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10207" w:type="dxa"/>
        <w:tblInd w:w="-998" w:type="dxa"/>
        <w:tblLook w:val="04A0" w:firstRow="1" w:lastRow="0" w:firstColumn="1" w:lastColumn="0" w:noHBand="0" w:noVBand="1"/>
      </w:tblPr>
      <w:tblGrid>
        <w:gridCol w:w="1844"/>
        <w:gridCol w:w="4252"/>
        <w:gridCol w:w="4111"/>
      </w:tblGrid>
      <w:tr w:rsidR="009C6588" w14:paraId="5BDE2CC5" w14:textId="77777777" w:rsidTr="00F26393">
        <w:tc>
          <w:tcPr>
            <w:tcW w:w="10207" w:type="dxa"/>
            <w:gridSpan w:val="3"/>
          </w:tcPr>
          <w:p w14:paraId="0BB93976" w14:textId="5A957DB7" w:rsidR="009C6588" w:rsidRPr="00A621BF" w:rsidRDefault="009C6588" w:rsidP="009C6588">
            <w:pPr>
              <w:jc w:val="center"/>
              <w:rPr>
                <w:rFonts w:ascii="Times New Roman" w:hAnsi="Times New Roman" w:cs="Times New Roman"/>
                <w:b/>
                <w:bCs/>
                <w:sz w:val="24"/>
                <w:szCs w:val="24"/>
              </w:rPr>
            </w:pPr>
            <w:r w:rsidRPr="00A621BF">
              <w:rPr>
                <w:rFonts w:ascii="Times New Roman" w:hAnsi="Times New Roman" w:cs="Times New Roman"/>
                <w:b/>
                <w:bCs/>
                <w:sz w:val="24"/>
                <w:szCs w:val="24"/>
              </w:rPr>
              <w:t xml:space="preserve">Informācija par </w:t>
            </w:r>
            <w:r w:rsidR="00DD7C0B">
              <w:rPr>
                <w:rFonts w:ascii="Times New Roman" w:hAnsi="Times New Roman" w:cs="Times New Roman"/>
                <w:b/>
                <w:bCs/>
                <w:sz w:val="24"/>
                <w:szCs w:val="24"/>
              </w:rPr>
              <w:t>dalībnieku</w:t>
            </w:r>
            <w:r w:rsidR="00996680">
              <w:rPr>
                <w:rFonts w:ascii="Times New Roman" w:hAnsi="Times New Roman" w:cs="Times New Roman"/>
                <w:b/>
                <w:bCs/>
                <w:sz w:val="24"/>
                <w:szCs w:val="24"/>
              </w:rPr>
              <w:t xml:space="preserve"> sapulcēm</w:t>
            </w:r>
          </w:p>
        </w:tc>
      </w:tr>
      <w:tr w:rsidR="009C6588" w:rsidRPr="00F26393" w14:paraId="3ABD40F2" w14:textId="77777777" w:rsidTr="006948C3">
        <w:tc>
          <w:tcPr>
            <w:tcW w:w="1844" w:type="dxa"/>
          </w:tcPr>
          <w:p w14:paraId="756877A7" w14:textId="09546532" w:rsidR="009C6588" w:rsidRPr="00F26393" w:rsidRDefault="009C6588" w:rsidP="001C34AB">
            <w:pPr>
              <w:rPr>
                <w:rFonts w:ascii="Times New Roman" w:hAnsi="Times New Roman" w:cs="Times New Roman"/>
                <w:b/>
                <w:bCs/>
                <w:sz w:val="24"/>
                <w:szCs w:val="24"/>
              </w:rPr>
            </w:pPr>
            <w:r w:rsidRPr="00F26393">
              <w:rPr>
                <w:rFonts w:ascii="Times New Roman" w:hAnsi="Times New Roman" w:cs="Times New Roman"/>
                <w:b/>
                <w:bCs/>
                <w:sz w:val="24"/>
                <w:szCs w:val="24"/>
              </w:rPr>
              <w:t>Dalībnieku</w:t>
            </w:r>
            <w:r w:rsidR="00DD7C0B">
              <w:rPr>
                <w:rFonts w:ascii="Times New Roman" w:hAnsi="Times New Roman" w:cs="Times New Roman"/>
                <w:b/>
                <w:bCs/>
                <w:sz w:val="24"/>
                <w:szCs w:val="24"/>
              </w:rPr>
              <w:t xml:space="preserve"> </w:t>
            </w:r>
            <w:r w:rsidRPr="00F26393">
              <w:rPr>
                <w:rFonts w:ascii="Times New Roman" w:hAnsi="Times New Roman" w:cs="Times New Roman"/>
                <w:b/>
                <w:bCs/>
                <w:sz w:val="24"/>
                <w:szCs w:val="24"/>
              </w:rPr>
              <w:t>sapulces datums</w:t>
            </w:r>
          </w:p>
        </w:tc>
        <w:tc>
          <w:tcPr>
            <w:tcW w:w="4252" w:type="dxa"/>
          </w:tcPr>
          <w:p w14:paraId="43C325B3" w14:textId="2DA17427" w:rsidR="009C6588" w:rsidRPr="00F26393" w:rsidRDefault="009C6588" w:rsidP="001C34AB">
            <w:pPr>
              <w:rPr>
                <w:rFonts w:ascii="Times New Roman" w:hAnsi="Times New Roman" w:cs="Times New Roman"/>
                <w:b/>
                <w:bCs/>
                <w:sz w:val="24"/>
                <w:szCs w:val="24"/>
              </w:rPr>
            </w:pPr>
            <w:r w:rsidRPr="00F26393">
              <w:rPr>
                <w:rFonts w:ascii="Times New Roman" w:hAnsi="Times New Roman" w:cs="Times New Roman"/>
                <w:b/>
                <w:bCs/>
                <w:sz w:val="24"/>
                <w:szCs w:val="24"/>
              </w:rPr>
              <w:t>Darba kārtība</w:t>
            </w:r>
          </w:p>
        </w:tc>
        <w:tc>
          <w:tcPr>
            <w:tcW w:w="4111" w:type="dxa"/>
          </w:tcPr>
          <w:p w14:paraId="308A0A63" w14:textId="5E98A0F5" w:rsidR="009C6588" w:rsidRPr="00F26393" w:rsidRDefault="009C6588" w:rsidP="001C34AB">
            <w:pPr>
              <w:rPr>
                <w:rFonts w:ascii="Times New Roman" w:hAnsi="Times New Roman" w:cs="Times New Roman"/>
                <w:b/>
                <w:bCs/>
                <w:sz w:val="24"/>
                <w:szCs w:val="24"/>
              </w:rPr>
            </w:pPr>
            <w:r w:rsidRPr="00F26393">
              <w:rPr>
                <w:rFonts w:ascii="Times New Roman" w:hAnsi="Times New Roman" w:cs="Times New Roman"/>
                <w:b/>
                <w:bCs/>
                <w:sz w:val="24"/>
                <w:szCs w:val="24"/>
              </w:rPr>
              <w:t>Pieņemtie lēmumi</w:t>
            </w:r>
          </w:p>
        </w:tc>
      </w:tr>
      <w:tr w:rsidR="00300457" w:rsidRPr="00F26393" w14:paraId="77B2213D" w14:textId="77777777" w:rsidTr="006948C3">
        <w:tc>
          <w:tcPr>
            <w:tcW w:w="1844" w:type="dxa"/>
          </w:tcPr>
          <w:p w14:paraId="02A0BB6E" w14:textId="7B995948" w:rsidR="00300457" w:rsidRDefault="00300457" w:rsidP="00300457">
            <w:pPr>
              <w:rPr>
                <w:rFonts w:ascii="Times New Roman" w:hAnsi="Times New Roman" w:cs="Times New Roman"/>
                <w:sz w:val="24"/>
                <w:szCs w:val="24"/>
              </w:rPr>
            </w:pPr>
            <w:r>
              <w:rPr>
                <w:rFonts w:ascii="Times New Roman" w:hAnsi="Times New Roman" w:cs="Times New Roman"/>
                <w:sz w:val="24"/>
                <w:szCs w:val="24"/>
              </w:rPr>
              <w:t>202</w:t>
            </w:r>
            <w:r w:rsidR="009A13D7">
              <w:rPr>
                <w:rFonts w:ascii="Times New Roman" w:hAnsi="Times New Roman" w:cs="Times New Roman"/>
                <w:sz w:val="24"/>
                <w:szCs w:val="24"/>
              </w:rPr>
              <w:t>5</w:t>
            </w:r>
            <w:r>
              <w:rPr>
                <w:rFonts w:ascii="Times New Roman" w:hAnsi="Times New Roman" w:cs="Times New Roman"/>
                <w:sz w:val="24"/>
                <w:szCs w:val="24"/>
              </w:rPr>
              <w:t xml:space="preserve">. gada </w:t>
            </w:r>
            <w:r w:rsidR="009A13D7">
              <w:rPr>
                <w:rFonts w:ascii="Times New Roman" w:hAnsi="Times New Roman" w:cs="Times New Roman"/>
                <w:sz w:val="24"/>
                <w:szCs w:val="24"/>
              </w:rPr>
              <w:t>2</w:t>
            </w:r>
            <w:r w:rsidR="00897DD8">
              <w:rPr>
                <w:rFonts w:ascii="Times New Roman" w:hAnsi="Times New Roman" w:cs="Times New Roman"/>
                <w:sz w:val="24"/>
                <w:szCs w:val="24"/>
              </w:rPr>
              <w:t>0</w:t>
            </w:r>
            <w:r>
              <w:rPr>
                <w:rFonts w:ascii="Times New Roman" w:hAnsi="Times New Roman" w:cs="Times New Roman"/>
                <w:sz w:val="24"/>
                <w:szCs w:val="24"/>
              </w:rPr>
              <w:t>.</w:t>
            </w:r>
            <w:r w:rsidR="006948C3">
              <w:rPr>
                <w:rFonts w:ascii="Times New Roman" w:hAnsi="Times New Roman" w:cs="Times New Roman"/>
                <w:sz w:val="24"/>
                <w:szCs w:val="24"/>
              </w:rPr>
              <w:t> </w:t>
            </w:r>
            <w:r w:rsidR="00897DD8">
              <w:rPr>
                <w:rFonts w:ascii="Times New Roman" w:hAnsi="Times New Roman" w:cs="Times New Roman"/>
                <w:sz w:val="24"/>
                <w:szCs w:val="24"/>
              </w:rPr>
              <w:t>martā</w:t>
            </w:r>
          </w:p>
          <w:p w14:paraId="2DE5D2CB" w14:textId="77777777" w:rsidR="00300457" w:rsidRPr="00F26393" w:rsidRDefault="00300457" w:rsidP="00300457">
            <w:pPr>
              <w:rPr>
                <w:rFonts w:ascii="Times New Roman" w:hAnsi="Times New Roman" w:cs="Times New Roman"/>
                <w:b/>
                <w:bCs/>
                <w:sz w:val="24"/>
                <w:szCs w:val="24"/>
              </w:rPr>
            </w:pPr>
          </w:p>
        </w:tc>
        <w:tc>
          <w:tcPr>
            <w:tcW w:w="4252" w:type="dxa"/>
          </w:tcPr>
          <w:p w14:paraId="211E063D" w14:textId="77777777" w:rsidR="002F58EE" w:rsidRPr="001110D6" w:rsidRDefault="002F58EE" w:rsidP="002F58EE">
            <w:pPr>
              <w:spacing w:line="276" w:lineRule="auto"/>
              <w:ind w:right="39"/>
              <w:jc w:val="both"/>
              <w:rPr>
                <w:rFonts w:ascii="Times New Roman" w:hAnsi="Times New Roman" w:cs="Times New Roman"/>
                <w:bCs/>
                <w:sz w:val="24"/>
                <w:szCs w:val="24"/>
              </w:rPr>
            </w:pPr>
            <w:r w:rsidRPr="001110D6">
              <w:rPr>
                <w:rFonts w:ascii="Times New Roman" w:hAnsi="Times New Roman" w:cs="Times New Roman"/>
                <w:bCs/>
                <w:sz w:val="24"/>
                <w:szCs w:val="24"/>
              </w:rPr>
              <w:t>1. Par valdes ziņojumu par sabiedrības darbību 2024. gadā.</w:t>
            </w:r>
          </w:p>
          <w:p w14:paraId="17E22316" w14:textId="77777777" w:rsidR="002F58EE" w:rsidRPr="001110D6" w:rsidRDefault="002F58EE" w:rsidP="002F58EE">
            <w:pPr>
              <w:jc w:val="both"/>
              <w:rPr>
                <w:rFonts w:ascii="Times New Roman" w:hAnsi="Times New Roman" w:cs="Times New Roman"/>
                <w:bCs/>
                <w:sz w:val="24"/>
                <w:szCs w:val="24"/>
              </w:rPr>
            </w:pPr>
            <w:r w:rsidRPr="001110D6">
              <w:rPr>
                <w:rFonts w:ascii="Times New Roman" w:hAnsi="Times New Roman" w:cs="Times New Roman"/>
                <w:bCs/>
                <w:sz w:val="24"/>
                <w:szCs w:val="24"/>
              </w:rPr>
              <w:t xml:space="preserve">2. </w:t>
            </w:r>
            <w:r w:rsidRPr="001110D6">
              <w:rPr>
                <w:rFonts w:ascii="Times New Roman" w:hAnsi="Times New Roman" w:cs="Times New Roman"/>
                <w:bCs/>
                <w:color w:val="000000"/>
                <w:sz w:val="24"/>
                <w:szCs w:val="24"/>
              </w:rPr>
              <w:t xml:space="preserve">Par </w:t>
            </w:r>
            <w:r w:rsidRPr="001110D6">
              <w:rPr>
                <w:rFonts w:ascii="Times New Roman" w:hAnsi="Times New Roman" w:cs="Times New Roman"/>
                <w:bCs/>
                <w:iCs/>
                <w:sz w:val="24"/>
                <w:szCs w:val="24"/>
              </w:rPr>
              <w:t xml:space="preserve"> VSIA “Latvijas Valsts ceļi” 2024. gada iekšējā audita rezultātiem.</w:t>
            </w:r>
          </w:p>
          <w:p w14:paraId="5968BD0F" w14:textId="77777777" w:rsidR="002F58EE" w:rsidRPr="001110D6" w:rsidRDefault="002F58EE" w:rsidP="002F58EE">
            <w:pPr>
              <w:spacing w:line="276" w:lineRule="auto"/>
              <w:jc w:val="both"/>
              <w:rPr>
                <w:rFonts w:ascii="Times New Roman" w:hAnsi="Times New Roman" w:cs="Times New Roman"/>
                <w:bCs/>
                <w:sz w:val="24"/>
                <w:szCs w:val="24"/>
              </w:rPr>
            </w:pPr>
            <w:r w:rsidRPr="001110D6">
              <w:rPr>
                <w:rFonts w:ascii="Times New Roman" w:hAnsi="Times New Roman" w:cs="Times New Roman"/>
                <w:bCs/>
                <w:color w:val="000000"/>
                <w:sz w:val="24"/>
                <w:szCs w:val="24"/>
              </w:rPr>
              <w:t>3. Par valsts sabiedrības ar ierobežotu atbildību “Latvijas Valsts ceļi” iepirkumu automašīnu piegādei un tehnisko apkopju veikšanai.</w:t>
            </w:r>
          </w:p>
          <w:p w14:paraId="64D4913B" w14:textId="5B981D63" w:rsidR="00300457" w:rsidRPr="00463B18" w:rsidRDefault="00300457" w:rsidP="009A13D7">
            <w:pPr>
              <w:pStyle w:val="Sarakstarindkopa"/>
              <w:ind w:left="567"/>
              <w:jc w:val="both"/>
              <w:rPr>
                <w:rFonts w:ascii="Times New Roman" w:eastAsia="Times New Roman" w:hAnsi="Times New Roman" w:cs="Times New Roman"/>
                <w:sz w:val="24"/>
                <w:szCs w:val="24"/>
              </w:rPr>
            </w:pPr>
          </w:p>
        </w:tc>
        <w:tc>
          <w:tcPr>
            <w:tcW w:w="4111" w:type="dxa"/>
          </w:tcPr>
          <w:p w14:paraId="3BFB5F68" w14:textId="77777777" w:rsidR="006462AC" w:rsidRDefault="00300457" w:rsidP="006948C3">
            <w:pPr>
              <w:spacing w:line="276" w:lineRule="auto"/>
              <w:ind w:firstLine="41"/>
              <w:jc w:val="both"/>
              <w:rPr>
                <w:rFonts w:ascii="Times New Roman" w:hAnsi="Times New Roman" w:cs="Times New Roman"/>
                <w:sz w:val="24"/>
                <w:szCs w:val="24"/>
              </w:rPr>
            </w:pPr>
            <w:r>
              <w:rPr>
                <w:rFonts w:ascii="Times New Roman" w:hAnsi="Times New Roman" w:cs="Times New Roman"/>
                <w:sz w:val="24"/>
                <w:szCs w:val="24"/>
              </w:rPr>
              <w:t>Lēmumi:</w:t>
            </w:r>
            <w:r w:rsidR="006462AC">
              <w:rPr>
                <w:rFonts w:ascii="Times New Roman" w:hAnsi="Times New Roman" w:cs="Times New Roman"/>
                <w:sz w:val="24"/>
                <w:szCs w:val="24"/>
              </w:rPr>
              <w:t xml:space="preserve"> </w:t>
            </w:r>
          </w:p>
          <w:p w14:paraId="5332FBF1" w14:textId="5ABFECA1" w:rsidR="00047087" w:rsidRDefault="00047087" w:rsidP="00047087">
            <w:pPr>
              <w:pStyle w:val="Sarakstarindkopa"/>
              <w:widowControl w:val="0"/>
              <w:numPr>
                <w:ilvl w:val="0"/>
                <w:numId w:val="43"/>
              </w:numPr>
              <w:adjustRightInd w:val="0"/>
              <w:ind w:left="41" w:firstLine="0"/>
              <w:jc w:val="both"/>
              <w:rPr>
                <w:rFonts w:ascii="Times New Roman" w:hAnsi="Times New Roman" w:cs="Times New Roman"/>
                <w:sz w:val="24"/>
                <w:szCs w:val="24"/>
              </w:rPr>
            </w:pPr>
            <w:r w:rsidRPr="00047087">
              <w:rPr>
                <w:rFonts w:ascii="Times New Roman" w:hAnsi="Times New Roman" w:cs="Times New Roman"/>
                <w:sz w:val="24"/>
                <w:szCs w:val="24"/>
              </w:rPr>
              <w:t>Pieņemt zināšanai valsts sabiedrības ar ierobežotu atbildību “Latvijas Valsts ceļi” valdes ziņojumu par sabiedrības darbību 2024. gadā.</w:t>
            </w:r>
          </w:p>
          <w:p w14:paraId="256DCBE1" w14:textId="77777777" w:rsidR="003938F7" w:rsidRDefault="003938F7" w:rsidP="003938F7">
            <w:pPr>
              <w:pStyle w:val="Sarakstarindkopa"/>
              <w:widowControl w:val="0"/>
              <w:numPr>
                <w:ilvl w:val="0"/>
                <w:numId w:val="43"/>
              </w:numPr>
              <w:adjustRightInd w:val="0"/>
              <w:ind w:left="41" w:firstLine="0"/>
              <w:jc w:val="both"/>
              <w:rPr>
                <w:rFonts w:ascii="Times New Roman" w:hAnsi="Times New Roman" w:cs="Times New Roman"/>
                <w:sz w:val="24"/>
                <w:szCs w:val="24"/>
              </w:rPr>
            </w:pPr>
            <w:r w:rsidRPr="003938F7">
              <w:rPr>
                <w:rFonts w:ascii="Times New Roman" w:hAnsi="Times New Roman" w:cs="Times New Roman"/>
                <w:sz w:val="24"/>
                <w:szCs w:val="24"/>
                <w:lang w:eastAsia="lv-LV"/>
              </w:rPr>
              <w:t>Pieņemt zināšanai valsts sabiedrības ar ierobežotu atbildību “Latvijas Valsts ceļi” iekšējā audita 2024. gada rezultātus un informāciju par iekšējā audita 2023.gada ieteikumu ieviešanas izpildi, kuru ieviešanas termiņš bija noteikts 2024. gads un 2024. gada ieteikumu ieviešanas izpildi, kuru ieviešanas termiņš bija noteikts 2024. gads, kā arī informāciju par iekšējās kontroles sistēmas darbību.</w:t>
            </w:r>
          </w:p>
          <w:p w14:paraId="49D47C52" w14:textId="1A7502E7" w:rsidR="001110D6" w:rsidRPr="000F7596" w:rsidRDefault="000F7596" w:rsidP="001110D6">
            <w:pPr>
              <w:pStyle w:val="Sarakstarindkopa"/>
              <w:widowControl w:val="0"/>
              <w:numPr>
                <w:ilvl w:val="0"/>
                <w:numId w:val="43"/>
              </w:numPr>
              <w:adjustRightInd w:val="0"/>
              <w:ind w:left="41" w:firstLine="0"/>
              <w:jc w:val="both"/>
              <w:rPr>
                <w:rFonts w:ascii="Times New Roman" w:hAnsi="Times New Roman" w:cs="Times New Roman"/>
                <w:sz w:val="24"/>
                <w:szCs w:val="24"/>
              </w:rPr>
            </w:pPr>
            <w:r w:rsidRPr="000F7596">
              <w:rPr>
                <w:rFonts w:ascii="Times New Roman" w:hAnsi="Times New Roman" w:cs="Times New Roman"/>
                <w:sz w:val="24"/>
                <w:szCs w:val="24"/>
              </w:rPr>
              <w:t xml:space="preserve">Piekrist valsts sabiedrības ar ierobežotu atbildību “Latvijas Valsts ceļi” valdes 2025. gada 4. marta lēmumam </w:t>
            </w:r>
            <w:r w:rsidRPr="000F7596">
              <w:rPr>
                <w:rFonts w:ascii="Times New Roman" w:hAnsi="Times New Roman" w:cs="Times New Roman"/>
                <w:iCs/>
                <w:sz w:val="24"/>
                <w:szCs w:val="24"/>
              </w:rPr>
              <w:t xml:space="preserve">(protokols Nr.6, </w:t>
            </w:r>
            <w:r w:rsidRPr="000F7596">
              <w:rPr>
                <w:rFonts w:ascii="Times New Roman" w:hAnsi="Times New Roman" w:cs="Times New Roman"/>
                <w:bCs/>
                <w:sz w:val="24"/>
                <w:szCs w:val="24"/>
              </w:rPr>
              <w:t xml:space="preserve">1.§) par iepirkumu </w:t>
            </w:r>
            <w:r w:rsidRPr="000F7596">
              <w:rPr>
                <w:rFonts w:ascii="Times New Roman" w:hAnsi="Times New Roman" w:cs="Times New Roman"/>
                <w:iCs/>
                <w:sz w:val="24"/>
                <w:szCs w:val="24"/>
              </w:rPr>
              <w:t xml:space="preserve">automašīnu piegādei un tehnisko apkopju veikšanai ar plānoto līgumcenu 400 000 </w:t>
            </w:r>
            <w:proofErr w:type="spellStart"/>
            <w:r w:rsidRPr="000F7596">
              <w:rPr>
                <w:rFonts w:ascii="Times New Roman" w:hAnsi="Times New Roman" w:cs="Times New Roman"/>
                <w:iCs/>
                <w:sz w:val="24"/>
                <w:szCs w:val="24"/>
              </w:rPr>
              <w:t>euro</w:t>
            </w:r>
            <w:proofErr w:type="spellEnd"/>
            <w:r w:rsidRPr="000F7596">
              <w:rPr>
                <w:rFonts w:ascii="Times New Roman" w:hAnsi="Times New Roman" w:cs="Times New Roman"/>
                <w:iCs/>
                <w:sz w:val="24"/>
                <w:szCs w:val="24"/>
              </w:rPr>
              <w:t>, neieskaitot pievienotās vērtības nodokli.</w:t>
            </w:r>
            <w:r w:rsidRPr="000F7596">
              <w:rPr>
                <w:rFonts w:ascii="Times New Roman" w:hAnsi="Times New Roman" w:cs="Times New Roman"/>
                <w:bCs/>
                <w:sz w:val="24"/>
                <w:szCs w:val="24"/>
              </w:rPr>
              <w:t xml:space="preserve"> </w:t>
            </w:r>
          </w:p>
        </w:tc>
      </w:tr>
      <w:tr w:rsidR="009A13D7" w:rsidRPr="00F26393" w14:paraId="52E15B75" w14:textId="77777777" w:rsidTr="006948C3">
        <w:tc>
          <w:tcPr>
            <w:tcW w:w="1844" w:type="dxa"/>
          </w:tcPr>
          <w:p w14:paraId="48F6348B" w14:textId="66FBC213" w:rsidR="009A13D7" w:rsidRDefault="00B45F95" w:rsidP="00300457">
            <w:pPr>
              <w:rPr>
                <w:rFonts w:ascii="Times New Roman" w:hAnsi="Times New Roman" w:cs="Times New Roman"/>
                <w:sz w:val="24"/>
                <w:szCs w:val="24"/>
              </w:rPr>
            </w:pPr>
            <w:r>
              <w:rPr>
                <w:rFonts w:ascii="Times New Roman" w:hAnsi="Times New Roman" w:cs="Times New Roman"/>
                <w:sz w:val="24"/>
                <w:szCs w:val="24"/>
              </w:rPr>
              <w:t xml:space="preserve">2025. gada </w:t>
            </w:r>
            <w:r w:rsidR="002D526D">
              <w:rPr>
                <w:rFonts w:ascii="Times New Roman" w:hAnsi="Times New Roman" w:cs="Times New Roman"/>
                <w:sz w:val="24"/>
                <w:szCs w:val="24"/>
              </w:rPr>
              <w:t>3.</w:t>
            </w:r>
            <w:r w:rsidR="006E00B1">
              <w:rPr>
                <w:rFonts w:ascii="Times New Roman" w:hAnsi="Times New Roman" w:cs="Times New Roman"/>
                <w:sz w:val="24"/>
                <w:szCs w:val="24"/>
              </w:rPr>
              <w:t> </w:t>
            </w:r>
            <w:r w:rsidR="002D526D">
              <w:rPr>
                <w:rFonts w:ascii="Times New Roman" w:hAnsi="Times New Roman" w:cs="Times New Roman"/>
                <w:sz w:val="24"/>
                <w:szCs w:val="24"/>
              </w:rPr>
              <w:t>aprīlī</w:t>
            </w:r>
          </w:p>
        </w:tc>
        <w:tc>
          <w:tcPr>
            <w:tcW w:w="4252" w:type="dxa"/>
          </w:tcPr>
          <w:p w14:paraId="284A903D" w14:textId="39D32476" w:rsidR="009A13D7" w:rsidRPr="00D11D0D" w:rsidRDefault="00D11D0D" w:rsidP="00D11D0D">
            <w:pPr>
              <w:ind w:right="39"/>
              <w:jc w:val="both"/>
              <w:rPr>
                <w:rFonts w:ascii="Times New Roman" w:hAnsi="Times New Roman" w:cs="Times New Roman"/>
                <w:bCs/>
                <w:sz w:val="24"/>
                <w:szCs w:val="24"/>
              </w:rPr>
            </w:pPr>
            <w:r w:rsidRPr="00D11D0D">
              <w:rPr>
                <w:rFonts w:ascii="Times New Roman" w:hAnsi="Times New Roman" w:cs="Times New Roman"/>
                <w:bCs/>
                <w:sz w:val="24"/>
                <w:szCs w:val="24"/>
              </w:rPr>
              <w:t>1. Par valsts sabiedrības ar ierobežotu atbildību “Latvijas Valsts ceļi” valdes locekļu sasniedzamajiem rādītājiem 2025. gadā.</w:t>
            </w:r>
          </w:p>
        </w:tc>
        <w:tc>
          <w:tcPr>
            <w:tcW w:w="4111" w:type="dxa"/>
          </w:tcPr>
          <w:p w14:paraId="3FA32D98" w14:textId="77777777" w:rsidR="009649A6" w:rsidRDefault="000F7596" w:rsidP="000F7596">
            <w:pPr>
              <w:pStyle w:val="Sarakstarindkopa"/>
              <w:widowControl w:val="0"/>
              <w:tabs>
                <w:tab w:val="left" w:pos="1134"/>
              </w:tabs>
              <w:adjustRightInd w:val="0"/>
              <w:ind w:left="41" w:right="39"/>
              <w:jc w:val="both"/>
              <w:textAlignment w:val="baseline"/>
              <w:rPr>
                <w:rFonts w:ascii="Times New Roman" w:hAnsi="Times New Roman"/>
                <w:sz w:val="24"/>
                <w:szCs w:val="24"/>
              </w:rPr>
            </w:pPr>
            <w:r>
              <w:rPr>
                <w:rFonts w:ascii="Times New Roman" w:hAnsi="Times New Roman"/>
                <w:sz w:val="24"/>
                <w:szCs w:val="24"/>
              </w:rPr>
              <w:t>Lēmumi:</w:t>
            </w:r>
          </w:p>
          <w:p w14:paraId="4F8C4289" w14:textId="08AE4B98" w:rsidR="000F7596" w:rsidRPr="005046A1" w:rsidRDefault="005046A1" w:rsidP="005046A1">
            <w:pPr>
              <w:widowControl w:val="0"/>
              <w:tabs>
                <w:tab w:val="left" w:pos="993"/>
              </w:tabs>
              <w:adjustRightInd w:val="0"/>
              <w:jc w:val="both"/>
              <w:textAlignment w:val="baseline"/>
              <w:rPr>
                <w:rFonts w:ascii="Times New Roman" w:hAnsi="Times New Roman"/>
                <w:sz w:val="24"/>
                <w:szCs w:val="24"/>
              </w:rPr>
            </w:pPr>
            <w:r w:rsidRPr="005046A1">
              <w:rPr>
                <w:rFonts w:ascii="Times New Roman" w:hAnsi="Times New Roman"/>
                <w:sz w:val="24"/>
                <w:szCs w:val="24"/>
              </w:rPr>
              <w:t xml:space="preserve">Apstiprināt valsts sabiedrības ar ierobežotu atbildību “Latvijas Valsts ceļi” valdes priekšsēdētāja Mārtiņa </w:t>
            </w:r>
            <w:proofErr w:type="spellStart"/>
            <w:r w:rsidRPr="005046A1">
              <w:rPr>
                <w:rFonts w:ascii="Times New Roman" w:hAnsi="Times New Roman"/>
                <w:sz w:val="24"/>
                <w:szCs w:val="24"/>
              </w:rPr>
              <w:t>Lazdovska</w:t>
            </w:r>
            <w:proofErr w:type="spellEnd"/>
            <w:r w:rsidRPr="005046A1">
              <w:rPr>
                <w:rFonts w:ascii="Times New Roman" w:hAnsi="Times New Roman"/>
                <w:sz w:val="24"/>
                <w:szCs w:val="24"/>
              </w:rPr>
              <w:t xml:space="preserve"> un valdes locekļa Vernera </w:t>
            </w:r>
            <w:proofErr w:type="spellStart"/>
            <w:r w:rsidRPr="005046A1">
              <w:rPr>
                <w:rFonts w:ascii="Times New Roman" w:hAnsi="Times New Roman"/>
                <w:sz w:val="24"/>
                <w:szCs w:val="24"/>
              </w:rPr>
              <w:t>Akimova</w:t>
            </w:r>
            <w:proofErr w:type="spellEnd"/>
            <w:r w:rsidRPr="005046A1">
              <w:rPr>
                <w:rFonts w:ascii="Times New Roman" w:hAnsi="Times New Roman"/>
                <w:sz w:val="24"/>
                <w:szCs w:val="24"/>
              </w:rPr>
              <w:t xml:space="preserve"> sasniedzamos mērķus 2025. gadam pielikumā pievienotajā redakcijā.</w:t>
            </w:r>
          </w:p>
        </w:tc>
      </w:tr>
      <w:tr w:rsidR="009A13D7" w:rsidRPr="00F26393" w14:paraId="288D5915" w14:textId="77777777" w:rsidTr="006948C3">
        <w:tc>
          <w:tcPr>
            <w:tcW w:w="1844" w:type="dxa"/>
          </w:tcPr>
          <w:p w14:paraId="64C44D86" w14:textId="40A93318" w:rsidR="009A13D7" w:rsidRDefault="004A4A1C" w:rsidP="00300457">
            <w:pPr>
              <w:rPr>
                <w:rFonts w:ascii="Times New Roman" w:hAnsi="Times New Roman" w:cs="Times New Roman"/>
                <w:sz w:val="24"/>
                <w:szCs w:val="24"/>
              </w:rPr>
            </w:pPr>
            <w:r>
              <w:rPr>
                <w:rFonts w:ascii="Times New Roman" w:hAnsi="Times New Roman" w:cs="Times New Roman"/>
                <w:sz w:val="24"/>
                <w:szCs w:val="24"/>
              </w:rPr>
              <w:t xml:space="preserve">2025. gada </w:t>
            </w:r>
            <w:r w:rsidR="00280C4A">
              <w:rPr>
                <w:rFonts w:ascii="Times New Roman" w:hAnsi="Times New Roman" w:cs="Times New Roman"/>
                <w:sz w:val="24"/>
                <w:szCs w:val="24"/>
              </w:rPr>
              <w:t>23.</w:t>
            </w:r>
            <w:r w:rsidR="006E00B1">
              <w:rPr>
                <w:rFonts w:ascii="Times New Roman" w:hAnsi="Times New Roman" w:cs="Times New Roman"/>
                <w:sz w:val="24"/>
                <w:szCs w:val="24"/>
              </w:rPr>
              <w:t> </w:t>
            </w:r>
            <w:r w:rsidR="00280C4A">
              <w:rPr>
                <w:rFonts w:ascii="Times New Roman" w:hAnsi="Times New Roman" w:cs="Times New Roman"/>
                <w:sz w:val="24"/>
                <w:szCs w:val="24"/>
              </w:rPr>
              <w:t>aprīlī</w:t>
            </w:r>
          </w:p>
        </w:tc>
        <w:tc>
          <w:tcPr>
            <w:tcW w:w="4252" w:type="dxa"/>
          </w:tcPr>
          <w:p w14:paraId="342AA888" w14:textId="77777777" w:rsidR="00895E73" w:rsidRPr="00895E73" w:rsidRDefault="00895E73" w:rsidP="00895E73">
            <w:pPr>
              <w:ind w:right="39"/>
              <w:jc w:val="both"/>
              <w:rPr>
                <w:rFonts w:ascii="Times New Roman" w:hAnsi="Times New Roman" w:cs="Times New Roman"/>
                <w:bCs/>
                <w:sz w:val="24"/>
                <w:szCs w:val="24"/>
              </w:rPr>
            </w:pPr>
            <w:r w:rsidRPr="00895E73">
              <w:rPr>
                <w:rFonts w:ascii="Times New Roman" w:hAnsi="Times New Roman" w:cs="Times New Roman"/>
                <w:bCs/>
                <w:sz w:val="24"/>
                <w:szCs w:val="24"/>
              </w:rPr>
              <w:t xml:space="preserve">1. Par </w:t>
            </w:r>
            <w:r w:rsidRPr="00895E73">
              <w:rPr>
                <w:rFonts w:ascii="Times New Roman" w:hAnsi="Times New Roman" w:cs="Times New Roman"/>
                <w:bCs/>
                <w:color w:val="000000"/>
                <w:sz w:val="24"/>
                <w:szCs w:val="24"/>
              </w:rPr>
              <w:t>VSIA “Latvijas Valsts ceļi”</w:t>
            </w:r>
            <w:r w:rsidRPr="00895E73">
              <w:rPr>
                <w:rFonts w:ascii="Times New Roman" w:hAnsi="Times New Roman" w:cs="Times New Roman"/>
                <w:bCs/>
                <w:sz w:val="24"/>
                <w:szCs w:val="24"/>
              </w:rPr>
              <w:t xml:space="preserve"> 2024. gada pārskatu.</w:t>
            </w:r>
          </w:p>
          <w:p w14:paraId="639026EC" w14:textId="77777777" w:rsidR="00895E73" w:rsidRPr="00895E73" w:rsidRDefault="00895E73" w:rsidP="00895E73">
            <w:pPr>
              <w:ind w:right="39"/>
              <w:jc w:val="both"/>
              <w:rPr>
                <w:rFonts w:ascii="Times New Roman" w:hAnsi="Times New Roman" w:cs="Times New Roman"/>
                <w:bCs/>
                <w:sz w:val="24"/>
                <w:szCs w:val="24"/>
              </w:rPr>
            </w:pPr>
            <w:r w:rsidRPr="00895E73">
              <w:rPr>
                <w:rFonts w:ascii="Times New Roman" w:hAnsi="Times New Roman" w:cs="Times New Roman"/>
                <w:bCs/>
                <w:sz w:val="24"/>
                <w:szCs w:val="24"/>
              </w:rPr>
              <w:t xml:space="preserve">2. Par </w:t>
            </w:r>
            <w:r w:rsidRPr="00895E73">
              <w:rPr>
                <w:rFonts w:ascii="Times New Roman" w:hAnsi="Times New Roman" w:cs="Times New Roman"/>
                <w:bCs/>
                <w:color w:val="000000"/>
                <w:sz w:val="24"/>
                <w:szCs w:val="24"/>
              </w:rPr>
              <w:t>VSIA “Latvijas Valsts ceļi”</w:t>
            </w:r>
            <w:r w:rsidRPr="00895E73">
              <w:rPr>
                <w:rFonts w:ascii="Times New Roman" w:hAnsi="Times New Roman" w:cs="Times New Roman"/>
                <w:bCs/>
                <w:sz w:val="24"/>
                <w:szCs w:val="24"/>
              </w:rPr>
              <w:t xml:space="preserve"> iedalījumu kapitālsabiedrību grupā.</w:t>
            </w:r>
          </w:p>
          <w:p w14:paraId="2C320A72" w14:textId="77777777" w:rsidR="00895E73" w:rsidRPr="00895E73" w:rsidRDefault="00895E73" w:rsidP="00895E73">
            <w:pPr>
              <w:ind w:right="39"/>
              <w:jc w:val="both"/>
              <w:rPr>
                <w:rFonts w:ascii="Times New Roman" w:hAnsi="Times New Roman" w:cs="Times New Roman"/>
                <w:bCs/>
                <w:sz w:val="24"/>
                <w:szCs w:val="24"/>
              </w:rPr>
            </w:pPr>
            <w:r w:rsidRPr="00895E73">
              <w:rPr>
                <w:rFonts w:ascii="Times New Roman" w:hAnsi="Times New Roman" w:cs="Times New Roman"/>
                <w:bCs/>
                <w:sz w:val="24"/>
                <w:szCs w:val="24"/>
              </w:rPr>
              <w:t xml:space="preserve">3. Par </w:t>
            </w:r>
            <w:r w:rsidRPr="00895E73">
              <w:rPr>
                <w:rFonts w:ascii="Times New Roman" w:hAnsi="Times New Roman" w:cs="Times New Roman"/>
                <w:bCs/>
                <w:color w:val="000000"/>
                <w:sz w:val="24"/>
                <w:szCs w:val="24"/>
              </w:rPr>
              <w:t>VSIA “Latvijas Valsts ceļi”</w:t>
            </w:r>
            <w:r w:rsidRPr="00895E73">
              <w:rPr>
                <w:rFonts w:ascii="Times New Roman" w:hAnsi="Times New Roman" w:cs="Times New Roman"/>
                <w:bCs/>
                <w:sz w:val="24"/>
                <w:szCs w:val="24"/>
              </w:rPr>
              <w:t xml:space="preserve"> 2024. gada peļņas izlietošanu.</w:t>
            </w:r>
          </w:p>
          <w:p w14:paraId="59DEE7AB" w14:textId="53EBB6B8" w:rsidR="009A13D7" w:rsidRPr="00895E73" w:rsidRDefault="00895E73" w:rsidP="00895E73">
            <w:pPr>
              <w:ind w:right="39"/>
              <w:jc w:val="both"/>
              <w:rPr>
                <w:rFonts w:ascii="Times New Roman" w:hAnsi="Times New Roman" w:cs="Times New Roman"/>
                <w:bCs/>
                <w:sz w:val="24"/>
                <w:szCs w:val="24"/>
              </w:rPr>
            </w:pPr>
            <w:r w:rsidRPr="00895E73">
              <w:rPr>
                <w:rFonts w:ascii="Times New Roman" w:hAnsi="Times New Roman" w:cs="Times New Roman"/>
                <w:bCs/>
                <w:sz w:val="24"/>
                <w:szCs w:val="24"/>
              </w:rPr>
              <w:t xml:space="preserve">4. Par </w:t>
            </w:r>
            <w:r w:rsidRPr="00895E73">
              <w:rPr>
                <w:rFonts w:ascii="Times New Roman" w:hAnsi="Times New Roman" w:cs="Times New Roman"/>
                <w:bCs/>
                <w:color w:val="000000"/>
                <w:sz w:val="24"/>
                <w:szCs w:val="24"/>
              </w:rPr>
              <w:t xml:space="preserve">VSIA “Latvijas Valsts ceļi” </w:t>
            </w:r>
            <w:r w:rsidRPr="00895E73">
              <w:rPr>
                <w:rFonts w:ascii="Times New Roman" w:hAnsi="Times New Roman" w:cs="Times New Roman"/>
                <w:bCs/>
                <w:sz w:val="24"/>
                <w:szCs w:val="24"/>
              </w:rPr>
              <w:t>2024. gada darbības rezultātiem un finanšu rādītājiem.</w:t>
            </w:r>
          </w:p>
        </w:tc>
        <w:tc>
          <w:tcPr>
            <w:tcW w:w="4111" w:type="dxa"/>
          </w:tcPr>
          <w:p w14:paraId="3C42B07C" w14:textId="77777777" w:rsidR="009A13D7" w:rsidRDefault="00A64CCF" w:rsidP="006948C3">
            <w:pPr>
              <w:spacing w:line="276" w:lineRule="auto"/>
              <w:ind w:firstLine="41"/>
              <w:jc w:val="both"/>
              <w:rPr>
                <w:rFonts w:ascii="Times New Roman" w:hAnsi="Times New Roman" w:cs="Times New Roman"/>
                <w:sz w:val="24"/>
                <w:szCs w:val="24"/>
              </w:rPr>
            </w:pPr>
            <w:r>
              <w:rPr>
                <w:rFonts w:ascii="Times New Roman" w:hAnsi="Times New Roman" w:cs="Times New Roman"/>
                <w:sz w:val="24"/>
                <w:szCs w:val="24"/>
              </w:rPr>
              <w:t>Lēmumi:</w:t>
            </w:r>
          </w:p>
          <w:p w14:paraId="2CEB04DB" w14:textId="033F0CDD" w:rsidR="00F214D7" w:rsidRDefault="00F214D7" w:rsidP="006948C3">
            <w:pPr>
              <w:spacing w:line="276" w:lineRule="auto"/>
              <w:ind w:firstLine="41"/>
              <w:jc w:val="both"/>
              <w:rPr>
                <w:rFonts w:ascii="Times New Roman" w:hAnsi="Times New Roman" w:cs="Times New Roman"/>
                <w:sz w:val="24"/>
                <w:szCs w:val="24"/>
              </w:rPr>
            </w:pPr>
            <w:r>
              <w:rPr>
                <w:rFonts w:ascii="Times New Roman" w:hAnsi="Times New Roman" w:cs="Times New Roman"/>
                <w:sz w:val="24"/>
                <w:szCs w:val="24"/>
              </w:rPr>
              <w:t>1.</w:t>
            </w:r>
          </w:p>
          <w:p w14:paraId="2B2282C3" w14:textId="77777777" w:rsidR="00F214D7" w:rsidRPr="00F214D7" w:rsidRDefault="00F214D7" w:rsidP="00F214D7">
            <w:pPr>
              <w:widowControl w:val="0"/>
              <w:numPr>
                <w:ilvl w:val="0"/>
                <w:numId w:val="45"/>
              </w:numPr>
              <w:adjustRightInd w:val="0"/>
              <w:ind w:left="0" w:firstLine="0"/>
              <w:jc w:val="both"/>
              <w:rPr>
                <w:rFonts w:ascii="Times New Roman" w:hAnsi="Times New Roman" w:cs="Times New Roman"/>
                <w:sz w:val="24"/>
                <w:szCs w:val="24"/>
                <w:lang w:eastAsia="lv-LV"/>
              </w:rPr>
            </w:pPr>
            <w:r w:rsidRPr="00F214D7">
              <w:rPr>
                <w:rFonts w:ascii="Times New Roman" w:hAnsi="Times New Roman" w:cs="Times New Roman"/>
                <w:sz w:val="24"/>
                <w:szCs w:val="24"/>
                <w:lang w:eastAsia="lv-LV"/>
              </w:rPr>
              <w:t>Pieņemt zināšanai  zvērināta revidenta komandītsabiedrības „S.VILCĀNES AUDITS” ziņojumu par valsts sabiedrības ar ierobežotu atbildību „Latvijas Valsts ceļi” 2024. gada pārskatu.</w:t>
            </w:r>
          </w:p>
          <w:p w14:paraId="65FF4329" w14:textId="77777777" w:rsidR="00F214D7" w:rsidRPr="00F214D7" w:rsidRDefault="00F214D7" w:rsidP="00F214D7">
            <w:pPr>
              <w:widowControl w:val="0"/>
              <w:numPr>
                <w:ilvl w:val="0"/>
                <w:numId w:val="45"/>
              </w:numPr>
              <w:adjustRightInd w:val="0"/>
              <w:ind w:left="0" w:firstLine="0"/>
              <w:jc w:val="both"/>
              <w:rPr>
                <w:rFonts w:ascii="Times New Roman" w:hAnsi="Times New Roman" w:cs="Times New Roman"/>
                <w:sz w:val="24"/>
                <w:szCs w:val="24"/>
                <w:lang w:eastAsia="lv-LV"/>
              </w:rPr>
            </w:pPr>
            <w:r w:rsidRPr="00F214D7">
              <w:rPr>
                <w:rFonts w:ascii="Times New Roman" w:hAnsi="Times New Roman" w:cs="Times New Roman"/>
                <w:sz w:val="24"/>
                <w:szCs w:val="24"/>
                <w:lang w:eastAsia="lv-LV"/>
              </w:rPr>
              <w:t>Apstiprināt valsts sabiedrības ar ierobežotu atbildību „Latvijas Valsts ceļi” 2024. gada pārskatu.</w:t>
            </w:r>
          </w:p>
          <w:p w14:paraId="0CC07150" w14:textId="77777777" w:rsidR="00F214D7" w:rsidRPr="00F214D7" w:rsidRDefault="00F214D7" w:rsidP="00F214D7">
            <w:pPr>
              <w:widowControl w:val="0"/>
              <w:numPr>
                <w:ilvl w:val="0"/>
                <w:numId w:val="45"/>
              </w:numPr>
              <w:adjustRightInd w:val="0"/>
              <w:ind w:left="0" w:firstLine="0"/>
              <w:jc w:val="both"/>
              <w:rPr>
                <w:rFonts w:ascii="Times New Roman" w:hAnsi="Times New Roman" w:cs="Times New Roman"/>
                <w:sz w:val="24"/>
                <w:szCs w:val="24"/>
                <w:lang w:eastAsia="lv-LV"/>
              </w:rPr>
            </w:pPr>
            <w:r w:rsidRPr="00F214D7">
              <w:rPr>
                <w:rFonts w:ascii="Times New Roman" w:hAnsi="Times New Roman" w:cs="Times New Roman"/>
                <w:sz w:val="24"/>
                <w:szCs w:val="24"/>
                <w:lang w:eastAsia="lv-LV"/>
              </w:rPr>
              <w:t xml:space="preserve">Apstiprināt valsts sabiedrības ar ierobežotu atbildību „Latvijas Valsts ceļi” 2024. gada pārskata peļņu 154 068 </w:t>
            </w:r>
            <w:r w:rsidRPr="00F214D7">
              <w:rPr>
                <w:rFonts w:ascii="Times New Roman" w:hAnsi="Times New Roman" w:cs="Times New Roman"/>
                <w:iCs/>
                <w:sz w:val="24"/>
                <w:szCs w:val="24"/>
                <w:lang w:eastAsia="lv-LV"/>
              </w:rPr>
              <w:lastRenderedPageBreak/>
              <w:t>EUR apmērā.</w:t>
            </w:r>
          </w:p>
          <w:p w14:paraId="4DC7AF60" w14:textId="77777777" w:rsidR="00F214D7" w:rsidRPr="00F214D7" w:rsidRDefault="00F214D7" w:rsidP="00F214D7">
            <w:pPr>
              <w:widowControl w:val="0"/>
              <w:numPr>
                <w:ilvl w:val="0"/>
                <w:numId w:val="45"/>
              </w:numPr>
              <w:adjustRightInd w:val="0"/>
              <w:ind w:left="0" w:firstLine="0"/>
              <w:jc w:val="both"/>
              <w:rPr>
                <w:rFonts w:ascii="Times New Roman" w:hAnsi="Times New Roman" w:cs="Times New Roman"/>
                <w:sz w:val="24"/>
                <w:szCs w:val="24"/>
                <w:lang w:eastAsia="lv-LV"/>
              </w:rPr>
            </w:pPr>
            <w:r w:rsidRPr="00F214D7">
              <w:rPr>
                <w:rFonts w:ascii="Times New Roman" w:hAnsi="Times New Roman" w:cs="Times New Roman"/>
                <w:sz w:val="24"/>
                <w:szCs w:val="24"/>
                <w:lang w:eastAsia="lv-LV"/>
              </w:rPr>
              <w:t>Uzdot valsts sabiedrības ar ierobežotu atbildību “Latvijas Valsts ceļi” valdei normatīvajos aktos noteiktajā kārtībā un termiņos iesniegt valsts sabiedrības ar ierobežotu atbildību “Latvijas Valsts ceļi” 2024. gada pārskatu, zvērinātā revidenta ziņojumu un dalībnieku sapulces lēmumu par valsts sabiedrības ar ierobežotu atbildību “Latvijas Valsts ceļi” 2024. gada pārskata apstiprināšanu attiecīgajās institūcijās.</w:t>
            </w:r>
          </w:p>
          <w:p w14:paraId="65B30053" w14:textId="77777777" w:rsidR="002F411C" w:rsidRPr="002F411C" w:rsidRDefault="00F214D7" w:rsidP="002F411C">
            <w:pPr>
              <w:widowControl w:val="0"/>
              <w:adjustRightInd w:val="0"/>
              <w:ind w:firstLine="41"/>
              <w:jc w:val="both"/>
              <w:rPr>
                <w:rFonts w:ascii="Times New Roman" w:hAnsi="Times New Roman" w:cs="Times New Roman"/>
                <w:sz w:val="24"/>
                <w:szCs w:val="24"/>
                <w:lang w:eastAsia="lv-LV"/>
              </w:rPr>
            </w:pPr>
            <w:r>
              <w:rPr>
                <w:rFonts w:ascii="Times New Roman" w:hAnsi="Times New Roman" w:cs="Times New Roman"/>
                <w:sz w:val="24"/>
                <w:szCs w:val="24"/>
              </w:rPr>
              <w:t xml:space="preserve">2. </w:t>
            </w:r>
            <w:r w:rsidR="002F411C" w:rsidRPr="002F411C">
              <w:rPr>
                <w:rFonts w:ascii="Times New Roman" w:hAnsi="Times New Roman" w:cs="Times New Roman"/>
                <w:sz w:val="24"/>
                <w:szCs w:val="24"/>
                <w:lang w:eastAsia="lv-LV"/>
              </w:rPr>
              <w:t>Konstatēt, ka atbilstoši valsts sabiedrības ar ierobežotu atbildību “Latvijas Valsts ceļi” 2024. gada pārskata rādītājiem:</w:t>
            </w:r>
          </w:p>
          <w:p w14:paraId="1F2068CA" w14:textId="77777777" w:rsidR="002F411C" w:rsidRPr="002F411C" w:rsidRDefault="002F411C" w:rsidP="002F411C">
            <w:pPr>
              <w:widowControl w:val="0"/>
              <w:adjustRightInd w:val="0"/>
              <w:ind w:firstLine="851"/>
              <w:jc w:val="both"/>
              <w:rPr>
                <w:rFonts w:ascii="Times New Roman" w:hAnsi="Times New Roman" w:cs="Times New Roman"/>
                <w:sz w:val="24"/>
                <w:szCs w:val="24"/>
                <w:lang w:eastAsia="lv-LV"/>
              </w:rPr>
            </w:pPr>
            <w:r w:rsidRPr="002F411C">
              <w:rPr>
                <w:rFonts w:ascii="Times New Roman" w:hAnsi="Times New Roman" w:cs="Times New Roman"/>
                <w:sz w:val="24"/>
                <w:szCs w:val="24"/>
                <w:lang w:eastAsia="lv-LV"/>
              </w:rPr>
              <w:t>bilances kopsumma – 7 939 108 EUR,</w:t>
            </w:r>
          </w:p>
          <w:p w14:paraId="3960D1CB" w14:textId="77777777" w:rsidR="002F411C" w:rsidRPr="002F411C" w:rsidRDefault="002F411C" w:rsidP="002F411C">
            <w:pPr>
              <w:widowControl w:val="0"/>
              <w:adjustRightInd w:val="0"/>
              <w:ind w:firstLine="851"/>
              <w:jc w:val="both"/>
              <w:rPr>
                <w:rFonts w:ascii="Times New Roman" w:hAnsi="Times New Roman" w:cs="Times New Roman"/>
                <w:sz w:val="24"/>
                <w:szCs w:val="24"/>
                <w:lang w:eastAsia="lv-LV"/>
              </w:rPr>
            </w:pPr>
            <w:r w:rsidRPr="002F411C">
              <w:rPr>
                <w:rFonts w:ascii="Times New Roman" w:hAnsi="Times New Roman" w:cs="Times New Roman"/>
                <w:sz w:val="24"/>
                <w:szCs w:val="24"/>
                <w:lang w:eastAsia="lv-LV"/>
              </w:rPr>
              <w:t>neto apgrozījums – 20 081 473 EUR,</w:t>
            </w:r>
          </w:p>
          <w:p w14:paraId="525D2C5E" w14:textId="77777777" w:rsidR="002F411C" w:rsidRPr="002F411C" w:rsidRDefault="002F411C" w:rsidP="002F411C">
            <w:pPr>
              <w:widowControl w:val="0"/>
              <w:adjustRightInd w:val="0"/>
              <w:ind w:firstLine="851"/>
              <w:jc w:val="both"/>
              <w:rPr>
                <w:rFonts w:ascii="Times New Roman" w:hAnsi="Times New Roman" w:cs="Times New Roman"/>
                <w:sz w:val="24"/>
                <w:szCs w:val="24"/>
                <w:lang w:eastAsia="lv-LV"/>
              </w:rPr>
            </w:pPr>
            <w:r w:rsidRPr="002F411C">
              <w:rPr>
                <w:rFonts w:ascii="Times New Roman" w:hAnsi="Times New Roman" w:cs="Times New Roman"/>
                <w:sz w:val="24"/>
                <w:szCs w:val="24"/>
                <w:lang w:eastAsia="lv-LV"/>
              </w:rPr>
              <w:t>vidējais darbinieku skaits – 361,</w:t>
            </w:r>
          </w:p>
          <w:p w14:paraId="5B7BE0E6" w14:textId="77777777" w:rsidR="002F411C" w:rsidRPr="002F411C" w:rsidRDefault="002F411C" w:rsidP="002F411C">
            <w:pPr>
              <w:widowControl w:val="0"/>
              <w:adjustRightInd w:val="0"/>
              <w:ind w:firstLine="851"/>
              <w:jc w:val="both"/>
              <w:rPr>
                <w:rFonts w:ascii="Times New Roman" w:hAnsi="Times New Roman" w:cs="Times New Roman"/>
                <w:sz w:val="24"/>
                <w:szCs w:val="24"/>
                <w:lang w:eastAsia="lv-LV"/>
              </w:rPr>
            </w:pPr>
            <w:r w:rsidRPr="002F411C">
              <w:rPr>
                <w:rFonts w:ascii="Times New Roman" w:hAnsi="Times New Roman" w:cs="Times New Roman"/>
                <w:sz w:val="24"/>
                <w:szCs w:val="24"/>
                <w:lang w:eastAsia="lv-LV"/>
              </w:rPr>
              <w:t>valsts sabiedrība ar ierobežotu atbildību “Latvijas Valsts ceļi” atbilst kapitālsabiedrību grupai “vidēja”.</w:t>
            </w:r>
          </w:p>
          <w:p w14:paraId="39C4E1F8" w14:textId="2EA3566D" w:rsidR="00A64CCF" w:rsidRPr="002F411C" w:rsidRDefault="002F411C" w:rsidP="002F411C">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p w14:paraId="4CB3296E" w14:textId="77777777" w:rsidR="0084024C" w:rsidRPr="0084024C" w:rsidRDefault="0084024C" w:rsidP="0084024C">
            <w:pPr>
              <w:widowControl w:val="0"/>
              <w:numPr>
                <w:ilvl w:val="1"/>
                <w:numId w:val="46"/>
              </w:numPr>
              <w:adjustRightInd w:val="0"/>
              <w:ind w:left="0" w:firstLine="0"/>
              <w:contextualSpacing/>
              <w:jc w:val="both"/>
              <w:textAlignment w:val="baseline"/>
              <w:rPr>
                <w:rFonts w:ascii="Times New Roman" w:hAnsi="Times New Roman" w:cs="Times New Roman"/>
                <w:sz w:val="24"/>
                <w:szCs w:val="24"/>
                <w:lang w:eastAsia="lv-LV"/>
              </w:rPr>
            </w:pPr>
            <w:r w:rsidRPr="0084024C">
              <w:rPr>
                <w:rFonts w:ascii="Times New Roman" w:hAnsi="Times New Roman" w:cs="Times New Roman"/>
                <w:sz w:val="24"/>
                <w:szCs w:val="24"/>
                <w:lang w:eastAsia="lv-LV"/>
              </w:rPr>
              <w:t>Sadalīt valsts sabiedrības ar ierobežotu atbildību “Latvijas Valsts ceļi” 2024. gada peļņu 154 068 EUR</w:t>
            </w:r>
            <w:r w:rsidRPr="0084024C">
              <w:rPr>
                <w:rFonts w:ascii="Times New Roman" w:hAnsi="Times New Roman" w:cs="Times New Roman"/>
                <w:i/>
                <w:sz w:val="24"/>
                <w:szCs w:val="24"/>
                <w:lang w:eastAsia="lv-LV"/>
              </w:rPr>
              <w:t xml:space="preserve"> </w:t>
            </w:r>
            <w:r w:rsidRPr="0084024C">
              <w:rPr>
                <w:rFonts w:ascii="Times New Roman" w:hAnsi="Times New Roman" w:cs="Times New Roman"/>
                <w:sz w:val="24"/>
                <w:szCs w:val="24"/>
                <w:lang w:eastAsia="lv-LV"/>
              </w:rPr>
              <w:t>šādā apmērā:</w:t>
            </w:r>
          </w:p>
          <w:p w14:paraId="10493A48" w14:textId="77777777" w:rsidR="0084024C" w:rsidRPr="0084024C" w:rsidRDefault="0084024C" w:rsidP="0084024C">
            <w:pPr>
              <w:widowControl w:val="0"/>
              <w:numPr>
                <w:ilvl w:val="1"/>
                <w:numId w:val="46"/>
              </w:numPr>
              <w:adjustRightInd w:val="0"/>
              <w:ind w:left="0" w:firstLine="0"/>
              <w:contextualSpacing/>
              <w:jc w:val="both"/>
              <w:textAlignment w:val="baseline"/>
              <w:rPr>
                <w:rFonts w:ascii="Times New Roman" w:hAnsi="Times New Roman" w:cs="Times New Roman"/>
                <w:sz w:val="24"/>
                <w:szCs w:val="24"/>
                <w:lang w:eastAsia="lv-LV"/>
              </w:rPr>
            </w:pPr>
            <w:r w:rsidRPr="0084024C">
              <w:rPr>
                <w:rFonts w:ascii="Times New Roman" w:hAnsi="Times New Roman" w:cs="Times New Roman"/>
                <w:sz w:val="24"/>
                <w:szCs w:val="24"/>
                <w:bdr w:val="none" w:sz="0" w:space="0" w:color="auto" w:frame="1"/>
                <w:lang w:eastAsia="lv-LV"/>
              </w:rPr>
              <w:t>70% no valsts sabiedrības ar ierobežotu atbildību “Latvijas Valsts ceļi” 2024. gada tīrās peļņas – 107 847,60 EUR ieskaitīt valsts budžetā par valsts kapitāla izmantošanu, uzņēmumu ienākuma nodokli aprēķinot un nomaksājot uzņēmumu ienākuma nodokli regulējošos normatīvajos aktos noteiktajā kārtībā. Uzņēmumu ienākuma nodoklis sastādīs 26 961,90 EUR. Kopā ar uzņēmumu ienākuma nodokli valstij nomaksājamā summa sastādīs 87,50% no peļņas.</w:t>
            </w:r>
          </w:p>
          <w:p w14:paraId="644D940D" w14:textId="77777777" w:rsidR="0084024C" w:rsidRPr="0084024C" w:rsidRDefault="0084024C" w:rsidP="0084024C">
            <w:pPr>
              <w:widowControl w:val="0"/>
              <w:numPr>
                <w:ilvl w:val="1"/>
                <w:numId w:val="46"/>
              </w:numPr>
              <w:adjustRightInd w:val="0"/>
              <w:ind w:left="0" w:firstLine="0"/>
              <w:contextualSpacing/>
              <w:jc w:val="both"/>
              <w:textAlignment w:val="baseline"/>
              <w:rPr>
                <w:rFonts w:ascii="Times New Roman" w:hAnsi="Times New Roman" w:cs="Times New Roman"/>
                <w:sz w:val="24"/>
                <w:szCs w:val="24"/>
                <w:bdr w:val="none" w:sz="0" w:space="0" w:color="auto" w:frame="1"/>
                <w:lang w:eastAsia="lv-LV"/>
              </w:rPr>
            </w:pPr>
            <w:r w:rsidRPr="0084024C">
              <w:rPr>
                <w:rFonts w:ascii="Times New Roman" w:hAnsi="Times New Roman" w:cs="Times New Roman"/>
                <w:sz w:val="24"/>
                <w:szCs w:val="24"/>
                <w:bdr w:val="none" w:sz="0" w:space="0" w:color="auto" w:frame="1"/>
                <w:lang w:eastAsia="lv-LV"/>
              </w:rPr>
              <w:t xml:space="preserve"> 12,50 % no valsts sabiedrības ar ierobežotu atbildību “Latvijas Valsts ceļi” 2024. gada tīrās peļņas – 19 258,50 EUR novirzīt valsts sabiedrības ar ierobežotu atbildību “Latvijas Valsts ceļi” ilgtspējas attīstības nodrošināšanai - </w:t>
            </w:r>
            <w:r w:rsidRPr="0084024C">
              <w:rPr>
                <w:rFonts w:ascii="Times New Roman" w:hAnsi="Times New Roman" w:cs="Times New Roman"/>
                <w:sz w:val="24"/>
                <w:szCs w:val="24"/>
                <w:bdr w:val="none" w:sz="0" w:space="0" w:color="auto" w:frame="1"/>
                <w:lang w:val="en-US" w:eastAsia="lv-LV"/>
              </w:rPr>
              <w:t> </w:t>
            </w:r>
            <w:r w:rsidRPr="0084024C">
              <w:rPr>
                <w:rFonts w:ascii="Times New Roman" w:hAnsi="Times New Roman" w:cs="Times New Roman"/>
                <w:sz w:val="24"/>
                <w:szCs w:val="24"/>
                <w:bdr w:val="none" w:sz="0" w:space="0" w:color="auto" w:frame="1"/>
                <w:lang w:eastAsia="lv-LV"/>
              </w:rPr>
              <w:t xml:space="preserve">asfalta analizatora (savienots ar </w:t>
            </w:r>
            <w:proofErr w:type="spellStart"/>
            <w:r w:rsidRPr="0084024C">
              <w:rPr>
                <w:rFonts w:ascii="Times New Roman" w:hAnsi="Times New Roman" w:cs="Times New Roman"/>
                <w:sz w:val="24"/>
                <w:szCs w:val="24"/>
                <w:bdr w:val="none" w:sz="0" w:space="0" w:color="auto" w:frame="1"/>
                <w:lang w:eastAsia="lv-LV"/>
              </w:rPr>
              <w:lastRenderedPageBreak/>
              <w:t>ekstarkcijas</w:t>
            </w:r>
            <w:proofErr w:type="spellEnd"/>
            <w:r w:rsidRPr="0084024C">
              <w:rPr>
                <w:rFonts w:ascii="Times New Roman" w:hAnsi="Times New Roman" w:cs="Times New Roman"/>
                <w:sz w:val="24"/>
                <w:szCs w:val="24"/>
                <w:bdr w:val="none" w:sz="0" w:space="0" w:color="auto" w:frame="1"/>
                <w:lang w:eastAsia="lv-LV"/>
              </w:rPr>
              <w:t xml:space="preserve"> un iztvaicēšanas moduli) iegādei, kura plānotā iegādes cena (</w:t>
            </w:r>
            <w:proofErr w:type="spellStart"/>
            <w:r w:rsidRPr="0084024C">
              <w:rPr>
                <w:rFonts w:ascii="Times New Roman" w:hAnsi="Times New Roman" w:cs="Times New Roman"/>
                <w:sz w:val="24"/>
                <w:szCs w:val="24"/>
                <w:bdr w:val="none" w:sz="0" w:space="0" w:color="auto" w:frame="1"/>
                <w:lang w:eastAsia="lv-LV"/>
              </w:rPr>
              <w:t>tsk.PVN</w:t>
            </w:r>
            <w:proofErr w:type="spellEnd"/>
            <w:r w:rsidRPr="0084024C">
              <w:rPr>
                <w:rFonts w:ascii="Times New Roman" w:hAnsi="Times New Roman" w:cs="Times New Roman"/>
                <w:sz w:val="24"/>
                <w:szCs w:val="24"/>
                <w:bdr w:val="none" w:sz="0" w:space="0" w:color="auto" w:frame="1"/>
                <w:lang w:eastAsia="lv-LV"/>
              </w:rPr>
              <w:t>) 104 060  EUR.</w:t>
            </w:r>
          </w:p>
          <w:p w14:paraId="25C81F09" w14:textId="77777777" w:rsidR="00431072" w:rsidRDefault="0084024C" w:rsidP="006948C3">
            <w:pPr>
              <w:widowControl w:val="0"/>
              <w:adjustRightInd w:val="0"/>
              <w:ind w:firstLine="41"/>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4.</w:t>
            </w:r>
          </w:p>
          <w:p w14:paraId="1363CBDB" w14:textId="77777777" w:rsidR="000A3D76" w:rsidRPr="00E76F69" w:rsidRDefault="000A3D76" w:rsidP="000A3D76">
            <w:pPr>
              <w:pStyle w:val="Sarakstarindkopa"/>
              <w:widowControl w:val="0"/>
              <w:numPr>
                <w:ilvl w:val="1"/>
                <w:numId w:val="47"/>
              </w:numPr>
              <w:adjustRightInd w:val="0"/>
              <w:ind w:left="0" w:firstLine="41"/>
              <w:jc w:val="both"/>
              <w:rPr>
                <w:rFonts w:ascii="Times New Roman" w:hAnsi="Times New Roman"/>
                <w:sz w:val="24"/>
                <w:szCs w:val="24"/>
              </w:rPr>
            </w:pPr>
            <w:r w:rsidRPr="00E76F69">
              <w:rPr>
                <w:rFonts w:ascii="Times New Roman" w:hAnsi="Times New Roman"/>
                <w:sz w:val="24"/>
                <w:szCs w:val="24"/>
              </w:rPr>
              <w:t>Pieņemt zināšanai pārskatu par valsts sabiedrības ar ierobežotu atbildību “Latvijas Valsts ceļi” 2024. gada darbības rezultātiem un finanšu rādītājiem.</w:t>
            </w:r>
          </w:p>
          <w:p w14:paraId="769043F5" w14:textId="77777777" w:rsidR="000A3D76" w:rsidRPr="00E76F69" w:rsidRDefault="000A3D76" w:rsidP="000A3D76">
            <w:pPr>
              <w:pStyle w:val="Sarakstarindkopa"/>
              <w:widowControl w:val="0"/>
              <w:numPr>
                <w:ilvl w:val="1"/>
                <w:numId w:val="47"/>
              </w:numPr>
              <w:adjustRightInd w:val="0"/>
              <w:ind w:left="0" w:firstLine="41"/>
              <w:jc w:val="both"/>
              <w:rPr>
                <w:rFonts w:ascii="Times New Roman" w:hAnsi="Times New Roman"/>
                <w:sz w:val="24"/>
                <w:szCs w:val="24"/>
              </w:rPr>
            </w:pPr>
            <w:r w:rsidRPr="00E76F69">
              <w:rPr>
                <w:rFonts w:ascii="Times New Roman" w:hAnsi="Times New Roman"/>
                <w:sz w:val="24"/>
                <w:szCs w:val="24"/>
              </w:rPr>
              <w:t xml:space="preserve">Pieņemt zināšanai valdes vērtējumu par sabiedrības stratēģijā noteikto finanšu mērķu un </w:t>
            </w:r>
            <w:proofErr w:type="spellStart"/>
            <w:r w:rsidRPr="00E76F69">
              <w:rPr>
                <w:rFonts w:ascii="Times New Roman" w:hAnsi="Times New Roman"/>
                <w:sz w:val="24"/>
                <w:szCs w:val="24"/>
              </w:rPr>
              <w:t>nefinanšu</w:t>
            </w:r>
            <w:proofErr w:type="spellEnd"/>
            <w:r w:rsidRPr="00E76F69">
              <w:rPr>
                <w:rFonts w:ascii="Times New Roman" w:hAnsi="Times New Roman"/>
                <w:sz w:val="24"/>
                <w:szCs w:val="24"/>
              </w:rPr>
              <w:t xml:space="preserve"> mērķu izpildi.</w:t>
            </w:r>
          </w:p>
          <w:p w14:paraId="576A6ABA" w14:textId="64F5BD27" w:rsidR="0084024C" w:rsidRPr="000A3D76" w:rsidRDefault="000A3D76" w:rsidP="000A3D76">
            <w:pPr>
              <w:pStyle w:val="Sarakstarindkopa"/>
              <w:widowControl w:val="0"/>
              <w:numPr>
                <w:ilvl w:val="1"/>
                <w:numId w:val="47"/>
              </w:numPr>
              <w:adjustRightInd w:val="0"/>
              <w:ind w:left="0" w:firstLine="41"/>
              <w:jc w:val="both"/>
              <w:rPr>
                <w:rFonts w:ascii="Times New Roman" w:hAnsi="Times New Roman"/>
                <w:sz w:val="24"/>
                <w:szCs w:val="24"/>
              </w:rPr>
            </w:pPr>
            <w:r w:rsidRPr="00E76F69">
              <w:rPr>
                <w:rFonts w:ascii="Times New Roman" w:hAnsi="Times New Roman"/>
                <w:sz w:val="24"/>
                <w:szCs w:val="24"/>
              </w:rPr>
              <w:t>Apstiprināt valsts sabiedrības ar ierobežotu atbildību “Latvijas Valsts ceļi” 2024. gada finansiālo un rezultatīvo rādītāju izpildi.</w:t>
            </w:r>
          </w:p>
        </w:tc>
      </w:tr>
    </w:tbl>
    <w:p w14:paraId="649F9A9E" w14:textId="77777777" w:rsidR="004C0FBC" w:rsidRDefault="004C0FBC"/>
    <w:sectPr w:rsidR="004C0F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315"/>
    <w:multiLevelType w:val="hybridMultilevel"/>
    <w:tmpl w:val="59AA56D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3951C7B"/>
    <w:multiLevelType w:val="hybridMultilevel"/>
    <w:tmpl w:val="DD36164C"/>
    <w:lvl w:ilvl="0" w:tplc="D4A2DE32">
      <w:start w:val="2"/>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04960E0E"/>
    <w:multiLevelType w:val="hybridMultilevel"/>
    <w:tmpl w:val="BF5CC1A2"/>
    <w:lvl w:ilvl="0" w:tplc="EFE277F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C490A4E"/>
    <w:multiLevelType w:val="hybridMultilevel"/>
    <w:tmpl w:val="59AA56D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E1A2D68"/>
    <w:multiLevelType w:val="hybridMultilevel"/>
    <w:tmpl w:val="07188158"/>
    <w:lvl w:ilvl="0" w:tplc="4A40F290">
      <w:start w:val="1"/>
      <w:numFmt w:val="decimal"/>
      <w:lvlText w:val="%1."/>
      <w:lvlJc w:val="left"/>
      <w:pPr>
        <w:ind w:left="497" w:hanging="456"/>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5" w15:restartNumberingAfterBreak="0">
    <w:nsid w:val="0EF571CE"/>
    <w:multiLevelType w:val="hybridMultilevel"/>
    <w:tmpl w:val="A15A767E"/>
    <w:lvl w:ilvl="0" w:tplc="58481474">
      <w:start w:val="1"/>
      <w:numFmt w:val="decimal"/>
      <w:lvlText w:val="%1."/>
      <w:lvlJc w:val="left"/>
      <w:pPr>
        <w:ind w:left="927" w:hanging="360"/>
      </w:pPr>
      <w:rPr>
        <w:rFonts w:ascii="Times New Roman" w:hAnsi="Times New Roman" w:cs="Times New Roman" w:hint="default"/>
        <w:sz w:val="24"/>
        <w:szCs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F9744EB"/>
    <w:multiLevelType w:val="hybridMultilevel"/>
    <w:tmpl w:val="F230BC76"/>
    <w:lvl w:ilvl="0" w:tplc="55E816E6">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7" w15:restartNumberingAfterBreak="0">
    <w:nsid w:val="10845A12"/>
    <w:multiLevelType w:val="hybridMultilevel"/>
    <w:tmpl w:val="0756DD1E"/>
    <w:lvl w:ilvl="0" w:tplc="E736A7B2">
      <w:start w:val="1"/>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308489F"/>
    <w:multiLevelType w:val="multilevel"/>
    <w:tmpl w:val="9236BC92"/>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15:restartNumberingAfterBreak="0">
    <w:nsid w:val="139207A7"/>
    <w:multiLevelType w:val="multilevel"/>
    <w:tmpl w:val="A81A98B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54945AA"/>
    <w:multiLevelType w:val="hybridMultilevel"/>
    <w:tmpl w:val="E79847E6"/>
    <w:lvl w:ilvl="0" w:tplc="D570CEF6">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62F2B99"/>
    <w:multiLevelType w:val="hybridMultilevel"/>
    <w:tmpl w:val="80CC781E"/>
    <w:lvl w:ilvl="0" w:tplc="7960E4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884434E"/>
    <w:multiLevelType w:val="multilevel"/>
    <w:tmpl w:val="9522CC58"/>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19CE1E46"/>
    <w:multiLevelType w:val="hybridMultilevel"/>
    <w:tmpl w:val="1F9E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47B77"/>
    <w:multiLevelType w:val="hybridMultilevel"/>
    <w:tmpl w:val="1AC2E716"/>
    <w:lvl w:ilvl="0" w:tplc="EC46D1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0576A66"/>
    <w:multiLevelType w:val="multilevel"/>
    <w:tmpl w:val="572C9C7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0FD441A"/>
    <w:multiLevelType w:val="hybridMultilevel"/>
    <w:tmpl w:val="ABFC9318"/>
    <w:lvl w:ilvl="0" w:tplc="AEB853AC">
      <w:start w:val="1"/>
      <w:numFmt w:val="decimal"/>
      <w:lvlText w:val="1.%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234A0F67"/>
    <w:multiLevelType w:val="hybridMultilevel"/>
    <w:tmpl w:val="4F76E1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B7534B"/>
    <w:multiLevelType w:val="multilevel"/>
    <w:tmpl w:val="296A51A6"/>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9" w15:restartNumberingAfterBreak="0">
    <w:nsid w:val="36E51C37"/>
    <w:multiLevelType w:val="hybridMultilevel"/>
    <w:tmpl w:val="363E4058"/>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0" w15:restartNumberingAfterBreak="0">
    <w:nsid w:val="37962B06"/>
    <w:multiLevelType w:val="multilevel"/>
    <w:tmpl w:val="B4CC960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15:restartNumberingAfterBreak="0">
    <w:nsid w:val="39FB0483"/>
    <w:multiLevelType w:val="multilevel"/>
    <w:tmpl w:val="8BE69226"/>
    <w:lvl w:ilvl="0">
      <w:start w:val="1"/>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B305440"/>
    <w:multiLevelType w:val="hybridMultilevel"/>
    <w:tmpl w:val="A2A4FED0"/>
    <w:lvl w:ilvl="0" w:tplc="1886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DF93A46"/>
    <w:multiLevelType w:val="hybridMultilevel"/>
    <w:tmpl w:val="E7123BC8"/>
    <w:lvl w:ilvl="0" w:tplc="B296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3D74BB2"/>
    <w:multiLevelType w:val="hybridMultilevel"/>
    <w:tmpl w:val="EF729236"/>
    <w:lvl w:ilvl="0" w:tplc="0AB4FC92">
      <w:start w:val="1"/>
      <w:numFmt w:val="decimal"/>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5" w15:restartNumberingAfterBreak="0">
    <w:nsid w:val="464F754D"/>
    <w:multiLevelType w:val="multilevel"/>
    <w:tmpl w:val="DD989E58"/>
    <w:lvl w:ilvl="0">
      <w:start w:val="3"/>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9B03A5B"/>
    <w:multiLevelType w:val="multilevel"/>
    <w:tmpl w:val="F8BE17A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B9B3CD1"/>
    <w:multiLevelType w:val="hybridMultilevel"/>
    <w:tmpl w:val="4A7262BC"/>
    <w:lvl w:ilvl="0" w:tplc="B296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00C20F4"/>
    <w:multiLevelType w:val="multilevel"/>
    <w:tmpl w:val="7A4416A2"/>
    <w:lvl w:ilvl="0">
      <w:start w:val="1"/>
      <w:numFmt w:val="decimal"/>
      <w:lvlText w:val="%1."/>
      <w:lvlJc w:val="left"/>
      <w:pPr>
        <w:ind w:left="927" w:hanging="360"/>
      </w:pPr>
      <w:rPr>
        <w:rFonts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553C13C0"/>
    <w:multiLevelType w:val="hybridMultilevel"/>
    <w:tmpl w:val="1A4071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8E6B6D"/>
    <w:multiLevelType w:val="multilevel"/>
    <w:tmpl w:val="27E601CE"/>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F6F7EC2"/>
    <w:multiLevelType w:val="hybridMultilevel"/>
    <w:tmpl w:val="7A90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67ABB"/>
    <w:multiLevelType w:val="hybridMultilevel"/>
    <w:tmpl w:val="B5CA7C10"/>
    <w:lvl w:ilvl="0" w:tplc="87C618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1221996"/>
    <w:multiLevelType w:val="hybridMultilevel"/>
    <w:tmpl w:val="628AE1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104AC5"/>
    <w:multiLevelType w:val="multilevel"/>
    <w:tmpl w:val="A504FBB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35" w15:restartNumberingAfterBreak="0">
    <w:nsid w:val="63E63DA3"/>
    <w:multiLevelType w:val="hybridMultilevel"/>
    <w:tmpl w:val="D35E61DC"/>
    <w:lvl w:ilvl="0" w:tplc="7942418E">
      <w:start w:val="1"/>
      <w:numFmt w:val="decimal"/>
      <w:lvlText w:val="5.%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6" w15:restartNumberingAfterBreak="0">
    <w:nsid w:val="640A1565"/>
    <w:multiLevelType w:val="hybridMultilevel"/>
    <w:tmpl w:val="AC4695DE"/>
    <w:lvl w:ilvl="0" w:tplc="E876A8F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5566075"/>
    <w:multiLevelType w:val="hybridMultilevel"/>
    <w:tmpl w:val="9386EBEA"/>
    <w:lvl w:ilvl="0" w:tplc="6C4E4F7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91464D9"/>
    <w:multiLevelType w:val="hybridMultilevel"/>
    <w:tmpl w:val="AB3CC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F40B25"/>
    <w:multiLevelType w:val="hybridMultilevel"/>
    <w:tmpl w:val="F0C09DB2"/>
    <w:lvl w:ilvl="0" w:tplc="2D5EBA8E">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2A7987"/>
    <w:multiLevelType w:val="multilevel"/>
    <w:tmpl w:val="035E968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F835416"/>
    <w:multiLevelType w:val="hybridMultilevel"/>
    <w:tmpl w:val="37EE0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2F1172"/>
    <w:multiLevelType w:val="multilevel"/>
    <w:tmpl w:val="E3C226E8"/>
    <w:lvl w:ilvl="0">
      <w:start w:val="1"/>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3" w15:restartNumberingAfterBreak="0">
    <w:nsid w:val="74955A73"/>
    <w:multiLevelType w:val="multilevel"/>
    <w:tmpl w:val="6D62AD46"/>
    <w:lvl w:ilvl="0">
      <w:start w:val="8"/>
      <w:numFmt w:val="decimal"/>
      <w:lvlText w:val="%1."/>
      <w:lvlJc w:val="left"/>
      <w:pPr>
        <w:ind w:left="360" w:hanging="360"/>
      </w:pPr>
      <w:rPr>
        <w:rFonts w:hint="default"/>
      </w:rPr>
    </w:lvl>
    <w:lvl w:ilvl="1">
      <w:start w:val="1"/>
      <w:numFmt w:val="decimal"/>
      <w:lvlText w:val="4.%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6835238"/>
    <w:multiLevelType w:val="multilevel"/>
    <w:tmpl w:val="E016718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ascii="Times New Roman" w:hAnsi="Times New Roman" w:cs="Times New Roman" w:hint="default"/>
        <w:color w:val="auto"/>
        <w:sz w:val="24"/>
        <w:szCs w:val="24"/>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45" w15:restartNumberingAfterBreak="0">
    <w:nsid w:val="790C05C7"/>
    <w:multiLevelType w:val="hybridMultilevel"/>
    <w:tmpl w:val="2B9EA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1A1DD3"/>
    <w:multiLevelType w:val="hybridMultilevel"/>
    <w:tmpl w:val="DA58FF46"/>
    <w:lvl w:ilvl="0" w:tplc="DBEA59A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45327909">
    <w:abstractNumId w:val="33"/>
  </w:num>
  <w:num w:numId="2" w16cid:durableId="1575048048">
    <w:abstractNumId w:val="46"/>
  </w:num>
  <w:num w:numId="3" w16cid:durableId="565381589">
    <w:abstractNumId w:val="36"/>
  </w:num>
  <w:num w:numId="4" w16cid:durableId="724330305">
    <w:abstractNumId w:val="44"/>
  </w:num>
  <w:num w:numId="5" w16cid:durableId="1722749917">
    <w:abstractNumId w:val="21"/>
  </w:num>
  <w:num w:numId="6" w16cid:durableId="368340139">
    <w:abstractNumId w:val="29"/>
  </w:num>
  <w:num w:numId="7" w16cid:durableId="1949848845">
    <w:abstractNumId w:val="7"/>
  </w:num>
  <w:num w:numId="8" w16cid:durableId="1776291751">
    <w:abstractNumId w:val="20"/>
  </w:num>
  <w:num w:numId="9" w16cid:durableId="1018850102">
    <w:abstractNumId w:val="1"/>
  </w:num>
  <w:num w:numId="10" w16cid:durableId="252931185">
    <w:abstractNumId w:val="34"/>
  </w:num>
  <w:num w:numId="11" w16cid:durableId="1312441720">
    <w:abstractNumId w:val="17"/>
  </w:num>
  <w:num w:numId="12" w16cid:durableId="1724674790">
    <w:abstractNumId w:val="22"/>
  </w:num>
  <w:num w:numId="13" w16cid:durableId="786393110">
    <w:abstractNumId w:val="5"/>
  </w:num>
  <w:num w:numId="14" w16cid:durableId="662126589">
    <w:abstractNumId w:val="26"/>
  </w:num>
  <w:num w:numId="15" w16cid:durableId="1674604554">
    <w:abstractNumId w:val="40"/>
  </w:num>
  <w:num w:numId="16" w16cid:durableId="1435710095">
    <w:abstractNumId w:val="15"/>
  </w:num>
  <w:num w:numId="17" w16cid:durableId="1909607405">
    <w:abstractNumId w:val="39"/>
  </w:num>
  <w:num w:numId="18" w16cid:durableId="51077699">
    <w:abstractNumId w:val="19"/>
  </w:num>
  <w:num w:numId="19" w16cid:durableId="524178081">
    <w:abstractNumId w:val="4"/>
  </w:num>
  <w:num w:numId="20" w16cid:durableId="1460494844">
    <w:abstractNumId w:val="43"/>
  </w:num>
  <w:num w:numId="21" w16cid:durableId="1469471926">
    <w:abstractNumId w:val="35"/>
  </w:num>
  <w:num w:numId="22" w16cid:durableId="2103067086">
    <w:abstractNumId w:val="31"/>
  </w:num>
  <w:num w:numId="23" w16cid:durableId="2081096408">
    <w:abstractNumId w:val="37"/>
  </w:num>
  <w:num w:numId="24" w16cid:durableId="1298027187">
    <w:abstractNumId w:val="38"/>
  </w:num>
  <w:num w:numId="25" w16cid:durableId="857088084">
    <w:abstractNumId w:val="10"/>
  </w:num>
  <w:num w:numId="26" w16cid:durableId="98986540">
    <w:abstractNumId w:val="0"/>
  </w:num>
  <w:num w:numId="27" w16cid:durableId="1460687656">
    <w:abstractNumId w:val="30"/>
  </w:num>
  <w:num w:numId="28" w16cid:durableId="1970085813">
    <w:abstractNumId w:val="3"/>
  </w:num>
  <w:num w:numId="29" w16cid:durableId="281496140">
    <w:abstractNumId w:val="24"/>
  </w:num>
  <w:num w:numId="30" w16cid:durableId="143357987">
    <w:abstractNumId w:val="27"/>
  </w:num>
  <w:num w:numId="31" w16cid:durableId="1346518104">
    <w:abstractNumId w:val="32"/>
  </w:num>
  <w:num w:numId="32" w16cid:durableId="955873466">
    <w:abstractNumId w:val="23"/>
  </w:num>
  <w:num w:numId="33" w16cid:durableId="2041740639">
    <w:abstractNumId w:val="14"/>
  </w:num>
  <w:num w:numId="34" w16cid:durableId="1413627551">
    <w:abstractNumId w:val="8"/>
  </w:num>
  <w:num w:numId="35" w16cid:durableId="1543134232">
    <w:abstractNumId w:val="11"/>
  </w:num>
  <w:num w:numId="36" w16cid:durableId="2123454779">
    <w:abstractNumId w:val="2"/>
  </w:num>
  <w:num w:numId="37" w16cid:durableId="1234244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3334560">
    <w:abstractNumId w:val="42"/>
  </w:num>
  <w:num w:numId="39" w16cid:durableId="1311984555">
    <w:abstractNumId w:val="6"/>
  </w:num>
  <w:num w:numId="40" w16cid:durableId="282688167">
    <w:abstractNumId w:val="41"/>
  </w:num>
  <w:num w:numId="41" w16cid:durableId="1155955023">
    <w:abstractNumId w:val="45"/>
  </w:num>
  <w:num w:numId="42" w16cid:durableId="3744759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7779199">
    <w:abstractNumId w:val="13"/>
  </w:num>
  <w:num w:numId="44" w16cid:durableId="1011179285">
    <w:abstractNumId w:val="28"/>
  </w:num>
  <w:num w:numId="45" w16cid:durableId="2009462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140013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894948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88"/>
    <w:rsid w:val="00013663"/>
    <w:rsid w:val="00047087"/>
    <w:rsid w:val="00047FB7"/>
    <w:rsid w:val="000517FD"/>
    <w:rsid w:val="00070689"/>
    <w:rsid w:val="00085D71"/>
    <w:rsid w:val="0008610F"/>
    <w:rsid w:val="000A3D76"/>
    <w:rsid w:val="000A6D9F"/>
    <w:rsid w:val="000B15D0"/>
    <w:rsid w:val="000B7940"/>
    <w:rsid w:val="000D381F"/>
    <w:rsid w:val="000D6C7A"/>
    <w:rsid w:val="000F7596"/>
    <w:rsid w:val="0010281E"/>
    <w:rsid w:val="001110D6"/>
    <w:rsid w:val="00111CDE"/>
    <w:rsid w:val="001125C5"/>
    <w:rsid w:val="001126E6"/>
    <w:rsid w:val="00114CC1"/>
    <w:rsid w:val="00131B3F"/>
    <w:rsid w:val="001342D1"/>
    <w:rsid w:val="00136A5F"/>
    <w:rsid w:val="001674DC"/>
    <w:rsid w:val="00182039"/>
    <w:rsid w:val="00182F2D"/>
    <w:rsid w:val="0018622A"/>
    <w:rsid w:val="00197EBF"/>
    <w:rsid w:val="001A50AB"/>
    <w:rsid w:val="001A7CA4"/>
    <w:rsid w:val="001C1D02"/>
    <w:rsid w:val="001C226B"/>
    <w:rsid w:val="001C34AB"/>
    <w:rsid w:val="001C765E"/>
    <w:rsid w:val="001D33D5"/>
    <w:rsid w:val="001E1A64"/>
    <w:rsid w:val="001E26FD"/>
    <w:rsid w:val="001F2E51"/>
    <w:rsid w:val="001F4965"/>
    <w:rsid w:val="001F52A7"/>
    <w:rsid w:val="002240A1"/>
    <w:rsid w:val="00224100"/>
    <w:rsid w:val="0023469F"/>
    <w:rsid w:val="00256EA9"/>
    <w:rsid w:val="0026013F"/>
    <w:rsid w:val="00280C4A"/>
    <w:rsid w:val="00282E00"/>
    <w:rsid w:val="002C4A25"/>
    <w:rsid w:val="002D106B"/>
    <w:rsid w:val="002D526D"/>
    <w:rsid w:val="002D58B5"/>
    <w:rsid w:val="002F411C"/>
    <w:rsid w:val="002F58EE"/>
    <w:rsid w:val="00300457"/>
    <w:rsid w:val="003109A9"/>
    <w:rsid w:val="00335CAF"/>
    <w:rsid w:val="003603E7"/>
    <w:rsid w:val="00387013"/>
    <w:rsid w:val="003938F7"/>
    <w:rsid w:val="003A25B4"/>
    <w:rsid w:val="003B4703"/>
    <w:rsid w:val="003F11DC"/>
    <w:rsid w:val="00402262"/>
    <w:rsid w:val="00402A36"/>
    <w:rsid w:val="00405A88"/>
    <w:rsid w:val="00406ABB"/>
    <w:rsid w:val="00421E0A"/>
    <w:rsid w:val="004273BC"/>
    <w:rsid w:val="00431072"/>
    <w:rsid w:val="00463B18"/>
    <w:rsid w:val="0047151C"/>
    <w:rsid w:val="00481DB1"/>
    <w:rsid w:val="004A4A1C"/>
    <w:rsid w:val="004C0FBC"/>
    <w:rsid w:val="004F6AA5"/>
    <w:rsid w:val="005046A1"/>
    <w:rsid w:val="005326C0"/>
    <w:rsid w:val="005373E7"/>
    <w:rsid w:val="00554870"/>
    <w:rsid w:val="00556071"/>
    <w:rsid w:val="005865A4"/>
    <w:rsid w:val="005879F2"/>
    <w:rsid w:val="005A54AA"/>
    <w:rsid w:val="005A5B5C"/>
    <w:rsid w:val="005D2176"/>
    <w:rsid w:val="005F2DCC"/>
    <w:rsid w:val="00605836"/>
    <w:rsid w:val="00635306"/>
    <w:rsid w:val="00636647"/>
    <w:rsid w:val="00641253"/>
    <w:rsid w:val="00641AAA"/>
    <w:rsid w:val="0064507F"/>
    <w:rsid w:val="006462AC"/>
    <w:rsid w:val="00673020"/>
    <w:rsid w:val="00681415"/>
    <w:rsid w:val="00683CCB"/>
    <w:rsid w:val="006948C3"/>
    <w:rsid w:val="006C339D"/>
    <w:rsid w:val="006D38E7"/>
    <w:rsid w:val="006D567F"/>
    <w:rsid w:val="006E00B1"/>
    <w:rsid w:val="00701A07"/>
    <w:rsid w:val="00723177"/>
    <w:rsid w:val="00724C6B"/>
    <w:rsid w:val="00725195"/>
    <w:rsid w:val="00737A43"/>
    <w:rsid w:val="00755BED"/>
    <w:rsid w:val="007565B8"/>
    <w:rsid w:val="00757BB9"/>
    <w:rsid w:val="00767CBC"/>
    <w:rsid w:val="00784224"/>
    <w:rsid w:val="00786F2F"/>
    <w:rsid w:val="007977D2"/>
    <w:rsid w:val="007A0D9B"/>
    <w:rsid w:val="007A761D"/>
    <w:rsid w:val="007C47DC"/>
    <w:rsid w:val="007F15B4"/>
    <w:rsid w:val="007F67AA"/>
    <w:rsid w:val="00811293"/>
    <w:rsid w:val="008363B2"/>
    <w:rsid w:val="008379C5"/>
    <w:rsid w:val="0084024C"/>
    <w:rsid w:val="00843B20"/>
    <w:rsid w:val="00854B22"/>
    <w:rsid w:val="00884EFC"/>
    <w:rsid w:val="00886D87"/>
    <w:rsid w:val="00895E73"/>
    <w:rsid w:val="00897DD8"/>
    <w:rsid w:val="008A1583"/>
    <w:rsid w:val="008B00B3"/>
    <w:rsid w:val="008B7462"/>
    <w:rsid w:val="008F4570"/>
    <w:rsid w:val="008F7E4E"/>
    <w:rsid w:val="009027D5"/>
    <w:rsid w:val="00917BD6"/>
    <w:rsid w:val="00946D1E"/>
    <w:rsid w:val="00951C34"/>
    <w:rsid w:val="009649A6"/>
    <w:rsid w:val="0097076A"/>
    <w:rsid w:val="00985584"/>
    <w:rsid w:val="0099205B"/>
    <w:rsid w:val="00996680"/>
    <w:rsid w:val="009A13D7"/>
    <w:rsid w:val="009B2049"/>
    <w:rsid w:val="009B367C"/>
    <w:rsid w:val="009B5402"/>
    <w:rsid w:val="009B6B28"/>
    <w:rsid w:val="009C3ECA"/>
    <w:rsid w:val="009C6588"/>
    <w:rsid w:val="00A0679B"/>
    <w:rsid w:val="00A17CD1"/>
    <w:rsid w:val="00A2046D"/>
    <w:rsid w:val="00A26BFC"/>
    <w:rsid w:val="00A300A9"/>
    <w:rsid w:val="00A34A0B"/>
    <w:rsid w:val="00A441F5"/>
    <w:rsid w:val="00A61EED"/>
    <w:rsid w:val="00A621BF"/>
    <w:rsid w:val="00A64CCF"/>
    <w:rsid w:val="00A67473"/>
    <w:rsid w:val="00A751D9"/>
    <w:rsid w:val="00A85142"/>
    <w:rsid w:val="00A9096A"/>
    <w:rsid w:val="00AA2727"/>
    <w:rsid w:val="00AA5CD6"/>
    <w:rsid w:val="00AD6584"/>
    <w:rsid w:val="00AE01DA"/>
    <w:rsid w:val="00AE44E8"/>
    <w:rsid w:val="00AF413D"/>
    <w:rsid w:val="00B07CD0"/>
    <w:rsid w:val="00B13CB0"/>
    <w:rsid w:val="00B260AF"/>
    <w:rsid w:val="00B271D9"/>
    <w:rsid w:val="00B34A82"/>
    <w:rsid w:val="00B42ADB"/>
    <w:rsid w:val="00B45F95"/>
    <w:rsid w:val="00B63766"/>
    <w:rsid w:val="00B6480D"/>
    <w:rsid w:val="00B65423"/>
    <w:rsid w:val="00B775C2"/>
    <w:rsid w:val="00B94A83"/>
    <w:rsid w:val="00B95B58"/>
    <w:rsid w:val="00BD6B6D"/>
    <w:rsid w:val="00BE52DC"/>
    <w:rsid w:val="00BE6AE3"/>
    <w:rsid w:val="00BF489B"/>
    <w:rsid w:val="00C12117"/>
    <w:rsid w:val="00C33696"/>
    <w:rsid w:val="00C44A64"/>
    <w:rsid w:val="00C47B8F"/>
    <w:rsid w:val="00C6135E"/>
    <w:rsid w:val="00C63EA9"/>
    <w:rsid w:val="00C65604"/>
    <w:rsid w:val="00C86E98"/>
    <w:rsid w:val="00CA4B03"/>
    <w:rsid w:val="00CA69AC"/>
    <w:rsid w:val="00CC1C64"/>
    <w:rsid w:val="00CC2424"/>
    <w:rsid w:val="00CC3529"/>
    <w:rsid w:val="00CD04EE"/>
    <w:rsid w:val="00CD56EC"/>
    <w:rsid w:val="00CD5CF8"/>
    <w:rsid w:val="00CD6912"/>
    <w:rsid w:val="00CE03A9"/>
    <w:rsid w:val="00CF577A"/>
    <w:rsid w:val="00CF588B"/>
    <w:rsid w:val="00D11D0D"/>
    <w:rsid w:val="00D17F9E"/>
    <w:rsid w:val="00D37872"/>
    <w:rsid w:val="00D455B3"/>
    <w:rsid w:val="00D52549"/>
    <w:rsid w:val="00D65CF8"/>
    <w:rsid w:val="00D70ED4"/>
    <w:rsid w:val="00DC1C67"/>
    <w:rsid w:val="00DD4573"/>
    <w:rsid w:val="00DD7C0B"/>
    <w:rsid w:val="00DE408B"/>
    <w:rsid w:val="00DF0D66"/>
    <w:rsid w:val="00E25CF5"/>
    <w:rsid w:val="00E3187E"/>
    <w:rsid w:val="00E34CA3"/>
    <w:rsid w:val="00E467CB"/>
    <w:rsid w:val="00E4711B"/>
    <w:rsid w:val="00E52FC2"/>
    <w:rsid w:val="00E538D9"/>
    <w:rsid w:val="00E760F9"/>
    <w:rsid w:val="00E81AED"/>
    <w:rsid w:val="00E93793"/>
    <w:rsid w:val="00EB5F72"/>
    <w:rsid w:val="00EC06AE"/>
    <w:rsid w:val="00ED730B"/>
    <w:rsid w:val="00EE3787"/>
    <w:rsid w:val="00EF0607"/>
    <w:rsid w:val="00F03AD5"/>
    <w:rsid w:val="00F135D7"/>
    <w:rsid w:val="00F214D7"/>
    <w:rsid w:val="00F23770"/>
    <w:rsid w:val="00F26393"/>
    <w:rsid w:val="00F40D31"/>
    <w:rsid w:val="00F44802"/>
    <w:rsid w:val="00F571DA"/>
    <w:rsid w:val="00F629F8"/>
    <w:rsid w:val="00F631BF"/>
    <w:rsid w:val="00F73518"/>
    <w:rsid w:val="00F81365"/>
    <w:rsid w:val="00F85A1F"/>
    <w:rsid w:val="00FB4A17"/>
    <w:rsid w:val="00FC4F77"/>
    <w:rsid w:val="00FD4E33"/>
    <w:rsid w:val="00FE3E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865D"/>
  <w15:chartTrackingRefBased/>
  <w15:docId w15:val="{55025BD6-4452-4169-BF60-184B0853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C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Numbered Para 1,Dot pt,No Spacing1,List Paragraph Char Char Char,Indicator Text,List Paragraph1,Bullet 1,Bullet Points,MAIN CONTENT,IFCL - List Paragraph,List Paragraph12,OBC Bullet,F5 List Paragraph,Colorful List - Accent 11,Strip"/>
    <w:basedOn w:val="Parasts"/>
    <w:link w:val="SarakstarindkopaRakstz"/>
    <w:uiPriority w:val="34"/>
    <w:qFormat/>
    <w:rsid w:val="009C6588"/>
    <w:pPr>
      <w:ind w:left="720"/>
      <w:contextualSpacing/>
    </w:pPr>
  </w:style>
  <w:style w:type="character" w:customStyle="1" w:styleId="SarakstarindkopaRakstz">
    <w:name w:val="Saraksta rindkopa Rakstz."/>
    <w:aliases w:val="2 Rakstz.,Numbered Para 1 Rakstz.,Dot pt Rakstz.,No Spacing1 Rakstz.,List Paragraph Char Char Char Rakstz.,Indicator Text Rakstz.,List Paragraph1 Rakstz.,Bullet 1 Rakstz.,Bullet Points Rakstz.,MAIN CONTENT Rakstz.,Strip Rakstz."/>
    <w:link w:val="Sarakstarindkopa"/>
    <w:uiPriority w:val="34"/>
    <w:qFormat/>
    <w:locked/>
    <w:rsid w:val="00701A07"/>
  </w:style>
  <w:style w:type="paragraph" w:styleId="Paraststmeklis">
    <w:name w:val="Normal (Web)"/>
    <w:basedOn w:val="Parasts"/>
    <w:uiPriority w:val="99"/>
    <w:unhideWhenUsed/>
    <w:rsid w:val="009027D5"/>
    <w:pPr>
      <w:spacing w:after="0" w:line="240" w:lineRule="auto"/>
    </w:pPr>
    <w:rPr>
      <w:rFonts w:ascii="Calibri" w:eastAsia="Calibri" w:hAnsi="Calibri" w:cs="Calibri"/>
      <w:lang w:eastAsia="lv-LV"/>
    </w:rPr>
  </w:style>
  <w:style w:type="paragraph" w:styleId="Nosaukums">
    <w:name w:val="Title"/>
    <w:basedOn w:val="Parasts"/>
    <w:link w:val="NosaukumsRakstz"/>
    <w:qFormat/>
    <w:rsid w:val="00F85A1F"/>
    <w:pPr>
      <w:spacing w:after="0" w:line="240" w:lineRule="auto"/>
      <w:jc w:val="center"/>
    </w:pPr>
    <w:rPr>
      <w:rFonts w:ascii="Times New Roman" w:eastAsia="Times New Roman" w:hAnsi="Times New Roman" w:cs="Times New Roman"/>
      <w:b/>
      <w:sz w:val="28"/>
      <w:szCs w:val="20"/>
    </w:rPr>
  </w:style>
  <w:style w:type="character" w:customStyle="1" w:styleId="NosaukumsRakstz">
    <w:name w:val="Nosaukums Rakstz."/>
    <w:basedOn w:val="Noklusjumarindkopasfonts"/>
    <w:link w:val="Nosaukums"/>
    <w:rsid w:val="00F85A1F"/>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5EBF7F1E2EB35449CFD270024B0B712" ma:contentTypeVersion="11" ma:contentTypeDescription="Izveidot jaunu dokumentu." ma:contentTypeScope="" ma:versionID="0736d5400cfe70c48ea985706f9f90a3">
  <xsd:schema xmlns:xsd="http://www.w3.org/2001/XMLSchema" xmlns:xs="http://www.w3.org/2001/XMLSchema" xmlns:p="http://schemas.microsoft.com/office/2006/metadata/properties" xmlns:ns3="015a3376-e2bd-4786-a287-16a005bea0fa" xmlns:ns4="5d5737eb-1563-4f40-948d-5cf5dba099c9" targetNamespace="http://schemas.microsoft.com/office/2006/metadata/properties" ma:root="true" ma:fieldsID="b2142ac0ebe33916b4f490a4ae9c0318" ns3:_="" ns4:_="">
    <xsd:import namespace="015a3376-e2bd-4786-a287-16a005bea0fa"/>
    <xsd:import namespace="5d5737eb-1563-4f40-948d-5cf5dba099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3376-e2bd-4786-a287-16a005bea0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737eb-1563-4f40-948d-5cf5dba099c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D5283-E0BE-4480-BB97-2BBB4D8B7649}">
  <ds:schemaRefs>
    <ds:schemaRef ds:uri="http://schemas.microsoft.com/sharepoint/v3/contenttype/forms"/>
  </ds:schemaRefs>
</ds:datastoreItem>
</file>

<file path=customXml/itemProps2.xml><?xml version="1.0" encoding="utf-8"?>
<ds:datastoreItem xmlns:ds="http://schemas.openxmlformats.org/officeDocument/2006/customXml" ds:itemID="{1893E878-5C17-49A5-A824-2888E802EB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C8B30C-0F78-4666-859F-109889F3B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3376-e2bd-4786-a287-16a005bea0fa"/>
    <ds:schemaRef ds:uri="5d5737eb-1563-4f40-948d-5cf5dba09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5860F-590E-49C6-AB5C-1D1E45FB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Varis Putāns</dc:creator>
  <cp:keywords/>
  <dc:description/>
  <cp:lastModifiedBy>Varis Putāns</cp:lastModifiedBy>
  <cp:revision>246</cp:revision>
  <dcterms:created xsi:type="dcterms:W3CDTF">2020-03-09T09:03:00Z</dcterms:created>
  <dcterms:modified xsi:type="dcterms:W3CDTF">2025-04-30T05:44:00Z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0x01010085EBF7F1E2EB35449CFD270024B0B712</vt:lpwstr>
  </property>
</Properties>
</file>