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30CF284" w14:textId="77777777" w:rsidR="00B9576A" w:rsidRPr="00BF2E64" w:rsidRDefault="00B9576A" w:rsidP="00B9576A"/>
    <w:p w14:paraId="52C099BA" w14:textId="77777777" w:rsidR="00B9576A" w:rsidRPr="00BF2E64" w:rsidRDefault="00B9576A" w:rsidP="00B9576A">
      <w:bookmarkStart w:id="0" w:name="_Ref251246071"/>
      <w:bookmarkStart w:id="1" w:name="_Ref251249759"/>
      <w:bookmarkStart w:id="2" w:name="_Ref251402154"/>
      <w:bookmarkStart w:id="3" w:name="_Ref285352886"/>
      <w:bookmarkStart w:id="4" w:name="_Ref323905583"/>
      <w:bookmarkStart w:id="5" w:name="_Ref502686641"/>
      <w:bookmarkEnd w:id="0"/>
      <w:bookmarkEnd w:id="1"/>
      <w:bookmarkEnd w:id="2"/>
      <w:bookmarkEnd w:id="3"/>
      <w:bookmarkEnd w:id="4"/>
      <w:bookmarkEnd w:id="5"/>
    </w:p>
    <w:p w14:paraId="41D66470" w14:textId="77777777" w:rsidR="00B9576A" w:rsidRPr="00BF2E64" w:rsidRDefault="00B9576A" w:rsidP="00B9576A">
      <w:pPr>
        <w:rPr>
          <w:sz w:val="32"/>
        </w:rPr>
      </w:pPr>
    </w:p>
    <w:p w14:paraId="58D7FDCB" w14:textId="77777777" w:rsidR="00B9576A" w:rsidRPr="00BF2E64" w:rsidRDefault="00B9576A" w:rsidP="00B9576A">
      <w:pPr>
        <w:rPr>
          <w:sz w:val="32"/>
        </w:rPr>
      </w:pPr>
    </w:p>
    <w:p w14:paraId="71303E2B" w14:textId="77777777" w:rsidR="00B9576A" w:rsidRPr="00BF2E64" w:rsidRDefault="00B9576A" w:rsidP="00B9576A">
      <w:pPr>
        <w:rPr>
          <w:sz w:val="32"/>
        </w:rPr>
      </w:pPr>
    </w:p>
    <w:p w14:paraId="62CDE743" w14:textId="77777777" w:rsidR="00B9576A" w:rsidRPr="00BF2E64" w:rsidRDefault="00B9576A" w:rsidP="00B9576A">
      <w:pPr>
        <w:rPr>
          <w:sz w:val="32"/>
        </w:rPr>
      </w:pPr>
    </w:p>
    <w:p w14:paraId="102DE80F" w14:textId="77777777" w:rsidR="00B9576A" w:rsidRPr="00BF2E64" w:rsidRDefault="00B9576A" w:rsidP="00B9576A">
      <w:pPr>
        <w:rPr>
          <w:sz w:val="52"/>
        </w:rPr>
      </w:pPr>
    </w:p>
    <w:p w14:paraId="4C2C3E72" w14:textId="77777777" w:rsidR="00B9576A" w:rsidRPr="00BF2E64" w:rsidRDefault="00B9576A" w:rsidP="00B9576A">
      <w:pPr>
        <w:rPr>
          <w:sz w:val="52"/>
        </w:rPr>
      </w:pPr>
    </w:p>
    <w:p w14:paraId="586481B1" w14:textId="77777777" w:rsidR="00B9576A" w:rsidRPr="00BF2E64" w:rsidRDefault="00B9576A" w:rsidP="00B9576A">
      <w:pPr>
        <w:rPr>
          <w:sz w:val="52"/>
        </w:rPr>
      </w:pPr>
    </w:p>
    <w:p w14:paraId="22D03AD2" w14:textId="77777777" w:rsidR="00B9576A" w:rsidRPr="00BF2E64" w:rsidRDefault="00B9576A" w:rsidP="00B9576A">
      <w:pPr>
        <w:rPr>
          <w:sz w:val="52"/>
        </w:rPr>
      </w:pPr>
    </w:p>
    <w:p w14:paraId="296D43C3" w14:textId="77777777" w:rsidR="00B9576A" w:rsidRPr="00BF2E64" w:rsidRDefault="00B9576A" w:rsidP="00B9576A">
      <w:pPr>
        <w:rPr>
          <w:sz w:val="52"/>
        </w:rPr>
      </w:pPr>
    </w:p>
    <w:p w14:paraId="5FCD4F87" w14:textId="656F7B97" w:rsidR="00B9576A" w:rsidRPr="00BF2E64" w:rsidRDefault="00B9576A" w:rsidP="00B9576A">
      <w:pPr>
        <w:jc w:val="center"/>
        <w:rPr>
          <w:b/>
          <w:sz w:val="84"/>
        </w:rPr>
      </w:pPr>
      <w:r w:rsidRPr="00BF2E64">
        <w:rPr>
          <w:b/>
          <w:sz w:val="84"/>
        </w:rPr>
        <w:t xml:space="preserve">Ceļu specifikācijas </w:t>
      </w:r>
      <w:r>
        <w:rPr>
          <w:b/>
          <w:sz w:val="84"/>
        </w:rPr>
        <w:t>201</w:t>
      </w:r>
      <w:r w:rsidR="00895EA4">
        <w:rPr>
          <w:b/>
          <w:sz w:val="84"/>
        </w:rPr>
        <w:t>9</w:t>
      </w:r>
    </w:p>
    <w:p w14:paraId="6270D704" w14:textId="77777777" w:rsidR="00B9576A" w:rsidRDefault="00B9576A" w:rsidP="00B9576A">
      <w:pPr>
        <w:jc w:val="center"/>
        <w:rPr>
          <w:sz w:val="28"/>
          <w:lang w:val="lv-LV"/>
        </w:rPr>
      </w:pPr>
    </w:p>
    <w:p w14:paraId="1DF5A0A7" w14:textId="77777777" w:rsidR="00B9576A" w:rsidRPr="00FC4C5A" w:rsidRDefault="00B9576A" w:rsidP="00B9576A">
      <w:pPr>
        <w:jc w:val="center"/>
        <w:rPr>
          <w:sz w:val="28"/>
          <w:lang w:val="lv-LV"/>
        </w:rPr>
      </w:pPr>
      <w:r>
        <w:rPr>
          <w:sz w:val="28"/>
          <w:lang w:val="lv-LV"/>
        </w:rPr>
        <w:t>Vispārējās valsts autoceļu tīklā veicamo darbu izpildes un kvalitātes prasības atbilstoši autoceļu noslogojumam</w:t>
      </w:r>
    </w:p>
    <w:p w14:paraId="7320E53B" w14:textId="77777777" w:rsidR="00B9576A" w:rsidRPr="00BF2E64" w:rsidRDefault="00B9576A" w:rsidP="00B9576A">
      <w:pPr>
        <w:rPr>
          <w:sz w:val="28"/>
        </w:rPr>
      </w:pPr>
    </w:p>
    <w:p w14:paraId="5006FBF9" w14:textId="043E3F29" w:rsidR="00B9576A" w:rsidRPr="00BF2E64" w:rsidRDefault="00FF22F5" w:rsidP="00FF22F5">
      <w:pPr>
        <w:jc w:val="center"/>
        <w:rPr>
          <w:sz w:val="28"/>
        </w:rPr>
      </w:pPr>
      <w:r>
        <w:rPr>
          <w:sz w:val="28"/>
        </w:rPr>
        <w:t>Ietverot Grozījumus Nr.</w:t>
      </w:r>
      <w:r w:rsidR="00D7774F">
        <w:rPr>
          <w:sz w:val="28"/>
        </w:rPr>
        <w:t xml:space="preserve"> </w:t>
      </w:r>
      <w:r>
        <w:rPr>
          <w:sz w:val="28"/>
        </w:rPr>
        <w:t>1</w:t>
      </w:r>
      <w:bookmarkStart w:id="6" w:name="_Hlk522803"/>
      <w:r w:rsidR="00D7774F">
        <w:rPr>
          <w:sz w:val="28"/>
        </w:rPr>
        <w:t xml:space="preserve"> un Grozījumus Nr. 2</w:t>
      </w:r>
    </w:p>
    <w:bookmarkEnd w:id="6"/>
    <w:p w14:paraId="36FD5CE5" w14:textId="77777777" w:rsidR="00B9576A" w:rsidRPr="00BF2E64" w:rsidRDefault="00B9576A" w:rsidP="00B9576A">
      <w:pPr>
        <w:rPr>
          <w:sz w:val="28"/>
        </w:rPr>
      </w:pPr>
    </w:p>
    <w:p w14:paraId="30E18413" w14:textId="77777777" w:rsidR="00B9576A" w:rsidRDefault="00B9576A" w:rsidP="00B9576A">
      <w:pPr>
        <w:ind w:firstLine="0"/>
        <w:rPr>
          <w:b/>
          <w:color w:val="FF0000"/>
          <w:sz w:val="36"/>
          <w:szCs w:val="36"/>
          <w:lang w:val="lv-LV"/>
        </w:rPr>
      </w:pPr>
    </w:p>
    <w:p w14:paraId="5694A04C" w14:textId="77777777" w:rsidR="00B9576A" w:rsidRDefault="00B9576A" w:rsidP="00B9576A">
      <w:pPr>
        <w:ind w:firstLine="0"/>
        <w:rPr>
          <w:b/>
          <w:color w:val="FF0000"/>
          <w:sz w:val="36"/>
          <w:szCs w:val="36"/>
          <w:lang w:val="lv-LV"/>
        </w:rPr>
      </w:pPr>
    </w:p>
    <w:p w14:paraId="1ED663D2" w14:textId="77777777" w:rsidR="00B9576A" w:rsidRPr="00BE3FB8" w:rsidRDefault="00B9576A" w:rsidP="00B9576A">
      <w:pPr>
        <w:ind w:firstLine="0"/>
        <w:rPr>
          <w:lang w:val="lv-LV"/>
        </w:rPr>
      </w:pPr>
    </w:p>
    <w:p w14:paraId="21C02B75" w14:textId="77777777" w:rsidR="00B9576A" w:rsidRDefault="00B9576A" w:rsidP="00B9576A">
      <w:pPr>
        <w:jc w:val="center"/>
        <w:rPr>
          <w:lang w:val="lv-LV"/>
        </w:rPr>
      </w:pPr>
    </w:p>
    <w:p w14:paraId="644FFBDF" w14:textId="77777777" w:rsidR="00B9576A" w:rsidRDefault="00B9576A" w:rsidP="00B9576A">
      <w:pPr>
        <w:jc w:val="center"/>
        <w:rPr>
          <w:lang w:val="lv-LV"/>
        </w:rPr>
      </w:pPr>
    </w:p>
    <w:p w14:paraId="6B7E8814" w14:textId="77777777" w:rsidR="00B9576A" w:rsidRDefault="00B9576A" w:rsidP="00B9576A">
      <w:pPr>
        <w:jc w:val="center"/>
        <w:rPr>
          <w:lang w:val="lv-LV"/>
        </w:rPr>
      </w:pPr>
    </w:p>
    <w:p w14:paraId="703760F2" w14:textId="77777777" w:rsidR="00B9576A" w:rsidRDefault="00B9576A" w:rsidP="00B9576A">
      <w:pPr>
        <w:jc w:val="center"/>
        <w:rPr>
          <w:lang w:val="lv-LV"/>
        </w:rPr>
      </w:pPr>
    </w:p>
    <w:p w14:paraId="178F2385" w14:textId="5E925FCB" w:rsidR="00B9576A" w:rsidRPr="00BF2E64" w:rsidRDefault="00B9576A" w:rsidP="00B9576A">
      <w:pPr>
        <w:jc w:val="center"/>
      </w:pPr>
      <w:r>
        <w:rPr>
          <w:lang w:val="lv-LV"/>
        </w:rPr>
        <w:t xml:space="preserve">VAS ″Latvijas Valsts ceļi″, </w:t>
      </w:r>
      <w:r w:rsidRPr="00BF2E64">
        <w:t>Rīga</w:t>
      </w:r>
      <w:r w:rsidRPr="00BF2E64">
        <w:rPr>
          <w:lang w:val="lv-LV"/>
        </w:rPr>
        <w:t>,</w:t>
      </w:r>
      <w:r w:rsidRPr="00BF2E64">
        <w:t xml:space="preserve"> </w:t>
      </w:r>
      <w:r>
        <w:t>20</w:t>
      </w:r>
      <w:r w:rsidR="00D45318">
        <w:t>20</w:t>
      </w:r>
    </w:p>
    <w:p w14:paraId="695265AD" w14:textId="77777777" w:rsidR="00B9576A" w:rsidRPr="00BF2E64" w:rsidRDefault="00B9576A" w:rsidP="00B9576A"/>
    <w:tbl>
      <w:tblPr>
        <w:tblW w:w="0" w:type="auto"/>
        <w:tblLayout w:type="fixed"/>
        <w:tblLook w:val="0000" w:firstRow="0" w:lastRow="0" w:firstColumn="0" w:lastColumn="0" w:noHBand="0" w:noVBand="0"/>
      </w:tblPr>
      <w:tblGrid>
        <w:gridCol w:w="9064"/>
      </w:tblGrid>
      <w:tr w:rsidR="00B9576A" w:rsidRPr="00BF2E64" w14:paraId="617C30D8" w14:textId="77777777" w:rsidTr="00017975">
        <w:trPr>
          <w:cantSplit/>
          <w:trHeight w:val="2966"/>
        </w:trPr>
        <w:tc>
          <w:tcPr>
            <w:tcW w:w="9064" w:type="dxa"/>
            <w:shd w:val="clear" w:color="auto" w:fill="auto"/>
            <w:tcMar>
              <w:top w:w="0" w:type="dxa"/>
              <w:left w:w="0" w:type="dxa"/>
              <w:bottom w:w="0" w:type="dxa"/>
              <w:right w:w="0" w:type="dxa"/>
            </w:tcMar>
          </w:tcPr>
          <w:p w14:paraId="19139F2D" w14:textId="77777777" w:rsidR="00B9576A" w:rsidRPr="00BF2E64" w:rsidRDefault="00B9576A" w:rsidP="00017975"/>
          <w:p w14:paraId="20CE4875" w14:textId="51501713" w:rsidR="00B9576A" w:rsidRDefault="00B9576A" w:rsidP="00017975">
            <w:pPr>
              <w:rPr>
                <w:b/>
                <w:sz w:val="84"/>
              </w:rPr>
            </w:pPr>
            <w:r w:rsidRPr="00BF2E64">
              <w:rPr>
                <w:b/>
                <w:sz w:val="84"/>
              </w:rPr>
              <w:t xml:space="preserve">Ceļu specifikācijas </w:t>
            </w:r>
            <w:r>
              <w:rPr>
                <w:b/>
                <w:sz w:val="84"/>
              </w:rPr>
              <w:t>201</w:t>
            </w:r>
            <w:r w:rsidR="008A4DD1">
              <w:rPr>
                <w:b/>
                <w:sz w:val="84"/>
              </w:rPr>
              <w:t>9</w:t>
            </w:r>
          </w:p>
          <w:p w14:paraId="24BE7271" w14:textId="77777777" w:rsidR="00B9576A" w:rsidRPr="007019CF" w:rsidRDefault="00B9576A" w:rsidP="00017975">
            <w:pPr>
              <w:rPr>
                <w:b/>
                <w:sz w:val="32"/>
                <w:szCs w:val="32"/>
              </w:rPr>
            </w:pPr>
            <w:r>
              <w:rPr>
                <w:b/>
                <w:sz w:val="32"/>
                <w:szCs w:val="32"/>
                <w:lang w:val="en-US"/>
              </w:rPr>
              <w:t>(</w:t>
            </w:r>
            <w:r w:rsidRPr="007019CF">
              <w:rPr>
                <w:b/>
                <w:sz w:val="32"/>
                <w:szCs w:val="32"/>
                <w:lang w:val="en-US"/>
              </w:rPr>
              <w:t>ietverot Autoceļu uzturēšanas darbu tehniskās specifikācijas</w:t>
            </w:r>
            <w:r>
              <w:rPr>
                <w:b/>
                <w:sz w:val="32"/>
                <w:szCs w:val="32"/>
                <w:lang w:val="en-US"/>
              </w:rPr>
              <w:t>)</w:t>
            </w:r>
          </w:p>
          <w:p w14:paraId="39392CE5" w14:textId="77777777" w:rsidR="00B9576A" w:rsidRPr="00D60BB4" w:rsidRDefault="00B9576A" w:rsidP="00017975">
            <w:pPr>
              <w:rPr>
                <w:sz w:val="36"/>
                <w:szCs w:val="36"/>
              </w:rPr>
            </w:pPr>
          </w:p>
        </w:tc>
      </w:tr>
      <w:tr w:rsidR="00B9576A" w:rsidRPr="00BF2E64" w14:paraId="33B29992" w14:textId="77777777" w:rsidTr="00017975">
        <w:trPr>
          <w:cantSplit/>
          <w:trHeight w:val="844"/>
        </w:trPr>
        <w:tc>
          <w:tcPr>
            <w:tcW w:w="9064" w:type="dxa"/>
            <w:shd w:val="clear" w:color="auto" w:fill="auto"/>
            <w:tcMar>
              <w:top w:w="0" w:type="dxa"/>
              <w:left w:w="0" w:type="dxa"/>
              <w:bottom w:w="0" w:type="dxa"/>
              <w:right w:w="0" w:type="dxa"/>
            </w:tcMar>
          </w:tcPr>
          <w:p w14:paraId="746ABEA2" w14:textId="77777777" w:rsidR="00B9576A" w:rsidRPr="00DB3DB1" w:rsidRDefault="00B9576A" w:rsidP="00F03784">
            <w:pPr>
              <w:pStyle w:val="Tabletext"/>
            </w:pPr>
            <w:r w:rsidRPr="00DB3DB1">
              <w:t>Apstiprinātas:</w:t>
            </w:r>
          </w:p>
          <w:p w14:paraId="3E2049D5" w14:textId="55F9660B" w:rsidR="00B9576A" w:rsidRDefault="00B9576A" w:rsidP="00F03784">
            <w:pPr>
              <w:pStyle w:val="Tabletext"/>
            </w:pPr>
            <w:r w:rsidRPr="00BF2E64">
              <w:t xml:space="preserve">VAS </w:t>
            </w:r>
            <w:r>
              <w:t>″</w:t>
            </w:r>
            <w:r w:rsidRPr="00BF2E64">
              <w:t xml:space="preserve">Latvijas </w:t>
            </w:r>
            <w:r>
              <w:rPr>
                <w:lang w:val="lv-LV"/>
              </w:rPr>
              <w:t>V</w:t>
            </w:r>
            <w:r w:rsidRPr="00BF2E64">
              <w:t>alsts ceļi</w:t>
            </w:r>
            <w:r>
              <w:t>″</w:t>
            </w:r>
            <w:r w:rsidRPr="00BF2E64">
              <w:t xml:space="preserve"> Tehniskajā komisijā </w:t>
            </w:r>
            <w:r>
              <w:t xml:space="preserve">2018. gada </w:t>
            </w:r>
            <w:r w:rsidR="005F0EF1">
              <w:t>27.septembrī</w:t>
            </w:r>
            <w:r w:rsidR="00DA2583">
              <w:t>.</w:t>
            </w:r>
          </w:p>
          <w:p w14:paraId="4478588F" w14:textId="5BD9262D" w:rsidR="00A23633" w:rsidRDefault="00A23633" w:rsidP="00F03784">
            <w:pPr>
              <w:pStyle w:val="Tabletext"/>
            </w:pPr>
          </w:p>
          <w:p w14:paraId="39F79444" w14:textId="6417AB78" w:rsidR="00A23633" w:rsidRDefault="00A23633" w:rsidP="00F03784">
            <w:pPr>
              <w:pStyle w:val="Tabletext"/>
            </w:pPr>
            <w:r>
              <w:t xml:space="preserve">Grozījumi Nr.1. </w:t>
            </w:r>
          </w:p>
          <w:p w14:paraId="0551E861" w14:textId="76A89DB6" w:rsidR="00A23633" w:rsidRPr="00DB3DB1" w:rsidRDefault="00A23633" w:rsidP="00F03784">
            <w:pPr>
              <w:pStyle w:val="Tabletext"/>
            </w:pPr>
            <w:r w:rsidRPr="00DB3DB1">
              <w:t>Apstiprināt</w:t>
            </w:r>
            <w:r>
              <w:t>i</w:t>
            </w:r>
            <w:r w:rsidRPr="00DB3DB1">
              <w:t>:</w:t>
            </w:r>
          </w:p>
          <w:p w14:paraId="324C85EA" w14:textId="78E0EBFB" w:rsidR="00A23633" w:rsidRDefault="00A23633" w:rsidP="00F03784">
            <w:pPr>
              <w:pStyle w:val="Tabletext"/>
            </w:pPr>
            <w:r w:rsidRPr="00BF2E64">
              <w:t xml:space="preserve">VAS </w:t>
            </w:r>
            <w:r>
              <w:t>″</w:t>
            </w:r>
            <w:r w:rsidRPr="00BF2E64">
              <w:t xml:space="preserve">Latvijas </w:t>
            </w:r>
            <w:r>
              <w:rPr>
                <w:lang w:val="lv-LV"/>
              </w:rPr>
              <w:t>V</w:t>
            </w:r>
            <w:r w:rsidRPr="00BF2E64">
              <w:t>alsts ceļi</w:t>
            </w:r>
            <w:r>
              <w:t>″</w:t>
            </w:r>
            <w:r w:rsidRPr="00BF2E64">
              <w:t xml:space="preserve"> Tehniskajā komisijā </w:t>
            </w:r>
            <w:r>
              <w:t>2019. gada 25.janvārī.</w:t>
            </w:r>
          </w:p>
          <w:p w14:paraId="67C9FD82" w14:textId="40F7050A" w:rsidR="00D7774F" w:rsidRDefault="00D7774F" w:rsidP="00F03784">
            <w:pPr>
              <w:pStyle w:val="Tabletext"/>
            </w:pPr>
          </w:p>
          <w:p w14:paraId="5F892453" w14:textId="16FC317E" w:rsidR="00D7774F" w:rsidRDefault="00D7774F" w:rsidP="00F03784">
            <w:pPr>
              <w:pStyle w:val="Tabletext"/>
            </w:pPr>
            <w:r>
              <w:t>Grozījumi Nr. 2</w:t>
            </w:r>
          </w:p>
          <w:p w14:paraId="2B3264B6" w14:textId="77777777" w:rsidR="00D7774F" w:rsidRPr="00D7774F" w:rsidRDefault="00D7774F" w:rsidP="00F03784">
            <w:pPr>
              <w:pStyle w:val="Tabletext"/>
            </w:pPr>
            <w:r w:rsidRPr="00D7774F">
              <w:t>Apstiprināti:</w:t>
            </w:r>
          </w:p>
          <w:p w14:paraId="77BD4951" w14:textId="1D30BA3A" w:rsidR="00B9576A" w:rsidRPr="00BF2E64" w:rsidRDefault="00D7774F" w:rsidP="00F03784">
            <w:pPr>
              <w:pStyle w:val="Tabletext"/>
            </w:pPr>
            <w:r w:rsidRPr="00D7774F">
              <w:t xml:space="preserve">VAS ″Latvijas </w:t>
            </w:r>
            <w:r w:rsidRPr="00D7774F">
              <w:rPr>
                <w:lang w:val="lv-LV"/>
              </w:rPr>
              <w:t>V</w:t>
            </w:r>
            <w:r w:rsidRPr="00D7774F">
              <w:t xml:space="preserve">alsts ceļi″ Tehniskajā komisijā </w:t>
            </w:r>
            <w:r w:rsidR="00EC1B0C">
              <w:t>2020.</w:t>
            </w:r>
            <w:r w:rsidRPr="00D7774F">
              <w:t xml:space="preserve"> gada </w:t>
            </w:r>
            <w:r w:rsidR="00D45318">
              <w:t>22.maijā</w:t>
            </w:r>
          </w:p>
        </w:tc>
      </w:tr>
      <w:tr w:rsidR="00B9576A" w:rsidRPr="00BF2E64" w14:paraId="33756C01" w14:textId="77777777" w:rsidTr="00017975">
        <w:trPr>
          <w:cantSplit/>
          <w:trHeight w:val="279"/>
        </w:trPr>
        <w:tc>
          <w:tcPr>
            <w:tcW w:w="9064" w:type="dxa"/>
            <w:shd w:val="clear" w:color="auto" w:fill="auto"/>
            <w:tcMar>
              <w:top w:w="0" w:type="dxa"/>
              <w:left w:w="0" w:type="dxa"/>
              <w:bottom w:w="0" w:type="dxa"/>
              <w:right w:w="0" w:type="dxa"/>
            </w:tcMar>
          </w:tcPr>
          <w:p w14:paraId="65BA344D" w14:textId="77777777" w:rsidR="00B9576A" w:rsidRPr="00C45629" w:rsidRDefault="00B9576A" w:rsidP="00F03784">
            <w:pPr>
              <w:pStyle w:val="Tabletext"/>
              <w:rPr>
                <w:lang w:val="lv-LV"/>
              </w:rPr>
            </w:pPr>
          </w:p>
        </w:tc>
      </w:tr>
      <w:tr w:rsidR="00B9576A" w:rsidRPr="00BF2E64" w14:paraId="20FD749A" w14:textId="77777777" w:rsidTr="00017975">
        <w:trPr>
          <w:cantSplit/>
          <w:trHeight w:val="263"/>
        </w:trPr>
        <w:tc>
          <w:tcPr>
            <w:tcW w:w="9064" w:type="dxa"/>
            <w:shd w:val="clear" w:color="auto" w:fill="auto"/>
            <w:tcMar>
              <w:top w:w="0" w:type="dxa"/>
              <w:left w:w="0" w:type="dxa"/>
              <w:bottom w:w="0" w:type="dxa"/>
              <w:right w:w="0" w:type="dxa"/>
            </w:tcMar>
          </w:tcPr>
          <w:p w14:paraId="3ABD29C5" w14:textId="0D9E2A37" w:rsidR="00B9576A" w:rsidRDefault="00B9576A" w:rsidP="00F03784">
            <w:pPr>
              <w:pStyle w:val="Tabletext"/>
            </w:pPr>
            <w:r w:rsidRPr="00BF2E64">
              <w:t xml:space="preserve">Ceļu specifikācijas </w:t>
            </w:r>
            <w:r w:rsidR="008A4DD1">
              <w:t>2019</w:t>
            </w:r>
            <w:r w:rsidRPr="00BF2E64">
              <w:t xml:space="preserve"> izstrādātas, pilnveidojot </w:t>
            </w:r>
            <w:r>
              <w:t>Ceļu</w:t>
            </w:r>
            <w:r w:rsidRPr="00BF2E64">
              <w:t xml:space="preserve"> specifikācijas </w:t>
            </w:r>
            <w:r>
              <w:t>2017.</w:t>
            </w:r>
            <w:r w:rsidRPr="00BF2E64">
              <w:t xml:space="preserve"> Ceļu specifikācijas nodrošina specifikāciju atbilstību Eiropas standartiem, tās ietver prasības ceļu un ielu būvdarbu</w:t>
            </w:r>
            <w:r>
              <w:t xml:space="preserve"> un uzturēšanas darbu</w:t>
            </w:r>
            <w:r w:rsidRPr="00BF2E64">
              <w:t xml:space="preserve"> izpildei un produkta kvalitātei. Ceļu specifikācijas </w:t>
            </w:r>
            <w:r w:rsidRPr="00D40B92">
              <w:rPr>
                <w:lang w:val="en-US"/>
              </w:rPr>
              <w:t>paredzētas valsts autoceļu tīklā veicamo darbu aprakstīšanai, lietojamo materiālu, darbu izpildes un kvalitātes prasību noteikšanai un pieņemšanai. Tās ir izmantojamas arī darbiem pašvaldību ceļos un ielās, māju un komersantu ceļos</w:t>
            </w:r>
            <w:r w:rsidRPr="00BF2E64">
              <w:t>.</w:t>
            </w:r>
          </w:p>
          <w:p w14:paraId="05F84861" w14:textId="77777777" w:rsidR="00B9576A" w:rsidRPr="00BF2E64" w:rsidRDefault="00B9576A" w:rsidP="00F03784">
            <w:pPr>
              <w:pStyle w:val="Tabletext"/>
            </w:pPr>
          </w:p>
        </w:tc>
      </w:tr>
      <w:tr w:rsidR="00B9576A" w:rsidRPr="00BF2E64" w14:paraId="59FC6C60" w14:textId="77777777" w:rsidTr="00017975">
        <w:trPr>
          <w:cantSplit/>
          <w:trHeight w:val="415"/>
        </w:trPr>
        <w:tc>
          <w:tcPr>
            <w:tcW w:w="9064" w:type="dxa"/>
            <w:shd w:val="clear" w:color="auto" w:fill="auto"/>
            <w:tcMar>
              <w:top w:w="0" w:type="dxa"/>
              <w:left w:w="0" w:type="dxa"/>
              <w:bottom w:w="0" w:type="dxa"/>
              <w:right w:w="0" w:type="dxa"/>
            </w:tcMar>
          </w:tcPr>
          <w:p w14:paraId="366EF6BC" w14:textId="77777777" w:rsidR="00B9576A" w:rsidRPr="00BF2E64" w:rsidRDefault="00B9576A" w:rsidP="00F03784">
            <w:pPr>
              <w:pStyle w:val="Tabletext"/>
            </w:pPr>
          </w:p>
        </w:tc>
      </w:tr>
      <w:tr w:rsidR="00B9576A" w:rsidRPr="005A79A2" w14:paraId="1502DE10" w14:textId="77777777" w:rsidTr="00017975">
        <w:trPr>
          <w:cantSplit/>
          <w:trHeight w:val="1060"/>
        </w:trPr>
        <w:tc>
          <w:tcPr>
            <w:tcW w:w="9064" w:type="dxa"/>
            <w:shd w:val="clear" w:color="auto" w:fill="auto"/>
            <w:tcMar>
              <w:top w:w="0" w:type="dxa"/>
              <w:left w:w="0" w:type="dxa"/>
              <w:bottom w:w="0" w:type="dxa"/>
              <w:right w:w="0" w:type="dxa"/>
            </w:tcMar>
          </w:tcPr>
          <w:p w14:paraId="43D69629" w14:textId="77777777" w:rsidR="00B9576A" w:rsidRPr="005A79A2" w:rsidRDefault="00B9576A" w:rsidP="00F03784">
            <w:pPr>
              <w:pStyle w:val="Tabletext"/>
            </w:pPr>
            <w:r w:rsidRPr="005A79A2">
              <w:t>Pasūtītājs:</w:t>
            </w:r>
          </w:p>
          <w:p w14:paraId="1A4B8354" w14:textId="77777777" w:rsidR="00B9576A" w:rsidRPr="005A79A2" w:rsidRDefault="00B9576A" w:rsidP="00F03784">
            <w:pPr>
              <w:pStyle w:val="Tabletext"/>
            </w:pPr>
            <w:r w:rsidRPr="005A79A2">
              <w:t xml:space="preserve">VAS </w:t>
            </w:r>
            <w:r>
              <w:t>″</w:t>
            </w:r>
            <w:r w:rsidRPr="005A79A2">
              <w:t>Latvijas Valsts ceļi</w:t>
            </w:r>
            <w:r>
              <w:t>″</w:t>
            </w:r>
            <w:r w:rsidRPr="005A79A2">
              <w:t>, Gogoļa iela 3, Rīga, LV-1050</w:t>
            </w:r>
          </w:p>
          <w:p w14:paraId="5DF9FE96" w14:textId="0F8F7871" w:rsidR="00B9576A" w:rsidRPr="005A79A2" w:rsidRDefault="00B9576A" w:rsidP="00F03784">
            <w:pPr>
              <w:pStyle w:val="Tabletext"/>
            </w:pPr>
            <w:r w:rsidRPr="005A79A2">
              <w:t xml:space="preserve">Tālrunis: 7028169, fakss: 7028171, e-pasts: </w:t>
            </w:r>
            <w:hyperlink r:id="rId11" w:history="1">
              <w:r w:rsidRPr="005A79A2">
                <w:rPr>
                  <w:rStyle w:val="Hyperlink1"/>
                  <w:lang w:val="en-US"/>
                </w:rPr>
                <w:t>lvceli@lvceli.lv</w:t>
              </w:r>
            </w:hyperlink>
          </w:p>
          <w:p w14:paraId="5AA8AEDC" w14:textId="77777777" w:rsidR="00B9576A" w:rsidRPr="005A79A2" w:rsidRDefault="00B9576A" w:rsidP="00F03784">
            <w:pPr>
              <w:pStyle w:val="Tabletext"/>
            </w:pPr>
          </w:p>
          <w:p w14:paraId="14491D1E" w14:textId="77777777" w:rsidR="00B9576A" w:rsidRPr="005A79A2" w:rsidRDefault="00B9576A" w:rsidP="00F03784">
            <w:pPr>
              <w:pStyle w:val="Tabletext"/>
            </w:pPr>
            <w:r>
              <w:rPr>
                <w:lang w:val="lv-LV"/>
              </w:rPr>
              <w:t>Konsultants</w:t>
            </w:r>
            <w:r w:rsidRPr="005A79A2">
              <w:t>:</w:t>
            </w:r>
          </w:p>
          <w:p w14:paraId="53EED0A7" w14:textId="77777777" w:rsidR="00B9576A" w:rsidRPr="005A79A2" w:rsidRDefault="00B9576A" w:rsidP="00F03784">
            <w:pPr>
              <w:pStyle w:val="Tabletext"/>
            </w:pPr>
            <w:r>
              <w:t>SIA ″Ceļu eksperts″</w:t>
            </w:r>
            <w:r w:rsidRPr="005A79A2">
              <w:t xml:space="preserve">, Aveņu iela 1, </w:t>
            </w:r>
            <w:r>
              <w:t>Ikšķile</w:t>
            </w:r>
            <w:r w:rsidRPr="005A79A2">
              <w:t>, Ikšķiles novads, LV-5052</w:t>
            </w:r>
          </w:p>
          <w:p w14:paraId="0BC77ED2" w14:textId="77777777" w:rsidR="00B9576A" w:rsidRPr="005A79A2" w:rsidRDefault="00B9576A" w:rsidP="00F03784">
            <w:pPr>
              <w:pStyle w:val="Tabletext"/>
            </w:pPr>
            <w:r w:rsidRPr="005A79A2">
              <w:t>Tālrunis: 67255696, e-pasts: celueksperts@celueksperts.lv</w:t>
            </w:r>
          </w:p>
          <w:p w14:paraId="0B8C3869" w14:textId="77777777" w:rsidR="00304EB5" w:rsidRDefault="00304EB5" w:rsidP="00F03784">
            <w:pPr>
              <w:pStyle w:val="Tabletext"/>
              <w:rPr>
                <w:lang w:val="lv-LV"/>
              </w:rPr>
            </w:pPr>
          </w:p>
          <w:p w14:paraId="0208F598" w14:textId="6F2C9DB3" w:rsidR="00304EB5" w:rsidRPr="00DB3DB1" w:rsidRDefault="00304EB5" w:rsidP="00F03784">
            <w:pPr>
              <w:pStyle w:val="Tabletext"/>
            </w:pPr>
            <w:r>
              <w:rPr>
                <w:lang w:val="lv-LV"/>
              </w:rPr>
              <w:t>CS 2019 darba grupa</w:t>
            </w:r>
            <w:r w:rsidRPr="00DB3DB1">
              <w:t>:</w:t>
            </w:r>
          </w:p>
          <w:p w14:paraId="13FA9B3D" w14:textId="717AB2F4" w:rsidR="00304EB5" w:rsidRDefault="00304EB5" w:rsidP="00F03784">
            <w:pPr>
              <w:pStyle w:val="Tabletext"/>
            </w:pPr>
            <w:r>
              <w:t>Satiksmes ministrija</w:t>
            </w:r>
          </w:p>
          <w:p w14:paraId="2CC288E2" w14:textId="0CAAEAB3" w:rsidR="00304EB5" w:rsidRDefault="00304EB5" w:rsidP="00F03784">
            <w:pPr>
              <w:pStyle w:val="Tabletext"/>
            </w:pPr>
            <w:r>
              <w:t>VAS “Latvijas Valsts ceļi”</w:t>
            </w:r>
          </w:p>
          <w:p w14:paraId="3E0A1694" w14:textId="77777777" w:rsidR="00304EB5" w:rsidRPr="00BF2E64" w:rsidRDefault="00304EB5" w:rsidP="00F03784">
            <w:pPr>
              <w:pStyle w:val="Tabletext"/>
            </w:pPr>
            <w:r w:rsidRPr="00BF2E64">
              <w:t xml:space="preserve">Biedrība </w:t>
            </w:r>
            <w:r>
              <w:t>”</w:t>
            </w:r>
            <w:r w:rsidRPr="00BF2E64">
              <w:t>Latvijas ceļu būvētājs</w:t>
            </w:r>
            <w:r>
              <w:t>”</w:t>
            </w:r>
          </w:p>
          <w:p w14:paraId="2410F965" w14:textId="77777777" w:rsidR="00304EB5" w:rsidRPr="00BF2E64" w:rsidRDefault="00304EB5" w:rsidP="00F03784">
            <w:pPr>
              <w:pStyle w:val="Tabletext"/>
            </w:pPr>
            <w:r w:rsidRPr="00BF2E64">
              <w:t xml:space="preserve">Biedrība </w:t>
            </w:r>
            <w:r>
              <w:t>“</w:t>
            </w:r>
            <w:r w:rsidRPr="00BF2E64">
              <w:t>Transportbūvju inženieru asociācija</w:t>
            </w:r>
            <w:r>
              <w:t>”</w:t>
            </w:r>
          </w:p>
          <w:p w14:paraId="435538FA" w14:textId="6D43AE76" w:rsidR="00304EB5" w:rsidRPr="00B44DB7" w:rsidRDefault="00304EB5" w:rsidP="00F03784">
            <w:pPr>
              <w:pStyle w:val="Tabletext"/>
              <w:rPr>
                <w:lang w:val="lv-LV"/>
              </w:rPr>
            </w:pPr>
            <w:r>
              <w:rPr>
                <w:lang w:val="lv-LV"/>
              </w:rPr>
              <w:t>AS ″</w:t>
            </w:r>
            <w:r>
              <w:t>Latvijas Autoceļu uzturētājs</w:t>
            </w:r>
            <w:r>
              <w:rPr>
                <w:lang w:val="lv-LV"/>
              </w:rPr>
              <w:t>”</w:t>
            </w:r>
          </w:p>
          <w:p w14:paraId="3724F665" w14:textId="0EC8AB03" w:rsidR="00304EB5" w:rsidRPr="00BF2E64" w:rsidRDefault="00304EB5" w:rsidP="00F03784">
            <w:pPr>
              <w:pStyle w:val="Tabletext"/>
            </w:pPr>
            <w:r w:rsidRPr="00BF2E64">
              <w:t xml:space="preserve">Latvijas </w:t>
            </w:r>
            <w:r>
              <w:t>Bū</w:t>
            </w:r>
            <w:r w:rsidRPr="00BF2E64">
              <w:t>vmateriālu ražotāju asociācija</w:t>
            </w:r>
          </w:p>
          <w:p w14:paraId="7F590432" w14:textId="47BD7BC1" w:rsidR="00B9576A" w:rsidRPr="005A79A2" w:rsidRDefault="00304EB5" w:rsidP="00F03784">
            <w:pPr>
              <w:pStyle w:val="Tabletext"/>
            </w:pPr>
            <w:r>
              <w:t>Rīgas dome</w:t>
            </w:r>
          </w:p>
        </w:tc>
      </w:tr>
      <w:tr w:rsidR="00B9576A" w:rsidRPr="00BF2E64" w14:paraId="0FFFB48A" w14:textId="77777777" w:rsidTr="00017975">
        <w:trPr>
          <w:cantSplit/>
          <w:trHeight w:val="2220"/>
        </w:trPr>
        <w:tc>
          <w:tcPr>
            <w:tcW w:w="9064" w:type="dxa"/>
            <w:shd w:val="clear" w:color="auto" w:fill="auto"/>
            <w:tcMar>
              <w:top w:w="0" w:type="dxa"/>
              <w:left w:w="0" w:type="dxa"/>
              <w:bottom w:w="0" w:type="dxa"/>
              <w:right w:w="0" w:type="dxa"/>
            </w:tcMar>
          </w:tcPr>
          <w:p w14:paraId="025EF593" w14:textId="77777777" w:rsidR="00B9576A" w:rsidRPr="00BF2E64" w:rsidRDefault="00B9576A" w:rsidP="00F03784">
            <w:pPr>
              <w:pStyle w:val="Tabletext"/>
            </w:pPr>
          </w:p>
        </w:tc>
      </w:tr>
    </w:tbl>
    <w:p w14:paraId="5FBDC516" w14:textId="77777777" w:rsidR="00B9576A" w:rsidRDefault="00B9576A" w:rsidP="00B9576A">
      <w:pPr>
        <w:rPr>
          <w:lang w:val="lv-LV"/>
        </w:rPr>
      </w:pPr>
    </w:p>
    <w:p w14:paraId="0E3EBB41" w14:textId="77777777" w:rsidR="00B9576A" w:rsidRPr="00BF2E64" w:rsidRDefault="00B9576A" w:rsidP="00B9576A">
      <w:pPr>
        <w:rPr>
          <w:lang w:val="lv-LV"/>
        </w:rPr>
      </w:pPr>
      <w:r>
        <w:rPr>
          <w:lang w:val="lv-LV"/>
        </w:rPr>
        <w:br w:type="page"/>
      </w:r>
    </w:p>
    <w:p w14:paraId="17A2736C" w14:textId="77777777" w:rsidR="00B9576A" w:rsidRPr="002061E7" w:rsidRDefault="00B9576A" w:rsidP="00B9576A">
      <w:pPr>
        <w:ind w:firstLine="1701"/>
        <w:rPr>
          <w:b/>
          <w:sz w:val="40"/>
        </w:rPr>
      </w:pPr>
      <w:r w:rsidRPr="002061E7">
        <w:rPr>
          <w:b/>
          <w:sz w:val="40"/>
        </w:rPr>
        <w:lastRenderedPageBreak/>
        <w:t>Saturs</w:t>
      </w:r>
    </w:p>
    <w:p w14:paraId="7BF60C8A" w14:textId="7B5A5EF2" w:rsidR="00995849" w:rsidRDefault="00E50FFD">
      <w:pPr>
        <w:pStyle w:val="TOC1"/>
        <w:rPr>
          <w:rFonts w:asciiTheme="minorHAnsi" w:eastAsiaTheme="minorEastAsia" w:hAnsiTheme="minorHAnsi" w:cstheme="minorBidi"/>
          <w:b w:val="0"/>
          <w:bCs w:val="0"/>
          <w:noProof/>
          <w:color w:val="auto"/>
          <w:sz w:val="22"/>
          <w:szCs w:val="22"/>
        </w:rPr>
      </w:pPr>
      <w:r>
        <w:rPr>
          <w:rFonts w:ascii="Calibri" w:hAnsi="Calibri"/>
          <w:smallCaps/>
        </w:rPr>
        <w:fldChar w:fldCharType="begin"/>
      </w:r>
      <w:r>
        <w:rPr>
          <w:rFonts w:ascii="Calibri" w:hAnsi="Calibri"/>
          <w:smallCaps/>
        </w:rPr>
        <w:instrText xml:space="preserve"> TOC \o "1-2" </w:instrText>
      </w:r>
      <w:r>
        <w:rPr>
          <w:rFonts w:ascii="Calibri" w:hAnsi="Calibri"/>
          <w:smallCaps/>
        </w:rPr>
        <w:fldChar w:fldCharType="separate"/>
      </w:r>
      <w:r w:rsidR="00995849">
        <w:rPr>
          <w:noProof/>
        </w:rPr>
        <w:t>IEVADS</w:t>
      </w:r>
      <w:r w:rsidR="00995849">
        <w:rPr>
          <w:noProof/>
        </w:rPr>
        <w:tab/>
      </w:r>
      <w:r w:rsidR="00995849">
        <w:rPr>
          <w:noProof/>
        </w:rPr>
        <w:fldChar w:fldCharType="begin"/>
      </w:r>
      <w:r w:rsidR="00995849">
        <w:rPr>
          <w:noProof/>
        </w:rPr>
        <w:instrText xml:space="preserve"> PAGEREF _Toc41475024 \h </w:instrText>
      </w:r>
      <w:r w:rsidR="00995849">
        <w:rPr>
          <w:noProof/>
        </w:rPr>
      </w:r>
      <w:r w:rsidR="00995849">
        <w:rPr>
          <w:noProof/>
        </w:rPr>
        <w:fldChar w:fldCharType="separate"/>
      </w:r>
      <w:r w:rsidR="007D61E4">
        <w:rPr>
          <w:noProof/>
        </w:rPr>
        <w:t>6</w:t>
      </w:r>
      <w:r w:rsidR="00995849">
        <w:rPr>
          <w:noProof/>
        </w:rPr>
        <w:fldChar w:fldCharType="end"/>
      </w:r>
    </w:p>
    <w:p w14:paraId="294C1341" w14:textId="010C7FC5" w:rsidR="00995849" w:rsidRDefault="00995849">
      <w:pPr>
        <w:pStyle w:val="TOC1"/>
        <w:tabs>
          <w:tab w:val="left" w:pos="1276"/>
        </w:tabs>
        <w:rPr>
          <w:rFonts w:asciiTheme="minorHAnsi" w:eastAsiaTheme="minorEastAsia" w:hAnsiTheme="minorHAnsi" w:cstheme="minorBidi"/>
          <w:b w:val="0"/>
          <w:bCs w:val="0"/>
          <w:noProof/>
          <w:color w:val="auto"/>
          <w:sz w:val="22"/>
          <w:szCs w:val="22"/>
        </w:rPr>
      </w:pPr>
      <w:r>
        <w:rPr>
          <w:noProof/>
        </w:rPr>
        <w:t>1</w:t>
      </w:r>
      <w:r>
        <w:rPr>
          <w:rFonts w:asciiTheme="minorHAnsi" w:eastAsiaTheme="minorEastAsia" w:hAnsiTheme="minorHAnsi" w:cstheme="minorBidi"/>
          <w:b w:val="0"/>
          <w:bCs w:val="0"/>
          <w:noProof/>
          <w:color w:val="auto"/>
          <w:sz w:val="22"/>
          <w:szCs w:val="22"/>
        </w:rPr>
        <w:tab/>
      </w:r>
      <w:r>
        <w:rPr>
          <w:noProof/>
        </w:rPr>
        <w:t>VISPĀRĒJĀS DEFINĪCIJAS UN SKAIDROJUMI</w:t>
      </w:r>
      <w:r>
        <w:rPr>
          <w:noProof/>
        </w:rPr>
        <w:tab/>
      </w:r>
      <w:r>
        <w:rPr>
          <w:noProof/>
        </w:rPr>
        <w:fldChar w:fldCharType="begin"/>
      </w:r>
      <w:r>
        <w:rPr>
          <w:noProof/>
        </w:rPr>
        <w:instrText xml:space="preserve"> PAGEREF _Toc41475025 \h </w:instrText>
      </w:r>
      <w:r>
        <w:rPr>
          <w:noProof/>
        </w:rPr>
      </w:r>
      <w:r>
        <w:rPr>
          <w:noProof/>
        </w:rPr>
        <w:fldChar w:fldCharType="separate"/>
      </w:r>
      <w:r w:rsidR="007D61E4">
        <w:rPr>
          <w:noProof/>
        </w:rPr>
        <w:t>8</w:t>
      </w:r>
      <w:r>
        <w:rPr>
          <w:noProof/>
        </w:rPr>
        <w:fldChar w:fldCharType="end"/>
      </w:r>
    </w:p>
    <w:p w14:paraId="668B67AC" w14:textId="0879E5AF" w:rsidR="00995849" w:rsidRDefault="00995849">
      <w:pPr>
        <w:pStyle w:val="TOC1"/>
        <w:tabs>
          <w:tab w:val="left" w:pos="1276"/>
        </w:tabs>
        <w:rPr>
          <w:rFonts w:asciiTheme="minorHAnsi" w:eastAsiaTheme="minorEastAsia" w:hAnsiTheme="minorHAnsi" w:cstheme="minorBidi"/>
          <w:b w:val="0"/>
          <w:bCs w:val="0"/>
          <w:noProof/>
          <w:color w:val="auto"/>
          <w:sz w:val="22"/>
          <w:szCs w:val="22"/>
        </w:rPr>
      </w:pPr>
      <w:r>
        <w:rPr>
          <w:noProof/>
        </w:rPr>
        <w:t>2</w:t>
      </w:r>
      <w:r>
        <w:rPr>
          <w:rFonts w:asciiTheme="minorHAnsi" w:eastAsiaTheme="minorEastAsia" w:hAnsiTheme="minorHAnsi" w:cstheme="minorBidi"/>
          <w:b w:val="0"/>
          <w:bCs w:val="0"/>
          <w:noProof/>
          <w:color w:val="auto"/>
          <w:sz w:val="22"/>
          <w:szCs w:val="22"/>
        </w:rPr>
        <w:tab/>
      </w:r>
      <w:r>
        <w:rPr>
          <w:noProof/>
        </w:rPr>
        <w:t>VISPĀRĒJĀ NODAĻA</w:t>
      </w:r>
      <w:r>
        <w:rPr>
          <w:noProof/>
        </w:rPr>
        <w:tab/>
      </w:r>
      <w:r>
        <w:rPr>
          <w:noProof/>
        </w:rPr>
        <w:fldChar w:fldCharType="begin"/>
      </w:r>
      <w:r>
        <w:rPr>
          <w:noProof/>
        </w:rPr>
        <w:instrText xml:space="preserve"> PAGEREF _Toc41475026 \h </w:instrText>
      </w:r>
      <w:r>
        <w:rPr>
          <w:noProof/>
        </w:rPr>
      </w:r>
      <w:r>
        <w:rPr>
          <w:noProof/>
        </w:rPr>
        <w:fldChar w:fldCharType="separate"/>
      </w:r>
      <w:r w:rsidR="007D61E4">
        <w:rPr>
          <w:noProof/>
        </w:rPr>
        <w:t>14</w:t>
      </w:r>
      <w:r>
        <w:rPr>
          <w:noProof/>
        </w:rPr>
        <w:fldChar w:fldCharType="end"/>
      </w:r>
    </w:p>
    <w:p w14:paraId="0D152122" w14:textId="434006B3" w:rsidR="00995849" w:rsidRDefault="00995849">
      <w:pPr>
        <w:pStyle w:val="TOC2"/>
        <w:rPr>
          <w:rFonts w:eastAsiaTheme="minorEastAsia" w:cstheme="minorBidi"/>
          <w:noProof/>
        </w:rPr>
      </w:pPr>
      <w:r>
        <w:rPr>
          <w:noProof/>
        </w:rPr>
        <w:t>2.1</w:t>
      </w:r>
      <w:r>
        <w:rPr>
          <w:rFonts w:eastAsiaTheme="minorEastAsia" w:cstheme="minorBidi"/>
          <w:noProof/>
        </w:rPr>
        <w:tab/>
      </w:r>
      <w:r>
        <w:rPr>
          <w:noProof/>
        </w:rPr>
        <w:t>Darba izmaksas</w:t>
      </w:r>
      <w:r>
        <w:rPr>
          <w:noProof/>
        </w:rPr>
        <w:tab/>
      </w:r>
      <w:r>
        <w:rPr>
          <w:noProof/>
        </w:rPr>
        <w:fldChar w:fldCharType="begin"/>
      </w:r>
      <w:r>
        <w:rPr>
          <w:noProof/>
        </w:rPr>
        <w:instrText xml:space="preserve"> PAGEREF _Toc41475027 \h </w:instrText>
      </w:r>
      <w:r>
        <w:rPr>
          <w:noProof/>
        </w:rPr>
      </w:r>
      <w:r>
        <w:rPr>
          <w:noProof/>
        </w:rPr>
        <w:fldChar w:fldCharType="separate"/>
      </w:r>
      <w:r w:rsidR="007D61E4">
        <w:rPr>
          <w:noProof/>
        </w:rPr>
        <w:t>14</w:t>
      </w:r>
      <w:r>
        <w:rPr>
          <w:noProof/>
        </w:rPr>
        <w:fldChar w:fldCharType="end"/>
      </w:r>
    </w:p>
    <w:p w14:paraId="7EA4BB30" w14:textId="69C671D1" w:rsidR="00995849" w:rsidRDefault="00995849">
      <w:pPr>
        <w:pStyle w:val="TOC2"/>
        <w:rPr>
          <w:rFonts w:eastAsiaTheme="minorEastAsia" w:cstheme="minorBidi"/>
          <w:noProof/>
        </w:rPr>
      </w:pPr>
      <w:r>
        <w:rPr>
          <w:noProof/>
        </w:rPr>
        <w:t>2.2</w:t>
      </w:r>
      <w:r>
        <w:rPr>
          <w:rFonts w:eastAsiaTheme="minorEastAsia" w:cstheme="minorBidi"/>
          <w:noProof/>
        </w:rPr>
        <w:tab/>
      </w:r>
      <w:r>
        <w:rPr>
          <w:noProof/>
        </w:rPr>
        <w:t>Būvlaukums un ar būvdarbiem saistītās zemes</w:t>
      </w:r>
      <w:r>
        <w:rPr>
          <w:noProof/>
        </w:rPr>
        <w:tab/>
      </w:r>
      <w:r>
        <w:rPr>
          <w:noProof/>
        </w:rPr>
        <w:fldChar w:fldCharType="begin"/>
      </w:r>
      <w:r>
        <w:rPr>
          <w:noProof/>
        </w:rPr>
        <w:instrText xml:space="preserve"> PAGEREF _Toc41475028 \h </w:instrText>
      </w:r>
      <w:r>
        <w:rPr>
          <w:noProof/>
        </w:rPr>
      </w:r>
      <w:r>
        <w:rPr>
          <w:noProof/>
        </w:rPr>
        <w:fldChar w:fldCharType="separate"/>
      </w:r>
      <w:r w:rsidR="007D61E4">
        <w:rPr>
          <w:noProof/>
        </w:rPr>
        <w:t>14</w:t>
      </w:r>
      <w:r>
        <w:rPr>
          <w:noProof/>
        </w:rPr>
        <w:fldChar w:fldCharType="end"/>
      </w:r>
    </w:p>
    <w:p w14:paraId="10AE163A" w14:textId="67887537" w:rsidR="00995849" w:rsidRDefault="00995849">
      <w:pPr>
        <w:pStyle w:val="TOC2"/>
        <w:rPr>
          <w:rFonts w:eastAsiaTheme="minorEastAsia" w:cstheme="minorBidi"/>
          <w:noProof/>
        </w:rPr>
      </w:pPr>
      <w:r>
        <w:rPr>
          <w:noProof/>
        </w:rPr>
        <w:t>2.3</w:t>
      </w:r>
      <w:r>
        <w:rPr>
          <w:rFonts w:eastAsiaTheme="minorEastAsia" w:cstheme="minorBidi"/>
          <w:noProof/>
        </w:rPr>
        <w:tab/>
      </w:r>
      <w:r>
        <w:rPr>
          <w:noProof/>
        </w:rPr>
        <w:t>Satiksmes organizācija</w:t>
      </w:r>
      <w:r>
        <w:rPr>
          <w:noProof/>
        </w:rPr>
        <w:tab/>
      </w:r>
      <w:r>
        <w:rPr>
          <w:noProof/>
        </w:rPr>
        <w:fldChar w:fldCharType="begin"/>
      </w:r>
      <w:r>
        <w:rPr>
          <w:noProof/>
        </w:rPr>
        <w:instrText xml:space="preserve"> PAGEREF _Toc41475029 \h </w:instrText>
      </w:r>
      <w:r>
        <w:rPr>
          <w:noProof/>
        </w:rPr>
      </w:r>
      <w:r>
        <w:rPr>
          <w:noProof/>
        </w:rPr>
        <w:fldChar w:fldCharType="separate"/>
      </w:r>
      <w:r w:rsidR="007D61E4">
        <w:rPr>
          <w:noProof/>
        </w:rPr>
        <w:t>15</w:t>
      </w:r>
      <w:r>
        <w:rPr>
          <w:noProof/>
        </w:rPr>
        <w:fldChar w:fldCharType="end"/>
      </w:r>
    </w:p>
    <w:p w14:paraId="0197773B" w14:textId="6A95D5FD" w:rsidR="00995849" w:rsidRDefault="00995849">
      <w:pPr>
        <w:pStyle w:val="TOC2"/>
        <w:rPr>
          <w:rFonts w:eastAsiaTheme="minorEastAsia" w:cstheme="minorBidi"/>
          <w:noProof/>
        </w:rPr>
      </w:pPr>
      <w:r>
        <w:rPr>
          <w:noProof/>
        </w:rPr>
        <w:t>2.4</w:t>
      </w:r>
      <w:r>
        <w:rPr>
          <w:rFonts w:eastAsiaTheme="minorEastAsia" w:cstheme="minorBidi"/>
          <w:noProof/>
        </w:rPr>
        <w:tab/>
      </w:r>
      <w:r>
        <w:rPr>
          <w:noProof/>
        </w:rPr>
        <w:t>Darba drošība</w:t>
      </w:r>
      <w:r>
        <w:rPr>
          <w:noProof/>
        </w:rPr>
        <w:tab/>
      </w:r>
      <w:r>
        <w:rPr>
          <w:noProof/>
        </w:rPr>
        <w:fldChar w:fldCharType="begin"/>
      </w:r>
      <w:r>
        <w:rPr>
          <w:noProof/>
        </w:rPr>
        <w:instrText xml:space="preserve"> PAGEREF _Toc41475030 \h </w:instrText>
      </w:r>
      <w:r>
        <w:rPr>
          <w:noProof/>
        </w:rPr>
      </w:r>
      <w:r>
        <w:rPr>
          <w:noProof/>
        </w:rPr>
        <w:fldChar w:fldCharType="separate"/>
      </w:r>
      <w:r w:rsidR="007D61E4">
        <w:rPr>
          <w:noProof/>
        </w:rPr>
        <w:t>16</w:t>
      </w:r>
      <w:r>
        <w:rPr>
          <w:noProof/>
        </w:rPr>
        <w:fldChar w:fldCharType="end"/>
      </w:r>
    </w:p>
    <w:p w14:paraId="2AC5C2D7" w14:textId="41238C62" w:rsidR="00995849" w:rsidRDefault="00995849">
      <w:pPr>
        <w:pStyle w:val="TOC2"/>
        <w:rPr>
          <w:rFonts w:eastAsiaTheme="minorEastAsia" w:cstheme="minorBidi"/>
          <w:noProof/>
        </w:rPr>
      </w:pPr>
      <w:r>
        <w:rPr>
          <w:noProof/>
        </w:rPr>
        <w:t>2.5</w:t>
      </w:r>
      <w:r>
        <w:rPr>
          <w:rFonts w:eastAsiaTheme="minorEastAsia" w:cstheme="minorBidi"/>
          <w:noProof/>
        </w:rPr>
        <w:tab/>
      </w:r>
      <w:r>
        <w:rPr>
          <w:noProof/>
        </w:rPr>
        <w:t>Darbu žurnāli</w:t>
      </w:r>
      <w:r>
        <w:rPr>
          <w:noProof/>
        </w:rPr>
        <w:tab/>
      </w:r>
      <w:r>
        <w:rPr>
          <w:noProof/>
        </w:rPr>
        <w:fldChar w:fldCharType="begin"/>
      </w:r>
      <w:r>
        <w:rPr>
          <w:noProof/>
        </w:rPr>
        <w:instrText xml:space="preserve"> PAGEREF _Toc41475031 \h </w:instrText>
      </w:r>
      <w:r>
        <w:rPr>
          <w:noProof/>
        </w:rPr>
      </w:r>
      <w:r>
        <w:rPr>
          <w:noProof/>
        </w:rPr>
        <w:fldChar w:fldCharType="separate"/>
      </w:r>
      <w:r w:rsidR="007D61E4">
        <w:rPr>
          <w:noProof/>
        </w:rPr>
        <w:t>16</w:t>
      </w:r>
      <w:r>
        <w:rPr>
          <w:noProof/>
        </w:rPr>
        <w:fldChar w:fldCharType="end"/>
      </w:r>
    </w:p>
    <w:p w14:paraId="7FD0729E" w14:textId="62EA2403" w:rsidR="00995849" w:rsidRDefault="00995849">
      <w:pPr>
        <w:pStyle w:val="TOC2"/>
        <w:rPr>
          <w:rFonts w:eastAsiaTheme="minorEastAsia" w:cstheme="minorBidi"/>
          <w:noProof/>
        </w:rPr>
      </w:pPr>
      <w:r>
        <w:rPr>
          <w:noProof/>
        </w:rPr>
        <w:t>2.6</w:t>
      </w:r>
      <w:r>
        <w:rPr>
          <w:rFonts w:eastAsiaTheme="minorEastAsia" w:cstheme="minorBidi"/>
          <w:noProof/>
        </w:rPr>
        <w:tab/>
      </w:r>
      <w:r>
        <w:rPr>
          <w:noProof/>
        </w:rPr>
        <w:t>Kvalitātes kontrole un darba daudzuma noteikšana</w:t>
      </w:r>
      <w:r>
        <w:rPr>
          <w:noProof/>
        </w:rPr>
        <w:tab/>
      </w:r>
      <w:r>
        <w:rPr>
          <w:noProof/>
        </w:rPr>
        <w:fldChar w:fldCharType="begin"/>
      </w:r>
      <w:r>
        <w:rPr>
          <w:noProof/>
        </w:rPr>
        <w:instrText xml:space="preserve"> PAGEREF _Toc41475032 \h </w:instrText>
      </w:r>
      <w:r>
        <w:rPr>
          <w:noProof/>
        </w:rPr>
      </w:r>
      <w:r>
        <w:rPr>
          <w:noProof/>
        </w:rPr>
        <w:fldChar w:fldCharType="separate"/>
      </w:r>
      <w:r w:rsidR="007D61E4">
        <w:rPr>
          <w:noProof/>
        </w:rPr>
        <w:t>17</w:t>
      </w:r>
      <w:r>
        <w:rPr>
          <w:noProof/>
        </w:rPr>
        <w:fldChar w:fldCharType="end"/>
      </w:r>
    </w:p>
    <w:p w14:paraId="7ACA0BCC" w14:textId="4E2CB44D" w:rsidR="00995849" w:rsidRDefault="00995849">
      <w:pPr>
        <w:pStyle w:val="TOC2"/>
        <w:rPr>
          <w:rFonts w:eastAsiaTheme="minorEastAsia" w:cstheme="minorBidi"/>
          <w:noProof/>
        </w:rPr>
      </w:pPr>
      <w:r>
        <w:rPr>
          <w:noProof/>
        </w:rPr>
        <w:t>2.7</w:t>
      </w:r>
      <w:r>
        <w:rPr>
          <w:rFonts w:eastAsiaTheme="minorEastAsia" w:cstheme="minorBidi"/>
          <w:noProof/>
        </w:rPr>
        <w:tab/>
      </w:r>
      <w:r>
        <w:rPr>
          <w:noProof/>
        </w:rPr>
        <w:t>Darba izpildes ātrums</w:t>
      </w:r>
      <w:r>
        <w:rPr>
          <w:noProof/>
        </w:rPr>
        <w:tab/>
      </w:r>
      <w:r>
        <w:rPr>
          <w:noProof/>
        </w:rPr>
        <w:fldChar w:fldCharType="begin"/>
      </w:r>
      <w:r>
        <w:rPr>
          <w:noProof/>
        </w:rPr>
        <w:instrText xml:space="preserve"> PAGEREF _Toc41475033 \h </w:instrText>
      </w:r>
      <w:r>
        <w:rPr>
          <w:noProof/>
        </w:rPr>
      </w:r>
      <w:r>
        <w:rPr>
          <w:noProof/>
        </w:rPr>
        <w:fldChar w:fldCharType="separate"/>
      </w:r>
      <w:r w:rsidR="007D61E4">
        <w:rPr>
          <w:noProof/>
        </w:rPr>
        <w:t>25</w:t>
      </w:r>
      <w:r>
        <w:rPr>
          <w:noProof/>
        </w:rPr>
        <w:fldChar w:fldCharType="end"/>
      </w:r>
    </w:p>
    <w:p w14:paraId="34338506" w14:textId="3F278EB3" w:rsidR="00995849" w:rsidRDefault="00995849">
      <w:pPr>
        <w:pStyle w:val="TOC2"/>
        <w:rPr>
          <w:rFonts w:eastAsiaTheme="minorEastAsia" w:cstheme="minorBidi"/>
          <w:noProof/>
        </w:rPr>
      </w:pPr>
      <w:r>
        <w:rPr>
          <w:noProof/>
        </w:rPr>
        <w:t>2.8</w:t>
      </w:r>
      <w:r>
        <w:rPr>
          <w:rFonts w:eastAsiaTheme="minorEastAsia" w:cstheme="minorBidi"/>
          <w:noProof/>
        </w:rPr>
        <w:tab/>
      </w:r>
      <w:r>
        <w:rPr>
          <w:noProof/>
        </w:rPr>
        <w:t>Darbu veikšanas projekts</w:t>
      </w:r>
      <w:r>
        <w:rPr>
          <w:noProof/>
        </w:rPr>
        <w:tab/>
      </w:r>
      <w:r>
        <w:rPr>
          <w:noProof/>
        </w:rPr>
        <w:fldChar w:fldCharType="begin"/>
      </w:r>
      <w:r>
        <w:rPr>
          <w:noProof/>
        </w:rPr>
        <w:instrText xml:space="preserve"> PAGEREF _Toc41475034 \h </w:instrText>
      </w:r>
      <w:r>
        <w:rPr>
          <w:noProof/>
        </w:rPr>
      </w:r>
      <w:r>
        <w:rPr>
          <w:noProof/>
        </w:rPr>
        <w:fldChar w:fldCharType="separate"/>
      </w:r>
      <w:r w:rsidR="007D61E4">
        <w:rPr>
          <w:noProof/>
        </w:rPr>
        <w:t>26</w:t>
      </w:r>
      <w:r>
        <w:rPr>
          <w:noProof/>
        </w:rPr>
        <w:fldChar w:fldCharType="end"/>
      </w:r>
    </w:p>
    <w:p w14:paraId="37831105" w14:textId="1A14F887" w:rsidR="00995849" w:rsidRDefault="00995849">
      <w:pPr>
        <w:pStyle w:val="TOC2"/>
        <w:rPr>
          <w:rFonts w:eastAsiaTheme="minorEastAsia" w:cstheme="minorBidi"/>
          <w:noProof/>
        </w:rPr>
      </w:pPr>
      <w:r>
        <w:rPr>
          <w:noProof/>
        </w:rPr>
        <w:t>2.9</w:t>
      </w:r>
      <w:r>
        <w:rPr>
          <w:rFonts w:eastAsiaTheme="minorEastAsia" w:cstheme="minorBidi"/>
          <w:noProof/>
        </w:rPr>
        <w:tab/>
      </w:r>
      <w:r>
        <w:rPr>
          <w:noProof/>
        </w:rPr>
        <w:t>Digitālā inženierkomunikāciju uzmērīšana</w:t>
      </w:r>
      <w:r>
        <w:rPr>
          <w:noProof/>
        </w:rPr>
        <w:tab/>
      </w:r>
      <w:r>
        <w:rPr>
          <w:noProof/>
        </w:rPr>
        <w:fldChar w:fldCharType="begin"/>
      </w:r>
      <w:r>
        <w:rPr>
          <w:noProof/>
        </w:rPr>
        <w:instrText xml:space="preserve"> PAGEREF _Toc41475035 \h </w:instrText>
      </w:r>
      <w:r>
        <w:rPr>
          <w:noProof/>
        </w:rPr>
      </w:r>
      <w:r>
        <w:rPr>
          <w:noProof/>
        </w:rPr>
        <w:fldChar w:fldCharType="separate"/>
      </w:r>
      <w:r w:rsidR="007D61E4">
        <w:rPr>
          <w:noProof/>
        </w:rPr>
        <w:t>27</w:t>
      </w:r>
      <w:r>
        <w:rPr>
          <w:noProof/>
        </w:rPr>
        <w:fldChar w:fldCharType="end"/>
      </w:r>
    </w:p>
    <w:p w14:paraId="3A30BE7D" w14:textId="58475EFC" w:rsidR="00995849" w:rsidRDefault="00995849">
      <w:pPr>
        <w:pStyle w:val="TOC1"/>
        <w:tabs>
          <w:tab w:val="left" w:pos="1276"/>
        </w:tabs>
        <w:rPr>
          <w:rFonts w:asciiTheme="minorHAnsi" w:eastAsiaTheme="minorEastAsia" w:hAnsiTheme="minorHAnsi" w:cstheme="minorBidi"/>
          <w:b w:val="0"/>
          <w:bCs w:val="0"/>
          <w:noProof/>
          <w:color w:val="auto"/>
          <w:sz w:val="22"/>
          <w:szCs w:val="22"/>
        </w:rPr>
      </w:pPr>
      <w:r>
        <w:rPr>
          <w:noProof/>
        </w:rPr>
        <w:t>3</w:t>
      </w:r>
      <w:r>
        <w:rPr>
          <w:rFonts w:asciiTheme="minorHAnsi" w:eastAsiaTheme="minorEastAsia" w:hAnsiTheme="minorHAnsi" w:cstheme="minorBidi"/>
          <w:b w:val="0"/>
          <w:bCs w:val="0"/>
          <w:noProof/>
          <w:color w:val="auto"/>
          <w:sz w:val="22"/>
          <w:szCs w:val="22"/>
        </w:rPr>
        <w:tab/>
      </w:r>
      <w:r>
        <w:rPr>
          <w:noProof/>
        </w:rPr>
        <w:t>DAŽĀDI DARBI</w:t>
      </w:r>
      <w:r>
        <w:rPr>
          <w:noProof/>
        </w:rPr>
        <w:tab/>
      </w:r>
      <w:r>
        <w:rPr>
          <w:noProof/>
        </w:rPr>
        <w:fldChar w:fldCharType="begin"/>
      </w:r>
      <w:r>
        <w:rPr>
          <w:noProof/>
        </w:rPr>
        <w:instrText xml:space="preserve"> PAGEREF _Toc41475036 \h </w:instrText>
      </w:r>
      <w:r>
        <w:rPr>
          <w:noProof/>
        </w:rPr>
      </w:r>
      <w:r>
        <w:rPr>
          <w:noProof/>
        </w:rPr>
        <w:fldChar w:fldCharType="separate"/>
      </w:r>
      <w:r w:rsidR="007D61E4">
        <w:rPr>
          <w:noProof/>
        </w:rPr>
        <w:t>29</w:t>
      </w:r>
      <w:r>
        <w:rPr>
          <w:noProof/>
        </w:rPr>
        <w:fldChar w:fldCharType="end"/>
      </w:r>
    </w:p>
    <w:p w14:paraId="7B089ACC" w14:textId="25439BB8" w:rsidR="00995849" w:rsidRDefault="00995849">
      <w:pPr>
        <w:pStyle w:val="TOC2"/>
        <w:rPr>
          <w:rFonts w:eastAsiaTheme="minorEastAsia" w:cstheme="minorBidi"/>
          <w:noProof/>
        </w:rPr>
      </w:pPr>
      <w:r>
        <w:rPr>
          <w:noProof/>
        </w:rPr>
        <w:t>3.1</w:t>
      </w:r>
      <w:r>
        <w:rPr>
          <w:rFonts w:eastAsiaTheme="minorEastAsia" w:cstheme="minorBidi"/>
          <w:noProof/>
        </w:rPr>
        <w:tab/>
      </w:r>
      <w:r>
        <w:rPr>
          <w:noProof/>
        </w:rPr>
        <w:t>Uzmērīšana un nospraušana</w:t>
      </w:r>
      <w:r>
        <w:rPr>
          <w:noProof/>
        </w:rPr>
        <w:tab/>
      </w:r>
      <w:r>
        <w:rPr>
          <w:noProof/>
        </w:rPr>
        <w:fldChar w:fldCharType="begin"/>
      </w:r>
      <w:r>
        <w:rPr>
          <w:noProof/>
        </w:rPr>
        <w:instrText xml:space="preserve"> PAGEREF _Toc41475037 \h </w:instrText>
      </w:r>
      <w:r>
        <w:rPr>
          <w:noProof/>
        </w:rPr>
      </w:r>
      <w:r>
        <w:rPr>
          <w:noProof/>
        </w:rPr>
        <w:fldChar w:fldCharType="separate"/>
      </w:r>
      <w:r w:rsidR="007D61E4">
        <w:rPr>
          <w:noProof/>
        </w:rPr>
        <w:t>29</w:t>
      </w:r>
      <w:r>
        <w:rPr>
          <w:noProof/>
        </w:rPr>
        <w:fldChar w:fldCharType="end"/>
      </w:r>
    </w:p>
    <w:p w14:paraId="142778B3" w14:textId="494AFB48" w:rsidR="00995849" w:rsidRDefault="00995849">
      <w:pPr>
        <w:pStyle w:val="TOC2"/>
        <w:rPr>
          <w:rFonts w:eastAsiaTheme="minorEastAsia" w:cstheme="minorBidi"/>
          <w:noProof/>
        </w:rPr>
      </w:pPr>
      <w:r>
        <w:rPr>
          <w:noProof/>
        </w:rPr>
        <w:t>3.2</w:t>
      </w:r>
      <w:r>
        <w:rPr>
          <w:rFonts w:eastAsiaTheme="minorEastAsia" w:cstheme="minorBidi"/>
          <w:noProof/>
        </w:rPr>
        <w:tab/>
      </w:r>
      <w:r>
        <w:rPr>
          <w:noProof/>
        </w:rPr>
        <w:t>Konstrukciju demontāža</w:t>
      </w:r>
      <w:r>
        <w:rPr>
          <w:noProof/>
        </w:rPr>
        <w:tab/>
      </w:r>
      <w:r>
        <w:rPr>
          <w:noProof/>
        </w:rPr>
        <w:fldChar w:fldCharType="begin"/>
      </w:r>
      <w:r>
        <w:rPr>
          <w:noProof/>
        </w:rPr>
        <w:instrText xml:space="preserve"> PAGEREF _Toc41475038 \h </w:instrText>
      </w:r>
      <w:r>
        <w:rPr>
          <w:noProof/>
        </w:rPr>
      </w:r>
      <w:r>
        <w:rPr>
          <w:noProof/>
        </w:rPr>
        <w:fldChar w:fldCharType="separate"/>
      </w:r>
      <w:r w:rsidR="007D61E4">
        <w:rPr>
          <w:noProof/>
        </w:rPr>
        <w:t>31</w:t>
      </w:r>
      <w:r>
        <w:rPr>
          <w:noProof/>
        </w:rPr>
        <w:fldChar w:fldCharType="end"/>
      </w:r>
    </w:p>
    <w:p w14:paraId="494E36C8" w14:textId="20491C66" w:rsidR="00995849" w:rsidRDefault="00995849">
      <w:pPr>
        <w:pStyle w:val="TOC2"/>
        <w:rPr>
          <w:rFonts w:eastAsiaTheme="minorEastAsia" w:cstheme="minorBidi"/>
          <w:noProof/>
        </w:rPr>
      </w:pPr>
      <w:r>
        <w:rPr>
          <w:noProof/>
        </w:rPr>
        <w:t>3.3</w:t>
      </w:r>
      <w:r>
        <w:rPr>
          <w:rFonts w:eastAsiaTheme="minorEastAsia" w:cstheme="minorBidi"/>
          <w:noProof/>
        </w:rPr>
        <w:tab/>
      </w:r>
      <w:r>
        <w:rPr>
          <w:noProof/>
        </w:rPr>
        <w:t>Asfalta seguma frēzēšana</w:t>
      </w:r>
      <w:r>
        <w:rPr>
          <w:noProof/>
        </w:rPr>
        <w:tab/>
      </w:r>
      <w:r>
        <w:rPr>
          <w:noProof/>
        </w:rPr>
        <w:fldChar w:fldCharType="begin"/>
      </w:r>
      <w:r>
        <w:rPr>
          <w:noProof/>
        </w:rPr>
        <w:instrText xml:space="preserve"> PAGEREF _Toc41475039 \h </w:instrText>
      </w:r>
      <w:r>
        <w:rPr>
          <w:noProof/>
        </w:rPr>
      </w:r>
      <w:r>
        <w:rPr>
          <w:noProof/>
        </w:rPr>
        <w:fldChar w:fldCharType="separate"/>
      </w:r>
      <w:r w:rsidR="007D61E4">
        <w:rPr>
          <w:noProof/>
        </w:rPr>
        <w:t>33</w:t>
      </w:r>
      <w:r>
        <w:rPr>
          <w:noProof/>
        </w:rPr>
        <w:fldChar w:fldCharType="end"/>
      </w:r>
    </w:p>
    <w:p w14:paraId="589862A2" w14:textId="54E322C4" w:rsidR="00995849" w:rsidRDefault="00995849">
      <w:pPr>
        <w:pStyle w:val="TOC2"/>
        <w:rPr>
          <w:rFonts w:eastAsiaTheme="minorEastAsia" w:cstheme="minorBidi"/>
          <w:noProof/>
        </w:rPr>
      </w:pPr>
      <w:r>
        <w:rPr>
          <w:noProof/>
        </w:rPr>
        <w:t>3.4</w:t>
      </w:r>
      <w:r>
        <w:rPr>
          <w:rFonts w:eastAsiaTheme="minorEastAsia" w:cstheme="minorBidi"/>
          <w:noProof/>
        </w:rPr>
        <w:tab/>
      </w:r>
      <w:r>
        <w:rPr>
          <w:noProof/>
        </w:rPr>
        <w:t>Ūdens noteku pārsedžu vai lūku pārsedžu nomaiņa</w:t>
      </w:r>
      <w:r>
        <w:rPr>
          <w:noProof/>
        </w:rPr>
        <w:tab/>
      </w:r>
      <w:r>
        <w:rPr>
          <w:noProof/>
        </w:rPr>
        <w:fldChar w:fldCharType="begin"/>
      </w:r>
      <w:r>
        <w:rPr>
          <w:noProof/>
        </w:rPr>
        <w:instrText xml:space="preserve"> PAGEREF _Toc41475040 \h </w:instrText>
      </w:r>
      <w:r>
        <w:rPr>
          <w:noProof/>
        </w:rPr>
      </w:r>
      <w:r>
        <w:rPr>
          <w:noProof/>
        </w:rPr>
        <w:fldChar w:fldCharType="separate"/>
      </w:r>
      <w:r w:rsidR="007D61E4">
        <w:rPr>
          <w:noProof/>
        </w:rPr>
        <w:t>35</w:t>
      </w:r>
      <w:r>
        <w:rPr>
          <w:noProof/>
        </w:rPr>
        <w:fldChar w:fldCharType="end"/>
      </w:r>
    </w:p>
    <w:p w14:paraId="690CC1BB" w14:textId="711A2C60" w:rsidR="00995849" w:rsidRDefault="00995849">
      <w:pPr>
        <w:pStyle w:val="TOC2"/>
        <w:rPr>
          <w:rFonts w:eastAsiaTheme="minorEastAsia" w:cstheme="minorBidi"/>
          <w:noProof/>
        </w:rPr>
      </w:pPr>
      <w:r>
        <w:rPr>
          <w:noProof/>
        </w:rPr>
        <w:t>3.5</w:t>
      </w:r>
      <w:r>
        <w:rPr>
          <w:rFonts w:eastAsiaTheme="minorEastAsia" w:cstheme="minorBidi"/>
          <w:noProof/>
        </w:rPr>
        <w:tab/>
      </w:r>
      <w:r>
        <w:rPr>
          <w:noProof/>
        </w:rPr>
        <w:t>Koku un meža ciršana, krūmu un zaru zāģēšana</w:t>
      </w:r>
      <w:r>
        <w:rPr>
          <w:noProof/>
        </w:rPr>
        <w:tab/>
      </w:r>
      <w:r>
        <w:rPr>
          <w:noProof/>
        </w:rPr>
        <w:fldChar w:fldCharType="begin"/>
      </w:r>
      <w:r>
        <w:rPr>
          <w:noProof/>
        </w:rPr>
        <w:instrText xml:space="preserve"> PAGEREF _Toc41475041 \h </w:instrText>
      </w:r>
      <w:r>
        <w:rPr>
          <w:noProof/>
        </w:rPr>
      </w:r>
      <w:r>
        <w:rPr>
          <w:noProof/>
        </w:rPr>
        <w:fldChar w:fldCharType="separate"/>
      </w:r>
      <w:r w:rsidR="007D61E4">
        <w:rPr>
          <w:noProof/>
        </w:rPr>
        <w:t>39</w:t>
      </w:r>
      <w:r>
        <w:rPr>
          <w:noProof/>
        </w:rPr>
        <w:fldChar w:fldCharType="end"/>
      </w:r>
    </w:p>
    <w:p w14:paraId="29711DD1" w14:textId="75257D65" w:rsidR="00995849" w:rsidRDefault="00995849">
      <w:pPr>
        <w:pStyle w:val="TOC2"/>
        <w:rPr>
          <w:rFonts w:eastAsiaTheme="minorEastAsia" w:cstheme="minorBidi"/>
          <w:noProof/>
        </w:rPr>
      </w:pPr>
      <w:r>
        <w:rPr>
          <w:noProof/>
        </w:rPr>
        <w:t>3.6</w:t>
      </w:r>
      <w:r>
        <w:rPr>
          <w:rFonts w:eastAsiaTheme="minorEastAsia" w:cstheme="minorBidi"/>
          <w:noProof/>
        </w:rPr>
        <w:tab/>
      </w:r>
      <w:r>
        <w:rPr>
          <w:noProof/>
        </w:rPr>
        <w:t>Zaru, krūmu un atvašu šķeldošana</w:t>
      </w:r>
      <w:r>
        <w:rPr>
          <w:noProof/>
        </w:rPr>
        <w:tab/>
      </w:r>
      <w:r>
        <w:rPr>
          <w:noProof/>
        </w:rPr>
        <w:fldChar w:fldCharType="begin"/>
      </w:r>
      <w:r>
        <w:rPr>
          <w:noProof/>
        </w:rPr>
        <w:instrText xml:space="preserve"> PAGEREF _Toc41475042 \h </w:instrText>
      </w:r>
      <w:r>
        <w:rPr>
          <w:noProof/>
        </w:rPr>
      </w:r>
      <w:r>
        <w:rPr>
          <w:noProof/>
        </w:rPr>
        <w:fldChar w:fldCharType="separate"/>
      </w:r>
      <w:r w:rsidR="007D61E4">
        <w:rPr>
          <w:noProof/>
        </w:rPr>
        <w:t>43</w:t>
      </w:r>
      <w:r>
        <w:rPr>
          <w:noProof/>
        </w:rPr>
        <w:fldChar w:fldCharType="end"/>
      </w:r>
    </w:p>
    <w:p w14:paraId="7391B091" w14:textId="098DE026" w:rsidR="00995849" w:rsidRDefault="00995849">
      <w:pPr>
        <w:pStyle w:val="TOC1"/>
        <w:tabs>
          <w:tab w:val="left" w:pos="1276"/>
        </w:tabs>
        <w:rPr>
          <w:rFonts w:asciiTheme="minorHAnsi" w:eastAsiaTheme="minorEastAsia" w:hAnsiTheme="minorHAnsi" w:cstheme="minorBidi"/>
          <w:b w:val="0"/>
          <w:bCs w:val="0"/>
          <w:noProof/>
          <w:color w:val="auto"/>
          <w:sz w:val="22"/>
          <w:szCs w:val="22"/>
        </w:rPr>
      </w:pPr>
      <w:r>
        <w:rPr>
          <w:noProof/>
        </w:rPr>
        <w:t>4</w:t>
      </w:r>
      <w:r>
        <w:rPr>
          <w:rFonts w:asciiTheme="minorHAnsi" w:eastAsiaTheme="minorEastAsia" w:hAnsiTheme="minorHAnsi" w:cstheme="minorBidi"/>
          <w:b w:val="0"/>
          <w:bCs w:val="0"/>
          <w:noProof/>
          <w:color w:val="auto"/>
          <w:sz w:val="22"/>
          <w:szCs w:val="22"/>
        </w:rPr>
        <w:tab/>
      </w:r>
      <w:r>
        <w:rPr>
          <w:noProof/>
        </w:rPr>
        <w:t>ZEMES KLĀTNE</w:t>
      </w:r>
      <w:r>
        <w:rPr>
          <w:noProof/>
        </w:rPr>
        <w:tab/>
      </w:r>
      <w:r>
        <w:rPr>
          <w:noProof/>
        </w:rPr>
        <w:fldChar w:fldCharType="begin"/>
      </w:r>
      <w:r>
        <w:rPr>
          <w:noProof/>
        </w:rPr>
        <w:instrText xml:space="preserve"> PAGEREF _Toc41475043 \h </w:instrText>
      </w:r>
      <w:r>
        <w:rPr>
          <w:noProof/>
        </w:rPr>
      </w:r>
      <w:r>
        <w:rPr>
          <w:noProof/>
        </w:rPr>
        <w:fldChar w:fldCharType="separate"/>
      </w:r>
      <w:r w:rsidR="007D61E4">
        <w:rPr>
          <w:noProof/>
        </w:rPr>
        <w:t>44</w:t>
      </w:r>
      <w:r>
        <w:rPr>
          <w:noProof/>
        </w:rPr>
        <w:fldChar w:fldCharType="end"/>
      </w:r>
    </w:p>
    <w:p w14:paraId="372F9C1E" w14:textId="0CB9B39D" w:rsidR="00995849" w:rsidRDefault="00995849">
      <w:pPr>
        <w:pStyle w:val="TOC2"/>
        <w:rPr>
          <w:rFonts w:eastAsiaTheme="minorEastAsia" w:cstheme="minorBidi"/>
          <w:noProof/>
        </w:rPr>
      </w:pPr>
      <w:r>
        <w:rPr>
          <w:noProof/>
        </w:rPr>
        <w:t>4.1</w:t>
      </w:r>
      <w:r>
        <w:rPr>
          <w:rFonts w:eastAsiaTheme="minorEastAsia" w:cstheme="minorBidi"/>
          <w:noProof/>
        </w:rPr>
        <w:tab/>
      </w:r>
      <w:r>
        <w:rPr>
          <w:noProof/>
        </w:rPr>
        <w:t>Grāvju rakšana un tīrīšana</w:t>
      </w:r>
      <w:r>
        <w:rPr>
          <w:noProof/>
        </w:rPr>
        <w:tab/>
      </w:r>
      <w:r>
        <w:rPr>
          <w:noProof/>
        </w:rPr>
        <w:fldChar w:fldCharType="begin"/>
      </w:r>
      <w:r>
        <w:rPr>
          <w:noProof/>
        </w:rPr>
        <w:instrText xml:space="preserve"> PAGEREF _Toc41475044 \h </w:instrText>
      </w:r>
      <w:r>
        <w:rPr>
          <w:noProof/>
        </w:rPr>
      </w:r>
      <w:r>
        <w:rPr>
          <w:noProof/>
        </w:rPr>
        <w:fldChar w:fldCharType="separate"/>
      </w:r>
      <w:r w:rsidR="007D61E4">
        <w:rPr>
          <w:noProof/>
        </w:rPr>
        <w:t>44</w:t>
      </w:r>
      <w:r>
        <w:rPr>
          <w:noProof/>
        </w:rPr>
        <w:fldChar w:fldCharType="end"/>
      </w:r>
    </w:p>
    <w:p w14:paraId="3885050A" w14:textId="7C166D8B" w:rsidR="00995849" w:rsidRDefault="00995849">
      <w:pPr>
        <w:pStyle w:val="TOC2"/>
        <w:rPr>
          <w:rFonts w:eastAsiaTheme="minorEastAsia" w:cstheme="minorBidi"/>
          <w:noProof/>
        </w:rPr>
      </w:pPr>
      <w:r>
        <w:rPr>
          <w:noProof/>
        </w:rPr>
        <w:t>4.2</w:t>
      </w:r>
      <w:r>
        <w:rPr>
          <w:rFonts w:eastAsiaTheme="minorEastAsia" w:cstheme="minorBidi"/>
          <w:noProof/>
        </w:rPr>
        <w:tab/>
      </w:r>
      <w:r>
        <w:rPr>
          <w:noProof/>
        </w:rPr>
        <w:t>Liekās grunts aizvešana un izlīdzināšana</w:t>
      </w:r>
      <w:r>
        <w:rPr>
          <w:noProof/>
        </w:rPr>
        <w:tab/>
      </w:r>
      <w:r>
        <w:rPr>
          <w:noProof/>
        </w:rPr>
        <w:fldChar w:fldCharType="begin"/>
      </w:r>
      <w:r>
        <w:rPr>
          <w:noProof/>
        </w:rPr>
        <w:instrText xml:space="preserve"> PAGEREF _Toc41475045 \h </w:instrText>
      </w:r>
      <w:r>
        <w:rPr>
          <w:noProof/>
        </w:rPr>
      </w:r>
      <w:r>
        <w:rPr>
          <w:noProof/>
        </w:rPr>
        <w:fldChar w:fldCharType="separate"/>
      </w:r>
      <w:r w:rsidR="007D61E4">
        <w:rPr>
          <w:noProof/>
        </w:rPr>
        <w:t>47</w:t>
      </w:r>
      <w:r>
        <w:rPr>
          <w:noProof/>
        </w:rPr>
        <w:fldChar w:fldCharType="end"/>
      </w:r>
    </w:p>
    <w:p w14:paraId="621F17D0" w14:textId="49746F91" w:rsidR="00995849" w:rsidRDefault="00995849">
      <w:pPr>
        <w:pStyle w:val="TOC2"/>
        <w:rPr>
          <w:rFonts w:eastAsiaTheme="minorEastAsia" w:cstheme="minorBidi"/>
          <w:noProof/>
        </w:rPr>
      </w:pPr>
      <w:r>
        <w:rPr>
          <w:noProof/>
        </w:rPr>
        <w:t>4.3</w:t>
      </w:r>
      <w:r>
        <w:rPr>
          <w:rFonts w:eastAsiaTheme="minorEastAsia" w:cstheme="minorBidi"/>
          <w:noProof/>
        </w:rPr>
        <w:tab/>
      </w:r>
      <w:r>
        <w:rPr>
          <w:noProof/>
        </w:rPr>
        <w:t>Caurteku būvniecība, atjaunošana vai nomaiņa</w:t>
      </w:r>
      <w:r>
        <w:rPr>
          <w:noProof/>
        </w:rPr>
        <w:tab/>
      </w:r>
      <w:r>
        <w:rPr>
          <w:noProof/>
        </w:rPr>
        <w:fldChar w:fldCharType="begin"/>
      </w:r>
      <w:r>
        <w:rPr>
          <w:noProof/>
        </w:rPr>
        <w:instrText xml:space="preserve"> PAGEREF _Toc41475046 \h </w:instrText>
      </w:r>
      <w:r>
        <w:rPr>
          <w:noProof/>
        </w:rPr>
      </w:r>
      <w:r>
        <w:rPr>
          <w:noProof/>
        </w:rPr>
        <w:fldChar w:fldCharType="separate"/>
      </w:r>
      <w:r w:rsidR="007D61E4">
        <w:rPr>
          <w:noProof/>
        </w:rPr>
        <w:t>48</w:t>
      </w:r>
      <w:r>
        <w:rPr>
          <w:noProof/>
        </w:rPr>
        <w:fldChar w:fldCharType="end"/>
      </w:r>
    </w:p>
    <w:p w14:paraId="5DE175D4" w14:textId="0C6B201A" w:rsidR="00995849" w:rsidRDefault="00995849">
      <w:pPr>
        <w:pStyle w:val="TOC2"/>
        <w:rPr>
          <w:rFonts w:eastAsiaTheme="minorEastAsia" w:cstheme="minorBidi"/>
          <w:noProof/>
        </w:rPr>
      </w:pPr>
      <w:r>
        <w:rPr>
          <w:noProof/>
        </w:rPr>
        <w:t>4.4</w:t>
      </w:r>
      <w:r>
        <w:rPr>
          <w:rFonts w:eastAsiaTheme="minorEastAsia" w:cstheme="minorBidi"/>
          <w:noProof/>
        </w:rPr>
        <w:tab/>
      </w:r>
      <w:r>
        <w:rPr>
          <w:noProof/>
        </w:rPr>
        <w:t>Zemes klātnes būvniecība</w:t>
      </w:r>
      <w:r>
        <w:rPr>
          <w:noProof/>
        </w:rPr>
        <w:tab/>
      </w:r>
      <w:r>
        <w:rPr>
          <w:noProof/>
        </w:rPr>
        <w:fldChar w:fldCharType="begin"/>
      </w:r>
      <w:r>
        <w:rPr>
          <w:noProof/>
        </w:rPr>
        <w:instrText xml:space="preserve"> PAGEREF _Toc41475047 \h </w:instrText>
      </w:r>
      <w:r>
        <w:rPr>
          <w:noProof/>
        </w:rPr>
      </w:r>
      <w:r>
        <w:rPr>
          <w:noProof/>
        </w:rPr>
        <w:fldChar w:fldCharType="separate"/>
      </w:r>
      <w:r w:rsidR="007D61E4">
        <w:rPr>
          <w:noProof/>
        </w:rPr>
        <w:t>60</w:t>
      </w:r>
      <w:r>
        <w:rPr>
          <w:noProof/>
        </w:rPr>
        <w:fldChar w:fldCharType="end"/>
      </w:r>
    </w:p>
    <w:p w14:paraId="2D723C1B" w14:textId="1ED3D847" w:rsidR="00995849" w:rsidRDefault="00995849">
      <w:pPr>
        <w:pStyle w:val="TOC2"/>
        <w:rPr>
          <w:rFonts w:eastAsiaTheme="minorEastAsia" w:cstheme="minorBidi"/>
          <w:noProof/>
        </w:rPr>
      </w:pPr>
      <w:r>
        <w:rPr>
          <w:noProof/>
        </w:rPr>
        <w:t>4.5</w:t>
      </w:r>
      <w:r>
        <w:rPr>
          <w:rFonts w:eastAsiaTheme="minorEastAsia" w:cstheme="minorBidi"/>
          <w:noProof/>
        </w:rPr>
        <w:tab/>
      </w:r>
      <w:r>
        <w:rPr>
          <w:noProof/>
        </w:rPr>
        <w:t>Ar saistvielām nesaistītu kārtu armēšana vai atdalīšana</w:t>
      </w:r>
      <w:r>
        <w:rPr>
          <w:noProof/>
        </w:rPr>
        <w:tab/>
      </w:r>
      <w:r>
        <w:rPr>
          <w:noProof/>
        </w:rPr>
        <w:fldChar w:fldCharType="begin"/>
      </w:r>
      <w:r>
        <w:rPr>
          <w:noProof/>
        </w:rPr>
        <w:instrText xml:space="preserve"> PAGEREF _Toc41475048 \h </w:instrText>
      </w:r>
      <w:r>
        <w:rPr>
          <w:noProof/>
        </w:rPr>
      </w:r>
      <w:r>
        <w:rPr>
          <w:noProof/>
        </w:rPr>
        <w:fldChar w:fldCharType="separate"/>
      </w:r>
      <w:r w:rsidR="007D61E4">
        <w:rPr>
          <w:noProof/>
        </w:rPr>
        <w:t>74</w:t>
      </w:r>
      <w:r>
        <w:rPr>
          <w:noProof/>
        </w:rPr>
        <w:fldChar w:fldCharType="end"/>
      </w:r>
    </w:p>
    <w:p w14:paraId="1278957A" w14:textId="2EB25FEF" w:rsidR="00995849" w:rsidRDefault="00995849">
      <w:pPr>
        <w:pStyle w:val="TOC2"/>
        <w:rPr>
          <w:rFonts w:eastAsiaTheme="minorEastAsia" w:cstheme="minorBidi"/>
          <w:noProof/>
        </w:rPr>
      </w:pPr>
      <w:r>
        <w:rPr>
          <w:noProof/>
        </w:rPr>
        <w:t>4.6</w:t>
      </w:r>
      <w:r>
        <w:rPr>
          <w:rFonts w:eastAsiaTheme="minorEastAsia" w:cstheme="minorBidi"/>
          <w:noProof/>
        </w:rPr>
        <w:tab/>
      </w:r>
      <w:r>
        <w:rPr>
          <w:noProof/>
        </w:rPr>
        <w:t>Apzaļumošana, nogāžu un tekņu nostiprināšana</w:t>
      </w:r>
      <w:r>
        <w:rPr>
          <w:noProof/>
        </w:rPr>
        <w:tab/>
      </w:r>
      <w:r>
        <w:rPr>
          <w:noProof/>
        </w:rPr>
        <w:fldChar w:fldCharType="begin"/>
      </w:r>
      <w:r>
        <w:rPr>
          <w:noProof/>
        </w:rPr>
        <w:instrText xml:space="preserve"> PAGEREF _Toc41475049 \h </w:instrText>
      </w:r>
      <w:r>
        <w:rPr>
          <w:noProof/>
        </w:rPr>
      </w:r>
      <w:r>
        <w:rPr>
          <w:noProof/>
        </w:rPr>
        <w:fldChar w:fldCharType="separate"/>
      </w:r>
      <w:r w:rsidR="007D61E4">
        <w:rPr>
          <w:noProof/>
        </w:rPr>
        <w:t>77</w:t>
      </w:r>
      <w:r>
        <w:rPr>
          <w:noProof/>
        </w:rPr>
        <w:fldChar w:fldCharType="end"/>
      </w:r>
    </w:p>
    <w:p w14:paraId="370B2F9B" w14:textId="6FA18B8A" w:rsidR="00995849" w:rsidRDefault="00995849">
      <w:pPr>
        <w:pStyle w:val="TOC2"/>
        <w:rPr>
          <w:rFonts w:eastAsiaTheme="minorEastAsia" w:cstheme="minorBidi"/>
          <w:noProof/>
        </w:rPr>
      </w:pPr>
      <w:r>
        <w:rPr>
          <w:noProof/>
        </w:rPr>
        <w:t>4.7</w:t>
      </w:r>
      <w:r>
        <w:rPr>
          <w:rFonts w:eastAsiaTheme="minorEastAsia" w:cstheme="minorBidi"/>
          <w:noProof/>
        </w:rPr>
        <w:tab/>
      </w:r>
      <w:r>
        <w:rPr>
          <w:noProof/>
        </w:rPr>
        <w:t>Ūdens novadtekņu tīrīšana, uzstādīšana un atjaunošana</w:t>
      </w:r>
      <w:r>
        <w:rPr>
          <w:noProof/>
        </w:rPr>
        <w:tab/>
      </w:r>
      <w:r>
        <w:rPr>
          <w:noProof/>
        </w:rPr>
        <w:fldChar w:fldCharType="begin"/>
      </w:r>
      <w:r>
        <w:rPr>
          <w:noProof/>
        </w:rPr>
        <w:instrText xml:space="preserve"> PAGEREF _Toc41475050 \h </w:instrText>
      </w:r>
      <w:r>
        <w:rPr>
          <w:noProof/>
        </w:rPr>
      </w:r>
      <w:r>
        <w:rPr>
          <w:noProof/>
        </w:rPr>
        <w:fldChar w:fldCharType="separate"/>
      </w:r>
      <w:r w:rsidR="007D61E4">
        <w:rPr>
          <w:noProof/>
        </w:rPr>
        <w:t>85</w:t>
      </w:r>
      <w:r>
        <w:rPr>
          <w:noProof/>
        </w:rPr>
        <w:fldChar w:fldCharType="end"/>
      </w:r>
    </w:p>
    <w:p w14:paraId="432E0F52" w14:textId="1406B4EC" w:rsidR="00995849" w:rsidRDefault="00995849">
      <w:pPr>
        <w:pStyle w:val="TOC1"/>
        <w:tabs>
          <w:tab w:val="left" w:pos="1276"/>
        </w:tabs>
        <w:rPr>
          <w:rFonts w:asciiTheme="minorHAnsi" w:eastAsiaTheme="minorEastAsia" w:hAnsiTheme="minorHAnsi" w:cstheme="minorBidi"/>
          <w:b w:val="0"/>
          <w:bCs w:val="0"/>
          <w:noProof/>
          <w:color w:val="auto"/>
          <w:sz w:val="22"/>
          <w:szCs w:val="22"/>
        </w:rPr>
      </w:pPr>
      <w:r>
        <w:rPr>
          <w:noProof/>
        </w:rPr>
        <w:t>5</w:t>
      </w:r>
      <w:r>
        <w:rPr>
          <w:rFonts w:asciiTheme="minorHAnsi" w:eastAsiaTheme="minorEastAsia" w:hAnsiTheme="minorHAnsi" w:cstheme="minorBidi"/>
          <w:b w:val="0"/>
          <w:bCs w:val="0"/>
          <w:noProof/>
          <w:color w:val="auto"/>
          <w:sz w:val="22"/>
          <w:szCs w:val="22"/>
        </w:rPr>
        <w:tab/>
      </w:r>
      <w:r>
        <w:rPr>
          <w:noProof/>
        </w:rPr>
        <w:t>AR SAISTVIELĀM NESAISTĪTAS KONSTRUKTĪVĀS KĀRTAS</w:t>
      </w:r>
      <w:r>
        <w:rPr>
          <w:noProof/>
        </w:rPr>
        <w:tab/>
      </w:r>
      <w:r>
        <w:rPr>
          <w:noProof/>
        </w:rPr>
        <w:fldChar w:fldCharType="begin"/>
      </w:r>
      <w:r>
        <w:rPr>
          <w:noProof/>
        </w:rPr>
        <w:instrText xml:space="preserve"> PAGEREF _Toc41475051 \h </w:instrText>
      </w:r>
      <w:r>
        <w:rPr>
          <w:noProof/>
        </w:rPr>
      </w:r>
      <w:r>
        <w:rPr>
          <w:noProof/>
        </w:rPr>
        <w:fldChar w:fldCharType="separate"/>
      </w:r>
      <w:r w:rsidR="007D61E4">
        <w:rPr>
          <w:noProof/>
        </w:rPr>
        <w:t>87</w:t>
      </w:r>
      <w:r>
        <w:rPr>
          <w:noProof/>
        </w:rPr>
        <w:fldChar w:fldCharType="end"/>
      </w:r>
    </w:p>
    <w:p w14:paraId="590E979A" w14:textId="167A8751" w:rsidR="00995849" w:rsidRDefault="00995849">
      <w:pPr>
        <w:pStyle w:val="TOC2"/>
        <w:rPr>
          <w:rFonts w:eastAsiaTheme="minorEastAsia" w:cstheme="minorBidi"/>
          <w:noProof/>
        </w:rPr>
      </w:pPr>
      <w:r>
        <w:rPr>
          <w:noProof/>
        </w:rPr>
        <w:t>5.1</w:t>
      </w:r>
      <w:r>
        <w:rPr>
          <w:rFonts w:eastAsiaTheme="minorEastAsia" w:cstheme="minorBidi"/>
          <w:noProof/>
        </w:rPr>
        <w:tab/>
      </w:r>
      <w:r>
        <w:rPr>
          <w:noProof/>
        </w:rPr>
        <w:t>Ar saistvielām nesaistītas papildkārtas būvniecība</w:t>
      </w:r>
      <w:r>
        <w:rPr>
          <w:noProof/>
        </w:rPr>
        <w:tab/>
      </w:r>
      <w:r>
        <w:rPr>
          <w:noProof/>
        </w:rPr>
        <w:fldChar w:fldCharType="begin"/>
      </w:r>
      <w:r>
        <w:rPr>
          <w:noProof/>
        </w:rPr>
        <w:instrText xml:space="preserve"> PAGEREF _Toc41475052 \h </w:instrText>
      </w:r>
      <w:r>
        <w:rPr>
          <w:noProof/>
        </w:rPr>
      </w:r>
      <w:r>
        <w:rPr>
          <w:noProof/>
        </w:rPr>
        <w:fldChar w:fldCharType="separate"/>
      </w:r>
      <w:r w:rsidR="007D61E4">
        <w:rPr>
          <w:noProof/>
        </w:rPr>
        <w:t>87</w:t>
      </w:r>
      <w:r>
        <w:rPr>
          <w:noProof/>
        </w:rPr>
        <w:fldChar w:fldCharType="end"/>
      </w:r>
    </w:p>
    <w:p w14:paraId="1FDACE7B" w14:textId="7AD1EA51" w:rsidR="00995849" w:rsidRDefault="00995849">
      <w:pPr>
        <w:pStyle w:val="TOC2"/>
        <w:rPr>
          <w:rFonts w:eastAsiaTheme="minorEastAsia" w:cstheme="minorBidi"/>
          <w:noProof/>
        </w:rPr>
      </w:pPr>
      <w:r>
        <w:rPr>
          <w:noProof/>
        </w:rPr>
        <w:t>5.2</w:t>
      </w:r>
      <w:r>
        <w:rPr>
          <w:rFonts w:eastAsiaTheme="minorEastAsia" w:cstheme="minorBidi"/>
          <w:noProof/>
        </w:rPr>
        <w:tab/>
      </w:r>
      <w:r>
        <w:rPr>
          <w:noProof/>
        </w:rPr>
        <w:t>Nesaistītu minerālmateriālu pamata nesošās kārtas vai seguma būvniecība</w:t>
      </w:r>
      <w:r>
        <w:rPr>
          <w:noProof/>
        </w:rPr>
        <w:tab/>
      </w:r>
      <w:r>
        <w:rPr>
          <w:noProof/>
        </w:rPr>
        <w:fldChar w:fldCharType="begin"/>
      </w:r>
      <w:r>
        <w:rPr>
          <w:noProof/>
        </w:rPr>
        <w:instrText xml:space="preserve"> PAGEREF _Toc41475053 \h </w:instrText>
      </w:r>
      <w:r>
        <w:rPr>
          <w:noProof/>
        </w:rPr>
      </w:r>
      <w:r>
        <w:rPr>
          <w:noProof/>
        </w:rPr>
        <w:fldChar w:fldCharType="separate"/>
      </w:r>
      <w:r w:rsidR="007D61E4">
        <w:rPr>
          <w:noProof/>
        </w:rPr>
        <w:t>91</w:t>
      </w:r>
      <w:r>
        <w:rPr>
          <w:noProof/>
        </w:rPr>
        <w:fldChar w:fldCharType="end"/>
      </w:r>
    </w:p>
    <w:p w14:paraId="28300EDD" w14:textId="2A4E02CB" w:rsidR="00995849" w:rsidRDefault="00995849">
      <w:pPr>
        <w:pStyle w:val="TOC2"/>
        <w:rPr>
          <w:rFonts w:eastAsiaTheme="minorEastAsia" w:cstheme="minorBidi"/>
          <w:noProof/>
        </w:rPr>
      </w:pPr>
      <w:r>
        <w:rPr>
          <w:noProof/>
        </w:rPr>
        <w:t>5.3</w:t>
      </w:r>
      <w:r>
        <w:rPr>
          <w:rFonts w:eastAsiaTheme="minorEastAsia" w:cstheme="minorBidi"/>
          <w:noProof/>
        </w:rPr>
        <w:tab/>
      </w:r>
      <w:r>
        <w:rPr>
          <w:noProof/>
        </w:rPr>
        <w:t>Atputekļošana</w:t>
      </w:r>
      <w:r>
        <w:rPr>
          <w:noProof/>
        </w:rPr>
        <w:tab/>
      </w:r>
      <w:r>
        <w:rPr>
          <w:noProof/>
        </w:rPr>
        <w:fldChar w:fldCharType="begin"/>
      </w:r>
      <w:r>
        <w:rPr>
          <w:noProof/>
        </w:rPr>
        <w:instrText xml:space="preserve"> PAGEREF _Toc41475054 \h </w:instrText>
      </w:r>
      <w:r>
        <w:rPr>
          <w:noProof/>
        </w:rPr>
      </w:r>
      <w:r>
        <w:rPr>
          <w:noProof/>
        </w:rPr>
        <w:fldChar w:fldCharType="separate"/>
      </w:r>
      <w:r w:rsidR="007D61E4">
        <w:rPr>
          <w:noProof/>
        </w:rPr>
        <w:t>110</w:t>
      </w:r>
      <w:r>
        <w:rPr>
          <w:noProof/>
        </w:rPr>
        <w:fldChar w:fldCharType="end"/>
      </w:r>
    </w:p>
    <w:p w14:paraId="56B70761" w14:textId="2F43B829" w:rsidR="00995849" w:rsidRDefault="00995849">
      <w:pPr>
        <w:pStyle w:val="TOC2"/>
        <w:rPr>
          <w:rFonts w:eastAsiaTheme="minorEastAsia" w:cstheme="minorBidi"/>
          <w:noProof/>
        </w:rPr>
      </w:pPr>
      <w:r>
        <w:rPr>
          <w:noProof/>
        </w:rPr>
        <w:t>5.4</w:t>
      </w:r>
      <w:r>
        <w:rPr>
          <w:rFonts w:eastAsiaTheme="minorEastAsia" w:cstheme="minorBidi"/>
          <w:noProof/>
        </w:rPr>
        <w:tab/>
      </w:r>
      <w:r>
        <w:rPr>
          <w:noProof/>
        </w:rPr>
        <w:t>Nomaļu uzpildīšana, profilēšana un blīvēšana</w:t>
      </w:r>
      <w:r>
        <w:rPr>
          <w:noProof/>
        </w:rPr>
        <w:tab/>
      </w:r>
      <w:r>
        <w:rPr>
          <w:noProof/>
        </w:rPr>
        <w:fldChar w:fldCharType="begin"/>
      </w:r>
      <w:r>
        <w:rPr>
          <w:noProof/>
        </w:rPr>
        <w:instrText xml:space="preserve"> PAGEREF _Toc41475055 \h </w:instrText>
      </w:r>
      <w:r>
        <w:rPr>
          <w:noProof/>
        </w:rPr>
      </w:r>
      <w:r>
        <w:rPr>
          <w:noProof/>
        </w:rPr>
        <w:fldChar w:fldCharType="separate"/>
      </w:r>
      <w:r w:rsidR="007D61E4">
        <w:rPr>
          <w:noProof/>
        </w:rPr>
        <w:t>113</w:t>
      </w:r>
      <w:r>
        <w:rPr>
          <w:noProof/>
        </w:rPr>
        <w:fldChar w:fldCharType="end"/>
      </w:r>
    </w:p>
    <w:p w14:paraId="46A2FEF0" w14:textId="26031941" w:rsidR="00995849" w:rsidRDefault="00995849">
      <w:pPr>
        <w:pStyle w:val="TOC2"/>
        <w:rPr>
          <w:rFonts w:eastAsiaTheme="minorEastAsia" w:cstheme="minorBidi"/>
          <w:noProof/>
        </w:rPr>
      </w:pPr>
      <w:r>
        <w:rPr>
          <w:noProof/>
        </w:rPr>
        <w:t>5.5</w:t>
      </w:r>
      <w:r>
        <w:rPr>
          <w:rFonts w:eastAsiaTheme="minorEastAsia" w:cstheme="minorBidi"/>
          <w:noProof/>
        </w:rPr>
        <w:tab/>
      </w:r>
      <w:r>
        <w:rPr>
          <w:noProof/>
        </w:rPr>
        <w:t>Betona bruģa (plātnīšu) seguma būvniecība</w:t>
      </w:r>
      <w:r>
        <w:rPr>
          <w:noProof/>
        </w:rPr>
        <w:tab/>
      </w:r>
      <w:r>
        <w:rPr>
          <w:noProof/>
        </w:rPr>
        <w:fldChar w:fldCharType="begin"/>
      </w:r>
      <w:r>
        <w:rPr>
          <w:noProof/>
        </w:rPr>
        <w:instrText xml:space="preserve"> PAGEREF _Toc41475056 \h </w:instrText>
      </w:r>
      <w:r>
        <w:rPr>
          <w:noProof/>
        </w:rPr>
      </w:r>
      <w:r>
        <w:rPr>
          <w:noProof/>
        </w:rPr>
        <w:fldChar w:fldCharType="separate"/>
      </w:r>
      <w:r w:rsidR="007D61E4">
        <w:rPr>
          <w:noProof/>
        </w:rPr>
        <w:t>116</w:t>
      </w:r>
      <w:r>
        <w:rPr>
          <w:noProof/>
        </w:rPr>
        <w:fldChar w:fldCharType="end"/>
      </w:r>
    </w:p>
    <w:p w14:paraId="761B09D6" w14:textId="1416E188" w:rsidR="00995849" w:rsidRDefault="00995849">
      <w:pPr>
        <w:pStyle w:val="TOC2"/>
        <w:rPr>
          <w:rFonts w:eastAsiaTheme="minorEastAsia" w:cstheme="minorBidi"/>
          <w:noProof/>
        </w:rPr>
      </w:pPr>
      <w:r>
        <w:rPr>
          <w:noProof/>
        </w:rPr>
        <w:t>5.6</w:t>
      </w:r>
      <w:r>
        <w:rPr>
          <w:rFonts w:eastAsiaTheme="minorEastAsia" w:cstheme="minorBidi"/>
          <w:noProof/>
        </w:rPr>
        <w:tab/>
      </w:r>
      <w:r>
        <w:rPr>
          <w:noProof/>
        </w:rPr>
        <w:t>Dabīgā akmens bruģa seguma būvniecība</w:t>
      </w:r>
      <w:r>
        <w:rPr>
          <w:noProof/>
        </w:rPr>
        <w:tab/>
      </w:r>
      <w:r>
        <w:rPr>
          <w:noProof/>
        </w:rPr>
        <w:fldChar w:fldCharType="begin"/>
      </w:r>
      <w:r>
        <w:rPr>
          <w:noProof/>
        </w:rPr>
        <w:instrText xml:space="preserve"> PAGEREF _Toc41475057 \h </w:instrText>
      </w:r>
      <w:r>
        <w:rPr>
          <w:noProof/>
        </w:rPr>
      </w:r>
      <w:r>
        <w:rPr>
          <w:noProof/>
        </w:rPr>
        <w:fldChar w:fldCharType="separate"/>
      </w:r>
      <w:r w:rsidR="007D61E4">
        <w:rPr>
          <w:noProof/>
        </w:rPr>
        <w:t>119</w:t>
      </w:r>
      <w:r>
        <w:rPr>
          <w:noProof/>
        </w:rPr>
        <w:fldChar w:fldCharType="end"/>
      </w:r>
    </w:p>
    <w:p w14:paraId="06554FFB" w14:textId="6C4C4E16" w:rsidR="00995849" w:rsidRDefault="00995849">
      <w:pPr>
        <w:pStyle w:val="TOC1"/>
        <w:tabs>
          <w:tab w:val="left" w:pos="1276"/>
        </w:tabs>
        <w:rPr>
          <w:rFonts w:asciiTheme="minorHAnsi" w:eastAsiaTheme="minorEastAsia" w:hAnsiTheme="minorHAnsi" w:cstheme="minorBidi"/>
          <w:b w:val="0"/>
          <w:bCs w:val="0"/>
          <w:noProof/>
          <w:color w:val="auto"/>
          <w:sz w:val="22"/>
          <w:szCs w:val="22"/>
        </w:rPr>
      </w:pPr>
      <w:r>
        <w:rPr>
          <w:noProof/>
        </w:rPr>
        <w:t>6</w:t>
      </w:r>
      <w:r>
        <w:rPr>
          <w:rFonts w:asciiTheme="minorHAnsi" w:eastAsiaTheme="minorEastAsia" w:hAnsiTheme="minorHAnsi" w:cstheme="minorBidi"/>
          <w:b w:val="0"/>
          <w:bCs w:val="0"/>
          <w:noProof/>
          <w:color w:val="auto"/>
          <w:sz w:val="22"/>
          <w:szCs w:val="22"/>
        </w:rPr>
        <w:tab/>
      </w:r>
      <w:r>
        <w:rPr>
          <w:noProof/>
        </w:rPr>
        <w:t>AR SAISTVIELĀM SAISTĪTAS KONSTRUKTĪVĀS KĀRTAS</w:t>
      </w:r>
      <w:r>
        <w:rPr>
          <w:noProof/>
        </w:rPr>
        <w:tab/>
      </w:r>
      <w:r>
        <w:rPr>
          <w:noProof/>
        </w:rPr>
        <w:fldChar w:fldCharType="begin"/>
      </w:r>
      <w:r>
        <w:rPr>
          <w:noProof/>
        </w:rPr>
        <w:instrText xml:space="preserve"> PAGEREF _Toc41475058 \h </w:instrText>
      </w:r>
      <w:r>
        <w:rPr>
          <w:noProof/>
        </w:rPr>
      </w:r>
      <w:r>
        <w:rPr>
          <w:noProof/>
        </w:rPr>
        <w:fldChar w:fldCharType="separate"/>
      </w:r>
      <w:r w:rsidR="007D61E4">
        <w:rPr>
          <w:noProof/>
        </w:rPr>
        <w:t>121</w:t>
      </w:r>
      <w:r>
        <w:rPr>
          <w:noProof/>
        </w:rPr>
        <w:fldChar w:fldCharType="end"/>
      </w:r>
    </w:p>
    <w:p w14:paraId="11E9FFC4" w14:textId="663AFE5C" w:rsidR="00995849" w:rsidRDefault="00995849">
      <w:pPr>
        <w:pStyle w:val="TOC2"/>
        <w:rPr>
          <w:rFonts w:eastAsiaTheme="minorEastAsia" w:cstheme="minorBidi"/>
          <w:noProof/>
        </w:rPr>
      </w:pPr>
      <w:r>
        <w:rPr>
          <w:noProof/>
        </w:rPr>
        <w:t>6.1</w:t>
      </w:r>
      <w:r>
        <w:rPr>
          <w:rFonts w:eastAsiaTheme="minorEastAsia" w:cstheme="minorBidi"/>
          <w:noProof/>
        </w:rPr>
        <w:tab/>
      </w:r>
      <w:r>
        <w:rPr>
          <w:noProof/>
        </w:rPr>
        <w:t>Gruntēšana</w:t>
      </w:r>
      <w:r>
        <w:rPr>
          <w:noProof/>
        </w:rPr>
        <w:tab/>
      </w:r>
      <w:r>
        <w:rPr>
          <w:noProof/>
        </w:rPr>
        <w:fldChar w:fldCharType="begin"/>
      </w:r>
      <w:r>
        <w:rPr>
          <w:noProof/>
        </w:rPr>
        <w:instrText xml:space="preserve"> PAGEREF _Toc41475059 \h </w:instrText>
      </w:r>
      <w:r>
        <w:rPr>
          <w:noProof/>
        </w:rPr>
      </w:r>
      <w:r>
        <w:rPr>
          <w:noProof/>
        </w:rPr>
        <w:fldChar w:fldCharType="separate"/>
      </w:r>
      <w:r w:rsidR="007D61E4">
        <w:rPr>
          <w:noProof/>
        </w:rPr>
        <w:t>121</w:t>
      </w:r>
      <w:r>
        <w:rPr>
          <w:noProof/>
        </w:rPr>
        <w:fldChar w:fldCharType="end"/>
      </w:r>
    </w:p>
    <w:p w14:paraId="5905C2CA" w14:textId="40BB683D" w:rsidR="00995849" w:rsidRDefault="00995849">
      <w:pPr>
        <w:pStyle w:val="TOC2"/>
        <w:rPr>
          <w:rFonts w:eastAsiaTheme="minorEastAsia" w:cstheme="minorBidi"/>
          <w:noProof/>
        </w:rPr>
      </w:pPr>
      <w:r>
        <w:rPr>
          <w:noProof/>
        </w:rPr>
        <w:t>6.2</w:t>
      </w:r>
      <w:r>
        <w:rPr>
          <w:rFonts w:eastAsiaTheme="minorEastAsia" w:cstheme="minorBidi"/>
          <w:noProof/>
        </w:rPr>
        <w:tab/>
      </w:r>
      <w:r>
        <w:rPr>
          <w:noProof/>
        </w:rPr>
        <w:t>Asfaltbetona un šķembu mastikas asfalta kārtas būvniecība</w:t>
      </w:r>
      <w:r>
        <w:rPr>
          <w:noProof/>
        </w:rPr>
        <w:tab/>
      </w:r>
      <w:r>
        <w:rPr>
          <w:noProof/>
        </w:rPr>
        <w:fldChar w:fldCharType="begin"/>
      </w:r>
      <w:r>
        <w:rPr>
          <w:noProof/>
        </w:rPr>
        <w:instrText xml:space="preserve"> PAGEREF _Toc41475060 \h </w:instrText>
      </w:r>
      <w:r>
        <w:rPr>
          <w:noProof/>
        </w:rPr>
      </w:r>
      <w:r>
        <w:rPr>
          <w:noProof/>
        </w:rPr>
        <w:fldChar w:fldCharType="separate"/>
      </w:r>
      <w:r w:rsidR="007D61E4">
        <w:rPr>
          <w:noProof/>
        </w:rPr>
        <w:t>124</w:t>
      </w:r>
      <w:r>
        <w:rPr>
          <w:noProof/>
        </w:rPr>
        <w:fldChar w:fldCharType="end"/>
      </w:r>
    </w:p>
    <w:p w14:paraId="4D0EAF40" w14:textId="7BB0B94E" w:rsidR="00995849" w:rsidRDefault="00995849">
      <w:pPr>
        <w:pStyle w:val="TOC2"/>
        <w:rPr>
          <w:rFonts w:eastAsiaTheme="minorEastAsia" w:cstheme="minorBidi"/>
          <w:noProof/>
        </w:rPr>
      </w:pPr>
      <w:r>
        <w:rPr>
          <w:noProof/>
        </w:rPr>
        <w:t>6.3</w:t>
      </w:r>
      <w:r>
        <w:rPr>
          <w:rFonts w:eastAsiaTheme="minorEastAsia" w:cstheme="minorBidi"/>
          <w:noProof/>
        </w:rPr>
        <w:tab/>
      </w:r>
      <w:r>
        <w:rPr>
          <w:noProof/>
        </w:rPr>
        <w:t>Ar saistvielām saistīta minerālmateriālu pamata nesošās kārtas būvniecība aukstā veidā</w:t>
      </w:r>
      <w:r>
        <w:rPr>
          <w:noProof/>
        </w:rPr>
        <w:tab/>
      </w:r>
      <w:r>
        <w:rPr>
          <w:noProof/>
        </w:rPr>
        <w:fldChar w:fldCharType="begin"/>
      </w:r>
      <w:r>
        <w:rPr>
          <w:noProof/>
        </w:rPr>
        <w:instrText xml:space="preserve"> PAGEREF _Toc41475061 \h </w:instrText>
      </w:r>
      <w:r>
        <w:rPr>
          <w:noProof/>
        </w:rPr>
      </w:r>
      <w:r>
        <w:rPr>
          <w:noProof/>
        </w:rPr>
        <w:fldChar w:fldCharType="separate"/>
      </w:r>
      <w:r w:rsidR="007D61E4">
        <w:rPr>
          <w:noProof/>
        </w:rPr>
        <w:t>172</w:t>
      </w:r>
      <w:r>
        <w:rPr>
          <w:noProof/>
        </w:rPr>
        <w:fldChar w:fldCharType="end"/>
      </w:r>
    </w:p>
    <w:p w14:paraId="47660B5B" w14:textId="3BC622EA" w:rsidR="00995849" w:rsidRDefault="00995849">
      <w:pPr>
        <w:pStyle w:val="TOC2"/>
        <w:rPr>
          <w:rFonts w:eastAsiaTheme="minorEastAsia" w:cstheme="minorBidi"/>
          <w:noProof/>
        </w:rPr>
      </w:pPr>
      <w:r>
        <w:rPr>
          <w:noProof/>
        </w:rPr>
        <w:t>6.4</w:t>
      </w:r>
      <w:r>
        <w:rPr>
          <w:rFonts w:eastAsiaTheme="minorEastAsia" w:cstheme="minorBidi"/>
          <w:noProof/>
        </w:rPr>
        <w:tab/>
      </w:r>
      <w:r>
        <w:rPr>
          <w:noProof/>
        </w:rPr>
        <w:t>Virsmas apstrāde un piesūcināta šķembu pamata nesošās kārtas būvniecība</w:t>
      </w:r>
      <w:r>
        <w:rPr>
          <w:noProof/>
        </w:rPr>
        <w:tab/>
      </w:r>
      <w:r>
        <w:rPr>
          <w:noProof/>
        </w:rPr>
        <w:fldChar w:fldCharType="begin"/>
      </w:r>
      <w:r>
        <w:rPr>
          <w:noProof/>
        </w:rPr>
        <w:instrText xml:space="preserve"> PAGEREF _Toc41475062 \h </w:instrText>
      </w:r>
      <w:r>
        <w:rPr>
          <w:noProof/>
        </w:rPr>
      </w:r>
      <w:r>
        <w:rPr>
          <w:noProof/>
        </w:rPr>
        <w:fldChar w:fldCharType="separate"/>
      </w:r>
      <w:r w:rsidR="007D61E4">
        <w:rPr>
          <w:noProof/>
        </w:rPr>
        <w:t>184</w:t>
      </w:r>
      <w:r>
        <w:rPr>
          <w:noProof/>
        </w:rPr>
        <w:fldChar w:fldCharType="end"/>
      </w:r>
    </w:p>
    <w:p w14:paraId="30CE8B7C" w14:textId="2980C716" w:rsidR="00995849" w:rsidRDefault="00995849">
      <w:pPr>
        <w:pStyle w:val="TOC1"/>
        <w:tabs>
          <w:tab w:val="left" w:pos="1276"/>
        </w:tabs>
        <w:rPr>
          <w:rFonts w:asciiTheme="minorHAnsi" w:eastAsiaTheme="minorEastAsia" w:hAnsiTheme="minorHAnsi" w:cstheme="minorBidi"/>
          <w:b w:val="0"/>
          <w:bCs w:val="0"/>
          <w:noProof/>
          <w:color w:val="auto"/>
          <w:sz w:val="22"/>
          <w:szCs w:val="22"/>
        </w:rPr>
      </w:pPr>
      <w:r>
        <w:rPr>
          <w:noProof/>
        </w:rPr>
        <w:t>7</w:t>
      </w:r>
      <w:r>
        <w:rPr>
          <w:rFonts w:asciiTheme="minorHAnsi" w:eastAsiaTheme="minorEastAsia" w:hAnsiTheme="minorHAnsi" w:cstheme="minorBidi"/>
          <w:b w:val="0"/>
          <w:bCs w:val="0"/>
          <w:noProof/>
          <w:color w:val="auto"/>
          <w:sz w:val="22"/>
          <w:szCs w:val="22"/>
        </w:rPr>
        <w:tab/>
      </w:r>
      <w:r>
        <w:rPr>
          <w:noProof/>
        </w:rPr>
        <w:t>SATIKSMES APRĪKOJUMS</w:t>
      </w:r>
      <w:r>
        <w:rPr>
          <w:noProof/>
        </w:rPr>
        <w:tab/>
      </w:r>
      <w:r>
        <w:rPr>
          <w:noProof/>
        </w:rPr>
        <w:fldChar w:fldCharType="begin"/>
      </w:r>
      <w:r>
        <w:rPr>
          <w:noProof/>
        </w:rPr>
        <w:instrText xml:space="preserve"> PAGEREF _Toc41475063 \h </w:instrText>
      </w:r>
      <w:r>
        <w:rPr>
          <w:noProof/>
        </w:rPr>
      </w:r>
      <w:r>
        <w:rPr>
          <w:noProof/>
        </w:rPr>
        <w:fldChar w:fldCharType="separate"/>
      </w:r>
      <w:r w:rsidR="007D61E4">
        <w:rPr>
          <w:noProof/>
        </w:rPr>
        <w:t>208</w:t>
      </w:r>
      <w:r>
        <w:rPr>
          <w:noProof/>
        </w:rPr>
        <w:fldChar w:fldCharType="end"/>
      </w:r>
    </w:p>
    <w:p w14:paraId="7EC9DD53" w14:textId="75FFDF06" w:rsidR="00995849" w:rsidRDefault="00995849">
      <w:pPr>
        <w:pStyle w:val="TOC2"/>
        <w:rPr>
          <w:rFonts w:eastAsiaTheme="minorEastAsia" w:cstheme="minorBidi"/>
          <w:noProof/>
        </w:rPr>
      </w:pPr>
      <w:r>
        <w:rPr>
          <w:noProof/>
        </w:rPr>
        <w:t>7.1</w:t>
      </w:r>
      <w:r>
        <w:rPr>
          <w:rFonts w:eastAsiaTheme="minorEastAsia" w:cstheme="minorBidi"/>
          <w:noProof/>
        </w:rPr>
        <w:tab/>
      </w:r>
      <w:r>
        <w:rPr>
          <w:noProof/>
        </w:rPr>
        <w:t>Pasažieru platformas vai gājēju ietves būvniecība vai remonts, autopaviljonu remonts</w:t>
      </w:r>
      <w:r>
        <w:rPr>
          <w:noProof/>
        </w:rPr>
        <w:tab/>
      </w:r>
      <w:r>
        <w:rPr>
          <w:noProof/>
        </w:rPr>
        <w:fldChar w:fldCharType="begin"/>
      </w:r>
      <w:r>
        <w:rPr>
          <w:noProof/>
        </w:rPr>
        <w:instrText xml:space="preserve"> PAGEREF _Toc41475064 \h </w:instrText>
      </w:r>
      <w:r>
        <w:rPr>
          <w:noProof/>
        </w:rPr>
      </w:r>
      <w:r>
        <w:rPr>
          <w:noProof/>
        </w:rPr>
        <w:fldChar w:fldCharType="separate"/>
      </w:r>
      <w:r w:rsidR="007D61E4">
        <w:rPr>
          <w:noProof/>
        </w:rPr>
        <w:t>208</w:t>
      </w:r>
      <w:r>
        <w:rPr>
          <w:noProof/>
        </w:rPr>
        <w:fldChar w:fldCharType="end"/>
      </w:r>
    </w:p>
    <w:p w14:paraId="213CABB8" w14:textId="6D5F4BB9" w:rsidR="00995849" w:rsidRDefault="00995849">
      <w:pPr>
        <w:pStyle w:val="TOC2"/>
        <w:rPr>
          <w:rFonts w:eastAsiaTheme="minorEastAsia" w:cstheme="minorBidi"/>
          <w:noProof/>
        </w:rPr>
      </w:pPr>
      <w:r>
        <w:rPr>
          <w:noProof/>
        </w:rPr>
        <w:t>7.2</w:t>
      </w:r>
      <w:r>
        <w:rPr>
          <w:rFonts w:eastAsiaTheme="minorEastAsia" w:cstheme="minorBidi"/>
          <w:noProof/>
        </w:rPr>
        <w:tab/>
      </w:r>
      <w:r>
        <w:rPr>
          <w:noProof/>
        </w:rPr>
        <w:t>Betona apmales uzstādīšana vai nomaiņa</w:t>
      </w:r>
      <w:r>
        <w:rPr>
          <w:noProof/>
        </w:rPr>
        <w:tab/>
      </w:r>
      <w:r>
        <w:rPr>
          <w:noProof/>
        </w:rPr>
        <w:fldChar w:fldCharType="begin"/>
      </w:r>
      <w:r>
        <w:rPr>
          <w:noProof/>
        </w:rPr>
        <w:instrText xml:space="preserve"> PAGEREF _Toc41475065 \h </w:instrText>
      </w:r>
      <w:r>
        <w:rPr>
          <w:noProof/>
        </w:rPr>
      </w:r>
      <w:r>
        <w:rPr>
          <w:noProof/>
        </w:rPr>
        <w:fldChar w:fldCharType="separate"/>
      </w:r>
      <w:r w:rsidR="007D61E4">
        <w:rPr>
          <w:noProof/>
        </w:rPr>
        <w:t>213</w:t>
      </w:r>
      <w:r>
        <w:rPr>
          <w:noProof/>
        </w:rPr>
        <w:fldChar w:fldCharType="end"/>
      </w:r>
    </w:p>
    <w:p w14:paraId="2F948158" w14:textId="322A35EE" w:rsidR="00995849" w:rsidRDefault="00995849">
      <w:pPr>
        <w:pStyle w:val="TOC2"/>
        <w:rPr>
          <w:rFonts w:eastAsiaTheme="minorEastAsia" w:cstheme="minorBidi"/>
          <w:noProof/>
        </w:rPr>
      </w:pPr>
      <w:r>
        <w:rPr>
          <w:noProof/>
        </w:rPr>
        <w:t>7.3</w:t>
      </w:r>
      <w:r>
        <w:rPr>
          <w:rFonts w:eastAsiaTheme="minorEastAsia" w:cstheme="minorBidi"/>
          <w:noProof/>
        </w:rPr>
        <w:tab/>
      </w:r>
      <w:r>
        <w:rPr>
          <w:noProof/>
        </w:rPr>
        <w:t>Ceļa zīmju un ceļa zīmju stabu uzstādīšana vai nomaiņa</w:t>
      </w:r>
      <w:r>
        <w:rPr>
          <w:noProof/>
        </w:rPr>
        <w:tab/>
      </w:r>
      <w:r>
        <w:rPr>
          <w:noProof/>
        </w:rPr>
        <w:fldChar w:fldCharType="begin"/>
      </w:r>
      <w:r>
        <w:rPr>
          <w:noProof/>
        </w:rPr>
        <w:instrText xml:space="preserve"> PAGEREF _Toc41475066 \h </w:instrText>
      </w:r>
      <w:r>
        <w:rPr>
          <w:noProof/>
        </w:rPr>
      </w:r>
      <w:r>
        <w:rPr>
          <w:noProof/>
        </w:rPr>
        <w:fldChar w:fldCharType="separate"/>
      </w:r>
      <w:r w:rsidR="007D61E4">
        <w:rPr>
          <w:noProof/>
        </w:rPr>
        <w:t>215</w:t>
      </w:r>
      <w:r>
        <w:rPr>
          <w:noProof/>
        </w:rPr>
        <w:fldChar w:fldCharType="end"/>
      </w:r>
    </w:p>
    <w:p w14:paraId="6F32DC17" w14:textId="43A98E45" w:rsidR="00995849" w:rsidRDefault="00995849">
      <w:pPr>
        <w:pStyle w:val="TOC2"/>
        <w:rPr>
          <w:rFonts w:eastAsiaTheme="minorEastAsia" w:cstheme="minorBidi"/>
          <w:noProof/>
        </w:rPr>
      </w:pPr>
      <w:r>
        <w:rPr>
          <w:noProof/>
        </w:rPr>
        <w:t>7.4</w:t>
      </w:r>
      <w:r>
        <w:rPr>
          <w:rFonts w:eastAsiaTheme="minorEastAsia" w:cstheme="minorBidi"/>
          <w:noProof/>
        </w:rPr>
        <w:tab/>
      </w:r>
      <w:r>
        <w:rPr>
          <w:noProof/>
        </w:rPr>
        <w:t>Ceļa signālstabiņu uzstādīšana vai nomaiņa</w:t>
      </w:r>
      <w:r>
        <w:rPr>
          <w:noProof/>
        </w:rPr>
        <w:tab/>
      </w:r>
      <w:r>
        <w:rPr>
          <w:noProof/>
        </w:rPr>
        <w:fldChar w:fldCharType="begin"/>
      </w:r>
      <w:r>
        <w:rPr>
          <w:noProof/>
        </w:rPr>
        <w:instrText xml:space="preserve"> PAGEREF _Toc41475067 \h </w:instrText>
      </w:r>
      <w:r>
        <w:rPr>
          <w:noProof/>
        </w:rPr>
      </w:r>
      <w:r>
        <w:rPr>
          <w:noProof/>
        </w:rPr>
        <w:fldChar w:fldCharType="separate"/>
      </w:r>
      <w:r w:rsidR="007D61E4">
        <w:rPr>
          <w:noProof/>
        </w:rPr>
        <w:t>219</w:t>
      </w:r>
      <w:r>
        <w:rPr>
          <w:noProof/>
        </w:rPr>
        <w:fldChar w:fldCharType="end"/>
      </w:r>
    </w:p>
    <w:p w14:paraId="0D32575E" w14:textId="2339C963" w:rsidR="00995849" w:rsidRDefault="00995849">
      <w:pPr>
        <w:pStyle w:val="TOC2"/>
        <w:rPr>
          <w:rFonts w:eastAsiaTheme="minorEastAsia" w:cstheme="minorBidi"/>
          <w:noProof/>
        </w:rPr>
      </w:pPr>
      <w:r>
        <w:rPr>
          <w:noProof/>
        </w:rPr>
        <w:t>7.5</w:t>
      </w:r>
      <w:r>
        <w:rPr>
          <w:rFonts w:eastAsiaTheme="minorEastAsia" w:cstheme="minorBidi"/>
          <w:noProof/>
        </w:rPr>
        <w:tab/>
      </w:r>
      <w:r>
        <w:rPr>
          <w:noProof/>
        </w:rPr>
        <w:t>Drošības barjeras uzstādīšana, nomaiņa vai atjaunošana</w:t>
      </w:r>
      <w:r>
        <w:rPr>
          <w:noProof/>
        </w:rPr>
        <w:tab/>
      </w:r>
      <w:r>
        <w:rPr>
          <w:noProof/>
        </w:rPr>
        <w:fldChar w:fldCharType="begin"/>
      </w:r>
      <w:r>
        <w:rPr>
          <w:noProof/>
        </w:rPr>
        <w:instrText xml:space="preserve"> PAGEREF _Toc41475068 \h </w:instrText>
      </w:r>
      <w:r>
        <w:rPr>
          <w:noProof/>
        </w:rPr>
      </w:r>
      <w:r>
        <w:rPr>
          <w:noProof/>
        </w:rPr>
        <w:fldChar w:fldCharType="separate"/>
      </w:r>
      <w:r w:rsidR="007D61E4">
        <w:rPr>
          <w:noProof/>
        </w:rPr>
        <w:t>222</w:t>
      </w:r>
      <w:r>
        <w:rPr>
          <w:noProof/>
        </w:rPr>
        <w:fldChar w:fldCharType="end"/>
      </w:r>
    </w:p>
    <w:p w14:paraId="5F4E721C" w14:textId="5618359D" w:rsidR="00995849" w:rsidRDefault="00995849">
      <w:pPr>
        <w:pStyle w:val="TOC2"/>
        <w:rPr>
          <w:rFonts w:eastAsiaTheme="minorEastAsia" w:cstheme="minorBidi"/>
          <w:noProof/>
        </w:rPr>
      </w:pPr>
      <w:r>
        <w:rPr>
          <w:noProof/>
        </w:rPr>
        <w:t>7.6</w:t>
      </w:r>
      <w:r>
        <w:rPr>
          <w:rFonts w:eastAsiaTheme="minorEastAsia" w:cstheme="minorBidi"/>
          <w:noProof/>
        </w:rPr>
        <w:tab/>
      </w:r>
      <w:r>
        <w:rPr>
          <w:noProof/>
        </w:rPr>
        <w:t>Atstarotāju uzlīmēšana vai uzstādīšana</w:t>
      </w:r>
      <w:r>
        <w:rPr>
          <w:noProof/>
        </w:rPr>
        <w:tab/>
      </w:r>
      <w:r>
        <w:rPr>
          <w:noProof/>
        </w:rPr>
        <w:fldChar w:fldCharType="begin"/>
      </w:r>
      <w:r>
        <w:rPr>
          <w:noProof/>
        </w:rPr>
        <w:instrText xml:space="preserve"> PAGEREF _Toc41475069 \h </w:instrText>
      </w:r>
      <w:r>
        <w:rPr>
          <w:noProof/>
        </w:rPr>
      </w:r>
      <w:r>
        <w:rPr>
          <w:noProof/>
        </w:rPr>
        <w:fldChar w:fldCharType="separate"/>
      </w:r>
      <w:r w:rsidR="007D61E4">
        <w:rPr>
          <w:noProof/>
        </w:rPr>
        <w:t>226</w:t>
      </w:r>
      <w:r>
        <w:rPr>
          <w:noProof/>
        </w:rPr>
        <w:fldChar w:fldCharType="end"/>
      </w:r>
    </w:p>
    <w:p w14:paraId="5F7C8884" w14:textId="639C3F74" w:rsidR="00995849" w:rsidRDefault="00995849">
      <w:pPr>
        <w:pStyle w:val="TOC2"/>
        <w:rPr>
          <w:rFonts w:eastAsiaTheme="minorEastAsia" w:cstheme="minorBidi"/>
          <w:noProof/>
        </w:rPr>
      </w:pPr>
      <w:r>
        <w:rPr>
          <w:noProof/>
        </w:rPr>
        <w:t>7.7</w:t>
      </w:r>
      <w:r>
        <w:rPr>
          <w:rFonts w:eastAsiaTheme="minorEastAsia" w:cstheme="minorBidi"/>
          <w:noProof/>
        </w:rPr>
        <w:tab/>
      </w:r>
      <w:r>
        <w:rPr>
          <w:noProof/>
        </w:rPr>
        <w:t>Drošības žoga uzstādīšana vai atjaunošana</w:t>
      </w:r>
      <w:r>
        <w:rPr>
          <w:noProof/>
        </w:rPr>
        <w:tab/>
      </w:r>
      <w:r>
        <w:rPr>
          <w:noProof/>
        </w:rPr>
        <w:fldChar w:fldCharType="begin"/>
      </w:r>
      <w:r>
        <w:rPr>
          <w:noProof/>
        </w:rPr>
        <w:instrText xml:space="preserve"> PAGEREF _Toc41475070 \h </w:instrText>
      </w:r>
      <w:r>
        <w:rPr>
          <w:noProof/>
        </w:rPr>
      </w:r>
      <w:r>
        <w:rPr>
          <w:noProof/>
        </w:rPr>
        <w:fldChar w:fldCharType="separate"/>
      </w:r>
      <w:r w:rsidR="007D61E4">
        <w:rPr>
          <w:noProof/>
        </w:rPr>
        <w:t>228</w:t>
      </w:r>
      <w:r>
        <w:rPr>
          <w:noProof/>
        </w:rPr>
        <w:fldChar w:fldCharType="end"/>
      </w:r>
    </w:p>
    <w:p w14:paraId="478E22D1" w14:textId="086D17D1" w:rsidR="00995849" w:rsidRDefault="00995849">
      <w:pPr>
        <w:pStyle w:val="TOC2"/>
        <w:rPr>
          <w:rFonts w:eastAsiaTheme="minorEastAsia" w:cstheme="minorBidi"/>
          <w:noProof/>
        </w:rPr>
      </w:pPr>
      <w:r>
        <w:rPr>
          <w:noProof/>
        </w:rPr>
        <w:t>7.8</w:t>
      </w:r>
      <w:r>
        <w:rPr>
          <w:rFonts w:eastAsiaTheme="minorEastAsia" w:cstheme="minorBidi"/>
          <w:noProof/>
        </w:rPr>
        <w:tab/>
      </w:r>
      <w:r>
        <w:rPr>
          <w:noProof/>
        </w:rPr>
        <w:t>Ceļa horizontālie apzīmējumi</w:t>
      </w:r>
      <w:r>
        <w:rPr>
          <w:noProof/>
        </w:rPr>
        <w:tab/>
      </w:r>
      <w:r>
        <w:rPr>
          <w:noProof/>
        </w:rPr>
        <w:fldChar w:fldCharType="begin"/>
      </w:r>
      <w:r>
        <w:rPr>
          <w:noProof/>
        </w:rPr>
        <w:instrText xml:space="preserve"> PAGEREF _Toc41475071 \h </w:instrText>
      </w:r>
      <w:r>
        <w:rPr>
          <w:noProof/>
        </w:rPr>
      </w:r>
      <w:r>
        <w:rPr>
          <w:noProof/>
        </w:rPr>
        <w:fldChar w:fldCharType="separate"/>
      </w:r>
      <w:r w:rsidR="007D61E4">
        <w:rPr>
          <w:noProof/>
        </w:rPr>
        <w:t>229</w:t>
      </w:r>
      <w:r>
        <w:rPr>
          <w:noProof/>
        </w:rPr>
        <w:fldChar w:fldCharType="end"/>
      </w:r>
    </w:p>
    <w:p w14:paraId="32DA9739" w14:textId="55238DF3" w:rsidR="00995849" w:rsidRDefault="00995849">
      <w:pPr>
        <w:pStyle w:val="TOC2"/>
        <w:rPr>
          <w:rFonts w:eastAsiaTheme="minorEastAsia" w:cstheme="minorBidi"/>
          <w:noProof/>
        </w:rPr>
      </w:pPr>
      <w:r w:rsidRPr="001B7008">
        <w:rPr>
          <w:noProof/>
          <w:lang w:bidi="x-none"/>
        </w:rPr>
        <w:lastRenderedPageBreak/>
        <w:t>7.9</w:t>
      </w:r>
      <w:r>
        <w:rPr>
          <w:rFonts w:eastAsiaTheme="minorEastAsia" w:cstheme="minorBidi"/>
          <w:noProof/>
        </w:rPr>
        <w:tab/>
      </w:r>
      <w:r>
        <w:rPr>
          <w:noProof/>
        </w:rPr>
        <w:t>Ceļa apgaismojuma ierīkošana</w:t>
      </w:r>
      <w:r>
        <w:rPr>
          <w:noProof/>
        </w:rPr>
        <w:tab/>
      </w:r>
      <w:r>
        <w:rPr>
          <w:noProof/>
        </w:rPr>
        <w:fldChar w:fldCharType="begin"/>
      </w:r>
      <w:r>
        <w:rPr>
          <w:noProof/>
        </w:rPr>
        <w:instrText xml:space="preserve"> PAGEREF _Toc41475072 \h </w:instrText>
      </w:r>
      <w:r>
        <w:rPr>
          <w:noProof/>
        </w:rPr>
      </w:r>
      <w:r>
        <w:rPr>
          <w:noProof/>
        </w:rPr>
        <w:fldChar w:fldCharType="separate"/>
      </w:r>
      <w:r w:rsidR="007D61E4">
        <w:rPr>
          <w:noProof/>
        </w:rPr>
        <w:t>233</w:t>
      </w:r>
      <w:r>
        <w:rPr>
          <w:noProof/>
        </w:rPr>
        <w:fldChar w:fldCharType="end"/>
      </w:r>
    </w:p>
    <w:p w14:paraId="06E843BF" w14:textId="1795F3A0" w:rsidR="00995849" w:rsidRDefault="00995849">
      <w:pPr>
        <w:pStyle w:val="TOC2"/>
        <w:rPr>
          <w:rFonts w:eastAsiaTheme="minorEastAsia" w:cstheme="minorBidi"/>
          <w:noProof/>
        </w:rPr>
      </w:pPr>
      <w:r>
        <w:rPr>
          <w:noProof/>
        </w:rPr>
        <w:t>7.10</w:t>
      </w:r>
      <w:r>
        <w:rPr>
          <w:rFonts w:eastAsiaTheme="minorEastAsia" w:cstheme="minorBidi"/>
          <w:noProof/>
        </w:rPr>
        <w:tab/>
      </w:r>
      <w:r>
        <w:rPr>
          <w:noProof/>
        </w:rPr>
        <w:t>Luksoforu objektu izbūve</w:t>
      </w:r>
      <w:r>
        <w:rPr>
          <w:noProof/>
        </w:rPr>
        <w:tab/>
      </w:r>
      <w:r>
        <w:rPr>
          <w:noProof/>
        </w:rPr>
        <w:fldChar w:fldCharType="begin"/>
      </w:r>
      <w:r>
        <w:rPr>
          <w:noProof/>
        </w:rPr>
        <w:instrText xml:space="preserve"> PAGEREF _Toc41475073 \h </w:instrText>
      </w:r>
      <w:r>
        <w:rPr>
          <w:noProof/>
        </w:rPr>
      </w:r>
      <w:r>
        <w:rPr>
          <w:noProof/>
        </w:rPr>
        <w:fldChar w:fldCharType="separate"/>
      </w:r>
      <w:r w:rsidR="007D61E4">
        <w:rPr>
          <w:noProof/>
        </w:rPr>
        <w:t>239</w:t>
      </w:r>
      <w:r>
        <w:rPr>
          <w:noProof/>
        </w:rPr>
        <w:fldChar w:fldCharType="end"/>
      </w:r>
    </w:p>
    <w:p w14:paraId="177BA84B" w14:textId="6F8C8683" w:rsidR="00995849" w:rsidRDefault="00995849">
      <w:pPr>
        <w:pStyle w:val="TOC2"/>
        <w:rPr>
          <w:rFonts w:eastAsiaTheme="minorEastAsia" w:cstheme="minorBidi"/>
          <w:noProof/>
        </w:rPr>
      </w:pPr>
      <w:r>
        <w:rPr>
          <w:noProof/>
        </w:rPr>
        <w:t>7.11</w:t>
      </w:r>
      <w:r>
        <w:rPr>
          <w:rFonts w:eastAsiaTheme="minorEastAsia" w:cstheme="minorBidi"/>
          <w:noProof/>
        </w:rPr>
        <w:tab/>
      </w:r>
      <w:r>
        <w:rPr>
          <w:noProof/>
        </w:rPr>
        <w:t>Ceļu aprīkojuma elektroinstalācijas ierīkošana</w:t>
      </w:r>
      <w:r>
        <w:rPr>
          <w:noProof/>
        </w:rPr>
        <w:tab/>
      </w:r>
      <w:r>
        <w:rPr>
          <w:noProof/>
        </w:rPr>
        <w:fldChar w:fldCharType="begin"/>
      </w:r>
      <w:r>
        <w:rPr>
          <w:noProof/>
        </w:rPr>
        <w:instrText xml:space="preserve"> PAGEREF _Toc41475074 \h </w:instrText>
      </w:r>
      <w:r>
        <w:rPr>
          <w:noProof/>
        </w:rPr>
      </w:r>
      <w:r>
        <w:rPr>
          <w:noProof/>
        </w:rPr>
        <w:fldChar w:fldCharType="separate"/>
      </w:r>
      <w:r w:rsidR="007D61E4">
        <w:rPr>
          <w:noProof/>
        </w:rPr>
        <w:t>250</w:t>
      </w:r>
      <w:r>
        <w:rPr>
          <w:noProof/>
        </w:rPr>
        <w:fldChar w:fldCharType="end"/>
      </w:r>
    </w:p>
    <w:p w14:paraId="7DF3F7AB" w14:textId="18D0974B" w:rsidR="00995849" w:rsidRDefault="00995849">
      <w:pPr>
        <w:pStyle w:val="TOC2"/>
        <w:rPr>
          <w:rFonts w:eastAsiaTheme="minorEastAsia" w:cstheme="minorBidi"/>
          <w:noProof/>
        </w:rPr>
      </w:pPr>
      <w:r>
        <w:rPr>
          <w:noProof/>
        </w:rPr>
        <w:t>7.12</w:t>
      </w:r>
      <w:r>
        <w:rPr>
          <w:rFonts w:eastAsiaTheme="minorEastAsia" w:cstheme="minorBidi"/>
          <w:noProof/>
        </w:rPr>
        <w:tab/>
      </w:r>
      <w:r>
        <w:rPr>
          <w:noProof/>
        </w:rPr>
        <w:t>Ceļa segā iebūvēto sensoru atjaunošana</w:t>
      </w:r>
      <w:r>
        <w:rPr>
          <w:noProof/>
        </w:rPr>
        <w:tab/>
      </w:r>
      <w:r>
        <w:rPr>
          <w:noProof/>
        </w:rPr>
        <w:fldChar w:fldCharType="begin"/>
      </w:r>
      <w:r>
        <w:rPr>
          <w:noProof/>
        </w:rPr>
        <w:instrText xml:space="preserve"> PAGEREF _Toc41475075 \h </w:instrText>
      </w:r>
      <w:r>
        <w:rPr>
          <w:noProof/>
        </w:rPr>
      </w:r>
      <w:r>
        <w:rPr>
          <w:noProof/>
        </w:rPr>
        <w:fldChar w:fldCharType="separate"/>
      </w:r>
      <w:r w:rsidR="007D61E4">
        <w:rPr>
          <w:noProof/>
        </w:rPr>
        <w:t>256</w:t>
      </w:r>
      <w:r>
        <w:rPr>
          <w:noProof/>
        </w:rPr>
        <w:fldChar w:fldCharType="end"/>
      </w:r>
    </w:p>
    <w:p w14:paraId="137164B1" w14:textId="2706AF80" w:rsidR="00995849" w:rsidRDefault="00995849">
      <w:pPr>
        <w:pStyle w:val="TOC2"/>
        <w:rPr>
          <w:rFonts w:eastAsiaTheme="minorEastAsia" w:cstheme="minorBidi"/>
          <w:noProof/>
        </w:rPr>
      </w:pPr>
      <w:r>
        <w:rPr>
          <w:noProof/>
        </w:rPr>
        <w:t>7.13</w:t>
      </w:r>
      <w:r>
        <w:rPr>
          <w:rFonts w:eastAsiaTheme="minorEastAsia" w:cstheme="minorBidi"/>
          <w:noProof/>
        </w:rPr>
        <w:tab/>
      </w:r>
      <w:r>
        <w:rPr>
          <w:noProof/>
        </w:rPr>
        <w:t>Ribjoslu ierīkošana</w:t>
      </w:r>
      <w:r>
        <w:rPr>
          <w:noProof/>
        </w:rPr>
        <w:tab/>
      </w:r>
      <w:r>
        <w:rPr>
          <w:noProof/>
        </w:rPr>
        <w:fldChar w:fldCharType="begin"/>
      </w:r>
      <w:r>
        <w:rPr>
          <w:noProof/>
        </w:rPr>
        <w:instrText xml:space="preserve"> PAGEREF _Toc41475076 \h </w:instrText>
      </w:r>
      <w:r>
        <w:rPr>
          <w:noProof/>
        </w:rPr>
      </w:r>
      <w:r>
        <w:rPr>
          <w:noProof/>
        </w:rPr>
        <w:fldChar w:fldCharType="separate"/>
      </w:r>
      <w:r w:rsidR="007D61E4">
        <w:rPr>
          <w:noProof/>
        </w:rPr>
        <w:t>259</w:t>
      </w:r>
      <w:r>
        <w:rPr>
          <w:noProof/>
        </w:rPr>
        <w:fldChar w:fldCharType="end"/>
      </w:r>
    </w:p>
    <w:p w14:paraId="0030A0AA" w14:textId="560CA794" w:rsidR="00995849" w:rsidRDefault="00995849">
      <w:pPr>
        <w:pStyle w:val="TOC1"/>
        <w:tabs>
          <w:tab w:val="left" w:pos="1276"/>
        </w:tabs>
        <w:rPr>
          <w:rFonts w:asciiTheme="minorHAnsi" w:eastAsiaTheme="minorEastAsia" w:hAnsiTheme="minorHAnsi" w:cstheme="minorBidi"/>
          <w:b w:val="0"/>
          <w:bCs w:val="0"/>
          <w:noProof/>
          <w:color w:val="auto"/>
          <w:sz w:val="22"/>
          <w:szCs w:val="22"/>
        </w:rPr>
      </w:pPr>
      <w:r>
        <w:rPr>
          <w:noProof/>
        </w:rPr>
        <w:t>8</w:t>
      </w:r>
      <w:r>
        <w:rPr>
          <w:rFonts w:asciiTheme="minorHAnsi" w:eastAsiaTheme="minorEastAsia" w:hAnsiTheme="minorHAnsi" w:cstheme="minorBidi"/>
          <w:b w:val="0"/>
          <w:bCs w:val="0"/>
          <w:noProof/>
          <w:color w:val="auto"/>
          <w:sz w:val="22"/>
          <w:szCs w:val="22"/>
        </w:rPr>
        <w:tab/>
      </w:r>
      <w:r>
        <w:rPr>
          <w:noProof/>
        </w:rPr>
        <w:t>SEGUMU REMONTS UN UZTURĒŠANA</w:t>
      </w:r>
      <w:r>
        <w:rPr>
          <w:noProof/>
        </w:rPr>
        <w:tab/>
      </w:r>
      <w:r>
        <w:rPr>
          <w:noProof/>
        </w:rPr>
        <w:fldChar w:fldCharType="begin"/>
      </w:r>
      <w:r>
        <w:rPr>
          <w:noProof/>
        </w:rPr>
        <w:instrText xml:space="preserve"> PAGEREF _Toc41475077 \h </w:instrText>
      </w:r>
      <w:r>
        <w:rPr>
          <w:noProof/>
        </w:rPr>
      </w:r>
      <w:r>
        <w:rPr>
          <w:noProof/>
        </w:rPr>
        <w:fldChar w:fldCharType="separate"/>
      </w:r>
      <w:r w:rsidR="007D61E4">
        <w:rPr>
          <w:noProof/>
        </w:rPr>
        <w:t>261</w:t>
      </w:r>
      <w:r>
        <w:rPr>
          <w:noProof/>
        </w:rPr>
        <w:fldChar w:fldCharType="end"/>
      </w:r>
    </w:p>
    <w:p w14:paraId="64903C5F" w14:textId="2997BC31" w:rsidR="00995849" w:rsidRDefault="00995849">
      <w:pPr>
        <w:pStyle w:val="TOC2"/>
        <w:rPr>
          <w:rFonts w:eastAsiaTheme="minorEastAsia" w:cstheme="minorBidi"/>
          <w:noProof/>
        </w:rPr>
      </w:pPr>
      <w:r>
        <w:rPr>
          <w:noProof/>
        </w:rPr>
        <w:t>8.1</w:t>
      </w:r>
      <w:r>
        <w:rPr>
          <w:rFonts w:eastAsiaTheme="minorEastAsia" w:cstheme="minorBidi"/>
          <w:noProof/>
        </w:rPr>
        <w:tab/>
      </w:r>
      <w:r>
        <w:rPr>
          <w:noProof/>
        </w:rPr>
        <w:t>Bedrīšu remonts</w:t>
      </w:r>
      <w:r>
        <w:rPr>
          <w:noProof/>
        </w:rPr>
        <w:tab/>
      </w:r>
      <w:r>
        <w:rPr>
          <w:noProof/>
        </w:rPr>
        <w:fldChar w:fldCharType="begin"/>
      </w:r>
      <w:r>
        <w:rPr>
          <w:noProof/>
        </w:rPr>
        <w:instrText xml:space="preserve"> PAGEREF _Toc41475078 \h </w:instrText>
      </w:r>
      <w:r>
        <w:rPr>
          <w:noProof/>
        </w:rPr>
      </w:r>
      <w:r>
        <w:rPr>
          <w:noProof/>
        </w:rPr>
        <w:fldChar w:fldCharType="separate"/>
      </w:r>
      <w:r w:rsidR="007D61E4">
        <w:rPr>
          <w:noProof/>
        </w:rPr>
        <w:t>261</w:t>
      </w:r>
      <w:r>
        <w:rPr>
          <w:noProof/>
        </w:rPr>
        <w:fldChar w:fldCharType="end"/>
      </w:r>
    </w:p>
    <w:p w14:paraId="0C690592" w14:textId="5DC4C6E5" w:rsidR="00995849" w:rsidRDefault="00995849">
      <w:pPr>
        <w:pStyle w:val="TOC2"/>
        <w:rPr>
          <w:rFonts w:eastAsiaTheme="minorEastAsia" w:cstheme="minorBidi"/>
          <w:noProof/>
        </w:rPr>
      </w:pPr>
      <w:r>
        <w:rPr>
          <w:noProof/>
        </w:rPr>
        <w:t>8.2</w:t>
      </w:r>
      <w:r>
        <w:rPr>
          <w:rFonts w:eastAsiaTheme="minorEastAsia" w:cstheme="minorBidi"/>
          <w:noProof/>
        </w:rPr>
        <w:tab/>
      </w:r>
      <w:r>
        <w:rPr>
          <w:noProof/>
        </w:rPr>
        <w:t>Plaisu aizpildīšana</w:t>
      </w:r>
      <w:r>
        <w:rPr>
          <w:noProof/>
        </w:rPr>
        <w:tab/>
      </w:r>
      <w:r>
        <w:rPr>
          <w:noProof/>
        </w:rPr>
        <w:fldChar w:fldCharType="begin"/>
      </w:r>
      <w:r>
        <w:rPr>
          <w:noProof/>
        </w:rPr>
        <w:instrText xml:space="preserve"> PAGEREF _Toc41475079 \h </w:instrText>
      </w:r>
      <w:r>
        <w:rPr>
          <w:noProof/>
        </w:rPr>
      </w:r>
      <w:r>
        <w:rPr>
          <w:noProof/>
        </w:rPr>
        <w:fldChar w:fldCharType="separate"/>
      </w:r>
      <w:r w:rsidR="007D61E4">
        <w:rPr>
          <w:noProof/>
        </w:rPr>
        <w:t>267</w:t>
      </w:r>
      <w:r>
        <w:rPr>
          <w:noProof/>
        </w:rPr>
        <w:fldChar w:fldCharType="end"/>
      </w:r>
    </w:p>
    <w:p w14:paraId="340779F9" w14:textId="1B7996FE" w:rsidR="00995849" w:rsidRDefault="00995849">
      <w:pPr>
        <w:pStyle w:val="TOC2"/>
        <w:rPr>
          <w:rFonts w:eastAsiaTheme="minorEastAsia" w:cstheme="minorBidi"/>
          <w:noProof/>
        </w:rPr>
      </w:pPr>
      <w:r>
        <w:rPr>
          <w:noProof/>
        </w:rPr>
        <w:t>8.3</w:t>
      </w:r>
      <w:r>
        <w:rPr>
          <w:rFonts w:eastAsiaTheme="minorEastAsia" w:cstheme="minorBidi"/>
          <w:noProof/>
        </w:rPr>
        <w:tab/>
      </w:r>
      <w:r>
        <w:rPr>
          <w:noProof/>
        </w:rPr>
        <w:t>Plaisu aizliešana vai aizpildīšana ar hermētiķi</w:t>
      </w:r>
      <w:r>
        <w:rPr>
          <w:noProof/>
        </w:rPr>
        <w:tab/>
      </w:r>
      <w:r>
        <w:rPr>
          <w:noProof/>
        </w:rPr>
        <w:fldChar w:fldCharType="begin"/>
      </w:r>
      <w:r>
        <w:rPr>
          <w:noProof/>
        </w:rPr>
        <w:instrText xml:space="preserve"> PAGEREF _Toc41475080 \h </w:instrText>
      </w:r>
      <w:r>
        <w:rPr>
          <w:noProof/>
        </w:rPr>
      </w:r>
      <w:r>
        <w:rPr>
          <w:noProof/>
        </w:rPr>
        <w:fldChar w:fldCharType="separate"/>
      </w:r>
      <w:r w:rsidR="007D61E4">
        <w:rPr>
          <w:noProof/>
        </w:rPr>
        <w:t>269</w:t>
      </w:r>
      <w:r>
        <w:rPr>
          <w:noProof/>
        </w:rPr>
        <w:fldChar w:fldCharType="end"/>
      </w:r>
    </w:p>
    <w:p w14:paraId="1DDF0752" w14:textId="4A953CD0" w:rsidR="00995849" w:rsidRDefault="00995849">
      <w:pPr>
        <w:pStyle w:val="TOC2"/>
        <w:rPr>
          <w:rFonts w:eastAsiaTheme="minorEastAsia" w:cstheme="minorBidi"/>
          <w:noProof/>
        </w:rPr>
      </w:pPr>
      <w:r>
        <w:rPr>
          <w:noProof/>
        </w:rPr>
        <w:t>8.4</w:t>
      </w:r>
      <w:r>
        <w:rPr>
          <w:rFonts w:eastAsiaTheme="minorEastAsia" w:cstheme="minorBidi"/>
          <w:noProof/>
        </w:rPr>
        <w:tab/>
      </w:r>
      <w:r>
        <w:rPr>
          <w:noProof/>
        </w:rPr>
        <w:t>Selektīvā virsmas apstrāde</w:t>
      </w:r>
      <w:r>
        <w:rPr>
          <w:noProof/>
        </w:rPr>
        <w:tab/>
      </w:r>
      <w:r>
        <w:rPr>
          <w:noProof/>
        </w:rPr>
        <w:fldChar w:fldCharType="begin"/>
      </w:r>
      <w:r>
        <w:rPr>
          <w:noProof/>
        </w:rPr>
        <w:instrText xml:space="preserve"> PAGEREF _Toc41475081 \h </w:instrText>
      </w:r>
      <w:r>
        <w:rPr>
          <w:noProof/>
        </w:rPr>
      </w:r>
      <w:r>
        <w:rPr>
          <w:noProof/>
        </w:rPr>
        <w:fldChar w:fldCharType="separate"/>
      </w:r>
      <w:r w:rsidR="007D61E4">
        <w:rPr>
          <w:noProof/>
        </w:rPr>
        <w:t>272</w:t>
      </w:r>
      <w:r>
        <w:rPr>
          <w:noProof/>
        </w:rPr>
        <w:fldChar w:fldCharType="end"/>
      </w:r>
    </w:p>
    <w:p w14:paraId="1028A1AB" w14:textId="02253B8B" w:rsidR="00995849" w:rsidRDefault="00995849">
      <w:pPr>
        <w:pStyle w:val="TOC2"/>
        <w:rPr>
          <w:rFonts w:eastAsiaTheme="minorEastAsia" w:cstheme="minorBidi"/>
          <w:noProof/>
        </w:rPr>
      </w:pPr>
      <w:r>
        <w:rPr>
          <w:noProof/>
        </w:rPr>
        <w:t>8.5</w:t>
      </w:r>
      <w:r>
        <w:rPr>
          <w:rFonts w:eastAsiaTheme="minorEastAsia" w:cstheme="minorBidi"/>
          <w:noProof/>
        </w:rPr>
        <w:tab/>
      </w:r>
      <w:r>
        <w:rPr>
          <w:noProof/>
        </w:rPr>
        <w:t>Svīdumu likvidēšana</w:t>
      </w:r>
      <w:r>
        <w:rPr>
          <w:noProof/>
        </w:rPr>
        <w:tab/>
      </w:r>
      <w:r>
        <w:rPr>
          <w:noProof/>
        </w:rPr>
        <w:fldChar w:fldCharType="begin"/>
      </w:r>
      <w:r>
        <w:rPr>
          <w:noProof/>
        </w:rPr>
        <w:instrText xml:space="preserve"> PAGEREF _Toc41475082 \h </w:instrText>
      </w:r>
      <w:r>
        <w:rPr>
          <w:noProof/>
        </w:rPr>
      </w:r>
      <w:r>
        <w:rPr>
          <w:noProof/>
        </w:rPr>
        <w:fldChar w:fldCharType="separate"/>
      </w:r>
      <w:r w:rsidR="007D61E4">
        <w:rPr>
          <w:noProof/>
        </w:rPr>
        <w:t>275</w:t>
      </w:r>
      <w:r>
        <w:rPr>
          <w:noProof/>
        </w:rPr>
        <w:fldChar w:fldCharType="end"/>
      </w:r>
    </w:p>
    <w:p w14:paraId="01CEDE8A" w14:textId="22203587" w:rsidR="00995849" w:rsidRDefault="00995849">
      <w:pPr>
        <w:pStyle w:val="TOC2"/>
        <w:rPr>
          <w:rFonts w:eastAsiaTheme="minorEastAsia" w:cstheme="minorBidi"/>
          <w:noProof/>
        </w:rPr>
      </w:pPr>
      <w:r>
        <w:rPr>
          <w:noProof/>
        </w:rPr>
        <w:t>8.6</w:t>
      </w:r>
      <w:r>
        <w:rPr>
          <w:rFonts w:eastAsiaTheme="minorEastAsia" w:cstheme="minorBidi"/>
          <w:noProof/>
        </w:rPr>
        <w:tab/>
      </w:r>
      <w:r>
        <w:rPr>
          <w:noProof/>
        </w:rPr>
        <w:t>Nesaistītu minerālmateriālu seguma atjaunošana un remonts</w:t>
      </w:r>
      <w:r>
        <w:rPr>
          <w:noProof/>
        </w:rPr>
        <w:tab/>
      </w:r>
      <w:r>
        <w:rPr>
          <w:noProof/>
        </w:rPr>
        <w:fldChar w:fldCharType="begin"/>
      </w:r>
      <w:r>
        <w:rPr>
          <w:noProof/>
        </w:rPr>
        <w:instrText xml:space="preserve"> PAGEREF _Toc41475083 \h </w:instrText>
      </w:r>
      <w:r>
        <w:rPr>
          <w:noProof/>
        </w:rPr>
      </w:r>
      <w:r>
        <w:rPr>
          <w:noProof/>
        </w:rPr>
        <w:fldChar w:fldCharType="separate"/>
      </w:r>
      <w:r w:rsidR="007D61E4">
        <w:rPr>
          <w:noProof/>
        </w:rPr>
        <w:t>276</w:t>
      </w:r>
      <w:r>
        <w:rPr>
          <w:noProof/>
        </w:rPr>
        <w:fldChar w:fldCharType="end"/>
      </w:r>
    </w:p>
    <w:p w14:paraId="783BF732" w14:textId="7B50BF62" w:rsidR="00995849" w:rsidRDefault="00995849">
      <w:pPr>
        <w:pStyle w:val="TOC2"/>
        <w:rPr>
          <w:rFonts w:eastAsiaTheme="minorEastAsia" w:cstheme="minorBidi"/>
          <w:noProof/>
        </w:rPr>
      </w:pPr>
      <w:r w:rsidRPr="001B7008">
        <w:rPr>
          <w:noProof/>
          <w:lang w:val="lv-LV"/>
        </w:rPr>
        <w:t>8.7</w:t>
      </w:r>
      <w:r>
        <w:rPr>
          <w:rFonts w:eastAsiaTheme="minorEastAsia" w:cstheme="minorBidi"/>
          <w:noProof/>
        </w:rPr>
        <w:tab/>
      </w:r>
      <w:r w:rsidRPr="001B7008">
        <w:rPr>
          <w:noProof/>
          <w:lang w:val="lv-LV"/>
        </w:rPr>
        <w:t>Ceļa klātnes vai nomaļu profilēšana, seguma planēšana vai līdzināšana</w:t>
      </w:r>
      <w:r>
        <w:rPr>
          <w:noProof/>
        </w:rPr>
        <w:tab/>
      </w:r>
      <w:r>
        <w:rPr>
          <w:noProof/>
        </w:rPr>
        <w:fldChar w:fldCharType="begin"/>
      </w:r>
      <w:r>
        <w:rPr>
          <w:noProof/>
        </w:rPr>
        <w:instrText xml:space="preserve"> PAGEREF _Toc41475084 \h </w:instrText>
      </w:r>
      <w:r>
        <w:rPr>
          <w:noProof/>
        </w:rPr>
      </w:r>
      <w:r>
        <w:rPr>
          <w:noProof/>
        </w:rPr>
        <w:fldChar w:fldCharType="separate"/>
      </w:r>
      <w:r w:rsidR="007D61E4">
        <w:rPr>
          <w:noProof/>
        </w:rPr>
        <w:t>278</w:t>
      </w:r>
      <w:r>
        <w:rPr>
          <w:noProof/>
        </w:rPr>
        <w:fldChar w:fldCharType="end"/>
      </w:r>
    </w:p>
    <w:p w14:paraId="2F8739AB" w14:textId="0158121B" w:rsidR="00995849" w:rsidRDefault="00995849">
      <w:pPr>
        <w:pStyle w:val="TOC2"/>
        <w:rPr>
          <w:rFonts w:eastAsiaTheme="minorEastAsia" w:cstheme="minorBidi"/>
          <w:noProof/>
        </w:rPr>
      </w:pPr>
      <w:r>
        <w:rPr>
          <w:noProof/>
        </w:rPr>
        <w:t>8.8</w:t>
      </w:r>
      <w:r>
        <w:rPr>
          <w:rFonts w:eastAsiaTheme="minorEastAsia" w:cstheme="minorBidi"/>
          <w:noProof/>
        </w:rPr>
        <w:tab/>
      </w:r>
      <w:r>
        <w:rPr>
          <w:noProof/>
        </w:rPr>
        <w:t>Nomaļu grunts uzauguma noņemšana</w:t>
      </w:r>
      <w:r>
        <w:rPr>
          <w:noProof/>
        </w:rPr>
        <w:tab/>
      </w:r>
      <w:r>
        <w:rPr>
          <w:noProof/>
        </w:rPr>
        <w:fldChar w:fldCharType="begin"/>
      </w:r>
      <w:r>
        <w:rPr>
          <w:noProof/>
        </w:rPr>
        <w:instrText xml:space="preserve"> PAGEREF _Toc41475085 \h </w:instrText>
      </w:r>
      <w:r>
        <w:rPr>
          <w:noProof/>
        </w:rPr>
      </w:r>
      <w:r>
        <w:rPr>
          <w:noProof/>
        </w:rPr>
        <w:fldChar w:fldCharType="separate"/>
      </w:r>
      <w:r w:rsidR="007D61E4">
        <w:rPr>
          <w:noProof/>
        </w:rPr>
        <w:t>280</w:t>
      </w:r>
      <w:r>
        <w:rPr>
          <w:noProof/>
        </w:rPr>
        <w:fldChar w:fldCharType="end"/>
      </w:r>
    </w:p>
    <w:p w14:paraId="71BC334E" w14:textId="6DFFE6CD" w:rsidR="00995849" w:rsidRDefault="00995849">
      <w:pPr>
        <w:pStyle w:val="TOC1"/>
        <w:tabs>
          <w:tab w:val="left" w:pos="1276"/>
        </w:tabs>
        <w:rPr>
          <w:rFonts w:asciiTheme="minorHAnsi" w:eastAsiaTheme="minorEastAsia" w:hAnsiTheme="minorHAnsi" w:cstheme="minorBidi"/>
          <w:b w:val="0"/>
          <w:bCs w:val="0"/>
          <w:noProof/>
          <w:color w:val="auto"/>
          <w:sz w:val="22"/>
          <w:szCs w:val="22"/>
        </w:rPr>
      </w:pPr>
      <w:r>
        <w:rPr>
          <w:noProof/>
        </w:rPr>
        <w:t>9</w:t>
      </w:r>
      <w:r>
        <w:rPr>
          <w:rFonts w:asciiTheme="minorHAnsi" w:eastAsiaTheme="minorEastAsia" w:hAnsiTheme="minorHAnsi" w:cstheme="minorBidi"/>
          <w:b w:val="0"/>
          <w:bCs w:val="0"/>
          <w:noProof/>
          <w:color w:val="auto"/>
          <w:sz w:val="22"/>
          <w:szCs w:val="22"/>
        </w:rPr>
        <w:tab/>
      </w:r>
      <w:r>
        <w:rPr>
          <w:noProof/>
        </w:rPr>
        <w:t>CEĻU, CAURTEKU UN TILTU KOPŠANA</w:t>
      </w:r>
      <w:r>
        <w:rPr>
          <w:noProof/>
        </w:rPr>
        <w:tab/>
      </w:r>
      <w:r>
        <w:rPr>
          <w:noProof/>
        </w:rPr>
        <w:fldChar w:fldCharType="begin"/>
      </w:r>
      <w:r>
        <w:rPr>
          <w:noProof/>
        </w:rPr>
        <w:instrText xml:space="preserve"> PAGEREF _Toc41475086 \h </w:instrText>
      </w:r>
      <w:r>
        <w:rPr>
          <w:noProof/>
        </w:rPr>
      </w:r>
      <w:r>
        <w:rPr>
          <w:noProof/>
        </w:rPr>
        <w:fldChar w:fldCharType="separate"/>
      </w:r>
      <w:r w:rsidR="007D61E4">
        <w:rPr>
          <w:noProof/>
        </w:rPr>
        <w:t>281</w:t>
      </w:r>
      <w:r>
        <w:rPr>
          <w:noProof/>
        </w:rPr>
        <w:fldChar w:fldCharType="end"/>
      </w:r>
    </w:p>
    <w:p w14:paraId="5C091D89" w14:textId="5BDFDED2" w:rsidR="00995849" w:rsidRDefault="00995849">
      <w:pPr>
        <w:pStyle w:val="TOC2"/>
        <w:rPr>
          <w:rFonts w:eastAsiaTheme="minorEastAsia" w:cstheme="minorBidi"/>
          <w:noProof/>
        </w:rPr>
      </w:pPr>
      <w:r>
        <w:rPr>
          <w:noProof/>
        </w:rPr>
        <w:t>9.1</w:t>
      </w:r>
      <w:r>
        <w:rPr>
          <w:rFonts w:eastAsiaTheme="minorEastAsia" w:cstheme="minorBidi"/>
          <w:noProof/>
        </w:rPr>
        <w:tab/>
      </w:r>
      <w:r>
        <w:rPr>
          <w:noProof/>
        </w:rPr>
        <w:t>Ceļu kopšana vasarā</w:t>
      </w:r>
      <w:r>
        <w:rPr>
          <w:noProof/>
        </w:rPr>
        <w:tab/>
      </w:r>
      <w:r>
        <w:rPr>
          <w:noProof/>
        </w:rPr>
        <w:fldChar w:fldCharType="begin"/>
      </w:r>
      <w:r>
        <w:rPr>
          <w:noProof/>
        </w:rPr>
        <w:instrText xml:space="preserve"> PAGEREF _Toc41475087 \h </w:instrText>
      </w:r>
      <w:r>
        <w:rPr>
          <w:noProof/>
        </w:rPr>
      </w:r>
      <w:r>
        <w:rPr>
          <w:noProof/>
        </w:rPr>
        <w:fldChar w:fldCharType="separate"/>
      </w:r>
      <w:r w:rsidR="007D61E4">
        <w:rPr>
          <w:noProof/>
        </w:rPr>
        <w:t>281</w:t>
      </w:r>
      <w:r>
        <w:rPr>
          <w:noProof/>
        </w:rPr>
        <w:fldChar w:fldCharType="end"/>
      </w:r>
    </w:p>
    <w:p w14:paraId="64BF07AE" w14:textId="19C67E61" w:rsidR="00995849" w:rsidRDefault="00995849">
      <w:pPr>
        <w:pStyle w:val="TOC2"/>
        <w:rPr>
          <w:rFonts w:eastAsiaTheme="minorEastAsia" w:cstheme="minorBidi"/>
          <w:noProof/>
        </w:rPr>
      </w:pPr>
      <w:r>
        <w:rPr>
          <w:noProof/>
        </w:rPr>
        <w:t>9.2</w:t>
      </w:r>
      <w:r>
        <w:rPr>
          <w:rFonts w:eastAsiaTheme="minorEastAsia" w:cstheme="minorBidi"/>
          <w:noProof/>
        </w:rPr>
        <w:tab/>
      </w:r>
      <w:r>
        <w:rPr>
          <w:noProof/>
        </w:rPr>
        <w:t>Ceļa sakārtošana</w:t>
      </w:r>
      <w:r>
        <w:rPr>
          <w:noProof/>
        </w:rPr>
        <w:tab/>
      </w:r>
      <w:r>
        <w:rPr>
          <w:noProof/>
        </w:rPr>
        <w:fldChar w:fldCharType="begin"/>
      </w:r>
      <w:r>
        <w:rPr>
          <w:noProof/>
        </w:rPr>
        <w:instrText xml:space="preserve"> PAGEREF _Toc41475088 \h </w:instrText>
      </w:r>
      <w:r>
        <w:rPr>
          <w:noProof/>
        </w:rPr>
      </w:r>
      <w:r>
        <w:rPr>
          <w:noProof/>
        </w:rPr>
        <w:fldChar w:fldCharType="separate"/>
      </w:r>
      <w:r w:rsidR="007D61E4">
        <w:rPr>
          <w:noProof/>
        </w:rPr>
        <w:t>283</w:t>
      </w:r>
      <w:r>
        <w:rPr>
          <w:noProof/>
        </w:rPr>
        <w:fldChar w:fldCharType="end"/>
      </w:r>
    </w:p>
    <w:p w14:paraId="0F96822B" w14:textId="4A3B47FC" w:rsidR="00995849" w:rsidRDefault="00995849">
      <w:pPr>
        <w:pStyle w:val="TOC2"/>
        <w:rPr>
          <w:rFonts w:eastAsiaTheme="minorEastAsia" w:cstheme="minorBidi"/>
          <w:noProof/>
        </w:rPr>
      </w:pPr>
      <w:r>
        <w:rPr>
          <w:noProof/>
        </w:rPr>
        <w:t>9.3</w:t>
      </w:r>
      <w:r>
        <w:rPr>
          <w:rFonts w:eastAsiaTheme="minorEastAsia" w:cstheme="minorBidi"/>
          <w:noProof/>
        </w:rPr>
        <w:tab/>
      </w:r>
      <w:r>
        <w:rPr>
          <w:noProof/>
        </w:rPr>
        <w:t>Sadzīves atkritumu tvertņu  apkope</w:t>
      </w:r>
      <w:r>
        <w:rPr>
          <w:noProof/>
        </w:rPr>
        <w:tab/>
      </w:r>
      <w:r>
        <w:rPr>
          <w:noProof/>
        </w:rPr>
        <w:fldChar w:fldCharType="begin"/>
      </w:r>
      <w:r>
        <w:rPr>
          <w:noProof/>
        </w:rPr>
        <w:instrText xml:space="preserve"> PAGEREF _Toc41475089 \h </w:instrText>
      </w:r>
      <w:r>
        <w:rPr>
          <w:noProof/>
        </w:rPr>
      </w:r>
      <w:r>
        <w:rPr>
          <w:noProof/>
        </w:rPr>
        <w:fldChar w:fldCharType="separate"/>
      </w:r>
      <w:r w:rsidR="007D61E4">
        <w:rPr>
          <w:noProof/>
        </w:rPr>
        <w:t>284</w:t>
      </w:r>
      <w:r>
        <w:rPr>
          <w:noProof/>
        </w:rPr>
        <w:fldChar w:fldCharType="end"/>
      </w:r>
    </w:p>
    <w:p w14:paraId="1C0C6AF0" w14:textId="07FE4A65" w:rsidR="00995849" w:rsidRDefault="00995849">
      <w:pPr>
        <w:pStyle w:val="TOC2"/>
        <w:rPr>
          <w:rFonts w:eastAsiaTheme="minorEastAsia" w:cstheme="minorBidi"/>
          <w:noProof/>
        </w:rPr>
      </w:pPr>
      <w:r>
        <w:rPr>
          <w:noProof/>
        </w:rPr>
        <w:t>9.4</w:t>
      </w:r>
      <w:r>
        <w:rPr>
          <w:rFonts w:eastAsiaTheme="minorEastAsia" w:cstheme="minorBidi"/>
          <w:noProof/>
        </w:rPr>
        <w:tab/>
      </w:r>
      <w:r>
        <w:rPr>
          <w:noProof/>
        </w:rPr>
        <w:t>Kritušo dzīvnieku savākšana</w:t>
      </w:r>
      <w:r>
        <w:rPr>
          <w:noProof/>
        </w:rPr>
        <w:tab/>
      </w:r>
      <w:r>
        <w:rPr>
          <w:noProof/>
        </w:rPr>
        <w:fldChar w:fldCharType="begin"/>
      </w:r>
      <w:r>
        <w:rPr>
          <w:noProof/>
        </w:rPr>
        <w:instrText xml:space="preserve"> PAGEREF _Toc41475090 \h </w:instrText>
      </w:r>
      <w:r>
        <w:rPr>
          <w:noProof/>
        </w:rPr>
      </w:r>
      <w:r>
        <w:rPr>
          <w:noProof/>
        </w:rPr>
        <w:fldChar w:fldCharType="separate"/>
      </w:r>
      <w:r w:rsidR="007D61E4">
        <w:rPr>
          <w:noProof/>
        </w:rPr>
        <w:t>285</w:t>
      </w:r>
      <w:r>
        <w:rPr>
          <w:noProof/>
        </w:rPr>
        <w:fldChar w:fldCharType="end"/>
      </w:r>
    </w:p>
    <w:p w14:paraId="236F3F53" w14:textId="4F88D7EE" w:rsidR="00995849" w:rsidRDefault="00995849">
      <w:pPr>
        <w:pStyle w:val="TOC2"/>
        <w:rPr>
          <w:rFonts w:eastAsiaTheme="minorEastAsia" w:cstheme="minorBidi"/>
          <w:noProof/>
        </w:rPr>
      </w:pPr>
      <w:r>
        <w:rPr>
          <w:noProof/>
        </w:rPr>
        <w:t>9.5</w:t>
      </w:r>
      <w:r>
        <w:rPr>
          <w:rFonts w:eastAsiaTheme="minorEastAsia" w:cstheme="minorBidi"/>
          <w:noProof/>
        </w:rPr>
        <w:tab/>
      </w:r>
      <w:r>
        <w:rPr>
          <w:noProof/>
        </w:rPr>
        <w:t>Zāles pļaušana</w:t>
      </w:r>
      <w:r>
        <w:rPr>
          <w:noProof/>
        </w:rPr>
        <w:tab/>
      </w:r>
      <w:r>
        <w:rPr>
          <w:noProof/>
        </w:rPr>
        <w:fldChar w:fldCharType="begin"/>
      </w:r>
      <w:r>
        <w:rPr>
          <w:noProof/>
        </w:rPr>
        <w:instrText xml:space="preserve"> PAGEREF _Toc41475091 \h </w:instrText>
      </w:r>
      <w:r>
        <w:rPr>
          <w:noProof/>
        </w:rPr>
      </w:r>
      <w:r>
        <w:rPr>
          <w:noProof/>
        </w:rPr>
        <w:fldChar w:fldCharType="separate"/>
      </w:r>
      <w:r w:rsidR="007D61E4">
        <w:rPr>
          <w:noProof/>
        </w:rPr>
        <w:t>287</w:t>
      </w:r>
      <w:r>
        <w:rPr>
          <w:noProof/>
        </w:rPr>
        <w:fldChar w:fldCharType="end"/>
      </w:r>
    </w:p>
    <w:p w14:paraId="7DDD0739" w14:textId="129B91B7" w:rsidR="00995849" w:rsidRDefault="00995849">
      <w:pPr>
        <w:pStyle w:val="TOC2"/>
        <w:rPr>
          <w:rFonts w:eastAsiaTheme="minorEastAsia" w:cstheme="minorBidi"/>
          <w:noProof/>
        </w:rPr>
      </w:pPr>
      <w:r>
        <w:rPr>
          <w:noProof/>
        </w:rPr>
        <w:t>9.6</w:t>
      </w:r>
      <w:r>
        <w:rPr>
          <w:rFonts w:eastAsiaTheme="minorEastAsia" w:cstheme="minorBidi"/>
          <w:noProof/>
        </w:rPr>
        <w:tab/>
      </w:r>
      <w:r>
        <w:rPr>
          <w:noProof/>
        </w:rPr>
        <w:t>Latvāņu iznīcināšana</w:t>
      </w:r>
      <w:r>
        <w:rPr>
          <w:noProof/>
        </w:rPr>
        <w:tab/>
      </w:r>
      <w:r>
        <w:rPr>
          <w:noProof/>
        </w:rPr>
        <w:fldChar w:fldCharType="begin"/>
      </w:r>
      <w:r>
        <w:rPr>
          <w:noProof/>
        </w:rPr>
        <w:instrText xml:space="preserve"> PAGEREF _Toc41475092 \h </w:instrText>
      </w:r>
      <w:r>
        <w:rPr>
          <w:noProof/>
        </w:rPr>
      </w:r>
      <w:r>
        <w:rPr>
          <w:noProof/>
        </w:rPr>
        <w:fldChar w:fldCharType="separate"/>
      </w:r>
      <w:r w:rsidR="007D61E4">
        <w:rPr>
          <w:noProof/>
        </w:rPr>
        <w:t>289</w:t>
      </w:r>
      <w:r>
        <w:rPr>
          <w:noProof/>
        </w:rPr>
        <w:fldChar w:fldCharType="end"/>
      </w:r>
    </w:p>
    <w:p w14:paraId="236B1F21" w14:textId="13FAD462" w:rsidR="00995849" w:rsidRDefault="00995849">
      <w:pPr>
        <w:pStyle w:val="TOC2"/>
        <w:rPr>
          <w:rFonts w:eastAsiaTheme="minorEastAsia" w:cstheme="minorBidi"/>
          <w:noProof/>
        </w:rPr>
      </w:pPr>
      <w:r>
        <w:rPr>
          <w:noProof/>
        </w:rPr>
        <w:t>9.7</w:t>
      </w:r>
      <w:r>
        <w:rPr>
          <w:rFonts w:eastAsiaTheme="minorEastAsia" w:cstheme="minorBidi"/>
          <w:noProof/>
        </w:rPr>
        <w:tab/>
      </w:r>
      <w:r>
        <w:rPr>
          <w:noProof/>
        </w:rPr>
        <w:t>Dzīvžogu apgriešana</w:t>
      </w:r>
      <w:r>
        <w:rPr>
          <w:noProof/>
        </w:rPr>
        <w:tab/>
      </w:r>
      <w:r>
        <w:rPr>
          <w:noProof/>
        </w:rPr>
        <w:fldChar w:fldCharType="begin"/>
      </w:r>
      <w:r>
        <w:rPr>
          <w:noProof/>
        </w:rPr>
        <w:instrText xml:space="preserve"> PAGEREF _Toc41475093 \h </w:instrText>
      </w:r>
      <w:r>
        <w:rPr>
          <w:noProof/>
        </w:rPr>
      </w:r>
      <w:r>
        <w:rPr>
          <w:noProof/>
        </w:rPr>
        <w:fldChar w:fldCharType="separate"/>
      </w:r>
      <w:r w:rsidR="007D61E4">
        <w:rPr>
          <w:noProof/>
        </w:rPr>
        <w:t>291</w:t>
      </w:r>
      <w:r>
        <w:rPr>
          <w:noProof/>
        </w:rPr>
        <w:fldChar w:fldCharType="end"/>
      </w:r>
    </w:p>
    <w:p w14:paraId="5F95ED8F" w14:textId="11C41DF0" w:rsidR="00995849" w:rsidRDefault="00995849">
      <w:pPr>
        <w:pStyle w:val="TOC2"/>
        <w:rPr>
          <w:rFonts w:eastAsiaTheme="minorEastAsia" w:cstheme="minorBidi"/>
          <w:noProof/>
        </w:rPr>
      </w:pPr>
      <w:r>
        <w:rPr>
          <w:noProof/>
        </w:rPr>
        <w:t>9.8</w:t>
      </w:r>
      <w:r>
        <w:rPr>
          <w:rFonts w:eastAsiaTheme="minorEastAsia" w:cstheme="minorBidi"/>
          <w:noProof/>
        </w:rPr>
        <w:tab/>
      </w:r>
      <w:r>
        <w:rPr>
          <w:noProof/>
        </w:rPr>
        <w:t>Augsnes kopšana ar roku darbu</w:t>
      </w:r>
      <w:r>
        <w:rPr>
          <w:noProof/>
        </w:rPr>
        <w:tab/>
      </w:r>
      <w:r>
        <w:rPr>
          <w:noProof/>
        </w:rPr>
        <w:fldChar w:fldCharType="begin"/>
      </w:r>
      <w:r>
        <w:rPr>
          <w:noProof/>
        </w:rPr>
        <w:instrText xml:space="preserve"> PAGEREF _Toc41475094 \h </w:instrText>
      </w:r>
      <w:r>
        <w:rPr>
          <w:noProof/>
        </w:rPr>
      </w:r>
      <w:r>
        <w:rPr>
          <w:noProof/>
        </w:rPr>
        <w:fldChar w:fldCharType="separate"/>
      </w:r>
      <w:r w:rsidR="007D61E4">
        <w:rPr>
          <w:noProof/>
        </w:rPr>
        <w:t>292</w:t>
      </w:r>
      <w:r>
        <w:rPr>
          <w:noProof/>
        </w:rPr>
        <w:fldChar w:fldCharType="end"/>
      </w:r>
    </w:p>
    <w:p w14:paraId="15C7661C" w14:textId="14D58E09" w:rsidR="00995849" w:rsidRDefault="00995849">
      <w:pPr>
        <w:pStyle w:val="TOC2"/>
        <w:rPr>
          <w:rFonts w:eastAsiaTheme="minorEastAsia" w:cstheme="minorBidi"/>
          <w:noProof/>
        </w:rPr>
      </w:pPr>
      <w:r>
        <w:rPr>
          <w:noProof/>
        </w:rPr>
        <w:t>9.9</w:t>
      </w:r>
      <w:r>
        <w:rPr>
          <w:rFonts w:eastAsiaTheme="minorEastAsia" w:cstheme="minorBidi"/>
          <w:noProof/>
        </w:rPr>
        <w:tab/>
      </w:r>
      <w:r>
        <w:rPr>
          <w:noProof/>
        </w:rPr>
        <w:t>Seguma virsmas, tilta brauktuves, laukumu un teritoriju tīrīšana vai mazgāšana</w:t>
      </w:r>
      <w:r>
        <w:rPr>
          <w:noProof/>
        </w:rPr>
        <w:tab/>
      </w:r>
      <w:r>
        <w:rPr>
          <w:noProof/>
        </w:rPr>
        <w:fldChar w:fldCharType="begin"/>
      </w:r>
      <w:r>
        <w:rPr>
          <w:noProof/>
        </w:rPr>
        <w:instrText xml:space="preserve"> PAGEREF _Toc41475095 \h </w:instrText>
      </w:r>
      <w:r>
        <w:rPr>
          <w:noProof/>
        </w:rPr>
      </w:r>
      <w:r>
        <w:rPr>
          <w:noProof/>
        </w:rPr>
        <w:fldChar w:fldCharType="separate"/>
      </w:r>
      <w:r w:rsidR="007D61E4">
        <w:rPr>
          <w:noProof/>
        </w:rPr>
        <w:t>293</w:t>
      </w:r>
      <w:r>
        <w:rPr>
          <w:noProof/>
        </w:rPr>
        <w:fldChar w:fldCharType="end"/>
      </w:r>
    </w:p>
    <w:p w14:paraId="1DA50DE0" w14:textId="7E7CB4D0" w:rsidR="00995849" w:rsidRDefault="00995849">
      <w:pPr>
        <w:pStyle w:val="TOC2"/>
        <w:rPr>
          <w:rFonts w:eastAsiaTheme="minorEastAsia" w:cstheme="minorBidi"/>
          <w:noProof/>
        </w:rPr>
      </w:pPr>
      <w:r>
        <w:rPr>
          <w:noProof/>
        </w:rPr>
        <w:t>9.10</w:t>
      </w:r>
      <w:r>
        <w:rPr>
          <w:rFonts w:eastAsiaTheme="minorEastAsia" w:cstheme="minorBidi"/>
          <w:noProof/>
        </w:rPr>
        <w:tab/>
      </w:r>
      <w:r>
        <w:rPr>
          <w:noProof/>
        </w:rPr>
        <w:t>Signālstabiņu, barjeru un ceļa zīmju mazgāšana</w:t>
      </w:r>
      <w:r>
        <w:rPr>
          <w:noProof/>
        </w:rPr>
        <w:tab/>
      </w:r>
      <w:r>
        <w:rPr>
          <w:noProof/>
        </w:rPr>
        <w:fldChar w:fldCharType="begin"/>
      </w:r>
      <w:r>
        <w:rPr>
          <w:noProof/>
        </w:rPr>
        <w:instrText xml:space="preserve"> PAGEREF _Toc41475096 \h </w:instrText>
      </w:r>
      <w:r>
        <w:rPr>
          <w:noProof/>
        </w:rPr>
      </w:r>
      <w:r>
        <w:rPr>
          <w:noProof/>
        </w:rPr>
        <w:fldChar w:fldCharType="separate"/>
      </w:r>
      <w:r w:rsidR="007D61E4">
        <w:rPr>
          <w:noProof/>
        </w:rPr>
        <w:t>296</w:t>
      </w:r>
      <w:r>
        <w:rPr>
          <w:noProof/>
        </w:rPr>
        <w:fldChar w:fldCharType="end"/>
      </w:r>
    </w:p>
    <w:p w14:paraId="60120BB6" w14:textId="32968448" w:rsidR="00995849" w:rsidRDefault="00995849">
      <w:pPr>
        <w:pStyle w:val="TOC2"/>
        <w:rPr>
          <w:rFonts w:eastAsiaTheme="minorEastAsia" w:cstheme="minorBidi"/>
          <w:noProof/>
        </w:rPr>
      </w:pPr>
      <w:r>
        <w:rPr>
          <w:noProof/>
        </w:rPr>
        <w:t>9.11</w:t>
      </w:r>
      <w:r>
        <w:rPr>
          <w:rFonts w:eastAsiaTheme="minorEastAsia" w:cstheme="minorBidi"/>
          <w:noProof/>
        </w:rPr>
        <w:tab/>
      </w:r>
      <w:r>
        <w:rPr>
          <w:noProof/>
        </w:rPr>
        <w:t>Asfalta segu kūkumojošo posmu aizsardzība</w:t>
      </w:r>
      <w:r>
        <w:rPr>
          <w:noProof/>
        </w:rPr>
        <w:tab/>
      </w:r>
      <w:r>
        <w:rPr>
          <w:noProof/>
        </w:rPr>
        <w:fldChar w:fldCharType="begin"/>
      </w:r>
      <w:r>
        <w:rPr>
          <w:noProof/>
        </w:rPr>
        <w:instrText xml:space="preserve"> PAGEREF _Toc41475097 \h </w:instrText>
      </w:r>
      <w:r>
        <w:rPr>
          <w:noProof/>
        </w:rPr>
      </w:r>
      <w:r>
        <w:rPr>
          <w:noProof/>
        </w:rPr>
        <w:fldChar w:fldCharType="separate"/>
      </w:r>
      <w:r w:rsidR="007D61E4">
        <w:rPr>
          <w:noProof/>
        </w:rPr>
        <w:t>297</w:t>
      </w:r>
      <w:r>
        <w:rPr>
          <w:noProof/>
        </w:rPr>
        <w:fldChar w:fldCharType="end"/>
      </w:r>
    </w:p>
    <w:p w14:paraId="2F582DF1" w14:textId="48C241A1" w:rsidR="00995849" w:rsidRDefault="00995849">
      <w:pPr>
        <w:pStyle w:val="TOC2"/>
        <w:rPr>
          <w:rFonts w:eastAsiaTheme="minorEastAsia" w:cstheme="minorBidi"/>
          <w:noProof/>
        </w:rPr>
      </w:pPr>
      <w:r>
        <w:rPr>
          <w:noProof/>
        </w:rPr>
        <w:t>9.12</w:t>
      </w:r>
      <w:r>
        <w:rPr>
          <w:rFonts w:eastAsiaTheme="minorEastAsia" w:cstheme="minorBidi"/>
          <w:noProof/>
        </w:rPr>
        <w:tab/>
      </w:r>
      <w:r>
        <w:rPr>
          <w:noProof/>
        </w:rPr>
        <w:t>Izskalojumu aizbēršana</w:t>
      </w:r>
      <w:r>
        <w:rPr>
          <w:noProof/>
        </w:rPr>
        <w:tab/>
      </w:r>
      <w:r>
        <w:rPr>
          <w:noProof/>
        </w:rPr>
        <w:fldChar w:fldCharType="begin"/>
      </w:r>
      <w:r>
        <w:rPr>
          <w:noProof/>
        </w:rPr>
        <w:instrText xml:space="preserve"> PAGEREF _Toc41475098 \h </w:instrText>
      </w:r>
      <w:r>
        <w:rPr>
          <w:noProof/>
        </w:rPr>
      </w:r>
      <w:r>
        <w:rPr>
          <w:noProof/>
        </w:rPr>
        <w:fldChar w:fldCharType="separate"/>
      </w:r>
      <w:r w:rsidR="007D61E4">
        <w:rPr>
          <w:noProof/>
        </w:rPr>
        <w:t>299</w:t>
      </w:r>
      <w:r>
        <w:rPr>
          <w:noProof/>
        </w:rPr>
        <w:fldChar w:fldCharType="end"/>
      </w:r>
    </w:p>
    <w:p w14:paraId="64E754CF" w14:textId="7BCD7E37" w:rsidR="00995849" w:rsidRDefault="00995849">
      <w:pPr>
        <w:pStyle w:val="TOC2"/>
        <w:rPr>
          <w:rFonts w:eastAsiaTheme="minorEastAsia" w:cstheme="minorBidi"/>
          <w:noProof/>
        </w:rPr>
      </w:pPr>
      <w:r>
        <w:rPr>
          <w:noProof/>
        </w:rPr>
        <w:t>9.13</w:t>
      </w:r>
      <w:r>
        <w:rPr>
          <w:rFonts w:eastAsiaTheme="minorEastAsia" w:cstheme="minorBidi"/>
          <w:noProof/>
        </w:rPr>
        <w:tab/>
      </w:r>
      <w:r>
        <w:rPr>
          <w:noProof/>
        </w:rPr>
        <w:t>Bojāto nogāžu nostiprinājumu atjaunošana</w:t>
      </w:r>
      <w:r>
        <w:rPr>
          <w:noProof/>
        </w:rPr>
        <w:tab/>
      </w:r>
      <w:r>
        <w:rPr>
          <w:noProof/>
        </w:rPr>
        <w:fldChar w:fldCharType="begin"/>
      </w:r>
      <w:r>
        <w:rPr>
          <w:noProof/>
        </w:rPr>
        <w:instrText xml:space="preserve"> PAGEREF _Toc41475099 \h </w:instrText>
      </w:r>
      <w:r>
        <w:rPr>
          <w:noProof/>
        </w:rPr>
      </w:r>
      <w:r>
        <w:rPr>
          <w:noProof/>
        </w:rPr>
        <w:fldChar w:fldCharType="separate"/>
      </w:r>
      <w:r w:rsidR="007D61E4">
        <w:rPr>
          <w:noProof/>
        </w:rPr>
        <w:t>300</w:t>
      </w:r>
      <w:r>
        <w:rPr>
          <w:noProof/>
        </w:rPr>
        <w:fldChar w:fldCharType="end"/>
      </w:r>
    </w:p>
    <w:p w14:paraId="19AD765F" w14:textId="022455DE" w:rsidR="00995849" w:rsidRDefault="00995849">
      <w:pPr>
        <w:pStyle w:val="TOC2"/>
        <w:rPr>
          <w:rFonts w:eastAsiaTheme="minorEastAsia" w:cstheme="minorBidi"/>
          <w:noProof/>
        </w:rPr>
      </w:pPr>
      <w:r>
        <w:rPr>
          <w:noProof/>
        </w:rPr>
        <w:t>9.14</w:t>
      </w:r>
      <w:r>
        <w:rPr>
          <w:rFonts w:eastAsiaTheme="minorEastAsia" w:cstheme="minorBidi"/>
          <w:noProof/>
        </w:rPr>
        <w:tab/>
      </w:r>
      <w:r>
        <w:rPr>
          <w:noProof/>
        </w:rPr>
        <w:t>Bojāto nostiprinājumu atbalsta atjaunošana</w:t>
      </w:r>
      <w:r>
        <w:rPr>
          <w:noProof/>
        </w:rPr>
        <w:tab/>
      </w:r>
      <w:r>
        <w:rPr>
          <w:noProof/>
        </w:rPr>
        <w:fldChar w:fldCharType="begin"/>
      </w:r>
      <w:r>
        <w:rPr>
          <w:noProof/>
        </w:rPr>
        <w:instrText xml:space="preserve"> PAGEREF _Toc41475100 \h </w:instrText>
      </w:r>
      <w:r>
        <w:rPr>
          <w:noProof/>
        </w:rPr>
      </w:r>
      <w:r>
        <w:rPr>
          <w:noProof/>
        </w:rPr>
        <w:fldChar w:fldCharType="separate"/>
      </w:r>
      <w:r w:rsidR="007D61E4">
        <w:rPr>
          <w:noProof/>
        </w:rPr>
        <w:t>301</w:t>
      </w:r>
      <w:r>
        <w:rPr>
          <w:noProof/>
        </w:rPr>
        <w:fldChar w:fldCharType="end"/>
      </w:r>
    </w:p>
    <w:p w14:paraId="2EA2E6F1" w14:textId="38D11E54" w:rsidR="00995849" w:rsidRDefault="00995849">
      <w:pPr>
        <w:pStyle w:val="TOC2"/>
        <w:rPr>
          <w:rFonts w:eastAsiaTheme="minorEastAsia" w:cstheme="minorBidi"/>
          <w:noProof/>
        </w:rPr>
      </w:pPr>
      <w:r>
        <w:rPr>
          <w:noProof/>
        </w:rPr>
        <w:t>9.15</w:t>
      </w:r>
      <w:r>
        <w:rPr>
          <w:rFonts w:eastAsiaTheme="minorEastAsia" w:cstheme="minorBidi"/>
          <w:noProof/>
        </w:rPr>
        <w:tab/>
      </w:r>
      <w:r>
        <w:rPr>
          <w:noProof/>
        </w:rPr>
        <w:t>Attīrīšanas iekārtas ar smilts – dūņu atdalītāju uzturēšana</w:t>
      </w:r>
      <w:r>
        <w:rPr>
          <w:noProof/>
        </w:rPr>
        <w:tab/>
      </w:r>
      <w:r>
        <w:rPr>
          <w:noProof/>
        </w:rPr>
        <w:fldChar w:fldCharType="begin"/>
      </w:r>
      <w:r>
        <w:rPr>
          <w:noProof/>
        </w:rPr>
        <w:instrText xml:space="preserve"> PAGEREF _Toc41475101 \h </w:instrText>
      </w:r>
      <w:r>
        <w:rPr>
          <w:noProof/>
        </w:rPr>
      </w:r>
      <w:r>
        <w:rPr>
          <w:noProof/>
        </w:rPr>
        <w:fldChar w:fldCharType="separate"/>
      </w:r>
      <w:r w:rsidR="007D61E4">
        <w:rPr>
          <w:noProof/>
        </w:rPr>
        <w:t>302</w:t>
      </w:r>
      <w:r>
        <w:rPr>
          <w:noProof/>
        </w:rPr>
        <w:fldChar w:fldCharType="end"/>
      </w:r>
    </w:p>
    <w:p w14:paraId="3A826984" w14:textId="18E1CEAB" w:rsidR="00995849" w:rsidRDefault="00995849">
      <w:pPr>
        <w:pStyle w:val="TOC2"/>
        <w:rPr>
          <w:rFonts w:eastAsiaTheme="minorEastAsia" w:cstheme="minorBidi"/>
          <w:noProof/>
        </w:rPr>
      </w:pPr>
      <w:r>
        <w:rPr>
          <w:noProof/>
        </w:rPr>
        <w:t>9.16</w:t>
      </w:r>
      <w:r>
        <w:rPr>
          <w:rFonts w:eastAsiaTheme="minorEastAsia" w:cstheme="minorBidi"/>
          <w:noProof/>
        </w:rPr>
        <w:tab/>
      </w:r>
      <w:r>
        <w:rPr>
          <w:noProof/>
        </w:rPr>
        <w:t>Attīrīšanas iekārtas ar eļļas atdalītāja moduli uzturēšana</w:t>
      </w:r>
      <w:r>
        <w:rPr>
          <w:noProof/>
        </w:rPr>
        <w:tab/>
      </w:r>
      <w:r>
        <w:rPr>
          <w:noProof/>
        </w:rPr>
        <w:fldChar w:fldCharType="begin"/>
      </w:r>
      <w:r>
        <w:rPr>
          <w:noProof/>
        </w:rPr>
        <w:instrText xml:space="preserve"> PAGEREF _Toc41475102 \h </w:instrText>
      </w:r>
      <w:r>
        <w:rPr>
          <w:noProof/>
        </w:rPr>
      </w:r>
      <w:r>
        <w:rPr>
          <w:noProof/>
        </w:rPr>
        <w:fldChar w:fldCharType="separate"/>
      </w:r>
      <w:r w:rsidR="007D61E4">
        <w:rPr>
          <w:noProof/>
        </w:rPr>
        <w:t>303</w:t>
      </w:r>
      <w:r>
        <w:rPr>
          <w:noProof/>
        </w:rPr>
        <w:fldChar w:fldCharType="end"/>
      </w:r>
    </w:p>
    <w:p w14:paraId="3816CF1C" w14:textId="19DC5795" w:rsidR="00995849" w:rsidRDefault="00995849">
      <w:pPr>
        <w:pStyle w:val="TOC2"/>
        <w:rPr>
          <w:rFonts w:eastAsiaTheme="minorEastAsia" w:cstheme="minorBidi"/>
          <w:noProof/>
        </w:rPr>
      </w:pPr>
      <w:r>
        <w:rPr>
          <w:noProof/>
        </w:rPr>
        <w:t>9.17</w:t>
      </w:r>
      <w:r>
        <w:rPr>
          <w:rFonts w:eastAsiaTheme="minorEastAsia" w:cstheme="minorBidi"/>
          <w:noProof/>
        </w:rPr>
        <w:tab/>
      </w:r>
      <w:r>
        <w:rPr>
          <w:noProof/>
        </w:rPr>
        <w:t>Sūkņu stacijas uzturēšana</w:t>
      </w:r>
      <w:r>
        <w:rPr>
          <w:noProof/>
        </w:rPr>
        <w:tab/>
      </w:r>
      <w:r>
        <w:rPr>
          <w:noProof/>
        </w:rPr>
        <w:fldChar w:fldCharType="begin"/>
      </w:r>
      <w:r>
        <w:rPr>
          <w:noProof/>
        </w:rPr>
        <w:instrText xml:space="preserve"> PAGEREF _Toc41475103 \h </w:instrText>
      </w:r>
      <w:r>
        <w:rPr>
          <w:noProof/>
        </w:rPr>
      </w:r>
      <w:r>
        <w:rPr>
          <w:noProof/>
        </w:rPr>
        <w:fldChar w:fldCharType="separate"/>
      </w:r>
      <w:r w:rsidR="007D61E4">
        <w:rPr>
          <w:noProof/>
        </w:rPr>
        <w:t>304</w:t>
      </w:r>
      <w:r>
        <w:rPr>
          <w:noProof/>
        </w:rPr>
        <w:fldChar w:fldCharType="end"/>
      </w:r>
    </w:p>
    <w:p w14:paraId="5E143D10" w14:textId="0FC94776" w:rsidR="00995849" w:rsidRDefault="00995849">
      <w:pPr>
        <w:pStyle w:val="TOC2"/>
        <w:rPr>
          <w:rFonts w:eastAsiaTheme="minorEastAsia" w:cstheme="minorBidi"/>
          <w:noProof/>
        </w:rPr>
      </w:pPr>
      <w:r>
        <w:rPr>
          <w:noProof/>
        </w:rPr>
        <w:t>9.18</w:t>
      </w:r>
      <w:r>
        <w:rPr>
          <w:rFonts w:eastAsiaTheme="minorEastAsia" w:cstheme="minorBidi"/>
          <w:noProof/>
        </w:rPr>
        <w:tab/>
      </w:r>
      <w:r>
        <w:rPr>
          <w:noProof/>
        </w:rPr>
        <w:t>Ūdens  pārplūdes caurules uzturēšana</w:t>
      </w:r>
      <w:r>
        <w:rPr>
          <w:noProof/>
        </w:rPr>
        <w:tab/>
      </w:r>
      <w:r>
        <w:rPr>
          <w:noProof/>
        </w:rPr>
        <w:fldChar w:fldCharType="begin"/>
      </w:r>
      <w:r>
        <w:rPr>
          <w:noProof/>
        </w:rPr>
        <w:instrText xml:space="preserve"> PAGEREF _Toc41475104 \h </w:instrText>
      </w:r>
      <w:r>
        <w:rPr>
          <w:noProof/>
        </w:rPr>
      </w:r>
      <w:r>
        <w:rPr>
          <w:noProof/>
        </w:rPr>
        <w:fldChar w:fldCharType="separate"/>
      </w:r>
      <w:r w:rsidR="007D61E4">
        <w:rPr>
          <w:noProof/>
        </w:rPr>
        <w:t>305</w:t>
      </w:r>
      <w:r>
        <w:rPr>
          <w:noProof/>
        </w:rPr>
        <w:fldChar w:fldCharType="end"/>
      </w:r>
    </w:p>
    <w:p w14:paraId="49776B20" w14:textId="72CC707A" w:rsidR="00995849" w:rsidRDefault="00995849">
      <w:pPr>
        <w:pStyle w:val="TOC2"/>
        <w:rPr>
          <w:rFonts w:eastAsiaTheme="minorEastAsia" w:cstheme="minorBidi"/>
          <w:noProof/>
        </w:rPr>
      </w:pPr>
      <w:r>
        <w:rPr>
          <w:noProof/>
        </w:rPr>
        <w:t>9.19</w:t>
      </w:r>
      <w:r>
        <w:rPr>
          <w:rFonts w:eastAsiaTheme="minorEastAsia" w:cstheme="minorBidi"/>
          <w:noProof/>
        </w:rPr>
        <w:tab/>
      </w:r>
      <w:r>
        <w:rPr>
          <w:noProof/>
        </w:rPr>
        <w:t>Dzīvnieku žoga atjaunošana</w:t>
      </w:r>
      <w:r>
        <w:rPr>
          <w:noProof/>
        </w:rPr>
        <w:tab/>
      </w:r>
      <w:r>
        <w:rPr>
          <w:noProof/>
        </w:rPr>
        <w:fldChar w:fldCharType="begin"/>
      </w:r>
      <w:r>
        <w:rPr>
          <w:noProof/>
        </w:rPr>
        <w:instrText xml:space="preserve"> PAGEREF _Toc41475105 \h </w:instrText>
      </w:r>
      <w:r>
        <w:rPr>
          <w:noProof/>
        </w:rPr>
      </w:r>
      <w:r>
        <w:rPr>
          <w:noProof/>
        </w:rPr>
        <w:fldChar w:fldCharType="separate"/>
      </w:r>
      <w:r w:rsidR="007D61E4">
        <w:rPr>
          <w:noProof/>
        </w:rPr>
        <w:t>306</w:t>
      </w:r>
      <w:r>
        <w:rPr>
          <w:noProof/>
        </w:rPr>
        <w:fldChar w:fldCharType="end"/>
      </w:r>
    </w:p>
    <w:p w14:paraId="05557C13" w14:textId="3B34007F" w:rsidR="00995849" w:rsidRDefault="00995849">
      <w:pPr>
        <w:pStyle w:val="TOC2"/>
        <w:rPr>
          <w:rFonts w:eastAsiaTheme="minorEastAsia" w:cstheme="minorBidi"/>
          <w:noProof/>
        </w:rPr>
      </w:pPr>
      <w:r>
        <w:rPr>
          <w:noProof/>
        </w:rPr>
        <w:t>9.20</w:t>
      </w:r>
      <w:r>
        <w:rPr>
          <w:rFonts w:eastAsiaTheme="minorEastAsia" w:cstheme="minorBidi"/>
          <w:noProof/>
        </w:rPr>
        <w:tab/>
      </w:r>
      <w:r>
        <w:rPr>
          <w:noProof/>
        </w:rPr>
        <w:t>Caurteku tīrīšana vai remonts</w:t>
      </w:r>
      <w:r>
        <w:rPr>
          <w:noProof/>
        </w:rPr>
        <w:tab/>
      </w:r>
      <w:r>
        <w:rPr>
          <w:noProof/>
        </w:rPr>
        <w:fldChar w:fldCharType="begin"/>
      </w:r>
      <w:r>
        <w:rPr>
          <w:noProof/>
        </w:rPr>
        <w:instrText xml:space="preserve"> PAGEREF _Toc41475106 \h </w:instrText>
      </w:r>
      <w:r>
        <w:rPr>
          <w:noProof/>
        </w:rPr>
      </w:r>
      <w:r>
        <w:rPr>
          <w:noProof/>
        </w:rPr>
        <w:fldChar w:fldCharType="separate"/>
      </w:r>
      <w:r w:rsidR="007D61E4">
        <w:rPr>
          <w:noProof/>
        </w:rPr>
        <w:t>308</w:t>
      </w:r>
      <w:r>
        <w:rPr>
          <w:noProof/>
        </w:rPr>
        <w:fldChar w:fldCharType="end"/>
      </w:r>
    </w:p>
    <w:p w14:paraId="3B85A963" w14:textId="105D2CDE" w:rsidR="00995849" w:rsidRDefault="00995849">
      <w:pPr>
        <w:pStyle w:val="TOC2"/>
        <w:rPr>
          <w:rFonts w:eastAsiaTheme="minorEastAsia" w:cstheme="minorBidi"/>
          <w:noProof/>
        </w:rPr>
      </w:pPr>
      <w:r>
        <w:rPr>
          <w:noProof/>
        </w:rPr>
        <w:t>9.21</w:t>
      </w:r>
      <w:r>
        <w:rPr>
          <w:rFonts w:eastAsiaTheme="minorEastAsia" w:cstheme="minorBidi"/>
          <w:noProof/>
        </w:rPr>
        <w:tab/>
      </w:r>
      <w:r>
        <w:rPr>
          <w:noProof/>
        </w:rPr>
        <w:t>Sīku bojājumu (betona izdrupumu) novēršana tiltu konstrukcijās</w:t>
      </w:r>
      <w:r>
        <w:rPr>
          <w:noProof/>
        </w:rPr>
        <w:tab/>
      </w:r>
      <w:r>
        <w:rPr>
          <w:noProof/>
        </w:rPr>
        <w:fldChar w:fldCharType="begin"/>
      </w:r>
      <w:r>
        <w:rPr>
          <w:noProof/>
        </w:rPr>
        <w:instrText xml:space="preserve"> PAGEREF _Toc41475107 \h </w:instrText>
      </w:r>
      <w:r>
        <w:rPr>
          <w:noProof/>
        </w:rPr>
      </w:r>
      <w:r>
        <w:rPr>
          <w:noProof/>
        </w:rPr>
        <w:fldChar w:fldCharType="separate"/>
      </w:r>
      <w:r w:rsidR="007D61E4">
        <w:rPr>
          <w:noProof/>
        </w:rPr>
        <w:t>310</w:t>
      </w:r>
      <w:r>
        <w:rPr>
          <w:noProof/>
        </w:rPr>
        <w:fldChar w:fldCharType="end"/>
      </w:r>
    </w:p>
    <w:p w14:paraId="11C0158E" w14:textId="44DC19ED" w:rsidR="00995849" w:rsidRDefault="00995849">
      <w:pPr>
        <w:pStyle w:val="TOC2"/>
        <w:rPr>
          <w:rFonts w:eastAsiaTheme="minorEastAsia" w:cstheme="minorBidi"/>
          <w:noProof/>
        </w:rPr>
      </w:pPr>
      <w:r>
        <w:rPr>
          <w:noProof/>
        </w:rPr>
        <w:t>9.22</w:t>
      </w:r>
      <w:r>
        <w:rPr>
          <w:rFonts w:eastAsiaTheme="minorEastAsia" w:cstheme="minorBidi"/>
          <w:noProof/>
        </w:rPr>
        <w:tab/>
      </w:r>
      <w:r>
        <w:rPr>
          <w:noProof/>
        </w:rPr>
        <w:t>Tērauda šuvju attīrīšana no sanesumiem</w:t>
      </w:r>
      <w:r>
        <w:rPr>
          <w:noProof/>
        </w:rPr>
        <w:tab/>
      </w:r>
      <w:r>
        <w:rPr>
          <w:noProof/>
        </w:rPr>
        <w:fldChar w:fldCharType="begin"/>
      </w:r>
      <w:r>
        <w:rPr>
          <w:noProof/>
        </w:rPr>
        <w:instrText xml:space="preserve"> PAGEREF _Toc41475108 \h </w:instrText>
      </w:r>
      <w:r>
        <w:rPr>
          <w:noProof/>
        </w:rPr>
      </w:r>
      <w:r>
        <w:rPr>
          <w:noProof/>
        </w:rPr>
        <w:fldChar w:fldCharType="separate"/>
      </w:r>
      <w:r w:rsidR="007D61E4">
        <w:rPr>
          <w:noProof/>
        </w:rPr>
        <w:t>311</w:t>
      </w:r>
      <w:r>
        <w:rPr>
          <w:noProof/>
        </w:rPr>
        <w:fldChar w:fldCharType="end"/>
      </w:r>
    </w:p>
    <w:p w14:paraId="1107B338" w14:textId="5F0EDBC8" w:rsidR="00995849" w:rsidRDefault="00995849">
      <w:pPr>
        <w:pStyle w:val="TOC2"/>
        <w:rPr>
          <w:rFonts w:eastAsiaTheme="minorEastAsia" w:cstheme="minorBidi"/>
          <w:noProof/>
        </w:rPr>
      </w:pPr>
      <w:r>
        <w:rPr>
          <w:noProof/>
        </w:rPr>
        <w:t>9.23</w:t>
      </w:r>
      <w:r>
        <w:rPr>
          <w:rFonts w:eastAsiaTheme="minorEastAsia" w:cstheme="minorBidi"/>
          <w:noProof/>
        </w:rPr>
        <w:tab/>
      </w:r>
      <w:r>
        <w:rPr>
          <w:noProof/>
        </w:rPr>
        <w:t>Deformācijas šuvju sliekšņu remonts</w:t>
      </w:r>
      <w:r>
        <w:rPr>
          <w:noProof/>
        </w:rPr>
        <w:tab/>
      </w:r>
      <w:r>
        <w:rPr>
          <w:noProof/>
        </w:rPr>
        <w:fldChar w:fldCharType="begin"/>
      </w:r>
      <w:r>
        <w:rPr>
          <w:noProof/>
        </w:rPr>
        <w:instrText xml:space="preserve"> PAGEREF _Toc41475109 \h </w:instrText>
      </w:r>
      <w:r>
        <w:rPr>
          <w:noProof/>
        </w:rPr>
      </w:r>
      <w:r>
        <w:rPr>
          <w:noProof/>
        </w:rPr>
        <w:fldChar w:fldCharType="separate"/>
      </w:r>
      <w:r w:rsidR="007D61E4">
        <w:rPr>
          <w:noProof/>
        </w:rPr>
        <w:t>312</w:t>
      </w:r>
      <w:r>
        <w:rPr>
          <w:noProof/>
        </w:rPr>
        <w:fldChar w:fldCharType="end"/>
      </w:r>
    </w:p>
    <w:p w14:paraId="6F731B85" w14:textId="56805C4C" w:rsidR="00995849" w:rsidRDefault="00995849">
      <w:pPr>
        <w:pStyle w:val="TOC2"/>
        <w:rPr>
          <w:rFonts w:eastAsiaTheme="minorEastAsia" w:cstheme="minorBidi"/>
          <w:noProof/>
        </w:rPr>
      </w:pPr>
      <w:r>
        <w:rPr>
          <w:noProof/>
        </w:rPr>
        <w:t>9.24</w:t>
      </w:r>
      <w:r>
        <w:rPr>
          <w:rFonts w:eastAsiaTheme="minorEastAsia" w:cstheme="minorBidi"/>
          <w:noProof/>
        </w:rPr>
        <w:tab/>
      </w:r>
      <w:r>
        <w:rPr>
          <w:noProof/>
        </w:rPr>
        <w:t>Mastikas deformācijas šuvju un blīvējuma šuvju remonts</w:t>
      </w:r>
      <w:r>
        <w:rPr>
          <w:noProof/>
        </w:rPr>
        <w:tab/>
      </w:r>
      <w:r>
        <w:rPr>
          <w:noProof/>
        </w:rPr>
        <w:fldChar w:fldCharType="begin"/>
      </w:r>
      <w:r>
        <w:rPr>
          <w:noProof/>
        </w:rPr>
        <w:instrText xml:space="preserve"> PAGEREF _Toc41475110 \h </w:instrText>
      </w:r>
      <w:r>
        <w:rPr>
          <w:noProof/>
        </w:rPr>
      </w:r>
      <w:r>
        <w:rPr>
          <w:noProof/>
        </w:rPr>
        <w:fldChar w:fldCharType="separate"/>
      </w:r>
      <w:r w:rsidR="007D61E4">
        <w:rPr>
          <w:noProof/>
        </w:rPr>
        <w:t>313</w:t>
      </w:r>
      <w:r>
        <w:rPr>
          <w:noProof/>
        </w:rPr>
        <w:fldChar w:fldCharType="end"/>
      </w:r>
    </w:p>
    <w:p w14:paraId="2DF3B5A7" w14:textId="5E7D94A5" w:rsidR="00995849" w:rsidRDefault="00995849">
      <w:pPr>
        <w:pStyle w:val="TOC2"/>
        <w:rPr>
          <w:rFonts w:eastAsiaTheme="minorEastAsia" w:cstheme="minorBidi"/>
          <w:noProof/>
        </w:rPr>
      </w:pPr>
      <w:r>
        <w:rPr>
          <w:noProof/>
        </w:rPr>
        <w:t>9.25</w:t>
      </w:r>
      <w:r>
        <w:rPr>
          <w:rFonts w:eastAsiaTheme="minorEastAsia" w:cstheme="minorBidi"/>
          <w:noProof/>
        </w:rPr>
        <w:tab/>
      </w:r>
      <w:r>
        <w:rPr>
          <w:noProof/>
        </w:rPr>
        <w:t>Tilta margu bojāto posmu nomaiņa</w:t>
      </w:r>
      <w:r>
        <w:rPr>
          <w:noProof/>
        </w:rPr>
        <w:tab/>
      </w:r>
      <w:r>
        <w:rPr>
          <w:noProof/>
        </w:rPr>
        <w:fldChar w:fldCharType="begin"/>
      </w:r>
      <w:r>
        <w:rPr>
          <w:noProof/>
        </w:rPr>
        <w:instrText xml:space="preserve"> PAGEREF _Toc41475111 \h </w:instrText>
      </w:r>
      <w:r>
        <w:rPr>
          <w:noProof/>
        </w:rPr>
      </w:r>
      <w:r>
        <w:rPr>
          <w:noProof/>
        </w:rPr>
        <w:fldChar w:fldCharType="separate"/>
      </w:r>
      <w:r w:rsidR="007D61E4">
        <w:rPr>
          <w:noProof/>
        </w:rPr>
        <w:t>315</w:t>
      </w:r>
      <w:r>
        <w:rPr>
          <w:noProof/>
        </w:rPr>
        <w:fldChar w:fldCharType="end"/>
      </w:r>
    </w:p>
    <w:p w14:paraId="798C96B7" w14:textId="632F0F66" w:rsidR="00995849" w:rsidRDefault="00995849">
      <w:pPr>
        <w:pStyle w:val="TOC2"/>
        <w:rPr>
          <w:rFonts w:eastAsiaTheme="minorEastAsia" w:cstheme="minorBidi"/>
          <w:noProof/>
        </w:rPr>
      </w:pPr>
      <w:r>
        <w:rPr>
          <w:noProof/>
        </w:rPr>
        <w:t>9.26</w:t>
      </w:r>
      <w:r>
        <w:rPr>
          <w:rFonts w:eastAsiaTheme="minorEastAsia" w:cstheme="minorBidi"/>
          <w:noProof/>
        </w:rPr>
        <w:tab/>
      </w:r>
      <w:r>
        <w:rPr>
          <w:noProof/>
        </w:rPr>
        <w:t>Apskates kāpņu kopšana</w:t>
      </w:r>
      <w:r>
        <w:rPr>
          <w:noProof/>
        </w:rPr>
        <w:tab/>
      </w:r>
      <w:r>
        <w:rPr>
          <w:noProof/>
        </w:rPr>
        <w:fldChar w:fldCharType="begin"/>
      </w:r>
      <w:r>
        <w:rPr>
          <w:noProof/>
        </w:rPr>
        <w:instrText xml:space="preserve"> PAGEREF _Toc41475112 \h </w:instrText>
      </w:r>
      <w:r>
        <w:rPr>
          <w:noProof/>
        </w:rPr>
      </w:r>
      <w:r>
        <w:rPr>
          <w:noProof/>
        </w:rPr>
        <w:fldChar w:fldCharType="separate"/>
      </w:r>
      <w:r w:rsidR="007D61E4">
        <w:rPr>
          <w:noProof/>
        </w:rPr>
        <w:t>316</w:t>
      </w:r>
      <w:r>
        <w:rPr>
          <w:noProof/>
        </w:rPr>
        <w:fldChar w:fldCharType="end"/>
      </w:r>
    </w:p>
    <w:p w14:paraId="217EDC86" w14:textId="7195D70F" w:rsidR="00995849" w:rsidRDefault="00995849">
      <w:pPr>
        <w:pStyle w:val="TOC2"/>
        <w:rPr>
          <w:rFonts w:eastAsiaTheme="minorEastAsia" w:cstheme="minorBidi"/>
          <w:noProof/>
        </w:rPr>
      </w:pPr>
      <w:r>
        <w:rPr>
          <w:noProof/>
        </w:rPr>
        <w:t>9.27</w:t>
      </w:r>
      <w:r>
        <w:rPr>
          <w:rFonts w:eastAsiaTheme="minorEastAsia" w:cstheme="minorBidi"/>
          <w:noProof/>
        </w:rPr>
        <w:tab/>
      </w:r>
      <w:r>
        <w:rPr>
          <w:noProof/>
        </w:rPr>
        <w:t>Sanesumu tīrīšana no upes gultnes</w:t>
      </w:r>
      <w:r>
        <w:rPr>
          <w:noProof/>
        </w:rPr>
        <w:tab/>
      </w:r>
      <w:r>
        <w:rPr>
          <w:noProof/>
        </w:rPr>
        <w:fldChar w:fldCharType="begin"/>
      </w:r>
      <w:r>
        <w:rPr>
          <w:noProof/>
        </w:rPr>
        <w:instrText xml:space="preserve"> PAGEREF _Toc41475113 \h </w:instrText>
      </w:r>
      <w:r>
        <w:rPr>
          <w:noProof/>
        </w:rPr>
      </w:r>
      <w:r>
        <w:rPr>
          <w:noProof/>
        </w:rPr>
        <w:fldChar w:fldCharType="separate"/>
      </w:r>
      <w:r w:rsidR="007D61E4">
        <w:rPr>
          <w:noProof/>
        </w:rPr>
        <w:t>317</w:t>
      </w:r>
      <w:r>
        <w:rPr>
          <w:noProof/>
        </w:rPr>
        <w:fldChar w:fldCharType="end"/>
      </w:r>
    </w:p>
    <w:p w14:paraId="1ADEC5D7" w14:textId="66B31525" w:rsidR="00995849" w:rsidRDefault="00995849">
      <w:pPr>
        <w:pStyle w:val="TOC2"/>
        <w:rPr>
          <w:rFonts w:eastAsiaTheme="minorEastAsia" w:cstheme="minorBidi"/>
          <w:noProof/>
        </w:rPr>
      </w:pPr>
      <w:r>
        <w:rPr>
          <w:noProof/>
        </w:rPr>
        <w:t>9.28</w:t>
      </w:r>
      <w:r>
        <w:rPr>
          <w:rFonts w:eastAsiaTheme="minorEastAsia" w:cstheme="minorBidi"/>
          <w:noProof/>
        </w:rPr>
        <w:tab/>
      </w:r>
      <w:r>
        <w:rPr>
          <w:noProof/>
        </w:rPr>
        <w:t>Tiltu margu un barjeru tīrīšana un krāsošana</w:t>
      </w:r>
      <w:r>
        <w:rPr>
          <w:noProof/>
        </w:rPr>
        <w:tab/>
      </w:r>
      <w:r>
        <w:rPr>
          <w:noProof/>
        </w:rPr>
        <w:fldChar w:fldCharType="begin"/>
      </w:r>
      <w:r>
        <w:rPr>
          <w:noProof/>
        </w:rPr>
        <w:instrText xml:space="preserve"> PAGEREF _Toc41475114 \h </w:instrText>
      </w:r>
      <w:r>
        <w:rPr>
          <w:noProof/>
        </w:rPr>
      </w:r>
      <w:r>
        <w:rPr>
          <w:noProof/>
        </w:rPr>
        <w:fldChar w:fldCharType="separate"/>
      </w:r>
      <w:r w:rsidR="007D61E4">
        <w:rPr>
          <w:noProof/>
        </w:rPr>
        <w:t>318</w:t>
      </w:r>
      <w:r>
        <w:rPr>
          <w:noProof/>
        </w:rPr>
        <w:fldChar w:fldCharType="end"/>
      </w:r>
    </w:p>
    <w:p w14:paraId="6F5895AE" w14:textId="3302C5BF" w:rsidR="00995849" w:rsidRDefault="00995849">
      <w:pPr>
        <w:pStyle w:val="TOC2"/>
        <w:rPr>
          <w:rFonts w:eastAsiaTheme="minorEastAsia" w:cstheme="minorBidi"/>
          <w:noProof/>
        </w:rPr>
      </w:pPr>
      <w:r>
        <w:rPr>
          <w:noProof/>
        </w:rPr>
        <w:t>9.29</w:t>
      </w:r>
      <w:r>
        <w:rPr>
          <w:rFonts w:eastAsiaTheme="minorEastAsia" w:cstheme="minorBidi"/>
          <w:noProof/>
        </w:rPr>
        <w:tab/>
      </w:r>
      <w:r>
        <w:rPr>
          <w:noProof/>
        </w:rPr>
        <w:t>Tilta koka klāja seguma bojājumu novēršana</w:t>
      </w:r>
      <w:r>
        <w:rPr>
          <w:noProof/>
        </w:rPr>
        <w:tab/>
      </w:r>
      <w:r>
        <w:rPr>
          <w:noProof/>
        </w:rPr>
        <w:fldChar w:fldCharType="begin"/>
      </w:r>
      <w:r>
        <w:rPr>
          <w:noProof/>
        </w:rPr>
        <w:instrText xml:space="preserve"> PAGEREF _Toc41475115 \h </w:instrText>
      </w:r>
      <w:r>
        <w:rPr>
          <w:noProof/>
        </w:rPr>
      </w:r>
      <w:r>
        <w:rPr>
          <w:noProof/>
        </w:rPr>
        <w:fldChar w:fldCharType="separate"/>
      </w:r>
      <w:r w:rsidR="007D61E4">
        <w:rPr>
          <w:noProof/>
        </w:rPr>
        <w:t>320</w:t>
      </w:r>
      <w:r>
        <w:rPr>
          <w:noProof/>
        </w:rPr>
        <w:fldChar w:fldCharType="end"/>
      </w:r>
    </w:p>
    <w:p w14:paraId="3473267A" w14:textId="34D6E373" w:rsidR="00995849" w:rsidRDefault="00995849">
      <w:pPr>
        <w:pStyle w:val="TOC2"/>
        <w:rPr>
          <w:rFonts w:eastAsiaTheme="minorEastAsia" w:cstheme="minorBidi"/>
          <w:noProof/>
        </w:rPr>
      </w:pPr>
      <w:r>
        <w:rPr>
          <w:noProof/>
        </w:rPr>
        <w:t>9.30</w:t>
      </w:r>
      <w:r>
        <w:rPr>
          <w:rFonts w:eastAsiaTheme="minorEastAsia" w:cstheme="minorBidi"/>
          <w:noProof/>
        </w:rPr>
        <w:tab/>
      </w:r>
      <w:r>
        <w:rPr>
          <w:noProof/>
        </w:rPr>
        <w:t>Gājēju tuneļu kopšana</w:t>
      </w:r>
      <w:r>
        <w:rPr>
          <w:noProof/>
        </w:rPr>
        <w:tab/>
      </w:r>
      <w:r>
        <w:rPr>
          <w:noProof/>
        </w:rPr>
        <w:fldChar w:fldCharType="begin"/>
      </w:r>
      <w:r>
        <w:rPr>
          <w:noProof/>
        </w:rPr>
        <w:instrText xml:space="preserve"> PAGEREF _Toc41475116 \h </w:instrText>
      </w:r>
      <w:r>
        <w:rPr>
          <w:noProof/>
        </w:rPr>
      </w:r>
      <w:r>
        <w:rPr>
          <w:noProof/>
        </w:rPr>
        <w:fldChar w:fldCharType="separate"/>
      </w:r>
      <w:r w:rsidR="007D61E4">
        <w:rPr>
          <w:noProof/>
        </w:rPr>
        <w:t>321</w:t>
      </w:r>
      <w:r>
        <w:rPr>
          <w:noProof/>
        </w:rPr>
        <w:fldChar w:fldCharType="end"/>
      </w:r>
    </w:p>
    <w:p w14:paraId="4097F04F" w14:textId="6B00E0C2" w:rsidR="00995849" w:rsidRDefault="00995849">
      <w:pPr>
        <w:pStyle w:val="TOC2"/>
        <w:rPr>
          <w:rFonts w:eastAsiaTheme="minorEastAsia" w:cstheme="minorBidi"/>
          <w:noProof/>
        </w:rPr>
      </w:pPr>
      <w:r>
        <w:rPr>
          <w:noProof/>
        </w:rPr>
        <w:t>9.31</w:t>
      </w:r>
      <w:r>
        <w:rPr>
          <w:rFonts w:eastAsiaTheme="minorEastAsia" w:cstheme="minorBidi"/>
          <w:noProof/>
        </w:rPr>
        <w:tab/>
      </w:r>
      <w:r>
        <w:rPr>
          <w:noProof/>
        </w:rPr>
        <w:t>Tilta deformācijas šuvju elementu pievilkšana un regulēšana</w:t>
      </w:r>
      <w:r>
        <w:rPr>
          <w:noProof/>
        </w:rPr>
        <w:tab/>
      </w:r>
      <w:r>
        <w:rPr>
          <w:noProof/>
        </w:rPr>
        <w:fldChar w:fldCharType="begin"/>
      </w:r>
      <w:r>
        <w:rPr>
          <w:noProof/>
        </w:rPr>
        <w:instrText xml:space="preserve"> PAGEREF _Toc41475117 \h </w:instrText>
      </w:r>
      <w:r>
        <w:rPr>
          <w:noProof/>
        </w:rPr>
      </w:r>
      <w:r>
        <w:rPr>
          <w:noProof/>
        </w:rPr>
        <w:fldChar w:fldCharType="separate"/>
      </w:r>
      <w:r w:rsidR="007D61E4">
        <w:rPr>
          <w:noProof/>
        </w:rPr>
        <w:t>323</w:t>
      </w:r>
      <w:r>
        <w:rPr>
          <w:noProof/>
        </w:rPr>
        <w:fldChar w:fldCharType="end"/>
      </w:r>
    </w:p>
    <w:p w14:paraId="1FEAE64F" w14:textId="7F87A1D6" w:rsidR="00995849" w:rsidRDefault="00995849">
      <w:pPr>
        <w:pStyle w:val="TOC2"/>
        <w:rPr>
          <w:rFonts w:eastAsiaTheme="minorEastAsia" w:cstheme="minorBidi"/>
          <w:noProof/>
        </w:rPr>
      </w:pPr>
      <w:r>
        <w:rPr>
          <w:noProof/>
        </w:rPr>
        <w:t>9.32</w:t>
      </w:r>
      <w:r>
        <w:rPr>
          <w:rFonts w:eastAsiaTheme="minorEastAsia" w:cstheme="minorBidi"/>
          <w:noProof/>
        </w:rPr>
        <w:tab/>
      </w:r>
      <w:r>
        <w:rPr>
          <w:noProof/>
        </w:rPr>
        <w:t>Drenu aku un virszemes ūdens uztvērēju tīrīšana</w:t>
      </w:r>
      <w:r>
        <w:rPr>
          <w:noProof/>
        </w:rPr>
        <w:tab/>
      </w:r>
      <w:r>
        <w:rPr>
          <w:noProof/>
        </w:rPr>
        <w:fldChar w:fldCharType="begin"/>
      </w:r>
      <w:r>
        <w:rPr>
          <w:noProof/>
        </w:rPr>
        <w:instrText xml:space="preserve"> PAGEREF _Toc41475118 \h </w:instrText>
      </w:r>
      <w:r>
        <w:rPr>
          <w:noProof/>
        </w:rPr>
      </w:r>
      <w:r>
        <w:rPr>
          <w:noProof/>
        </w:rPr>
        <w:fldChar w:fldCharType="separate"/>
      </w:r>
      <w:r w:rsidR="007D61E4">
        <w:rPr>
          <w:noProof/>
        </w:rPr>
        <w:t>325</w:t>
      </w:r>
      <w:r>
        <w:rPr>
          <w:noProof/>
        </w:rPr>
        <w:fldChar w:fldCharType="end"/>
      </w:r>
    </w:p>
    <w:p w14:paraId="119235DA" w14:textId="0C99154A" w:rsidR="00995849" w:rsidRDefault="00995849">
      <w:pPr>
        <w:pStyle w:val="TOC2"/>
        <w:rPr>
          <w:rFonts w:eastAsiaTheme="minorEastAsia" w:cstheme="minorBidi"/>
          <w:noProof/>
        </w:rPr>
      </w:pPr>
      <w:r>
        <w:rPr>
          <w:noProof/>
        </w:rPr>
        <w:t>9.33</w:t>
      </w:r>
      <w:r>
        <w:rPr>
          <w:rFonts w:eastAsiaTheme="minorEastAsia" w:cstheme="minorBidi"/>
          <w:noProof/>
        </w:rPr>
        <w:tab/>
      </w:r>
      <w:r>
        <w:rPr>
          <w:noProof/>
        </w:rPr>
        <w:t>Drenu akas signālstabiņa uzstādīšana</w:t>
      </w:r>
      <w:r>
        <w:rPr>
          <w:noProof/>
        </w:rPr>
        <w:tab/>
      </w:r>
      <w:r>
        <w:rPr>
          <w:noProof/>
        </w:rPr>
        <w:fldChar w:fldCharType="begin"/>
      </w:r>
      <w:r>
        <w:rPr>
          <w:noProof/>
        </w:rPr>
        <w:instrText xml:space="preserve"> PAGEREF _Toc41475119 \h </w:instrText>
      </w:r>
      <w:r>
        <w:rPr>
          <w:noProof/>
        </w:rPr>
      </w:r>
      <w:r>
        <w:rPr>
          <w:noProof/>
        </w:rPr>
        <w:fldChar w:fldCharType="separate"/>
      </w:r>
      <w:r w:rsidR="007D61E4">
        <w:rPr>
          <w:noProof/>
        </w:rPr>
        <w:t>326</w:t>
      </w:r>
      <w:r>
        <w:rPr>
          <w:noProof/>
        </w:rPr>
        <w:fldChar w:fldCharType="end"/>
      </w:r>
    </w:p>
    <w:p w14:paraId="312894CF" w14:textId="0EAF971F" w:rsidR="00995849" w:rsidRDefault="00995849">
      <w:pPr>
        <w:pStyle w:val="TOC2"/>
        <w:rPr>
          <w:rFonts w:eastAsiaTheme="minorEastAsia" w:cstheme="minorBidi"/>
          <w:noProof/>
        </w:rPr>
      </w:pPr>
      <w:r>
        <w:rPr>
          <w:noProof/>
        </w:rPr>
        <w:t>9.34</w:t>
      </w:r>
      <w:r>
        <w:rPr>
          <w:rFonts w:eastAsiaTheme="minorEastAsia" w:cstheme="minorBidi"/>
          <w:noProof/>
        </w:rPr>
        <w:tab/>
      </w:r>
      <w:r>
        <w:rPr>
          <w:noProof/>
        </w:rPr>
        <w:t>Drenu akas pārsedzes uzstādīšana vai nomaiņa</w:t>
      </w:r>
      <w:r>
        <w:rPr>
          <w:noProof/>
        </w:rPr>
        <w:tab/>
      </w:r>
      <w:r>
        <w:rPr>
          <w:noProof/>
        </w:rPr>
        <w:fldChar w:fldCharType="begin"/>
      </w:r>
      <w:r>
        <w:rPr>
          <w:noProof/>
        </w:rPr>
        <w:instrText xml:space="preserve"> PAGEREF _Toc41475120 \h </w:instrText>
      </w:r>
      <w:r>
        <w:rPr>
          <w:noProof/>
        </w:rPr>
      </w:r>
      <w:r>
        <w:rPr>
          <w:noProof/>
        </w:rPr>
        <w:fldChar w:fldCharType="separate"/>
      </w:r>
      <w:r w:rsidR="007D61E4">
        <w:rPr>
          <w:noProof/>
        </w:rPr>
        <w:t>327</w:t>
      </w:r>
      <w:r>
        <w:rPr>
          <w:noProof/>
        </w:rPr>
        <w:fldChar w:fldCharType="end"/>
      </w:r>
    </w:p>
    <w:p w14:paraId="7CE18DE8" w14:textId="59D8690F" w:rsidR="00995849" w:rsidRDefault="00995849">
      <w:pPr>
        <w:pStyle w:val="TOC2"/>
        <w:rPr>
          <w:rFonts w:eastAsiaTheme="minorEastAsia" w:cstheme="minorBidi"/>
          <w:noProof/>
        </w:rPr>
      </w:pPr>
      <w:r>
        <w:rPr>
          <w:noProof/>
        </w:rPr>
        <w:t>9.35</w:t>
      </w:r>
      <w:r>
        <w:rPr>
          <w:rFonts w:eastAsiaTheme="minorEastAsia" w:cstheme="minorBidi"/>
          <w:noProof/>
        </w:rPr>
        <w:tab/>
      </w:r>
      <w:r>
        <w:rPr>
          <w:noProof/>
        </w:rPr>
        <w:t>Drenu akas groda nomaiņa</w:t>
      </w:r>
      <w:r>
        <w:rPr>
          <w:noProof/>
        </w:rPr>
        <w:tab/>
      </w:r>
      <w:r>
        <w:rPr>
          <w:noProof/>
        </w:rPr>
        <w:fldChar w:fldCharType="begin"/>
      </w:r>
      <w:r>
        <w:rPr>
          <w:noProof/>
        </w:rPr>
        <w:instrText xml:space="preserve"> PAGEREF _Toc41475121 \h </w:instrText>
      </w:r>
      <w:r>
        <w:rPr>
          <w:noProof/>
        </w:rPr>
      </w:r>
      <w:r>
        <w:rPr>
          <w:noProof/>
        </w:rPr>
        <w:fldChar w:fldCharType="separate"/>
      </w:r>
      <w:r w:rsidR="007D61E4">
        <w:rPr>
          <w:noProof/>
        </w:rPr>
        <w:t>329</w:t>
      </w:r>
      <w:r>
        <w:rPr>
          <w:noProof/>
        </w:rPr>
        <w:fldChar w:fldCharType="end"/>
      </w:r>
    </w:p>
    <w:p w14:paraId="740DECC6" w14:textId="57B8F77D" w:rsidR="00995849" w:rsidRDefault="00995849">
      <w:pPr>
        <w:pStyle w:val="TOC2"/>
        <w:rPr>
          <w:rFonts w:eastAsiaTheme="minorEastAsia" w:cstheme="minorBidi"/>
          <w:noProof/>
        </w:rPr>
      </w:pPr>
      <w:r>
        <w:rPr>
          <w:noProof/>
        </w:rPr>
        <w:t>9.36</w:t>
      </w:r>
      <w:r>
        <w:rPr>
          <w:rFonts w:eastAsiaTheme="minorEastAsia" w:cstheme="minorBidi"/>
          <w:noProof/>
        </w:rPr>
        <w:tab/>
      </w:r>
      <w:r>
        <w:rPr>
          <w:noProof/>
        </w:rPr>
        <w:t>Cauruļvadu un caurteku skalošana</w:t>
      </w:r>
      <w:r>
        <w:rPr>
          <w:noProof/>
        </w:rPr>
        <w:tab/>
      </w:r>
      <w:r>
        <w:rPr>
          <w:noProof/>
        </w:rPr>
        <w:fldChar w:fldCharType="begin"/>
      </w:r>
      <w:r>
        <w:rPr>
          <w:noProof/>
        </w:rPr>
        <w:instrText xml:space="preserve"> PAGEREF _Toc41475122 \h </w:instrText>
      </w:r>
      <w:r>
        <w:rPr>
          <w:noProof/>
        </w:rPr>
      </w:r>
      <w:r>
        <w:rPr>
          <w:noProof/>
        </w:rPr>
        <w:fldChar w:fldCharType="separate"/>
      </w:r>
      <w:r w:rsidR="007D61E4">
        <w:rPr>
          <w:noProof/>
        </w:rPr>
        <w:t>331</w:t>
      </w:r>
      <w:r>
        <w:rPr>
          <w:noProof/>
        </w:rPr>
        <w:fldChar w:fldCharType="end"/>
      </w:r>
    </w:p>
    <w:p w14:paraId="55414C8F" w14:textId="5DD23274" w:rsidR="00995849" w:rsidRDefault="00995849">
      <w:pPr>
        <w:pStyle w:val="TOC1"/>
        <w:tabs>
          <w:tab w:val="left" w:pos="1276"/>
        </w:tabs>
        <w:rPr>
          <w:rFonts w:asciiTheme="minorHAnsi" w:eastAsiaTheme="minorEastAsia" w:hAnsiTheme="minorHAnsi" w:cstheme="minorBidi"/>
          <w:b w:val="0"/>
          <w:bCs w:val="0"/>
          <w:noProof/>
          <w:color w:val="auto"/>
          <w:sz w:val="22"/>
          <w:szCs w:val="22"/>
        </w:rPr>
      </w:pPr>
      <w:r>
        <w:rPr>
          <w:noProof/>
        </w:rPr>
        <w:t>10</w:t>
      </w:r>
      <w:r>
        <w:rPr>
          <w:rFonts w:asciiTheme="minorHAnsi" w:eastAsiaTheme="minorEastAsia" w:hAnsiTheme="minorHAnsi" w:cstheme="minorBidi"/>
          <w:b w:val="0"/>
          <w:bCs w:val="0"/>
          <w:noProof/>
          <w:color w:val="auto"/>
          <w:sz w:val="22"/>
          <w:szCs w:val="22"/>
        </w:rPr>
        <w:tab/>
      </w:r>
      <w:r>
        <w:rPr>
          <w:noProof/>
        </w:rPr>
        <w:t>CEĻU UN TILTU UZTURĒŠANA ZIEMĀ</w:t>
      </w:r>
      <w:r>
        <w:rPr>
          <w:noProof/>
        </w:rPr>
        <w:tab/>
      </w:r>
      <w:r>
        <w:rPr>
          <w:noProof/>
        </w:rPr>
        <w:fldChar w:fldCharType="begin"/>
      </w:r>
      <w:r>
        <w:rPr>
          <w:noProof/>
        </w:rPr>
        <w:instrText xml:space="preserve"> PAGEREF _Toc41475123 \h </w:instrText>
      </w:r>
      <w:r>
        <w:rPr>
          <w:noProof/>
        </w:rPr>
      </w:r>
      <w:r>
        <w:rPr>
          <w:noProof/>
        </w:rPr>
        <w:fldChar w:fldCharType="separate"/>
      </w:r>
      <w:r w:rsidR="007D61E4">
        <w:rPr>
          <w:noProof/>
        </w:rPr>
        <w:t>332</w:t>
      </w:r>
      <w:r>
        <w:rPr>
          <w:noProof/>
        </w:rPr>
        <w:fldChar w:fldCharType="end"/>
      </w:r>
    </w:p>
    <w:p w14:paraId="4522E1B1" w14:textId="1C6F76FE" w:rsidR="00995849" w:rsidRDefault="00995849">
      <w:pPr>
        <w:pStyle w:val="TOC2"/>
        <w:rPr>
          <w:rFonts w:eastAsiaTheme="minorEastAsia" w:cstheme="minorBidi"/>
          <w:noProof/>
        </w:rPr>
      </w:pPr>
      <w:r>
        <w:rPr>
          <w:noProof/>
        </w:rPr>
        <w:lastRenderedPageBreak/>
        <w:t>10.1</w:t>
      </w:r>
      <w:r>
        <w:rPr>
          <w:rFonts w:eastAsiaTheme="minorEastAsia" w:cstheme="minorBidi"/>
          <w:noProof/>
        </w:rPr>
        <w:tab/>
      </w:r>
      <w:r>
        <w:rPr>
          <w:noProof/>
        </w:rPr>
        <w:t>Autoceļu operatīvā kopšana ziemā</w:t>
      </w:r>
      <w:r>
        <w:rPr>
          <w:noProof/>
        </w:rPr>
        <w:tab/>
      </w:r>
      <w:r>
        <w:rPr>
          <w:noProof/>
        </w:rPr>
        <w:fldChar w:fldCharType="begin"/>
      </w:r>
      <w:r>
        <w:rPr>
          <w:noProof/>
        </w:rPr>
        <w:instrText xml:space="preserve"> PAGEREF _Toc41475124 \h </w:instrText>
      </w:r>
      <w:r>
        <w:rPr>
          <w:noProof/>
        </w:rPr>
      </w:r>
      <w:r>
        <w:rPr>
          <w:noProof/>
        </w:rPr>
        <w:fldChar w:fldCharType="separate"/>
      </w:r>
      <w:r w:rsidR="007D61E4">
        <w:rPr>
          <w:noProof/>
        </w:rPr>
        <w:t>332</w:t>
      </w:r>
      <w:r>
        <w:rPr>
          <w:noProof/>
        </w:rPr>
        <w:fldChar w:fldCharType="end"/>
      </w:r>
    </w:p>
    <w:p w14:paraId="663911AC" w14:textId="2D6D5194" w:rsidR="00995849" w:rsidRDefault="00995849">
      <w:pPr>
        <w:pStyle w:val="TOC2"/>
        <w:rPr>
          <w:rFonts w:eastAsiaTheme="minorEastAsia" w:cstheme="minorBidi"/>
          <w:noProof/>
        </w:rPr>
      </w:pPr>
      <w:r>
        <w:rPr>
          <w:noProof/>
        </w:rPr>
        <w:t>10.2</w:t>
      </w:r>
      <w:r>
        <w:rPr>
          <w:rFonts w:eastAsiaTheme="minorEastAsia" w:cstheme="minorBidi"/>
          <w:noProof/>
        </w:rPr>
        <w:tab/>
      </w:r>
      <w:r>
        <w:rPr>
          <w:noProof/>
        </w:rPr>
        <w:t>Virziena spraužu uzstādīšana, novākšana un glabāšana</w:t>
      </w:r>
      <w:r>
        <w:rPr>
          <w:noProof/>
        </w:rPr>
        <w:tab/>
      </w:r>
      <w:r>
        <w:rPr>
          <w:noProof/>
        </w:rPr>
        <w:fldChar w:fldCharType="begin"/>
      </w:r>
      <w:r>
        <w:rPr>
          <w:noProof/>
        </w:rPr>
        <w:instrText xml:space="preserve"> PAGEREF _Toc41475125 \h </w:instrText>
      </w:r>
      <w:r>
        <w:rPr>
          <w:noProof/>
        </w:rPr>
      </w:r>
      <w:r>
        <w:rPr>
          <w:noProof/>
        </w:rPr>
        <w:fldChar w:fldCharType="separate"/>
      </w:r>
      <w:r w:rsidR="007D61E4">
        <w:rPr>
          <w:noProof/>
        </w:rPr>
        <w:t>334</w:t>
      </w:r>
      <w:r>
        <w:rPr>
          <w:noProof/>
        </w:rPr>
        <w:fldChar w:fldCharType="end"/>
      </w:r>
    </w:p>
    <w:p w14:paraId="3667F38A" w14:textId="766148CF" w:rsidR="00995849" w:rsidRDefault="00995849">
      <w:pPr>
        <w:pStyle w:val="TOC2"/>
        <w:rPr>
          <w:rFonts w:eastAsiaTheme="minorEastAsia" w:cstheme="minorBidi"/>
          <w:noProof/>
        </w:rPr>
      </w:pPr>
      <w:r>
        <w:rPr>
          <w:noProof/>
        </w:rPr>
        <w:t>10.3</w:t>
      </w:r>
      <w:r>
        <w:rPr>
          <w:rFonts w:eastAsiaTheme="minorEastAsia" w:cstheme="minorBidi"/>
          <w:noProof/>
        </w:rPr>
        <w:tab/>
      </w:r>
      <w:r>
        <w:rPr>
          <w:noProof/>
        </w:rPr>
        <w:t>Sniega vairogu uzstādīšana, novākšana un glabāšana</w:t>
      </w:r>
      <w:r>
        <w:rPr>
          <w:noProof/>
        </w:rPr>
        <w:tab/>
      </w:r>
      <w:r>
        <w:rPr>
          <w:noProof/>
        </w:rPr>
        <w:fldChar w:fldCharType="begin"/>
      </w:r>
      <w:r>
        <w:rPr>
          <w:noProof/>
        </w:rPr>
        <w:instrText xml:space="preserve"> PAGEREF _Toc41475126 \h </w:instrText>
      </w:r>
      <w:r>
        <w:rPr>
          <w:noProof/>
        </w:rPr>
      </w:r>
      <w:r>
        <w:rPr>
          <w:noProof/>
        </w:rPr>
        <w:fldChar w:fldCharType="separate"/>
      </w:r>
      <w:r w:rsidR="007D61E4">
        <w:rPr>
          <w:noProof/>
        </w:rPr>
        <w:t>336</w:t>
      </w:r>
      <w:r>
        <w:rPr>
          <w:noProof/>
        </w:rPr>
        <w:fldChar w:fldCharType="end"/>
      </w:r>
    </w:p>
    <w:p w14:paraId="4CF6B8DE" w14:textId="7D2873C5" w:rsidR="00995849" w:rsidRDefault="00995849">
      <w:pPr>
        <w:pStyle w:val="TOC2"/>
        <w:rPr>
          <w:rFonts w:eastAsiaTheme="minorEastAsia" w:cstheme="minorBidi"/>
          <w:noProof/>
        </w:rPr>
      </w:pPr>
      <w:r>
        <w:rPr>
          <w:noProof/>
        </w:rPr>
        <w:t>10.4</w:t>
      </w:r>
      <w:r>
        <w:rPr>
          <w:rFonts w:eastAsiaTheme="minorEastAsia" w:cstheme="minorBidi"/>
          <w:noProof/>
        </w:rPr>
        <w:tab/>
      </w:r>
      <w:r>
        <w:rPr>
          <w:noProof/>
        </w:rPr>
        <w:t>Autoceļa attīrīšana no sniega</w:t>
      </w:r>
      <w:r>
        <w:rPr>
          <w:noProof/>
        </w:rPr>
        <w:tab/>
      </w:r>
      <w:r>
        <w:rPr>
          <w:noProof/>
        </w:rPr>
        <w:fldChar w:fldCharType="begin"/>
      </w:r>
      <w:r>
        <w:rPr>
          <w:noProof/>
        </w:rPr>
        <w:instrText xml:space="preserve"> PAGEREF _Toc41475127 \h </w:instrText>
      </w:r>
      <w:r>
        <w:rPr>
          <w:noProof/>
        </w:rPr>
      </w:r>
      <w:r>
        <w:rPr>
          <w:noProof/>
        </w:rPr>
        <w:fldChar w:fldCharType="separate"/>
      </w:r>
      <w:r w:rsidR="007D61E4">
        <w:rPr>
          <w:noProof/>
        </w:rPr>
        <w:t>337</w:t>
      </w:r>
      <w:r>
        <w:rPr>
          <w:noProof/>
        </w:rPr>
        <w:fldChar w:fldCharType="end"/>
      </w:r>
    </w:p>
    <w:p w14:paraId="301EFE48" w14:textId="34CAF85B" w:rsidR="00995849" w:rsidRDefault="00995849">
      <w:pPr>
        <w:pStyle w:val="TOC2"/>
        <w:rPr>
          <w:rFonts w:eastAsiaTheme="minorEastAsia" w:cstheme="minorBidi"/>
          <w:noProof/>
        </w:rPr>
      </w:pPr>
      <w:r>
        <w:rPr>
          <w:noProof/>
        </w:rPr>
        <w:t>10.5</w:t>
      </w:r>
      <w:r>
        <w:rPr>
          <w:rFonts w:eastAsiaTheme="minorEastAsia" w:cstheme="minorBidi"/>
          <w:noProof/>
        </w:rPr>
        <w:tab/>
      </w:r>
      <w:r>
        <w:rPr>
          <w:noProof/>
        </w:rPr>
        <w:t>Autoceļa attīrīšana no sniega ar vienlaicīgu mitrās sāls kaisīšanu</w:t>
      </w:r>
      <w:r>
        <w:rPr>
          <w:noProof/>
        </w:rPr>
        <w:tab/>
      </w:r>
      <w:r>
        <w:rPr>
          <w:noProof/>
        </w:rPr>
        <w:fldChar w:fldCharType="begin"/>
      </w:r>
      <w:r>
        <w:rPr>
          <w:noProof/>
        </w:rPr>
        <w:instrText xml:space="preserve"> PAGEREF _Toc41475128 \h </w:instrText>
      </w:r>
      <w:r>
        <w:rPr>
          <w:noProof/>
        </w:rPr>
      </w:r>
      <w:r>
        <w:rPr>
          <w:noProof/>
        </w:rPr>
        <w:fldChar w:fldCharType="separate"/>
      </w:r>
      <w:r w:rsidR="007D61E4">
        <w:rPr>
          <w:noProof/>
        </w:rPr>
        <w:t>339</w:t>
      </w:r>
      <w:r>
        <w:rPr>
          <w:noProof/>
        </w:rPr>
        <w:fldChar w:fldCharType="end"/>
      </w:r>
    </w:p>
    <w:p w14:paraId="300DDDA2" w14:textId="359FB941" w:rsidR="00995849" w:rsidRDefault="00995849">
      <w:pPr>
        <w:pStyle w:val="TOC2"/>
        <w:rPr>
          <w:rFonts w:eastAsiaTheme="minorEastAsia" w:cstheme="minorBidi"/>
          <w:noProof/>
        </w:rPr>
      </w:pPr>
      <w:r>
        <w:rPr>
          <w:noProof/>
        </w:rPr>
        <w:t>10.6</w:t>
      </w:r>
      <w:r>
        <w:rPr>
          <w:rFonts w:eastAsiaTheme="minorEastAsia" w:cstheme="minorBidi"/>
          <w:noProof/>
        </w:rPr>
        <w:tab/>
      </w:r>
      <w:r>
        <w:rPr>
          <w:noProof/>
        </w:rPr>
        <w:t>Autoceļa attīrīšana no sniega ar vienlaicīgu smilts-sāls maisījuma kaisīšanu</w:t>
      </w:r>
      <w:r>
        <w:rPr>
          <w:noProof/>
        </w:rPr>
        <w:tab/>
      </w:r>
      <w:r>
        <w:rPr>
          <w:noProof/>
        </w:rPr>
        <w:fldChar w:fldCharType="begin"/>
      </w:r>
      <w:r>
        <w:rPr>
          <w:noProof/>
        </w:rPr>
        <w:instrText xml:space="preserve"> PAGEREF _Toc41475129 \h </w:instrText>
      </w:r>
      <w:r>
        <w:rPr>
          <w:noProof/>
        </w:rPr>
      </w:r>
      <w:r>
        <w:rPr>
          <w:noProof/>
        </w:rPr>
        <w:fldChar w:fldCharType="separate"/>
      </w:r>
      <w:r w:rsidR="007D61E4">
        <w:rPr>
          <w:noProof/>
        </w:rPr>
        <w:t>342</w:t>
      </w:r>
      <w:r>
        <w:rPr>
          <w:noProof/>
        </w:rPr>
        <w:fldChar w:fldCharType="end"/>
      </w:r>
    </w:p>
    <w:p w14:paraId="1EFC62A6" w14:textId="599AB13C" w:rsidR="00995849" w:rsidRDefault="00995849">
      <w:pPr>
        <w:pStyle w:val="TOC2"/>
        <w:rPr>
          <w:rFonts w:eastAsiaTheme="minorEastAsia" w:cstheme="minorBidi"/>
          <w:noProof/>
        </w:rPr>
      </w:pPr>
      <w:r>
        <w:rPr>
          <w:noProof/>
        </w:rPr>
        <w:t>10.7</w:t>
      </w:r>
      <w:r>
        <w:rPr>
          <w:rFonts w:eastAsiaTheme="minorEastAsia" w:cstheme="minorBidi"/>
          <w:noProof/>
        </w:rPr>
        <w:tab/>
      </w:r>
      <w:r>
        <w:rPr>
          <w:noProof/>
        </w:rPr>
        <w:t>Autoceļu attīrīšana no sniega sanesumiem slīpi pret ceļa asi</w:t>
      </w:r>
      <w:r>
        <w:rPr>
          <w:noProof/>
        </w:rPr>
        <w:tab/>
      </w:r>
      <w:r>
        <w:rPr>
          <w:noProof/>
        </w:rPr>
        <w:fldChar w:fldCharType="begin"/>
      </w:r>
      <w:r>
        <w:rPr>
          <w:noProof/>
        </w:rPr>
        <w:instrText xml:space="preserve"> PAGEREF _Toc41475130 \h </w:instrText>
      </w:r>
      <w:r>
        <w:rPr>
          <w:noProof/>
        </w:rPr>
      </w:r>
      <w:r>
        <w:rPr>
          <w:noProof/>
        </w:rPr>
        <w:fldChar w:fldCharType="separate"/>
      </w:r>
      <w:r w:rsidR="007D61E4">
        <w:rPr>
          <w:noProof/>
        </w:rPr>
        <w:t>344</w:t>
      </w:r>
      <w:r>
        <w:rPr>
          <w:noProof/>
        </w:rPr>
        <w:fldChar w:fldCharType="end"/>
      </w:r>
    </w:p>
    <w:p w14:paraId="53614921" w14:textId="4F1A67A2" w:rsidR="00995849" w:rsidRDefault="00995849">
      <w:pPr>
        <w:pStyle w:val="TOC2"/>
        <w:rPr>
          <w:rFonts w:eastAsiaTheme="minorEastAsia" w:cstheme="minorBidi"/>
          <w:noProof/>
        </w:rPr>
      </w:pPr>
      <w:r>
        <w:rPr>
          <w:noProof/>
        </w:rPr>
        <w:t>10.8</w:t>
      </w:r>
      <w:r>
        <w:rPr>
          <w:rFonts w:eastAsiaTheme="minorEastAsia" w:cstheme="minorBidi"/>
          <w:noProof/>
        </w:rPr>
        <w:tab/>
      </w:r>
      <w:r>
        <w:rPr>
          <w:noProof/>
        </w:rPr>
        <w:t>Sniega vaļņu pārvietošana ārpus ceļa klātnes</w:t>
      </w:r>
      <w:r>
        <w:rPr>
          <w:noProof/>
        </w:rPr>
        <w:tab/>
      </w:r>
      <w:r>
        <w:rPr>
          <w:noProof/>
        </w:rPr>
        <w:fldChar w:fldCharType="begin"/>
      </w:r>
      <w:r>
        <w:rPr>
          <w:noProof/>
        </w:rPr>
        <w:instrText xml:space="preserve"> PAGEREF _Toc41475131 \h </w:instrText>
      </w:r>
      <w:r>
        <w:rPr>
          <w:noProof/>
        </w:rPr>
      </w:r>
      <w:r>
        <w:rPr>
          <w:noProof/>
        </w:rPr>
        <w:fldChar w:fldCharType="separate"/>
      </w:r>
      <w:r w:rsidR="007D61E4">
        <w:rPr>
          <w:noProof/>
        </w:rPr>
        <w:t>346</w:t>
      </w:r>
      <w:r>
        <w:rPr>
          <w:noProof/>
        </w:rPr>
        <w:fldChar w:fldCharType="end"/>
      </w:r>
    </w:p>
    <w:p w14:paraId="563F5420" w14:textId="70DB8C6C" w:rsidR="00995849" w:rsidRDefault="00995849">
      <w:pPr>
        <w:pStyle w:val="TOC2"/>
        <w:rPr>
          <w:rFonts w:eastAsiaTheme="minorEastAsia" w:cstheme="minorBidi"/>
          <w:noProof/>
        </w:rPr>
      </w:pPr>
      <w:r>
        <w:rPr>
          <w:noProof/>
        </w:rPr>
        <w:t>10.9</w:t>
      </w:r>
      <w:r>
        <w:rPr>
          <w:rFonts w:eastAsiaTheme="minorEastAsia" w:cstheme="minorBidi"/>
          <w:noProof/>
        </w:rPr>
        <w:tab/>
      </w:r>
      <w:r>
        <w:rPr>
          <w:noProof/>
        </w:rPr>
        <w:t>Slīdamības samazināšana ar smilts-sāls maisījumu</w:t>
      </w:r>
      <w:r>
        <w:rPr>
          <w:noProof/>
        </w:rPr>
        <w:tab/>
      </w:r>
      <w:r>
        <w:rPr>
          <w:noProof/>
        </w:rPr>
        <w:fldChar w:fldCharType="begin"/>
      </w:r>
      <w:r>
        <w:rPr>
          <w:noProof/>
        </w:rPr>
        <w:instrText xml:space="preserve"> PAGEREF _Toc41475132 \h </w:instrText>
      </w:r>
      <w:r>
        <w:rPr>
          <w:noProof/>
        </w:rPr>
      </w:r>
      <w:r>
        <w:rPr>
          <w:noProof/>
        </w:rPr>
        <w:fldChar w:fldCharType="separate"/>
      </w:r>
      <w:r w:rsidR="007D61E4">
        <w:rPr>
          <w:noProof/>
        </w:rPr>
        <w:t>347</w:t>
      </w:r>
      <w:r>
        <w:rPr>
          <w:noProof/>
        </w:rPr>
        <w:fldChar w:fldCharType="end"/>
      </w:r>
    </w:p>
    <w:p w14:paraId="568B20FF" w14:textId="6E6650EA" w:rsidR="00995849" w:rsidRDefault="00995849">
      <w:pPr>
        <w:pStyle w:val="TOC2"/>
        <w:rPr>
          <w:rFonts w:eastAsiaTheme="minorEastAsia" w:cstheme="minorBidi"/>
          <w:noProof/>
        </w:rPr>
      </w:pPr>
      <w:r>
        <w:rPr>
          <w:noProof/>
        </w:rPr>
        <w:t>10.10</w:t>
      </w:r>
      <w:r>
        <w:rPr>
          <w:rFonts w:eastAsiaTheme="minorEastAsia" w:cstheme="minorBidi"/>
          <w:noProof/>
        </w:rPr>
        <w:tab/>
      </w:r>
      <w:r>
        <w:rPr>
          <w:noProof/>
        </w:rPr>
        <w:t>Slīdamības samazināšana ar smilti vai šķembiņām</w:t>
      </w:r>
      <w:r>
        <w:rPr>
          <w:noProof/>
        </w:rPr>
        <w:tab/>
      </w:r>
      <w:r>
        <w:rPr>
          <w:noProof/>
        </w:rPr>
        <w:fldChar w:fldCharType="begin"/>
      </w:r>
      <w:r>
        <w:rPr>
          <w:noProof/>
        </w:rPr>
        <w:instrText xml:space="preserve"> PAGEREF _Toc41475133 \h </w:instrText>
      </w:r>
      <w:r>
        <w:rPr>
          <w:noProof/>
        </w:rPr>
      </w:r>
      <w:r>
        <w:rPr>
          <w:noProof/>
        </w:rPr>
        <w:fldChar w:fldCharType="separate"/>
      </w:r>
      <w:r w:rsidR="007D61E4">
        <w:rPr>
          <w:noProof/>
        </w:rPr>
        <w:t>349</w:t>
      </w:r>
      <w:r>
        <w:rPr>
          <w:noProof/>
        </w:rPr>
        <w:fldChar w:fldCharType="end"/>
      </w:r>
    </w:p>
    <w:p w14:paraId="327DBA84" w14:textId="04481406" w:rsidR="00995849" w:rsidRDefault="00995849">
      <w:pPr>
        <w:pStyle w:val="TOC2"/>
        <w:rPr>
          <w:rFonts w:eastAsiaTheme="minorEastAsia" w:cstheme="minorBidi"/>
          <w:noProof/>
        </w:rPr>
      </w:pPr>
      <w:r>
        <w:rPr>
          <w:noProof/>
        </w:rPr>
        <w:t>10.11</w:t>
      </w:r>
      <w:r>
        <w:rPr>
          <w:rFonts w:eastAsiaTheme="minorEastAsia" w:cstheme="minorBidi"/>
          <w:noProof/>
        </w:rPr>
        <w:tab/>
      </w:r>
      <w:r>
        <w:rPr>
          <w:noProof/>
        </w:rPr>
        <w:t>Slīdamības samazināšana ar mitro sāli</w:t>
      </w:r>
      <w:r>
        <w:rPr>
          <w:noProof/>
        </w:rPr>
        <w:tab/>
      </w:r>
      <w:r>
        <w:rPr>
          <w:noProof/>
        </w:rPr>
        <w:fldChar w:fldCharType="begin"/>
      </w:r>
      <w:r>
        <w:rPr>
          <w:noProof/>
        </w:rPr>
        <w:instrText xml:space="preserve"> PAGEREF _Toc41475134 \h </w:instrText>
      </w:r>
      <w:r>
        <w:rPr>
          <w:noProof/>
        </w:rPr>
      </w:r>
      <w:r>
        <w:rPr>
          <w:noProof/>
        </w:rPr>
        <w:fldChar w:fldCharType="separate"/>
      </w:r>
      <w:r w:rsidR="007D61E4">
        <w:rPr>
          <w:noProof/>
        </w:rPr>
        <w:t>351</w:t>
      </w:r>
      <w:r>
        <w:rPr>
          <w:noProof/>
        </w:rPr>
        <w:fldChar w:fldCharType="end"/>
      </w:r>
    </w:p>
    <w:p w14:paraId="1C6938AA" w14:textId="71090025" w:rsidR="00995849" w:rsidRDefault="00995849">
      <w:pPr>
        <w:pStyle w:val="TOC2"/>
        <w:rPr>
          <w:rFonts w:eastAsiaTheme="minorEastAsia" w:cstheme="minorBidi"/>
          <w:noProof/>
        </w:rPr>
      </w:pPr>
      <w:r w:rsidRPr="001B7008">
        <w:rPr>
          <w:noProof/>
          <w:lang w:val="lv-LV"/>
        </w:rPr>
        <w:t>10.12</w:t>
      </w:r>
      <w:r>
        <w:rPr>
          <w:rFonts w:eastAsiaTheme="minorEastAsia" w:cstheme="minorBidi"/>
          <w:noProof/>
        </w:rPr>
        <w:tab/>
      </w:r>
      <w:r w:rsidRPr="001B7008">
        <w:rPr>
          <w:noProof/>
          <w:lang w:val="lv-LV"/>
        </w:rPr>
        <w:t>Slīdamības samazināšana ar sāls šķīdumu, izsmidzinot uz brauktuves 35 kg/km</w:t>
      </w:r>
      <w:r>
        <w:rPr>
          <w:noProof/>
        </w:rPr>
        <w:tab/>
      </w:r>
      <w:r>
        <w:rPr>
          <w:noProof/>
        </w:rPr>
        <w:fldChar w:fldCharType="begin"/>
      </w:r>
      <w:r>
        <w:rPr>
          <w:noProof/>
        </w:rPr>
        <w:instrText xml:space="preserve"> PAGEREF _Toc41475135 \h </w:instrText>
      </w:r>
      <w:r>
        <w:rPr>
          <w:noProof/>
        </w:rPr>
      </w:r>
      <w:r>
        <w:rPr>
          <w:noProof/>
        </w:rPr>
        <w:fldChar w:fldCharType="separate"/>
      </w:r>
      <w:r w:rsidR="007D61E4">
        <w:rPr>
          <w:noProof/>
        </w:rPr>
        <w:t>353</w:t>
      </w:r>
      <w:r>
        <w:rPr>
          <w:noProof/>
        </w:rPr>
        <w:fldChar w:fldCharType="end"/>
      </w:r>
    </w:p>
    <w:p w14:paraId="0BAF9C04" w14:textId="12819990" w:rsidR="00995849" w:rsidRDefault="00995849">
      <w:pPr>
        <w:pStyle w:val="TOC2"/>
        <w:rPr>
          <w:rFonts w:eastAsiaTheme="minorEastAsia" w:cstheme="minorBidi"/>
          <w:noProof/>
        </w:rPr>
      </w:pPr>
      <w:r>
        <w:rPr>
          <w:noProof/>
        </w:rPr>
        <w:t>10.13</w:t>
      </w:r>
      <w:r>
        <w:rPr>
          <w:rFonts w:eastAsiaTheme="minorEastAsia" w:cstheme="minorBidi"/>
          <w:noProof/>
        </w:rPr>
        <w:tab/>
      </w:r>
      <w:r>
        <w:rPr>
          <w:noProof/>
        </w:rPr>
        <w:t>Slīdamības samazināšana, izveidojot rievas  apledojumā</w:t>
      </w:r>
      <w:r>
        <w:rPr>
          <w:noProof/>
        </w:rPr>
        <w:tab/>
      </w:r>
      <w:r>
        <w:rPr>
          <w:noProof/>
        </w:rPr>
        <w:fldChar w:fldCharType="begin"/>
      </w:r>
      <w:r>
        <w:rPr>
          <w:noProof/>
        </w:rPr>
        <w:instrText xml:space="preserve"> PAGEREF _Toc41475136 \h </w:instrText>
      </w:r>
      <w:r>
        <w:rPr>
          <w:noProof/>
        </w:rPr>
      </w:r>
      <w:r>
        <w:rPr>
          <w:noProof/>
        </w:rPr>
        <w:fldChar w:fldCharType="separate"/>
      </w:r>
      <w:r w:rsidR="007D61E4">
        <w:rPr>
          <w:noProof/>
        </w:rPr>
        <w:t>355</w:t>
      </w:r>
      <w:r>
        <w:rPr>
          <w:noProof/>
        </w:rPr>
        <w:fldChar w:fldCharType="end"/>
      </w:r>
    </w:p>
    <w:p w14:paraId="6B00F927" w14:textId="69C52FB8" w:rsidR="00995849" w:rsidRDefault="00995849">
      <w:pPr>
        <w:pStyle w:val="TOC2"/>
        <w:rPr>
          <w:rFonts w:eastAsiaTheme="minorEastAsia" w:cstheme="minorBidi"/>
          <w:noProof/>
        </w:rPr>
      </w:pPr>
      <w:r>
        <w:rPr>
          <w:noProof/>
        </w:rPr>
        <w:t>10.14</w:t>
      </w:r>
      <w:r>
        <w:rPr>
          <w:rFonts w:eastAsiaTheme="minorEastAsia" w:cstheme="minorBidi"/>
          <w:noProof/>
        </w:rPr>
        <w:tab/>
      </w:r>
      <w:r>
        <w:rPr>
          <w:noProof/>
        </w:rPr>
        <w:t>Gājēju un velosipēdu celiņu slīdamības samazināšana, kaisot  smilti vai šķembiņas</w:t>
      </w:r>
      <w:r>
        <w:rPr>
          <w:noProof/>
        </w:rPr>
        <w:tab/>
      </w:r>
      <w:r>
        <w:rPr>
          <w:noProof/>
        </w:rPr>
        <w:fldChar w:fldCharType="begin"/>
      </w:r>
      <w:r>
        <w:rPr>
          <w:noProof/>
        </w:rPr>
        <w:instrText xml:space="preserve"> PAGEREF _Toc41475137 \h </w:instrText>
      </w:r>
      <w:r>
        <w:rPr>
          <w:noProof/>
        </w:rPr>
      </w:r>
      <w:r>
        <w:rPr>
          <w:noProof/>
        </w:rPr>
        <w:fldChar w:fldCharType="separate"/>
      </w:r>
      <w:r w:rsidR="007D61E4">
        <w:rPr>
          <w:noProof/>
        </w:rPr>
        <w:t>357</w:t>
      </w:r>
      <w:r>
        <w:rPr>
          <w:noProof/>
        </w:rPr>
        <w:fldChar w:fldCharType="end"/>
      </w:r>
    </w:p>
    <w:p w14:paraId="1F6333BF" w14:textId="2B5307E7" w:rsidR="00995849" w:rsidRDefault="00995849">
      <w:pPr>
        <w:pStyle w:val="TOC2"/>
        <w:rPr>
          <w:rFonts w:eastAsiaTheme="minorEastAsia" w:cstheme="minorBidi"/>
          <w:noProof/>
        </w:rPr>
      </w:pPr>
      <w:r>
        <w:rPr>
          <w:noProof/>
        </w:rPr>
        <w:t>10.15</w:t>
      </w:r>
      <w:r>
        <w:rPr>
          <w:rFonts w:eastAsiaTheme="minorEastAsia" w:cstheme="minorBidi"/>
          <w:noProof/>
        </w:rPr>
        <w:tab/>
      </w:r>
      <w:r>
        <w:rPr>
          <w:noProof/>
        </w:rPr>
        <w:t>Gājēju un velosipēdu celiņu attīrīšana no sniega</w:t>
      </w:r>
      <w:r>
        <w:rPr>
          <w:noProof/>
        </w:rPr>
        <w:tab/>
      </w:r>
      <w:r>
        <w:rPr>
          <w:noProof/>
        </w:rPr>
        <w:fldChar w:fldCharType="begin"/>
      </w:r>
      <w:r>
        <w:rPr>
          <w:noProof/>
        </w:rPr>
        <w:instrText xml:space="preserve"> PAGEREF _Toc41475138 \h </w:instrText>
      </w:r>
      <w:r>
        <w:rPr>
          <w:noProof/>
        </w:rPr>
      </w:r>
      <w:r>
        <w:rPr>
          <w:noProof/>
        </w:rPr>
        <w:fldChar w:fldCharType="separate"/>
      </w:r>
      <w:r w:rsidR="007D61E4">
        <w:rPr>
          <w:noProof/>
        </w:rPr>
        <w:t>359</w:t>
      </w:r>
      <w:r>
        <w:rPr>
          <w:noProof/>
        </w:rPr>
        <w:fldChar w:fldCharType="end"/>
      </w:r>
    </w:p>
    <w:p w14:paraId="3BC4F37D" w14:textId="0CCA480E" w:rsidR="00995849" w:rsidRDefault="00995849">
      <w:pPr>
        <w:pStyle w:val="TOC2"/>
        <w:rPr>
          <w:rFonts w:eastAsiaTheme="minorEastAsia" w:cstheme="minorBidi"/>
          <w:noProof/>
        </w:rPr>
      </w:pPr>
      <w:r>
        <w:rPr>
          <w:noProof/>
        </w:rPr>
        <w:t>10.16</w:t>
      </w:r>
      <w:r>
        <w:rPr>
          <w:rFonts w:eastAsiaTheme="minorEastAsia" w:cstheme="minorBidi"/>
          <w:noProof/>
        </w:rPr>
        <w:tab/>
      </w:r>
      <w:r>
        <w:rPr>
          <w:noProof/>
        </w:rPr>
        <w:t>Pasažieru paviljonu‚ autobusu pieturvietu un atpūtas vietu attīrīšana no sniega</w:t>
      </w:r>
      <w:r>
        <w:rPr>
          <w:noProof/>
        </w:rPr>
        <w:tab/>
      </w:r>
      <w:r>
        <w:rPr>
          <w:noProof/>
        </w:rPr>
        <w:fldChar w:fldCharType="begin"/>
      </w:r>
      <w:r>
        <w:rPr>
          <w:noProof/>
        </w:rPr>
        <w:instrText xml:space="preserve"> PAGEREF _Toc41475139 \h </w:instrText>
      </w:r>
      <w:r>
        <w:rPr>
          <w:noProof/>
        </w:rPr>
      </w:r>
      <w:r>
        <w:rPr>
          <w:noProof/>
        </w:rPr>
        <w:fldChar w:fldCharType="separate"/>
      </w:r>
      <w:r w:rsidR="007D61E4">
        <w:rPr>
          <w:noProof/>
        </w:rPr>
        <w:t>361</w:t>
      </w:r>
      <w:r>
        <w:rPr>
          <w:noProof/>
        </w:rPr>
        <w:fldChar w:fldCharType="end"/>
      </w:r>
    </w:p>
    <w:p w14:paraId="0DBDD8BB" w14:textId="3A9457B2" w:rsidR="00995849" w:rsidRDefault="00995849">
      <w:pPr>
        <w:pStyle w:val="TOC2"/>
        <w:rPr>
          <w:rFonts w:eastAsiaTheme="minorEastAsia" w:cstheme="minorBidi"/>
          <w:noProof/>
        </w:rPr>
      </w:pPr>
      <w:r>
        <w:rPr>
          <w:noProof/>
        </w:rPr>
        <w:t>10.17</w:t>
      </w:r>
      <w:r>
        <w:rPr>
          <w:rFonts w:eastAsiaTheme="minorEastAsia" w:cstheme="minorBidi"/>
          <w:noProof/>
        </w:rPr>
        <w:tab/>
      </w:r>
      <w:r>
        <w:rPr>
          <w:noProof/>
        </w:rPr>
        <w:t>Sniega novākšana no tiltu un satiksmes pārvadu braucamās daļas un ietvēm</w:t>
      </w:r>
      <w:r>
        <w:rPr>
          <w:noProof/>
        </w:rPr>
        <w:tab/>
      </w:r>
      <w:r>
        <w:rPr>
          <w:noProof/>
        </w:rPr>
        <w:fldChar w:fldCharType="begin"/>
      </w:r>
      <w:r>
        <w:rPr>
          <w:noProof/>
        </w:rPr>
        <w:instrText xml:space="preserve"> PAGEREF _Toc41475140 \h </w:instrText>
      </w:r>
      <w:r>
        <w:rPr>
          <w:noProof/>
        </w:rPr>
      </w:r>
      <w:r>
        <w:rPr>
          <w:noProof/>
        </w:rPr>
        <w:fldChar w:fldCharType="separate"/>
      </w:r>
      <w:r w:rsidR="007D61E4">
        <w:rPr>
          <w:noProof/>
        </w:rPr>
        <w:t>362</w:t>
      </w:r>
      <w:r>
        <w:rPr>
          <w:noProof/>
        </w:rPr>
        <w:fldChar w:fldCharType="end"/>
      </w:r>
    </w:p>
    <w:p w14:paraId="47303B00" w14:textId="3E7B4CEB" w:rsidR="00995849" w:rsidRDefault="00995849">
      <w:pPr>
        <w:pStyle w:val="TOC2"/>
        <w:rPr>
          <w:rFonts w:eastAsiaTheme="minorEastAsia" w:cstheme="minorBidi"/>
          <w:noProof/>
        </w:rPr>
      </w:pPr>
      <w:r>
        <w:rPr>
          <w:noProof/>
        </w:rPr>
        <w:t>10.18</w:t>
      </w:r>
      <w:r>
        <w:rPr>
          <w:rFonts w:eastAsiaTheme="minorEastAsia" w:cstheme="minorBidi"/>
          <w:noProof/>
        </w:rPr>
        <w:tab/>
      </w:r>
      <w:r>
        <w:rPr>
          <w:noProof/>
        </w:rPr>
        <w:t>Caurteku ieziemošana vai atsegšana</w:t>
      </w:r>
      <w:r>
        <w:rPr>
          <w:noProof/>
        </w:rPr>
        <w:tab/>
      </w:r>
      <w:r>
        <w:rPr>
          <w:noProof/>
        </w:rPr>
        <w:fldChar w:fldCharType="begin"/>
      </w:r>
      <w:r>
        <w:rPr>
          <w:noProof/>
        </w:rPr>
        <w:instrText xml:space="preserve"> PAGEREF _Toc41475141 \h </w:instrText>
      </w:r>
      <w:r>
        <w:rPr>
          <w:noProof/>
        </w:rPr>
      </w:r>
      <w:r>
        <w:rPr>
          <w:noProof/>
        </w:rPr>
        <w:fldChar w:fldCharType="separate"/>
      </w:r>
      <w:r w:rsidR="007D61E4">
        <w:rPr>
          <w:noProof/>
        </w:rPr>
        <w:t>364</w:t>
      </w:r>
      <w:r>
        <w:rPr>
          <w:noProof/>
        </w:rPr>
        <w:fldChar w:fldCharType="end"/>
      </w:r>
    </w:p>
    <w:p w14:paraId="20544A44" w14:textId="6A126A3B" w:rsidR="00995849" w:rsidRDefault="00995849">
      <w:pPr>
        <w:pStyle w:val="TOC2"/>
        <w:rPr>
          <w:rFonts w:eastAsiaTheme="minorEastAsia" w:cstheme="minorBidi"/>
          <w:noProof/>
        </w:rPr>
      </w:pPr>
      <w:r>
        <w:rPr>
          <w:noProof/>
        </w:rPr>
        <w:t>10.19</w:t>
      </w:r>
      <w:r>
        <w:rPr>
          <w:rFonts w:eastAsiaTheme="minorEastAsia" w:cstheme="minorBidi"/>
          <w:noProof/>
        </w:rPr>
        <w:tab/>
      </w:r>
      <w:r>
        <w:rPr>
          <w:noProof/>
        </w:rPr>
        <w:t>Caurteku atkausēšana</w:t>
      </w:r>
      <w:r>
        <w:rPr>
          <w:noProof/>
        </w:rPr>
        <w:tab/>
      </w:r>
      <w:r>
        <w:rPr>
          <w:noProof/>
        </w:rPr>
        <w:fldChar w:fldCharType="begin"/>
      </w:r>
      <w:r>
        <w:rPr>
          <w:noProof/>
        </w:rPr>
        <w:instrText xml:space="preserve"> PAGEREF _Toc41475142 \h </w:instrText>
      </w:r>
      <w:r>
        <w:rPr>
          <w:noProof/>
        </w:rPr>
      </w:r>
      <w:r>
        <w:rPr>
          <w:noProof/>
        </w:rPr>
        <w:fldChar w:fldCharType="separate"/>
      </w:r>
      <w:r w:rsidR="007D61E4">
        <w:rPr>
          <w:noProof/>
        </w:rPr>
        <w:t>365</w:t>
      </w:r>
      <w:r>
        <w:rPr>
          <w:noProof/>
        </w:rPr>
        <w:fldChar w:fldCharType="end"/>
      </w:r>
    </w:p>
    <w:p w14:paraId="5CB1CF52" w14:textId="26C1135F" w:rsidR="00995849" w:rsidRDefault="00995849">
      <w:pPr>
        <w:pStyle w:val="TOC2"/>
        <w:rPr>
          <w:rFonts w:eastAsiaTheme="minorEastAsia" w:cstheme="minorBidi"/>
          <w:noProof/>
        </w:rPr>
      </w:pPr>
      <w:r>
        <w:rPr>
          <w:noProof/>
        </w:rPr>
        <w:t>10.20</w:t>
      </w:r>
      <w:r>
        <w:rPr>
          <w:rFonts w:eastAsiaTheme="minorEastAsia" w:cstheme="minorBidi"/>
          <w:noProof/>
        </w:rPr>
        <w:tab/>
      </w:r>
      <w:r>
        <w:rPr>
          <w:noProof/>
        </w:rPr>
        <w:t>Ceļa zīmju (vertikālo apzīmējumu) attīrīšana no sniega</w:t>
      </w:r>
      <w:r>
        <w:rPr>
          <w:noProof/>
        </w:rPr>
        <w:tab/>
      </w:r>
      <w:r>
        <w:rPr>
          <w:noProof/>
        </w:rPr>
        <w:fldChar w:fldCharType="begin"/>
      </w:r>
      <w:r>
        <w:rPr>
          <w:noProof/>
        </w:rPr>
        <w:instrText xml:space="preserve"> PAGEREF _Toc41475143 \h </w:instrText>
      </w:r>
      <w:r>
        <w:rPr>
          <w:noProof/>
        </w:rPr>
      </w:r>
      <w:r>
        <w:rPr>
          <w:noProof/>
        </w:rPr>
        <w:fldChar w:fldCharType="separate"/>
      </w:r>
      <w:r w:rsidR="007D61E4">
        <w:rPr>
          <w:noProof/>
        </w:rPr>
        <w:t>366</w:t>
      </w:r>
      <w:r>
        <w:rPr>
          <w:noProof/>
        </w:rPr>
        <w:fldChar w:fldCharType="end"/>
      </w:r>
    </w:p>
    <w:p w14:paraId="2C6B549B" w14:textId="1C4A9499" w:rsidR="00995849" w:rsidRDefault="00995849">
      <w:pPr>
        <w:pStyle w:val="TOC2"/>
        <w:rPr>
          <w:rFonts w:eastAsiaTheme="minorEastAsia" w:cstheme="minorBidi"/>
          <w:noProof/>
        </w:rPr>
      </w:pPr>
      <w:r>
        <w:rPr>
          <w:noProof/>
        </w:rPr>
        <w:t>10.21</w:t>
      </w:r>
      <w:r>
        <w:rPr>
          <w:rFonts w:eastAsiaTheme="minorEastAsia" w:cstheme="minorBidi"/>
          <w:noProof/>
        </w:rPr>
        <w:tab/>
      </w:r>
      <w:r>
        <w:rPr>
          <w:noProof/>
        </w:rPr>
        <w:t>Sniega aizvešana no autoceļa</w:t>
      </w:r>
      <w:r>
        <w:rPr>
          <w:noProof/>
        </w:rPr>
        <w:tab/>
      </w:r>
      <w:r>
        <w:rPr>
          <w:noProof/>
        </w:rPr>
        <w:fldChar w:fldCharType="begin"/>
      </w:r>
      <w:r>
        <w:rPr>
          <w:noProof/>
        </w:rPr>
        <w:instrText xml:space="preserve"> PAGEREF _Toc41475144 \h </w:instrText>
      </w:r>
      <w:r>
        <w:rPr>
          <w:noProof/>
        </w:rPr>
      </w:r>
      <w:r>
        <w:rPr>
          <w:noProof/>
        </w:rPr>
        <w:fldChar w:fldCharType="separate"/>
      </w:r>
      <w:r w:rsidR="007D61E4">
        <w:rPr>
          <w:noProof/>
        </w:rPr>
        <w:t>367</w:t>
      </w:r>
      <w:r>
        <w:rPr>
          <w:noProof/>
        </w:rPr>
        <w:fldChar w:fldCharType="end"/>
      </w:r>
    </w:p>
    <w:p w14:paraId="2C9993A7" w14:textId="743FB088" w:rsidR="00995849" w:rsidRDefault="00995849">
      <w:pPr>
        <w:pStyle w:val="TOC1"/>
        <w:tabs>
          <w:tab w:val="left" w:pos="1276"/>
        </w:tabs>
        <w:rPr>
          <w:rFonts w:asciiTheme="minorHAnsi" w:eastAsiaTheme="minorEastAsia" w:hAnsiTheme="minorHAnsi" w:cstheme="minorBidi"/>
          <w:b w:val="0"/>
          <w:bCs w:val="0"/>
          <w:noProof/>
          <w:color w:val="auto"/>
          <w:sz w:val="22"/>
          <w:szCs w:val="22"/>
        </w:rPr>
      </w:pPr>
      <w:r>
        <w:rPr>
          <w:noProof/>
        </w:rPr>
        <w:t>11</w:t>
      </w:r>
      <w:r>
        <w:rPr>
          <w:rFonts w:asciiTheme="minorHAnsi" w:eastAsiaTheme="minorEastAsia" w:hAnsiTheme="minorHAnsi" w:cstheme="minorBidi"/>
          <w:b w:val="0"/>
          <w:bCs w:val="0"/>
          <w:noProof/>
          <w:color w:val="auto"/>
          <w:sz w:val="22"/>
          <w:szCs w:val="22"/>
        </w:rPr>
        <w:tab/>
      </w:r>
      <w:r>
        <w:rPr>
          <w:noProof/>
        </w:rPr>
        <w:t>CEĻU APSEKOŠANA UN PĀRRAUDZĪBA</w:t>
      </w:r>
      <w:r>
        <w:rPr>
          <w:noProof/>
        </w:rPr>
        <w:tab/>
      </w:r>
      <w:r>
        <w:rPr>
          <w:noProof/>
        </w:rPr>
        <w:fldChar w:fldCharType="begin"/>
      </w:r>
      <w:r>
        <w:rPr>
          <w:noProof/>
        </w:rPr>
        <w:instrText xml:space="preserve"> PAGEREF _Toc41475145 \h </w:instrText>
      </w:r>
      <w:r>
        <w:rPr>
          <w:noProof/>
        </w:rPr>
      </w:r>
      <w:r>
        <w:rPr>
          <w:noProof/>
        </w:rPr>
        <w:fldChar w:fldCharType="separate"/>
      </w:r>
      <w:r w:rsidR="007D61E4">
        <w:rPr>
          <w:noProof/>
        </w:rPr>
        <w:t>369</w:t>
      </w:r>
      <w:r>
        <w:rPr>
          <w:noProof/>
        </w:rPr>
        <w:fldChar w:fldCharType="end"/>
      </w:r>
    </w:p>
    <w:p w14:paraId="1AC2433D" w14:textId="020F484A" w:rsidR="00995849" w:rsidRDefault="00995849">
      <w:pPr>
        <w:pStyle w:val="TOC2"/>
        <w:rPr>
          <w:rFonts w:eastAsiaTheme="minorEastAsia" w:cstheme="minorBidi"/>
          <w:noProof/>
        </w:rPr>
      </w:pPr>
      <w:r>
        <w:rPr>
          <w:noProof/>
        </w:rPr>
        <w:t>11.1</w:t>
      </w:r>
      <w:r>
        <w:rPr>
          <w:rFonts w:eastAsiaTheme="minorEastAsia" w:cstheme="minorBidi"/>
          <w:noProof/>
        </w:rPr>
        <w:tab/>
      </w:r>
      <w:r>
        <w:rPr>
          <w:noProof/>
        </w:rPr>
        <w:t>Autoceļu apsekošana vasarā</w:t>
      </w:r>
      <w:r>
        <w:rPr>
          <w:noProof/>
        </w:rPr>
        <w:tab/>
      </w:r>
      <w:r>
        <w:rPr>
          <w:noProof/>
        </w:rPr>
        <w:fldChar w:fldCharType="begin"/>
      </w:r>
      <w:r>
        <w:rPr>
          <w:noProof/>
        </w:rPr>
        <w:instrText xml:space="preserve"> PAGEREF _Toc41475146 \h </w:instrText>
      </w:r>
      <w:r>
        <w:rPr>
          <w:noProof/>
        </w:rPr>
      </w:r>
      <w:r>
        <w:rPr>
          <w:noProof/>
        </w:rPr>
        <w:fldChar w:fldCharType="separate"/>
      </w:r>
      <w:r w:rsidR="007D61E4">
        <w:rPr>
          <w:noProof/>
        </w:rPr>
        <w:t>369</w:t>
      </w:r>
      <w:r>
        <w:rPr>
          <w:noProof/>
        </w:rPr>
        <w:fldChar w:fldCharType="end"/>
      </w:r>
    </w:p>
    <w:p w14:paraId="299A3F46" w14:textId="198C1D78" w:rsidR="00995849" w:rsidRDefault="00995849">
      <w:pPr>
        <w:pStyle w:val="TOC2"/>
        <w:rPr>
          <w:rFonts w:eastAsiaTheme="minorEastAsia" w:cstheme="minorBidi"/>
          <w:noProof/>
        </w:rPr>
      </w:pPr>
      <w:r>
        <w:rPr>
          <w:noProof/>
        </w:rPr>
        <w:t>11.2</w:t>
      </w:r>
      <w:r>
        <w:rPr>
          <w:rFonts w:eastAsiaTheme="minorEastAsia" w:cstheme="minorBidi"/>
          <w:noProof/>
        </w:rPr>
        <w:tab/>
      </w:r>
      <w:r>
        <w:rPr>
          <w:noProof/>
        </w:rPr>
        <w:t>Satiksmes informācijas operatīva koordinācija vasarā</w:t>
      </w:r>
      <w:r>
        <w:rPr>
          <w:noProof/>
        </w:rPr>
        <w:tab/>
      </w:r>
      <w:r>
        <w:rPr>
          <w:noProof/>
        </w:rPr>
        <w:fldChar w:fldCharType="begin"/>
      </w:r>
      <w:r>
        <w:rPr>
          <w:noProof/>
        </w:rPr>
        <w:instrText xml:space="preserve"> PAGEREF _Toc41475147 \h </w:instrText>
      </w:r>
      <w:r>
        <w:rPr>
          <w:noProof/>
        </w:rPr>
      </w:r>
      <w:r>
        <w:rPr>
          <w:noProof/>
        </w:rPr>
        <w:fldChar w:fldCharType="separate"/>
      </w:r>
      <w:r w:rsidR="007D61E4">
        <w:rPr>
          <w:noProof/>
        </w:rPr>
        <w:t>371</w:t>
      </w:r>
      <w:r>
        <w:rPr>
          <w:noProof/>
        </w:rPr>
        <w:fldChar w:fldCharType="end"/>
      </w:r>
    </w:p>
    <w:p w14:paraId="1D7A182E" w14:textId="280ACBA9" w:rsidR="00995849" w:rsidRDefault="00995849">
      <w:pPr>
        <w:pStyle w:val="TOC2"/>
        <w:rPr>
          <w:rFonts w:eastAsiaTheme="minorEastAsia" w:cstheme="minorBidi"/>
          <w:noProof/>
        </w:rPr>
      </w:pPr>
      <w:r>
        <w:rPr>
          <w:noProof/>
        </w:rPr>
        <w:t>11.3</w:t>
      </w:r>
      <w:r>
        <w:rPr>
          <w:rFonts w:eastAsiaTheme="minorEastAsia" w:cstheme="minorBidi"/>
          <w:noProof/>
        </w:rPr>
        <w:tab/>
      </w:r>
      <w:r>
        <w:rPr>
          <w:noProof/>
        </w:rPr>
        <w:t>Autoceļu apsekošana ziemā</w:t>
      </w:r>
      <w:r>
        <w:rPr>
          <w:noProof/>
        </w:rPr>
        <w:tab/>
      </w:r>
      <w:r>
        <w:rPr>
          <w:noProof/>
        </w:rPr>
        <w:fldChar w:fldCharType="begin"/>
      </w:r>
      <w:r>
        <w:rPr>
          <w:noProof/>
        </w:rPr>
        <w:instrText xml:space="preserve"> PAGEREF _Toc41475148 \h </w:instrText>
      </w:r>
      <w:r>
        <w:rPr>
          <w:noProof/>
        </w:rPr>
      </w:r>
      <w:r>
        <w:rPr>
          <w:noProof/>
        </w:rPr>
        <w:fldChar w:fldCharType="separate"/>
      </w:r>
      <w:r w:rsidR="007D61E4">
        <w:rPr>
          <w:noProof/>
        </w:rPr>
        <w:t>372</w:t>
      </w:r>
      <w:r>
        <w:rPr>
          <w:noProof/>
        </w:rPr>
        <w:fldChar w:fldCharType="end"/>
      </w:r>
    </w:p>
    <w:p w14:paraId="6FFE5594" w14:textId="7B997DE7" w:rsidR="00995849" w:rsidRDefault="00995849">
      <w:pPr>
        <w:pStyle w:val="TOC2"/>
        <w:rPr>
          <w:rFonts w:eastAsiaTheme="minorEastAsia" w:cstheme="minorBidi"/>
          <w:noProof/>
        </w:rPr>
      </w:pPr>
      <w:r>
        <w:rPr>
          <w:noProof/>
        </w:rPr>
        <w:t>11.4</w:t>
      </w:r>
      <w:r>
        <w:rPr>
          <w:rFonts w:eastAsiaTheme="minorEastAsia" w:cstheme="minorBidi"/>
          <w:noProof/>
        </w:rPr>
        <w:tab/>
      </w:r>
      <w:r>
        <w:rPr>
          <w:noProof/>
        </w:rPr>
        <w:t>Ziemas dienesta informatīvais dežurants reģionā</w:t>
      </w:r>
      <w:r>
        <w:rPr>
          <w:noProof/>
        </w:rPr>
        <w:tab/>
      </w:r>
      <w:r>
        <w:rPr>
          <w:noProof/>
        </w:rPr>
        <w:fldChar w:fldCharType="begin"/>
      </w:r>
      <w:r>
        <w:rPr>
          <w:noProof/>
        </w:rPr>
        <w:instrText xml:space="preserve"> PAGEREF _Toc41475149 \h </w:instrText>
      </w:r>
      <w:r>
        <w:rPr>
          <w:noProof/>
        </w:rPr>
      </w:r>
      <w:r>
        <w:rPr>
          <w:noProof/>
        </w:rPr>
        <w:fldChar w:fldCharType="separate"/>
      </w:r>
      <w:r w:rsidR="007D61E4">
        <w:rPr>
          <w:noProof/>
        </w:rPr>
        <w:t>374</w:t>
      </w:r>
      <w:r>
        <w:rPr>
          <w:noProof/>
        </w:rPr>
        <w:fldChar w:fldCharType="end"/>
      </w:r>
    </w:p>
    <w:p w14:paraId="0B2609CD" w14:textId="2BF189C5" w:rsidR="00995849" w:rsidRDefault="00995849">
      <w:pPr>
        <w:pStyle w:val="TOC2"/>
        <w:rPr>
          <w:rFonts w:eastAsiaTheme="minorEastAsia" w:cstheme="minorBidi"/>
          <w:noProof/>
        </w:rPr>
      </w:pPr>
      <w:r>
        <w:rPr>
          <w:noProof/>
        </w:rPr>
        <w:t>11.5</w:t>
      </w:r>
      <w:r>
        <w:rPr>
          <w:rFonts w:eastAsiaTheme="minorEastAsia" w:cstheme="minorBidi"/>
          <w:noProof/>
        </w:rPr>
        <w:tab/>
      </w:r>
      <w:r>
        <w:rPr>
          <w:noProof/>
        </w:rPr>
        <w:t>Ziemas dienesta informatīvais dežurants nodaļā</w:t>
      </w:r>
      <w:r>
        <w:rPr>
          <w:noProof/>
        </w:rPr>
        <w:tab/>
      </w:r>
      <w:r>
        <w:rPr>
          <w:noProof/>
        </w:rPr>
        <w:fldChar w:fldCharType="begin"/>
      </w:r>
      <w:r>
        <w:rPr>
          <w:noProof/>
        </w:rPr>
        <w:instrText xml:space="preserve"> PAGEREF _Toc41475150 \h </w:instrText>
      </w:r>
      <w:r>
        <w:rPr>
          <w:noProof/>
        </w:rPr>
      </w:r>
      <w:r>
        <w:rPr>
          <w:noProof/>
        </w:rPr>
        <w:fldChar w:fldCharType="separate"/>
      </w:r>
      <w:r w:rsidR="007D61E4">
        <w:rPr>
          <w:noProof/>
        </w:rPr>
        <w:t>378</w:t>
      </w:r>
      <w:r>
        <w:rPr>
          <w:noProof/>
        </w:rPr>
        <w:fldChar w:fldCharType="end"/>
      </w:r>
    </w:p>
    <w:p w14:paraId="4D52BAD7" w14:textId="4B2E34EE" w:rsidR="00995849" w:rsidRDefault="00995849">
      <w:pPr>
        <w:pStyle w:val="TOC2"/>
        <w:rPr>
          <w:rFonts w:eastAsiaTheme="minorEastAsia" w:cstheme="minorBidi"/>
          <w:noProof/>
        </w:rPr>
      </w:pPr>
      <w:r>
        <w:rPr>
          <w:noProof/>
        </w:rPr>
        <w:t>11.6</w:t>
      </w:r>
      <w:r>
        <w:rPr>
          <w:rFonts w:eastAsiaTheme="minorEastAsia" w:cstheme="minorBidi"/>
          <w:noProof/>
        </w:rPr>
        <w:tab/>
      </w:r>
      <w:r>
        <w:rPr>
          <w:noProof/>
        </w:rPr>
        <w:t>Komplekta uzturēšana satiksmei bīstamu vietu aprīkošanai</w:t>
      </w:r>
      <w:r>
        <w:rPr>
          <w:noProof/>
        </w:rPr>
        <w:tab/>
      </w:r>
      <w:r>
        <w:rPr>
          <w:noProof/>
        </w:rPr>
        <w:fldChar w:fldCharType="begin"/>
      </w:r>
      <w:r>
        <w:rPr>
          <w:noProof/>
        </w:rPr>
        <w:instrText xml:space="preserve"> PAGEREF _Toc41475151 \h </w:instrText>
      </w:r>
      <w:r>
        <w:rPr>
          <w:noProof/>
        </w:rPr>
      </w:r>
      <w:r>
        <w:rPr>
          <w:noProof/>
        </w:rPr>
        <w:fldChar w:fldCharType="separate"/>
      </w:r>
      <w:r w:rsidR="007D61E4">
        <w:rPr>
          <w:noProof/>
        </w:rPr>
        <w:t>381</w:t>
      </w:r>
      <w:r>
        <w:rPr>
          <w:noProof/>
        </w:rPr>
        <w:fldChar w:fldCharType="end"/>
      </w:r>
    </w:p>
    <w:p w14:paraId="79D69AE0" w14:textId="1FDB598F" w:rsidR="00995849" w:rsidRDefault="00995849">
      <w:pPr>
        <w:pStyle w:val="TOC1"/>
        <w:tabs>
          <w:tab w:val="left" w:pos="1276"/>
        </w:tabs>
        <w:rPr>
          <w:rFonts w:asciiTheme="minorHAnsi" w:eastAsiaTheme="minorEastAsia" w:hAnsiTheme="minorHAnsi" w:cstheme="minorBidi"/>
          <w:b w:val="0"/>
          <w:bCs w:val="0"/>
          <w:noProof/>
          <w:color w:val="auto"/>
          <w:sz w:val="22"/>
          <w:szCs w:val="22"/>
        </w:rPr>
      </w:pPr>
      <w:r>
        <w:rPr>
          <w:noProof/>
        </w:rPr>
        <w:t>12</w:t>
      </w:r>
      <w:r>
        <w:rPr>
          <w:rFonts w:asciiTheme="minorHAnsi" w:eastAsiaTheme="minorEastAsia" w:hAnsiTheme="minorHAnsi" w:cstheme="minorBidi"/>
          <w:b w:val="0"/>
          <w:bCs w:val="0"/>
          <w:noProof/>
          <w:color w:val="auto"/>
          <w:sz w:val="22"/>
          <w:szCs w:val="22"/>
        </w:rPr>
        <w:tab/>
      </w:r>
      <w:r>
        <w:rPr>
          <w:noProof/>
        </w:rPr>
        <w:t>PIELIKUMI</w:t>
      </w:r>
      <w:r>
        <w:rPr>
          <w:noProof/>
        </w:rPr>
        <w:tab/>
      </w:r>
      <w:r>
        <w:rPr>
          <w:noProof/>
        </w:rPr>
        <w:fldChar w:fldCharType="begin"/>
      </w:r>
      <w:r>
        <w:rPr>
          <w:noProof/>
        </w:rPr>
        <w:instrText xml:space="preserve"> PAGEREF _Toc41475152 \h </w:instrText>
      </w:r>
      <w:r>
        <w:rPr>
          <w:noProof/>
        </w:rPr>
      </w:r>
      <w:r>
        <w:rPr>
          <w:noProof/>
        </w:rPr>
        <w:fldChar w:fldCharType="separate"/>
      </w:r>
      <w:r w:rsidR="007D61E4">
        <w:rPr>
          <w:noProof/>
        </w:rPr>
        <w:t>383</w:t>
      </w:r>
      <w:r>
        <w:rPr>
          <w:noProof/>
        </w:rPr>
        <w:fldChar w:fldCharType="end"/>
      </w:r>
    </w:p>
    <w:p w14:paraId="39007C3C" w14:textId="65D7DCEB" w:rsidR="00995849" w:rsidRDefault="00995849">
      <w:pPr>
        <w:pStyle w:val="TOC2"/>
        <w:rPr>
          <w:rFonts w:eastAsiaTheme="minorEastAsia" w:cstheme="minorBidi"/>
          <w:noProof/>
        </w:rPr>
      </w:pPr>
      <w:r>
        <w:rPr>
          <w:noProof/>
        </w:rPr>
        <w:t>12.1</w:t>
      </w:r>
      <w:r>
        <w:rPr>
          <w:rFonts w:eastAsiaTheme="minorEastAsia" w:cstheme="minorBidi"/>
          <w:noProof/>
        </w:rPr>
        <w:tab/>
      </w:r>
      <w:r>
        <w:rPr>
          <w:noProof/>
        </w:rPr>
        <w:t>Standarti un testēšanas metodes</w:t>
      </w:r>
      <w:r>
        <w:rPr>
          <w:noProof/>
        </w:rPr>
        <w:tab/>
      </w:r>
      <w:r>
        <w:rPr>
          <w:noProof/>
        </w:rPr>
        <w:fldChar w:fldCharType="begin"/>
      </w:r>
      <w:r>
        <w:rPr>
          <w:noProof/>
        </w:rPr>
        <w:instrText xml:space="preserve"> PAGEREF _Toc41475153 \h </w:instrText>
      </w:r>
      <w:r>
        <w:rPr>
          <w:noProof/>
        </w:rPr>
      </w:r>
      <w:r>
        <w:rPr>
          <w:noProof/>
        </w:rPr>
        <w:fldChar w:fldCharType="separate"/>
      </w:r>
      <w:r w:rsidR="007D61E4">
        <w:rPr>
          <w:noProof/>
        </w:rPr>
        <w:t>383</w:t>
      </w:r>
      <w:r>
        <w:rPr>
          <w:noProof/>
        </w:rPr>
        <w:fldChar w:fldCharType="end"/>
      </w:r>
    </w:p>
    <w:p w14:paraId="62AAE32F" w14:textId="18B072FF" w:rsidR="00995849" w:rsidRDefault="00995849">
      <w:pPr>
        <w:pStyle w:val="TOC2"/>
        <w:rPr>
          <w:rFonts w:eastAsiaTheme="minorEastAsia" w:cstheme="minorBidi"/>
          <w:noProof/>
        </w:rPr>
      </w:pPr>
      <w:r>
        <w:rPr>
          <w:noProof/>
        </w:rPr>
        <w:t>12.2</w:t>
      </w:r>
      <w:r>
        <w:rPr>
          <w:rFonts w:eastAsiaTheme="minorEastAsia" w:cstheme="minorBidi"/>
          <w:noProof/>
        </w:rPr>
        <w:tab/>
      </w:r>
      <w:r>
        <w:rPr>
          <w:noProof/>
        </w:rPr>
        <w:t>Ieteikumi būvizstrādājumu un konstrukciju atbilstības vērtēšanai</w:t>
      </w:r>
      <w:r>
        <w:rPr>
          <w:noProof/>
        </w:rPr>
        <w:tab/>
      </w:r>
      <w:r>
        <w:rPr>
          <w:noProof/>
        </w:rPr>
        <w:fldChar w:fldCharType="begin"/>
      </w:r>
      <w:r>
        <w:rPr>
          <w:noProof/>
        </w:rPr>
        <w:instrText xml:space="preserve"> PAGEREF _Toc41475154 \h </w:instrText>
      </w:r>
      <w:r>
        <w:rPr>
          <w:noProof/>
        </w:rPr>
      </w:r>
      <w:r>
        <w:rPr>
          <w:noProof/>
        </w:rPr>
        <w:fldChar w:fldCharType="separate"/>
      </w:r>
      <w:r w:rsidR="007D61E4">
        <w:rPr>
          <w:noProof/>
        </w:rPr>
        <w:t>392</w:t>
      </w:r>
      <w:r>
        <w:rPr>
          <w:noProof/>
        </w:rPr>
        <w:fldChar w:fldCharType="end"/>
      </w:r>
    </w:p>
    <w:p w14:paraId="50DA76A9" w14:textId="3FF42EBA" w:rsidR="00995849" w:rsidRDefault="00995849">
      <w:pPr>
        <w:pStyle w:val="TOC2"/>
        <w:rPr>
          <w:rFonts w:eastAsiaTheme="minorEastAsia" w:cstheme="minorBidi"/>
          <w:noProof/>
        </w:rPr>
      </w:pPr>
      <w:r>
        <w:rPr>
          <w:noProof/>
        </w:rPr>
        <w:t>12.3</w:t>
      </w:r>
      <w:r>
        <w:rPr>
          <w:rFonts w:eastAsiaTheme="minorEastAsia" w:cstheme="minorBidi"/>
          <w:noProof/>
        </w:rPr>
        <w:tab/>
      </w:r>
      <w:r>
        <w:rPr>
          <w:noProof/>
        </w:rPr>
        <w:t>Metodiskie norādījumi smilšainas grunts filtrācijas koeficienta noteikšanai</w:t>
      </w:r>
      <w:r>
        <w:rPr>
          <w:noProof/>
        </w:rPr>
        <w:tab/>
      </w:r>
      <w:r>
        <w:rPr>
          <w:noProof/>
        </w:rPr>
        <w:fldChar w:fldCharType="begin"/>
      </w:r>
      <w:r>
        <w:rPr>
          <w:noProof/>
        </w:rPr>
        <w:instrText xml:space="preserve"> PAGEREF _Toc41475155 \h </w:instrText>
      </w:r>
      <w:r>
        <w:rPr>
          <w:noProof/>
        </w:rPr>
      </w:r>
      <w:r>
        <w:rPr>
          <w:noProof/>
        </w:rPr>
        <w:fldChar w:fldCharType="separate"/>
      </w:r>
      <w:r w:rsidR="007D61E4">
        <w:rPr>
          <w:noProof/>
        </w:rPr>
        <w:t>401</w:t>
      </w:r>
      <w:r>
        <w:rPr>
          <w:noProof/>
        </w:rPr>
        <w:fldChar w:fldCharType="end"/>
      </w:r>
    </w:p>
    <w:p w14:paraId="68072382" w14:textId="4FB3475B" w:rsidR="00995849" w:rsidRDefault="00995849">
      <w:pPr>
        <w:pStyle w:val="TOC2"/>
        <w:rPr>
          <w:rFonts w:eastAsiaTheme="minorEastAsia" w:cstheme="minorBidi"/>
          <w:noProof/>
        </w:rPr>
      </w:pPr>
      <w:r>
        <w:rPr>
          <w:noProof/>
        </w:rPr>
        <w:t>12.4</w:t>
      </w:r>
      <w:r>
        <w:rPr>
          <w:rFonts w:eastAsiaTheme="minorEastAsia" w:cstheme="minorBidi"/>
          <w:noProof/>
        </w:rPr>
        <w:tab/>
      </w:r>
      <w:r>
        <w:rPr>
          <w:noProof/>
        </w:rPr>
        <w:t>Metodiskie norādījumi urbto asfaltbetona paraugu noņemšanai</w:t>
      </w:r>
      <w:r>
        <w:rPr>
          <w:noProof/>
        </w:rPr>
        <w:tab/>
      </w:r>
      <w:r>
        <w:rPr>
          <w:noProof/>
        </w:rPr>
        <w:fldChar w:fldCharType="begin"/>
      </w:r>
      <w:r>
        <w:rPr>
          <w:noProof/>
        </w:rPr>
        <w:instrText xml:space="preserve"> PAGEREF _Toc41475156 \h </w:instrText>
      </w:r>
      <w:r>
        <w:rPr>
          <w:noProof/>
        </w:rPr>
      </w:r>
      <w:r>
        <w:rPr>
          <w:noProof/>
        </w:rPr>
        <w:fldChar w:fldCharType="separate"/>
      </w:r>
      <w:r w:rsidR="007D61E4">
        <w:rPr>
          <w:noProof/>
        </w:rPr>
        <w:t>409</w:t>
      </w:r>
      <w:r>
        <w:rPr>
          <w:noProof/>
        </w:rPr>
        <w:fldChar w:fldCharType="end"/>
      </w:r>
    </w:p>
    <w:p w14:paraId="74EA2490" w14:textId="4A64143A" w:rsidR="00995849" w:rsidRDefault="00995849">
      <w:pPr>
        <w:pStyle w:val="TOC2"/>
        <w:rPr>
          <w:rFonts w:eastAsiaTheme="minorEastAsia" w:cstheme="minorBidi"/>
          <w:noProof/>
        </w:rPr>
      </w:pPr>
      <w:r>
        <w:rPr>
          <w:noProof/>
        </w:rPr>
        <w:t>12.5</w:t>
      </w:r>
      <w:r>
        <w:rPr>
          <w:rFonts w:eastAsiaTheme="minorEastAsia" w:cstheme="minorBidi"/>
          <w:noProof/>
        </w:rPr>
        <w:tab/>
      </w:r>
      <w:r>
        <w:rPr>
          <w:noProof/>
        </w:rPr>
        <w:t>Metodiskie norādījumi organisko savienojumu satura noteikšanai gruntīs ar izdedzināšanas metodi</w:t>
      </w:r>
      <w:r>
        <w:rPr>
          <w:noProof/>
        </w:rPr>
        <w:tab/>
      </w:r>
      <w:r>
        <w:rPr>
          <w:noProof/>
        </w:rPr>
        <w:fldChar w:fldCharType="begin"/>
      </w:r>
      <w:r>
        <w:rPr>
          <w:noProof/>
        </w:rPr>
        <w:instrText xml:space="preserve"> PAGEREF _Toc41475157 \h </w:instrText>
      </w:r>
      <w:r>
        <w:rPr>
          <w:noProof/>
        </w:rPr>
      </w:r>
      <w:r>
        <w:rPr>
          <w:noProof/>
        </w:rPr>
        <w:fldChar w:fldCharType="separate"/>
      </w:r>
      <w:r w:rsidR="007D61E4">
        <w:rPr>
          <w:noProof/>
        </w:rPr>
        <w:t>412</w:t>
      </w:r>
      <w:r>
        <w:rPr>
          <w:noProof/>
        </w:rPr>
        <w:fldChar w:fldCharType="end"/>
      </w:r>
    </w:p>
    <w:p w14:paraId="5589AF8F" w14:textId="5BC55317" w:rsidR="00995849" w:rsidRDefault="00995849">
      <w:pPr>
        <w:pStyle w:val="TOC2"/>
        <w:rPr>
          <w:rFonts w:eastAsiaTheme="minorEastAsia" w:cstheme="minorBidi"/>
          <w:noProof/>
        </w:rPr>
      </w:pPr>
      <w:r>
        <w:rPr>
          <w:noProof/>
        </w:rPr>
        <w:t>12.6</w:t>
      </w:r>
      <w:r>
        <w:rPr>
          <w:rFonts w:eastAsiaTheme="minorEastAsia" w:cstheme="minorBidi"/>
          <w:noProof/>
        </w:rPr>
        <w:tab/>
      </w:r>
      <w:r>
        <w:rPr>
          <w:noProof/>
        </w:rPr>
        <w:t>Metodiskie norādījumi drupināšanas pretestības noteikšanai pēc Losandželosas metodes minerālmateriālu frakcijai 35,5 – 45 mm</w:t>
      </w:r>
      <w:r>
        <w:rPr>
          <w:noProof/>
        </w:rPr>
        <w:tab/>
      </w:r>
      <w:r>
        <w:rPr>
          <w:noProof/>
        </w:rPr>
        <w:fldChar w:fldCharType="begin"/>
      </w:r>
      <w:r>
        <w:rPr>
          <w:noProof/>
        </w:rPr>
        <w:instrText xml:space="preserve"> PAGEREF _Toc41475158 \h </w:instrText>
      </w:r>
      <w:r>
        <w:rPr>
          <w:noProof/>
        </w:rPr>
      </w:r>
      <w:r>
        <w:rPr>
          <w:noProof/>
        </w:rPr>
        <w:fldChar w:fldCharType="separate"/>
      </w:r>
      <w:r w:rsidR="007D61E4">
        <w:rPr>
          <w:noProof/>
        </w:rPr>
        <w:t>414</w:t>
      </w:r>
      <w:r>
        <w:rPr>
          <w:noProof/>
        </w:rPr>
        <w:fldChar w:fldCharType="end"/>
      </w:r>
    </w:p>
    <w:p w14:paraId="1E20D58C" w14:textId="08206CF0" w:rsidR="00995849" w:rsidRDefault="00995849">
      <w:pPr>
        <w:pStyle w:val="TOC2"/>
        <w:rPr>
          <w:rFonts w:eastAsiaTheme="minorEastAsia" w:cstheme="minorBidi"/>
          <w:noProof/>
        </w:rPr>
      </w:pPr>
      <w:r>
        <w:rPr>
          <w:noProof/>
        </w:rPr>
        <w:t>12.7</w:t>
      </w:r>
      <w:r>
        <w:rPr>
          <w:rFonts w:eastAsiaTheme="minorEastAsia" w:cstheme="minorBidi"/>
          <w:noProof/>
        </w:rPr>
        <w:tab/>
      </w:r>
      <w:r>
        <w:rPr>
          <w:noProof/>
        </w:rPr>
        <w:t>Metodiskie norādījumi minerālmateriālu un bitumena savietojamības noteikšanai</w:t>
      </w:r>
      <w:r>
        <w:rPr>
          <w:noProof/>
        </w:rPr>
        <w:tab/>
      </w:r>
      <w:r>
        <w:rPr>
          <w:noProof/>
        </w:rPr>
        <w:fldChar w:fldCharType="begin"/>
      </w:r>
      <w:r>
        <w:rPr>
          <w:noProof/>
        </w:rPr>
        <w:instrText xml:space="preserve"> PAGEREF _Toc41475159 \h </w:instrText>
      </w:r>
      <w:r>
        <w:rPr>
          <w:noProof/>
        </w:rPr>
      </w:r>
      <w:r>
        <w:rPr>
          <w:noProof/>
        </w:rPr>
        <w:fldChar w:fldCharType="separate"/>
      </w:r>
      <w:r w:rsidR="007D61E4">
        <w:rPr>
          <w:noProof/>
        </w:rPr>
        <w:t>418</w:t>
      </w:r>
      <w:r>
        <w:rPr>
          <w:noProof/>
        </w:rPr>
        <w:fldChar w:fldCharType="end"/>
      </w:r>
    </w:p>
    <w:p w14:paraId="6CAD121B" w14:textId="1B4F0D47" w:rsidR="00995849" w:rsidRDefault="00995849">
      <w:pPr>
        <w:pStyle w:val="TOC2"/>
        <w:rPr>
          <w:rFonts w:eastAsiaTheme="minorEastAsia" w:cstheme="minorBidi"/>
          <w:noProof/>
        </w:rPr>
      </w:pPr>
      <w:r>
        <w:rPr>
          <w:noProof/>
        </w:rPr>
        <w:t>12.8</w:t>
      </w:r>
      <w:r>
        <w:rPr>
          <w:rFonts w:eastAsiaTheme="minorEastAsia" w:cstheme="minorBidi"/>
          <w:noProof/>
        </w:rPr>
        <w:tab/>
      </w:r>
      <w:r>
        <w:rPr>
          <w:noProof/>
        </w:rPr>
        <w:t>Metodiskie norādījumi karstā asfalta maisījuma paraugu ar minerālmateriālu daļiņu izmēru virs 22,4 mm sagatavošanai ar triecienblīvētāju</w:t>
      </w:r>
      <w:r>
        <w:rPr>
          <w:noProof/>
        </w:rPr>
        <w:tab/>
      </w:r>
      <w:r>
        <w:rPr>
          <w:noProof/>
        </w:rPr>
        <w:fldChar w:fldCharType="begin"/>
      </w:r>
      <w:r>
        <w:rPr>
          <w:noProof/>
        </w:rPr>
        <w:instrText xml:space="preserve"> PAGEREF _Toc41475160 \h </w:instrText>
      </w:r>
      <w:r>
        <w:rPr>
          <w:noProof/>
        </w:rPr>
      </w:r>
      <w:r>
        <w:rPr>
          <w:noProof/>
        </w:rPr>
        <w:fldChar w:fldCharType="separate"/>
      </w:r>
      <w:r w:rsidR="007D61E4">
        <w:rPr>
          <w:noProof/>
        </w:rPr>
        <w:t>425</w:t>
      </w:r>
      <w:r>
        <w:rPr>
          <w:noProof/>
        </w:rPr>
        <w:fldChar w:fldCharType="end"/>
      </w:r>
    </w:p>
    <w:p w14:paraId="469C8321" w14:textId="6984FFFA" w:rsidR="00995849" w:rsidRDefault="00995849">
      <w:pPr>
        <w:pStyle w:val="TOC2"/>
        <w:rPr>
          <w:rFonts w:eastAsiaTheme="minorEastAsia" w:cstheme="minorBidi"/>
          <w:noProof/>
        </w:rPr>
      </w:pPr>
      <w:r>
        <w:rPr>
          <w:noProof/>
        </w:rPr>
        <w:t>12.9</w:t>
      </w:r>
      <w:r>
        <w:rPr>
          <w:rFonts w:eastAsiaTheme="minorEastAsia" w:cstheme="minorBidi"/>
          <w:noProof/>
        </w:rPr>
        <w:tab/>
      </w:r>
      <w:r>
        <w:rPr>
          <w:noProof/>
        </w:rPr>
        <w:t>Izejmateriālu stiprības klases (kopsavilkums)</w:t>
      </w:r>
      <w:r>
        <w:rPr>
          <w:noProof/>
        </w:rPr>
        <w:tab/>
      </w:r>
      <w:r>
        <w:rPr>
          <w:noProof/>
        </w:rPr>
        <w:fldChar w:fldCharType="begin"/>
      </w:r>
      <w:r>
        <w:rPr>
          <w:noProof/>
        </w:rPr>
        <w:instrText xml:space="preserve"> PAGEREF _Toc41475161 \h </w:instrText>
      </w:r>
      <w:r>
        <w:rPr>
          <w:noProof/>
        </w:rPr>
      </w:r>
      <w:r>
        <w:rPr>
          <w:noProof/>
        </w:rPr>
        <w:fldChar w:fldCharType="separate"/>
      </w:r>
      <w:r w:rsidR="007D61E4">
        <w:rPr>
          <w:noProof/>
        </w:rPr>
        <w:t>430</w:t>
      </w:r>
      <w:r>
        <w:rPr>
          <w:noProof/>
        </w:rPr>
        <w:fldChar w:fldCharType="end"/>
      </w:r>
    </w:p>
    <w:p w14:paraId="7D5F636C" w14:textId="44C1E998" w:rsidR="00995849" w:rsidRDefault="00995849">
      <w:pPr>
        <w:pStyle w:val="TOC2"/>
        <w:rPr>
          <w:rFonts w:eastAsiaTheme="minorEastAsia" w:cstheme="minorBidi"/>
          <w:noProof/>
        </w:rPr>
      </w:pPr>
      <w:r>
        <w:rPr>
          <w:noProof/>
        </w:rPr>
        <w:t>12.10</w:t>
      </w:r>
      <w:r>
        <w:rPr>
          <w:rFonts w:eastAsiaTheme="minorEastAsia" w:cstheme="minorBidi"/>
          <w:noProof/>
        </w:rPr>
        <w:tab/>
      </w:r>
      <w:r>
        <w:rPr>
          <w:noProof/>
        </w:rPr>
        <w:t>pH testēšana kaļka prasību noteikšanai stabilizējot ar kaļķi</w:t>
      </w:r>
      <w:r>
        <w:rPr>
          <w:noProof/>
        </w:rPr>
        <w:tab/>
      </w:r>
      <w:r>
        <w:rPr>
          <w:noProof/>
        </w:rPr>
        <w:fldChar w:fldCharType="begin"/>
      </w:r>
      <w:r>
        <w:rPr>
          <w:noProof/>
        </w:rPr>
        <w:instrText xml:space="preserve"> PAGEREF _Toc41475162 \h </w:instrText>
      </w:r>
      <w:r>
        <w:rPr>
          <w:noProof/>
        </w:rPr>
      </w:r>
      <w:r>
        <w:rPr>
          <w:noProof/>
        </w:rPr>
        <w:fldChar w:fldCharType="separate"/>
      </w:r>
      <w:r w:rsidR="007D61E4">
        <w:rPr>
          <w:noProof/>
        </w:rPr>
        <w:t>432</w:t>
      </w:r>
      <w:r>
        <w:rPr>
          <w:noProof/>
        </w:rPr>
        <w:fldChar w:fldCharType="end"/>
      </w:r>
    </w:p>
    <w:p w14:paraId="4F762FA7" w14:textId="3BDE0E20" w:rsidR="00995849" w:rsidRDefault="00995849">
      <w:pPr>
        <w:pStyle w:val="TOC2"/>
        <w:rPr>
          <w:rFonts w:eastAsiaTheme="minorEastAsia" w:cstheme="minorBidi"/>
          <w:noProof/>
        </w:rPr>
      </w:pPr>
      <w:r>
        <w:rPr>
          <w:noProof/>
        </w:rPr>
        <w:t>12.11</w:t>
      </w:r>
      <w:r>
        <w:rPr>
          <w:rFonts w:eastAsiaTheme="minorEastAsia" w:cstheme="minorBidi"/>
          <w:noProof/>
        </w:rPr>
        <w:tab/>
      </w:r>
      <w:r>
        <w:rPr>
          <w:noProof/>
        </w:rPr>
        <w:t>pH testēšana grunts-cementa maisījumiem</w:t>
      </w:r>
      <w:r>
        <w:rPr>
          <w:noProof/>
        </w:rPr>
        <w:tab/>
      </w:r>
      <w:r>
        <w:rPr>
          <w:noProof/>
        </w:rPr>
        <w:fldChar w:fldCharType="begin"/>
      </w:r>
      <w:r>
        <w:rPr>
          <w:noProof/>
        </w:rPr>
        <w:instrText xml:space="preserve"> PAGEREF _Toc41475163 \h </w:instrText>
      </w:r>
      <w:r>
        <w:rPr>
          <w:noProof/>
        </w:rPr>
      </w:r>
      <w:r>
        <w:rPr>
          <w:noProof/>
        </w:rPr>
        <w:fldChar w:fldCharType="separate"/>
      </w:r>
      <w:r w:rsidR="007D61E4">
        <w:rPr>
          <w:noProof/>
        </w:rPr>
        <w:t>434</w:t>
      </w:r>
      <w:r>
        <w:rPr>
          <w:noProof/>
        </w:rPr>
        <w:fldChar w:fldCharType="end"/>
      </w:r>
    </w:p>
    <w:p w14:paraId="040EF89B" w14:textId="6F89FA5F" w:rsidR="00995849" w:rsidRDefault="00995849">
      <w:pPr>
        <w:pStyle w:val="TOC2"/>
        <w:rPr>
          <w:rFonts w:eastAsiaTheme="minorEastAsia" w:cstheme="minorBidi"/>
          <w:noProof/>
        </w:rPr>
      </w:pPr>
      <w:r w:rsidRPr="001B7008">
        <w:rPr>
          <w:noProof/>
          <w:lang w:val="lv-LV"/>
        </w:rPr>
        <w:t>12.12</w:t>
      </w:r>
      <w:r>
        <w:rPr>
          <w:rFonts w:eastAsiaTheme="minorEastAsia" w:cstheme="minorBidi"/>
          <w:noProof/>
        </w:rPr>
        <w:tab/>
      </w:r>
      <w:r w:rsidRPr="001B7008">
        <w:rPr>
          <w:noProof/>
          <w:lang w:val="lv-LV"/>
        </w:rPr>
        <w:t>Metodiskie norādījumi sāls satura noteikšanai smilts-sāls maisījumos</w:t>
      </w:r>
      <w:r>
        <w:rPr>
          <w:noProof/>
        </w:rPr>
        <w:tab/>
      </w:r>
      <w:r>
        <w:rPr>
          <w:noProof/>
        </w:rPr>
        <w:fldChar w:fldCharType="begin"/>
      </w:r>
      <w:r>
        <w:rPr>
          <w:noProof/>
        </w:rPr>
        <w:instrText xml:space="preserve"> PAGEREF _Toc41475164 \h </w:instrText>
      </w:r>
      <w:r>
        <w:rPr>
          <w:noProof/>
        </w:rPr>
      </w:r>
      <w:r>
        <w:rPr>
          <w:noProof/>
        </w:rPr>
        <w:fldChar w:fldCharType="separate"/>
      </w:r>
      <w:r w:rsidR="007D61E4">
        <w:rPr>
          <w:noProof/>
        </w:rPr>
        <w:t>435</w:t>
      </w:r>
      <w:r>
        <w:rPr>
          <w:noProof/>
        </w:rPr>
        <w:fldChar w:fldCharType="end"/>
      </w:r>
    </w:p>
    <w:p w14:paraId="4D640B1B" w14:textId="71BA83D1" w:rsidR="00995849" w:rsidRDefault="00995849">
      <w:pPr>
        <w:pStyle w:val="TOC2"/>
        <w:rPr>
          <w:rFonts w:eastAsiaTheme="minorEastAsia" w:cstheme="minorBidi"/>
          <w:noProof/>
        </w:rPr>
      </w:pPr>
      <w:r w:rsidRPr="001B7008">
        <w:rPr>
          <w:noProof/>
          <w:lang w:val="lv-LV"/>
        </w:rPr>
        <w:t>12.13</w:t>
      </w:r>
      <w:r>
        <w:rPr>
          <w:rFonts w:eastAsiaTheme="minorEastAsia" w:cstheme="minorBidi"/>
          <w:noProof/>
        </w:rPr>
        <w:tab/>
      </w:r>
      <w:r w:rsidRPr="001B7008">
        <w:rPr>
          <w:noProof/>
          <w:lang w:val="lv-LV"/>
        </w:rPr>
        <w:t>Metodiskie norādījumi grunts penetrācijas radara (GPR) kvalitātes kontroles mērījumiem asfaltbetona biezuma un tā porainības noteikšanai</w:t>
      </w:r>
      <w:r>
        <w:rPr>
          <w:noProof/>
        </w:rPr>
        <w:tab/>
      </w:r>
      <w:r>
        <w:rPr>
          <w:noProof/>
        </w:rPr>
        <w:fldChar w:fldCharType="begin"/>
      </w:r>
      <w:r>
        <w:rPr>
          <w:noProof/>
        </w:rPr>
        <w:instrText xml:space="preserve"> PAGEREF _Toc41475165 \h </w:instrText>
      </w:r>
      <w:r>
        <w:rPr>
          <w:noProof/>
        </w:rPr>
      </w:r>
      <w:r>
        <w:rPr>
          <w:noProof/>
        </w:rPr>
        <w:fldChar w:fldCharType="separate"/>
      </w:r>
      <w:r w:rsidR="007D61E4">
        <w:rPr>
          <w:noProof/>
        </w:rPr>
        <w:t>438</w:t>
      </w:r>
      <w:r>
        <w:rPr>
          <w:noProof/>
        </w:rPr>
        <w:fldChar w:fldCharType="end"/>
      </w:r>
    </w:p>
    <w:p w14:paraId="354D72EC" w14:textId="120AD883" w:rsidR="00B9576A" w:rsidRPr="000F4E61" w:rsidRDefault="00E50FFD" w:rsidP="00B9576A">
      <w:pPr>
        <w:pStyle w:val="TOC2Para"/>
        <w:tabs>
          <w:tab w:val="clear" w:pos="9060"/>
          <w:tab w:val="right" w:leader="dot" w:pos="9044"/>
        </w:tabs>
        <w:rPr>
          <w:rFonts w:ascii="Calibri" w:hAnsi="Calibri"/>
          <w:b/>
          <w:szCs w:val="24"/>
          <w:lang w:eastAsia="en-US"/>
        </w:rPr>
      </w:pPr>
      <w:r>
        <w:rPr>
          <w:rFonts w:ascii="Calibri" w:hAnsi="Calibri"/>
          <w:bCs/>
          <w:smallCaps/>
        </w:rPr>
        <w:fldChar w:fldCharType="end"/>
      </w:r>
    </w:p>
    <w:p w14:paraId="773EA6D1" w14:textId="77777777" w:rsidR="00B9576A" w:rsidRPr="00FC4C5A" w:rsidRDefault="00B9576A" w:rsidP="00636F36">
      <w:pPr>
        <w:pStyle w:val="Heading1A"/>
      </w:pPr>
      <w:bookmarkStart w:id="7" w:name="_TOC2578"/>
      <w:bookmarkStart w:id="8" w:name="_Toc357173083"/>
      <w:bookmarkEnd w:id="7"/>
      <w:r w:rsidRPr="000F4E61">
        <w:br w:type="page"/>
      </w:r>
      <w:bookmarkStart w:id="9" w:name="_Toc250814834"/>
      <w:bookmarkStart w:id="10" w:name="_Toc250817551"/>
      <w:bookmarkStart w:id="11" w:name="_Toc41475024"/>
      <w:r w:rsidRPr="00FC4C5A">
        <w:lastRenderedPageBreak/>
        <w:t>IEVADS</w:t>
      </w:r>
      <w:bookmarkEnd w:id="8"/>
      <w:bookmarkEnd w:id="9"/>
      <w:bookmarkEnd w:id="10"/>
      <w:bookmarkEnd w:id="11"/>
    </w:p>
    <w:p w14:paraId="39928D06" w14:textId="0FDE03D9" w:rsidR="00B9576A" w:rsidRPr="00BF2E64" w:rsidRDefault="00B9576A" w:rsidP="00B9576A">
      <w:r w:rsidRPr="00BF2E64">
        <w:t xml:space="preserve">Ceļu specifikācijas </w:t>
      </w:r>
      <w:r w:rsidR="008A4DD1">
        <w:t>2019</w:t>
      </w:r>
      <w:r w:rsidR="00A277E1" w:rsidRPr="00BF2E64">
        <w:t xml:space="preserve"> </w:t>
      </w:r>
      <w:r w:rsidRPr="00BF2E64">
        <w:t xml:space="preserve">ietver prasības ceļu un ielu </w:t>
      </w:r>
      <w:r>
        <w:t xml:space="preserve">uzturēšanai, </w:t>
      </w:r>
      <w:r>
        <w:rPr>
          <w:lang w:val="lv-LV"/>
        </w:rPr>
        <w:t>pārbūvei</w:t>
      </w:r>
      <w:r>
        <w:t xml:space="preserve"> un būvniecībai</w:t>
      </w:r>
      <w:r w:rsidRPr="00BF2E64">
        <w:t>. Ceļu specifikācijas jālieto ceļu un ielu</w:t>
      </w:r>
      <w:r>
        <w:t xml:space="preserve"> uzturēšanā, </w:t>
      </w:r>
      <w:r>
        <w:rPr>
          <w:lang w:val="lv-LV"/>
        </w:rPr>
        <w:t>pārbūvē</w:t>
      </w:r>
      <w:r>
        <w:t xml:space="preserve"> un</w:t>
      </w:r>
      <w:r w:rsidRPr="00BF2E64">
        <w:t xml:space="preserve"> būvniecībā.</w:t>
      </w:r>
    </w:p>
    <w:p w14:paraId="4638E4A3" w14:textId="77777777" w:rsidR="00B9576A" w:rsidRPr="00BF2E64" w:rsidRDefault="00B9576A" w:rsidP="00B9576A">
      <w:r w:rsidRPr="00BF2E64">
        <w:t>Ceļu specifikāciju lietošanu</w:t>
      </w:r>
      <w:r>
        <w:t xml:space="preserve"> līgumā vai</w:t>
      </w:r>
      <w:r w:rsidRPr="00BF2E64">
        <w:t xml:space="preserve"> izstrādājot būvprojektu nosaka pasūtītājs.</w:t>
      </w:r>
    </w:p>
    <w:p w14:paraId="0FA829AB" w14:textId="77777777" w:rsidR="00B9576A" w:rsidRPr="00BF2E64" w:rsidRDefault="00B9576A" w:rsidP="00B9576A">
      <w:r w:rsidRPr="00BF2E64">
        <w:t>Ceļu specifikācijās, piemēram, konkrēta darba specifikācijas sākumā, vai arī citur tekstā, var būt dotas norādes, skaidrojumi vai ieteikumi specifikāciju lietošanai,</w:t>
      </w:r>
      <w:r>
        <w:t xml:space="preserve"> līgumā vai</w:t>
      </w:r>
      <w:r w:rsidRPr="00BF2E64">
        <w:t xml:space="preserve"> izstrādājot būvprojektu. Šīs norādes, skaidrojumi vai ieteikumi par būvprojekta izstrādi būvdarbu izpildītājam nav saistošas, ja vien būvdarbu izpildītājs neveic arī būvprojekta vai kādas tā daļas izstrādi. Konkrēta darba specifikācijas sākumā var būt arī dotas saistošas norādes būvdarbu izpildītājam, piemēram, gadījumiem, ja būvprojektā nav norādes, kā lietot paredzēto izstrādājumu konkrētus tipus, u.tml.</w:t>
      </w:r>
    </w:p>
    <w:p w14:paraId="4153408A" w14:textId="77777777" w:rsidR="00B9576A" w:rsidRPr="00BF2E64" w:rsidRDefault="00B9576A" w:rsidP="00B9576A">
      <w:r w:rsidRPr="00BF2E64">
        <w:t xml:space="preserve">Ceļu specifikācijas veido </w:t>
      </w:r>
      <w:r>
        <w:t>divpadsmit</w:t>
      </w:r>
      <w:r w:rsidRPr="00BF2E64">
        <w:t xml:space="preserve"> nodaļas.</w:t>
      </w:r>
    </w:p>
    <w:p w14:paraId="31DFC98C" w14:textId="77777777" w:rsidR="00B9576A" w:rsidRPr="00BF2E64" w:rsidRDefault="00B9576A" w:rsidP="00B9576A">
      <w:r w:rsidRPr="00BF2E64">
        <w:t xml:space="preserve">Pirmajā nodaļā </w:t>
      </w:r>
      <w:r>
        <w:t>„</w:t>
      </w:r>
      <w:r w:rsidRPr="00BF2E64">
        <w:t>1. Definīcijas un skaidrojumi</w:t>
      </w:r>
      <w:r>
        <w:t>”</w:t>
      </w:r>
      <w:r w:rsidRPr="00BF2E64">
        <w:t xml:space="preserve"> dotas specifikācijās lietoto svarīgāko terminu definīcijas vai skaidrojumi. Konkrēta darba specifikācijai svarīgāko terminu definīcijas un skaidrojumi var būt doti arī šī konkrētā darba pirmajā sadaļā </w:t>
      </w:r>
      <w:r>
        <w:t>„</w:t>
      </w:r>
      <w:r w:rsidRPr="00BF2E64">
        <w:t>Definīcijas</w:t>
      </w:r>
      <w:r>
        <w:t>”</w:t>
      </w:r>
      <w:r w:rsidRPr="00BF2E64">
        <w:t>.</w:t>
      </w:r>
    </w:p>
    <w:p w14:paraId="7143CA69" w14:textId="62FC233C" w:rsidR="00B9576A" w:rsidRPr="00BF2E64" w:rsidRDefault="00B9576A" w:rsidP="00B9576A">
      <w:r w:rsidRPr="00BF2E64">
        <w:t xml:space="preserve">Otrajā nodaļā </w:t>
      </w:r>
      <w:r>
        <w:t>„</w:t>
      </w:r>
      <w:r w:rsidRPr="00BF2E64">
        <w:t>2. Vispārējā nodaļa</w:t>
      </w:r>
      <w:r>
        <w:t>”</w:t>
      </w:r>
      <w:r w:rsidRPr="00BF2E64">
        <w:t xml:space="preserve"> aprakstītas </w:t>
      </w:r>
      <w:r w:rsidR="009305EA">
        <w:t>vispārīgas</w:t>
      </w:r>
      <w:r w:rsidR="009305EA" w:rsidRPr="00BF2E64">
        <w:t xml:space="preserve"> </w:t>
      </w:r>
      <w:r w:rsidRPr="00BF2E64">
        <w:t xml:space="preserve">prasības, kuras jāizpilda un jāievēro </w:t>
      </w:r>
      <w:r>
        <w:t>būvdarbu veicējam</w:t>
      </w:r>
      <w:r w:rsidRPr="00BF2E64">
        <w:t xml:space="preserve">, veicot darbus (Darba izmaksa, Būvlaukums un ar būvdarbiem saistītās zemes, Satiksmes organizācija, Darba drošība, Būvdarbu žurnāls, Kvalitātes kontrole un darba daudzuma noteikšana, Darba izpildes ātrums, Darba programma). Atsevišķa samaksa par šīs nodaļas prasību izpildi </w:t>
      </w:r>
      <w:r>
        <w:t>būvdarbu veicējam</w:t>
      </w:r>
      <w:r w:rsidRPr="00BF2E64">
        <w:t xml:space="preserve"> nav paredzēta.</w:t>
      </w:r>
    </w:p>
    <w:p w14:paraId="50B91415" w14:textId="77777777" w:rsidR="00B9576A" w:rsidRPr="00BF2E64" w:rsidRDefault="00B9576A" w:rsidP="00B9576A">
      <w:r>
        <w:t>Deviņās</w:t>
      </w:r>
      <w:r w:rsidRPr="00BF2E64">
        <w:t xml:space="preserve"> nodaļās – </w:t>
      </w:r>
      <w:r>
        <w:t>„</w:t>
      </w:r>
      <w:r w:rsidRPr="00BF2E64">
        <w:t xml:space="preserve">3. </w:t>
      </w:r>
      <w:r>
        <w:t>Dažādi</w:t>
      </w:r>
      <w:r w:rsidRPr="00BF2E64">
        <w:t xml:space="preserve"> darbi</w:t>
      </w:r>
      <w:r>
        <w:t>”</w:t>
      </w:r>
      <w:r w:rsidRPr="00BF2E64">
        <w:t xml:space="preserve">, </w:t>
      </w:r>
      <w:r>
        <w:t>„</w:t>
      </w:r>
      <w:r w:rsidRPr="00BF2E64">
        <w:t>4. Zemes klātne</w:t>
      </w:r>
      <w:r>
        <w:t>”</w:t>
      </w:r>
      <w:r w:rsidRPr="00BF2E64">
        <w:t xml:space="preserve">, </w:t>
      </w:r>
      <w:r>
        <w:t>„</w:t>
      </w:r>
      <w:r w:rsidRPr="00BF2E64">
        <w:t>5. Ar saistvielām nesaistītas konstruktīvās kārtas</w:t>
      </w:r>
      <w:r>
        <w:t>”</w:t>
      </w:r>
      <w:r w:rsidRPr="00BF2E64">
        <w:t xml:space="preserve">, </w:t>
      </w:r>
      <w:r>
        <w:t>„</w:t>
      </w:r>
      <w:r w:rsidRPr="00BF2E64">
        <w:t>6. Ar saistvielām saistītas konstruktīvās kārtas</w:t>
      </w:r>
      <w:r>
        <w:t>”</w:t>
      </w:r>
      <w:r w:rsidRPr="00BF2E64">
        <w:t xml:space="preserve">, </w:t>
      </w:r>
      <w:r>
        <w:t>„</w:t>
      </w:r>
      <w:r w:rsidRPr="00BF2E64">
        <w:t xml:space="preserve">7. </w:t>
      </w:r>
      <w:r>
        <w:t>Satiksmes aprīkojums”</w:t>
      </w:r>
      <w:r w:rsidRPr="00BF2E64">
        <w:t xml:space="preserve">, </w:t>
      </w:r>
      <w:r>
        <w:t>„</w:t>
      </w:r>
      <w:r w:rsidRPr="00BF2E64">
        <w:t xml:space="preserve">8. </w:t>
      </w:r>
      <w:r>
        <w:t>Segumu remonts un uzturēšana”, „9</w:t>
      </w:r>
      <w:r w:rsidRPr="00BF2E64">
        <w:t xml:space="preserve">. </w:t>
      </w:r>
      <w:r>
        <w:t>Ceļu un tiltu kopšana”, „9</w:t>
      </w:r>
      <w:r w:rsidRPr="00BF2E64">
        <w:t xml:space="preserve">. </w:t>
      </w:r>
      <w:r>
        <w:t>Ceļu un tiltu uzturēšana ziemā”, „10</w:t>
      </w:r>
      <w:r w:rsidRPr="00BF2E64">
        <w:t xml:space="preserve">. </w:t>
      </w:r>
      <w:r>
        <w:t>Ceļu apsekošana un pārraudzība”</w:t>
      </w:r>
      <w:r w:rsidRPr="00BF2E64">
        <w:t xml:space="preserve"> – ir sakārtotas konkrētu darbu specifikācijas, kurās ir noteiktas prasības konkrētiem darbiem un produktiem. Katra konkrētā darba specifikāciju veido septiņas sadaļas:</w:t>
      </w:r>
    </w:p>
    <w:p w14:paraId="7EE19A65" w14:textId="77777777" w:rsidR="00D36F49" w:rsidRDefault="00D36F49" w:rsidP="00B04A1B">
      <w:pPr>
        <w:numPr>
          <w:ilvl w:val="0"/>
          <w:numId w:val="26"/>
        </w:numPr>
      </w:pPr>
      <w:r>
        <w:t>Darba nosaukums – Doti ieteikumi darba daudzumu sarakstu sastādīšanai un lietojamajām mērvienībām.</w:t>
      </w:r>
    </w:p>
    <w:p w14:paraId="357E5C70" w14:textId="24781162" w:rsidR="00D36F49" w:rsidRDefault="00D36F49" w:rsidP="00A64256">
      <w:pPr>
        <w:pStyle w:val="CommentSubject"/>
      </w:pPr>
      <w:r>
        <w:t xml:space="preserve">PIEZĪME: </w:t>
      </w:r>
      <w:r w:rsidRPr="00BF2E64">
        <w:t xml:space="preserve">Pasūtītājs var paredzēt, ka darbu daudzumu sarakstā (būvprojektā) nenorāda konkrētus ceļa segas konstruktīvajās kārtās lietojamo materiālu tipus, bet saskaņā ar šajās specifikācijās izvirzītajām prasībām </w:t>
      </w:r>
      <w:r>
        <w:t>būvdarbu veicējs</w:t>
      </w:r>
      <w:r w:rsidRPr="00BF2E64">
        <w:t xml:space="preserve"> pats var sastādīt ceļa segu un izvēlēties konkrētos ceļa segas konstruktīvajās kārtās lietojamo materiālu tipus.</w:t>
      </w:r>
    </w:p>
    <w:p w14:paraId="67443FDF" w14:textId="289D4C21" w:rsidR="00B9576A" w:rsidRDefault="00B9576A" w:rsidP="00B04A1B">
      <w:pPr>
        <w:numPr>
          <w:ilvl w:val="0"/>
          <w:numId w:val="26"/>
        </w:numPr>
      </w:pPr>
      <w:r w:rsidRPr="00BF2E64">
        <w:t>Definīcijas</w:t>
      </w:r>
      <w:r>
        <w:t xml:space="preserve"> - </w:t>
      </w:r>
      <w:r w:rsidRPr="00BF2E64">
        <w:t>Dotas konkrētā darba specifikācijai svarīgāko terminu definīcijas un skaidrojumi.</w:t>
      </w:r>
    </w:p>
    <w:p w14:paraId="4CD14336" w14:textId="77777777" w:rsidR="00B9576A" w:rsidRPr="00BF2E64" w:rsidRDefault="00B9576A" w:rsidP="00B04A1B">
      <w:pPr>
        <w:numPr>
          <w:ilvl w:val="0"/>
          <w:numId w:val="26"/>
        </w:numPr>
      </w:pPr>
      <w:r w:rsidRPr="00BF2E64">
        <w:t>Darba apraksts</w:t>
      </w:r>
      <w:r>
        <w:t xml:space="preserve"> - </w:t>
      </w:r>
      <w:r w:rsidRPr="00BF2E64">
        <w:t xml:space="preserve">Dots darbu apraksts par, kuru izpildi ir paredzēts samaksāt </w:t>
      </w:r>
      <w:r>
        <w:t>būvdarbu veicējam</w:t>
      </w:r>
      <w:r w:rsidRPr="00BF2E64">
        <w:t xml:space="preserve"> par konkrētā darba izpildi. Papildus konkrētā darba izpildes izmaksām </w:t>
      </w:r>
      <w:r>
        <w:t>būvdarbu veicējam</w:t>
      </w:r>
      <w:r w:rsidRPr="00BF2E64">
        <w:t xml:space="preserve"> tajās ir jāiekļauj arī izmaksas par Vispārējā nodaļā noteikto prasību izpildi, kā arī tiesību aktos noteiktie nodokļi un nodevas.</w:t>
      </w:r>
    </w:p>
    <w:p w14:paraId="130C49F5" w14:textId="77777777" w:rsidR="00B9576A" w:rsidRPr="00BF2E64" w:rsidRDefault="00B9576A" w:rsidP="00B04A1B">
      <w:pPr>
        <w:numPr>
          <w:ilvl w:val="0"/>
          <w:numId w:val="26"/>
        </w:numPr>
      </w:pPr>
      <w:r w:rsidRPr="00BF2E64">
        <w:t>Materiāli</w:t>
      </w:r>
      <w:r>
        <w:t xml:space="preserve"> - </w:t>
      </w:r>
      <w:r w:rsidRPr="00BF2E64">
        <w:t>Noteiktas prasības konkrētā darba izpildē lietot paredzētajiem būvmateriāliem un būvizstrādājumiem. Šīs prasības ir jāizpilda pirms attiecīgo būvmateriālu vai būvizstrādājumu iebūves vai uzstādīšanas, kas būvdarbu izpildītājam attiecīgi jādeklarē Darba programmā.</w:t>
      </w:r>
    </w:p>
    <w:p w14:paraId="597DFF97" w14:textId="77777777" w:rsidR="00B9576A" w:rsidRPr="00BF2E64" w:rsidRDefault="00B9576A" w:rsidP="00B04A1B">
      <w:pPr>
        <w:numPr>
          <w:ilvl w:val="0"/>
          <w:numId w:val="26"/>
        </w:numPr>
      </w:pPr>
      <w:r w:rsidRPr="00BF2E64">
        <w:lastRenderedPageBreak/>
        <w:t>Iekārtas</w:t>
      </w:r>
      <w:r>
        <w:t xml:space="preserve"> - </w:t>
      </w:r>
      <w:r w:rsidRPr="00BF2E64">
        <w:t>Noteiktas īpašas prasības lietojamajai tehnikai, iekārtām, aprīkojumam vai ražotnēm, kuras ir jāizpilda, lai tās varētu izmantot darba veikšanai. Norādītā tehnika, iekārtas, aprīkojums vai ražotnes jālieto obligāti. Var lietot papildu iekārtas un mehānismus, kas nodrošina kvalitatīvu darbu izpildi.</w:t>
      </w:r>
    </w:p>
    <w:p w14:paraId="51C3178D" w14:textId="77777777" w:rsidR="00B9576A" w:rsidRPr="00BF2E64" w:rsidRDefault="00B9576A" w:rsidP="00B04A1B">
      <w:pPr>
        <w:numPr>
          <w:ilvl w:val="0"/>
          <w:numId w:val="26"/>
        </w:numPr>
      </w:pPr>
      <w:r w:rsidRPr="00BF2E64">
        <w:t>Darba izpilde</w:t>
      </w:r>
      <w:r>
        <w:t xml:space="preserve"> - </w:t>
      </w:r>
      <w:r w:rsidRPr="00BF2E64">
        <w:t>Noteiktas īpašas prasības darba izpildes procesam (paņēmieniem, secībai, klimatiskajiem apstākļiem u.tml.). Var būt noteiktas prasības būvmateriālu vai būvizstrādājumu kvalitātes vērtējumam vai paraugu ņemšanas specifiskām procedūrām darba izpildes laikā.</w:t>
      </w:r>
    </w:p>
    <w:p w14:paraId="446B51F1" w14:textId="77777777" w:rsidR="00B9576A" w:rsidRPr="00BF2E64" w:rsidRDefault="00B9576A" w:rsidP="00B04A1B">
      <w:pPr>
        <w:numPr>
          <w:ilvl w:val="0"/>
          <w:numId w:val="26"/>
        </w:numPr>
      </w:pPr>
      <w:r w:rsidRPr="00BF2E64">
        <w:t>Kvalitātes novērtējums</w:t>
      </w:r>
      <w:r>
        <w:t xml:space="preserve"> - </w:t>
      </w:r>
      <w:r w:rsidRPr="00BF2E64">
        <w:t>Noteikti pabeigta darba novērtējamie parametri, kā arī prasības pabeigta darba kvalitātei.</w:t>
      </w:r>
    </w:p>
    <w:p w14:paraId="64335C98" w14:textId="77777777" w:rsidR="00B9576A" w:rsidRPr="00BF2E64" w:rsidRDefault="00B9576A" w:rsidP="00B04A1B">
      <w:pPr>
        <w:numPr>
          <w:ilvl w:val="0"/>
          <w:numId w:val="26"/>
        </w:numPr>
      </w:pPr>
      <w:r w:rsidRPr="00BF2E64">
        <w:t>Darba daudzuma uzmērīšana</w:t>
      </w:r>
      <w:r>
        <w:t xml:space="preserve"> - </w:t>
      </w:r>
      <w:r w:rsidRPr="00BF2E64">
        <w:t xml:space="preserve">Noteikts pabeigta darba daudzuma uzmērīšanas veids, saskaņā ar kuru uzmērot, pasūtītājs paredz samaksāt </w:t>
      </w:r>
      <w:r>
        <w:t>būvdarbu veicējam</w:t>
      </w:r>
      <w:r w:rsidRPr="00BF2E64">
        <w:t xml:space="preserve"> par pabeigtu konkrētā darba daudzuma vienību.</w:t>
      </w:r>
    </w:p>
    <w:p w14:paraId="21742F74" w14:textId="77777777" w:rsidR="00B9576A" w:rsidRPr="00BF2E64" w:rsidRDefault="00B9576A" w:rsidP="00B9576A">
      <w:r>
        <w:t>Divpasmitajā</w:t>
      </w:r>
      <w:r w:rsidRPr="00BF2E64">
        <w:t xml:space="preserve"> nodaļā – </w:t>
      </w:r>
      <w:r>
        <w:t>„12</w:t>
      </w:r>
      <w:r w:rsidRPr="00BF2E64">
        <w:t>. Pielikumi</w:t>
      </w:r>
      <w:r>
        <w:t>”</w:t>
      </w:r>
      <w:r w:rsidRPr="00BF2E64">
        <w:t xml:space="preserve"> – norādīti lietotie un lietojamie standarti un testēšanas metodes, doti Ieteikumi būvmateriālu un konstrukciju atbilstības vērtēšanai, kā arī metodiskie norādījumi atsevišķu testu veikšanai un paraugu noņemšanai.</w:t>
      </w:r>
    </w:p>
    <w:p w14:paraId="014D2EC4" w14:textId="77777777" w:rsidR="00B9576A" w:rsidRPr="00BF2E64" w:rsidRDefault="00B9576A" w:rsidP="00B9576A">
      <w:r>
        <w:t>Būvdarbu veicējam</w:t>
      </w:r>
      <w:r w:rsidRPr="00BF2E64">
        <w:t xml:space="preserve"> jāpiemēro šajās Ceļu specifikācijās norādīto standartu jaunāko spēkā esošo redakciju prasības. Ja Ceļu specifikācijās nav norādīts konkrēts standarts, tad jāpiemēro Latvijas standarti. Ja </w:t>
      </w:r>
      <w:r>
        <w:t>būvdarbu veicējs</w:t>
      </w:r>
      <w:r w:rsidRPr="00BF2E64">
        <w:t xml:space="preserve"> vēlas lietot citus standartus, tam ir dokumentāli jāpierāda, ka tā izvēlētie standarti nodrošina prasīto kvalitāti, kā arī jānodrošina šiem standartiem atbilstoša kvalitātes kontrole.</w:t>
      </w:r>
    </w:p>
    <w:p w14:paraId="0907BC78" w14:textId="77777777" w:rsidR="00B9576A" w:rsidRPr="00BF2E64" w:rsidRDefault="00B9576A" w:rsidP="00B9576A">
      <w:r>
        <w:br w:type="page"/>
      </w:r>
    </w:p>
    <w:p w14:paraId="08D601F8" w14:textId="577BB60E" w:rsidR="00B9576A" w:rsidRPr="00254C8A" w:rsidRDefault="00B9576A" w:rsidP="00625A53">
      <w:pPr>
        <w:pStyle w:val="Heading1"/>
      </w:pPr>
      <w:bookmarkStart w:id="12" w:name="_TOC6787"/>
      <w:bookmarkStart w:id="13" w:name="TOC93809480"/>
      <w:bookmarkStart w:id="14" w:name="_Toc357173084"/>
      <w:bookmarkStart w:id="15" w:name="_Toc250814835"/>
      <w:bookmarkStart w:id="16" w:name="_Toc250817552"/>
      <w:bookmarkStart w:id="17" w:name="_Toc41475025"/>
      <w:bookmarkEnd w:id="12"/>
      <w:bookmarkEnd w:id="13"/>
      <w:r w:rsidRPr="00ED3E79">
        <w:lastRenderedPageBreak/>
        <w:t>VISPĀRĒJĀS</w:t>
      </w:r>
      <w:r w:rsidRPr="00BF2E64">
        <w:t xml:space="preserve"> DEFINĪCIJAS UN SKAIDROJUMI</w:t>
      </w:r>
      <w:bookmarkEnd w:id="14"/>
      <w:bookmarkEnd w:id="15"/>
      <w:bookmarkEnd w:id="16"/>
      <w:bookmarkEnd w:id="17"/>
    </w:p>
    <w:p w14:paraId="151632D1" w14:textId="2A5FE6B9" w:rsidR="00B9576A" w:rsidRPr="00BF2E64" w:rsidRDefault="006B27A6" w:rsidP="00550FEE">
      <w:pPr>
        <w:ind w:firstLine="0"/>
        <w:jc w:val="center"/>
      </w:pPr>
      <w:r w:rsidRPr="006B27A6">
        <w:rPr>
          <w:noProof/>
        </w:rPr>
        <w:t xml:space="preserve"> </w:t>
      </w:r>
      <w:r w:rsidRPr="006B27A6">
        <w:rPr>
          <w:noProof/>
        </w:rPr>
        <w:drawing>
          <wp:inline distT="0" distB="0" distL="0" distR="0" wp14:anchorId="7403904D" wp14:editId="440C5E3D">
            <wp:extent cx="5744135" cy="355092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50184" cy="3554659"/>
                    </a:xfrm>
                    <a:prstGeom prst="rect">
                      <a:avLst/>
                    </a:prstGeom>
                  </pic:spPr>
                </pic:pic>
              </a:graphicData>
            </a:graphic>
          </wp:inline>
        </w:drawing>
      </w:r>
    </w:p>
    <w:p w14:paraId="0FA84219" w14:textId="77777777" w:rsidR="00B9576A" w:rsidRPr="005A79A2" w:rsidRDefault="00B9576A" w:rsidP="000063EE">
      <w:pPr>
        <w:pStyle w:val="Heading7"/>
      </w:pPr>
      <w:bookmarkStart w:id="18" w:name="_Ref250977913"/>
      <w:r w:rsidRPr="005A79A2">
        <w:t>attēls. Ceļa konstruk</w:t>
      </w:r>
      <w:r>
        <w:t>tīvās kārtas</w:t>
      </w:r>
      <w:bookmarkEnd w:id="18"/>
    </w:p>
    <w:p w14:paraId="1C43D3AA" w14:textId="77777777" w:rsidR="00F07E9C" w:rsidRDefault="00F07E9C" w:rsidP="007728F1"/>
    <w:p w14:paraId="44FC83D3" w14:textId="77777777" w:rsidR="00B9576A" w:rsidRPr="00791E9A" w:rsidRDefault="00B9576A" w:rsidP="00942520">
      <w:pPr>
        <w:pStyle w:val="CommentSubject"/>
      </w:pPr>
      <w:r w:rsidRPr="00791E9A">
        <w:t>PIEZĪMES:</w:t>
      </w:r>
    </w:p>
    <w:p w14:paraId="265A0378" w14:textId="77A31F7B" w:rsidR="00B9576A" w:rsidRPr="00791E9A" w:rsidRDefault="00B9576A" w:rsidP="00942520">
      <w:pPr>
        <w:pStyle w:val="CommentSubject"/>
      </w:pPr>
      <w:r w:rsidRPr="00791E9A">
        <w:t>Ceļa sega sastāv no divām daļām – seguma un pamata.</w:t>
      </w:r>
    </w:p>
    <w:p w14:paraId="6643CB3D" w14:textId="41ECB69C" w:rsidR="00B9576A" w:rsidRPr="00791E9A" w:rsidRDefault="00B9576A" w:rsidP="00942520">
      <w:pPr>
        <w:pStyle w:val="CommentSubject"/>
      </w:pPr>
      <w:r w:rsidRPr="00791E9A">
        <w:t xml:space="preserve">Segumu var paredzēt vienā, divās vai trijās kārtās. Pirmajā gadījumā segums sastāv no dilumkārtas, otrajā gadījumā – no dilumkārtas un seguma apakškārtas, trešajā gadījumā – no dilumkārtas, saistes kārtas un seguma apakškārtas. </w:t>
      </w:r>
      <w:r w:rsidRPr="00791E9A">
        <w:fldChar w:fldCharType="begin"/>
      </w:r>
      <w:r w:rsidRPr="00791E9A">
        <w:instrText xml:space="preserve"> REF _Ref250977913 \r \h </w:instrText>
      </w:r>
      <w:r>
        <w:instrText xml:space="preserve"> \* MERGEFORMAT </w:instrText>
      </w:r>
      <w:r w:rsidRPr="00791E9A">
        <w:fldChar w:fldCharType="separate"/>
      </w:r>
      <w:r w:rsidR="007D61E4">
        <w:t>1.1-1</w:t>
      </w:r>
      <w:r w:rsidRPr="00791E9A">
        <w:fldChar w:fldCharType="end"/>
      </w:r>
      <w:r w:rsidRPr="00791E9A">
        <w:t xml:space="preserve"> attēlā šīs kārtas atdalītas ar pārtrauktu līniju.</w:t>
      </w:r>
    </w:p>
    <w:p w14:paraId="51D8C949" w14:textId="250D830F" w:rsidR="00B9576A" w:rsidRPr="00791E9A" w:rsidRDefault="00B9576A" w:rsidP="00942520">
      <w:pPr>
        <w:pStyle w:val="CommentSubject"/>
      </w:pPr>
      <w:r w:rsidRPr="00791E9A">
        <w:t xml:space="preserve">Pamats sastāv no divām kārtām – nesošās </w:t>
      </w:r>
      <w:r>
        <w:t xml:space="preserve">kārtas un </w:t>
      </w:r>
      <w:r w:rsidR="007728F1">
        <w:t>papild</w:t>
      </w:r>
      <w:r>
        <w:t xml:space="preserve">kārtas. </w:t>
      </w:r>
      <w:r w:rsidRPr="00233BD1">
        <w:fldChar w:fldCharType="begin"/>
      </w:r>
      <w:r w:rsidRPr="00233BD1">
        <w:instrText xml:space="preserve"> REF _Ref250977913 \r \h  \* MERGEFORMAT </w:instrText>
      </w:r>
      <w:r w:rsidRPr="00233BD1">
        <w:fldChar w:fldCharType="separate"/>
      </w:r>
      <w:r w:rsidR="007D61E4">
        <w:t>1.1-1</w:t>
      </w:r>
      <w:r w:rsidRPr="00233BD1">
        <w:fldChar w:fldCharType="end"/>
      </w:r>
      <w:r>
        <w:t xml:space="preserve"> a</w:t>
      </w:r>
      <w:r w:rsidRPr="00791E9A">
        <w:t>ttēlā šīs kārtas atdalītas ar nepārtrauktu līniju.</w:t>
      </w:r>
    </w:p>
    <w:p w14:paraId="04AEE577" w14:textId="7A32A8D9" w:rsidR="00B9576A" w:rsidRPr="00791E9A" w:rsidRDefault="00B9576A" w:rsidP="00942520">
      <w:pPr>
        <w:pStyle w:val="CommentSubject"/>
      </w:pPr>
      <w:r w:rsidRPr="00791E9A">
        <w:t xml:space="preserve">Nesošo kārtu var paredzēt vienā, divās vai vairākās kārtās. Pirmajā gadījumā nesošā kārta sastāv no vienas kārtas, otrajā gadījumā – no nesošās virskārtas un nesošās apakškārtas, trešajā gadījumā – no nesošās virskārtas, nesošās apakškārtas un iespējamām nesošām starpkārtām. </w:t>
      </w:r>
      <w:r w:rsidRPr="00791E9A">
        <w:fldChar w:fldCharType="begin"/>
      </w:r>
      <w:r w:rsidRPr="00791E9A">
        <w:instrText xml:space="preserve"> REF _Ref250977913 \r \h </w:instrText>
      </w:r>
      <w:r>
        <w:instrText xml:space="preserve"> \* MERGEFORMAT </w:instrText>
      </w:r>
      <w:r w:rsidRPr="00791E9A">
        <w:fldChar w:fldCharType="separate"/>
      </w:r>
      <w:r w:rsidR="007D61E4">
        <w:t>1.1-1</w:t>
      </w:r>
      <w:r w:rsidRPr="00791E9A">
        <w:fldChar w:fldCharType="end"/>
      </w:r>
      <w:r w:rsidRPr="00791E9A">
        <w:t xml:space="preserve"> attēlā šīs kārtas atdalītas ar pārtrauktu līniju.</w:t>
      </w:r>
    </w:p>
    <w:p w14:paraId="0AA684EA" w14:textId="69660392" w:rsidR="007728F1" w:rsidRDefault="007728F1" w:rsidP="00942520">
      <w:pPr>
        <w:pStyle w:val="CommentSubject"/>
      </w:pPr>
      <w:r>
        <w:t>Papildkārtu var paredzēt vienā</w:t>
      </w:r>
      <w:r w:rsidR="003B0B60">
        <w:t xml:space="preserve"> vai divās </w:t>
      </w:r>
      <w:r w:rsidR="004065C9">
        <w:t xml:space="preserve"> vai trijās </w:t>
      </w:r>
      <w:r w:rsidR="003B0B60">
        <w:t>kārtās (</w:t>
      </w:r>
      <w:r w:rsidR="004065C9">
        <w:t xml:space="preserve">pastiprināta </w:t>
      </w:r>
      <w:r w:rsidR="003B0B60">
        <w:t>salizturīgā kārta</w:t>
      </w:r>
      <w:r w:rsidR="004065C9">
        <w:t xml:space="preserve"> </w:t>
      </w:r>
      <w:r w:rsidR="004065C9" w:rsidRPr="004065C9">
        <w:t>un/vai nepastiprināta salizturīgā kārta</w:t>
      </w:r>
      <w:r w:rsidR="004065C9">
        <w:t>,</w:t>
      </w:r>
      <w:r w:rsidR="003B0B60">
        <w:t xml:space="preserve"> un/vai drenējošā kārta). </w:t>
      </w:r>
      <w:r w:rsidR="003B0B60" w:rsidRPr="00791E9A">
        <w:fldChar w:fldCharType="begin"/>
      </w:r>
      <w:r w:rsidR="003B0B60" w:rsidRPr="00791E9A">
        <w:instrText xml:space="preserve"> REF _Ref250977913 \r \h </w:instrText>
      </w:r>
      <w:r w:rsidR="003B0B60">
        <w:instrText xml:space="preserve"> \* MERGEFORMAT </w:instrText>
      </w:r>
      <w:r w:rsidR="003B0B60" w:rsidRPr="00791E9A">
        <w:fldChar w:fldCharType="separate"/>
      </w:r>
      <w:r w:rsidR="007D61E4">
        <w:t>1.1-1</w:t>
      </w:r>
      <w:r w:rsidR="003B0B60" w:rsidRPr="00791E9A">
        <w:fldChar w:fldCharType="end"/>
      </w:r>
      <w:r w:rsidR="003B0B60" w:rsidRPr="00791E9A">
        <w:t xml:space="preserve"> attēlā šīs kārtas atdalītas ar pārtrauktu līniju</w:t>
      </w:r>
      <w:r w:rsidR="003B0B60">
        <w:t>.</w:t>
      </w:r>
    </w:p>
    <w:p w14:paraId="44A5C7F1" w14:textId="6EE7FD30" w:rsidR="00B9576A" w:rsidRPr="00791E9A" w:rsidRDefault="00B9576A" w:rsidP="00942520">
      <w:pPr>
        <w:pStyle w:val="CommentSubject"/>
      </w:pPr>
      <w:r w:rsidRPr="00791E9A">
        <w:t xml:space="preserve">Uzbēruma vai dabīgas grunts augšējā daļā var paredzēt uzlabotas grunts kārtu. </w:t>
      </w:r>
      <w:r w:rsidRPr="00791E9A">
        <w:fldChar w:fldCharType="begin"/>
      </w:r>
      <w:r w:rsidRPr="00791E9A">
        <w:instrText xml:space="preserve"> REF _Ref250977913 \r \h </w:instrText>
      </w:r>
      <w:r>
        <w:instrText xml:space="preserve"> \* MERGEFORMAT </w:instrText>
      </w:r>
      <w:r w:rsidRPr="00791E9A">
        <w:fldChar w:fldCharType="separate"/>
      </w:r>
      <w:r w:rsidR="007D61E4">
        <w:t>1.1-1</w:t>
      </w:r>
      <w:r w:rsidRPr="00791E9A">
        <w:fldChar w:fldCharType="end"/>
      </w:r>
      <w:r w:rsidRPr="00791E9A">
        <w:t xml:space="preserve"> attēlā šī kārta atdalīta ar pārtrauktu līniju.</w:t>
      </w:r>
    </w:p>
    <w:p w14:paraId="26F44DDB" w14:textId="77777777" w:rsidR="00B9576A" w:rsidRDefault="00B9576A" w:rsidP="00B9576A">
      <w:bookmarkStart w:id="19" w:name="OLE_LINK26"/>
      <w:bookmarkEnd w:id="19"/>
      <w:r>
        <w:br w:type="page"/>
      </w:r>
    </w:p>
    <w:p w14:paraId="055B9438" w14:textId="77777777" w:rsidR="00B9576A" w:rsidRDefault="00B9576A" w:rsidP="00B9576A">
      <w:pPr>
        <w:jc w:val="center"/>
      </w:pPr>
      <w:r w:rsidRPr="00FA4D84">
        <w:rPr>
          <w:noProof/>
        </w:rPr>
        <w:lastRenderedPageBreak/>
        <w:drawing>
          <wp:inline distT="0" distB="0" distL="0" distR="0" wp14:anchorId="0D8E995C" wp14:editId="329E212F">
            <wp:extent cx="4817110" cy="1762125"/>
            <wp:effectExtent l="0" t="0" r="889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817110" cy="1762125"/>
                    </a:xfrm>
                    <a:prstGeom prst="rect">
                      <a:avLst/>
                    </a:prstGeom>
                    <a:noFill/>
                    <a:ln>
                      <a:noFill/>
                    </a:ln>
                  </pic:spPr>
                </pic:pic>
              </a:graphicData>
            </a:graphic>
          </wp:inline>
        </w:drawing>
      </w:r>
    </w:p>
    <w:p w14:paraId="2551CAAA" w14:textId="77777777" w:rsidR="00B9576A" w:rsidRDefault="00B9576A" w:rsidP="000063EE">
      <w:pPr>
        <w:pStyle w:val="Heading7"/>
      </w:pPr>
      <w:r>
        <w:t>attēls. Ceļa konstrukcija</w:t>
      </w:r>
    </w:p>
    <w:p w14:paraId="4DD89693" w14:textId="77777777" w:rsidR="00B9576A" w:rsidRDefault="00B9576A" w:rsidP="00B9576A"/>
    <w:p w14:paraId="091575CC" w14:textId="77777777" w:rsidR="00B9576A" w:rsidRPr="00BF2E64" w:rsidRDefault="00B9576A" w:rsidP="00B9576A">
      <w:r>
        <w:t>„</w:t>
      </w:r>
      <w:r w:rsidRPr="00BF2E64">
        <w:t>…</w:t>
      </w:r>
      <w:r>
        <w:t>”</w:t>
      </w:r>
      <w:r w:rsidRPr="00BF2E64">
        <w:t xml:space="preserve"> – īpašas prasības neizvirza.</w:t>
      </w:r>
    </w:p>
    <w:p w14:paraId="1754D845" w14:textId="66B59F61" w:rsidR="00B9576A" w:rsidRPr="00BF2E64" w:rsidRDefault="00B9576A" w:rsidP="00B9576A">
      <w:r w:rsidRPr="00BF2E64">
        <w:t>AADT – gada vidējā diennakts satiksmes intensitāte (</w:t>
      </w:r>
      <w:r w:rsidR="004065C9">
        <w:t>A/24h</w:t>
      </w:r>
      <w:r w:rsidRPr="00BF2E64">
        <w:t>).</w:t>
      </w:r>
      <w:r w:rsidR="004065C9">
        <w:t xml:space="preserve"> </w:t>
      </w:r>
      <w:r w:rsidR="004065C9" w:rsidRPr="004065C9">
        <w:rPr>
          <w:lang w:val="lv-LV"/>
        </w:rPr>
        <w:t>Transportlīdzekļu kopējais skaits (kas gada laikā izbrauc caur ceļa brīvtelpas šķērsgriezumu) dalīts ar 365.</w:t>
      </w:r>
    </w:p>
    <w:p w14:paraId="2CF99BA5" w14:textId="038A3713" w:rsidR="00B9576A" w:rsidRPr="004065C9" w:rsidRDefault="00B9576A" w:rsidP="004065C9">
      <w:pPr>
        <w:rPr>
          <w:lang w:val="lv-LV"/>
        </w:rPr>
      </w:pPr>
      <w:r w:rsidRPr="00BF2E64">
        <w:t>AADT</w:t>
      </w:r>
      <w:r w:rsidRPr="00BF2E64">
        <w:rPr>
          <w:vertAlign w:val="subscript"/>
        </w:rPr>
        <w:t>j</w:t>
      </w:r>
      <w:r w:rsidRPr="00BF2E64">
        <w:t xml:space="preserve"> – gada vidējā diennakts satiksmes intensitāte vienā joslā</w:t>
      </w:r>
      <w:r w:rsidR="004065C9">
        <w:t xml:space="preserve"> (A/24h)</w:t>
      </w:r>
      <w:r w:rsidRPr="00BF2E64">
        <w:t>.</w:t>
      </w:r>
      <w:r w:rsidR="004065C9">
        <w:t xml:space="preserve"> </w:t>
      </w:r>
      <w:r w:rsidR="004065C9" w:rsidRPr="004065C9">
        <w:rPr>
          <w:lang w:val="lv-LV"/>
        </w:rPr>
        <w:t>Gada vidējais transportlīdzekļu skaits, kas diennakts laikā (24 h) izbrauc caur vienu joslu. Nosaka no AADT ņemot vērā joslu koeficientu vai veicot atsevišķu uzskaiti.</w:t>
      </w:r>
    </w:p>
    <w:p w14:paraId="7ED4D4D7" w14:textId="499147EC" w:rsidR="00B9576A" w:rsidRPr="00C0303A" w:rsidRDefault="00B9576A" w:rsidP="004065C9">
      <w:pPr>
        <w:rPr>
          <w:lang w:val="lv-LV"/>
        </w:rPr>
      </w:pPr>
      <w:r w:rsidRPr="00BF2E64">
        <w:t>AADT</w:t>
      </w:r>
      <w:r w:rsidRPr="00BF2E64">
        <w:rPr>
          <w:vertAlign w:val="subscript"/>
        </w:rPr>
        <w:t>j,pievestā</w:t>
      </w:r>
      <w:r w:rsidRPr="00BF2E64">
        <w:t xml:space="preserve"> – gada vidējā diennakts satiksmes intensitāte vienā joslā, </w:t>
      </w:r>
      <w:r w:rsidR="004065C9" w:rsidRPr="004065C9">
        <w:rPr>
          <w:lang w:val="lv-LV"/>
        </w:rPr>
        <w:t>ņemot vērā lietošanas un uzturēšanas apstākļus (A/24h)</w:t>
      </w:r>
      <w:r w:rsidRPr="00BF2E64">
        <w:t>.</w:t>
      </w:r>
      <w:r w:rsidR="004065C9">
        <w:t xml:space="preserve"> </w:t>
      </w:r>
      <w:r w:rsidR="004065C9" w:rsidRPr="004065C9">
        <w:rPr>
          <w:lang w:val="lv-LV"/>
        </w:rPr>
        <w:t>Gada vidējais transportlīdzekļu skaits, kas diennakts laikā (24 h) izbrauc caur vienu joslu, ņemot vērā lietošanas un uzturēšanas apstākļus.</w:t>
      </w:r>
      <w:r w:rsidR="00D27AE4">
        <w:rPr>
          <w:lang w:val="lv-LV"/>
        </w:rPr>
        <w:t xml:space="preserve"> </w:t>
      </w:r>
      <w:r w:rsidR="004065C9" w:rsidRPr="004065C9">
        <w:rPr>
          <w:lang w:val="lv-LV"/>
        </w:rPr>
        <w:t xml:space="preserve">Nosaka no AADT ņemot vērā joslu koeficientu, kā arī koeficientu, kas ievērtē lietošanas un uzturēšanas apstākļus. Gadījumos, ja intensitāte jānosaka 1. segas kalpošanas gadam, lietojams intensitātes pieauguma koeficients </w:t>
      </w:r>
      <w:r w:rsidR="00D27AE4">
        <w:rPr>
          <w:lang w:val="lv-LV"/>
        </w:rPr>
        <w:t>–</w:t>
      </w:r>
      <w:r w:rsidR="004065C9" w:rsidRPr="004065C9">
        <w:rPr>
          <w:lang w:val="lv-LV"/>
        </w:rPr>
        <w:t xml:space="preserve"> konstante KS.</w:t>
      </w:r>
    </w:p>
    <w:p w14:paraId="45F63C62" w14:textId="5C630FD3" w:rsidR="00B9576A" w:rsidRPr="00C0303A" w:rsidRDefault="00B9576A" w:rsidP="004065C9">
      <w:pPr>
        <w:rPr>
          <w:strike/>
          <w:lang w:val="lv-LV"/>
        </w:rPr>
      </w:pPr>
      <w:r w:rsidRPr="00BF2E64">
        <w:t>AADT</w:t>
      </w:r>
      <w:r w:rsidRPr="00BF2E64">
        <w:rPr>
          <w:vertAlign w:val="subscript"/>
        </w:rPr>
        <w:t>j,</w:t>
      </w:r>
      <w:r w:rsidR="00F03784">
        <w:rPr>
          <w:vertAlign w:val="subscript"/>
        </w:rPr>
        <w:t>kravas</w:t>
      </w:r>
      <w:r w:rsidR="00F03784" w:rsidRPr="00BF2E64">
        <w:t xml:space="preserve"> </w:t>
      </w:r>
      <w:r w:rsidRPr="00BF2E64">
        <w:t xml:space="preserve">– </w:t>
      </w:r>
      <w:r w:rsidR="004065C9">
        <w:t>kravas</w:t>
      </w:r>
      <w:r w:rsidR="004065C9" w:rsidRPr="00BF2E64">
        <w:t xml:space="preserve"> </w:t>
      </w:r>
      <w:r w:rsidRPr="00BF2E64">
        <w:t>transportlīdzekļu (virs 3,5 t) gada vidējā diennakts satiksmes intensitāte vienā joslā</w:t>
      </w:r>
      <w:r w:rsidR="004065C9">
        <w:t xml:space="preserve"> (A/24h)</w:t>
      </w:r>
      <w:r w:rsidRPr="00BF2E64">
        <w:t>.</w:t>
      </w:r>
      <w:r w:rsidR="004065C9">
        <w:t xml:space="preserve"> </w:t>
      </w:r>
      <w:r w:rsidR="004065C9" w:rsidRPr="004065C9">
        <w:rPr>
          <w:lang w:val="lv-LV"/>
        </w:rPr>
        <w:t>Gada vidējais kravas transportlīdzekļu skaits, kas diennakts laikā (24 h) izbrauc caur vienu joslu un kuru pilna masa pārsniedz 3,5 tonnas.</w:t>
      </w:r>
      <w:r w:rsidR="00D27AE4">
        <w:rPr>
          <w:lang w:val="lv-LV"/>
        </w:rPr>
        <w:t xml:space="preserve"> </w:t>
      </w:r>
      <w:r w:rsidR="004065C9" w:rsidRPr="004065C9">
        <w:rPr>
          <w:lang w:val="lv-LV"/>
        </w:rPr>
        <w:t xml:space="preserve">Nosaka no AADT atņemot transportlīdzekļus, kuru masa ≤ 3,5 t un ņemot vērā joslu koeficientu. </w:t>
      </w:r>
      <w:r w:rsidR="004065C9" w:rsidRPr="00C0303A">
        <w:rPr>
          <w:strike/>
          <w:lang w:val="lv-LV"/>
        </w:rPr>
        <w:t xml:space="preserve">Gadījumos, ja intensitāte jānosaka 1. segas kalpošanas gadam, lietojams intensitātes pieauguma koeficients </w:t>
      </w:r>
      <w:r w:rsidR="00D27AE4" w:rsidRPr="00C0303A">
        <w:rPr>
          <w:strike/>
          <w:lang w:val="lv-LV"/>
        </w:rPr>
        <w:t>–</w:t>
      </w:r>
      <w:r w:rsidR="004065C9" w:rsidRPr="00C0303A">
        <w:rPr>
          <w:strike/>
          <w:lang w:val="lv-LV"/>
        </w:rPr>
        <w:t xml:space="preserve"> konstante KS.</w:t>
      </w:r>
    </w:p>
    <w:p w14:paraId="1277543F" w14:textId="5F630B09" w:rsidR="00B9576A" w:rsidRPr="00791E9A" w:rsidRDefault="00B9576A" w:rsidP="00D27362">
      <w:pPr>
        <w:pStyle w:val="CommentSubject"/>
      </w:pPr>
      <w:r w:rsidRPr="00791E9A">
        <w:t>PIEZĪME. Būvprojektā ir jānorāda AADT</w:t>
      </w:r>
      <w:r w:rsidRPr="00791E9A">
        <w:rPr>
          <w:vertAlign w:val="subscript"/>
        </w:rPr>
        <w:t xml:space="preserve">j,pievestā </w:t>
      </w:r>
      <w:r w:rsidRPr="00791E9A">
        <w:t>un AADT</w:t>
      </w:r>
      <w:r w:rsidRPr="00791E9A">
        <w:rPr>
          <w:vertAlign w:val="subscript"/>
        </w:rPr>
        <w:t>j,</w:t>
      </w:r>
      <w:r w:rsidR="00887295">
        <w:rPr>
          <w:vertAlign w:val="subscript"/>
        </w:rPr>
        <w:t>kravas</w:t>
      </w:r>
      <w:r w:rsidRPr="00791E9A">
        <w:t>, kas ir aprēķinātas pirmajam segas konstrukcijas kalpošanas gadam.</w:t>
      </w:r>
    </w:p>
    <w:p w14:paraId="06E7A3CC" w14:textId="77777777" w:rsidR="00B9576A" w:rsidRDefault="00B9576A" w:rsidP="00B9576A">
      <w:r w:rsidRPr="00BF2E64">
        <w:t>Ar saistvielām nesaistīta kārta vai slānis – zemes klātnes vai segas konstrukcija, kuras būvniecībai lietotie materiāli nav apstrādāti ar saistvielām un saistvielas nav izmantotas būvniecības procesā.</w:t>
      </w:r>
    </w:p>
    <w:p w14:paraId="7F837158" w14:textId="77777777" w:rsidR="00B9576A" w:rsidRPr="00BF2E64" w:rsidRDefault="00B9576A" w:rsidP="00B9576A">
      <w:r w:rsidRPr="0008239E">
        <w:rPr>
          <w:lang w:eastAsia="lv-LV"/>
        </w:rPr>
        <w:t>Atbilstības deklarācija –</w:t>
      </w:r>
      <w:r w:rsidRPr="00E379A8">
        <w:rPr>
          <w:lang w:eastAsia="lv-LV"/>
        </w:rPr>
        <w:t xml:space="preserve"> ražotāja</w:t>
      </w:r>
      <w:r>
        <w:rPr>
          <w:lang w:eastAsia="lv-LV"/>
        </w:rPr>
        <w:t xml:space="preserve"> izsniegts</w:t>
      </w:r>
      <w:r w:rsidRPr="00E379A8">
        <w:rPr>
          <w:lang w:eastAsia="lv-LV"/>
        </w:rPr>
        <w:t xml:space="preserve"> būvizstrādājuma vai būvmateriāla atbilstību neharmonizētu standartu vai tehnisko specifikāciju prasībām apliecinošs dokuments, kas tiek sastādīts, pamatojoties uz izgatavojamā produkta ražošanas procesa kontroles nodrošināšanai nepieciešamās testēšanas rezultātiem.</w:t>
      </w:r>
    </w:p>
    <w:p w14:paraId="70A02B8F" w14:textId="77777777" w:rsidR="00B9576A" w:rsidRPr="00BF2E64" w:rsidRDefault="00B9576A" w:rsidP="00B9576A">
      <w:r w:rsidRPr="00BF2E64">
        <w:t xml:space="preserve">Būvdarbu vadītājs – </w:t>
      </w:r>
      <w:r>
        <w:t>būvdarbu veicēja</w:t>
      </w:r>
      <w:r w:rsidRPr="00BF2E64">
        <w:t xml:space="preserve"> pilnvarota persona, kas </w:t>
      </w:r>
      <w:r>
        <w:t>būvdarbu veicēja</w:t>
      </w:r>
      <w:r w:rsidRPr="00BF2E64">
        <w:t xml:space="preserve"> vārdā vada būvdarbu</w:t>
      </w:r>
      <w:r>
        <w:t xml:space="preserve"> vai uzturēšanas darbu</w:t>
      </w:r>
      <w:r w:rsidRPr="00BF2E64">
        <w:t xml:space="preserve"> izpildi.</w:t>
      </w:r>
    </w:p>
    <w:p w14:paraId="4BB4110C" w14:textId="77777777" w:rsidR="00B9576A" w:rsidRPr="00BF2E64" w:rsidRDefault="00B9576A" w:rsidP="00B9576A">
      <w:r w:rsidRPr="00BF2E64">
        <w:t>Būvinženieris un būvuzraugs – pasūtītāja nolīgtas personas, kas, pamatojoties uz līgumu, pasūtītāja interesēs uzrauga būvdarbus</w:t>
      </w:r>
      <w:r>
        <w:t xml:space="preserve"> vai uzturēšanas darbus</w:t>
      </w:r>
      <w:r w:rsidRPr="00BF2E64">
        <w:t>.</w:t>
      </w:r>
    </w:p>
    <w:p w14:paraId="55FEDC30" w14:textId="77777777" w:rsidR="00B9576A" w:rsidRDefault="00B9576A" w:rsidP="00B9576A">
      <w:r>
        <w:t>Būvdarbu veicējs</w:t>
      </w:r>
      <w:r w:rsidRPr="00BF2E64">
        <w:t xml:space="preserve"> – persona, kas, pamatojoties uz līgumu, kurš noslēgts ar pasūtītāju, veic būvdarbus</w:t>
      </w:r>
      <w:r>
        <w:t xml:space="preserve"> vai uzturēšanas darbus</w:t>
      </w:r>
      <w:r w:rsidRPr="00BF2E64">
        <w:t>.</w:t>
      </w:r>
    </w:p>
    <w:p w14:paraId="2D520DAE" w14:textId="77777777" w:rsidR="00B9576A" w:rsidRPr="00BF2E64" w:rsidRDefault="00B9576A" w:rsidP="00B9576A">
      <w:r w:rsidRPr="0008239E">
        <w:rPr>
          <w:lang w:eastAsia="lv-LV"/>
        </w:rPr>
        <w:lastRenderedPageBreak/>
        <w:t>CE marķējums</w:t>
      </w:r>
      <w:r w:rsidRPr="00E379A8">
        <w:rPr>
          <w:lang w:eastAsia="lv-LV"/>
        </w:rPr>
        <w:t xml:space="preserve"> </w:t>
      </w:r>
      <w:r>
        <w:rPr>
          <w:lang w:eastAsia="lv-LV"/>
        </w:rPr>
        <w:t>–</w:t>
      </w:r>
      <w:r w:rsidRPr="00E379A8">
        <w:rPr>
          <w:lang w:eastAsia="lv-LV"/>
        </w:rPr>
        <w:t xml:space="preserve"> ražotāja apliecinājums, ka prece, kurai piemērojamie standarti ir harmonizēti, atbilst visām attiecināmajām normatīvo aktu prasībām.</w:t>
      </w:r>
    </w:p>
    <w:p w14:paraId="3FE3A9CC" w14:textId="77777777" w:rsidR="00B9576A" w:rsidRPr="00BF2E64" w:rsidRDefault="00B9576A" w:rsidP="00B9576A">
      <w:r w:rsidRPr="00BF2E64">
        <w:t>Ceļa klātne – šķērsprofila sastāvdaļa starp ceļa šķautnēm. Tajā ietilpst brauktuve, malas josla, teknes lietus ūdens novades nodrošināšanai, nomales un sadalošās joslas (divbrauktuvju ceļiem).</w:t>
      </w:r>
    </w:p>
    <w:p w14:paraId="1BF5CBEE" w14:textId="77777777" w:rsidR="00B9576A" w:rsidRDefault="00B9576A" w:rsidP="00B9576A">
      <w:r w:rsidRPr="00BF2E64">
        <w:t>Ceļa sega – ceļa konstrukcijas daļa virs zemes klātnes.</w:t>
      </w:r>
    </w:p>
    <w:p w14:paraId="3F9D349D" w14:textId="77777777" w:rsidR="00B9576A" w:rsidRPr="00E74321" w:rsidRDefault="00B9576A" w:rsidP="00B9576A">
      <w:pPr>
        <w:rPr>
          <w:lang w:val="en-US"/>
        </w:rPr>
      </w:pPr>
      <w:r>
        <w:t xml:space="preserve">Ceļa zemes nodalījuma josla – </w:t>
      </w:r>
      <w:r w:rsidRPr="00E74321">
        <w:rPr>
          <w:lang w:val="en-US"/>
        </w:rPr>
        <w:t>autoceļu būvniecībai, uzturēšanai un aizsardzībai</w:t>
      </w:r>
      <w:r>
        <w:rPr>
          <w:lang w:val="en-US"/>
        </w:rPr>
        <w:t>. C</w:t>
      </w:r>
      <w:r w:rsidRPr="00E74321">
        <w:rPr>
          <w:lang w:val="en-US"/>
        </w:rPr>
        <w:t>eļu zemes nodalījuma joslas minimālais platums no autoceļa ass uz katru pusi ir:</w:t>
      </w:r>
    </w:p>
    <w:p w14:paraId="0CF84BFF" w14:textId="77777777" w:rsidR="00B9576A" w:rsidRPr="00E74321" w:rsidRDefault="00B9576A" w:rsidP="00B9576A">
      <w:pPr>
        <w:rPr>
          <w:lang w:val="en-US"/>
        </w:rPr>
      </w:pPr>
      <w:r w:rsidRPr="00E74321">
        <w:rPr>
          <w:lang w:val="en-US"/>
        </w:rPr>
        <w:t>1) 25 metri — divu brauktuvju autoceļam ar sadalošo joslu līdz 10 metriem;</w:t>
      </w:r>
    </w:p>
    <w:p w14:paraId="2C882AC3" w14:textId="77777777" w:rsidR="00B9576A" w:rsidRPr="00E74321" w:rsidRDefault="00B9576A" w:rsidP="00B9576A">
      <w:pPr>
        <w:rPr>
          <w:lang w:val="en-US"/>
        </w:rPr>
      </w:pPr>
      <w:r w:rsidRPr="00E74321">
        <w:rPr>
          <w:lang w:val="en-US"/>
        </w:rPr>
        <w:t>2) 15,5 metri — vienas brauktuves autoceļam ar klātnes platumu no 12,5 metriem līdz 20 metriem;</w:t>
      </w:r>
    </w:p>
    <w:p w14:paraId="7EDD4C5C" w14:textId="77777777" w:rsidR="00B9576A" w:rsidRPr="00E74321" w:rsidRDefault="00B9576A" w:rsidP="00B9576A">
      <w:pPr>
        <w:rPr>
          <w:lang w:val="en-US"/>
        </w:rPr>
      </w:pPr>
      <w:r w:rsidRPr="00E74321">
        <w:rPr>
          <w:lang w:val="en-US"/>
        </w:rPr>
        <w:t>3) 13,5 metri — vienas brauktuves autoceļam ar klātnes platumu no 10,5 metriem līdz 12 metriem;</w:t>
      </w:r>
    </w:p>
    <w:p w14:paraId="0AC7573E" w14:textId="77777777" w:rsidR="00B9576A" w:rsidRPr="00E74321" w:rsidRDefault="00B9576A" w:rsidP="00B9576A">
      <w:pPr>
        <w:rPr>
          <w:lang w:val="en-US"/>
        </w:rPr>
      </w:pPr>
      <w:r w:rsidRPr="00E74321">
        <w:rPr>
          <w:lang w:val="en-US"/>
        </w:rPr>
        <w:t>4) 11 metru — vienas brauktuves autoceļam ar klātnes platumu no 8,5 metriem līdz 10 metriem;</w:t>
      </w:r>
    </w:p>
    <w:p w14:paraId="1C6A95B4" w14:textId="77777777" w:rsidR="00B9576A" w:rsidRPr="00E74321" w:rsidRDefault="00B9576A" w:rsidP="00B9576A">
      <w:pPr>
        <w:rPr>
          <w:lang w:val="en-US"/>
        </w:rPr>
      </w:pPr>
      <w:r w:rsidRPr="00E74321">
        <w:rPr>
          <w:lang w:val="en-US"/>
        </w:rPr>
        <w:t>5) 9,5 metri — vienas brauktuves autoceļam ar klātnes platumu līdz 8 metriem.</w:t>
      </w:r>
    </w:p>
    <w:p w14:paraId="3FFDEC5D" w14:textId="77777777" w:rsidR="00B9576A" w:rsidRPr="00BF2E64" w:rsidRDefault="00B9576A" w:rsidP="00B9576A">
      <w:r w:rsidRPr="00E74321">
        <w:rPr>
          <w:lang w:val="en-US"/>
        </w:rPr>
        <w:t>Ja saskaņā ar būvniecības projektu nepieciešams izvietot autoceļa konstrukcijas daļas, ceļu zemes nodalījuma joslas platums var būt lielāks par minimālo platumu</w:t>
      </w:r>
    </w:p>
    <w:p w14:paraId="0B617AB0" w14:textId="77777777" w:rsidR="00B9576A" w:rsidRPr="00BF2E64" w:rsidRDefault="00B9576A" w:rsidP="00B9576A">
      <w:r w:rsidRPr="00BF2E64">
        <w:t>Darba formula (projektētais sastāvs) – analīzēs noteiktais maisījuma sastāvs ar sastāvdaļu materiāliem, to vidējo granulometrisko sastāvu un šķīstošās saistvielas saturu.</w:t>
      </w:r>
    </w:p>
    <w:p w14:paraId="35AC6FAE" w14:textId="77777777" w:rsidR="00B9576A" w:rsidRPr="00BF2E64" w:rsidRDefault="00B9576A" w:rsidP="00942520">
      <w:pPr>
        <w:pStyle w:val="CommentSubject"/>
      </w:pPr>
      <w:r w:rsidRPr="00BF2E64">
        <w:t>PIEZĪME. Tas parasti būs produkcijas apstiprināšanas rezultāts.</w:t>
      </w:r>
    </w:p>
    <w:p w14:paraId="33453377" w14:textId="77777777" w:rsidR="00B9576A" w:rsidRDefault="00B9576A" w:rsidP="00B9576A">
      <w:r w:rsidRPr="00BF2E64">
        <w:t>Dilumkārta – seguma augšējā kārta vai vienkārtas segums, tās galvenais uzdevums ir uzņemt satiksmes slodzes, pretoties nodilumam un aizsargāt pārējo segas konstrukciju.</w:t>
      </w:r>
    </w:p>
    <w:p w14:paraId="2FF63F69" w14:textId="45299CC6" w:rsidR="00DC0B86" w:rsidRDefault="005F32C8" w:rsidP="00B9576A">
      <w:r>
        <w:t>Drenējošā</w:t>
      </w:r>
      <w:r w:rsidRPr="00BF2E64">
        <w:t xml:space="preserve"> kārta</w:t>
      </w:r>
      <w:r>
        <w:t xml:space="preserve"> </w:t>
      </w:r>
      <w:r w:rsidRPr="005F32C8">
        <w:t xml:space="preserve">– </w:t>
      </w:r>
      <w:r>
        <w:t>ceļa segas konstrukcijas</w:t>
      </w:r>
      <w:r w:rsidR="00DC0B86">
        <w:t xml:space="preserve"> </w:t>
      </w:r>
      <w:r w:rsidR="004065C9">
        <w:t>papild</w:t>
      </w:r>
      <w:r>
        <w:t>kārta, kuras funkcija</w:t>
      </w:r>
      <w:r w:rsidR="00DC0B86">
        <w:t>s</w:t>
      </w:r>
      <w:r>
        <w:t xml:space="preserve"> ir</w:t>
      </w:r>
      <w:r w:rsidR="00DC0B86">
        <w:t>:</w:t>
      </w:r>
    </w:p>
    <w:p w14:paraId="57213B0F" w14:textId="3A7830D5" w:rsidR="00DC0B86" w:rsidRDefault="005F32C8" w:rsidP="00DE582F">
      <w:pPr>
        <w:pStyle w:val="ListParagraph"/>
      </w:pPr>
      <w:r>
        <w:t>kapilārā ūdens plūsmas pārtraukšana, neļaujot tam pacelties līdz ceļa segas nesošajām kārtām;</w:t>
      </w:r>
    </w:p>
    <w:p w14:paraId="32BDE93C" w14:textId="24539D5E" w:rsidR="005F32C8" w:rsidRDefault="004065C9">
      <w:pPr>
        <w:pStyle w:val="ListParagraph"/>
        <w:rPr>
          <w:lang w:eastAsia="lv-LV"/>
        </w:rPr>
      </w:pPr>
      <w:r>
        <w:t>grunts ūdens līmeņa pazemināšana, neļaujot tam nokļūt sasaluma zonā Z</w:t>
      </w:r>
      <w:r w:rsidRPr="003912DD">
        <w:rPr>
          <w:vertAlign w:val="subscript"/>
        </w:rPr>
        <w:t>sasal</w:t>
      </w:r>
      <w:r w:rsidRPr="00BF2E64">
        <w:t>.</w:t>
      </w:r>
    </w:p>
    <w:p w14:paraId="00D41A20" w14:textId="65A62A9E" w:rsidR="00B9576A" w:rsidRPr="009901B9" w:rsidRDefault="00B9576A" w:rsidP="00B9576A">
      <w:pPr>
        <w:rPr>
          <w:lang w:val="lv-LV"/>
        </w:rPr>
      </w:pPr>
      <w:r w:rsidRPr="009901B9">
        <w:rPr>
          <w:lang w:val="lv-LV" w:eastAsia="lv-LV"/>
        </w:rPr>
        <w:t>Ekspluatācijas īpašību deklarācija – ražotāja izsniegts būvizstrādājuma vai būvmateriāla atbilstību harmonizēto standartu vai  Eiropas tehnisko specifikāciju prasībām apliecinošs dokuments, kas tiek sastādīts, pamatojoties uz izgatavojamā produkta vai tā  ražošanas procesa kontroles nodrošināšanai nepieciešamās testēšanas rezultātiem.</w:t>
      </w:r>
    </w:p>
    <w:p w14:paraId="63FAF273" w14:textId="77777777" w:rsidR="00B9576A" w:rsidRPr="009901B9" w:rsidRDefault="00B9576A" w:rsidP="00B9576A">
      <w:pPr>
        <w:rPr>
          <w:lang w:val="lv-LV"/>
        </w:rPr>
      </w:pPr>
      <w:r w:rsidRPr="009901B9">
        <w:rPr>
          <w:lang w:val="lv-LV"/>
        </w:rPr>
        <w:t>Ekvivalentā ass slodze – ar standarta slodzi, kuras iedarbība uz segas konstrukciju ir ekvivalenta dažādām faktisko ass slodžu kombinācijām, slogotu asu skaits. Ekvivalento ass slodzi nosaka aprēķina ceļā.</w:t>
      </w:r>
    </w:p>
    <w:p w14:paraId="2D3401CB" w14:textId="77777777" w:rsidR="00B9576A" w:rsidRPr="009901B9" w:rsidRDefault="00B9576A" w:rsidP="00B9576A">
      <w:pPr>
        <w:rPr>
          <w:lang w:val="lv-LV"/>
        </w:rPr>
      </w:pPr>
      <w:r w:rsidRPr="009901B9">
        <w:rPr>
          <w:lang w:val="lv-LV"/>
        </w:rPr>
        <w:t>Grants – dabīgi irdeni rupji nogulumieži, kuru izmērs D ir mazāks vai vienāds ar 63 mm, bet izmērs d ir lielāks par 2 mm.</w:t>
      </w:r>
    </w:p>
    <w:p w14:paraId="3F3589C9" w14:textId="77777777" w:rsidR="00B9576A" w:rsidRPr="009901B9" w:rsidRDefault="00B9576A" w:rsidP="00B9576A">
      <w:pPr>
        <w:rPr>
          <w:lang w:val="lv-LV"/>
        </w:rPr>
      </w:pPr>
      <w:r w:rsidRPr="009901B9">
        <w:rPr>
          <w:lang w:val="lv-LV"/>
        </w:rPr>
        <w:t>Granulometriskais sastāvs – daļiņu izmēra procentuālais sadalījums pēc masas, kas iziet caur noteikta numura sietiem.</w:t>
      </w:r>
    </w:p>
    <w:p w14:paraId="03F3B0FA" w14:textId="77777777" w:rsidR="00B9576A" w:rsidRPr="009901B9" w:rsidRDefault="00B9576A" w:rsidP="00B9576A">
      <w:pPr>
        <w:rPr>
          <w:lang w:val="lv-LV"/>
        </w:rPr>
      </w:pPr>
      <w:r w:rsidRPr="009901B9">
        <w:rPr>
          <w:lang w:val="lv-LV"/>
        </w:rPr>
        <w:lastRenderedPageBreak/>
        <w:t>Iesēdumu remonts vai profila labošana – vienas vai vairāku mainīga biezuma kārtu (minimālo biezumu nenormē) uzbūvēšana uz esošās kārtas, lai izlīdzinātu profila deformācijas, kā arī lai nodrošinātu prasīto profilu nākošajām kārtām.</w:t>
      </w:r>
    </w:p>
    <w:p w14:paraId="36D908D7" w14:textId="77777777" w:rsidR="00B9576A" w:rsidRPr="009901B9" w:rsidRDefault="00B9576A" w:rsidP="00B9576A">
      <w:pPr>
        <w:rPr>
          <w:lang w:val="lv-LV"/>
        </w:rPr>
      </w:pPr>
      <w:r w:rsidRPr="009901B9">
        <w:rPr>
          <w:lang w:val="lv-LV"/>
        </w:rPr>
        <w:t>„Ieteicams”, „ieteikumi” u.tml. termini – nosaka neobligāti lietojamus darba izpildes paņēmienus, materiālus vai ko citu. Ieteikums – tā ir „labā prakse”, un to ir vēlams ievērot, bet ieteikumu lietošana ne vienmēr var būt iespējama vai racionāla. Gala lēmumu par ieteikuma pildīšanu vai nepildīšanu drīkst brīvi pieņemt būvdarbu veicējs atkarībā no konkrētās situācijas izvērtējuma, kā labam un rūpīgam saimniekam izvēloties iespējami labāko risinājumu.</w:t>
      </w:r>
    </w:p>
    <w:p w14:paraId="3F34E56A" w14:textId="77777777" w:rsidR="00B9576A" w:rsidRPr="009901B9" w:rsidRDefault="00B9576A" w:rsidP="00B9576A">
      <w:pPr>
        <w:rPr>
          <w:lang w:val="lv-LV"/>
        </w:rPr>
      </w:pPr>
      <w:r w:rsidRPr="009901B9">
        <w:rPr>
          <w:lang w:val="lv-LV"/>
        </w:rPr>
        <w:t>Izlīdzinošā kārta – mainīga biezuma kārta, kuru lieto, lai esošajai kārtai vai virsmai nodrošinātu nepieciešamo profilu nākošo kārtu būvniecībai.</w:t>
      </w:r>
    </w:p>
    <w:p w14:paraId="6B51EE05" w14:textId="77777777" w:rsidR="00B9576A" w:rsidRPr="00BF2E64" w:rsidRDefault="00B9576A" w:rsidP="00B9576A">
      <w:r w:rsidRPr="00BF2E64">
        <w:t>Jaukts minerālmateriāls – minerālmateriāls, kas sastāv no rupja un smalka minerālmateriālu maisījuma</w:t>
      </w:r>
      <w:r>
        <w:t>, kuram D ir lielāks par 4 mm un d ir vienāds ar 0</w:t>
      </w:r>
      <w:r w:rsidRPr="00BF2E64">
        <w:t>.</w:t>
      </w:r>
    </w:p>
    <w:p w14:paraId="41251FD7" w14:textId="77777777" w:rsidR="00B9576A" w:rsidRPr="00BF2E64" w:rsidRDefault="00B9576A" w:rsidP="00B9576A">
      <w:r w:rsidRPr="00BF2E64">
        <w:t>Kalnu ieži – dabiskas izcelsmes ģeoloģiski ķermeņi ar vairāk vai mazāk noteiktu sastāvu un struktūru. Galvenais būvmateriālu ieguves avots.</w:t>
      </w:r>
    </w:p>
    <w:p w14:paraId="484355D8" w14:textId="77777777" w:rsidR="00B9576A" w:rsidRPr="00BF2E64" w:rsidRDefault="00B9576A" w:rsidP="00B9576A">
      <w:r w:rsidRPr="00BF2E64">
        <w:t>Kārta – ceļa konstrukcijas daļa, kas veidota no viena materiāla. Kārtu var ieklāt vienā vai vairākos slāņos.</w:t>
      </w:r>
    </w:p>
    <w:p w14:paraId="5A411808" w14:textId="77777777" w:rsidR="00B9576A" w:rsidRPr="00BF2E64" w:rsidRDefault="00B9576A" w:rsidP="00B9576A">
      <w:r w:rsidRPr="00BF2E64">
        <w:t>Kategorija – īpašības raksturlielums, kas izteikts kā vērtību intervāls vai kā robežvērtība.</w:t>
      </w:r>
    </w:p>
    <w:p w14:paraId="0E43DF93" w14:textId="77777777" w:rsidR="00B9576A" w:rsidRPr="00BF2E64" w:rsidRDefault="00B9576A" w:rsidP="00B9576A">
      <w:r w:rsidRPr="00BF2E64">
        <w:t>Kvalitāte – produktos, sistēmās vai procesos iemiesoto raksturlielumu spēja apmierināt klientu un citu ieinteresēto pušu prasības.</w:t>
      </w:r>
    </w:p>
    <w:p w14:paraId="5CE4B6C2" w14:textId="77777777" w:rsidR="00B9576A" w:rsidRPr="00BF2E64" w:rsidRDefault="00B9576A" w:rsidP="00B9576A">
      <w:r w:rsidRPr="00BF2E64">
        <w:t>Maisījuma recepte – atsevišķa maisījuma sastāvs, kas izteikts kā plānotais projektētais sastāvs.</w:t>
      </w:r>
    </w:p>
    <w:p w14:paraId="4D441EB2" w14:textId="77777777" w:rsidR="00B9576A" w:rsidRPr="00BF2E64" w:rsidRDefault="00B9576A" w:rsidP="00942520">
      <w:pPr>
        <w:pStyle w:val="CommentSubject"/>
      </w:pPr>
      <w:r w:rsidRPr="00BF2E64">
        <w:t>PIEZĪME. Plānoto projektēto sastāvu var izteikt divējādi, kā priekšprojektu un kā darba formulu.</w:t>
      </w:r>
    </w:p>
    <w:p w14:paraId="495A73EC" w14:textId="77777777" w:rsidR="00B9576A" w:rsidRPr="00BF2E64" w:rsidRDefault="00B9576A" w:rsidP="00B9576A">
      <w:r w:rsidRPr="00BF2E64">
        <w:t>Minerālais aizpildītājs – minerālmateriāls, kura lielākā daļa iziet caur 0,063 mm sietu un kuru var pielikt būvmateriāliem noteiktu īpašību piešķiršanai.</w:t>
      </w:r>
    </w:p>
    <w:p w14:paraId="2E1DF5BC" w14:textId="77777777" w:rsidR="00B9576A" w:rsidRPr="00BF2E64" w:rsidRDefault="00B9576A" w:rsidP="00B9576A">
      <w:r w:rsidRPr="00BF2E64">
        <w:t xml:space="preserve">Minerālmateriāla izmērs – minerālmateriāla izmērs, izteikts kā apakšējā (d) un augšējā (D) sieta izmērs, atdalīts ar daļsvītru </w:t>
      </w:r>
      <w:r>
        <w:t>„</w:t>
      </w:r>
      <w:r w:rsidRPr="00BF2E64">
        <w:t>/</w:t>
      </w:r>
      <w:r>
        <w:t>”</w:t>
      </w:r>
      <w:r w:rsidRPr="00BF2E64">
        <w:t>.</w:t>
      </w:r>
    </w:p>
    <w:p w14:paraId="4E68EE56" w14:textId="77777777" w:rsidR="00B9576A" w:rsidRPr="00BF2E64" w:rsidRDefault="00B9576A" w:rsidP="00B9576A">
      <w:r w:rsidRPr="00BF2E64">
        <w:t>Minerālmateriāls – būvniecībā izmantojams graudains materiāls. Minerālmateriāls var būt dabisks, mākslīgs vai atgūts (reciklēts).</w:t>
      </w:r>
    </w:p>
    <w:p w14:paraId="2A8C2632" w14:textId="77777777" w:rsidR="00B9576A" w:rsidRPr="00BF2E64" w:rsidRDefault="00B9576A" w:rsidP="00B9576A">
      <w:r>
        <w:t>„</w:t>
      </w:r>
      <w:r w:rsidRPr="00BF2E64">
        <w:t>Paredzēts</w:t>
      </w:r>
      <w:r>
        <w:t>”</w:t>
      </w:r>
      <w:r w:rsidRPr="00BF2E64">
        <w:t xml:space="preserve">, </w:t>
      </w:r>
      <w:r>
        <w:t>„</w:t>
      </w:r>
      <w:r w:rsidRPr="00BF2E64">
        <w:t>atbilstoši paredzētajam</w:t>
      </w:r>
      <w:r>
        <w:t>”</w:t>
      </w:r>
      <w:r w:rsidRPr="00BF2E64">
        <w:t xml:space="preserve"> u.tml. termini – nosaka pasūtītāja prasīto vai </w:t>
      </w:r>
      <w:r>
        <w:t>būvdarbu veicēj</w:t>
      </w:r>
      <w:r w:rsidRPr="00BF2E64">
        <w:t>a piedāvāto atkarībā no konkrētā gadījuma.</w:t>
      </w:r>
    </w:p>
    <w:p w14:paraId="5DA2148B" w14:textId="77777777" w:rsidR="00B9576A" w:rsidRPr="00BF2E64" w:rsidRDefault="00B9576A" w:rsidP="00B9576A">
      <w:r w:rsidRPr="00BF2E64">
        <w:t>Pasūtītājs – nekustamā īpašuma īpašnieks, nomnieks, lietotājs vai tā pilnvarota persona, kuras uzdevumā, pamatojoties uz noslēgto līgumu, veic būvniecību.</w:t>
      </w:r>
    </w:p>
    <w:p w14:paraId="2DFB042B" w14:textId="77777777" w:rsidR="00B9576A" w:rsidRPr="00BF2E64" w:rsidRDefault="00B9576A" w:rsidP="00B9576A">
      <w:r w:rsidRPr="00BF2E64">
        <w:t>Piedevas – sastāvdaļas materiāls, kuru var pievienot mazos daudzumos maisījumam, piemēram, neorganiskas vai organiskas šķiedras vai polimērus, lai uzlabotu maisījuma mehāniskās īpašības, apstrādājamību vai krāsu.</w:t>
      </w:r>
    </w:p>
    <w:p w14:paraId="11DBC023" w14:textId="77777777" w:rsidR="00B9576A" w:rsidRPr="00BF2E64" w:rsidRDefault="00B9576A" w:rsidP="00B9576A">
      <w:r w:rsidRPr="00BF2E64">
        <w:t>Pievienots aizpildītājs – īpaši ražots minerālas izcelsmes minerālais aizpildītājs.</w:t>
      </w:r>
    </w:p>
    <w:p w14:paraId="3666C260" w14:textId="77777777" w:rsidR="00B9576A" w:rsidRPr="00BF2E64" w:rsidRDefault="00B9576A" w:rsidP="00B9576A">
      <w:r w:rsidRPr="00BF2E64">
        <w:t>Priekšprojekts – sākotnējais plānotais sastāvs. Maisījuma sastāvs ar sastāvdaļu materiālu granulometriskā sastāva līkni un bitumena procentuālo daudzumu, kas pievienots maisījumam.</w:t>
      </w:r>
    </w:p>
    <w:p w14:paraId="1F3BB78A" w14:textId="77777777" w:rsidR="00B9576A" w:rsidRPr="00BF2E64" w:rsidRDefault="00B9576A" w:rsidP="00942520">
      <w:pPr>
        <w:pStyle w:val="CommentSubject"/>
      </w:pPr>
      <w:r w:rsidRPr="00BF2E64">
        <w:t>PIEZĪME. Tas parasti būs laboratorijas maisījuma projektēšanas un tā apstiprināšanas rezultāts.</w:t>
      </w:r>
    </w:p>
    <w:p w14:paraId="50FCFABB" w14:textId="77777777" w:rsidR="00B9576A" w:rsidRPr="00BF2E64" w:rsidRDefault="00B9576A" w:rsidP="00B9576A">
      <w:r w:rsidRPr="00BF2E64">
        <w:lastRenderedPageBreak/>
        <w:t>Recepte – projektētais sastāvdaļu (atsevišķo materiālu) procentuālais daudzums maisījumā.</w:t>
      </w:r>
    </w:p>
    <w:p w14:paraId="142BAA5C" w14:textId="77777777" w:rsidR="00B9576A" w:rsidRPr="00BF2E64" w:rsidRDefault="00B9576A" w:rsidP="00B9576A">
      <w:r w:rsidRPr="00BF2E64">
        <w:t>Reciklēts asfalts – asfalts, kas iegūts, frēzējot asfalta ceļa kārtas, drupinot plātnes, kuras izgrieztas no asfalta seguma, vai plātņu gabalus no asfalta plātnēm un ražošanas pārpalikumu asfaltu.</w:t>
      </w:r>
    </w:p>
    <w:p w14:paraId="6A333767" w14:textId="77777777" w:rsidR="00B9576A" w:rsidRPr="00BF2E64" w:rsidRDefault="00B9576A" w:rsidP="00B9576A">
      <w:r w:rsidRPr="00BF2E64">
        <w:t>Reciklēts materiāls – materiāls, kas iegūts, pārstrādājot iepriekš būvniecībā izmantotu materiālu.</w:t>
      </w:r>
    </w:p>
    <w:p w14:paraId="49E15C29" w14:textId="77777777" w:rsidR="00B9576A" w:rsidRPr="00BF2E64" w:rsidRDefault="00B9576A" w:rsidP="00B9576A">
      <w:r w:rsidRPr="00BF2E64">
        <w:t>Reciklēts minerālmateriāls – minerālmateriāls, kas iegūts pārstrādājot iepriekš būvniecībā izmantotu neorganisku materiālu.</w:t>
      </w:r>
    </w:p>
    <w:p w14:paraId="65996064" w14:textId="77777777" w:rsidR="00B9576A" w:rsidRPr="00BF2E64" w:rsidRDefault="00B9576A" w:rsidP="00B9576A">
      <w:r>
        <w:t>Rupjš minerālmateriāls:</w:t>
      </w:r>
    </w:p>
    <w:p w14:paraId="4813D1D1" w14:textId="77777777" w:rsidR="00B9576A" w:rsidRPr="00BF2E64" w:rsidRDefault="00B9576A" w:rsidP="00B04A1B">
      <w:pPr>
        <w:pStyle w:val="ListParagraph"/>
        <w:numPr>
          <w:ilvl w:val="0"/>
          <w:numId w:val="207"/>
        </w:numPr>
      </w:pPr>
      <w:r w:rsidRPr="00BF2E64">
        <w:t>bituminētiem maisījumiem – lielgraudu minerālmateriāla apzīmējums, kuram izmērs D ir mazāks vai vienāds ar 45 mm, bet izmērs d ir lielāks vai vienāds ar 2 mm;</w:t>
      </w:r>
    </w:p>
    <w:p w14:paraId="3B651193" w14:textId="77777777" w:rsidR="00B9576A" w:rsidRPr="00BF2E64" w:rsidRDefault="00B9576A" w:rsidP="00B04A1B">
      <w:pPr>
        <w:pStyle w:val="ListParagraph"/>
        <w:numPr>
          <w:ilvl w:val="0"/>
          <w:numId w:val="207"/>
        </w:numPr>
      </w:pPr>
      <w:r w:rsidRPr="00BF2E64">
        <w:t xml:space="preserve">nesaistītiem un hidrauliski saistītiem maisījumiem – lielgraudu minerālmateriāla apzīmējums, kuram izmērs d ir lielāks vai vienāds ar 1 mm un D ir lielāks par </w:t>
      </w:r>
      <w:r w:rsidRPr="00F83BE5">
        <w:t>4</w:t>
      </w:r>
      <w:r w:rsidRPr="00BF2E64">
        <w:t xml:space="preserve"> mm.</w:t>
      </w:r>
    </w:p>
    <w:p w14:paraId="2F5FF54B" w14:textId="77777777" w:rsidR="00B9576A" w:rsidRPr="00BF2E64" w:rsidRDefault="00B9576A" w:rsidP="00B9576A">
      <w:r w:rsidRPr="00BF2E64">
        <w:t>Saistes kārta – seguma kārta, kas atrodas starp dilumkārtu un seguma apakškārtu.</w:t>
      </w:r>
    </w:p>
    <w:p w14:paraId="7A8F53F7" w14:textId="262FBCC7" w:rsidR="004065C9" w:rsidRDefault="00B9576A" w:rsidP="004065C9">
      <w:r w:rsidRPr="00BF2E64">
        <w:t xml:space="preserve">Salizturīgā kārta – </w:t>
      </w:r>
      <w:r w:rsidR="004065C9">
        <w:t>ceļa segas konstrukcijas papildkārta, kuras funkcijas ir:</w:t>
      </w:r>
    </w:p>
    <w:p w14:paraId="679518CC" w14:textId="77777777" w:rsidR="004065C9" w:rsidRDefault="004065C9" w:rsidP="00B04A1B">
      <w:pPr>
        <w:pStyle w:val="ListParagraph"/>
        <w:numPr>
          <w:ilvl w:val="0"/>
          <w:numId w:val="210"/>
        </w:numPr>
      </w:pPr>
      <w:r>
        <w:t>ceļa segas konstrukcijas salizturības un paredzētās nestspējas nodrošināšana;</w:t>
      </w:r>
    </w:p>
    <w:p w14:paraId="5DE543DE" w14:textId="77777777" w:rsidR="004065C9" w:rsidRDefault="004065C9" w:rsidP="00B04A1B">
      <w:pPr>
        <w:pStyle w:val="ListParagraph"/>
        <w:numPr>
          <w:ilvl w:val="0"/>
          <w:numId w:val="210"/>
        </w:numPr>
      </w:pPr>
      <w:r>
        <w:t>sasaluma zonā Z</w:t>
      </w:r>
      <w:r w:rsidRPr="003912DD">
        <w:rPr>
          <w:vertAlign w:val="subscript"/>
        </w:rPr>
        <w:t>sasal</w:t>
      </w:r>
      <w:r>
        <w:t xml:space="preserve"> nokļuvušā kapilārā ūdens ietekmes uz ceļa segas konstrukciju mazināšana;</w:t>
      </w:r>
    </w:p>
    <w:p w14:paraId="2E622F1C" w14:textId="77777777" w:rsidR="004065C9" w:rsidRDefault="004065C9" w:rsidP="00B04A1B">
      <w:pPr>
        <w:pStyle w:val="ListParagraph"/>
        <w:numPr>
          <w:ilvl w:val="0"/>
          <w:numId w:val="210"/>
        </w:numPr>
      </w:pPr>
      <w:r>
        <w:t>kapilārā ūdens plūsmas pārtraukšana, neļaujot tam pacelties līdz ceļa segas nesošajām kārtām (palielināta biezuma salizturīgās kārtas gadījumā);</w:t>
      </w:r>
    </w:p>
    <w:p w14:paraId="0F51FD44" w14:textId="36C8E5A8" w:rsidR="00B9576A" w:rsidRPr="00BF2E64" w:rsidRDefault="004065C9" w:rsidP="00B04A1B">
      <w:pPr>
        <w:pStyle w:val="ListParagraph"/>
        <w:numPr>
          <w:ilvl w:val="0"/>
          <w:numId w:val="210"/>
        </w:numPr>
      </w:pPr>
      <w:r>
        <w:t>ceļa segā no augšas un sāniem nokļuvušā ūdens izvadīšana un akumulācija konstrukcijas atkušanas laikā.</w:t>
      </w:r>
    </w:p>
    <w:p w14:paraId="576DC3F6" w14:textId="77777777" w:rsidR="00B9576A" w:rsidRPr="00BF2E64" w:rsidRDefault="00B9576A" w:rsidP="00B9576A">
      <w:r w:rsidRPr="00BF2E64">
        <w:t>Samaisīts aizpildītājs – minerālas izcelsmes aizpildītājs, kas ir samaisīts ar kalcija hidroksīdu.</w:t>
      </w:r>
    </w:p>
    <w:p w14:paraId="29039F4B" w14:textId="77777777" w:rsidR="00B9576A" w:rsidRPr="00BF2E64" w:rsidRDefault="00B9576A" w:rsidP="00B9576A">
      <w:r w:rsidRPr="00BF2E64">
        <w:t>Segas pamats – segas daļa zem seguma.</w:t>
      </w:r>
    </w:p>
    <w:p w14:paraId="0B02BB71" w14:textId="77777777" w:rsidR="00B9576A" w:rsidRPr="00BF2E64" w:rsidRDefault="00B9576A" w:rsidP="00B9576A">
      <w:r w:rsidRPr="00BF2E64">
        <w:t>Segregācija – cieto daļiņu tendence sadalīties (noslāņoties) pārvietojot maisījumus (pārkraujot, pārberot, šķirojot u.tml.), kad uz daļiņām iedarbojas inerces spēki atkarībā no to izmēra, blīvuma, formas u.c. īpašību atšķirībām.</w:t>
      </w:r>
    </w:p>
    <w:p w14:paraId="02DDA490" w14:textId="77777777" w:rsidR="00B9576A" w:rsidRPr="00BF2E64" w:rsidRDefault="00B9576A" w:rsidP="00B9576A">
      <w:r w:rsidRPr="00BF2E64">
        <w:t>Segtie darbi – būvdarbi, kuru apjoma un kvalitātes kontroli pēc tiem sekojošo būvdarbu veikšanas nav iespējams izdarīt bez īpašiem pasākumiem vai papildu darba, kā arī finanšu un citu resursu piesaistīšanas.</w:t>
      </w:r>
    </w:p>
    <w:p w14:paraId="0BFED8DF" w14:textId="77777777" w:rsidR="00B9576A" w:rsidRPr="00BF2E64" w:rsidRDefault="00B9576A" w:rsidP="00B9576A">
      <w:r w:rsidRPr="00BF2E64">
        <w:t>Seguma apakškārta – vairākkārtu seguma apakšējā kārta, kas atrodas virs segas pamata nesošās virskārtas, kuras galvenais uzdevums ir uzņemt satiksmes izraisītās šķērsslodzes.</w:t>
      </w:r>
    </w:p>
    <w:p w14:paraId="4AD28B1A" w14:textId="77777777" w:rsidR="00B9576A" w:rsidRPr="00BF2E64" w:rsidRDefault="00B9576A" w:rsidP="00B9576A">
      <w:r w:rsidRPr="00BF2E64">
        <w:t>Segums – konstrukcija no vienas vai vairākām kārtām, lai sekmētu satiksmi teritorijā.</w:t>
      </w:r>
    </w:p>
    <w:p w14:paraId="0A2F35BD" w14:textId="77777777" w:rsidR="00B9576A" w:rsidRPr="00BF2E64" w:rsidRDefault="00B9576A" w:rsidP="00B9576A">
      <w:r w:rsidRPr="00BF2E64">
        <w:t xml:space="preserve">Slānis – vienā reizē ieklāta kārtas daļa; gadījumos, ja kārtu veido no viena slāņa, tad var lietot arī terminu </w:t>
      </w:r>
      <w:r>
        <w:t>„</w:t>
      </w:r>
      <w:r w:rsidRPr="00BF2E64">
        <w:t>kārta</w:t>
      </w:r>
      <w:r>
        <w:t>”</w:t>
      </w:r>
      <w:r w:rsidRPr="00BF2E64">
        <w:t>.</w:t>
      </w:r>
    </w:p>
    <w:p w14:paraId="502D3AEC" w14:textId="77777777" w:rsidR="00B9576A" w:rsidRPr="00BF2E64" w:rsidRDefault="00B9576A" w:rsidP="00B9576A">
      <w:r w:rsidRPr="00BF2E64">
        <w:lastRenderedPageBreak/>
        <w:t>Smalkā frakcija (smalkne) – minerālmateriāla daļiņu frakcija, kas iziet caur 0,063 mm sietu.</w:t>
      </w:r>
    </w:p>
    <w:p w14:paraId="723A5077" w14:textId="77777777" w:rsidR="00B9576A" w:rsidRPr="00BF2E64" w:rsidRDefault="00B9576A" w:rsidP="00B9576A">
      <w:r>
        <w:t>Smalks minerālmateriāls:</w:t>
      </w:r>
    </w:p>
    <w:p w14:paraId="422DD22D" w14:textId="77777777" w:rsidR="00B9576A" w:rsidRPr="00BF2E64" w:rsidRDefault="00B9576A" w:rsidP="00B04A1B">
      <w:pPr>
        <w:pStyle w:val="ListParagraph"/>
        <w:numPr>
          <w:ilvl w:val="0"/>
          <w:numId w:val="208"/>
        </w:numPr>
      </w:pPr>
      <w:r w:rsidRPr="00BF2E64">
        <w:t>bituminētiem maisījumiem – smalkgraudu minerālmateriāla apzīmējums, kuram izmērs D ir mazāks vai vienāds ar 2 mm un kas satur daļiņas, kuru lielākā daļa paliek uz 0,063 mm sieta;</w:t>
      </w:r>
    </w:p>
    <w:p w14:paraId="72E4E661" w14:textId="77777777" w:rsidR="00B9576A" w:rsidRPr="00BF2E64" w:rsidRDefault="00B9576A" w:rsidP="00B04A1B">
      <w:pPr>
        <w:pStyle w:val="ListParagraph"/>
        <w:numPr>
          <w:ilvl w:val="0"/>
          <w:numId w:val="208"/>
        </w:numPr>
      </w:pPr>
      <w:r w:rsidRPr="00BF2E64">
        <w:t xml:space="preserve">nesaistītiem un hidrauliski saistītiem maisījumiem – smalkgraudu minerālmateriāla apzīmējums, kuram d ir vienāds ar 0 un D ir mazāks vai vienāds ar </w:t>
      </w:r>
      <w:r w:rsidRPr="00F83BE5">
        <w:t>4</w:t>
      </w:r>
      <w:r w:rsidRPr="00BF2E64">
        <w:t xml:space="preserve"> mm.</w:t>
      </w:r>
    </w:p>
    <w:p w14:paraId="526715DE" w14:textId="77777777" w:rsidR="00B9576A" w:rsidRPr="009901B9" w:rsidRDefault="00B9576A" w:rsidP="00B9576A">
      <w:pPr>
        <w:rPr>
          <w:lang w:val="lv-LV"/>
        </w:rPr>
      </w:pPr>
      <w:r w:rsidRPr="009901B9">
        <w:rPr>
          <w:lang w:val="lv-LV"/>
        </w:rPr>
        <w:t>Smilts – dabīgi irdeni vai drupināti kalnu ieži, kuru izmērs D ir mazāks vai vienāds ar 2 mm, bet izmērs d ir lielāks par 0,063 mm.</w:t>
      </w:r>
    </w:p>
    <w:p w14:paraId="57BEBE96" w14:textId="77777777" w:rsidR="00B9576A" w:rsidRPr="009901B9" w:rsidRDefault="00B9576A" w:rsidP="00B9576A">
      <w:pPr>
        <w:rPr>
          <w:lang w:val="lv-LV"/>
        </w:rPr>
      </w:pPr>
      <w:r w:rsidRPr="009901B9">
        <w:rPr>
          <w:lang w:val="lv-LV"/>
        </w:rPr>
        <w:t>Testēšana – tehniska darbība produkta, procesa vai pakalpojuma nepieciešamo raksturlielumu noteikšanai saskaņā ar attiecīgu metodiku.</w:t>
      </w:r>
    </w:p>
    <w:p w14:paraId="4BA271A2" w14:textId="77777777" w:rsidR="00B9576A" w:rsidRPr="009901B9" w:rsidRDefault="00B9576A" w:rsidP="00B9576A">
      <w:pPr>
        <w:rPr>
          <w:lang w:val="lv-LV"/>
        </w:rPr>
      </w:pPr>
      <w:r w:rsidRPr="009901B9">
        <w:rPr>
          <w:lang w:val="lv-LV"/>
        </w:rPr>
        <w:t>Testēšanas pārskats – dokuments, kurā norādīti testēšanas rezultāti un cita ar testēšanu saistīta informācija.</w:t>
      </w:r>
    </w:p>
    <w:p w14:paraId="31EE3855" w14:textId="77777777" w:rsidR="00B9576A" w:rsidRPr="009901B9" w:rsidRDefault="00B9576A" w:rsidP="00B9576A">
      <w:pPr>
        <w:rPr>
          <w:lang w:val="lv-LV"/>
        </w:rPr>
      </w:pPr>
      <w:r w:rsidRPr="009901B9">
        <w:rPr>
          <w:lang w:val="lv-LV"/>
        </w:rPr>
        <w:t>Testēšanas protokols – dokuments, kas ietver visus oriģināla novērojumus, aprēķinus, iegūtos rezultātus, kā arī informāciju par personām, kas atlasījušas paraugus, sagatavojušas testēšanu un testējušas. Testēšanas protokolam jāietver pilna informācija, kas nodrošina izsekojamību.</w:t>
      </w:r>
    </w:p>
    <w:p w14:paraId="1AF3DE9C" w14:textId="77777777" w:rsidR="00B9576A" w:rsidRPr="009901B9" w:rsidRDefault="00B9576A" w:rsidP="00B9576A">
      <w:pPr>
        <w:rPr>
          <w:lang w:val="lv-LV"/>
        </w:rPr>
      </w:pPr>
      <w:r w:rsidRPr="009901B9">
        <w:rPr>
          <w:lang w:val="lv-LV"/>
        </w:rPr>
        <w:t>Uzlabotas grunts kārta – apstrādāta vai neapstrādāta graudaina materiāla kārta, lai paaugstinātu zemes klātnes nestspēju.</w:t>
      </w:r>
    </w:p>
    <w:p w14:paraId="18AFD653" w14:textId="77777777" w:rsidR="00B9576A" w:rsidRPr="009901B9" w:rsidRDefault="00B9576A" w:rsidP="00B9576A">
      <w:pPr>
        <w:rPr>
          <w:lang w:val="lv-LV"/>
        </w:rPr>
      </w:pPr>
      <w:r w:rsidRPr="009901B9">
        <w:rPr>
          <w:lang w:val="lv-LV"/>
        </w:rPr>
        <w:t>Virsizmērs – minerālmateriāla daļa, kas paliek uz rupjākā no robežsietiem (D), kuru lieto minerālmateriāla lieluma raksturošanai.</w:t>
      </w:r>
    </w:p>
    <w:p w14:paraId="2CBDE4DA" w14:textId="77777777" w:rsidR="00B9576A" w:rsidRPr="009901B9" w:rsidRDefault="00B9576A" w:rsidP="00B9576A">
      <w:pPr>
        <w:rPr>
          <w:lang w:val="lv-LV"/>
        </w:rPr>
      </w:pPr>
      <w:r w:rsidRPr="009901B9">
        <w:rPr>
          <w:lang w:val="lv-LV"/>
        </w:rPr>
        <w:t>Zemes klātne – uzbērums vai ierakums ceļa konstrukcijas robežās.</w:t>
      </w:r>
    </w:p>
    <w:p w14:paraId="0C01499A" w14:textId="77777777" w:rsidR="00B9576A" w:rsidRPr="009901B9" w:rsidRDefault="00B9576A" w:rsidP="00B9576A">
      <w:pPr>
        <w:rPr>
          <w:lang w:val="lv-LV"/>
        </w:rPr>
      </w:pPr>
      <w:r w:rsidRPr="009901B9">
        <w:rPr>
          <w:lang w:val="lv-LV"/>
        </w:rPr>
        <w:t xml:space="preserve">Zemizmērs – minerālmateriāla daļa, kas iziet caur smalkāko no robežsietiem (d), kuru lieto minerālmateriāla lieluma raksturošanai. </w:t>
      </w:r>
    </w:p>
    <w:p w14:paraId="28715A96" w14:textId="004409D8" w:rsidR="00B9576A" w:rsidRPr="009901B9" w:rsidRDefault="00B9576A" w:rsidP="00B9576A">
      <w:pPr>
        <w:ind w:firstLine="0"/>
        <w:rPr>
          <w:lang w:val="lv-LV"/>
        </w:rPr>
      </w:pPr>
      <w:r w:rsidRPr="009901B9">
        <w:rPr>
          <w:lang w:val="lv-LV"/>
        </w:rPr>
        <w:br w:type="page"/>
      </w:r>
    </w:p>
    <w:p w14:paraId="1FACE477" w14:textId="21029403" w:rsidR="00B9576A" w:rsidRPr="00BF2E64" w:rsidRDefault="00B9576A" w:rsidP="00625A53">
      <w:pPr>
        <w:pStyle w:val="Heading1"/>
      </w:pPr>
      <w:bookmarkStart w:id="20" w:name="_TOC16456"/>
      <w:bookmarkStart w:id="21" w:name="TOC93809481"/>
      <w:bookmarkStart w:id="22" w:name="_Toc357173087"/>
      <w:bookmarkStart w:id="23" w:name="_Toc250814836"/>
      <w:bookmarkStart w:id="24" w:name="_Toc250817553"/>
      <w:bookmarkStart w:id="25" w:name="_Ref250977985"/>
      <w:bookmarkStart w:id="26" w:name="_Toc41475026"/>
      <w:bookmarkEnd w:id="20"/>
      <w:bookmarkEnd w:id="21"/>
      <w:r w:rsidRPr="00BF2E64">
        <w:lastRenderedPageBreak/>
        <w:t>VISPĀRĒJĀ NODAĻA</w:t>
      </w:r>
      <w:bookmarkEnd w:id="22"/>
      <w:bookmarkEnd w:id="23"/>
      <w:bookmarkEnd w:id="24"/>
      <w:bookmarkEnd w:id="25"/>
      <w:bookmarkEnd w:id="26"/>
    </w:p>
    <w:p w14:paraId="46C57702" w14:textId="65EDAF3A" w:rsidR="00B9576A" w:rsidRDefault="00B9576A" w:rsidP="00B9576A">
      <w:r w:rsidRPr="00BF2E64">
        <w:t xml:space="preserve">Šajā nodaļā aprakstītas </w:t>
      </w:r>
      <w:r w:rsidR="009305EA">
        <w:t>vispārīgas</w:t>
      </w:r>
      <w:r w:rsidR="009305EA" w:rsidRPr="00BF2E64">
        <w:t xml:space="preserve"> </w:t>
      </w:r>
      <w:r w:rsidRPr="00BF2E64">
        <w:t xml:space="preserve">prasības, kas jāizpilda un jāievēro </w:t>
      </w:r>
      <w:r>
        <w:t>būvdarbu veicējam</w:t>
      </w:r>
      <w:r w:rsidRPr="00BF2E64">
        <w:t xml:space="preserve">, veicot darbus. Atsevišķa samaksa par šīs nodaļas prasību izpildi </w:t>
      </w:r>
      <w:r>
        <w:t>būvdarbu veicējam</w:t>
      </w:r>
      <w:r w:rsidRPr="00BF2E64">
        <w:t xml:space="preserve"> nav paredzēta.</w:t>
      </w:r>
    </w:p>
    <w:p w14:paraId="20735009" w14:textId="0561029B" w:rsidR="00B9576A" w:rsidRPr="00BF2E64" w:rsidRDefault="00B9576A" w:rsidP="002428B5">
      <w:pPr>
        <w:pStyle w:val="Heading2"/>
      </w:pPr>
      <w:bookmarkStart w:id="27" w:name="_TOC16651"/>
      <w:bookmarkStart w:id="28" w:name="TOC221360496"/>
      <w:bookmarkStart w:id="29" w:name="_Toc357173088"/>
      <w:bookmarkStart w:id="30" w:name="_Toc250814837"/>
      <w:bookmarkStart w:id="31" w:name="_Toc250817554"/>
      <w:bookmarkStart w:id="32" w:name="_Toc41475027"/>
      <w:bookmarkEnd w:id="27"/>
      <w:bookmarkEnd w:id="28"/>
      <w:r w:rsidRPr="00BF2E64">
        <w:t>Darba izmaksa</w:t>
      </w:r>
      <w:bookmarkEnd w:id="29"/>
      <w:bookmarkEnd w:id="30"/>
      <w:bookmarkEnd w:id="31"/>
      <w:r w:rsidR="005C6AB9">
        <w:t>s</w:t>
      </w:r>
      <w:bookmarkEnd w:id="32"/>
    </w:p>
    <w:p w14:paraId="02D2279D" w14:textId="77777777" w:rsidR="00B9576A" w:rsidRPr="00BF2E64" w:rsidRDefault="00B9576A" w:rsidP="00B9576A">
      <w:r>
        <w:t>Būvdarbu veicējam</w:t>
      </w:r>
      <w:r w:rsidRPr="00BF2E64">
        <w:t xml:space="preserve"> katra konkrēta darba izmaksās jāparedz visi ar darba izpildi saistītie izdevumi, to skaitā:</w:t>
      </w:r>
    </w:p>
    <w:p w14:paraId="53466A4E" w14:textId="77777777" w:rsidR="00B9576A" w:rsidRPr="00BF2E64" w:rsidRDefault="00B9576A" w:rsidP="00B04A1B">
      <w:pPr>
        <w:numPr>
          <w:ilvl w:val="0"/>
          <w:numId w:val="54"/>
        </w:numPr>
      </w:pPr>
      <w:r w:rsidRPr="00BF2E64">
        <w:t>mobilizācijai un demobilizācijai;</w:t>
      </w:r>
    </w:p>
    <w:p w14:paraId="4F691BFD" w14:textId="77777777" w:rsidR="00B9576A" w:rsidRPr="00BF2E64" w:rsidRDefault="00B9576A" w:rsidP="00B04A1B">
      <w:pPr>
        <w:numPr>
          <w:ilvl w:val="0"/>
          <w:numId w:val="54"/>
        </w:numPr>
      </w:pPr>
      <w:r w:rsidRPr="00BF2E64">
        <w:t>palīgteritoriju iegūšanai un uzturēšanai;</w:t>
      </w:r>
    </w:p>
    <w:p w14:paraId="0E6387BD" w14:textId="77777777" w:rsidR="00B9576A" w:rsidRPr="00BF2E64" w:rsidRDefault="00B9576A" w:rsidP="00B04A1B">
      <w:pPr>
        <w:numPr>
          <w:ilvl w:val="0"/>
          <w:numId w:val="54"/>
        </w:numPr>
      </w:pPr>
      <w:r w:rsidRPr="00BF2E64">
        <w:t>saskaņojumu un atļauju iegūšanai;</w:t>
      </w:r>
    </w:p>
    <w:p w14:paraId="1B5B146F" w14:textId="77777777" w:rsidR="00B9576A" w:rsidRPr="00BF2E64" w:rsidRDefault="00B9576A" w:rsidP="00B04A1B">
      <w:pPr>
        <w:numPr>
          <w:ilvl w:val="0"/>
          <w:numId w:val="54"/>
        </w:numPr>
      </w:pPr>
      <w:r w:rsidRPr="00BF2E64">
        <w:t>sanitāro un drošības normu ievērošanai;</w:t>
      </w:r>
    </w:p>
    <w:p w14:paraId="102BB7B3" w14:textId="77777777" w:rsidR="00B9576A" w:rsidRPr="00BF2E64" w:rsidRDefault="00B9576A" w:rsidP="00B04A1B">
      <w:pPr>
        <w:numPr>
          <w:ilvl w:val="0"/>
          <w:numId w:val="54"/>
        </w:numPr>
      </w:pPr>
      <w:r w:rsidRPr="00BF2E64">
        <w:t>satiksmes organizēšanai;</w:t>
      </w:r>
    </w:p>
    <w:p w14:paraId="78330B8A" w14:textId="77777777" w:rsidR="00B9576A" w:rsidRPr="00BF2E64" w:rsidRDefault="00B9576A" w:rsidP="00B04A1B">
      <w:pPr>
        <w:numPr>
          <w:ilvl w:val="0"/>
          <w:numId w:val="54"/>
        </w:numPr>
      </w:pPr>
      <w:r w:rsidRPr="00BF2E64">
        <w:t>nepieciešamās dokumentācijas noformēšanai;</w:t>
      </w:r>
    </w:p>
    <w:p w14:paraId="594EB234" w14:textId="77777777" w:rsidR="00B9576A" w:rsidRPr="00BF2E64" w:rsidRDefault="00B9576A" w:rsidP="00B04A1B">
      <w:pPr>
        <w:numPr>
          <w:ilvl w:val="0"/>
          <w:numId w:val="54"/>
        </w:numPr>
      </w:pPr>
      <w:r w:rsidRPr="00BF2E64">
        <w:t>darba izpildes u.c. nepieciešamo projektu izstrādei (mērījumi, aprēķini, rasējumi, apraksti, plāni, grafiki u.tml.);</w:t>
      </w:r>
    </w:p>
    <w:p w14:paraId="3B176582" w14:textId="77777777" w:rsidR="00B9576A" w:rsidRPr="00BF2E64" w:rsidRDefault="00B9576A" w:rsidP="00B04A1B">
      <w:pPr>
        <w:numPr>
          <w:ilvl w:val="0"/>
          <w:numId w:val="54"/>
        </w:numPr>
      </w:pPr>
      <w:r w:rsidRPr="00BF2E64">
        <w:t>kvalitātes nodrošināšanai un kontrolei (paraugu ņemšana, testēšana, uzmērījumi, dokumentēšana, kvalitātes procedūras, preventīvās darbības u.tml.);</w:t>
      </w:r>
    </w:p>
    <w:p w14:paraId="0B9E064B" w14:textId="77777777" w:rsidR="00B9576A" w:rsidRPr="00BF2E64" w:rsidRDefault="00B9576A" w:rsidP="00B04A1B">
      <w:pPr>
        <w:numPr>
          <w:ilvl w:val="0"/>
          <w:numId w:val="54"/>
        </w:numPr>
      </w:pPr>
      <w:r w:rsidRPr="00BF2E64">
        <w:t>būvmateriālu un būvizstrādājumu sagatavošanai, uzglabāšanai, piegādēm un iestrādei;</w:t>
      </w:r>
    </w:p>
    <w:p w14:paraId="48642B76" w14:textId="77777777" w:rsidR="00B9576A" w:rsidRPr="00BF2E64" w:rsidRDefault="00B9576A" w:rsidP="00B04A1B">
      <w:pPr>
        <w:numPr>
          <w:ilvl w:val="0"/>
          <w:numId w:val="54"/>
        </w:numPr>
      </w:pPr>
      <w:r w:rsidRPr="00BF2E64">
        <w:t>iekārtām un ar tām saistītajiem izdevumiem;</w:t>
      </w:r>
    </w:p>
    <w:p w14:paraId="45E41AE5" w14:textId="77777777" w:rsidR="00B9576A" w:rsidRPr="00BF2E64" w:rsidRDefault="00B9576A" w:rsidP="00B04A1B">
      <w:pPr>
        <w:numPr>
          <w:ilvl w:val="0"/>
          <w:numId w:val="54"/>
        </w:numPr>
      </w:pPr>
      <w:r w:rsidRPr="00BF2E64">
        <w:t>pagaidu (papildu darbiem, lai izpildītu pamatdarbu) vai sagatavošanas darbiem;</w:t>
      </w:r>
    </w:p>
    <w:p w14:paraId="5AE8928A" w14:textId="77777777" w:rsidR="00B9576A" w:rsidRPr="00BF2E64" w:rsidRDefault="00B9576A" w:rsidP="00B04A1B">
      <w:pPr>
        <w:numPr>
          <w:ilvl w:val="0"/>
          <w:numId w:val="54"/>
        </w:numPr>
      </w:pPr>
      <w:r w:rsidRPr="00BF2E64">
        <w:t>darbaspēkam;</w:t>
      </w:r>
    </w:p>
    <w:p w14:paraId="274A9FAF" w14:textId="77777777" w:rsidR="00B9576A" w:rsidRPr="00BF2E64" w:rsidRDefault="00B9576A" w:rsidP="00B04A1B">
      <w:pPr>
        <w:numPr>
          <w:ilvl w:val="0"/>
          <w:numId w:val="54"/>
        </w:numPr>
      </w:pPr>
      <w:r w:rsidRPr="00BF2E64">
        <w:t>vispārējām saistībām, atbildības un risku nodrošinājumiem;</w:t>
      </w:r>
    </w:p>
    <w:p w14:paraId="74DCD776" w14:textId="77777777" w:rsidR="00B9576A" w:rsidRPr="00BF2E64" w:rsidRDefault="00B9576A" w:rsidP="00B04A1B">
      <w:pPr>
        <w:numPr>
          <w:ilvl w:val="0"/>
          <w:numId w:val="54"/>
        </w:numPr>
      </w:pPr>
      <w:r w:rsidRPr="00BF2E64">
        <w:t>organizācijai un administrēšanai;</w:t>
      </w:r>
    </w:p>
    <w:p w14:paraId="5742B05E" w14:textId="77777777" w:rsidR="00B9576A" w:rsidRPr="00BF2E64" w:rsidRDefault="00B9576A" w:rsidP="00B04A1B">
      <w:pPr>
        <w:numPr>
          <w:ilvl w:val="0"/>
          <w:numId w:val="54"/>
        </w:numPr>
      </w:pPr>
      <w:r w:rsidRPr="00BF2E64">
        <w:t>tiesību aktos noteikto nodokļu un nodevu nomaksai, izņemot pievienotās vērtības nodokli;</w:t>
      </w:r>
    </w:p>
    <w:p w14:paraId="3474F292" w14:textId="77777777" w:rsidR="00B9576A" w:rsidRPr="00BF2E64" w:rsidRDefault="00B9576A" w:rsidP="00B04A1B">
      <w:pPr>
        <w:numPr>
          <w:ilvl w:val="0"/>
          <w:numId w:val="54"/>
        </w:numPr>
      </w:pPr>
      <w:r w:rsidRPr="00BF2E64">
        <w:t>plānotā peļņa.</w:t>
      </w:r>
    </w:p>
    <w:p w14:paraId="058A9E83" w14:textId="77777777" w:rsidR="00B9576A" w:rsidRPr="00BF2E64" w:rsidRDefault="00B9576A" w:rsidP="00B9576A">
      <w:r w:rsidRPr="00BF2E64">
        <w:t xml:space="preserve">Ja Ceļu specifikācijās minētie darbi – Uzmērīšana un nospraušana, Gruntēšana, Asfalta seguma savienojumu frēzēšana, kas ir nepieciešami kā sagatavošanas darbi līgumā minētu darbu izpildei, līgumā nav minēti kā atsevišķi darbi, tad </w:t>
      </w:r>
      <w:r>
        <w:t>būvdarbu veicējam</w:t>
      </w:r>
      <w:r w:rsidRPr="00BF2E64">
        <w:t xml:space="preserve"> šo darbu izpilde ir jāparedz, bet ar to izpildi saistītie izdevumi jāiekļauj līgumā minēto darbu cenās.</w:t>
      </w:r>
    </w:p>
    <w:p w14:paraId="31EFC867" w14:textId="4702D673" w:rsidR="00B9576A" w:rsidRPr="00BF2E64" w:rsidRDefault="00B9576A" w:rsidP="002428B5">
      <w:pPr>
        <w:pStyle w:val="Heading2"/>
      </w:pPr>
      <w:bookmarkStart w:id="33" w:name="_TOC18045"/>
      <w:bookmarkStart w:id="34" w:name="TOC95808389"/>
      <w:bookmarkStart w:id="35" w:name="_Toc357173089"/>
      <w:bookmarkStart w:id="36" w:name="_Toc250814838"/>
      <w:bookmarkStart w:id="37" w:name="_Toc250817555"/>
      <w:bookmarkStart w:id="38" w:name="_Toc41475028"/>
      <w:bookmarkEnd w:id="33"/>
      <w:bookmarkEnd w:id="34"/>
      <w:r w:rsidRPr="00BF2E64">
        <w:t>Būvlaukums un ar būvdarbiem saistītās zemes</w:t>
      </w:r>
      <w:bookmarkEnd w:id="35"/>
      <w:bookmarkEnd w:id="36"/>
      <w:bookmarkEnd w:id="37"/>
      <w:bookmarkEnd w:id="38"/>
    </w:p>
    <w:p w14:paraId="56E7F5D4" w14:textId="77777777" w:rsidR="00B9576A" w:rsidRPr="00BF2E64" w:rsidRDefault="00B9576A" w:rsidP="00B9576A">
      <w:r w:rsidRPr="00BF2E64">
        <w:t xml:space="preserve">Pirms darbu uzsākšanas ceļa īpašnieks nodod </w:t>
      </w:r>
      <w:r>
        <w:t>būvdarbu veicējam</w:t>
      </w:r>
      <w:r w:rsidRPr="00BF2E64">
        <w:t xml:space="preserve"> paredzēto būvlaukumu, sastādot būvlaukuma nodošanas-pieņemšanas aktu. Ja būvdarbu veikšanā iestājies ar darba veikšanai nepiemērotiem klimatiskajiem apstākļiem saistīts par vienu kalendāro mēnesi garāks pārtraukums un </w:t>
      </w:r>
      <w:r>
        <w:t>būvdarbu veicējs</w:t>
      </w:r>
      <w:r w:rsidRPr="00BF2E64">
        <w:t xml:space="preserve"> ir sakārtojis būvlaukumu satiksmei </w:t>
      </w:r>
      <w:r w:rsidRPr="00BF2E64">
        <w:lastRenderedPageBreak/>
        <w:t xml:space="preserve">drošā kārtībā, </w:t>
      </w:r>
      <w:r>
        <w:t>būvdarbu veicējs</w:t>
      </w:r>
      <w:r w:rsidRPr="00BF2E64">
        <w:t xml:space="preserve"> drīkst uz pārtraukuma laiku nodot būvlaukumu ceļa īpašniekam.</w:t>
      </w:r>
    </w:p>
    <w:p w14:paraId="1BCE9AC3" w14:textId="77777777" w:rsidR="00B9576A" w:rsidRPr="00BF2E64" w:rsidRDefault="00B9576A" w:rsidP="00B9576A">
      <w:r w:rsidRPr="00BF2E64">
        <w:t>No jauna būvējamiem ceļiem būvlaukuma robežas ir ceļa īpašnieka īpašumā iegūto zemes gabalu robežas, un tās ir norādītas būvprojekta plāna rasējumos.</w:t>
      </w:r>
    </w:p>
    <w:p w14:paraId="6013EF06" w14:textId="77777777" w:rsidR="00B9576A" w:rsidRPr="00BF2E64" w:rsidRDefault="00B9576A" w:rsidP="00B9576A">
      <w:r>
        <w:rPr>
          <w:lang w:val="lv-LV"/>
        </w:rPr>
        <w:t>Pārbūvējamiem</w:t>
      </w:r>
      <w:r w:rsidRPr="00BF2E64">
        <w:t xml:space="preserve"> ceļiem būvlaukuma robežas ir Valsts zemes dienesta Kadastra reģistrā fiksētas esošā ceļa nodalījuma joslas robežas. Ja </w:t>
      </w:r>
      <w:r>
        <w:rPr>
          <w:lang w:val="lv-LV"/>
        </w:rPr>
        <w:t>pārbūves</w:t>
      </w:r>
      <w:r w:rsidRPr="00BF2E64">
        <w:t xml:space="preserve"> vajadzībām ceļa īpašnieks ir ieguvis papildu zemes gabalus, tad būvlaukuma robeža iet pa ceļa zemju nodalījuma joslai piegulošo zemes gabalu ārējo robežu.</w:t>
      </w:r>
    </w:p>
    <w:p w14:paraId="77C59E41" w14:textId="77777777" w:rsidR="00B9576A" w:rsidRPr="00BF2E64" w:rsidRDefault="00B9576A" w:rsidP="00B9576A">
      <w:r>
        <w:t>Būvdarbu veicējs</w:t>
      </w:r>
      <w:r w:rsidRPr="00BF2E64">
        <w:t xml:space="preserve"> drīkst izmantot zemi ceļa aizsargjoslā, ne vēlāk kā divas nedēļas pirms darbu uzsākšanas par to rakstiski brīdinot zemes īpašnieku, tiesisko valdītāju vai lietotāju, ja aizsargjoslas izmantošana būvdarbiem paredzēta būvprojektā un akciju sabiedrība </w:t>
      </w:r>
      <w:r>
        <w:t>„</w:t>
      </w:r>
      <w:r w:rsidRPr="00BF2E64">
        <w:t>Latvijas Valsts ceļi</w:t>
      </w:r>
      <w:r>
        <w:t>”</w:t>
      </w:r>
      <w:r w:rsidRPr="00BF2E64">
        <w:t xml:space="preserve"> par to ir iepriekš paziņojusi zemju lietotājiem. Pēc darbu pabeigšanas </w:t>
      </w:r>
      <w:r>
        <w:t>būvdarbu veicējam</w:t>
      </w:r>
      <w:r w:rsidRPr="00BF2E64">
        <w:t xml:space="preserve"> ir jāatlīdzina zemes īpašniekam, tiesiskajam valdītājam vai lietotājam darba gaitā nodarītie zaudējumi. Zaudējumu apmēru nosaka un zaudējumus atlīdzina likumos noteiktajā kārtībā vai pēc savstarpējas vienošanās.</w:t>
      </w:r>
    </w:p>
    <w:p w14:paraId="73552516" w14:textId="77777777" w:rsidR="00B9576A" w:rsidRPr="00BF2E64" w:rsidRDefault="00B9576A" w:rsidP="00B9576A">
      <w:r>
        <w:t>Būvdarbu veicējs</w:t>
      </w:r>
      <w:r w:rsidRPr="00BF2E64">
        <w:t xml:space="preserve"> ir atbildīgs par to, lai darbu veikšanai lietoto vai skarto teritoriju sakārtotu sākotnējā stāvoklī, kā arī šo teritoriju uzturētu kārtībā būvdarbu izpildes laikā.</w:t>
      </w:r>
    </w:p>
    <w:p w14:paraId="247CB867" w14:textId="77777777" w:rsidR="00B9576A" w:rsidRPr="00BF2E64" w:rsidRDefault="00B9576A" w:rsidP="00B9576A">
      <w:r>
        <w:t>Būvdarbu veicējs</w:t>
      </w:r>
      <w:r w:rsidRPr="00BF2E64">
        <w:t xml:space="preserve"> ir atbildīgs par gaisa un pazemes </w:t>
      </w:r>
      <w:r>
        <w:rPr>
          <w:lang w:val="lv-LV"/>
        </w:rPr>
        <w:t>inženiertīklu</w:t>
      </w:r>
      <w:r w:rsidRPr="00BF2E64">
        <w:t xml:space="preserve"> aizsardzības noteikumu ievērošanu. </w:t>
      </w:r>
      <w:r>
        <w:t>Būvdarbu veicēja</w:t>
      </w:r>
      <w:r w:rsidRPr="00BF2E64">
        <w:t xml:space="preserve"> pienākums ir iegūt visus ar būvdarbu izpildi saistītos nepieciešamos saskaņojumus un saņemt atļaujas no </w:t>
      </w:r>
      <w:r>
        <w:rPr>
          <w:lang w:val="lv-LV"/>
        </w:rPr>
        <w:t>inženiertīklu</w:t>
      </w:r>
      <w:r w:rsidRPr="00BF2E64">
        <w:t xml:space="preserve"> valdītājiem.</w:t>
      </w:r>
    </w:p>
    <w:p w14:paraId="5FBB0130" w14:textId="77777777" w:rsidR="00B9576A" w:rsidRPr="00BF2E64" w:rsidRDefault="00B9576A" w:rsidP="00B9576A">
      <w:bookmarkStart w:id="39" w:name="TOC66781743"/>
      <w:bookmarkEnd w:id="39"/>
      <w:r>
        <w:t>Būvdarbu veicējam</w:t>
      </w:r>
      <w:r w:rsidRPr="00BF2E64">
        <w:t xml:space="preserve"> jāuztur būvlaukums (būvlaukuma ceļi), kā arī jāuztur apvedceļi, </w:t>
      </w:r>
      <w:r>
        <w:rPr>
          <w:lang w:val="lv-LV"/>
        </w:rPr>
        <w:t>kā</w:t>
      </w:r>
      <w:r w:rsidRPr="00BF2E64">
        <w:t xml:space="preserve"> tas paredzēts būvprojektā, ziemā un vasarā satiksmei drošā stāvoklī atbilstoši noteiktajai uzturēšanas klasei saskaņā ar Ministru kabineta 20</w:t>
      </w:r>
      <w:r>
        <w:rPr>
          <w:lang w:val="lv-LV"/>
        </w:rPr>
        <w:t>1</w:t>
      </w:r>
      <w:r w:rsidRPr="00BF2E64">
        <w:t xml:space="preserve">0. gada </w:t>
      </w:r>
      <w:r>
        <w:rPr>
          <w:lang w:val="lv-LV"/>
        </w:rPr>
        <w:t>9</w:t>
      </w:r>
      <w:r w:rsidRPr="00BF2E64">
        <w:t xml:space="preserve">. </w:t>
      </w:r>
      <w:r>
        <w:rPr>
          <w:lang w:val="lv-LV"/>
        </w:rPr>
        <w:t>marta</w:t>
      </w:r>
      <w:r w:rsidRPr="00BF2E64">
        <w:t xml:space="preserve"> noteikumiem Nr.</w:t>
      </w:r>
      <w:r>
        <w:rPr>
          <w:lang w:val="lv-LV"/>
        </w:rPr>
        <w:t>224</w:t>
      </w:r>
      <w:r w:rsidRPr="00BF2E64">
        <w:t xml:space="preserve"> </w:t>
      </w:r>
      <w:r>
        <w:t>„</w:t>
      </w:r>
      <w:r w:rsidRPr="00BF2E64">
        <w:t>Noteikumi par valsts un pašvaldību autoceļu ikdienas uzturēšanas prasībām un to izpildes kontroli</w:t>
      </w:r>
      <w:r>
        <w:t>”</w:t>
      </w:r>
      <w:r w:rsidRPr="00BF2E64">
        <w:t>.</w:t>
      </w:r>
    </w:p>
    <w:p w14:paraId="24296A00" w14:textId="77777777" w:rsidR="00B9576A" w:rsidRPr="00BF2E64" w:rsidRDefault="00B9576A" w:rsidP="00B9576A">
      <w:r>
        <w:t>Būvdarbu veicējam</w:t>
      </w:r>
      <w:r w:rsidRPr="00BF2E64">
        <w:t xml:space="preserve"> jānodrošina piekļūšana īpašumiem, kuru pievienojumi atrodas būvlaukumā.</w:t>
      </w:r>
    </w:p>
    <w:p w14:paraId="63D45A7D" w14:textId="0940E7A5" w:rsidR="00B9576A" w:rsidRPr="00BF2E64" w:rsidRDefault="00B9576A" w:rsidP="002428B5">
      <w:pPr>
        <w:pStyle w:val="Heading2"/>
      </w:pPr>
      <w:bookmarkStart w:id="40" w:name="_TOC20407"/>
      <w:bookmarkStart w:id="41" w:name="TOC95808391"/>
      <w:bookmarkStart w:id="42" w:name="_Toc357173090"/>
      <w:bookmarkStart w:id="43" w:name="_Toc250814839"/>
      <w:bookmarkStart w:id="44" w:name="_Toc250817556"/>
      <w:bookmarkStart w:id="45" w:name="_Toc41475029"/>
      <w:bookmarkEnd w:id="40"/>
      <w:bookmarkEnd w:id="41"/>
      <w:r w:rsidRPr="00BF2E64">
        <w:t>Satiksmes organizācija</w:t>
      </w:r>
      <w:bookmarkEnd w:id="42"/>
      <w:bookmarkEnd w:id="43"/>
      <w:bookmarkEnd w:id="44"/>
      <w:bookmarkEnd w:id="45"/>
    </w:p>
    <w:p w14:paraId="64A05B1A" w14:textId="77777777" w:rsidR="00B9576A" w:rsidRPr="00BF2E64" w:rsidRDefault="00B9576A" w:rsidP="00B9576A">
      <w:r w:rsidRPr="00BF2E64">
        <w:t xml:space="preserve">Darbi jāorganizē tā, lai nepamatoti neierobežotu satiksmi būvlaukumā. Ja nav noteikts citādi, būvdarbi jāveic, nepārtraucot satiksmi būvlaukumā, bet nosakot lokālus satiksmes ierobežojumus. Organizējot reverso satiksmi pa vienu joslu, posma garumu nosaka </w:t>
      </w:r>
      <w:r>
        <w:t>Būvdarbu veicējs</w:t>
      </w:r>
      <w:r w:rsidRPr="00BF2E64">
        <w:t>, ievērojot konkrētos apstākļus būvlaukumā, kā arī nodrošinot iespējami optimālu satiksmes plūsmu, neradot sastrēgumus būvlaukuma caurbraukšanai. Satiksme jāregulē piemēroti satiksmes plūsmas izmaiņām laikā un apjomā.</w:t>
      </w:r>
    </w:p>
    <w:p w14:paraId="76D3F1A6" w14:textId="77777777" w:rsidR="00B9576A" w:rsidRPr="00BF2E64" w:rsidRDefault="00B9576A" w:rsidP="00B9576A">
      <w:r>
        <w:t>Būvdarbu veicējs</w:t>
      </w:r>
      <w:r w:rsidRPr="00BF2E64">
        <w:t xml:space="preserve"> ir atbildīgs par satiksmes organizāciju būvlaukumā un apvedceļos, ciktāl tas attiecas uz būvdarbiem, un būvdarbu vietas aprīkošanu. Pirms darba uzsākšanas </w:t>
      </w:r>
      <w:r>
        <w:t>būvdarbu veicējam</w:t>
      </w:r>
      <w:r w:rsidRPr="00BF2E64">
        <w:t xml:space="preserve"> jāsagatavo un jāsaskaņo par ceļa satiksmes organizāciju atbildīgajās institūcijās Satiksmes organizācijas projekts, kas ietver satiksmes organizācijas un darba vietas aprīkojuma shēmas, nosaka to maiņas kārtību, termiņus un atbildīgo personu. Satiksmes organizācijas projekta kopijai jāatrodas darba vietā. Būvdarbu žurnālā jānorāda, kuru satiksmes organizācijas un darba vietas aprīkojuma shēmu konkrētajā brīdī lieto.</w:t>
      </w:r>
    </w:p>
    <w:p w14:paraId="3BEA5B26" w14:textId="77777777" w:rsidR="00B9576A" w:rsidRDefault="00B9576A" w:rsidP="00B9576A">
      <w:r w:rsidRPr="00BF2E64">
        <w:t xml:space="preserve">Visi satiksmes organizācijas un darba vietas aprīkojuma tehniskie līdzekļi jāuzstāda ne ātrāk kā vienu dienu pirms darba uzsākšanas un jānoņem tūlīt pēc darba pabeigšanas, ja nav paredzēts citādi. Darba zonai pārvietojoties vai darbu pārtraucot, satiksmes organizācijas un </w:t>
      </w:r>
      <w:r w:rsidRPr="00BF2E64">
        <w:lastRenderedPageBreak/>
        <w:t xml:space="preserve">darba vietas aprīkojuma līdzekļi, kas neattiecas uz vispārējo satiksmes drošību, operatīvi jāpārceļ, jānoņem vai jāaizsedz (zīmes </w:t>
      </w:r>
      <w:r>
        <w:t>„</w:t>
      </w:r>
      <w:r w:rsidRPr="00BF2E64">
        <w:t>pagriezt</w:t>
      </w:r>
      <w:r>
        <w:t>”</w:t>
      </w:r>
      <w:r w:rsidRPr="00BF2E64">
        <w:t xml:space="preserve"> neaizsedzot nav atļauts).</w:t>
      </w:r>
    </w:p>
    <w:p w14:paraId="28B7A5BC" w14:textId="77777777" w:rsidR="00B9576A" w:rsidRPr="009901B9" w:rsidRDefault="00B9576A" w:rsidP="00B9576A">
      <w:pPr>
        <w:rPr>
          <w:lang w:val="lv-LV"/>
        </w:rPr>
      </w:pPr>
      <w:r w:rsidRPr="00544251">
        <w:rPr>
          <w:lang w:val="lv-LV"/>
        </w:rPr>
        <w:t>Satiksmes organizācijai nepieciešamie horizontālie apzīmējumi gan būvdarbu izpildes laikā, gan arī tehnoloģiskajos pārtraukumos jālieto dzeltenā krāsā. Horizontālos apzīmējumus baltā krāsā drīkst lietot uz uzbūvētas dilumkārtas, ja šo apzīmējumu dislokācija sakrīt ar paredzēto paliekošo horizontālo apzīmējumu dislokāciju. Uz dilumkārtas, kur brauktuves apzīmējumi nepieciešami tikai lokālai satiksmes organizācijai būvdarbu izpildes laikā, jālieto brauktuves apzīmējumi, kurus var, novākt vai notīrīt nebojājot uzbūvēto dilumkārtu un kas pēc tam neatstāj vizuāli redzamas apzīmējumu vai to novākšanas paliekas (″pēdas″) vietās, kur nav paredzēti paliekošie horizontālie apzīmējumi. Novākts vai notīrīts pagaidu marķējums, nedrīkst apgrūtināt vai negatīvi ietekmēt paliekošo horizontālo apzīmējumu uzklāšanu, to kalpotspēju un vizuālo uztveri tālākajā kalpošanas periodā.</w:t>
      </w:r>
    </w:p>
    <w:p w14:paraId="285DEA7A" w14:textId="77777777" w:rsidR="00B9576A" w:rsidRPr="009901B9" w:rsidRDefault="00B9576A" w:rsidP="00B9576A">
      <w:pPr>
        <w:rPr>
          <w:lang w:val="lv-LV"/>
        </w:rPr>
      </w:pPr>
      <w:r w:rsidRPr="009901B9">
        <w:rPr>
          <w:lang w:val="lv-LV"/>
        </w:rPr>
        <w:t>Kamēr nav veiktas paredzētās satiksmes drošību ietekmējošo darbu kvalitātes pārbaudes un nav pārliecības par drošu satiksmi, noņemot darba laikā lietotos satiksmes organizācijas un darba vietas aprīkojuma tehniskos līdzekļus, tie jāaizstāj ar drošai braukšanai atbilstošiem brīdinājumiem vai ierobežojumiem.</w:t>
      </w:r>
    </w:p>
    <w:p w14:paraId="35F9013E" w14:textId="77777777" w:rsidR="00B9576A" w:rsidRPr="009901B9" w:rsidRDefault="00B9576A" w:rsidP="00B9576A">
      <w:pPr>
        <w:rPr>
          <w:lang w:val="lv-LV"/>
        </w:rPr>
      </w:pPr>
      <w:r w:rsidRPr="009901B9">
        <w:rPr>
          <w:lang w:val="lv-LV"/>
        </w:rPr>
        <w:t>Uz Rīgas, Jelgavas, Cēsu, Ogres, Aizkraukles un Bauskas nodaļu pārvaldībā esošajiem valsts galvenajiem autoceļiem piektdienās un svētdienās no pulksten 16.00 līdz 22.00 aizliegts veikt ar satiksmes kustības īslaicīgu papildu ierobežošanu saistītu darbu, ja konkrētā darba izpildes nepieciešamība nav saskaņota ar pasūtītāju.</w:t>
      </w:r>
    </w:p>
    <w:p w14:paraId="2CB186D5" w14:textId="77777777" w:rsidR="00B9576A" w:rsidRPr="009901B9" w:rsidRDefault="00B9576A" w:rsidP="00B9576A">
      <w:pPr>
        <w:rPr>
          <w:lang w:val="lv-LV"/>
        </w:rPr>
      </w:pPr>
      <w:r w:rsidRPr="009901B9">
        <w:rPr>
          <w:lang w:val="lv-LV"/>
        </w:rPr>
        <w:t>Konstatētā satiksmes organizācijas vai darba vietas aprīkojuma neatbilstība jānovērš nekavējoties.</w:t>
      </w:r>
    </w:p>
    <w:p w14:paraId="318E7504" w14:textId="538A2531" w:rsidR="00B9576A" w:rsidRPr="00BF2E64" w:rsidRDefault="00B9576A" w:rsidP="002428B5">
      <w:pPr>
        <w:pStyle w:val="Heading2"/>
      </w:pPr>
      <w:bookmarkStart w:id="46" w:name="_TOC22781"/>
      <w:bookmarkStart w:id="47" w:name="_Toc357173091"/>
      <w:bookmarkStart w:id="48" w:name="_Toc250814840"/>
      <w:bookmarkStart w:id="49" w:name="_Toc250817557"/>
      <w:bookmarkStart w:id="50" w:name="_Toc41475030"/>
      <w:bookmarkEnd w:id="46"/>
      <w:r w:rsidRPr="00BF2E64">
        <w:t>Darba drošība</w:t>
      </w:r>
      <w:bookmarkEnd w:id="47"/>
      <w:bookmarkEnd w:id="48"/>
      <w:bookmarkEnd w:id="49"/>
      <w:bookmarkEnd w:id="50"/>
    </w:p>
    <w:p w14:paraId="412BF9E9" w14:textId="77777777" w:rsidR="00B9576A" w:rsidRPr="00BF2E64" w:rsidRDefault="00B9576A" w:rsidP="00B9576A">
      <w:r>
        <w:t>Būvdarbu veicējs</w:t>
      </w:r>
      <w:r w:rsidRPr="00BF2E64">
        <w:t xml:space="preserve"> ir atbildīgs par darba aizsardzību un drošību, ciktāl tas attiecas uz būvobjektu un būvdarbiem. </w:t>
      </w:r>
      <w:r>
        <w:t>Būvdarbu veicējam</w:t>
      </w:r>
      <w:r w:rsidRPr="00BF2E64">
        <w:t xml:space="preserve"> jāieceļ par darba aizsardzību un drošību atbildīga persona un jāieraksta šīs personas vārds, uzvārds un kontaktkoordinātes būvdarbu žurnālā.</w:t>
      </w:r>
    </w:p>
    <w:p w14:paraId="4F1F4938" w14:textId="36465136" w:rsidR="00B9576A" w:rsidRPr="00BF2E64" w:rsidRDefault="00B9576A" w:rsidP="002428B5">
      <w:pPr>
        <w:pStyle w:val="Heading2"/>
      </w:pPr>
      <w:bookmarkStart w:id="51" w:name="_TOC23057"/>
      <w:bookmarkStart w:id="52" w:name="TOC93809486"/>
      <w:bookmarkStart w:id="53" w:name="_Toc357173092"/>
      <w:bookmarkStart w:id="54" w:name="_Toc250814841"/>
      <w:bookmarkStart w:id="55" w:name="_Toc41475031"/>
      <w:bookmarkEnd w:id="51"/>
      <w:bookmarkEnd w:id="52"/>
      <w:r>
        <w:t>D</w:t>
      </w:r>
      <w:r w:rsidRPr="00BF2E64">
        <w:t>arbu žurnāl</w:t>
      </w:r>
      <w:r>
        <w:t>i</w:t>
      </w:r>
      <w:bookmarkEnd w:id="53"/>
      <w:bookmarkEnd w:id="54"/>
      <w:bookmarkEnd w:id="55"/>
    </w:p>
    <w:p w14:paraId="7E48C08F" w14:textId="77777777" w:rsidR="00B9576A" w:rsidRDefault="00B9576A" w:rsidP="00BC6DFA">
      <w:pPr>
        <w:pStyle w:val="Heading3"/>
      </w:pPr>
      <w:r>
        <w:t>Būvdarbu žurnāls</w:t>
      </w:r>
    </w:p>
    <w:p w14:paraId="48101846" w14:textId="77777777" w:rsidR="00B9576A" w:rsidRDefault="00B9576A" w:rsidP="00B9576A">
      <w:r>
        <w:t xml:space="preserve">Jāievēro VAS ″Latvijas </w:t>
      </w:r>
      <w:r>
        <w:rPr>
          <w:lang w:val="lv-LV"/>
        </w:rPr>
        <w:t>V</w:t>
      </w:r>
      <w:r>
        <w:t xml:space="preserve">alsts ceļi″ apstiprinātas ″Vadlīnijas Būvdarbu žurnālam Darbiem autoceļu tīklā″. Pieejamas VAS ″Latvijas </w:t>
      </w:r>
      <w:r>
        <w:rPr>
          <w:lang w:val="lv-LV"/>
        </w:rPr>
        <w:t>V</w:t>
      </w:r>
      <w:r>
        <w:t xml:space="preserve">alsts ceļi″ mājas lapā: </w:t>
      </w:r>
      <w:r w:rsidRPr="0094262D">
        <w:t>http://lvceli.lv</w:t>
      </w:r>
      <w:r>
        <w:t>.</w:t>
      </w:r>
    </w:p>
    <w:p w14:paraId="2C8005AE" w14:textId="77777777" w:rsidR="00B9576A" w:rsidRDefault="00B9576A" w:rsidP="00BC6DFA">
      <w:pPr>
        <w:pStyle w:val="Heading3"/>
        <w:rPr>
          <w:lang w:val="lv-LV"/>
        </w:rPr>
      </w:pPr>
      <w:r>
        <w:rPr>
          <w:lang w:val="lv-LV"/>
        </w:rPr>
        <w:t>Ikdienas uzturēšanas darbu dokumentācija</w:t>
      </w:r>
    </w:p>
    <w:p w14:paraId="4666AC4B" w14:textId="77777777" w:rsidR="00B9576A" w:rsidRPr="00417815" w:rsidRDefault="00B9576A" w:rsidP="00B9576A">
      <w:pPr>
        <w:rPr>
          <w:lang w:val="lv-LV"/>
        </w:rPr>
      </w:pPr>
      <w:r w:rsidRPr="00417815">
        <w:rPr>
          <w:lang w:val="lv-LV"/>
        </w:rPr>
        <w:t>Atbilstoši MK 09.03.2010. noteikumiem Nr. 224</w:t>
      </w:r>
      <w:r w:rsidRPr="009901B9">
        <w:rPr>
          <w:lang w:val="lv-LV" w:eastAsia="lv-LV"/>
        </w:rPr>
        <w:t xml:space="preserve"> ″Noteikumi par valsts un pašvaldību autoceļu ikdienas uzturēšanas prasībām un to izpildes kontroli″ </w:t>
      </w:r>
      <w:r w:rsidRPr="00417815">
        <w:rPr>
          <w:lang w:val="lv-LV"/>
        </w:rPr>
        <w:t>16. punkta prasībām jābūt sekojošiem dokumentiem:</w:t>
      </w:r>
    </w:p>
    <w:p w14:paraId="6BEC890B" w14:textId="77777777" w:rsidR="00B9576A" w:rsidRPr="007B36AE" w:rsidRDefault="00B9576A" w:rsidP="00E82BBA">
      <w:pPr>
        <w:pStyle w:val="Heading4"/>
      </w:pPr>
      <w:r>
        <w:t>A</w:t>
      </w:r>
      <w:r w:rsidRPr="007B36AE">
        <w:t>utoceļu tehniskā stāvokļa apsekošanas žurnāls.</w:t>
      </w:r>
    </w:p>
    <w:p w14:paraId="6C5255FE" w14:textId="77777777" w:rsidR="00B9576A" w:rsidRPr="009901B9" w:rsidRDefault="00B9576A" w:rsidP="00B9576A">
      <w:pPr>
        <w:rPr>
          <w:lang w:val="lv-LV"/>
        </w:rPr>
      </w:pPr>
      <w:r w:rsidRPr="009901B9">
        <w:rPr>
          <w:lang w:val="lv-LV"/>
        </w:rPr>
        <w:t>Tajā jānorāda autoceļa apsekošanas datumu, apsekotā autoceļa nosaukumu un kilometrāžu, atklātos trūkumus, nepieciešamos pasākumus trūkumu novēršanai un trūkumu novēršanas termiņu.</w:t>
      </w:r>
    </w:p>
    <w:p w14:paraId="2DB9D9CD" w14:textId="77777777" w:rsidR="00B9576A" w:rsidRDefault="00B9576A" w:rsidP="00E82BBA">
      <w:pPr>
        <w:pStyle w:val="Heading4"/>
      </w:pPr>
      <w:r>
        <w:lastRenderedPageBreak/>
        <w:t>D</w:t>
      </w:r>
      <w:r w:rsidRPr="007B36AE">
        <w:t>arbu nodošanas un pieņemšanas žurnāls.</w:t>
      </w:r>
    </w:p>
    <w:p w14:paraId="4DE54FEF" w14:textId="77777777" w:rsidR="00B9576A" w:rsidRPr="00417815" w:rsidRDefault="00B9576A" w:rsidP="00B9576A">
      <w:pPr>
        <w:rPr>
          <w:lang w:val="lv-LV"/>
        </w:rPr>
      </w:pPr>
      <w:r w:rsidRPr="00417815">
        <w:rPr>
          <w:lang w:val="lv-LV"/>
        </w:rPr>
        <w:t xml:space="preserve">Tajā norāda autoceļa nosaukumu un kilometrāžu veikto darbu nosaukumu (izņemot slīdamības samazināšanu un sniega tīrīšanu uz valsts autoceļiem), mērvienību, daudzumu, </w:t>
      </w:r>
      <w:r w:rsidRPr="00032A96">
        <w:rPr>
          <w:lang w:val="lv-LV"/>
        </w:rPr>
        <w:t xml:space="preserve">izmantoto  materiālu, apjomu un tā atbilstības vai īpašību deklarācijas Nr., </w:t>
      </w:r>
      <w:r>
        <w:rPr>
          <w:lang w:val="lv-LV"/>
        </w:rPr>
        <w:t>darbu veikšanas datumu</w:t>
      </w:r>
      <w:r w:rsidRPr="00032A96">
        <w:rPr>
          <w:lang w:val="lv-LV"/>
        </w:rPr>
        <w:t>. Ja darbus veic vairāki uzturēšanas darbu veicēji, žurnālā tiek apkopoti dati arī par tiem darbiem, kurus izpilda atsevišķu darbu veicēji.</w:t>
      </w:r>
    </w:p>
    <w:p w14:paraId="71386215" w14:textId="77777777" w:rsidR="00B9576A" w:rsidRDefault="00B9576A" w:rsidP="00E82BBA">
      <w:pPr>
        <w:pStyle w:val="Heading4"/>
      </w:pPr>
      <w:r>
        <w:t xml:space="preserve"> V</w:t>
      </w:r>
      <w:r w:rsidRPr="007B36AE">
        <w:t xml:space="preserve">alsts autoceļiem – </w:t>
      </w:r>
      <w:r>
        <w:t>ziemas dienesta žurnāls.</w:t>
      </w:r>
    </w:p>
    <w:p w14:paraId="1B17ACCD" w14:textId="7A52FA5C" w:rsidR="00B9576A" w:rsidRPr="009901B9" w:rsidRDefault="00B9576A" w:rsidP="00B9576A">
      <w:pPr>
        <w:rPr>
          <w:lang w:val="lv-LV"/>
        </w:rPr>
      </w:pPr>
      <w:r w:rsidRPr="009901B9">
        <w:rPr>
          <w:lang w:val="lv-LV"/>
        </w:rPr>
        <w:t>Tajā norāda atbildīgo personu par ziemas dienesta darbu organizēšanu, autoceļa nosaukumu un kilometrāžu, meteoroloģiskos apstākļus, veiktos slīdamības samazināšanas un (vai) tīrīšanas darbus, izmantoto materiālu, apjomu un tā atbilstības vai īpašību deklarācijas Nr., izmantoto tehniku un tās reģistrācijas Nr., darbu veikšanas datumu, uzsākšanas un pabeigšanas laiku. Ja darbus veic vairāki uzturēšanas darbu veicēji, žurnālā tiek apkopoti dati arī par tiem darbiem, kurus izpilda atsevišķu darbu veicēji.</w:t>
      </w:r>
    </w:p>
    <w:p w14:paraId="764D00F9" w14:textId="7FD36E08" w:rsidR="00B9576A" w:rsidRPr="00BF2E64" w:rsidRDefault="00B9576A" w:rsidP="002428B5">
      <w:pPr>
        <w:pStyle w:val="Heading2"/>
      </w:pPr>
      <w:bookmarkStart w:id="56" w:name="_TOC24116"/>
      <w:bookmarkStart w:id="57" w:name="TOC93809487"/>
      <w:bookmarkStart w:id="58" w:name="_Toc357173093"/>
      <w:bookmarkStart w:id="59" w:name="_Toc250814842"/>
      <w:bookmarkStart w:id="60" w:name="_Toc41475032"/>
      <w:bookmarkEnd w:id="56"/>
      <w:bookmarkEnd w:id="57"/>
      <w:r w:rsidRPr="00BF2E64">
        <w:t>Kvalitātes kontrole un darba daudzuma noteikšana</w:t>
      </w:r>
      <w:bookmarkEnd w:id="58"/>
      <w:bookmarkEnd w:id="59"/>
      <w:bookmarkEnd w:id="60"/>
    </w:p>
    <w:p w14:paraId="032B3BC2" w14:textId="77777777" w:rsidR="00B9576A" w:rsidRPr="00BF2E64" w:rsidRDefault="00B9576A" w:rsidP="00B9576A">
      <w:r>
        <w:t>Būvdarbu veic</w:t>
      </w:r>
      <w:r w:rsidRPr="00BF2E64">
        <w:t>ējs ir atbildīgs par darba kvalitāti. Katrai materiālu partijai, kuru paredzēts izmantot darba izpildei, jābūt atbilstības apliecinājumam.</w:t>
      </w:r>
    </w:p>
    <w:p w14:paraId="2CA03926" w14:textId="77777777" w:rsidR="00B9576A" w:rsidRPr="00BF2E64" w:rsidRDefault="00B9576A" w:rsidP="00B9576A">
      <w:r w:rsidRPr="00BF2E64">
        <w:t xml:space="preserve">Darba kvalitātei jāatbilst līguma, projekta un specifikāciju prasībām. Ja ir apstākļi, kas neļauj sasniegt izvirzītās kvalitātes prasības, </w:t>
      </w:r>
      <w:r>
        <w:t>būvdarbu veic</w:t>
      </w:r>
      <w:r w:rsidRPr="00BF2E64">
        <w:t xml:space="preserve">ējam par to ir jābrīdina pasūtītājs pirms darba uzsākšanas. Ja darbs nav izpildīts atbilstoši prasībām, to nedrīkst nodot/pieņemt, kamēr nav sasniegtas vismaz noteiktās kvalitātes prasības, vai arī veikti adekvāti pasākumi, kas nodrošina paredzēto satiksmes drošību, kā arī veikts neatbilstošā kvalitātē izpildīta darba novērtējums, ievērtējot ilgtermiņā ceļa kalpotspēju pazeminošos faktorus un ar to saistošos nepieciešamos papildus ieguldījumus, pasūtītājam, kurus jākompensē </w:t>
      </w:r>
      <w:r>
        <w:t>būvdarbu veic</w:t>
      </w:r>
      <w:r w:rsidRPr="00BF2E64">
        <w:t>ējam par pazeminātā kvalitātē izpildītu darbu.</w:t>
      </w:r>
    </w:p>
    <w:p w14:paraId="19BD3F13" w14:textId="77777777" w:rsidR="00B9576A" w:rsidRPr="00BF2E64" w:rsidRDefault="00B9576A" w:rsidP="00BC6DFA">
      <w:pPr>
        <w:pStyle w:val="Heading3"/>
      </w:pPr>
      <w:bookmarkStart w:id="61" w:name="_Toc250814843"/>
      <w:r w:rsidRPr="00BF2E64">
        <w:t>Būvizstrādājumu atbilstības novērtēšanas sistēmas</w:t>
      </w:r>
      <w:bookmarkEnd w:id="61"/>
    </w:p>
    <w:p w14:paraId="0C298556" w14:textId="77777777" w:rsidR="00B9576A" w:rsidRPr="00BF2E64" w:rsidRDefault="00B9576A" w:rsidP="00B9576A">
      <w:r>
        <w:t>Būvdarbu veic</w:t>
      </w:r>
      <w:r w:rsidRPr="00BF2E64">
        <w:t xml:space="preserve">ēja lietoto būvizstrādājumu atbilstības novērtēšanai jābalstās uz būvizstrādājumu atbilstības novērtēšanas sistēmām, ko nosaka attiecīgo būvizstrādājumu normatīvo dokumentu prasības (standarti), pamatojoties uz EIROPAS PARLAMENTA UN PADOMES REGULU (ES) Nr. 305/2011 (Regula Nr. 305/2011 V pielikums). No 2013.gada 1.jūlija pilnībā stājas spēkā EIROPAS PARLAMENTA UN PADOMES REGULA (ES) Nr. 305/2011, ar ko nosaka saskaņotus būvizstrādājumu tirdzniecības nosacījumus un atceļ Padomes Direktīvu 89/106/EEK. </w:t>
      </w:r>
    </w:p>
    <w:p w14:paraId="2FECE805" w14:textId="77777777" w:rsidR="00B9576A" w:rsidRPr="00BF2E64" w:rsidRDefault="00B9576A" w:rsidP="00942520">
      <w:pPr>
        <w:pStyle w:val="CommentSubject"/>
      </w:pPr>
      <w:r>
        <w:t xml:space="preserve">1. </w:t>
      </w:r>
      <w:r w:rsidRPr="00BF2E64">
        <w:t>PIEZĪME</w:t>
      </w:r>
      <w:r>
        <w:t xml:space="preserve">. </w:t>
      </w:r>
      <w:r w:rsidRPr="00BF2E64">
        <w:t xml:space="preserve">Stājoties spēkā jaunajai EIROPAS PARLAMENTA UN PADOMES REGULAI (ES) Nr. 305/2011 pakāpeniski tiks precizēti būvmateriālu un būvizstrādājumu Standartu ZA Pielikumu saturi. </w:t>
      </w:r>
    </w:p>
    <w:p w14:paraId="2E8DCF00" w14:textId="4509A788" w:rsidR="00B9576A" w:rsidRPr="00BF2E64" w:rsidRDefault="00B9576A" w:rsidP="00942520">
      <w:pPr>
        <w:pStyle w:val="CommentSubject"/>
      </w:pPr>
      <w:r>
        <w:t xml:space="preserve">2. PIEZĪME. </w:t>
      </w:r>
      <w:r w:rsidRPr="00BF2E64">
        <w:t xml:space="preserve">Ražotāji </w:t>
      </w:r>
      <w:r w:rsidRPr="00BF2E64">
        <w:rPr>
          <w:i/>
        </w:rPr>
        <w:t>Ekspluatācijas īpašību deklarāciju</w:t>
      </w:r>
      <w:r w:rsidRPr="00BF2E64">
        <w:t xml:space="preserve"> (</w:t>
      </w:r>
      <w:r w:rsidRPr="00BF2E64">
        <w:rPr>
          <w:i/>
        </w:rPr>
        <w:t>Ražotāja deklarācija par būvizstrādājuma būtisko raksturlielumu ekspluatācijas īpašībām</w:t>
      </w:r>
      <w:r w:rsidRPr="00BF2E64">
        <w:t>) var sagatavot pamatojoties uz atbilstības novērtēšanas dokumentiem (sertifikātiem un/vai atbilstības deklarācijām), kas pirms 2013. gada 01. jūlija izdoti saskaņā ar Direktīvu 89/106/EEK (</w:t>
      </w:r>
      <w:r>
        <w:rPr>
          <w:lang w:val="lv-LV"/>
        </w:rPr>
        <w:t>2001.gada 30.</w:t>
      </w:r>
      <w:r w:rsidR="00B31935">
        <w:rPr>
          <w:lang w:val="lv-LV"/>
        </w:rPr>
        <w:t xml:space="preserve"> </w:t>
      </w:r>
      <w:r>
        <w:rPr>
          <w:lang w:val="lv-LV"/>
        </w:rPr>
        <w:t xml:space="preserve">aprīļa </w:t>
      </w:r>
      <w:r w:rsidRPr="00BF2E64">
        <w:t xml:space="preserve">MK noteikumiem Nr. 181). </w:t>
      </w:r>
    </w:p>
    <w:p w14:paraId="114AFBE9" w14:textId="77777777" w:rsidR="00B9576A" w:rsidRPr="00BF2E64" w:rsidRDefault="00B9576A" w:rsidP="00B9576A">
      <w:r w:rsidRPr="00BF2E64">
        <w:t>CE marķējums ir ražotāja apliecinājums, ka prece atbilst visām attiecināmajām normatīvo aktu prasībām. EIROPAS PARLAMENTA UN PADOMES REGULA (ES) Nr. 305/2011 nosaka CE zīmes uzlikšanas noteikumus un nosacījumus.</w:t>
      </w:r>
    </w:p>
    <w:p w14:paraId="04AEC302" w14:textId="77777777" w:rsidR="00B9576A" w:rsidRPr="00BF2E64" w:rsidRDefault="00B9576A" w:rsidP="00942520">
      <w:pPr>
        <w:pStyle w:val="CommentSubject"/>
      </w:pPr>
      <w:r>
        <w:lastRenderedPageBreak/>
        <w:t>3. PIEZĪME.</w:t>
      </w:r>
      <w:r w:rsidRPr="00BF2E64">
        <w:t xml:space="preserve"> CE marķējums un Ekspluatācijas īpašību deklarāciju (ražotāja deklarācija par būvizstrādājuma būtisko raksturlielumu ekspluatācijas īpašībām) obligāti ir jāsastāda visiem produktiem un izstrādājumiem, kuru piemērojamie standarti ir harmonizēti</w:t>
      </w:r>
      <w:r w:rsidRPr="00BF2E64">
        <w:rPr>
          <w:vertAlign w:val="superscript"/>
        </w:rPr>
        <w:footnoteReference w:id="1"/>
      </w:r>
      <w:r w:rsidRPr="00BF2E64">
        <w:t>.</w:t>
      </w:r>
    </w:p>
    <w:p w14:paraId="3F7BE165" w14:textId="0DEC348A" w:rsidR="00B9576A" w:rsidRDefault="00B9576A" w:rsidP="00B9576A">
      <w:r>
        <w:fldChar w:fldCharType="begin"/>
      </w:r>
      <w:r>
        <w:instrText xml:space="preserve"> REF _Ref250978169 \n \h </w:instrText>
      </w:r>
      <w:r>
        <w:fldChar w:fldCharType="separate"/>
      </w:r>
      <w:r w:rsidR="007D61E4">
        <w:t>2.6-1</w:t>
      </w:r>
      <w:r>
        <w:fldChar w:fldCharType="end"/>
      </w:r>
      <w:r>
        <w:t xml:space="preserve"> </w:t>
      </w:r>
      <w:r w:rsidRPr="00BF2E64">
        <w:t>tabulā</w:t>
      </w:r>
      <w:r>
        <w:t xml:space="preserve"> </w:t>
      </w:r>
      <w:r w:rsidRPr="00BF2E64">
        <w:t>ir apkopoti ceļu būvmateriāli un tiem pielietojamās novērtēšanas sistēmas un atbilstību apliecinošo dokumentu minimums. Visos gadījumos, neatkarīgi no atbilstības novērtēšanas sistēmas, ražotāja pienākums ir nodrošināt ražošanas procesa kontroli un produkta vai tā sastāvdaļu testēšanu paredzētajā kārtībā, kā arī vismaz šajās specifikācijās noteiktajā apjomā. Testēšanas pārskati, kas ir pamats deklarāciju sastādīšanai un izdoto sertifikātu spēkā uzturēšanai, ir jāsaglabā un to kopijas pasūtītājs drīkst pieprasīt jebkurā brīdī, lai pārliecinātos par dekla</w:t>
      </w:r>
      <w:r>
        <w:t>rēto raksturlielumu atbilstību.</w:t>
      </w:r>
    </w:p>
    <w:p w14:paraId="0E82A5FA" w14:textId="77777777" w:rsidR="00B9576A" w:rsidRPr="00BF2E64" w:rsidRDefault="00B9576A" w:rsidP="00A01438">
      <w:pPr>
        <w:pStyle w:val="Heading8"/>
      </w:pPr>
      <w:bookmarkStart w:id="62" w:name="_Ref250978169"/>
      <w:r w:rsidRPr="00BF2E64">
        <w:t>tabula. Atbilstības novērtēšanas sistēmas</w:t>
      </w:r>
      <w:bookmarkEnd w:id="62"/>
    </w:p>
    <w:tbl>
      <w:tblPr>
        <w:tblW w:w="9072" w:type="dxa"/>
        <w:tblInd w:w="5" w:type="dxa"/>
        <w:tblLayout w:type="fixed"/>
        <w:tblLook w:val="0000" w:firstRow="0" w:lastRow="0" w:firstColumn="0" w:lastColumn="0" w:noHBand="0" w:noVBand="0"/>
      </w:tblPr>
      <w:tblGrid>
        <w:gridCol w:w="662"/>
        <w:gridCol w:w="3307"/>
        <w:gridCol w:w="2410"/>
        <w:gridCol w:w="1418"/>
        <w:gridCol w:w="1275"/>
      </w:tblGrid>
      <w:tr w:rsidR="00B9576A" w:rsidRPr="00BF2E64" w14:paraId="66EF10A1" w14:textId="77777777" w:rsidTr="00017975">
        <w:trPr>
          <w:cantSplit/>
          <w:trHeight w:val="880"/>
          <w:tblHeader/>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2629D5" w14:textId="77777777" w:rsidR="00B9576A" w:rsidRPr="00A113A0" w:rsidRDefault="00B9576A" w:rsidP="00F03784">
            <w:pPr>
              <w:pStyle w:val="Tablehead"/>
            </w:pPr>
            <w:r w:rsidRPr="00A113A0">
              <w:t>Nr.</w:t>
            </w:r>
          </w:p>
          <w:p w14:paraId="641FAB31" w14:textId="77777777" w:rsidR="00B9576A" w:rsidRPr="00A113A0" w:rsidRDefault="00B9576A" w:rsidP="00F03784">
            <w:pPr>
              <w:pStyle w:val="Tablehead"/>
            </w:pPr>
            <w:r w:rsidRPr="00A113A0">
              <w:t>p.k.</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F75656" w14:textId="77777777" w:rsidR="00B9576A" w:rsidRPr="00A113A0" w:rsidRDefault="00B9576A" w:rsidP="00F03784">
            <w:pPr>
              <w:pStyle w:val="Tablehead"/>
            </w:pPr>
            <w:r w:rsidRPr="00A113A0">
              <w:t>Būvizstrādājums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B7EB6D" w14:textId="77777777" w:rsidR="00B9576A" w:rsidRPr="00A113A0" w:rsidRDefault="00B9576A" w:rsidP="00F03784">
            <w:pPr>
              <w:pStyle w:val="Tablehead"/>
            </w:pPr>
            <w:r w:rsidRPr="00A113A0">
              <w:t>Paredzētā izmantošana</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CF6155" w14:textId="77777777" w:rsidR="00B9576A" w:rsidRPr="00A113A0" w:rsidRDefault="00B9576A" w:rsidP="00F03784">
            <w:pPr>
              <w:pStyle w:val="Tablehead"/>
            </w:pPr>
            <w:r w:rsidRPr="00A113A0">
              <w:t>Atsauce uz standartu</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4D5BE37" w14:textId="790252E4" w:rsidR="00B9576A" w:rsidRPr="00A113A0" w:rsidRDefault="00B9576A" w:rsidP="00F03784">
            <w:pPr>
              <w:pStyle w:val="Tablehead"/>
              <w:rPr>
                <w:vertAlign w:val="superscript"/>
              </w:rPr>
            </w:pPr>
            <w:bookmarkStart w:id="63" w:name="_Ref250978067"/>
            <w:r w:rsidRPr="00A113A0">
              <w:t>Atbilstības novērtēšanas sistēma</w:t>
            </w:r>
            <w:r w:rsidRPr="00A113A0">
              <w:rPr>
                <w:vertAlign w:val="superscript"/>
              </w:rPr>
              <w:t>(1)</w:t>
            </w:r>
            <w:bookmarkEnd w:id="63"/>
          </w:p>
        </w:tc>
      </w:tr>
      <w:tr w:rsidR="00B9576A" w:rsidRPr="00BF2E64" w14:paraId="39DC3400" w14:textId="77777777" w:rsidTr="00017975">
        <w:trPr>
          <w:cantSplit/>
          <w:trHeight w:val="280"/>
        </w:trPr>
        <w:tc>
          <w:tcPr>
            <w:tcW w:w="90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5DE9B8" w14:textId="77777777" w:rsidR="00B9576A" w:rsidRPr="00A113A0" w:rsidRDefault="00B9576A" w:rsidP="00F03784">
            <w:pPr>
              <w:pStyle w:val="Tabletext"/>
            </w:pPr>
            <w:r w:rsidRPr="00A113A0">
              <w:t>1. Bitumens un ar to saistītie produkti</w:t>
            </w:r>
          </w:p>
        </w:tc>
      </w:tr>
      <w:tr w:rsidR="00B9576A" w:rsidRPr="00BF2E64" w14:paraId="40200773" w14:textId="77777777" w:rsidTr="00017975">
        <w:trPr>
          <w:cantSplit/>
          <w:trHeight w:val="493"/>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C3BD17" w14:textId="77777777" w:rsidR="00B9576A" w:rsidRPr="00A113A0" w:rsidRDefault="00B9576A" w:rsidP="00F03784">
            <w:pPr>
              <w:pStyle w:val="Tabletext"/>
            </w:pPr>
            <w:r w:rsidRPr="00A113A0">
              <w:t>1.1</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39F413" w14:textId="77777777" w:rsidR="00B9576A" w:rsidRPr="00A113A0" w:rsidRDefault="00B9576A" w:rsidP="00F03784">
            <w:pPr>
              <w:pStyle w:val="Tabletext"/>
            </w:pPr>
            <w:r w:rsidRPr="00A113A0">
              <w:t>Ceļu bitumeni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5532C8" w14:textId="77777777" w:rsidR="00B9576A" w:rsidRPr="00A113A0" w:rsidRDefault="00B9576A" w:rsidP="00F03784">
            <w:pPr>
              <w:pStyle w:val="Tabletext"/>
            </w:pPr>
            <w:r w:rsidRPr="00A113A0">
              <w:t>Ceļu būvniecībai un virsmas apstrādei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89C6C6" w14:textId="77777777" w:rsidR="00B9576A" w:rsidRPr="00A113A0" w:rsidRDefault="00B9576A" w:rsidP="00F03784">
            <w:pPr>
              <w:pStyle w:val="Tabletext"/>
            </w:pPr>
            <w:r w:rsidRPr="00A113A0">
              <w:t>LVS EN 12591</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9B628A" w14:textId="77777777" w:rsidR="00B9576A" w:rsidRPr="00A113A0" w:rsidRDefault="00B9576A" w:rsidP="00F03784">
            <w:pPr>
              <w:pStyle w:val="Tabletext2"/>
            </w:pPr>
            <w:r w:rsidRPr="00A113A0">
              <w:t>2+</w:t>
            </w:r>
          </w:p>
        </w:tc>
      </w:tr>
      <w:tr w:rsidR="00B9576A" w:rsidRPr="00BF2E64" w14:paraId="6A3BF2E2" w14:textId="77777777" w:rsidTr="00017975">
        <w:trPr>
          <w:cantSplit/>
          <w:trHeight w:val="501"/>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CA8CE9" w14:textId="77777777" w:rsidR="00B9576A" w:rsidRPr="00A113A0" w:rsidRDefault="00B9576A" w:rsidP="00F03784">
            <w:pPr>
              <w:pStyle w:val="Tabletext"/>
            </w:pPr>
            <w:r w:rsidRPr="00A113A0">
              <w:t>1.2</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08CA116" w14:textId="77777777" w:rsidR="00B9576A" w:rsidRPr="00A113A0" w:rsidRDefault="00B9576A" w:rsidP="00F03784">
            <w:pPr>
              <w:pStyle w:val="Tabletext"/>
            </w:pPr>
            <w:r w:rsidRPr="00A113A0">
              <w:t>Ar polimēriem modificēti bitumeni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0C85AF" w14:textId="77777777" w:rsidR="00B9576A" w:rsidRPr="00A113A0" w:rsidRDefault="00B9576A" w:rsidP="00F03784">
            <w:pPr>
              <w:pStyle w:val="Tabletext"/>
            </w:pPr>
            <w:r w:rsidRPr="00A113A0">
              <w:t>Ceļu būvniecībai un virsmas apstrādei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71695C" w14:textId="77777777" w:rsidR="00B9576A" w:rsidRPr="00A113A0" w:rsidRDefault="00B9576A" w:rsidP="00F03784">
            <w:pPr>
              <w:pStyle w:val="Tabletext"/>
            </w:pPr>
            <w:r w:rsidRPr="00A113A0">
              <w:t>LVS EN 14023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E3BFA6" w14:textId="77777777" w:rsidR="00B9576A" w:rsidRPr="00A113A0" w:rsidRDefault="00B9576A" w:rsidP="00F03784">
            <w:pPr>
              <w:pStyle w:val="Tabletext2"/>
            </w:pPr>
            <w:r w:rsidRPr="00A113A0">
              <w:t>2+</w:t>
            </w:r>
          </w:p>
        </w:tc>
      </w:tr>
      <w:tr w:rsidR="00B9576A" w:rsidRPr="00BF2E64" w14:paraId="66A30AB7" w14:textId="77777777" w:rsidTr="00017975">
        <w:trPr>
          <w:cantSplit/>
          <w:trHeight w:val="88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E1AF0E" w14:textId="77777777" w:rsidR="00B9576A" w:rsidRPr="00A113A0" w:rsidRDefault="00B9576A" w:rsidP="00F03784">
            <w:pPr>
              <w:pStyle w:val="Tabletext"/>
            </w:pPr>
            <w:r w:rsidRPr="00A113A0">
              <w:t>1.3</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057598" w14:textId="77777777" w:rsidR="00B9576A" w:rsidRPr="00A113A0" w:rsidRDefault="00B9576A" w:rsidP="00F03784">
            <w:pPr>
              <w:pStyle w:val="Tabletext"/>
            </w:pPr>
            <w:r w:rsidRPr="00A113A0">
              <w:t>Grupa: bitumens</w:t>
            </w:r>
          </w:p>
          <w:p w14:paraId="5D7D02F6" w14:textId="77777777" w:rsidR="00B9576A" w:rsidRPr="00A113A0" w:rsidRDefault="00B9576A" w:rsidP="00F03784">
            <w:pPr>
              <w:pStyle w:val="Tabletext"/>
            </w:pPr>
            <w:r w:rsidRPr="00A113A0">
              <w:t>Apakšgrupa: katjonu bitumena emulsijas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E780CB" w14:textId="77777777" w:rsidR="00B9576A" w:rsidRPr="00A113A0" w:rsidRDefault="00B9576A" w:rsidP="00F03784">
            <w:pPr>
              <w:pStyle w:val="Tabletext"/>
            </w:pPr>
            <w:r w:rsidRPr="00A113A0">
              <w:t>Ceļu būvniecībai un virsmas apstrādei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F44B507" w14:textId="77777777" w:rsidR="00B9576A" w:rsidRPr="00A113A0" w:rsidRDefault="00B9576A" w:rsidP="00F03784">
            <w:pPr>
              <w:pStyle w:val="Tabletext"/>
            </w:pPr>
            <w:r w:rsidRPr="00A113A0">
              <w:t>LVS EN 13808</w:t>
            </w:r>
          </w:p>
          <w:p w14:paraId="59E199BE" w14:textId="4D194731" w:rsidR="00B9576A" w:rsidRPr="00A113A0" w:rsidRDefault="00B9576A" w:rsidP="00F03784">
            <w:pPr>
              <w:pStyle w:val="Tabletext"/>
            </w:pPr>
            <w:r w:rsidRPr="00A113A0">
              <w:t xml:space="preserve">ZA. </w:t>
            </w:r>
            <w:r w:rsidR="00C54490">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D403D0" w14:textId="77777777" w:rsidR="00B9576A" w:rsidRPr="00A113A0" w:rsidRDefault="00B9576A" w:rsidP="00F03784">
            <w:pPr>
              <w:pStyle w:val="Tabletext2"/>
            </w:pPr>
            <w:r w:rsidRPr="00A113A0">
              <w:t>2+</w:t>
            </w:r>
          </w:p>
        </w:tc>
      </w:tr>
      <w:tr w:rsidR="00B9576A" w:rsidRPr="00BF2E64" w14:paraId="09684AE6" w14:textId="77777777" w:rsidTr="00017975">
        <w:trPr>
          <w:cantSplit/>
          <w:trHeight w:val="664"/>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DF0B9D" w14:textId="77777777" w:rsidR="00B9576A" w:rsidRPr="00A113A0" w:rsidRDefault="00B9576A" w:rsidP="00F03784">
            <w:pPr>
              <w:pStyle w:val="Tabletext"/>
            </w:pPr>
            <w:r w:rsidRPr="00A113A0">
              <w:t>1.4</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CD468C" w14:textId="77777777" w:rsidR="00B9576A" w:rsidRPr="00A113A0" w:rsidRDefault="00B9576A" w:rsidP="00F03784">
            <w:pPr>
              <w:pStyle w:val="Tabletext"/>
            </w:pPr>
            <w:r w:rsidRPr="00A113A0">
              <w:t>Bituminētie maisījumi. Asfaltbetons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1851C2" w14:textId="77777777" w:rsidR="00B9576A" w:rsidRPr="00A113A0" w:rsidRDefault="00B9576A" w:rsidP="00F03784">
            <w:pPr>
              <w:pStyle w:val="Tabletext"/>
            </w:pPr>
            <w:r w:rsidRPr="00A113A0">
              <w:t>Ceļiem un citām satiksmes platībām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0564B4" w14:textId="77777777" w:rsidR="00B9576A" w:rsidRPr="00A113A0" w:rsidRDefault="00B9576A" w:rsidP="00F03784">
            <w:pPr>
              <w:pStyle w:val="Tabletext"/>
            </w:pPr>
            <w:r w:rsidRPr="00A113A0">
              <w:t>LVS EN 13108-1</w:t>
            </w:r>
          </w:p>
          <w:p w14:paraId="61F53683" w14:textId="091185BF" w:rsidR="00B9576A" w:rsidRPr="00A113A0" w:rsidRDefault="001742E8" w:rsidP="00F03784">
            <w:pPr>
              <w:pStyle w:val="Tabletext"/>
            </w:pPr>
            <w:r>
              <w:t>ZA.</w:t>
            </w:r>
            <w:r w:rsidR="00C54490">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3939BA" w14:textId="77777777" w:rsidR="00B9576A" w:rsidRPr="00A113A0" w:rsidRDefault="00B9576A" w:rsidP="00F03784">
            <w:pPr>
              <w:pStyle w:val="Tabletext2"/>
            </w:pPr>
            <w:r w:rsidRPr="00A113A0">
              <w:t>2+</w:t>
            </w:r>
          </w:p>
        </w:tc>
      </w:tr>
      <w:tr w:rsidR="00B9576A" w:rsidRPr="00BF2E64" w14:paraId="1C8EAD94" w14:textId="77777777" w:rsidTr="00017975">
        <w:trPr>
          <w:cantSplit/>
          <w:trHeight w:val="685"/>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C3EBBC" w14:textId="691DC37F" w:rsidR="00B9576A" w:rsidRPr="00A113A0" w:rsidRDefault="00B9576A" w:rsidP="00F03784">
            <w:pPr>
              <w:pStyle w:val="Tabletext"/>
            </w:pPr>
            <w:r w:rsidRPr="00A113A0">
              <w:t>1.</w:t>
            </w:r>
            <w:r w:rsidR="0045090D">
              <w:t>5</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375DCB" w14:textId="77777777" w:rsidR="00B9576A" w:rsidRPr="00A113A0" w:rsidRDefault="00B9576A" w:rsidP="00F03784">
            <w:pPr>
              <w:pStyle w:val="Tabletext"/>
            </w:pPr>
            <w:r w:rsidRPr="00A113A0">
              <w:t>Bituminētie maisījumi. Šķembu mastikas asfalts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160E10" w14:textId="77777777" w:rsidR="00B9576A" w:rsidRPr="00A113A0" w:rsidRDefault="00B9576A" w:rsidP="00F03784">
            <w:pPr>
              <w:pStyle w:val="Tabletext"/>
            </w:pPr>
            <w:r w:rsidRPr="00A113A0">
              <w:t>Ceļiem un citām satiksmes platībām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264312" w14:textId="77777777" w:rsidR="00B9576A" w:rsidRPr="00A113A0" w:rsidRDefault="00B9576A" w:rsidP="00F03784">
            <w:pPr>
              <w:pStyle w:val="Tabletext"/>
            </w:pPr>
            <w:r w:rsidRPr="00A113A0">
              <w:t>LVS EN 13108-5</w:t>
            </w:r>
          </w:p>
          <w:p w14:paraId="2EE7D96A" w14:textId="46E1FB34" w:rsidR="00B9576A" w:rsidRPr="00A113A0" w:rsidRDefault="00B9576A" w:rsidP="00F03784">
            <w:pPr>
              <w:pStyle w:val="Tabletext"/>
            </w:pPr>
            <w:r w:rsidRPr="00A113A0">
              <w:t>ZA.</w:t>
            </w:r>
            <w:r w:rsidR="00C54490">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F8C831D" w14:textId="77777777" w:rsidR="00B9576A" w:rsidRPr="00A113A0" w:rsidRDefault="00B9576A" w:rsidP="00F03784">
            <w:pPr>
              <w:pStyle w:val="Tabletext2"/>
            </w:pPr>
            <w:r w:rsidRPr="00A113A0">
              <w:t>2+</w:t>
            </w:r>
          </w:p>
        </w:tc>
      </w:tr>
      <w:tr w:rsidR="00B9576A" w:rsidRPr="00BF2E64" w14:paraId="28DDA8D1" w14:textId="77777777" w:rsidTr="00017975">
        <w:trPr>
          <w:cantSplit/>
          <w:trHeight w:val="58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231A0C" w14:textId="2FB76250" w:rsidR="00B9576A" w:rsidRPr="00A113A0" w:rsidRDefault="00B9576A" w:rsidP="00F03784">
            <w:pPr>
              <w:pStyle w:val="Tabletext"/>
            </w:pPr>
            <w:r w:rsidRPr="00A113A0">
              <w:t>1.</w:t>
            </w:r>
            <w:r w:rsidR="0045090D">
              <w:t>6</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AB00F9" w14:textId="77777777" w:rsidR="00B9576A" w:rsidRPr="00A113A0" w:rsidRDefault="00B9576A" w:rsidP="00F03784">
            <w:pPr>
              <w:pStyle w:val="Tabletext"/>
            </w:pPr>
            <w:r w:rsidRPr="00A113A0">
              <w:t>Bituminētie maisījumi. Reciklētais asfalts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511649" w14:textId="77777777" w:rsidR="00B9576A" w:rsidRPr="00A113A0" w:rsidRDefault="00B9576A" w:rsidP="00F03784">
            <w:pPr>
              <w:pStyle w:val="Tabletext"/>
            </w:pPr>
            <w:r w:rsidRPr="00A113A0">
              <w:t>Asfalta maisījuma sastāvdaļa</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D0F9D0" w14:textId="77777777" w:rsidR="00B9576A" w:rsidRPr="00A113A0" w:rsidRDefault="00B9576A" w:rsidP="00F03784">
            <w:pPr>
              <w:pStyle w:val="Tabletext"/>
            </w:pPr>
            <w:r w:rsidRPr="00A113A0">
              <w:t>LVS EN 13108-8</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0C6DD0" w14:textId="77777777" w:rsidR="00B9576A" w:rsidRPr="00A113A0" w:rsidRDefault="00B9576A" w:rsidP="00F03784">
            <w:pPr>
              <w:pStyle w:val="Tabletext2"/>
            </w:pPr>
            <w:r w:rsidRPr="00A113A0">
              <w:t>Nav noteikta</w:t>
            </w:r>
          </w:p>
        </w:tc>
      </w:tr>
      <w:tr w:rsidR="00B9576A" w:rsidRPr="00BF2E64" w14:paraId="688FACF2" w14:textId="77777777" w:rsidTr="00017975">
        <w:trPr>
          <w:cantSplit/>
          <w:trHeight w:val="441"/>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A2351D" w14:textId="29435F72" w:rsidR="00B9576A" w:rsidRPr="00A113A0" w:rsidRDefault="00B9576A" w:rsidP="00F03784">
            <w:pPr>
              <w:pStyle w:val="Tabletext"/>
            </w:pPr>
            <w:r w:rsidRPr="00A113A0">
              <w:t>1.</w:t>
            </w:r>
            <w:r w:rsidR="0045090D">
              <w:t>7</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DC758D" w14:textId="77777777" w:rsidR="00B9576A" w:rsidRPr="00A113A0" w:rsidRDefault="00B9576A" w:rsidP="00F03784">
            <w:pPr>
              <w:pStyle w:val="Tabletext"/>
            </w:pPr>
            <w:r w:rsidRPr="00A113A0">
              <w:t>Virsmas apstrāde</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9657CB" w14:textId="77777777" w:rsidR="00B9576A" w:rsidRPr="00A113A0" w:rsidRDefault="00B9576A" w:rsidP="00F03784">
            <w:pPr>
              <w:pStyle w:val="Tabletext"/>
            </w:pPr>
            <w:r w:rsidRPr="00A113A0">
              <w:t>Ceļu virsmu apstrāde</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B30213" w14:textId="77777777" w:rsidR="00B9576A" w:rsidRPr="00A113A0" w:rsidRDefault="00B9576A" w:rsidP="00F03784">
            <w:pPr>
              <w:pStyle w:val="Tabletext"/>
            </w:pPr>
            <w:r w:rsidRPr="00A113A0">
              <w:t>LVS EN 12271</w:t>
            </w:r>
          </w:p>
          <w:p w14:paraId="13639282" w14:textId="04E14C15" w:rsidR="00B9576A" w:rsidRPr="00A113A0" w:rsidRDefault="00B9576A" w:rsidP="00F03784">
            <w:pPr>
              <w:pStyle w:val="Tabletext"/>
            </w:pPr>
            <w:r w:rsidRPr="00A113A0">
              <w:t>ZA.</w:t>
            </w:r>
            <w:r w:rsidR="00C54490">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F84583" w14:textId="77777777" w:rsidR="00B9576A" w:rsidRPr="00A113A0" w:rsidRDefault="00B9576A" w:rsidP="00F03784">
            <w:pPr>
              <w:pStyle w:val="Tabletext2"/>
            </w:pPr>
            <w:r w:rsidRPr="00A113A0">
              <w:t>2+</w:t>
            </w:r>
          </w:p>
        </w:tc>
      </w:tr>
      <w:tr w:rsidR="00B9576A" w:rsidRPr="00BF2E64" w14:paraId="48AB69A9" w14:textId="77777777" w:rsidTr="00017975">
        <w:trPr>
          <w:cantSplit/>
          <w:trHeight w:val="350"/>
        </w:trPr>
        <w:tc>
          <w:tcPr>
            <w:tcW w:w="90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AEAB194" w14:textId="77777777" w:rsidR="00B9576A" w:rsidRPr="00A113A0" w:rsidRDefault="00B9576A" w:rsidP="00F03784">
            <w:pPr>
              <w:pStyle w:val="Tabletext"/>
            </w:pPr>
            <w:r w:rsidRPr="00A113A0">
              <w:t>2. Minerālie materiāli</w:t>
            </w:r>
          </w:p>
        </w:tc>
      </w:tr>
      <w:tr w:rsidR="00B9576A" w:rsidRPr="00BF2E64" w14:paraId="1232C732" w14:textId="77777777" w:rsidTr="00017975">
        <w:trPr>
          <w:cantSplit/>
          <w:trHeight w:val="759"/>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014BA3" w14:textId="77777777" w:rsidR="00B9576A" w:rsidRPr="00A113A0" w:rsidRDefault="00B9576A" w:rsidP="00F03784">
            <w:pPr>
              <w:pStyle w:val="Tabletext"/>
            </w:pPr>
            <w:r>
              <w:t>2.1</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BFA4DA" w14:textId="77777777" w:rsidR="00B9576A" w:rsidRPr="00A113A0" w:rsidRDefault="00B9576A" w:rsidP="00F03784">
            <w:pPr>
              <w:pStyle w:val="Tabletext"/>
            </w:pPr>
            <w:r>
              <w:t>Dažāda veida gruntis un augu zeme (smilšainas, putekļainas, mālainas, jauktas,  ar organiku, sabērtas utml. – SU, ST, UL, UM, TL, TM, TA, OU, OT, OH, OK, HN, HZ, F, [], A – saskaņā ar LVS 190-5  B pielikumu)</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2403C1" w14:textId="77777777" w:rsidR="00B9576A" w:rsidRPr="00A113A0" w:rsidRDefault="00B9576A" w:rsidP="00F03784">
            <w:pPr>
              <w:pStyle w:val="Tabletext"/>
            </w:pPr>
            <w:r>
              <w:t>Ceļu zemes klātnei, ceļa segas salizturīgajai kārtai, zemes klātnes nogāžu virsmām u.c.</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B0E4AC" w14:textId="77777777" w:rsidR="00B9576A" w:rsidRPr="00A113A0" w:rsidRDefault="00B9576A" w:rsidP="00F03784">
            <w:pPr>
              <w:pStyle w:val="Tabletext"/>
            </w:pPr>
            <w:r>
              <w:t>---</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4160FE" w14:textId="77777777" w:rsidR="00B9576A" w:rsidRPr="00A113A0" w:rsidRDefault="00B9576A" w:rsidP="00F03784">
            <w:pPr>
              <w:pStyle w:val="Tabletext2"/>
            </w:pPr>
            <w:r>
              <w:t>Nav noteikta</w:t>
            </w:r>
          </w:p>
        </w:tc>
      </w:tr>
      <w:tr w:rsidR="00B9576A" w:rsidRPr="00BF2E64" w14:paraId="48993CA7" w14:textId="77777777" w:rsidTr="00017975">
        <w:trPr>
          <w:cantSplit/>
          <w:trHeight w:val="759"/>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107140" w14:textId="77777777" w:rsidR="00B9576A" w:rsidRPr="00A113A0" w:rsidRDefault="00B9576A" w:rsidP="00F03784">
            <w:pPr>
              <w:pStyle w:val="Tabletext"/>
            </w:pPr>
            <w:r w:rsidRPr="00A113A0">
              <w:t>2.</w:t>
            </w:r>
            <w:r>
              <w:t>2</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D584E9" w14:textId="77777777" w:rsidR="00B9576A" w:rsidRPr="00A113A0" w:rsidRDefault="00B9576A" w:rsidP="00F03784">
            <w:pPr>
              <w:pStyle w:val="Tabletext"/>
            </w:pPr>
            <w:r w:rsidRPr="00A113A0">
              <w:t>Minerālmateriāli nesaistītiem un hidrauliski saistītiem maisījumiem</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589E42" w14:textId="77777777" w:rsidR="00B9576A" w:rsidRPr="00A113A0" w:rsidRDefault="00B9576A" w:rsidP="00F03784">
            <w:pPr>
              <w:pStyle w:val="Tabletext"/>
            </w:pPr>
            <w:r w:rsidRPr="00A113A0">
              <w:t>Ceļiem un citiem inženierceltniecības darbiem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BC2BFB" w14:textId="77777777" w:rsidR="00B9576A" w:rsidRPr="00A113A0" w:rsidRDefault="00B9576A" w:rsidP="00F03784">
            <w:pPr>
              <w:pStyle w:val="Tabletext"/>
            </w:pPr>
            <w:r w:rsidRPr="00A113A0">
              <w:t>LVS EN 13242</w:t>
            </w:r>
          </w:p>
          <w:p w14:paraId="37F02C80" w14:textId="2676F097" w:rsidR="00B9576A" w:rsidRPr="00A113A0" w:rsidRDefault="00B9576A" w:rsidP="00F03784">
            <w:pPr>
              <w:pStyle w:val="Tabletext"/>
            </w:pPr>
            <w:r w:rsidRPr="00A113A0">
              <w:t>ZA.</w:t>
            </w:r>
            <w:r w:rsidR="00C54490">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E80F22" w14:textId="77777777" w:rsidR="00B9576A" w:rsidRPr="00A113A0" w:rsidRDefault="00B9576A" w:rsidP="00F03784">
            <w:pPr>
              <w:pStyle w:val="Tabletext2"/>
            </w:pPr>
            <w:r w:rsidRPr="00A113A0">
              <w:t>2+</w:t>
            </w:r>
          </w:p>
        </w:tc>
      </w:tr>
      <w:tr w:rsidR="00B9576A" w:rsidRPr="00BF2E64" w14:paraId="79713A0B" w14:textId="77777777" w:rsidTr="00017975">
        <w:trPr>
          <w:cantSplit/>
          <w:trHeight w:val="742"/>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B8C070" w14:textId="77777777" w:rsidR="00B9576A" w:rsidRPr="00A113A0" w:rsidRDefault="00B9576A" w:rsidP="00F03784">
            <w:pPr>
              <w:pStyle w:val="Tabletext"/>
            </w:pPr>
            <w:r w:rsidRPr="00A113A0">
              <w:t>2.</w:t>
            </w:r>
            <w:r>
              <w:t>3</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BB667F" w14:textId="77777777" w:rsidR="00B9576A" w:rsidRPr="00A113A0" w:rsidRDefault="00B9576A" w:rsidP="00F03784">
            <w:pPr>
              <w:pStyle w:val="Tabletext"/>
            </w:pPr>
            <w:r w:rsidRPr="00A113A0">
              <w:t>Minerālmateriāli un aizpildītāji bituminētiem maisījumiem un virsmas apstrādei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57FFDC" w14:textId="77777777" w:rsidR="00B9576A" w:rsidRPr="00A113A0" w:rsidRDefault="00B9576A" w:rsidP="00F03784">
            <w:pPr>
              <w:pStyle w:val="Tabletext"/>
            </w:pPr>
            <w:r w:rsidRPr="00A113A0">
              <w:t>Ceļiem un citiem inženierceltniecības darbiem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FF8026" w14:textId="77777777" w:rsidR="00B9576A" w:rsidRPr="00A113A0" w:rsidRDefault="00B9576A" w:rsidP="00F03784">
            <w:pPr>
              <w:pStyle w:val="Tabletext"/>
            </w:pPr>
            <w:r w:rsidRPr="00A113A0">
              <w:t>LVS EN 13043</w:t>
            </w:r>
          </w:p>
          <w:p w14:paraId="71E41ADA" w14:textId="4821C0BD" w:rsidR="00B9576A" w:rsidRPr="00A113A0" w:rsidRDefault="00B9576A" w:rsidP="00F03784">
            <w:pPr>
              <w:pStyle w:val="Tabletext"/>
            </w:pPr>
            <w:r w:rsidRPr="00A113A0">
              <w:t>ZA.</w:t>
            </w:r>
            <w:r w:rsidR="00C54490">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E71082" w14:textId="77777777" w:rsidR="00B9576A" w:rsidRPr="00A113A0" w:rsidRDefault="00B9576A" w:rsidP="00F03784">
            <w:pPr>
              <w:pStyle w:val="Tabletext2"/>
            </w:pPr>
            <w:r w:rsidRPr="00A113A0">
              <w:t>2+</w:t>
            </w:r>
          </w:p>
        </w:tc>
      </w:tr>
      <w:tr w:rsidR="00B9576A" w:rsidRPr="00BF2E64" w14:paraId="6FC650E4" w14:textId="77777777" w:rsidTr="00017975">
        <w:trPr>
          <w:cantSplit/>
          <w:trHeight w:val="719"/>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CCAAA4" w14:textId="77777777" w:rsidR="00B9576A" w:rsidRPr="00A113A0" w:rsidRDefault="00B9576A" w:rsidP="00F03784">
            <w:pPr>
              <w:pStyle w:val="Tabletext"/>
            </w:pPr>
            <w:r w:rsidRPr="00A113A0">
              <w:t>2.</w:t>
            </w:r>
            <w:r>
              <w:t>4</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BB05C2" w14:textId="77777777" w:rsidR="00B9576A" w:rsidRPr="00A113A0" w:rsidRDefault="00B9576A" w:rsidP="00F03784">
            <w:pPr>
              <w:pStyle w:val="Tabletext"/>
            </w:pPr>
            <w:r w:rsidRPr="00A113A0">
              <w:t>Nesaistītie maisījumi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D8B574" w14:textId="77777777" w:rsidR="00B9576A" w:rsidRPr="00A113A0" w:rsidRDefault="00B9576A" w:rsidP="00F03784">
            <w:pPr>
              <w:pStyle w:val="Tabletext"/>
            </w:pPr>
            <w:r w:rsidRPr="00A113A0">
              <w:t>Ceļu, lidlauku un citu satiksmes laukumu būvei un uzturēšanai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B5CBAE" w14:textId="77777777" w:rsidR="00B9576A" w:rsidRPr="00A113A0" w:rsidRDefault="00B9576A" w:rsidP="00F03784">
            <w:pPr>
              <w:pStyle w:val="Tabletext"/>
            </w:pPr>
            <w:r w:rsidRPr="00A113A0">
              <w:t>LVS EN 13285</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538FF4" w14:textId="77777777" w:rsidR="00B9576A" w:rsidRPr="00A113A0" w:rsidRDefault="00B9576A" w:rsidP="00F03784">
            <w:pPr>
              <w:pStyle w:val="Tabletext2"/>
            </w:pPr>
            <w:r w:rsidRPr="00A113A0">
              <w:t>Nav noteikta</w:t>
            </w:r>
          </w:p>
        </w:tc>
      </w:tr>
      <w:tr w:rsidR="00B9576A" w:rsidRPr="00BF2E64" w14:paraId="7B11D839" w14:textId="77777777" w:rsidTr="00017975">
        <w:trPr>
          <w:cantSplit/>
          <w:trHeight w:val="503"/>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1A1F16" w14:textId="77777777" w:rsidR="00B9576A" w:rsidRPr="00A113A0" w:rsidRDefault="00B9576A" w:rsidP="00F03784">
            <w:pPr>
              <w:pStyle w:val="Tabletext"/>
            </w:pPr>
            <w:r w:rsidRPr="00A113A0">
              <w:lastRenderedPageBreak/>
              <w:t>2.</w:t>
            </w:r>
            <w:r>
              <w:t>5</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2743F7" w14:textId="77777777" w:rsidR="00B9576A" w:rsidRPr="00A113A0" w:rsidRDefault="00B9576A" w:rsidP="00F03784">
            <w:pPr>
              <w:pStyle w:val="Tabletext"/>
            </w:pPr>
            <w:r w:rsidRPr="00A113A0">
              <w:t>Minerālmateriāli un aizpildītāji betonam</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6744AE" w14:textId="77777777" w:rsidR="00B9576A" w:rsidRPr="00A113A0" w:rsidRDefault="00B9576A" w:rsidP="00F03784">
            <w:pPr>
              <w:pStyle w:val="Tabletext"/>
            </w:pPr>
            <w:r w:rsidRPr="00A113A0">
              <w:t>Ēkās, autoceļos un citās inženiertehniskās būvēs</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C29AE8" w14:textId="77777777" w:rsidR="00B9576A" w:rsidRPr="00A113A0" w:rsidRDefault="00B9576A" w:rsidP="00F03784">
            <w:pPr>
              <w:pStyle w:val="Tabletext"/>
            </w:pPr>
            <w:r w:rsidRPr="00A113A0">
              <w:t>LVS EN 12620</w:t>
            </w:r>
          </w:p>
          <w:p w14:paraId="4CBD8C00" w14:textId="65A59C19" w:rsidR="00B9576A" w:rsidRPr="00A113A0" w:rsidRDefault="00B9576A" w:rsidP="00F03784">
            <w:pPr>
              <w:pStyle w:val="Tabletext"/>
            </w:pPr>
            <w:r w:rsidRPr="00A113A0">
              <w:t>ZA.</w:t>
            </w:r>
            <w:r w:rsidR="00C54490">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B0AE0D" w14:textId="77777777" w:rsidR="00B9576A" w:rsidRPr="00A113A0" w:rsidRDefault="00B9576A" w:rsidP="00A64256">
            <w:pPr>
              <w:pStyle w:val="Tabletext3"/>
            </w:pPr>
            <w:r w:rsidRPr="00A113A0">
              <w:t>2+</w:t>
            </w:r>
          </w:p>
        </w:tc>
      </w:tr>
      <w:tr w:rsidR="00B9576A" w:rsidRPr="00BF2E64" w14:paraId="7EA34816" w14:textId="77777777" w:rsidTr="00017975">
        <w:trPr>
          <w:cantSplit/>
          <w:trHeight w:val="582"/>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A1090D" w14:textId="77777777" w:rsidR="00B9576A" w:rsidRPr="00A113A0" w:rsidRDefault="00B9576A" w:rsidP="00F03784">
            <w:pPr>
              <w:pStyle w:val="Tabletext"/>
            </w:pPr>
            <w:r w:rsidRPr="00A113A0">
              <w:t>2.</w:t>
            </w:r>
            <w:r>
              <w:t>6</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AE52BCA" w14:textId="77777777" w:rsidR="00B9576A" w:rsidRPr="00A113A0" w:rsidRDefault="00B9576A" w:rsidP="00F03784">
            <w:pPr>
              <w:pStyle w:val="Tabletext"/>
            </w:pPr>
            <w:r w:rsidRPr="00A113A0">
              <w:t>Vieglie minerālmateriāli un aizpildītāji betonam, būvjavai un injekcijas javai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CDA5CB" w14:textId="77777777" w:rsidR="00B9576A" w:rsidRPr="00A113A0" w:rsidRDefault="00B9576A" w:rsidP="00F03784">
            <w:pPr>
              <w:pStyle w:val="Tabletext"/>
            </w:pPr>
            <w:r w:rsidRPr="00A113A0">
              <w:t>Ēkās, autoceļos un citās inženiertehniskās būvēs</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5E4C8A" w14:textId="77777777" w:rsidR="00B9576A" w:rsidRPr="00A113A0" w:rsidRDefault="00B9576A" w:rsidP="00F03784">
            <w:pPr>
              <w:pStyle w:val="Tabletext"/>
            </w:pPr>
            <w:r w:rsidRPr="00A113A0">
              <w:t>LVS EN 13055-1</w:t>
            </w:r>
          </w:p>
          <w:p w14:paraId="7CAB2445" w14:textId="29E886B6" w:rsidR="00B9576A" w:rsidRPr="00A113A0" w:rsidRDefault="00B9576A" w:rsidP="00F03784">
            <w:pPr>
              <w:pStyle w:val="Tabletext"/>
            </w:pPr>
            <w:r w:rsidRPr="00A113A0">
              <w:t>ZA.</w:t>
            </w:r>
            <w:r w:rsidR="00C54490">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9B589C" w14:textId="77777777" w:rsidR="00B9576A" w:rsidRPr="00A113A0" w:rsidRDefault="00B9576A" w:rsidP="00A64256">
            <w:pPr>
              <w:pStyle w:val="Tabletext3"/>
            </w:pPr>
            <w:r w:rsidRPr="00A113A0">
              <w:t>2+</w:t>
            </w:r>
          </w:p>
        </w:tc>
      </w:tr>
      <w:tr w:rsidR="00B9576A" w:rsidRPr="00BF2E64" w14:paraId="0E360D65" w14:textId="77777777" w:rsidTr="00017975">
        <w:trPr>
          <w:cantSplit/>
          <w:trHeight w:val="280"/>
        </w:trPr>
        <w:tc>
          <w:tcPr>
            <w:tcW w:w="90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117804" w14:textId="77777777" w:rsidR="00B9576A" w:rsidRPr="00A113A0" w:rsidRDefault="00B9576A" w:rsidP="00F03784">
            <w:pPr>
              <w:pStyle w:val="Tabletext"/>
            </w:pPr>
            <w:r w:rsidRPr="00A113A0">
              <w:t>3. Hidrauliskās saistvielas, betons un to izstrādājumi</w:t>
            </w:r>
          </w:p>
        </w:tc>
      </w:tr>
      <w:tr w:rsidR="00B9576A" w:rsidRPr="00BF2E64" w14:paraId="108316E6" w14:textId="77777777" w:rsidTr="00017975">
        <w:trPr>
          <w:cantSplit/>
          <w:trHeight w:val="35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AC8A4C" w14:textId="77777777" w:rsidR="00B9576A" w:rsidRPr="00A113A0" w:rsidRDefault="00B9576A" w:rsidP="00F03784">
            <w:pPr>
              <w:pStyle w:val="Tabletext"/>
            </w:pPr>
            <w:r w:rsidRPr="00A113A0">
              <w:t>3.1</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425EB3" w14:textId="77777777" w:rsidR="00B9576A" w:rsidRPr="00A113A0" w:rsidRDefault="00B9576A" w:rsidP="00F03784">
            <w:pPr>
              <w:pStyle w:val="Tabletext"/>
            </w:pPr>
            <w:r w:rsidRPr="00A113A0">
              <w:t>Cements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537D1BF" w14:textId="77777777" w:rsidR="00B9576A" w:rsidRPr="00A113A0" w:rsidRDefault="00B9576A" w:rsidP="00F03784">
            <w:pPr>
              <w:pStyle w:val="Tabletext"/>
            </w:pPr>
            <w:r w:rsidRPr="00A113A0">
              <w:t>Cementam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764243" w14:textId="77777777" w:rsidR="00B9576A" w:rsidRPr="00A113A0" w:rsidRDefault="00B9576A" w:rsidP="00F03784">
            <w:pPr>
              <w:pStyle w:val="Tabletext"/>
            </w:pPr>
            <w:r w:rsidRPr="00A113A0">
              <w:t>LVS EN 197-1</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D8CED1" w14:textId="77777777" w:rsidR="00B9576A" w:rsidRPr="00A113A0" w:rsidRDefault="00B9576A" w:rsidP="00A64256">
            <w:pPr>
              <w:pStyle w:val="Tabletext3"/>
            </w:pPr>
            <w:r w:rsidRPr="00A113A0">
              <w:t>1+</w:t>
            </w:r>
          </w:p>
        </w:tc>
      </w:tr>
      <w:tr w:rsidR="00B9576A" w:rsidRPr="00BF2E64" w14:paraId="69BD1FF1" w14:textId="77777777" w:rsidTr="00017975">
        <w:trPr>
          <w:cantSplit/>
          <w:trHeight w:val="276"/>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122969" w14:textId="77777777" w:rsidR="00B9576A" w:rsidRPr="00A113A0" w:rsidRDefault="00B9576A" w:rsidP="00F03784">
            <w:pPr>
              <w:pStyle w:val="Tabletext"/>
            </w:pPr>
            <w:r w:rsidRPr="00A113A0">
              <w:t>3.2</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CB48EF" w14:textId="77777777" w:rsidR="00B9576A" w:rsidRPr="00A113A0" w:rsidRDefault="00B9576A" w:rsidP="00F03784">
            <w:pPr>
              <w:pStyle w:val="Tabletext"/>
            </w:pPr>
            <w:r w:rsidRPr="00A113A0">
              <w:t>Betons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B9BD9C" w14:textId="77777777" w:rsidR="00B9576A" w:rsidRPr="00A113A0" w:rsidRDefault="00B9576A" w:rsidP="00F03784">
            <w:pPr>
              <w:pStyle w:val="Tabletext"/>
            </w:pPr>
            <w:r w:rsidRPr="00A113A0">
              <w:t>Betonam un radniecīgajiem izstrādājumiem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ABD9C6" w14:textId="77777777" w:rsidR="00B9576A" w:rsidRPr="00A113A0" w:rsidRDefault="00B9576A" w:rsidP="00F03784">
            <w:pPr>
              <w:pStyle w:val="Tabletext"/>
            </w:pPr>
            <w:r w:rsidRPr="00A113A0">
              <w:t>LVS EN 206-1 LVS EN 156-1</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CE3B14" w14:textId="77777777" w:rsidR="00B9576A" w:rsidRPr="00A113A0" w:rsidRDefault="00B9576A" w:rsidP="00A64256">
            <w:pPr>
              <w:pStyle w:val="Tabletext3"/>
              <w:rPr>
                <w:vertAlign w:val="superscript"/>
              </w:rPr>
            </w:pPr>
            <w:r w:rsidRPr="00A113A0">
              <w:t>2+</w:t>
            </w:r>
            <w:r w:rsidRPr="00A113A0">
              <w:rPr>
                <w:vertAlign w:val="superscript"/>
              </w:rPr>
              <w:t>(2)</w:t>
            </w:r>
          </w:p>
        </w:tc>
      </w:tr>
      <w:tr w:rsidR="00B9576A" w:rsidRPr="00BF2E64" w14:paraId="1079B019" w14:textId="77777777" w:rsidTr="00017975">
        <w:trPr>
          <w:cantSplit/>
          <w:trHeight w:val="35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7F4ACD" w14:textId="77777777" w:rsidR="00B9576A" w:rsidRPr="00A113A0" w:rsidRDefault="00B9576A" w:rsidP="00F03784">
            <w:pPr>
              <w:pStyle w:val="Tabletext"/>
            </w:pPr>
            <w:r w:rsidRPr="00A113A0">
              <w:t>3.3</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6563AE" w14:textId="77777777" w:rsidR="00B9576A" w:rsidRPr="00A113A0" w:rsidRDefault="00B9576A" w:rsidP="00F03784">
            <w:pPr>
              <w:pStyle w:val="Tabletext"/>
            </w:pPr>
            <w:r w:rsidRPr="00A113A0">
              <w:t>Hidrauliskas ceļu saistvielas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ADCF73" w14:textId="77777777" w:rsidR="00B9576A" w:rsidRPr="00A113A0" w:rsidRDefault="00B9576A" w:rsidP="00F03784">
            <w:pPr>
              <w:pStyle w:val="Tabletext"/>
            </w:pPr>
            <w:r w:rsidRPr="00A113A0">
              <w:t>Ceļu zemes klātnes un ceļa  konstruktīvo kārtu stabilizēšanai.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FC1BF5" w14:textId="77777777" w:rsidR="00B9576A" w:rsidRPr="00A113A0" w:rsidRDefault="00B9576A" w:rsidP="00F03784">
            <w:pPr>
              <w:pStyle w:val="Tabletext"/>
            </w:pPr>
            <w:r w:rsidRPr="00A113A0">
              <w:t>LVS EN 13282</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C97427" w14:textId="77777777" w:rsidR="00B9576A" w:rsidRPr="00A113A0" w:rsidRDefault="00B9576A" w:rsidP="00A64256">
            <w:pPr>
              <w:pStyle w:val="Tabletext3"/>
            </w:pPr>
            <w:r w:rsidRPr="00A113A0">
              <w:t>2+</w:t>
            </w:r>
          </w:p>
        </w:tc>
      </w:tr>
      <w:tr w:rsidR="00B9576A" w:rsidRPr="00BF2E64" w14:paraId="222D9438" w14:textId="77777777" w:rsidTr="00017975">
        <w:trPr>
          <w:cantSplit/>
          <w:trHeight w:val="654"/>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655DD7" w14:textId="77777777" w:rsidR="00B9576A" w:rsidRPr="00A113A0" w:rsidRDefault="00B9576A" w:rsidP="00F03784">
            <w:pPr>
              <w:pStyle w:val="Tabletext"/>
            </w:pPr>
            <w:r w:rsidRPr="00A113A0">
              <w:t>3.4</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CDC1C4" w14:textId="77777777" w:rsidR="00B9576A" w:rsidRPr="00A113A0" w:rsidRDefault="00B9576A" w:rsidP="00F03784">
            <w:pPr>
              <w:pStyle w:val="Tabletext"/>
            </w:pPr>
            <w:r w:rsidRPr="00A113A0">
              <w:t>Ar cementu saistīti maisījumi ceļa nesošajām virskārtām un apakškārtām</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8F730A" w14:textId="77777777" w:rsidR="00B9576A" w:rsidRPr="00A113A0" w:rsidRDefault="00B9576A" w:rsidP="00F03784">
            <w:pPr>
              <w:pStyle w:val="Tabletext"/>
            </w:pPr>
            <w:r w:rsidRPr="00A113A0">
              <w:t>Ceļu, lidlauku un citu satiksmes laukumu būvei un uzturēšanai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3D23C4" w14:textId="77777777" w:rsidR="00B9576A" w:rsidRPr="00A113A0" w:rsidRDefault="00B9576A" w:rsidP="00F03784">
            <w:pPr>
              <w:pStyle w:val="Tabletext"/>
            </w:pPr>
            <w:r w:rsidRPr="00A113A0">
              <w:t>LVS EN 14227-1</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920DF0" w14:textId="77777777" w:rsidR="00B9576A" w:rsidRPr="00A113A0" w:rsidRDefault="00B9576A" w:rsidP="00F03784">
            <w:pPr>
              <w:pStyle w:val="Tabletext2"/>
            </w:pPr>
            <w:r w:rsidRPr="00A113A0">
              <w:t>Nav noteikta</w:t>
            </w:r>
          </w:p>
        </w:tc>
      </w:tr>
      <w:tr w:rsidR="00B9576A" w:rsidRPr="00BF2E64" w14:paraId="65C0F4BB" w14:textId="77777777" w:rsidTr="00017975">
        <w:trPr>
          <w:cantSplit/>
          <w:trHeight w:val="706"/>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9BEEB3" w14:textId="77777777" w:rsidR="00B9576A" w:rsidRPr="00A113A0" w:rsidRDefault="00B9576A" w:rsidP="00F03784">
            <w:pPr>
              <w:pStyle w:val="Tabletext"/>
            </w:pPr>
            <w:r w:rsidRPr="00A113A0">
              <w:t>3.5</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21385E" w14:textId="77777777" w:rsidR="00B9576A" w:rsidRPr="00A113A0" w:rsidRDefault="00B9576A" w:rsidP="00F03784">
            <w:pPr>
              <w:pStyle w:val="Tabletext"/>
            </w:pPr>
            <w:r w:rsidRPr="00A113A0">
              <w:t>Ar hidraulisko ceļa saistvielu saistīti maisījumi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7C6B34" w14:textId="77777777" w:rsidR="00B9576A" w:rsidRPr="00A113A0" w:rsidRDefault="00B9576A" w:rsidP="00F03784">
            <w:pPr>
              <w:pStyle w:val="Tabletext"/>
            </w:pPr>
            <w:r w:rsidRPr="00A113A0">
              <w:t>Ceļu, lidlauku un citu satiksmes laukumu būvei un uzturēšanai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2989E0" w14:textId="77777777" w:rsidR="00B9576A" w:rsidRPr="00A113A0" w:rsidRDefault="00B9576A" w:rsidP="00F03784">
            <w:pPr>
              <w:pStyle w:val="Tabletext"/>
            </w:pPr>
            <w:r w:rsidRPr="00A113A0">
              <w:t>LVS EN 14227-5</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9B2401" w14:textId="77777777" w:rsidR="00B9576A" w:rsidRPr="00A113A0" w:rsidRDefault="00B9576A" w:rsidP="00F03784">
            <w:pPr>
              <w:pStyle w:val="Tabletext2"/>
            </w:pPr>
            <w:r w:rsidRPr="00A113A0">
              <w:t>Nav noteikta</w:t>
            </w:r>
          </w:p>
        </w:tc>
      </w:tr>
      <w:tr w:rsidR="00B9576A" w:rsidRPr="00BF2E64" w14:paraId="7D110073" w14:textId="77777777" w:rsidTr="00017975">
        <w:trPr>
          <w:cantSplit/>
          <w:trHeight w:val="477"/>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7996E1" w14:textId="77777777" w:rsidR="00B9576A" w:rsidRPr="00A113A0" w:rsidRDefault="00B9576A" w:rsidP="00F03784">
            <w:pPr>
              <w:pStyle w:val="Tabletext"/>
            </w:pPr>
            <w:r w:rsidRPr="00A113A0">
              <w:t>3.6</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9E139F" w14:textId="77777777" w:rsidR="00B9576A" w:rsidRPr="00A113A0" w:rsidRDefault="00B9576A" w:rsidP="00F03784">
            <w:pPr>
              <w:pStyle w:val="Tabletext"/>
            </w:pPr>
            <w:r w:rsidRPr="00A113A0">
              <w:t>Art cementu apstrādāta grunts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63AB74" w14:textId="77777777" w:rsidR="00B9576A" w:rsidRPr="00A113A0" w:rsidRDefault="00B9576A" w:rsidP="00F03784">
            <w:pPr>
              <w:pStyle w:val="Tabletext"/>
            </w:pPr>
            <w:r w:rsidRPr="00A113A0">
              <w:t>Ceļu, lidlauku un citu satiksmes laukumu būvei un uzturēšanai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B5622D" w14:textId="77777777" w:rsidR="00B9576A" w:rsidRPr="00A113A0" w:rsidRDefault="00B9576A" w:rsidP="00F03784">
            <w:pPr>
              <w:pStyle w:val="Tabletext"/>
            </w:pPr>
            <w:r w:rsidRPr="00A113A0">
              <w:t>LVS EN 14227-10</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841472" w14:textId="77777777" w:rsidR="00B9576A" w:rsidRPr="00A113A0" w:rsidRDefault="00B9576A" w:rsidP="00F03784">
            <w:pPr>
              <w:pStyle w:val="Tabletext2"/>
            </w:pPr>
            <w:r w:rsidRPr="00A113A0">
              <w:t>Nav noteikta</w:t>
            </w:r>
          </w:p>
        </w:tc>
      </w:tr>
      <w:tr w:rsidR="00B9576A" w:rsidRPr="00BF2E64" w14:paraId="5DB2CB43" w14:textId="77777777" w:rsidTr="00017975">
        <w:trPr>
          <w:cantSplit/>
          <w:trHeight w:val="658"/>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4B44F7" w14:textId="77777777" w:rsidR="00B9576A" w:rsidRPr="00A113A0" w:rsidRDefault="00B9576A" w:rsidP="00F03784">
            <w:pPr>
              <w:pStyle w:val="Tabletext"/>
            </w:pPr>
            <w:r w:rsidRPr="00A113A0">
              <w:t>3.7</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A17267" w14:textId="77777777" w:rsidR="00B9576A" w:rsidRPr="00A113A0" w:rsidRDefault="00B9576A" w:rsidP="00F03784">
            <w:pPr>
              <w:pStyle w:val="Tabletext"/>
            </w:pPr>
            <w:r w:rsidRPr="00A113A0">
              <w:t>Ar kaļķi apstrādāta grunts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AE9582" w14:textId="77777777" w:rsidR="00B9576A" w:rsidRPr="00A113A0" w:rsidRDefault="00B9576A" w:rsidP="00F03784">
            <w:pPr>
              <w:pStyle w:val="Tabletext"/>
            </w:pPr>
            <w:r w:rsidRPr="00A113A0">
              <w:t>Ceļu, lidlauku un citu satiksmes laukumu būvei un uzturēšanai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AA8FFE" w14:textId="77777777" w:rsidR="00B9576A" w:rsidRPr="00A113A0" w:rsidRDefault="00B9576A" w:rsidP="00F03784">
            <w:pPr>
              <w:pStyle w:val="Tabletext"/>
            </w:pPr>
            <w:r w:rsidRPr="00A113A0">
              <w:t>LVS EN 14227-11</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62CF2E" w14:textId="77777777" w:rsidR="00B9576A" w:rsidRPr="00A113A0" w:rsidRDefault="00B9576A" w:rsidP="00F03784">
            <w:pPr>
              <w:pStyle w:val="Tabletext2"/>
            </w:pPr>
            <w:r w:rsidRPr="00A113A0">
              <w:t>Nav noteikta</w:t>
            </w:r>
          </w:p>
        </w:tc>
      </w:tr>
      <w:tr w:rsidR="00B9576A" w:rsidRPr="00BF2E64" w14:paraId="6264A016" w14:textId="77777777" w:rsidTr="00017975">
        <w:trPr>
          <w:cantSplit/>
          <w:trHeight w:val="699"/>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F2CA1FB" w14:textId="77777777" w:rsidR="00B9576A" w:rsidRPr="00A113A0" w:rsidRDefault="00B9576A" w:rsidP="00F03784">
            <w:pPr>
              <w:pStyle w:val="Tabletext"/>
            </w:pPr>
            <w:r w:rsidRPr="00A113A0">
              <w:t>3.8</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4EEF73" w14:textId="77777777" w:rsidR="00B9576A" w:rsidRPr="00A113A0" w:rsidRDefault="00B9576A" w:rsidP="00F03784">
            <w:pPr>
              <w:pStyle w:val="Tabletext"/>
            </w:pPr>
            <w:r w:rsidRPr="00A113A0">
              <w:t>Ar hidraulisko ceļa saistvielu apstrādāta grunts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4503BE" w14:textId="77777777" w:rsidR="00B9576A" w:rsidRPr="00A113A0" w:rsidRDefault="00B9576A" w:rsidP="00F03784">
            <w:pPr>
              <w:pStyle w:val="Tabletext"/>
            </w:pPr>
            <w:r w:rsidRPr="00A113A0">
              <w:t>Ceļu, lidlauku un citu satiksmes laukumu būvei un uzturēšanai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AD5842" w14:textId="77777777" w:rsidR="00B9576A" w:rsidRPr="00A113A0" w:rsidRDefault="00B9576A" w:rsidP="00F03784">
            <w:pPr>
              <w:pStyle w:val="Tabletext"/>
            </w:pPr>
            <w:r w:rsidRPr="00A113A0">
              <w:t>LVS EN 14227-13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1F9358" w14:textId="77777777" w:rsidR="00B9576A" w:rsidRPr="00A113A0" w:rsidRDefault="00B9576A" w:rsidP="00F03784">
            <w:pPr>
              <w:pStyle w:val="Tabletext2"/>
            </w:pPr>
            <w:r w:rsidRPr="00A113A0">
              <w:t>Nav noteikta</w:t>
            </w:r>
          </w:p>
        </w:tc>
      </w:tr>
      <w:tr w:rsidR="00B9576A" w:rsidRPr="00BF2E64" w14:paraId="734A0A52" w14:textId="77777777" w:rsidTr="00017975">
        <w:trPr>
          <w:cantSplit/>
          <w:trHeight w:val="1192"/>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5E556B" w14:textId="77777777" w:rsidR="00B9576A" w:rsidRPr="00A113A0" w:rsidRDefault="00B9576A" w:rsidP="00F03784">
            <w:pPr>
              <w:pStyle w:val="Tabletext"/>
            </w:pPr>
            <w:r w:rsidRPr="00A113A0">
              <w:t>3.9</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FFB327" w14:textId="77777777" w:rsidR="00B9576A" w:rsidRPr="00A113A0" w:rsidRDefault="00B9576A" w:rsidP="00F03784">
            <w:pPr>
              <w:pStyle w:val="Tabletext"/>
            </w:pPr>
            <w:r w:rsidRPr="00A113A0">
              <w:t>Saliekamie betona seguma bloki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88AB5E" w14:textId="77777777" w:rsidR="00B9576A" w:rsidRPr="00A113A0" w:rsidRDefault="00B9576A" w:rsidP="00F03784">
            <w:pPr>
              <w:pStyle w:val="Tabletext"/>
            </w:pPr>
            <w:r w:rsidRPr="00A113A0">
              <w:t>Ārējai lietošanai un ceļa ārējām gājēju un transportlīdzekļu izmantošanai paredzētām platībām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232AF0" w14:textId="77777777" w:rsidR="00B9576A" w:rsidRPr="00A113A0" w:rsidRDefault="00B9576A" w:rsidP="00F03784">
            <w:pPr>
              <w:pStyle w:val="Tabletext"/>
            </w:pPr>
            <w:r w:rsidRPr="00A113A0">
              <w:t>LVS EN 1338</w:t>
            </w:r>
          </w:p>
          <w:p w14:paraId="74330157" w14:textId="77777777" w:rsidR="00B9576A" w:rsidRPr="00A113A0" w:rsidRDefault="00B9576A" w:rsidP="00F03784">
            <w:pPr>
              <w:pStyle w:val="Tabletext"/>
            </w:pPr>
            <w:r w:rsidRPr="00A113A0">
              <w:t>ZA. 2. tabula</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C763BC" w14:textId="77777777" w:rsidR="00B9576A" w:rsidRPr="00A113A0" w:rsidRDefault="00B9576A" w:rsidP="0015427F">
            <w:pPr>
              <w:pStyle w:val="Tabletext3"/>
            </w:pPr>
            <w:r w:rsidRPr="00A113A0">
              <w:t>4</w:t>
            </w:r>
          </w:p>
        </w:tc>
      </w:tr>
      <w:tr w:rsidR="00B9576A" w:rsidRPr="00BF2E64" w14:paraId="5F63B193" w14:textId="77777777" w:rsidTr="00017975">
        <w:trPr>
          <w:cantSplit/>
          <w:trHeight w:val="1309"/>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7AE29F" w14:textId="77777777" w:rsidR="00B9576A" w:rsidRPr="00A113A0" w:rsidRDefault="00B9576A" w:rsidP="00F03784">
            <w:pPr>
              <w:pStyle w:val="Tabletext"/>
            </w:pPr>
            <w:r w:rsidRPr="00A113A0">
              <w:t>3.10</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54F143" w14:textId="77777777" w:rsidR="00B9576A" w:rsidRPr="00A113A0" w:rsidRDefault="00B9576A" w:rsidP="00F03784">
            <w:pPr>
              <w:pStyle w:val="Tabletext"/>
            </w:pPr>
            <w:r w:rsidRPr="00A113A0">
              <w:t>Saliekamās betona seguma plātnes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B868C9" w14:textId="77777777" w:rsidR="00B9576A" w:rsidRPr="00A113A0" w:rsidRDefault="00B9576A" w:rsidP="00F03784">
            <w:pPr>
              <w:pStyle w:val="Tabletext"/>
            </w:pPr>
            <w:r w:rsidRPr="00A113A0">
              <w:t>Ārējai lietošanai, ceļa segumiem gājēju un transportlīdzekļu izmantošanai paredzētās vietās</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98D1DD" w14:textId="77777777" w:rsidR="00B9576A" w:rsidRPr="00A113A0" w:rsidRDefault="00B9576A" w:rsidP="00F03784">
            <w:pPr>
              <w:pStyle w:val="Tabletext"/>
            </w:pPr>
            <w:r w:rsidRPr="00A113A0">
              <w:t>LVS EN 1339</w:t>
            </w:r>
          </w:p>
          <w:p w14:paraId="1AB80C64" w14:textId="769F470C" w:rsidR="00B9576A" w:rsidRPr="00A113A0" w:rsidRDefault="00B9576A" w:rsidP="00F03784">
            <w:pPr>
              <w:pStyle w:val="Tabletext"/>
            </w:pPr>
            <w:r w:rsidRPr="00A113A0">
              <w:t>ZA.</w:t>
            </w:r>
            <w:r w:rsidR="00C54490">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C00A9B" w14:textId="77777777" w:rsidR="00B9576A" w:rsidRPr="00A113A0" w:rsidRDefault="00B9576A" w:rsidP="0015427F">
            <w:pPr>
              <w:pStyle w:val="Tabletext3"/>
            </w:pPr>
            <w:r w:rsidRPr="00A113A0">
              <w:t>4</w:t>
            </w:r>
          </w:p>
        </w:tc>
      </w:tr>
      <w:tr w:rsidR="00B9576A" w:rsidRPr="00BF2E64" w14:paraId="389A8416" w14:textId="77777777" w:rsidTr="00017975">
        <w:trPr>
          <w:cantSplit/>
          <w:trHeight w:val="1116"/>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A0495E" w14:textId="77777777" w:rsidR="00B9576A" w:rsidRPr="00A113A0" w:rsidRDefault="00B9576A" w:rsidP="00F03784">
            <w:pPr>
              <w:pStyle w:val="Tabletext"/>
            </w:pPr>
            <w:r w:rsidRPr="00A113A0">
              <w:t>3.11</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2B6361" w14:textId="77777777" w:rsidR="00B9576A" w:rsidRPr="00A113A0" w:rsidRDefault="00B9576A" w:rsidP="00F03784">
            <w:pPr>
              <w:pStyle w:val="Tabletext"/>
            </w:pPr>
            <w:r w:rsidRPr="00A113A0">
              <w:t>Saliekamās betona apmales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905DF9" w14:textId="77777777" w:rsidR="00B9576A" w:rsidRPr="00A113A0" w:rsidRDefault="00B9576A" w:rsidP="00F03784">
            <w:pPr>
              <w:pStyle w:val="Tabletext"/>
            </w:pPr>
            <w:r w:rsidRPr="00A113A0">
              <w:t>Ārējai lietošanai un ceļa ārējām gājēju un transportlīdzekļu izmantošanai paredzētām platībām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71FC36" w14:textId="77777777" w:rsidR="00B9576A" w:rsidRPr="00A113A0" w:rsidRDefault="00B9576A" w:rsidP="00F03784">
            <w:pPr>
              <w:pStyle w:val="Tabletext"/>
            </w:pPr>
            <w:r w:rsidRPr="00A113A0">
              <w:t>LVS EN 1340</w:t>
            </w:r>
          </w:p>
          <w:p w14:paraId="19E58CE5" w14:textId="55751EC9" w:rsidR="00B9576A" w:rsidRPr="00A113A0" w:rsidRDefault="00B9576A" w:rsidP="00F03784">
            <w:pPr>
              <w:pStyle w:val="Tabletext"/>
            </w:pPr>
            <w:r w:rsidRPr="00A113A0">
              <w:t>ZA.</w:t>
            </w:r>
            <w:r w:rsidR="00C54490">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5AE89D" w14:textId="77777777" w:rsidR="00B9576A" w:rsidRPr="00A113A0" w:rsidRDefault="00B9576A" w:rsidP="0015427F">
            <w:pPr>
              <w:pStyle w:val="Tabletext3"/>
            </w:pPr>
            <w:r w:rsidRPr="00A113A0">
              <w:t>4</w:t>
            </w:r>
          </w:p>
        </w:tc>
      </w:tr>
      <w:tr w:rsidR="00B9576A" w:rsidRPr="00BF2E64" w14:paraId="07B6FA49" w14:textId="77777777" w:rsidTr="00017975">
        <w:trPr>
          <w:cantSplit/>
          <w:trHeight w:val="35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ACA0A8C" w14:textId="77777777" w:rsidR="00B9576A" w:rsidRPr="00A113A0" w:rsidRDefault="00B9576A" w:rsidP="00F03784">
            <w:pPr>
              <w:pStyle w:val="Tabletext"/>
            </w:pPr>
            <w:r w:rsidRPr="00A113A0">
              <w:t>3.12</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036C6F" w14:textId="77777777" w:rsidR="00B9576A" w:rsidRPr="00A113A0" w:rsidRDefault="00B9576A" w:rsidP="00F03784">
            <w:pPr>
              <w:pStyle w:val="Tabletext"/>
            </w:pPr>
            <w:r w:rsidRPr="00A113A0">
              <w:t>Caurtekas, caurteku un gala sienu pamats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63B46B" w14:textId="77777777" w:rsidR="00B9576A" w:rsidRPr="00A113A0" w:rsidRDefault="00B9576A" w:rsidP="00F03784">
            <w:pPr>
              <w:pStyle w:val="Tabletext"/>
            </w:pPr>
            <w:r w:rsidRPr="00A113A0">
              <w:t>Saliekamie betona izstrādājumi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0D3B65" w14:textId="77777777" w:rsidR="00B9576A" w:rsidRPr="00A113A0" w:rsidRDefault="00B9576A" w:rsidP="00F03784">
            <w:pPr>
              <w:pStyle w:val="Tabletext"/>
            </w:pPr>
            <w:r w:rsidRPr="00A113A0">
              <w:t>LVS EN 13369</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AC7952" w14:textId="77777777" w:rsidR="00B9576A" w:rsidRPr="00A113A0" w:rsidRDefault="00B9576A" w:rsidP="0015427F">
            <w:pPr>
              <w:pStyle w:val="Tabletext3"/>
              <w:rPr>
                <w:vertAlign w:val="superscript"/>
              </w:rPr>
            </w:pPr>
            <w:r w:rsidRPr="00A113A0">
              <w:t>2+</w:t>
            </w:r>
            <w:r w:rsidRPr="00A113A0">
              <w:rPr>
                <w:vertAlign w:val="superscript"/>
              </w:rPr>
              <w:t>(2)</w:t>
            </w:r>
          </w:p>
        </w:tc>
      </w:tr>
      <w:tr w:rsidR="00B9576A" w:rsidRPr="00BF2E64" w14:paraId="217F3A91" w14:textId="77777777" w:rsidTr="00017975">
        <w:trPr>
          <w:cantSplit/>
          <w:trHeight w:val="350"/>
        </w:trPr>
        <w:tc>
          <w:tcPr>
            <w:tcW w:w="90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AC7E8A" w14:textId="77777777" w:rsidR="00B9576A" w:rsidRPr="00A113A0" w:rsidRDefault="00B9576A" w:rsidP="00F03784">
            <w:pPr>
              <w:pStyle w:val="Tabletext"/>
            </w:pPr>
            <w:r w:rsidRPr="00A113A0">
              <w:t>4. Metāls un tā izstrādājumi</w:t>
            </w:r>
          </w:p>
        </w:tc>
      </w:tr>
      <w:tr w:rsidR="00B9576A" w:rsidRPr="00BF2E64" w14:paraId="05796863" w14:textId="77777777" w:rsidTr="00017975">
        <w:trPr>
          <w:cantSplit/>
          <w:trHeight w:val="88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F69CA0" w14:textId="77777777" w:rsidR="00B9576A" w:rsidRPr="00A113A0" w:rsidRDefault="00B9576A" w:rsidP="00F03784">
            <w:pPr>
              <w:pStyle w:val="Tabletext"/>
            </w:pPr>
            <w:r w:rsidRPr="00A113A0">
              <w:t>4.1</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E378B3" w14:textId="77777777" w:rsidR="00B9576A" w:rsidRPr="00A113A0" w:rsidRDefault="00B9576A" w:rsidP="00F03784">
            <w:pPr>
              <w:pStyle w:val="Tabletext"/>
            </w:pPr>
            <w:r w:rsidRPr="00A113A0">
              <w:t>Transportlīdzekļus norobežojošā sistēma:</w:t>
            </w:r>
          </w:p>
          <w:p w14:paraId="0C9A24F3" w14:textId="77777777" w:rsidR="00B9576A" w:rsidRPr="00A113A0" w:rsidRDefault="00B9576A" w:rsidP="00F03784">
            <w:pPr>
              <w:pStyle w:val="Tabletext"/>
            </w:pPr>
            <w:r w:rsidRPr="00A113A0">
              <w:t>Drošības barjeras, triecienslāpētāji, enkurposmi, pārejas posmi, atvairbarjeras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88416B" w14:textId="77777777" w:rsidR="00B9576A" w:rsidRPr="00A113A0" w:rsidRDefault="00B9576A" w:rsidP="00F03784">
            <w:pPr>
              <w:pStyle w:val="Tabletext"/>
            </w:pPr>
            <w:r w:rsidRPr="00A113A0">
              <w:t>Satiksmes zonās</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424FC1" w14:textId="77777777" w:rsidR="00B9576A" w:rsidRPr="00A113A0" w:rsidRDefault="00B9576A" w:rsidP="00F03784">
            <w:pPr>
              <w:pStyle w:val="Tabletext"/>
            </w:pPr>
            <w:r w:rsidRPr="00A113A0">
              <w:t>LVS EN 1317-5</w:t>
            </w:r>
          </w:p>
          <w:p w14:paraId="48FA8D8F" w14:textId="4DA304DC" w:rsidR="00B9576A" w:rsidRPr="00A113A0" w:rsidRDefault="00B9576A" w:rsidP="00F03784">
            <w:pPr>
              <w:pStyle w:val="Tabletext"/>
            </w:pPr>
            <w:r w:rsidRPr="00A113A0">
              <w:t>ZA.</w:t>
            </w:r>
            <w:r w:rsidR="00C54490">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1576BF" w14:textId="77777777" w:rsidR="00B9576A" w:rsidRPr="00A113A0" w:rsidRDefault="00B9576A" w:rsidP="0015427F">
            <w:pPr>
              <w:pStyle w:val="Tabletext3"/>
            </w:pPr>
            <w:r w:rsidRPr="00A113A0">
              <w:t>1</w:t>
            </w:r>
          </w:p>
        </w:tc>
      </w:tr>
      <w:tr w:rsidR="00B9576A" w:rsidRPr="00BF2E64" w14:paraId="4AD4EA8E" w14:textId="77777777" w:rsidTr="00017975">
        <w:trPr>
          <w:cantSplit/>
          <w:trHeight w:val="543"/>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A66021" w14:textId="77777777" w:rsidR="00B9576A" w:rsidRPr="00A113A0" w:rsidRDefault="00B9576A" w:rsidP="00F03784">
            <w:pPr>
              <w:pStyle w:val="Tabletext"/>
            </w:pPr>
            <w:r w:rsidRPr="00A113A0">
              <w:t>4.2</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C29461" w14:textId="77777777" w:rsidR="00B9576A" w:rsidRPr="00A113A0" w:rsidRDefault="00B9576A" w:rsidP="00F03784">
            <w:pPr>
              <w:pStyle w:val="Tabletext"/>
            </w:pPr>
            <w:r w:rsidRPr="00A113A0">
              <w:t>Ceļu apgaismes stabi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C2FE2A" w14:textId="77777777" w:rsidR="00B9576A" w:rsidRPr="00A113A0" w:rsidRDefault="00B9576A" w:rsidP="00F03784">
            <w:pPr>
              <w:pStyle w:val="Tabletext"/>
            </w:pPr>
            <w:r w:rsidRPr="00A113A0">
              <w:t>Satiksmes zonās</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9D828D" w14:textId="77777777" w:rsidR="00B9576A" w:rsidRPr="00A113A0" w:rsidRDefault="00B9576A" w:rsidP="00F03784">
            <w:pPr>
              <w:pStyle w:val="Tabletext"/>
            </w:pPr>
            <w:r w:rsidRPr="00A113A0">
              <w:t>LVS EN 40-1;-2;-3;-4;-5</w:t>
            </w:r>
          </w:p>
          <w:p w14:paraId="51A62746" w14:textId="133176BB" w:rsidR="00B9576A" w:rsidRPr="00A113A0" w:rsidRDefault="00B9576A" w:rsidP="00F03784">
            <w:pPr>
              <w:pStyle w:val="Tabletext"/>
            </w:pPr>
            <w:r w:rsidRPr="00A113A0">
              <w:t>ZA.</w:t>
            </w:r>
            <w:r w:rsidR="00C54490">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3D9047" w14:textId="77777777" w:rsidR="00B9576A" w:rsidRPr="00A113A0" w:rsidRDefault="00B9576A" w:rsidP="0015427F">
            <w:pPr>
              <w:pStyle w:val="Tabletext3"/>
            </w:pPr>
            <w:r w:rsidRPr="00A113A0">
              <w:t>1</w:t>
            </w:r>
          </w:p>
        </w:tc>
      </w:tr>
      <w:tr w:rsidR="00B9576A" w:rsidRPr="00BF2E64" w14:paraId="2C88BB98" w14:textId="77777777" w:rsidTr="00017975">
        <w:trPr>
          <w:cantSplit/>
          <w:trHeight w:val="58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371FAD" w14:textId="77777777" w:rsidR="00B9576A" w:rsidRPr="00A113A0" w:rsidRDefault="00B9576A" w:rsidP="00F03784">
            <w:pPr>
              <w:pStyle w:val="Tabletext"/>
            </w:pPr>
            <w:r w:rsidRPr="00A113A0">
              <w:lastRenderedPageBreak/>
              <w:t>4.3</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C724BD" w14:textId="77777777" w:rsidR="00B9576A" w:rsidRPr="00A113A0" w:rsidRDefault="00B9576A" w:rsidP="00F03784">
            <w:pPr>
              <w:pStyle w:val="Tabletext"/>
            </w:pPr>
            <w:r w:rsidRPr="00A113A0">
              <w:t>Ūdens noteku pārsedzes un lūku pārsedzes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D927ED" w14:textId="77777777" w:rsidR="00B9576A" w:rsidRPr="00A113A0" w:rsidRDefault="00B9576A" w:rsidP="00F03784">
            <w:pPr>
              <w:pStyle w:val="Tabletext"/>
            </w:pPr>
            <w:r w:rsidRPr="00A113A0">
              <w:t>Transportlīdzekļu un gājēju zonās</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DD6A98" w14:textId="77777777" w:rsidR="00B9576A" w:rsidRPr="00A113A0" w:rsidRDefault="00B9576A" w:rsidP="00F03784">
            <w:pPr>
              <w:pStyle w:val="Tabletext"/>
            </w:pPr>
            <w:r w:rsidRPr="00A113A0">
              <w:t>LVS EN 124</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4F053E" w14:textId="77777777" w:rsidR="00B9576A" w:rsidRPr="00A113A0" w:rsidRDefault="00B9576A" w:rsidP="0015427F">
            <w:pPr>
              <w:pStyle w:val="Tabletext3"/>
              <w:rPr>
                <w:vertAlign w:val="superscript"/>
              </w:rPr>
            </w:pPr>
            <w:r w:rsidRPr="00A113A0">
              <w:t>1</w:t>
            </w:r>
            <w:r w:rsidRPr="00A113A0">
              <w:rPr>
                <w:vertAlign w:val="superscript"/>
              </w:rPr>
              <w:t>(2)</w:t>
            </w:r>
          </w:p>
        </w:tc>
      </w:tr>
      <w:tr w:rsidR="00B9576A" w:rsidRPr="00BF2E64" w14:paraId="2DD50932" w14:textId="77777777" w:rsidTr="00017975">
        <w:trPr>
          <w:cantSplit/>
          <w:trHeight w:val="280"/>
        </w:trPr>
        <w:tc>
          <w:tcPr>
            <w:tcW w:w="90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91862C" w14:textId="77777777" w:rsidR="00B9576A" w:rsidRPr="00A113A0" w:rsidRDefault="00B9576A" w:rsidP="00F03784">
            <w:pPr>
              <w:pStyle w:val="Tabletext"/>
            </w:pPr>
            <w:r w:rsidRPr="00A113A0">
              <w:t>5. Polimērmateriālu izstrādājumi</w:t>
            </w:r>
          </w:p>
        </w:tc>
      </w:tr>
      <w:tr w:rsidR="00B9576A" w:rsidRPr="00BF2E64" w14:paraId="5E1A139C" w14:textId="77777777" w:rsidTr="00017975">
        <w:trPr>
          <w:cantSplit/>
          <w:trHeight w:val="1504"/>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CE9A61" w14:textId="77777777" w:rsidR="00B9576A" w:rsidRPr="00A113A0" w:rsidRDefault="00B9576A" w:rsidP="00F03784">
            <w:pPr>
              <w:pStyle w:val="Tabletext"/>
            </w:pPr>
            <w:r w:rsidRPr="00834025">
              <w:t>5.1</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05658F" w14:textId="77777777" w:rsidR="00B9576A" w:rsidRPr="00834025" w:rsidRDefault="00B9576A" w:rsidP="00F03784">
            <w:pPr>
              <w:pStyle w:val="Tabletext"/>
            </w:pPr>
            <w:r w:rsidRPr="00834025">
              <w:t>Ģeosintētikas (tekstili), ģeotekstilijas, ģeokompozīti, ģeorežģi un ģeotikli, ko lieto:</w:t>
            </w:r>
          </w:p>
          <w:p w14:paraId="7716157C" w14:textId="77777777" w:rsidR="00B9576A" w:rsidRPr="00207DF3" w:rsidRDefault="00B9576A" w:rsidP="00F03784">
            <w:pPr>
              <w:pStyle w:val="Tabletext"/>
            </w:pPr>
            <w:r w:rsidRPr="00207DF3">
              <w:t>filtrēšanai</w:t>
            </w:r>
          </w:p>
          <w:p w14:paraId="25431DAD" w14:textId="77777777" w:rsidR="00B9576A" w:rsidRPr="00207DF3" w:rsidRDefault="00B9576A" w:rsidP="00F03784">
            <w:pPr>
              <w:pStyle w:val="Tabletext"/>
            </w:pPr>
            <w:r w:rsidRPr="002A6753">
              <w:t>armēšanai</w:t>
            </w:r>
          </w:p>
          <w:p w14:paraId="1AD6316B" w14:textId="77777777" w:rsidR="00B9576A" w:rsidRPr="00A113A0" w:rsidRDefault="00B9576A" w:rsidP="00F03784">
            <w:pPr>
              <w:pStyle w:val="Tabletext"/>
            </w:pPr>
            <w:r w:rsidRPr="008201B5">
              <w:t>atdalīšanai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3298DC" w14:textId="77777777" w:rsidR="00B9576A" w:rsidRPr="00A113A0" w:rsidRDefault="00B9576A" w:rsidP="00F03784">
            <w:pPr>
              <w:pStyle w:val="Tabletext"/>
            </w:pPr>
            <w:r w:rsidRPr="00834025">
              <w:t>Ceļiem un citām satiksmes platībām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1EF23B" w14:textId="13C06682" w:rsidR="00B9576A" w:rsidRPr="00834025" w:rsidRDefault="00B9576A" w:rsidP="00F03784">
            <w:pPr>
              <w:pStyle w:val="Tabletext"/>
            </w:pPr>
            <w:r w:rsidRPr="00834025">
              <w:t>LVS EN 13249 ZA.</w:t>
            </w:r>
            <w:r w:rsidR="00C54490">
              <w:t>pielikums</w:t>
            </w:r>
            <w:r w:rsidRPr="00834025">
              <w:t>;</w:t>
            </w:r>
          </w:p>
          <w:p w14:paraId="043FB820" w14:textId="77777777" w:rsidR="00B9576A" w:rsidRPr="00834025" w:rsidRDefault="00B9576A" w:rsidP="00F03784">
            <w:pPr>
              <w:pStyle w:val="Tabletext"/>
            </w:pPr>
            <w:r w:rsidRPr="00834025">
              <w:t>LVS EN 13251</w:t>
            </w:r>
          </w:p>
          <w:p w14:paraId="1B874C50" w14:textId="77777777" w:rsidR="00B9576A" w:rsidRPr="00A113A0" w:rsidRDefault="00B9576A" w:rsidP="00F03784">
            <w:pPr>
              <w:pStyle w:val="Tabletext"/>
            </w:pP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8764BE" w14:textId="77777777" w:rsidR="00B9576A" w:rsidRPr="00D31662" w:rsidRDefault="00B9576A" w:rsidP="0015427F">
            <w:pPr>
              <w:pStyle w:val="Tabletext3"/>
            </w:pPr>
          </w:p>
          <w:p w14:paraId="55309208" w14:textId="77777777" w:rsidR="00B9576A" w:rsidRPr="00C03918" w:rsidRDefault="00B9576A" w:rsidP="0015427F">
            <w:pPr>
              <w:pStyle w:val="Tabletext3"/>
            </w:pPr>
          </w:p>
          <w:p w14:paraId="435F21E9" w14:textId="77777777" w:rsidR="00B9576A" w:rsidRPr="00C03918" w:rsidRDefault="00B9576A" w:rsidP="0015427F">
            <w:pPr>
              <w:pStyle w:val="Tabletext3"/>
            </w:pPr>
          </w:p>
          <w:p w14:paraId="33A4BBCA" w14:textId="77777777" w:rsidR="00B9576A" w:rsidRPr="00834025" w:rsidRDefault="00B9576A" w:rsidP="0015427F">
            <w:pPr>
              <w:pStyle w:val="Tabletext3"/>
            </w:pPr>
            <w:r w:rsidRPr="00834025">
              <w:t>2+</w:t>
            </w:r>
          </w:p>
          <w:p w14:paraId="51C50D8C" w14:textId="77777777" w:rsidR="00B9576A" w:rsidRDefault="00B9576A" w:rsidP="0015427F">
            <w:pPr>
              <w:pStyle w:val="Tabletext3"/>
            </w:pPr>
            <w:r w:rsidRPr="00834025">
              <w:t>4</w:t>
            </w:r>
          </w:p>
          <w:p w14:paraId="0FA5938C" w14:textId="77777777" w:rsidR="00B9576A" w:rsidRPr="00A113A0" w:rsidRDefault="00B9576A" w:rsidP="0015427F">
            <w:pPr>
              <w:pStyle w:val="Tabletext3"/>
            </w:pPr>
            <w:r>
              <w:t>-</w:t>
            </w:r>
          </w:p>
        </w:tc>
      </w:tr>
      <w:tr w:rsidR="00B9576A" w:rsidRPr="00BF2E64" w14:paraId="1C85BA18" w14:textId="77777777" w:rsidTr="00017975">
        <w:trPr>
          <w:cantSplit/>
          <w:trHeight w:val="44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6F38E4" w14:textId="77777777" w:rsidR="00B9576A" w:rsidRPr="00A113A0" w:rsidRDefault="00B9576A" w:rsidP="00F03784">
            <w:pPr>
              <w:pStyle w:val="Tabletext"/>
            </w:pPr>
            <w:r w:rsidRPr="00A113A0">
              <w:t>5.2</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E647EA" w14:textId="77777777" w:rsidR="00B9576A" w:rsidRPr="00A113A0" w:rsidRDefault="00B9576A" w:rsidP="00F03784">
            <w:pPr>
              <w:pStyle w:val="Tabletext"/>
            </w:pPr>
            <w:r w:rsidRPr="00A113A0">
              <w:t>Polimēra caurteku posmi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61A19D" w14:textId="63F957D6" w:rsidR="00B9576A" w:rsidRPr="00A113A0" w:rsidRDefault="00B9576A" w:rsidP="00F03784">
            <w:pPr>
              <w:pStyle w:val="Tabletext"/>
            </w:pPr>
            <w:r w:rsidRPr="00A113A0">
              <w:t xml:space="preserve">Paredzētas caurtekām, </w:t>
            </w:r>
            <w:r w:rsidR="00AA565B">
              <w:t xml:space="preserve">pašteces </w:t>
            </w:r>
            <w:r w:rsidRPr="00A113A0">
              <w:t xml:space="preserve">lietus </w:t>
            </w:r>
            <w:r w:rsidR="00AA565B">
              <w:t>un fekālās</w:t>
            </w:r>
            <w:r w:rsidRPr="00A113A0">
              <w:t xml:space="preserve"> kanalizācijas </w:t>
            </w:r>
            <w:r w:rsidR="00AA565B">
              <w:t>cauruļvadu</w:t>
            </w:r>
            <w:r w:rsidRPr="00A113A0">
              <w:t xml:space="preserve"> sistēmām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81FA6C" w14:textId="77777777" w:rsidR="00B9576A" w:rsidRPr="00A113A0" w:rsidRDefault="00B9576A" w:rsidP="00F03784">
            <w:pPr>
              <w:pStyle w:val="Tabletext"/>
            </w:pPr>
            <w:r w:rsidRPr="00A113A0">
              <w:t>LVS CEN/TS 13476-4</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70DAC5" w14:textId="6FAB9EDB" w:rsidR="00B9576A" w:rsidRPr="0015427F" w:rsidRDefault="00651AF4" w:rsidP="0015427F">
            <w:pPr>
              <w:pStyle w:val="Tabletext3"/>
            </w:pPr>
            <w:r w:rsidRPr="00D37028">
              <w:t>1+</w:t>
            </w:r>
            <w:r w:rsidR="00B9576A" w:rsidRPr="0015427F">
              <w:t>(2)</w:t>
            </w:r>
          </w:p>
        </w:tc>
      </w:tr>
      <w:tr w:rsidR="00B9576A" w:rsidRPr="00BF2E64" w14:paraId="712D7C7D" w14:textId="77777777" w:rsidTr="00017975">
        <w:trPr>
          <w:cantSplit/>
          <w:trHeight w:val="325"/>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40EE61" w14:textId="77777777" w:rsidR="00B9576A" w:rsidRPr="00A113A0" w:rsidRDefault="00B9576A" w:rsidP="00F03784">
            <w:pPr>
              <w:pStyle w:val="Tabletext"/>
            </w:pPr>
            <w:r w:rsidRPr="00A113A0">
              <w:t>5.3</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05D9E7" w14:textId="77777777" w:rsidR="00B9576A" w:rsidRPr="00A113A0" w:rsidRDefault="00B9576A" w:rsidP="00F03784">
            <w:pPr>
              <w:pStyle w:val="Tabletext"/>
            </w:pPr>
            <w:r w:rsidRPr="00A113A0">
              <w:t>Ceļu signālstabiņi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854484" w14:textId="77777777" w:rsidR="00B9576A" w:rsidRPr="00A113A0" w:rsidRDefault="00B9576A" w:rsidP="00F03784">
            <w:pPr>
              <w:pStyle w:val="Tabletext"/>
            </w:pPr>
            <w:r w:rsidRPr="00A113A0">
              <w:t>Satiksmes zonās</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A24E5F" w14:textId="77777777" w:rsidR="00B9576A" w:rsidRPr="00A113A0" w:rsidRDefault="00B9576A" w:rsidP="00F03784">
            <w:pPr>
              <w:pStyle w:val="Tabletext"/>
            </w:pPr>
            <w:r w:rsidRPr="00A113A0">
              <w:t>LVS EN 12899-3</w:t>
            </w:r>
          </w:p>
          <w:p w14:paraId="36A58B39" w14:textId="09263D97" w:rsidR="00B9576A" w:rsidRPr="00A113A0" w:rsidRDefault="00B9576A" w:rsidP="00F03784">
            <w:pPr>
              <w:pStyle w:val="Tabletext"/>
            </w:pPr>
            <w:r w:rsidRPr="00A113A0">
              <w:t>ZA.</w:t>
            </w:r>
            <w:r w:rsidR="00C54490">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DAD517" w14:textId="77777777" w:rsidR="00B9576A" w:rsidRPr="00D37028" w:rsidRDefault="00B9576A" w:rsidP="0015427F">
            <w:pPr>
              <w:pStyle w:val="Tabletext3"/>
            </w:pPr>
            <w:r w:rsidRPr="00D37028">
              <w:t>1</w:t>
            </w:r>
          </w:p>
        </w:tc>
      </w:tr>
      <w:tr w:rsidR="00B9576A" w:rsidRPr="00BF2E64" w14:paraId="1F149634" w14:textId="77777777" w:rsidTr="00017975">
        <w:trPr>
          <w:cantSplit/>
          <w:trHeight w:val="277"/>
        </w:trPr>
        <w:tc>
          <w:tcPr>
            <w:tcW w:w="90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0DBCE5" w14:textId="77777777" w:rsidR="00B9576A" w:rsidRPr="00A113A0" w:rsidRDefault="00B9576A" w:rsidP="00F03784">
            <w:pPr>
              <w:pStyle w:val="Tabletext"/>
            </w:pPr>
            <w:r w:rsidRPr="00A113A0">
              <w:t>6. Satiksmes organizācijas aprīkojums</w:t>
            </w:r>
          </w:p>
        </w:tc>
      </w:tr>
      <w:tr w:rsidR="00B9576A" w:rsidRPr="00BF2E64" w14:paraId="4399D466" w14:textId="77777777" w:rsidTr="00017975">
        <w:trPr>
          <w:cantSplit/>
          <w:trHeight w:val="44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D309DA" w14:textId="77777777" w:rsidR="00B9576A" w:rsidRPr="00A113A0" w:rsidRDefault="00B9576A" w:rsidP="00F03784">
            <w:pPr>
              <w:pStyle w:val="Tabletext"/>
            </w:pPr>
            <w:r w:rsidRPr="00A113A0">
              <w:t>6.1</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2DDC8C" w14:textId="77777777" w:rsidR="00B9576A" w:rsidRPr="00A113A0" w:rsidRDefault="00B9576A" w:rsidP="00F03784">
            <w:pPr>
              <w:pStyle w:val="Tabletext"/>
            </w:pPr>
            <w:r w:rsidRPr="00A113A0">
              <w:t>Ceļa zīmes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728D26" w14:textId="77777777" w:rsidR="00B9576A" w:rsidRPr="00A113A0" w:rsidRDefault="00B9576A" w:rsidP="00F03784">
            <w:pPr>
              <w:pStyle w:val="Tabletext"/>
            </w:pPr>
            <w:r w:rsidRPr="00A113A0">
              <w:t>Satiksmes zonās</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9DBDAE" w14:textId="77777777" w:rsidR="00B9576A" w:rsidRPr="00A113A0" w:rsidRDefault="00B9576A" w:rsidP="00F03784">
            <w:pPr>
              <w:pStyle w:val="Tabletext"/>
            </w:pPr>
            <w:r w:rsidRPr="00A113A0">
              <w:t>LVS EN 12899-1</w:t>
            </w:r>
          </w:p>
          <w:p w14:paraId="238282A5" w14:textId="77777777" w:rsidR="00B9576A" w:rsidRPr="00A113A0" w:rsidRDefault="00B9576A" w:rsidP="00F03784">
            <w:pPr>
              <w:pStyle w:val="Tabletext"/>
            </w:pPr>
            <w:r w:rsidRPr="00A113A0">
              <w:t>ZA. 7. tabula</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DAC3E3" w14:textId="77777777" w:rsidR="00B9576A" w:rsidRPr="00A113A0" w:rsidRDefault="00B9576A" w:rsidP="0015427F">
            <w:pPr>
              <w:pStyle w:val="Tabletext3"/>
            </w:pPr>
            <w:r w:rsidRPr="00A113A0">
              <w:t>1</w:t>
            </w:r>
          </w:p>
        </w:tc>
      </w:tr>
      <w:tr w:rsidR="00B9576A" w:rsidRPr="00BF2E64" w14:paraId="0C4C3138" w14:textId="77777777" w:rsidTr="00E167F4">
        <w:trPr>
          <w:cantSplit/>
          <w:trHeight w:val="251"/>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762D56" w14:textId="77777777" w:rsidR="00B9576A" w:rsidRPr="00A113A0" w:rsidRDefault="00B9576A" w:rsidP="00F03784">
            <w:pPr>
              <w:pStyle w:val="Tabletext"/>
            </w:pPr>
            <w:r w:rsidRPr="00A113A0">
              <w:t>6.2</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B625BD" w14:textId="77777777" w:rsidR="00B9576A" w:rsidRPr="00A113A0" w:rsidRDefault="00B9576A" w:rsidP="00F03784">
            <w:pPr>
              <w:pStyle w:val="Tabletext"/>
            </w:pPr>
            <w:r w:rsidRPr="00A113A0">
              <w:t>Ceļa apzīmējumu materiāli:</w:t>
            </w:r>
          </w:p>
          <w:p w14:paraId="7BFA5E1B" w14:textId="0C2ECE2D" w:rsidR="00B9576A" w:rsidRDefault="00D37028" w:rsidP="00F03784">
            <w:pPr>
              <w:pStyle w:val="Tabletext"/>
            </w:pPr>
            <w:r>
              <w:t xml:space="preserve">- </w:t>
            </w:r>
            <w:r w:rsidR="00B9576A" w:rsidRPr="00A113A0">
              <w:t>atstarojošās ceļa kniedes</w:t>
            </w:r>
          </w:p>
          <w:p w14:paraId="6C68A54B" w14:textId="77777777" w:rsidR="00E167F4" w:rsidRDefault="00E167F4" w:rsidP="00F03784">
            <w:pPr>
              <w:pStyle w:val="Tabletext"/>
            </w:pPr>
          </w:p>
          <w:p w14:paraId="3B74EA73" w14:textId="1A0B9CB0" w:rsidR="00E167F4" w:rsidRDefault="00D37028" w:rsidP="00F03784">
            <w:pPr>
              <w:pStyle w:val="Tabletext"/>
            </w:pPr>
            <w:r>
              <w:t xml:space="preserve">- </w:t>
            </w:r>
            <w:r w:rsidR="00E167F4">
              <w:t>stikla lodītes, pretslīdes materiāli, un to maisījumi</w:t>
            </w:r>
          </w:p>
          <w:p w14:paraId="779506DA" w14:textId="3158556D" w:rsidR="00E167F4" w:rsidRPr="00A113A0" w:rsidRDefault="00D37028" w:rsidP="00F03784">
            <w:pPr>
              <w:pStyle w:val="Tabletext"/>
            </w:pPr>
            <w:r>
              <w:t>- iepriekšsagatavoti ceļa apzīmējumi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B34C219" w14:textId="77777777" w:rsidR="00B9576A" w:rsidRPr="00A113A0" w:rsidRDefault="00B9576A" w:rsidP="00F03784">
            <w:pPr>
              <w:pStyle w:val="Tabletext"/>
            </w:pPr>
            <w:r w:rsidRPr="00A113A0">
              <w:t>Satiksmes zonās</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FA5813" w14:textId="77777777" w:rsidR="00E167F4" w:rsidRDefault="00E167F4" w:rsidP="00F03784">
            <w:pPr>
              <w:pStyle w:val="Tabletext"/>
            </w:pPr>
          </w:p>
          <w:p w14:paraId="2206F7F3" w14:textId="4EF93F33" w:rsidR="00B9576A" w:rsidRPr="00A113A0" w:rsidRDefault="00B9576A" w:rsidP="00F03784">
            <w:pPr>
              <w:pStyle w:val="Tabletext"/>
            </w:pPr>
            <w:r w:rsidRPr="00A113A0">
              <w:t>LVS EN 1463-1</w:t>
            </w:r>
          </w:p>
          <w:p w14:paraId="01989574" w14:textId="77777777" w:rsidR="00B811AF" w:rsidRDefault="00B9576A" w:rsidP="00A03E62">
            <w:pPr>
              <w:pStyle w:val="Tabletext"/>
            </w:pPr>
            <w:r w:rsidRPr="00A113A0">
              <w:t>ZA.</w:t>
            </w:r>
            <w:r w:rsidR="00C54490">
              <w:t>pielikums</w:t>
            </w:r>
          </w:p>
          <w:p w14:paraId="1B56CAE0" w14:textId="77777777" w:rsidR="00E167F4" w:rsidRDefault="00E167F4" w:rsidP="00A03E62">
            <w:pPr>
              <w:pStyle w:val="Tabletext"/>
            </w:pPr>
            <w:r>
              <w:t>LVS EN 1423</w:t>
            </w:r>
          </w:p>
          <w:p w14:paraId="29858D98" w14:textId="77777777" w:rsidR="00E167F4" w:rsidRDefault="00E167F4" w:rsidP="00A03E62">
            <w:pPr>
              <w:pStyle w:val="Tabletext"/>
            </w:pPr>
            <w:r>
              <w:t>ZA.pielikums</w:t>
            </w:r>
          </w:p>
          <w:p w14:paraId="0FD53664" w14:textId="77777777" w:rsidR="00D37028" w:rsidRDefault="00D37028" w:rsidP="00A03E62">
            <w:pPr>
              <w:pStyle w:val="Tabletext"/>
            </w:pPr>
            <w:r>
              <w:t>LVS EN 1790</w:t>
            </w:r>
          </w:p>
          <w:p w14:paraId="0062E7F8" w14:textId="6CC31C96" w:rsidR="00D37028" w:rsidRPr="00A113A0" w:rsidRDefault="00D37028" w:rsidP="00A03E62">
            <w:pPr>
              <w:pStyle w:val="Tabletext"/>
            </w:pPr>
            <w:r>
              <w:t>ZA.pielikums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541B3D" w14:textId="77777777" w:rsidR="00E167F4" w:rsidRDefault="00E167F4" w:rsidP="00C0303A">
            <w:pPr>
              <w:pStyle w:val="Tabletext3"/>
            </w:pPr>
          </w:p>
          <w:p w14:paraId="08C25831" w14:textId="77777777" w:rsidR="00E167F4" w:rsidRDefault="00E167F4" w:rsidP="008E0DA5">
            <w:pPr>
              <w:pStyle w:val="Tabletext3"/>
            </w:pPr>
          </w:p>
          <w:p w14:paraId="5A6D22CF" w14:textId="77777777" w:rsidR="00B9576A" w:rsidRDefault="00B9576A" w:rsidP="008E0DA5">
            <w:pPr>
              <w:pStyle w:val="Tabletext3"/>
            </w:pPr>
            <w:r w:rsidRPr="00A113A0">
              <w:t>1</w:t>
            </w:r>
          </w:p>
          <w:p w14:paraId="6D15C3F9" w14:textId="77777777" w:rsidR="00E167F4" w:rsidRDefault="00E167F4" w:rsidP="008E0DA5">
            <w:pPr>
              <w:pStyle w:val="Tabletext3"/>
            </w:pPr>
          </w:p>
          <w:p w14:paraId="101ACB61" w14:textId="77777777" w:rsidR="00E167F4" w:rsidRDefault="00E167F4" w:rsidP="008E0DA5">
            <w:pPr>
              <w:pStyle w:val="Tabletext3"/>
            </w:pPr>
            <w:r>
              <w:t>1</w:t>
            </w:r>
          </w:p>
          <w:p w14:paraId="62A67896" w14:textId="77777777" w:rsidR="00D37028" w:rsidRDefault="00D37028" w:rsidP="008E0DA5">
            <w:pPr>
              <w:pStyle w:val="Tabletext3"/>
            </w:pPr>
          </w:p>
          <w:p w14:paraId="6D69BB88" w14:textId="276D0F40" w:rsidR="00D37028" w:rsidRPr="00A113A0" w:rsidRDefault="00D37028" w:rsidP="00C0303A">
            <w:pPr>
              <w:pStyle w:val="Tabletext3"/>
            </w:pPr>
            <w:r>
              <w:t>1</w:t>
            </w:r>
          </w:p>
        </w:tc>
      </w:tr>
      <w:tr w:rsidR="00B9576A" w:rsidRPr="00BF2E64" w14:paraId="27FB1095" w14:textId="77777777" w:rsidTr="00017975">
        <w:trPr>
          <w:cantSplit/>
          <w:trHeight w:val="44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08E6EA" w14:textId="77777777" w:rsidR="00B9576A" w:rsidRPr="00A113A0" w:rsidRDefault="00B9576A" w:rsidP="00F03784">
            <w:pPr>
              <w:pStyle w:val="Tabletext"/>
            </w:pPr>
            <w:r w:rsidRPr="00A113A0">
              <w:t>6.3</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8F9A58" w14:textId="77777777" w:rsidR="00B9576A" w:rsidRPr="00A113A0" w:rsidRDefault="00B9576A" w:rsidP="00F03784">
            <w:pPr>
              <w:pStyle w:val="Tabletext"/>
            </w:pPr>
            <w:r w:rsidRPr="00A113A0">
              <w:t>Ceļu satiksmes trokšņu samazināšanas ierīces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20D4B2" w14:textId="77777777" w:rsidR="00B9576A" w:rsidRPr="00A113A0" w:rsidRDefault="00B9576A" w:rsidP="00F03784">
            <w:pPr>
              <w:pStyle w:val="Tabletext"/>
            </w:pPr>
            <w:r w:rsidRPr="00A113A0">
              <w:t>Satiksmes zonās</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8C8962" w14:textId="77777777" w:rsidR="00B9576A" w:rsidRPr="00A113A0" w:rsidRDefault="00B9576A" w:rsidP="00F03784">
            <w:pPr>
              <w:pStyle w:val="Tabletext"/>
            </w:pPr>
            <w:r w:rsidRPr="00A113A0">
              <w:t>LVS EN 14388</w:t>
            </w:r>
          </w:p>
          <w:p w14:paraId="2A7F2A7A" w14:textId="6BDA1D93" w:rsidR="00B9576A" w:rsidRPr="00A113A0" w:rsidRDefault="00B9576A" w:rsidP="00F03784">
            <w:pPr>
              <w:pStyle w:val="Tabletext"/>
            </w:pPr>
            <w:r w:rsidRPr="00A113A0">
              <w:t>ZA.</w:t>
            </w:r>
            <w:r w:rsidR="00C54490">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8D54CC" w14:textId="77777777" w:rsidR="00B9576A" w:rsidRPr="00A113A0" w:rsidRDefault="00B9576A" w:rsidP="00CE6BA9">
            <w:pPr>
              <w:pStyle w:val="Tabletext3"/>
            </w:pPr>
            <w:r w:rsidRPr="00A113A0">
              <w:t>3</w:t>
            </w:r>
          </w:p>
        </w:tc>
      </w:tr>
      <w:tr w:rsidR="00B9576A" w:rsidRPr="00BF2E64" w14:paraId="1FDBA596" w14:textId="77777777" w:rsidTr="00017975">
        <w:trPr>
          <w:cantSplit/>
          <w:trHeight w:val="807"/>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B7E6BD" w14:textId="77777777" w:rsidR="00B9576A" w:rsidRPr="00A113A0" w:rsidRDefault="00B9576A" w:rsidP="00F03784">
            <w:pPr>
              <w:pStyle w:val="Tabletext"/>
            </w:pPr>
            <w:r w:rsidRPr="00A113A0">
              <w:t>6.4</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1BCCDB" w14:textId="77777777" w:rsidR="00B9576A" w:rsidRPr="00A113A0" w:rsidRDefault="00B9576A" w:rsidP="00F03784">
            <w:pPr>
              <w:pStyle w:val="Tabletext"/>
            </w:pPr>
            <w:r w:rsidRPr="00A113A0">
              <w:t>Satiksmes organizācijas tehniskie līdzekļi – brīdinājuma un drošības gaismas zīmes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8ED27C" w14:textId="77777777" w:rsidR="00B9576A" w:rsidRPr="00A113A0" w:rsidRDefault="00B9576A" w:rsidP="00F03784">
            <w:pPr>
              <w:pStyle w:val="Tabletext"/>
            </w:pPr>
            <w:r w:rsidRPr="00A113A0">
              <w:t>Gaismas zīmes, lai brīdinātu un vadītu ceļu satiksmi.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2DD297" w14:textId="77777777" w:rsidR="00B9576A" w:rsidRPr="00A113A0" w:rsidRDefault="00B9576A" w:rsidP="00F03784">
            <w:pPr>
              <w:pStyle w:val="Tabletext"/>
            </w:pPr>
            <w:r w:rsidRPr="00A113A0">
              <w:t>LVS EN 12352</w:t>
            </w:r>
          </w:p>
          <w:p w14:paraId="26F4A1C8" w14:textId="03017717" w:rsidR="00B9576A" w:rsidRPr="00A113A0" w:rsidRDefault="00B9576A" w:rsidP="00F03784">
            <w:pPr>
              <w:pStyle w:val="Tabletext"/>
            </w:pPr>
            <w:r w:rsidRPr="00A113A0">
              <w:t>ZA.</w:t>
            </w:r>
            <w:r w:rsidR="00747CBD">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EF2E9B" w14:textId="77777777" w:rsidR="00B9576A" w:rsidRPr="00A113A0" w:rsidRDefault="00B9576A" w:rsidP="00CE6BA9">
            <w:pPr>
              <w:pStyle w:val="Tabletext3"/>
            </w:pPr>
            <w:r w:rsidRPr="00A113A0">
              <w:t>1</w:t>
            </w:r>
          </w:p>
        </w:tc>
      </w:tr>
      <w:tr w:rsidR="00B9576A" w:rsidRPr="00BF2E64" w14:paraId="5D77DA0C" w14:textId="77777777" w:rsidTr="00017975">
        <w:trPr>
          <w:cantSplit/>
          <w:trHeight w:val="988"/>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6C2496" w14:textId="77777777" w:rsidR="00B9576A" w:rsidRPr="00A113A0" w:rsidRDefault="00B9576A" w:rsidP="00F03784">
            <w:pPr>
              <w:pStyle w:val="Tabletext"/>
            </w:pPr>
            <w:r w:rsidRPr="00A113A0">
              <w:t>6.5</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C47810" w14:textId="77777777" w:rsidR="00B9576A" w:rsidRPr="00A113A0" w:rsidRDefault="00B9576A" w:rsidP="00F03784">
            <w:pPr>
              <w:pStyle w:val="Tabletext"/>
            </w:pPr>
            <w:r w:rsidRPr="00A113A0">
              <w:t>Satiksmes organizācijas tehniskie līdzekļi – luksofori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3EFB64" w14:textId="77777777" w:rsidR="00B9576A" w:rsidRPr="00A113A0" w:rsidRDefault="00B9576A" w:rsidP="00F03784">
            <w:pPr>
              <w:pStyle w:val="Tabletext"/>
            </w:pPr>
            <w:r w:rsidRPr="00A113A0">
              <w:t>Luksofori uzstādīti, lai instruētu ceļa lietotājus ar sarkanu, dzeltenu un zaļu signālgaismu.</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3F15A6" w14:textId="77777777" w:rsidR="00B9576A" w:rsidRPr="00A113A0" w:rsidRDefault="00B9576A" w:rsidP="00F03784">
            <w:pPr>
              <w:pStyle w:val="Tabletext"/>
            </w:pPr>
            <w:r w:rsidRPr="00A113A0">
              <w:t>LVS EN 12368</w:t>
            </w:r>
          </w:p>
          <w:p w14:paraId="4D2E77D7" w14:textId="10783253" w:rsidR="00B9576A" w:rsidRPr="00A113A0" w:rsidRDefault="00B9576A" w:rsidP="00F03784">
            <w:pPr>
              <w:pStyle w:val="Tabletext"/>
            </w:pPr>
            <w:r w:rsidRPr="00A113A0">
              <w:t>ZA.</w:t>
            </w:r>
            <w:r w:rsidR="00C54490">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B85A96" w14:textId="77777777" w:rsidR="00B9576A" w:rsidRPr="00A113A0" w:rsidRDefault="00B9576A" w:rsidP="00CE6BA9">
            <w:pPr>
              <w:pStyle w:val="Tabletext3"/>
            </w:pPr>
            <w:r w:rsidRPr="00A113A0">
              <w:t>1</w:t>
            </w:r>
          </w:p>
        </w:tc>
      </w:tr>
      <w:tr w:rsidR="00B9576A" w:rsidRPr="00BF2E64" w14:paraId="239AD13B" w14:textId="77777777" w:rsidTr="00017975">
        <w:trPr>
          <w:cantSplit/>
          <w:trHeight w:val="350"/>
        </w:trPr>
        <w:tc>
          <w:tcPr>
            <w:tcW w:w="90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F4E8FB" w14:textId="77777777" w:rsidR="00B9576A" w:rsidRPr="00A113A0" w:rsidRDefault="00B9576A" w:rsidP="00F03784">
            <w:pPr>
              <w:pStyle w:val="Tabletext"/>
            </w:pPr>
            <w:r w:rsidRPr="00A113A0">
              <w:t>7. Citi materiāli</w:t>
            </w:r>
          </w:p>
        </w:tc>
      </w:tr>
      <w:tr w:rsidR="00B9576A" w:rsidRPr="00BF2E64" w14:paraId="3F75D736" w14:textId="77777777" w:rsidTr="00017975">
        <w:trPr>
          <w:cantSplit/>
          <w:trHeight w:val="1135"/>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5599B6E" w14:textId="77777777" w:rsidR="00B9576A" w:rsidRPr="00A113A0" w:rsidRDefault="00B9576A" w:rsidP="00F03784">
            <w:pPr>
              <w:pStyle w:val="Tabletext"/>
            </w:pPr>
            <w:r w:rsidRPr="00A113A0">
              <w:t>7.1</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AC7A04" w14:textId="77777777" w:rsidR="00B9576A" w:rsidRPr="00A113A0" w:rsidRDefault="00B9576A" w:rsidP="00F03784">
            <w:pPr>
              <w:pStyle w:val="Tabletext"/>
            </w:pPr>
            <w:r w:rsidRPr="00A113A0">
              <w:t>Dabīgā akmens bruģakmeņi</w:t>
            </w:r>
            <w:r>
              <w:t xml:space="preserve"> (kaltie akmeņi)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D1C7FD" w14:textId="77777777" w:rsidR="00B9576A" w:rsidRPr="00A113A0" w:rsidRDefault="00B9576A" w:rsidP="00F03784">
            <w:pPr>
              <w:pStyle w:val="Tabletext"/>
            </w:pPr>
            <w:r w:rsidRPr="00A113A0">
              <w:t>Ārējai lietošanai un ceļa apdarei ārējām gājēju un transportlīdzekļu izmantošanai paredzētām platībām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F21B43" w14:textId="77777777" w:rsidR="00B9576A" w:rsidRPr="00A113A0" w:rsidRDefault="00B9576A" w:rsidP="00F03784">
            <w:pPr>
              <w:pStyle w:val="Tabletext"/>
            </w:pPr>
            <w:r w:rsidRPr="00A113A0">
              <w:t>LVS EN 1342</w:t>
            </w:r>
          </w:p>
          <w:p w14:paraId="0D0CB7D4" w14:textId="25DF00E4" w:rsidR="00B9576A" w:rsidRPr="00A113A0" w:rsidRDefault="00B9576A" w:rsidP="00F03784">
            <w:pPr>
              <w:pStyle w:val="Tabletext"/>
            </w:pPr>
            <w:r w:rsidRPr="00A113A0">
              <w:t>ZA.</w:t>
            </w:r>
            <w:r w:rsidR="00C54490">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BF4F55D" w14:textId="77777777" w:rsidR="00B9576A" w:rsidRPr="00A113A0" w:rsidRDefault="00B9576A" w:rsidP="00CE6BA9">
            <w:pPr>
              <w:pStyle w:val="Tabletext3"/>
            </w:pPr>
            <w:r w:rsidRPr="00A113A0">
              <w:t>4</w:t>
            </w:r>
          </w:p>
        </w:tc>
      </w:tr>
      <w:tr w:rsidR="00B9576A" w:rsidRPr="00BF2E64" w14:paraId="1A6AA7B1" w14:textId="77777777" w:rsidTr="00017975">
        <w:trPr>
          <w:cantSplit/>
          <w:trHeight w:val="1221"/>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CE1812" w14:textId="77777777" w:rsidR="00B9576A" w:rsidRPr="00A113A0" w:rsidRDefault="00B9576A" w:rsidP="00F03784">
            <w:pPr>
              <w:pStyle w:val="Tabletext"/>
            </w:pPr>
            <w:r w:rsidRPr="00A113A0">
              <w:t>7.2</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B7E4221" w14:textId="77777777" w:rsidR="00B9576A" w:rsidRPr="00A113A0" w:rsidRDefault="00B9576A" w:rsidP="00F03784">
            <w:pPr>
              <w:pStyle w:val="Tabletext"/>
            </w:pPr>
            <w:r w:rsidRPr="00A113A0">
              <w:t>Dabīgā akmens plātnes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5BBD2CA" w14:textId="77777777" w:rsidR="00B9576A" w:rsidRPr="00A113A0" w:rsidRDefault="00B9576A" w:rsidP="00F03784">
            <w:pPr>
              <w:pStyle w:val="Tabletext"/>
            </w:pPr>
            <w:r w:rsidRPr="00A113A0">
              <w:t>Ārējai lietošanai un ceļa apdarei ārējām gājēju un transportlīdzekļu izmantošanai paredzētām platībām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927150" w14:textId="77777777" w:rsidR="00B9576A" w:rsidRPr="00A113A0" w:rsidRDefault="00B9576A" w:rsidP="00F03784">
            <w:pPr>
              <w:pStyle w:val="Tabletext"/>
            </w:pPr>
            <w:r w:rsidRPr="00A113A0">
              <w:t>LVS EN 1341</w:t>
            </w:r>
          </w:p>
          <w:p w14:paraId="7A11F369" w14:textId="4F63A56C" w:rsidR="00B9576A" w:rsidRPr="00A113A0" w:rsidRDefault="00B9576A" w:rsidP="00F03784">
            <w:pPr>
              <w:pStyle w:val="Tabletext"/>
            </w:pPr>
            <w:r w:rsidRPr="00A113A0">
              <w:t>ZA.</w:t>
            </w:r>
            <w:r w:rsidR="00C54490">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B3EBD2" w14:textId="77777777" w:rsidR="00B9576A" w:rsidRPr="00A113A0" w:rsidRDefault="00B9576A" w:rsidP="00CE6BA9">
            <w:pPr>
              <w:pStyle w:val="Tabletext3"/>
            </w:pPr>
            <w:r w:rsidRPr="00A113A0">
              <w:t>4</w:t>
            </w:r>
          </w:p>
        </w:tc>
      </w:tr>
      <w:tr w:rsidR="00B9576A" w:rsidRPr="00BF2E64" w14:paraId="5922C7CD" w14:textId="77777777" w:rsidTr="00017975">
        <w:trPr>
          <w:cantSplit/>
          <w:trHeight w:val="140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AFE0F5" w14:textId="77777777" w:rsidR="00B9576A" w:rsidRPr="00A113A0" w:rsidRDefault="00B9576A" w:rsidP="00F03784">
            <w:pPr>
              <w:pStyle w:val="Tabletext"/>
            </w:pPr>
            <w:r w:rsidRPr="00A113A0">
              <w:t>7.3</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55DE8F" w14:textId="77777777" w:rsidR="00B9576A" w:rsidRPr="00A113A0" w:rsidRDefault="00B9576A" w:rsidP="00F03784">
            <w:pPr>
              <w:pStyle w:val="Tabletext"/>
            </w:pPr>
            <w:r w:rsidRPr="00A113A0">
              <w:t>Dabīgā akmens apmales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47FFB3" w14:textId="77777777" w:rsidR="00B9576A" w:rsidRPr="00A113A0" w:rsidRDefault="00B9576A" w:rsidP="00F03784">
            <w:pPr>
              <w:pStyle w:val="Tabletext"/>
            </w:pPr>
            <w:r w:rsidRPr="00A113A0">
              <w:t>Ārējai lietošanai un ceļa ārējām gājēju un transportlīdzekļu izmantošanai paredzētām platībām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293126" w14:textId="77777777" w:rsidR="00B9576A" w:rsidRPr="00A113A0" w:rsidRDefault="00B9576A" w:rsidP="00F03784">
            <w:pPr>
              <w:pStyle w:val="Tabletext"/>
            </w:pPr>
            <w:r w:rsidRPr="00A113A0">
              <w:t>LVS EN 1343</w:t>
            </w:r>
          </w:p>
          <w:p w14:paraId="4F4F3E58" w14:textId="441986EC" w:rsidR="00B9576A" w:rsidRPr="00A113A0" w:rsidRDefault="00B9576A" w:rsidP="00F03784">
            <w:pPr>
              <w:pStyle w:val="Tabletext"/>
            </w:pPr>
            <w:r w:rsidRPr="00A113A0">
              <w:t>ZA</w:t>
            </w:r>
            <w:r w:rsidR="00747CBD">
              <w:t>.</w:t>
            </w:r>
            <w:r w:rsidR="00C54490">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179102" w14:textId="77777777" w:rsidR="00B9576A" w:rsidRPr="00A113A0" w:rsidRDefault="00B9576A" w:rsidP="00CE6BA9">
            <w:pPr>
              <w:pStyle w:val="Tabletext3"/>
            </w:pPr>
            <w:r w:rsidRPr="00A113A0">
              <w:t>4</w:t>
            </w:r>
          </w:p>
        </w:tc>
      </w:tr>
      <w:tr w:rsidR="00B9576A" w:rsidRPr="00BF2E64" w14:paraId="3E850E28" w14:textId="77777777" w:rsidTr="00017975">
        <w:trPr>
          <w:cantSplit/>
          <w:trHeight w:val="376"/>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57E7A7" w14:textId="77777777" w:rsidR="00B9576A" w:rsidRPr="00A113A0" w:rsidRDefault="00B9576A" w:rsidP="00F03784">
            <w:pPr>
              <w:pStyle w:val="Tabletext"/>
            </w:pPr>
            <w:r w:rsidRPr="00A113A0">
              <w:t>7.4</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5EC5E4" w14:textId="77777777" w:rsidR="00B9576A" w:rsidRPr="00A113A0" w:rsidRDefault="00B9576A" w:rsidP="00F03784">
            <w:pPr>
              <w:pStyle w:val="Tabletext"/>
            </w:pPr>
            <w:r w:rsidRPr="00A113A0">
              <w:t>Keramikas ķieģeļi un veidgabali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DA7598" w14:textId="77777777" w:rsidR="00B9576A" w:rsidRPr="00A113A0" w:rsidRDefault="00B9576A" w:rsidP="00F03784">
            <w:pPr>
              <w:pStyle w:val="Tabletext"/>
            </w:pPr>
            <w:r w:rsidRPr="00A113A0">
              <w:t>Ārdarbiem un transporta kustības ielu segumiem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DE4A25" w14:textId="77777777" w:rsidR="00B9576A" w:rsidRPr="00A113A0" w:rsidRDefault="00B9576A" w:rsidP="00F03784">
            <w:pPr>
              <w:pStyle w:val="Tabletext"/>
            </w:pPr>
            <w:r w:rsidRPr="00A113A0">
              <w:t>LVS EN 1344</w:t>
            </w:r>
          </w:p>
          <w:p w14:paraId="2CCF4615" w14:textId="6B61E5BF" w:rsidR="00B9576A" w:rsidRPr="00A113A0" w:rsidRDefault="00B9576A" w:rsidP="00F03784">
            <w:pPr>
              <w:pStyle w:val="Tabletext"/>
            </w:pPr>
            <w:r w:rsidRPr="00A113A0">
              <w:t>ZA.</w:t>
            </w:r>
            <w:r w:rsidR="00C54490">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C068E6" w14:textId="77777777" w:rsidR="00B9576A" w:rsidRPr="00A113A0" w:rsidRDefault="00B9576A" w:rsidP="00CE6BA9">
            <w:pPr>
              <w:pStyle w:val="Tabletext3"/>
            </w:pPr>
            <w:r w:rsidRPr="00A113A0">
              <w:t>4</w:t>
            </w:r>
          </w:p>
        </w:tc>
      </w:tr>
      <w:tr w:rsidR="00B9576A" w:rsidRPr="00BF2E64" w14:paraId="789ABBB4" w14:textId="77777777" w:rsidTr="00017975">
        <w:trPr>
          <w:cantSplit/>
          <w:trHeight w:val="1334"/>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7CDCC4" w14:textId="77777777" w:rsidR="00B9576A" w:rsidRPr="00A113A0" w:rsidRDefault="00B9576A" w:rsidP="00F03784">
            <w:pPr>
              <w:pStyle w:val="Tabletext"/>
            </w:pPr>
            <w:r w:rsidRPr="00A113A0">
              <w:lastRenderedPageBreak/>
              <w:t>7.5</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2E0292" w14:textId="77777777" w:rsidR="00B9576A" w:rsidRPr="00A113A0" w:rsidRDefault="00B9576A" w:rsidP="00F03784">
            <w:pPr>
              <w:pStyle w:val="Tabletext"/>
            </w:pPr>
            <w:r w:rsidRPr="00A113A0">
              <w:t>Drenāžas teknes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25A428" w14:textId="77777777" w:rsidR="00B9576A" w:rsidRPr="00A113A0" w:rsidRDefault="00B9576A" w:rsidP="00F03784">
            <w:pPr>
              <w:pStyle w:val="Tabletext"/>
            </w:pPr>
            <w:r w:rsidRPr="00A113A0">
              <w:t>Ūdens savākšanai un novadīšanai no gājēju un transportlīdzekļu izmantošanai paredzētām platībām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177BF5" w14:textId="77777777" w:rsidR="00B9576A" w:rsidRPr="00A113A0" w:rsidRDefault="00B9576A" w:rsidP="00F03784">
            <w:pPr>
              <w:pStyle w:val="Tabletext"/>
            </w:pPr>
            <w:r w:rsidRPr="00A113A0">
              <w:t>LVS EN 1433</w:t>
            </w:r>
          </w:p>
          <w:p w14:paraId="78FB2F48" w14:textId="17A78428" w:rsidR="00B9576A" w:rsidRPr="00A113A0" w:rsidRDefault="00B9576A" w:rsidP="00F03784">
            <w:pPr>
              <w:pStyle w:val="Tabletext"/>
            </w:pPr>
            <w:r w:rsidRPr="00A113A0">
              <w:t>ZA.</w:t>
            </w:r>
            <w:r w:rsidR="00C54490">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51CFB8" w14:textId="77777777" w:rsidR="00B9576A" w:rsidRPr="00A113A0" w:rsidRDefault="00B9576A" w:rsidP="00CE6BA9">
            <w:pPr>
              <w:pStyle w:val="Tabletext3"/>
            </w:pPr>
            <w:r w:rsidRPr="00A113A0">
              <w:t>3</w:t>
            </w:r>
          </w:p>
        </w:tc>
      </w:tr>
    </w:tbl>
    <w:p w14:paraId="631FDDE0" w14:textId="77777777" w:rsidR="00B9576A" w:rsidRPr="00BF2E64" w:rsidRDefault="00B9576A" w:rsidP="00CC4328">
      <w:pPr>
        <w:pStyle w:val="BodyText3"/>
      </w:pPr>
      <w:r w:rsidRPr="00BF2E64">
        <w:t>PIEZĪME.</w:t>
      </w:r>
      <w:r w:rsidRPr="00BF2E64">
        <w:rPr>
          <w:vertAlign w:val="superscript"/>
        </w:rPr>
        <w:t>(1)</w:t>
      </w:r>
      <w:r w:rsidRPr="00BF2E64">
        <w:t xml:space="preserve"> Atbilstības novērtēšanas sistēmas ir noteiktas saskaņā ar EIROPAS PARLAMENTA UN PADOMES REGULU (ES) Nr. 305/2011 (Regulas Nr. 305/2011 V pielikums): </w:t>
      </w:r>
    </w:p>
    <w:p w14:paraId="588FD362" w14:textId="77777777" w:rsidR="00B9576A" w:rsidRPr="00BF2E64" w:rsidRDefault="00B9576A" w:rsidP="00B9576A">
      <w:pPr>
        <w:pStyle w:val="BodyTextIndent3"/>
      </w:pPr>
      <w:r w:rsidRPr="00BF2E64">
        <w:t>Atbilstības novērtēšanas sistēmai 1 un 1+ materiāla atbilstību apliecina ar ražotāja izsniegtu Ražotāja deklarāciju par būvizstrādājuma būtisko raksturlielumu ekspluatācijas īpašībām, kas pamatota ar paziņotās institūcijas izdotu izstrādājuma ekspluatācijas īpašību noturības sertifikātu , kā arī jālieto CE marķējums</w:t>
      </w:r>
      <w:r w:rsidRPr="00BF2E64">
        <w:rPr>
          <w:i/>
        </w:rPr>
        <w:t>.</w:t>
      </w:r>
    </w:p>
    <w:p w14:paraId="20AD3DDB" w14:textId="77777777" w:rsidR="00B9576A" w:rsidRPr="00BF2E64" w:rsidRDefault="00B9576A" w:rsidP="00B9576A">
      <w:pPr>
        <w:pStyle w:val="BodyTextIndent3"/>
      </w:pPr>
      <w:r w:rsidRPr="00BF2E64">
        <w:t>Atbilstības novērtēšanas sistēmai 2+ materiāla atbilstību apliecina ar ražotāja izsniegtu Ražotāja deklarāciju par būvizstrādājuma būtisko raksturlielumu ekspluatācijas īpašībām, kas pamatota ar paziņotās institūcijas ražošanas procesa kontroles sistēmas atbilstības sertifikātu, kā arī jālieto CE marķējums.</w:t>
      </w:r>
    </w:p>
    <w:p w14:paraId="312AB993" w14:textId="77777777" w:rsidR="00B9576A" w:rsidRPr="00BF2E64" w:rsidRDefault="00B9576A" w:rsidP="00B9576A">
      <w:pPr>
        <w:pStyle w:val="BodyTextIndent3"/>
      </w:pPr>
      <w:r w:rsidRPr="00BF2E64">
        <w:t xml:space="preserve">Atbilstības novērtēšanas sistēmai 3 materiāla atbilstību apliecina ar ražotāja izsniegtu Ražotāja deklarāciju par būvizstrādājuma būtisko raksturlielumu ekspluatācijas īpašībām, pamatojoties uz paziņotās testēšanas institūcijas (laboratorijas) izstrādājuma tipa testēšanas rezultātiem, kā arī jālieto CE marķējums. </w:t>
      </w:r>
    </w:p>
    <w:p w14:paraId="4F1E0D06" w14:textId="77777777" w:rsidR="00B9576A" w:rsidRPr="00BF2E64" w:rsidRDefault="00B9576A" w:rsidP="00B9576A">
      <w:pPr>
        <w:pStyle w:val="BodyTextIndent3"/>
      </w:pPr>
      <w:r w:rsidRPr="00BF2E64">
        <w:t>Atbilstības novērtēšanas sistēmai 4 materiāla atbilstību apliecina ar ražotāja izsniegtu Ražotāja deklarāciju par būvizstrādājuma būtisko raksturlielumu ekspluatācijas īpašībām, kā arī jālieto CE marķējums.</w:t>
      </w:r>
    </w:p>
    <w:p w14:paraId="4EE68A1A" w14:textId="77777777" w:rsidR="00B9576A" w:rsidRPr="00BF2E64" w:rsidRDefault="00B9576A" w:rsidP="00CC4328">
      <w:pPr>
        <w:pStyle w:val="BodyText3"/>
      </w:pPr>
      <w:r w:rsidRPr="00BF2E64">
        <w:t>PIEZĪME.</w:t>
      </w:r>
      <w:r w:rsidRPr="00BF2E64">
        <w:rPr>
          <w:vertAlign w:val="superscript"/>
        </w:rPr>
        <w:t xml:space="preserve">(2) </w:t>
      </w:r>
      <w:r w:rsidRPr="00BF2E64">
        <w:t>CE marķējums ir jāsastāda visiem produktiem un izstrādājumiem, kuru piemērojamie standarti ir harmonizēti</w:t>
      </w:r>
      <w:r w:rsidRPr="00BF2E64">
        <w:rPr>
          <w:vertAlign w:val="superscript"/>
        </w:rPr>
        <w:footnoteReference w:id="2"/>
      </w:r>
      <w:r w:rsidRPr="00BF2E64">
        <w:t xml:space="preserve">. Ja standarts nav iekļauts harmonizēto standartu sarakstā ražotājam </w:t>
      </w:r>
      <w:r w:rsidRPr="00BF2E64">
        <w:rPr>
          <w:i/>
        </w:rPr>
        <w:t>CE marķējums</w:t>
      </w:r>
      <w:r w:rsidRPr="00BF2E64">
        <w:t xml:space="preserve"> nav jālieto un </w:t>
      </w:r>
      <w:r w:rsidRPr="00BF2E64">
        <w:rPr>
          <w:i/>
        </w:rPr>
        <w:t>Ekspluatāciju īpašību deklarācijas</w:t>
      </w:r>
      <w:r w:rsidRPr="00BF2E64">
        <w:t xml:space="preserve">  (Ražotāja deklarācijas par būvizstrādājuma būtisko raksturlielumu ekspluatācijas ī</w:t>
      </w:r>
      <w:r w:rsidRPr="00BF2E64">
        <w:rPr>
          <w:i/>
        </w:rPr>
        <w:t>pašībām</w:t>
      </w:r>
      <w:r w:rsidRPr="00BF2E64">
        <w:t xml:space="preserve">) vietā ražotājam ir jāsastāda </w:t>
      </w:r>
      <w:r w:rsidRPr="00BF2E64">
        <w:rPr>
          <w:i/>
        </w:rPr>
        <w:t>Atbilstības deklarācija</w:t>
      </w:r>
      <w:r w:rsidRPr="00BF2E64">
        <w:t>. Nosacījums izpildās neatkarīgi no noteiktās atbilstības novērtēšanas sistēmas.</w:t>
      </w:r>
    </w:p>
    <w:p w14:paraId="7D4CE900" w14:textId="77777777" w:rsidR="00B9576A" w:rsidRPr="00BF2E64" w:rsidRDefault="00B9576A" w:rsidP="00BC6DFA">
      <w:pPr>
        <w:pStyle w:val="Heading3"/>
      </w:pPr>
      <w:bookmarkStart w:id="64" w:name="_Toc250814844"/>
      <w:bookmarkStart w:id="65" w:name="_Ref250984499"/>
      <w:bookmarkStart w:id="66" w:name="_Ref251246316"/>
      <w:r w:rsidRPr="00BF2E64">
        <w:t>Paraugu ņemšana</w:t>
      </w:r>
      <w:bookmarkEnd w:id="64"/>
      <w:bookmarkEnd w:id="65"/>
      <w:bookmarkEnd w:id="66"/>
    </w:p>
    <w:p w14:paraId="0A9391E0" w14:textId="77777777" w:rsidR="00B9576A" w:rsidRPr="00BF2E64" w:rsidRDefault="00B9576A" w:rsidP="00B9576A">
      <w:r w:rsidRPr="00BF2E64">
        <w:t xml:space="preserve">Paraugus ņem </w:t>
      </w:r>
      <w:r>
        <w:t>būvdarbu veic</w:t>
      </w:r>
      <w:r w:rsidRPr="00BF2E64">
        <w:t xml:space="preserve">ējs saskaņā ar Darba programmā apstiprināto plānu. </w:t>
      </w:r>
      <w:r>
        <w:t>Būvdarbu veic</w:t>
      </w:r>
      <w:r w:rsidRPr="00BF2E64">
        <w:t>ējam laikus jāinformē būvuzraugs par plānoto paraugu ņemšanu, kā arī jānodrošina nepieciešamais aprīkojums paraugu ņemšanai un iesaiņošanai.</w:t>
      </w:r>
    </w:p>
    <w:p w14:paraId="5A4FEF01" w14:textId="05F97511" w:rsidR="00B9576A" w:rsidRPr="00BF2E64" w:rsidRDefault="00B9576A" w:rsidP="00B9576A">
      <w:r w:rsidRPr="00BF2E64">
        <w:t xml:space="preserve">Noņemtais paraugs sadalāms trijās daļās (izņemot no gatava asfalta seguma izurbtos paraugus): A, B, C, katru iesaiņojot atsevišķi. Parauga apjomam jābūt pietiekamam paredzētajai testēšanai. A paraugu saņem </w:t>
      </w:r>
      <w:r>
        <w:t>būvdarbu veic</w:t>
      </w:r>
      <w:r w:rsidRPr="00BF2E64">
        <w:t xml:space="preserve">ējs, B un C paraugu saņem un uzglabā būvuzraugs. Paraugu noņemšana un sadalīšana jāizpilda saskaņā ar </w:t>
      </w:r>
      <w:r>
        <w:fldChar w:fldCharType="begin"/>
      </w:r>
      <w:r>
        <w:instrText xml:space="preserve"> REF _Ref250979643 \n \h </w:instrText>
      </w:r>
      <w:r>
        <w:fldChar w:fldCharType="separate"/>
      </w:r>
      <w:r w:rsidR="007D61E4">
        <w:t>2.6-2</w:t>
      </w:r>
      <w:r>
        <w:fldChar w:fldCharType="end"/>
      </w:r>
      <w:r w:rsidRPr="00BF2E64">
        <w:t xml:space="preserve"> tabulā norādītajiem standartiem.</w:t>
      </w:r>
    </w:p>
    <w:p w14:paraId="4790CEC8" w14:textId="58958BDE" w:rsidR="00B9576A" w:rsidRPr="00BF2E64" w:rsidRDefault="00B9576A" w:rsidP="00B9576A">
      <w:r w:rsidRPr="00BF2E64">
        <w:t xml:space="preserve">Paraugus no gatava asfalta seguma noņem atbilstoši </w:t>
      </w:r>
      <w:r>
        <w:t xml:space="preserve">Ceļu </w:t>
      </w:r>
      <w:r w:rsidRPr="00BF2E64">
        <w:t xml:space="preserve">specifikāciju </w:t>
      </w:r>
      <w:r>
        <w:t xml:space="preserve"> </w:t>
      </w:r>
      <w:r>
        <w:fldChar w:fldCharType="begin"/>
      </w:r>
      <w:r>
        <w:instrText xml:space="preserve"> REF _Ref250979714 \n \h </w:instrText>
      </w:r>
      <w:r>
        <w:fldChar w:fldCharType="separate"/>
      </w:r>
      <w:r w:rsidR="007D61E4">
        <w:t>12.4</w:t>
      </w:r>
      <w:r>
        <w:fldChar w:fldCharType="end"/>
      </w:r>
      <w:r>
        <w:t xml:space="preserve"> punktam</w:t>
      </w:r>
      <w:r w:rsidRPr="00BF2E64">
        <w:t>.</w:t>
      </w:r>
    </w:p>
    <w:p w14:paraId="1959AB32" w14:textId="77777777" w:rsidR="00B9576A" w:rsidRPr="00BF2E64" w:rsidRDefault="00B9576A" w:rsidP="00A01438">
      <w:pPr>
        <w:pStyle w:val="Heading8"/>
      </w:pPr>
      <w:bookmarkStart w:id="67" w:name="_Ref250979643"/>
      <w:r w:rsidRPr="00BF2E64">
        <w:lastRenderedPageBreak/>
        <w:t>tabula. Paraugu ņemšana</w:t>
      </w:r>
      <w:bookmarkEnd w:id="67"/>
    </w:p>
    <w:tbl>
      <w:tblPr>
        <w:tblW w:w="0" w:type="auto"/>
        <w:tblInd w:w="5" w:type="dxa"/>
        <w:tblLayout w:type="fixed"/>
        <w:tblLook w:val="0000" w:firstRow="0" w:lastRow="0" w:firstColumn="0" w:lastColumn="0" w:noHBand="0" w:noVBand="0"/>
      </w:tblPr>
      <w:tblGrid>
        <w:gridCol w:w="4540"/>
        <w:gridCol w:w="4513"/>
      </w:tblGrid>
      <w:tr w:rsidR="00B9576A" w:rsidRPr="00BF2E64" w14:paraId="20CD9F37" w14:textId="77777777" w:rsidTr="00017975">
        <w:trPr>
          <w:cantSplit/>
          <w:trHeight w:val="660"/>
          <w:tblHeader/>
        </w:trPr>
        <w:tc>
          <w:tcPr>
            <w:tcW w:w="4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0095D28" w14:textId="77777777" w:rsidR="00B9576A" w:rsidRPr="00A113A0" w:rsidRDefault="00B9576A" w:rsidP="00F03784">
            <w:pPr>
              <w:pStyle w:val="Tablehead"/>
            </w:pPr>
          </w:p>
          <w:p w14:paraId="22477FA8" w14:textId="77777777" w:rsidR="00B9576A" w:rsidRPr="00A113A0" w:rsidRDefault="00B9576A" w:rsidP="00F03784">
            <w:pPr>
              <w:pStyle w:val="Tablehead"/>
            </w:pPr>
            <w:r w:rsidRPr="00A113A0">
              <w:t>Materiāla vai produkta nosaukums</w:t>
            </w:r>
          </w:p>
          <w:p w14:paraId="2BF90562" w14:textId="77777777" w:rsidR="00B9576A" w:rsidRPr="00A113A0" w:rsidRDefault="00B9576A" w:rsidP="00F03784">
            <w:pPr>
              <w:pStyle w:val="Tablehead"/>
            </w:pPr>
          </w:p>
        </w:tc>
        <w:tc>
          <w:tcPr>
            <w:tcW w:w="45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5040AB" w14:textId="77777777" w:rsidR="00B9576A" w:rsidRPr="00A113A0" w:rsidRDefault="00B9576A" w:rsidP="00F03784">
            <w:pPr>
              <w:pStyle w:val="Tablehead"/>
            </w:pPr>
            <w:r w:rsidRPr="00A113A0">
              <w:t>Standarts</w:t>
            </w:r>
          </w:p>
        </w:tc>
      </w:tr>
      <w:tr w:rsidR="00B9576A" w:rsidRPr="00BF2E64" w14:paraId="1B4DD250" w14:textId="77777777" w:rsidTr="00017975">
        <w:trPr>
          <w:cantSplit/>
          <w:trHeight w:val="2320"/>
        </w:trPr>
        <w:tc>
          <w:tcPr>
            <w:tcW w:w="4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61B236" w14:textId="77777777" w:rsidR="00B9576A" w:rsidRPr="00A113A0" w:rsidRDefault="00B9576A" w:rsidP="00F03784">
            <w:pPr>
              <w:pStyle w:val="Tabletext"/>
            </w:pPr>
            <w:r w:rsidRPr="00A113A0">
              <w:t>Minerālmateriāli</w:t>
            </w:r>
          </w:p>
          <w:p w14:paraId="3DFE820E" w14:textId="77777777" w:rsidR="00B9576A" w:rsidRPr="00A113A0" w:rsidRDefault="00B9576A" w:rsidP="00F03784">
            <w:pPr>
              <w:pStyle w:val="Tabletext"/>
            </w:pPr>
            <w:r w:rsidRPr="00A113A0">
              <w:t>Nesaistītie maisījumi</w:t>
            </w:r>
          </w:p>
          <w:p w14:paraId="67D03504" w14:textId="77777777" w:rsidR="00B9576A" w:rsidRPr="00A113A0" w:rsidRDefault="00B9576A" w:rsidP="00F03784">
            <w:pPr>
              <w:pStyle w:val="Tabletext"/>
            </w:pPr>
            <w:r w:rsidRPr="00A113A0">
              <w:t>Ar saistvielām nesaistītas kārtas</w:t>
            </w:r>
          </w:p>
        </w:tc>
        <w:tc>
          <w:tcPr>
            <w:tcW w:w="45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8EC3CE" w14:textId="77777777" w:rsidR="00B9576A" w:rsidRPr="00A113A0" w:rsidRDefault="00B9576A" w:rsidP="00F03784">
            <w:pPr>
              <w:pStyle w:val="Tabletext"/>
            </w:pPr>
            <w:r w:rsidRPr="00A113A0">
              <w:t>LVS EN 932-1</w:t>
            </w:r>
          </w:p>
          <w:p w14:paraId="34FA7826" w14:textId="77777777" w:rsidR="00B9576A" w:rsidRPr="00A113A0" w:rsidRDefault="00B9576A" w:rsidP="00F03784">
            <w:pPr>
              <w:pStyle w:val="Tabletext"/>
            </w:pPr>
            <w:r w:rsidRPr="00A113A0">
              <w:t>LVS EN 13286-1</w:t>
            </w:r>
          </w:p>
          <w:p w14:paraId="07E01A22" w14:textId="77777777" w:rsidR="00B9576A" w:rsidRPr="00A113A0" w:rsidRDefault="00B9576A" w:rsidP="00F03784">
            <w:pPr>
              <w:pStyle w:val="Tabletext"/>
            </w:pPr>
            <w:r w:rsidRPr="00A113A0">
              <w:t>Ja nav paredzēts citādi, tad no uzbūvētajām nesaistītu pamatu kārtām paraugi noņemami tikai izņēmuma gadījumos, ja nav ticamu datu par lietoto izejmateriālu kvalitāti. Vienam paraugam apvienojami vismaz trīs daļējie paraugi, kas noņemami pilnā uzbūvētās kārtas vai slāņa biezumā. Novērtējot testēšanas rezultātus ir jāņem vērā, ka šādi iegūtu paraugu testēšanas rezultāti var būt pasliktinājušies attiecībā pret testēšanas rezultātiem, kas būtu iegūti, testējot paraugus, kas noņemti atbilstoši iepriekš norādīto standartu prasībām</w:t>
            </w:r>
          </w:p>
          <w:p w14:paraId="3B57330A" w14:textId="77777777" w:rsidR="00B9576A" w:rsidRPr="00A113A0" w:rsidRDefault="00B9576A" w:rsidP="00F03784">
            <w:pPr>
              <w:pStyle w:val="Tabletext"/>
            </w:pPr>
            <w:r w:rsidRPr="00A113A0">
              <w:t>LVS EN 932-2</w:t>
            </w:r>
          </w:p>
        </w:tc>
      </w:tr>
      <w:tr w:rsidR="00B9576A" w:rsidRPr="00BF2E64" w14:paraId="7674EFA3" w14:textId="77777777" w:rsidTr="00017975">
        <w:trPr>
          <w:cantSplit/>
          <w:trHeight w:val="350"/>
        </w:trPr>
        <w:tc>
          <w:tcPr>
            <w:tcW w:w="4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8A0C13" w14:textId="77777777" w:rsidR="00B9576A" w:rsidRPr="00A113A0" w:rsidRDefault="00B9576A" w:rsidP="00F03784">
            <w:pPr>
              <w:pStyle w:val="Tabletext"/>
            </w:pPr>
            <w:r w:rsidRPr="00A113A0">
              <w:t>Bitumena saistvielas</w:t>
            </w:r>
          </w:p>
        </w:tc>
        <w:tc>
          <w:tcPr>
            <w:tcW w:w="45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FDF38B" w14:textId="77777777" w:rsidR="00B9576A" w:rsidRPr="00A113A0" w:rsidRDefault="00B9576A" w:rsidP="00F03784">
            <w:pPr>
              <w:pStyle w:val="Tabletext"/>
            </w:pPr>
            <w:r w:rsidRPr="00A113A0">
              <w:t>LVS EN 58</w:t>
            </w:r>
          </w:p>
        </w:tc>
      </w:tr>
      <w:tr w:rsidR="00B9576A" w:rsidRPr="00BF2E64" w14:paraId="496126B0" w14:textId="77777777" w:rsidTr="00017975">
        <w:trPr>
          <w:cantSplit/>
          <w:trHeight w:val="350"/>
        </w:trPr>
        <w:tc>
          <w:tcPr>
            <w:tcW w:w="4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1A3FBD" w14:textId="77777777" w:rsidR="00B9576A" w:rsidRPr="00A113A0" w:rsidRDefault="00B9576A" w:rsidP="00F03784">
            <w:pPr>
              <w:pStyle w:val="Tabletext"/>
            </w:pPr>
            <w:r w:rsidRPr="00A113A0">
              <w:t>Bituminēti maisījumi un kārtas</w:t>
            </w:r>
          </w:p>
        </w:tc>
        <w:tc>
          <w:tcPr>
            <w:tcW w:w="45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0C3BDC" w14:textId="77777777" w:rsidR="00B9576A" w:rsidRPr="00BF2E64" w:rsidRDefault="00B9576A" w:rsidP="00F03784">
            <w:pPr>
              <w:pStyle w:val="Tabletext"/>
            </w:pPr>
            <w:r w:rsidRPr="00BF2E64">
              <w:t>LVS EN 12697-27</w:t>
            </w:r>
          </w:p>
        </w:tc>
      </w:tr>
    </w:tbl>
    <w:p w14:paraId="2F15F785" w14:textId="77777777" w:rsidR="00B9576A" w:rsidRPr="00BF2E64" w:rsidRDefault="00B9576A" w:rsidP="00BC6DFA">
      <w:pPr>
        <w:pStyle w:val="Heading3"/>
      </w:pPr>
      <w:bookmarkStart w:id="68" w:name="_Toc250814845"/>
      <w:bookmarkStart w:id="69" w:name="_Ref251245429"/>
      <w:r w:rsidRPr="00BF2E64">
        <w:t>Testēšana</w:t>
      </w:r>
      <w:bookmarkEnd w:id="68"/>
      <w:bookmarkEnd w:id="69"/>
    </w:p>
    <w:p w14:paraId="78C56B06" w14:textId="77777777" w:rsidR="00B9576A" w:rsidRDefault="00B9576A" w:rsidP="00E82BBA">
      <w:pPr>
        <w:pStyle w:val="Heading4"/>
      </w:pPr>
      <w:r w:rsidRPr="00BF2E64">
        <w:t>Testēšanas bie</w:t>
      </w:r>
      <w:r>
        <w:t>žums.</w:t>
      </w:r>
    </w:p>
    <w:p w14:paraId="48A7D0D9" w14:textId="7E91283E" w:rsidR="00B9576A" w:rsidRPr="00B44DB7" w:rsidRDefault="00B9576A" w:rsidP="00B9576A">
      <w:pPr>
        <w:rPr>
          <w:lang w:val="lv-LV"/>
        </w:rPr>
      </w:pPr>
      <w:r w:rsidRPr="00B44DB7">
        <w:rPr>
          <w:lang w:val="lv-LV"/>
        </w:rPr>
        <w:t xml:space="preserve">Testēšanas biežums būvizstrādājumu ražotājam (izplatītājam) jānosaka atbilstoši </w:t>
      </w:r>
      <w:r>
        <w:fldChar w:fldCharType="begin"/>
      </w:r>
      <w:r w:rsidRPr="00B44DB7">
        <w:rPr>
          <w:lang w:val="lv-LV"/>
        </w:rPr>
        <w:instrText xml:space="preserve"> REF _Ref250979812 \n \h </w:instrText>
      </w:r>
      <w:r>
        <w:fldChar w:fldCharType="separate"/>
      </w:r>
      <w:r w:rsidR="007D61E4">
        <w:rPr>
          <w:lang w:val="lv-LV"/>
        </w:rPr>
        <w:t>2.6-3</w:t>
      </w:r>
      <w:r>
        <w:fldChar w:fldCharType="end"/>
      </w:r>
      <w:r w:rsidRPr="00B44DB7">
        <w:rPr>
          <w:lang w:val="lv-LV"/>
        </w:rPr>
        <w:t xml:space="preserve"> tabulā norādītajiem standartiem. Būvizstrādājumu ražotāja (izplatītāja) pienākums ir nodrošināt ražoto (pārdoto, piegādāto) būvizstrādājumu atbilstības apliecinājumus atbilstoši normatīvajos dokumentos noteiktajam. Būvdarbu veicējs ir atbildīgs par šo atbilstības apliecinājumu, kas pierāda attiecīgo būvizstrādājumu atbilstību prasībām, iesniegšanu pasūtītājam. Būvdarbu veicējs arī ir atbildīgs, lai būvē neiebūvētu būvizstrādājumus, kuriem nav normatīvajos dokumentos noteiktajam atbilstošu atbilstības apliecinājumu. Nepieciešamības gadījumā būvdarbu veicējs ir atbildīgs par papildu testēšanu vai mērījumiem un to rezultātu iesniegšanu pasūtītājam, lai apliecinātu attiecīgo būvizstrādājumu atbilstību prasībām.</w:t>
      </w:r>
    </w:p>
    <w:p w14:paraId="6903DE7C" w14:textId="77777777" w:rsidR="00B9576A" w:rsidRPr="00BF2E64" w:rsidRDefault="00B9576A" w:rsidP="00A01438">
      <w:pPr>
        <w:pStyle w:val="Heading8"/>
      </w:pPr>
      <w:bookmarkStart w:id="70" w:name="_Ref250979812"/>
      <w:r w:rsidRPr="00BF2E64">
        <w:t>tabula. Testēšanas biežums</w:t>
      </w:r>
      <w:bookmarkEnd w:id="70"/>
    </w:p>
    <w:tbl>
      <w:tblPr>
        <w:tblW w:w="0" w:type="auto"/>
        <w:tblInd w:w="5" w:type="dxa"/>
        <w:tblLayout w:type="fixed"/>
        <w:tblLook w:val="0000" w:firstRow="0" w:lastRow="0" w:firstColumn="0" w:lastColumn="0" w:noHBand="0" w:noVBand="0"/>
      </w:tblPr>
      <w:tblGrid>
        <w:gridCol w:w="4543"/>
        <w:gridCol w:w="4510"/>
      </w:tblGrid>
      <w:tr w:rsidR="00B9576A" w:rsidRPr="00BF2E64" w14:paraId="47E5C686" w14:textId="77777777" w:rsidTr="00017975">
        <w:trPr>
          <w:cantSplit/>
          <w:trHeight w:val="660"/>
          <w:tblHeader/>
        </w:trPr>
        <w:tc>
          <w:tcPr>
            <w:tcW w:w="45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7B2A17" w14:textId="77777777" w:rsidR="00B9576A" w:rsidRPr="00A113A0" w:rsidRDefault="00B9576A" w:rsidP="00F03784">
            <w:pPr>
              <w:pStyle w:val="Tablehead"/>
            </w:pPr>
          </w:p>
          <w:p w14:paraId="140A958A" w14:textId="77777777" w:rsidR="00B9576A" w:rsidRPr="00A113A0" w:rsidRDefault="00B9576A" w:rsidP="00F03784">
            <w:pPr>
              <w:pStyle w:val="Tablehead"/>
            </w:pPr>
            <w:r w:rsidRPr="00A113A0">
              <w:t>Materiāla vai produkta nosaukums</w:t>
            </w:r>
          </w:p>
          <w:p w14:paraId="75179929" w14:textId="77777777" w:rsidR="00B9576A" w:rsidRPr="00A113A0" w:rsidRDefault="00B9576A" w:rsidP="00F03784">
            <w:pPr>
              <w:pStyle w:val="Tablehead"/>
            </w:pPr>
          </w:p>
        </w:tc>
        <w:tc>
          <w:tcPr>
            <w:tcW w:w="45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5BA56B" w14:textId="77777777" w:rsidR="00B9576A" w:rsidRPr="00A113A0" w:rsidRDefault="00B9576A" w:rsidP="00F03784">
            <w:pPr>
              <w:pStyle w:val="Tablehead"/>
            </w:pPr>
            <w:r w:rsidRPr="00A113A0">
              <w:t>Standarts</w:t>
            </w:r>
          </w:p>
        </w:tc>
      </w:tr>
      <w:tr w:rsidR="00B9576A" w:rsidRPr="00BF2E64" w14:paraId="0D9B6A79" w14:textId="77777777" w:rsidTr="00017975">
        <w:trPr>
          <w:cantSplit/>
          <w:trHeight w:val="580"/>
        </w:trPr>
        <w:tc>
          <w:tcPr>
            <w:tcW w:w="45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FDD58D" w14:textId="77777777" w:rsidR="00B9576A" w:rsidRPr="00A113A0" w:rsidRDefault="00B9576A" w:rsidP="00F03784">
            <w:pPr>
              <w:pStyle w:val="Tabletext"/>
            </w:pPr>
            <w:r w:rsidRPr="00A113A0">
              <w:t>Minerālmateriāli nesaistītajiem un hidrauliski saistītajiem maisījumiem</w:t>
            </w:r>
          </w:p>
        </w:tc>
        <w:tc>
          <w:tcPr>
            <w:tcW w:w="45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F65804" w14:textId="77777777" w:rsidR="00B9576A" w:rsidRPr="00A113A0" w:rsidRDefault="00B9576A" w:rsidP="00F03784">
            <w:pPr>
              <w:pStyle w:val="Tabletext"/>
            </w:pPr>
            <w:r w:rsidRPr="00A113A0">
              <w:t>LVS EN 13242</w:t>
            </w:r>
          </w:p>
        </w:tc>
      </w:tr>
      <w:tr w:rsidR="00B9576A" w:rsidRPr="00BF2E64" w14:paraId="549279D5" w14:textId="77777777" w:rsidTr="00017975">
        <w:trPr>
          <w:cantSplit/>
          <w:trHeight w:val="350"/>
        </w:trPr>
        <w:tc>
          <w:tcPr>
            <w:tcW w:w="45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504F58" w14:textId="77777777" w:rsidR="00B9576A" w:rsidRPr="00A113A0" w:rsidRDefault="00B9576A" w:rsidP="00F03784">
            <w:pPr>
              <w:pStyle w:val="Tabletext"/>
            </w:pPr>
            <w:r w:rsidRPr="00A113A0">
              <w:t>Nesaistītie maisījumi</w:t>
            </w:r>
          </w:p>
        </w:tc>
        <w:tc>
          <w:tcPr>
            <w:tcW w:w="45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A009CF8" w14:textId="77777777" w:rsidR="00B9576A" w:rsidRPr="00A113A0" w:rsidRDefault="00B9576A" w:rsidP="00F03784">
            <w:pPr>
              <w:pStyle w:val="Tabletext"/>
            </w:pPr>
            <w:r w:rsidRPr="00A113A0">
              <w:t>LVS EN 13285</w:t>
            </w:r>
          </w:p>
        </w:tc>
      </w:tr>
      <w:tr w:rsidR="00B9576A" w:rsidRPr="00BF2E64" w14:paraId="7F4030DE" w14:textId="77777777" w:rsidTr="00017975">
        <w:trPr>
          <w:cantSplit/>
          <w:trHeight w:val="580"/>
        </w:trPr>
        <w:tc>
          <w:tcPr>
            <w:tcW w:w="45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58D2DF" w14:textId="77777777" w:rsidR="00B9576A" w:rsidRPr="00A113A0" w:rsidRDefault="00B9576A" w:rsidP="00F03784">
            <w:pPr>
              <w:pStyle w:val="Tabletext"/>
            </w:pPr>
            <w:r w:rsidRPr="00A113A0">
              <w:t>Minerālmateriāli bituminētiem maisījumiem un virsmas apstrādei</w:t>
            </w:r>
          </w:p>
        </w:tc>
        <w:tc>
          <w:tcPr>
            <w:tcW w:w="45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9E7D77" w14:textId="77777777" w:rsidR="00B9576A" w:rsidRPr="00A113A0" w:rsidRDefault="00B9576A" w:rsidP="00F03784">
            <w:pPr>
              <w:pStyle w:val="Tabletext"/>
            </w:pPr>
            <w:r w:rsidRPr="00A113A0">
              <w:t>LVS EN 13043</w:t>
            </w:r>
          </w:p>
        </w:tc>
      </w:tr>
      <w:tr w:rsidR="00B9576A" w:rsidRPr="00BF2E64" w14:paraId="344D2AB8" w14:textId="77777777" w:rsidTr="00017975">
        <w:trPr>
          <w:cantSplit/>
          <w:trHeight w:val="350"/>
        </w:trPr>
        <w:tc>
          <w:tcPr>
            <w:tcW w:w="45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9FB18D" w14:textId="77777777" w:rsidR="00B9576A" w:rsidRPr="00A113A0" w:rsidRDefault="00B9576A" w:rsidP="00F03784">
            <w:pPr>
              <w:pStyle w:val="Tabletext"/>
            </w:pPr>
            <w:r w:rsidRPr="00A113A0">
              <w:t>Bituminētie maisījumi un materiāli</w:t>
            </w:r>
          </w:p>
        </w:tc>
        <w:tc>
          <w:tcPr>
            <w:tcW w:w="45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6B66A1" w14:textId="77777777" w:rsidR="00B9576A" w:rsidRPr="00A113A0" w:rsidRDefault="00B9576A" w:rsidP="00F03784">
            <w:pPr>
              <w:pStyle w:val="Tabletext"/>
            </w:pPr>
            <w:r w:rsidRPr="00A113A0">
              <w:t>LVS EN 13108-21</w:t>
            </w:r>
          </w:p>
        </w:tc>
      </w:tr>
    </w:tbl>
    <w:p w14:paraId="0F6CB4FB" w14:textId="77777777" w:rsidR="00B9576A" w:rsidRPr="00BF2E64" w:rsidRDefault="00B9576A" w:rsidP="00B9576A">
      <w:r w:rsidRPr="00BF2E64">
        <w:t xml:space="preserve">Pasūtītājs un būvuzraugs pēc saviem ieskatiem var ņemt papildu paraugus testēšanai būvobjektos, būvmateriālu ieguves vietās, ražotnēs un krautnēs, pieaicinot </w:t>
      </w:r>
      <w:r>
        <w:t>būvdarbu veic</w:t>
      </w:r>
      <w:r w:rsidRPr="00BF2E64">
        <w:t>ēja pārstāvi.</w:t>
      </w:r>
    </w:p>
    <w:p w14:paraId="5867B662" w14:textId="77777777" w:rsidR="00B9576A" w:rsidRPr="00BF2E64" w:rsidRDefault="00B9576A" w:rsidP="00B9576A">
      <w:r w:rsidRPr="00BF2E64">
        <w:t xml:space="preserve">Paraugu no iesaiņojuma A testē </w:t>
      </w:r>
      <w:r>
        <w:t>būvdarbu veic</w:t>
      </w:r>
      <w:r w:rsidRPr="00BF2E64">
        <w:t xml:space="preserve">ējs, paraugu no iesaiņojuma B, ja nepieciešams, testē pasūtītājs, bet paraugu iesaiņojumā C uzglabā būvuzraugs, līdz apstiprina </w:t>
      </w:r>
      <w:r w:rsidRPr="00BF2E64">
        <w:lastRenderedPageBreak/>
        <w:t>aktu par būves pieņemšanu ekspluatācijā (vai paveikto darbu pieņemšanas aktu). Ja nepieciešams, paraugu C izmanto papildu testēšanai.</w:t>
      </w:r>
    </w:p>
    <w:p w14:paraId="1DCCA618" w14:textId="20D85CAF" w:rsidR="00B9576A" w:rsidRPr="00BF2E64" w:rsidRDefault="00B9576A" w:rsidP="00B9576A">
      <w:r>
        <w:t>Būvdarbu veic</w:t>
      </w:r>
      <w:r w:rsidRPr="00BF2E64">
        <w:t>ējam nav obligāti jātestē pasūtītāja vai būvuzrauga papildus ņemtie paraugi no iesaiņojuma A, ja šādi ņ</w:t>
      </w:r>
      <w:r>
        <w:t xml:space="preserve">emto paraugu apjoms pārsniedz </w:t>
      </w:r>
      <w:r>
        <w:fldChar w:fldCharType="begin"/>
      </w:r>
      <w:r>
        <w:instrText xml:space="preserve"> REF _Ref250979812 \n \h </w:instrText>
      </w:r>
      <w:r>
        <w:fldChar w:fldCharType="separate"/>
      </w:r>
      <w:r w:rsidR="007D61E4">
        <w:t>2.6-3</w:t>
      </w:r>
      <w:r>
        <w:fldChar w:fldCharType="end"/>
      </w:r>
      <w:r w:rsidRPr="00BF2E64">
        <w:t xml:space="preserve"> tabulā minētajos standartos noteikto testēšanas biežumu un, ja nav objektīva iemesla noteikt lielāku testēšanas biežumu.</w:t>
      </w:r>
    </w:p>
    <w:p w14:paraId="4F0CAE0D" w14:textId="77777777" w:rsidR="00B9576A" w:rsidRPr="00BF2E64" w:rsidRDefault="00B9576A" w:rsidP="00B9576A">
      <w:r w:rsidRPr="00BF2E64">
        <w:t xml:space="preserve">Bituminēto kārtu biezumu mērījumi jāveic saskaņā ar LVS EN 12697-36, piedaloties </w:t>
      </w:r>
      <w:r>
        <w:t>būvdarbu veic</w:t>
      </w:r>
      <w:r w:rsidRPr="00BF2E64">
        <w:t>ējam un būvuzraugam, tūlīt pēc paraugu izurbšanas objektā vai, savstarpēji vienojoties, citā vietā.</w:t>
      </w:r>
    </w:p>
    <w:p w14:paraId="347DFF91" w14:textId="77777777" w:rsidR="00B9576A" w:rsidRPr="00BF2E64" w:rsidRDefault="00B9576A" w:rsidP="00B9576A">
      <w:r w:rsidRPr="00BF2E64">
        <w:t xml:space="preserve">Mērījumi un testēšana </w:t>
      </w:r>
      <w:r>
        <w:t>būvdarbu veic</w:t>
      </w:r>
      <w:r w:rsidRPr="00BF2E64">
        <w:t>ējam jāveic laikus, iesniedzot rezultātus būvuzraugam tūlīt pēc mērījumu vai testēšanas izpildes pirms nosedzošo darbu izpildes. Testēšanas un mērījumu protokolos un pārskatos jānorāda veikto testu un mērījumu nenoteiktība, ja testēšanas laboratorijai konkrētajām metodēm šī nenoteiktība ir aprēķināta.</w:t>
      </w:r>
    </w:p>
    <w:p w14:paraId="60C22528" w14:textId="77777777" w:rsidR="00B9576A" w:rsidRPr="00BF2E64" w:rsidRDefault="00B9576A" w:rsidP="00B9576A">
      <w:r w:rsidRPr="00BF2E64">
        <w:t xml:space="preserve">Pasūtītājs izsniedz </w:t>
      </w:r>
      <w:r>
        <w:t>būvdarbu veic</w:t>
      </w:r>
      <w:r w:rsidRPr="00BF2E64">
        <w:t>ējam vai būvuzraugam pasūtītāja veikto mērījumu vai testēšanas rezultātus tūlīt pēc mērījumu vai testēšanas izpildes.</w:t>
      </w:r>
    </w:p>
    <w:p w14:paraId="13185450" w14:textId="77777777" w:rsidR="00B9576A" w:rsidRPr="00BF2E64" w:rsidRDefault="00B9576A" w:rsidP="00B9576A">
      <w:r w:rsidRPr="00BF2E64">
        <w:t xml:space="preserve">Pēc darba vai darba daļas pabeigšanas vai pēc būvuzrauga rīkojuma </w:t>
      </w:r>
      <w:r>
        <w:t>būvdarbu veic</w:t>
      </w:r>
      <w:r w:rsidRPr="00BF2E64">
        <w:t xml:space="preserve">ējam jāapkopo visu mērījumu un testēšanas rezultāti kopsavilkumos, uzrādot visus – gan </w:t>
      </w:r>
      <w:r>
        <w:t>būvdarbu veic</w:t>
      </w:r>
      <w:r w:rsidRPr="00BF2E64">
        <w:t>ēja, gan pasūtītāja, gan būvuzrauga – iegūtos rezultātus, un tie jāiesniedz būvuzraugam.</w:t>
      </w:r>
    </w:p>
    <w:p w14:paraId="2767404E" w14:textId="77777777" w:rsidR="00B9576A" w:rsidRPr="00BF2E64" w:rsidRDefault="00B9576A" w:rsidP="00B9576A">
      <w:r w:rsidRPr="00BF2E64">
        <w:t xml:space="preserve">Operatīvai kvalitātes kontrolei </w:t>
      </w:r>
      <w:r>
        <w:t>būvdarbu veic</w:t>
      </w:r>
      <w:r w:rsidRPr="00BF2E64">
        <w:t xml:space="preserve">ējam ieteicams lietot ātrdarbīgas iekārtas, kas nodrošina ražotā vai būvētā produkta īpašību vai sastāva operatīvu noteikšanu darba gaitā. Ja </w:t>
      </w:r>
      <w:r>
        <w:t>būvdarbu veic</w:t>
      </w:r>
      <w:r w:rsidRPr="00BF2E64">
        <w:t>ējs demonstrē ar ātrdarbīgām iekārtām iegūtu rezultātu salīdzināmību ar šajās specifikācijās noteiktajām testēšanas metodēm un apliecina to ar salīdzinošās testēšanas pārskatiem vai kalibrācijas protokoliem, tad šajās specifikācijās noteikto testēšanas vai mērījumu apjomu drīkst samazināt līdz ātrdarbīgo iekārtu kalibrācijai nepieciešamajam testēšanas vai mērījumu apjomam.</w:t>
      </w:r>
    </w:p>
    <w:p w14:paraId="3F1AAF80" w14:textId="77777777" w:rsidR="00B9576A" w:rsidRPr="00BF2E64" w:rsidRDefault="00B9576A" w:rsidP="00B9576A">
      <w:r w:rsidRPr="00BF2E64">
        <w:t xml:space="preserve">Testēšanai un mērījumiem drīkst izmantot arī no Ceļu specifikācijās noteiktajām atšķirīgas metodes, ja </w:t>
      </w:r>
      <w:r>
        <w:t>būvdarbu veic</w:t>
      </w:r>
      <w:r w:rsidRPr="00BF2E64">
        <w:t>ējs iepriekš tās ir salīdzinājis ar Ceļu specifikācijās noteiktajām metodēm un būvinženieris ir atzinis, ka abu metožu rezultāti ir salīdzināmi.</w:t>
      </w:r>
    </w:p>
    <w:p w14:paraId="7DCBA00E" w14:textId="77777777" w:rsidR="00B9576A" w:rsidRPr="00BF2E64" w:rsidRDefault="00B9576A" w:rsidP="00E82BBA">
      <w:pPr>
        <w:pStyle w:val="Heading4"/>
      </w:pPr>
      <w:r w:rsidRPr="00BF2E64">
        <w:t>Izpildītā darba vērtējums.</w:t>
      </w:r>
    </w:p>
    <w:p w14:paraId="07C84222" w14:textId="77777777" w:rsidR="00B9576A" w:rsidRPr="00B44DB7" w:rsidRDefault="00B9576A" w:rsidP="00B9576A">
      <w:pPr>
        <w:rPr>
          <w:lang w:val="lv-LV"/>
        </w:rPr>
      </w:pPr>
      <w:r w:rsidRPr="00B44DB7">
        <w:rPr>
          <w:lang w:val="lv-LV"/>
        </w:rPr>
        <w:t>Izpildīto darbu vērtē pēc A parauga testu un mērījumu rezultātiem. Ja pasūtītājs ir veicis B parauga testus un mērījumus, izpildīto darbu vērtējumam izmanto arī B parauga rezultātus. C paraugu pārbauda tikai strīdus gadījumos. C parauga testu un mērījumu veikšanai izvēlas pasūtītājam un būvdarbu veicējam abpusēji pieņemamu laboratoriju. Ja ir veikti C parauga testi, izpildīto darbu vērtē pēc C parauga rezultātiem.</w:t>
      </w:r>
    </w:p>
    <w:p w14:paraId="289DCE5F" w14:textId="6E433ECF" w:rsidR="00B9576A" w:rsidRPr="00CE45D4" w:rsidRDefault="00B9576A" w:rsidP="00B9576A">
      <w:pPr>
        <w:rPr>
          <w:lang w:val="lv-LV"/>
        </w:rPr>
      </w:pPr>
      <w:r w:rsidRPr="00B44DB7">
        <w:rPr>
          <w:lang w:val="lv-LV"/>
        </w:rPr>
        <w:t xml:space="preserve">Izpildīto darbu ieteicams vērtēt saskaņā ar Ceļu specifikāciju </w:t>
      </w:r>
      <w:r>
        <w:fldChar w:fldCharType="begin"/>
      </w:r>
      <w:r w:rsidRPr="00B44DB7">
        <w:rPr>
          <w:lang w:val="lv-LV"/>
        </w:rPr>
        <w:instrText xml:space="preserve"> REF _Ref250980001 \n \h </w:instrText>
      </w:r>
      <w:r>
        <w:fldChar w:fldCharType="separate"/>
      </w:r>
      <w:r w:rsidR="007D61E4">
        <w:rPr>
          <w:lang w:val="lv-LV"/>
        </w:rPr>
        <w:t>12.2</w:t>
      </w:r>
      <w:r>
        <w:fldChar w:fldCharType="end"/>
      </w:r>
      <w:r w:rsidRPr="00B44DB7">
        <w:rPr>
          <w:lang w:val="lv-LV"/>
        </w:rPr>
        <w:t xml:space="preserve"> punktā aprakstīto metodiku</w:t>
      </w:r>
      <w:r>
        <w:rPr>
          <w:lang w:val="lv-LV"/>
        </w:rPr>
        <w:t>.</w:t>
      </w:r>
    </w:p>
    <w:p w14:paraId="4902D8F2" w14:textId="77777777" w:rsidR="00B9576A" w:rsidRDefault="00B9576A" w:rsidP="00E82BBA">
      <w:pPr>
        <w:pStyle w:val="Heading4"/>
      </w:pPr>
      <w:r>
        <w:t>Testēšanas un mērījumu rezultātu noapaļošana</w:t>
      </w:r>
    </w:p>
    <w:p w14:paraId="0D498BDE" w14:textId="77777777" w:rsidR="00B9576A" w:rsidRPr="00B44DB7" w:rsidRDefault="00B9576A" w:rsidP="00B9576A">
      <w:pPr>
        <w:rPr>
          <w:lang w:val="lv-LV"/>
        </w:rPr>
      </w:pPr>
      <w:r w:rsidRPr="00B44DB7">
        <w:rPr>
          <w:lang w:val="lv-LV"/>
        </w:rPr>
        <w:t>Testēšana un mērījumi jāveic ar precizitāti, kas nodrošina prasību rezultāta vērtību ar ne zemāku precizitāti par Ceļu specifikācijās noteikto.</w:t>
      </w:r>
    </w:p>
    <w:p w14:paraId="59876FDB" w14:textId="77777777" w:rsidR="00B9576A" w:rsidRPr="00B44DB7" w:rsidRDefault="00B9576A" w:rsidP="00B9576A">
      <w:pPr>
        <w:rPr>
          <w:lang w:val="lv-LV"/>
        </w:rPr>
      </w:pPr>
      <w:r w:rsidRPr="00B44DB7">
        <w:rPr>
          <w:lang w:val="lv-LV"/>
        </w:rPr>
        <w:t>Vērtējot izpildītā darba kvalitāti iegūtie testēšanas un mērījumu rezultāti ir jānoapaļo līdz Ceļu specifikāciju prasībās noteiktajai prasību rezultāta precizitātei.</w:t>
      </w:r>
    </w:p>
    <w:p w14:paraId="3BDB04D8" w14:textId="77777777" w:rsidR="00B9576A" w:rsidRDefault="00B9576A" w:rsidP="00B9576A">
      <w:r>
        <w:t>Lai noapaļotu rezultātu (skaitli):</w:t>
      </w:r>
    </w:p>
    <w:p w14:paraId="5C55959A" w14:textId="77777777" w:rsidR="00B9576A" w:rsidRDefault="00B9576A" w:rsidP="00B04A1B">
      <w:pPr>
        <w:numPr>
          <w:ilvl w:val="0"/>
          <w:numId w:val="140"/>
        </w:numPr>
      </w:pPr>
      <w:r>
        <w:lastRenderedPageBreak/>
        <w:t>sameklē skaitļa ciparu, līdz kuram jānoapaļo;</w:t>
      </w:r>
    </w:p>
    <w:p w14:paraId="5A592B8E" w14:textId="77777777" w:rsidR="00B9576A" w:rsidRDefault="00B9576A" w:rsidP="00B04A1B">
      <w:pPr>
        <w:numPr>
          <w:ilvl w:val="0"/>
          <w:numId w:val="140"/>
        </w:numPr>
      </w:pPr>
      <w:r>
        <w:t>salīdzina vienu ciparu pa labi ar skaitli 5:</w:t>
      </w:r>
    </w:p>
    <w:p w14:paraId="29E8D508" w14:textId="77777777" w:rsidR="00B9576A" w:rsidRDefault="00B9576A" w:rsidP="00B04A1B">
      <w:pPr>
        <w:numPr>
          <w:ilvl w:val="1"/>
          <w:numId w:val="140"/>
        </w:numPr>
      </w:pPr>
      <w:r>
        <w:t>ja cipars pa labi ir mazāks par 5, noapaļo ar iztrūkumu - cipars līdz kuram noapaļo nemainās;</w:t>
      </w:r>
    </w:p>
    <w:p w14:paraId="644163B4" w14:textId="77777777" w:rsidR="00B9576A" w:rsidRDefault="00B9576A" w:rsidP="00B04A1B">
      <w:pPr>
        <w:numPr>
          <w:ilvl w:val="1"/>
          <w:numId w:val="140"/>
        </w:numPr>
      </w:pPr>
      <w:r>
        <w:t>ja cipars pa labi ir 5 vai lielāks par 5, noapaļo ar uzviju - cipars, līdz kuram jānoapaļo, palielinās par 1.</w:t>
      </w:r>
    </w:p>
    <w:p w14:paraId="3B9ADB64" w14:textId="77777777" w:rsidR="00B9576A" w:rsidRDefault="00B9576A" w:rsidP="00942520">
      <w:pPr>
        <w:pStyle w:val="CommentSubject"/>
      </w:pPr>
      <w:r>
        <w:t>1. PIEMĒRS:</w:t>
      </w:r>
      <w:r w:rsidRPr="006B6781">
        <w:t xml:space="preserve"> </w:t>
      </w:r>
      <w:r>
        <w:t>Prasība: 4,0 cm ± 0,5 cm. Mērījuma rezultāts: 3,45 cm =&gt; Noapaļots rezultāts vērtēšanai: 3,5 cm.</w:t>
      </w:r>
    </w:p>
    <w:p w14:paraId="3EDF4D7D" w14:textId="77777777" w:rsidR="00B9576A" w:rsidRPr="006B6781" w:rsidRDefault="00B9576A" w:rsidP="00942520">
      <w:pPr>
        <w:pStyle w:val="CommentSubject"/>
      </w:pPr>
      <w:r>
        <w:t>2. PIEMĒRS: Prasība: ≥ 4,5 %. Testēšanas rezultāts: 4,44 % =&gt; Noapaļots rezultāts vērtēšanai: 4,4 %.</w:t>
      </w:r>
    </w:p>
    <w:p w14:paraId="17AC9D2A" w14:textId="77777777" w:rsidR="00B9576A" w:rsidRDefault="00B9576A" w:rsidP="00942520">
      <w:pPr>
        <w:pStyle w:val="CommentSubject"/>
      </w:pPr>
      <w:r>
        <w:t>3. PIEMĒRS: Prasība: 2 - 5 %. Testēšanas rezultāts: 5,4912 % =&gt; Noapaļots rezultāts vērtēšanai: 5 %.</w:t>
      </w:r>
    </w:p>
    <w:p w14:paraId="5416052F" w14:textId="77777777" w:rsidR="00B9576A" w:rsidRPr="000101F7" w:rsidRDefault="00B9576A" w:rsidP="00942520">
      <w:pPr>
        <w:pStyle w:val="CommentSubject"/>
      </w:pPr>
      <w:r>
        <w:t>4. PIEMĒRS: Prasība: ≤ 30. Testēšanas rezultāts: 30,5012 =&gt; Noapaļots rezultāts vērtēšanai: 31.</w:t>
      </w:r>
    </w:p>
    <w:p w14:paraId="6BD1CD5D" w14:textId="77777777" w:rsidR="00B9576A" w:rsidRDefault="00B9576A" w:rsidP="00942520">
      <w:pPr>
        <w:pStyle w:val="CommentSubject"/>
      </w:pPr>
      <w:r>
        <w:t>5. PIEMĒRS: Prasība: ≥ 0,30. Testēšanas rezultāts: 0,2 =&gt; Testēšanas rezultāts nav vērtējams, jo testēšanas rezultāta vērtība ir ar zemāku precizitāti nekā Ceļu specifikācijās noteiktajās prasībās konkrētās īpašības rezultātam.</w:t>
      </w:r>
    </w:p>
    <w:p w14:paraId="70779B73" w14:textId="77777777" w:rsidR="00B9576A" w:rsidRDefault="00B9576A" w:rsidP="00E82BBA">
      <w:pPr>
        <w:pStyle w:val="Heading4"/>
      </w:pPr>
      <w:r>
        <w:t>Nosegtu ceļa konstruktīvo kārtu kvalitātes novērtēšana</w:t>
      </w:r>
    </w:p>
    <w:p w14:paraId="37938882" w14:textId="77777777" w:rsidR="00B9576A" w:rsidRPr="00B44DB7" w:rsidRDefault="00B9576A" w:rsidP="00B9576A">
      <w:pPr>
        <w:rPr>
          <w:lang w:val="lv-LV"/>
        </w:rPr>
      </w:pPr>
      <w:r w:rsidRPr="00B44DB7">
        <w:rPr>
          <w:lang w:val="lv-LV"/>
        </w:rPr>
        <w:t>Ja nav paredzēts savādāk, tad uzbūvētas ceļa konstruktīvās kārtas kvalitāte ir jānovērtē pirms nosedzošās kārtas būvniecības uzsākšanas, tomēr gadījumos, kad nav iespējama uzbūvētās kārtas korekta kvalitātes uzmērījumu veikšana, kas var būt saistīts ar lietotā materiāla struktūras īpatnībām vai klimatiskajiem apstākļiem, tad šādu kārtu galīgā kvalitātes novērtēšana ir pieļaujama pēc tam kad pilnībā vai daļēji ir uzbūvēta nosedzošā kārta.</w:t>
      </w:r>
    </w:p>
    <w:p w14:paraId="31E8B546" w14:textId="77777777" w:rsidR="00B9576A" w:rsidRPr="00B44DB7" w:rsidRDefault="00B9576A" w:rsidP="00B9576A">
      <w:pPr>
        <w:rPr>
          <w:lang w:val="lv-LV"/>
        </w:rPr>
      </w:pPr>
      <w:r w:rsidRPr="00B44DB7">
        <w:rPr>
          <w:lang w:val="lv-LV"/>
        </w:rPr>
        <w:t>Šādi gadījumi būvuzņēmējam ir iepriekš jāsaskaņo ar pasūtītāju, kā arī pirms šāda risinājuma akceptēšanas ir jāizbūvē izmēģinājuma posms, kur jāveic segtās un nosedzošās kārtas būvniecība, jāidentificē kvalitētes mērījumi un testēšana ko nav iespējams korekti veikt pirms nav uzbūvēta nosedzošā kārta, un jāveic nosegtās kārtas galīgās kvalitātes mērījumi un testēšana. Tikai, ja izmēģinājuma posma kvalitātes mērījumi un veiktā testēšana pārliecinoši pierāda atbilstību prasībām, ir pieļaujama segto kārtu kvalitātes galīgā novērtēšana pēc tam kad pilnībā vai daļēji ir uzbūvēta nosedzošā kārta.</w:t>
      </w:r>
    </w:p>
    <w:p w14:paraId="477F144C" w14:textId="77777777" w:rsidR="00B9576A" w:rsidRPr="00B44DB7" w:rsidRDefault="00B9576A" w:rsidP="00B9576A">
      <w:pPr>
        <w:rPr>
          <w:lang w:val="lv-LV"/>
        </w:rPr>
      </w:pPr>
      <w:r w:rsidRPr="00B44DB7">
        <w:rPr>
          <w:lang w:val="lv-LV"/>
        </w:rPr>
        <w:t>Veicot segto kārtu kvalitātes galīgo novērtēšanu pēc tam kad pilnībā vai daļēji ir uzbūvēta nosedzošā kārta, kvalitātes mērījumu un testēšanas apjoms, kas tiek veikti pēc nosedzošās kārtas uzbūvēšanas, ir jāveic divas reizes lielākā apmērā nekā noteikts šajās specifikācijās.</w:t>
      </w:r>
    </w:p>
    <w:p w14:paraId="6D709FD8" w14:textId="77777777" w:rsidR="00B9576A" w:rsidRPr="00BF2E64" w:rsidRDefault="00B9576A" w:rsidP="00BC6DFA">
      <w:pPr>
        <w:pStyle w:val="Heading3"/>
      </w:pPr>
      <w:bookmarkStart w:id="71" w:name="_Toc250814846"/>
      <w:bookmarkStart w:id="72" w:name="_Ref250980723"/>
      <w:bookmarkStart w:id="73" w:name="_Ref251259446"/>
      <w:r w:rsidRPr="00BF2E64">
        <w:t>Darba daudzuma uzmērīšana</w:t>
      </w:r>
      <w:bookmarkEnd w:id="71"/>
      <w:bookmarkEnd w:id="72"/>
      <w:bookmarkEnd w:id="73"/>
    </w:p>
    <w:p w14:paraId="14B10234" w14:textId="77777777" w:rsidR="00B9576A" w:rsidRPr="00BF2E64" w:rsidRDefault="00B9576A" w:rsidP="00B9576A">
      <w:r w:rsidRPr="00BF2E64">
        <w:t>Izpildītā darba daudzums jāuzmēra paredzētajās mērvienībās.</w:t>
      </w:r>
    </w:p>
    <w:p w14:paraId="65AE4B8C" w14:textId="77777777" w:rsidR="00B9576A" w:rsidRPr="00BF2E64" w:rsidRDefault="00B9576A" w:rsidP="00B9576A">
      <w:r w:rsidRPr="00BF2E64">
        <w:t>Apmaksai var apstiprināt darba daudzumu, kas nepārsniedz iepriekš paredzēto.</w:t>
      </w:r>
    </w:p>
    <w:p w14:paraId="6A951EB6" w14:textId="788A0CDB" w:rsidR="00B9576A" w:rsidRPr="00BF2E64" w:rsidRDefault="00B9576A" w:rsidP="00E82BBA">
      <w:pPr>
        <w:pStyle w:val="Heading4"/>
      </w:pPr>
      <w:bookmarkStart w:id="74" w:name="_Ref251245516"/>
      <w:r w:rsidRPr="00BF2E64">
        <w:lastRenderedPageBreak/>
        <w:t xml:space="preserve">Ja paredzēts uzmērīt konstruktīvās kārtas laukumu (L × B) vai platumu (B), tad jāmēra konstruktīvās kārtas virsmas laukums vai platums atbilstoši paraugam </w:t>
      </w:r>
      <w:r>
        <w:fldChar w:fldCharType="begin"/>
      </w:r>
      <w:r>
        <w:instrText xml:space="preserve"> REF _Ref250980135 \n \h </w:instrText>
      </w:r>
      <w:r>
        <w:fldChar w:fldCharType="separate"/>
      </w:r>
      <w:r w:rsidR="007D61E4">
        <w:t>2.6-1</w:t>
      </w:r>
      <w:r>
        <w:fldChar w:fldCharType="end"/>
      </w:r>
      <w:r w:rsidRPr="00BF2E64">
        <w:t xml:space="preserve"> attēlā.</w:t>
      </w:r>
      <w:bookmarkEnd w:id="74"/>
    </w:p>
    <w:p w14:paraId="75C818AF" w14:textId="77777777" w:rsidR="00B9576A" w:rsidRPr="00BF2E64" w:rsidRDefault="00B9576A" w:rsidP="00B9576A">
      <w:pPr>
        <w:jc w:val="center"/>
      </w:pPr>
      <w:r w:rsidRPr="00BF2E64">
        <w:rPr>
          <w:noProof/>
        </w:rPr>
        <w:drawing>
          <wp:inline distT="0" distB="0" distL="0" distR="0" wp14:anchorId="776BDBD7" wp14:editId="7FDDCA27">
            <wp:extent cx="4571365" cy="1718945"/>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571365" cy="1718945"/>
                    </a:xfrm>
                    <a:prstGeom prst="rect">
                      <a:avLst/>
                    </a:prstGeom>
                    <a:noFill/>
                    <a:ln>
                      <a:noFill/>
                    </a:ln>
                  </pic:spPr>
                </pic:pic>
              </a:graphicData>
            </a:graphic>
          </wp:inline>
        </w:drawing>
      </w:r>
    </w:p>
    <w:p w14:paraId="1867F959" w14:textId="1A3D1109" w:rsidR="00B9576A" w:rsidRPr="00BF2E64" w:rsidRDefault="00B9576A" w:rsidP="000063EE">
      <w:pPr>
        <w:pStyle w:val="Heading7"/>
      </w:pPr>
      <w:bookmarkStart w:id="75" w:name="_Ref250980135"/>
      <w:r w:rsidRPr="00BF2E64">
        <w:t>attēls</w:t>
      </w:r>
      <w:bookmarkEnd w:id="75"/>
      <w:r w:rsidR="004812AE">
        <w:t>.</w:t>
      </w:r>
    </w:p>
    <w:p w14:paraId="67D583E7" w14:textId="77777777" w:rsidR="00B9576A" w:rsidRPr="00BF2E64" w:rsidRDefault="00B9576A" w:rsidP="00B9576A">
      <w:r w:rsidRPr="00BF2E64">
        <w:t xml:space="preserve">Ja paredzēts uzmērīt vairāku citu virs citas esošu konstruktīvo kārtu platumu (B) un pasūtītājs nav noteicis, ka visu kārtu platumus pieņem vienādus ar virsējās kārtas jeb </w:t>
      </w:r>
      <w:r>
        <w:t>„</w:t>
      </w:r>
      <w:r w:rsidRPr="00BF2E64">
        <w:t>efektīvo</w:t>
      </w:r>
      <w:r>
        <w:t>”</w:t>
      </w:r>
      <w:r w:rsidRPr="00BF2E64">
        <w:t xml:space="preserve"> platumu, tad katras nākamās apakšējās kārtas platumu nosaka, pieskaitot virsējās kārtas platumam tās nogāzes ar paredzētā (vai tehnoloģiskā, ja nav paredzēts) slīpuma horizontālo projekciju.</w:t>
      </w:r>
    </w:p>
    <w:p w14:paraId="05321415" w14:textId="77777777" w:rsidR="00B9576A" w:rsidRPr="00BF2E64" w:rsidRDefault="00B9576A" w:rsidP="00E82BBA">
      <w:pPr>
        <w:pStyle w:val="Heading4"/>
      </w:pPr>
      <w:bookmarkStart w:id="76" w:name="_Ref250980695"/>
      <w:r w:rsidRPr="00BF2E64">
        <w:t>Ja paredzēts uzmērīt konstruktīvās kārtas vai rakšanas darbu tilpumu, to aprēķina, salīdzinot plāna un augstuma atzīmes pirms un pēc darba veikšanas. Darba daudzums kubikmetros (m</w:t>
      </w:r>
      <w:r w:rsidRPr="00BF2E64">
        <w:rPr>
          <w:vertAlign w:val="superscript"/>
        </w:rPr>
        <w:t>3</w:t>
      </w:r>
      <w:r w:rsidRPr="00BF2E64">
        <w:t>) jāuzmēra kā konstrukcijas apjoms blīvā veidā.</w:t>
      </w:r>
      <w:bookmarkEnd w:id="76"/>
    </w:p>
    <w:p w14:paraId="6D3910F7" w14:textId="77777777" w:rsidR="00B9576A" w:rsidRPr="00BF2E64" w:rsidRDefault="00B9576A" w:rsidP="00E244E9">
      <w:pPr>
        <w:pStyle w:val="Heading4"/>
      </w:pPr>
      <w:bookmarkStart w:id="77" w:name="_Ref251254270"/>
      <w:r w:rsidRPr="00BF2E64">
        <w:t>Ja paredzēts uzmērīt materiāla tilpumu kravā.</w:t>
      </w:r>
      <w:bookmarkEnd w:id="77"/>
    </w:p>
    <w:p w14:paraId="414CBB6E" w14:textId="77777777" w:rsidR="00B9576A" w:rsidRPr="00BF2E64" w:rsidRDefault="00B9576A" w:rsidP="00B60210">
      <w:pPr>
        <w:pStyle w:val="Heading5"/>
      </w:pPr>
      <w:bookmarkStart w:id="78" w:name="_Ref250980781"/>
      <w:r w:rsidRPr="00B44DB7">
        <w:rPr>
          <w:lang w:val="lv-LV"/>
        </w:rPr>
        <w:t xml:space="preserve">Ar beramām kravām piekrauj kontrolkravu, kurai nosaka tilpumu, ņemot vērā transportējamā materiāla tilpumsvaru vai pārmērot kravas izmērus. </w:t>
      </w:r>
      <w:r w:rsidRPr="00BF2E64">
        <w:t>Pārējās kravas jāpiekrauj līdzīgi, uzskaitot līdzīgu tilpumu.</w:t>
      </w:r>
      <w:bookmarkEnd w:id="78"/>
    </w:p>
    <w:p w14:paraId="37BF53C9" w14:textId="77777777" w:rsidR="00B9576A" w:rsidRPr="00BF2E64" w:rsidRDefault="00B9576A" w:rsidP="00B60210">
      <w:pPr>
        <w:pStyle w:val="Heading5"/>
      </w:pPr>
      <w:r w:rsidRPr="00BF2E64">
        <w:t xml:space="preserve">Neberamām kravām tilpumu nosaka pēc bunkura vai cisternas mērierīču rādījumiem. Materiāla tilpums kravā jākontrolē, salīdzinot ar materiāla patēriņu konstrukcijā. </w:t>
      </w:r>
    </w:p>
    <w:p w14:paraId="41FE2448" w14:textId="77777777" w:rsidR="00B9576A" w:rsidRPr="00BF2E64" w:rsidRDefault="00B9576A" w:rsidP="00E82BBA">
      <w:pPr>
        <w:pStyle w:val="Heading4"/>
      </w:pPr>
      <w:bookmarkStart w:id="79" w:name="_Ref284082074"/>
      <w:r w:rsidRPr="00BF2E64">
        <w:t>Ja paredzēts uzmērīt konstrukciju vai materiālu svaru, to nosaka, sverot vai aprēķinot no tilpuma mērījumiem un/vai maisījumu receptes.</w:t>
      </w:r>
      <w:bookmarkEnd w:id="79"/>
    </w:p>
    <w:p w14:paraId="4DC2A4F7" w14:textId="20625AB0" w:rsidR="00B9576A" w:rsidRPr="00BF2E64" w:rsidRDefault="00B9576A" w:rsidP="002428B5">
      <w:pPr>
        <w:pStyle w:val="Heading2"/>
      </w:pPr>
      <w:bookmarkStart w:id="80" w:name="_TOC32326"/>
      <w:bookmarkStart w:id="81" w:name="TOC93809489"/>
      <w:bookmarkStart w:id="82" w:name="_Toc357173094"/>
      <w:bookmarkStart w:id="83" w:name="_Toc250814847"/>
      <w:bookmarkStart w:id="84" w:name="_Toc41475033"/>
      <w:bookmarkEnd w:id="80"/>
      <w:bookmarkEnd w:id="81"/>
      <w:r w:rsidRPr="00BF2E64">
        <w:t>Darba izpildes ātrums</w:t>
      </w:r>
      <w:bookmarkEnd w:id="82"/>
      <w:bookmarkEnd w:id="83"/>
      <w:bookmarkEnd w:id="84"/>
    </w:p>
    <w:p w14:paraId="3F3F6428" w14:textId="77777777" w:rsidR="00B9576A" w:rsidRPr="00BF2E64" w:rsidRDefault="00B9576A" w:rsidP="00B9576A">
      <w:r w:rsidRPr="00BF2E64">
        <w:t>Darbs jāplāno veikt ātri un bez nepamatotiem pārtraukumiem, pēc iespējas mazāk ierobežojot satiksmi būvlaukumā.</w:t>
      </w:r>
    </w:p>
    <w:p w14:paraId="7DF236DB" w14:textId="77777777" w:rsidR="00B9576A" w:rsidRPr="00BF2E64" w:rsidRDefault="00B9576A" w:rsidP="00B9576A">
      <w:r w:rsidRPr="00BF2E64">
        <w:t>Būvei, kurā paredzēti periodiskās uzturēšanas darbi, satiksmes kustības ierobežošanai vajadzīgo periodu ieteicams aprēķināt, summējot atsevišķo darbu izpildei paredzēto laiku: 5 dienas 1 km segas aukstai pārstrādei, 3 dienas 1 km vienas asfalta kārtas būvei, 1 diena 1 km virsmas apstrādei vienā kārtā, 14 dienas pārējiem darbiem. Ceļu specifikācijās noteiktos tehnoloģiskos pārtraukumus pieskaitot papildus.</w:t>
      </w:r>
    </w:p>
    <w:p w14:paraId="502F7814" w14:textId="1533FE63" w:rsidR="00B9576A" w:rsidRPr="00BF2E64" w:rsidRDefault="00B9576A" w:rsidP="002428B5">
      <w:pPr>
        <w:pStyle w:val="Heading2"/>
      </w:pPr>
      <w:bookmarkStart w:id="85" w:name="_TOC32869"/>
      <w:bookmarkStart w:id="86" w:name="TOC93809490"/>
      <w:bookmarkStart w:id="87" w:name="_Toc357173095"/>
      <w:bookmarkStart w:id="88" w:name="_Toc250814848"/>
      <w:bookmarkStart w:id="89" w:name="_Toc41475034"/>
      <w:bookmarkEnd w:id="85"/>
      <w:bookmarkEnd w:id="86"/>
      <w:r w:rsidRPr="00BF2E64">
        <w:lastRenderedPageBreak/>
        <w:t>Darb</w:t>
      </w:r>
      <w:r>
        <w:t>u</w:t>
      </w:r>
      <w:r w:rsidRPr="00BF2E64">
        <w:t xml:space="preserve"> </w:t>
      </w:r>
      <w:bookmarkEnd w:id="87"/>
      <w:bookmarkEnd w:id="88"/>
      <w:r>
        <w:t>veikšanas projekts</w:t>
      </w:r>
      <w:bookmarkEnd w:id="89"/>
    </w:p>
    <w:p w14:paraId="481E6F4E" w14:textId="2A2CCA19" w:rsidR="00B9576A" w:rsidRPr="00BF2E64" w:rsidRDefault="00B9576A" w:rsidP="00B9576A">
      <w:r>
        <w:t xml:space="preserve">Darbu veikšanas projekts jāizstrādā atbilstoši 21.10.2014. MK noteikumiem Nr.655 un šai specifikācijai. </w:t>
      </w:r>
      <w:r w:rsidRPr="00BF2E64">
        <w:t>Darb</w:t>
      </w:r>
      <w:r>
        <w:t>u</w:t>
      </w:r>
      <w:r w:rsidRPr="00BF2E64">
        <w:t xml:space="preserve"> </w:t>
      </w:r>
      <w:r>
        <w:t>veikšanas projektā</w:t>
      </w:r>
      <w:r w:rsidRPr="00BF2E64">
        <w:t xml:space="preserve"> jāapraksta darba organizācija, tehnoloģijas, materiāli un kvalitātes kontroles metodes būvobjektam. Darb</w:t>
      </w:r>
      <w:r>
        <w:t>u</w:t>
      </w:r>
      <w:r w:rsidRPr="00BF2E64">
        <w:t xml:space="preserve"> </w:t>
      </w:r>
      <w:r>
        <w:t>veikšanas projektu</w:t>
      </w:r>
      <w:r w:rsidRPr="00BF2E64">
        <w:t xml:space="preserve"> var sagatavot pilnā apjomā vai pa atsevišķiem darbu veidiem un kārtām. Atbilstoši izpildāmo darbu specifikai un sastāvam darb</w:t>
      </w:r>
      <w:r>
        <w:t>u</w:t>
      </w:r>
      <w:r w:rsidRPr="00BF2E64">
        <w:t xml:space="preserve"> </w:t>
      </w:r>
      <w:r>
        <w:t>veikšanas projektā</w:t>
      </w:r>
      <w:r w:rsidRPr="00BF2E64">
        <w:t xml:space="preserve"> ietvertās informācijas apjoms var atšķirties no</w:t>
      </w:r>
      <w:r>
        <w:t xml:space="preserve"> Ceļu specifikāciju </w:t>
      </w:r>
      <w:r>
        <w:fldChar w:fldCharType="begin"/>
      </w:r>
      <w:r>
        <w:instrText xml:space="preserve"> REF _Ref250980180 \n \h </w:instrText>
      </w:r>
      <w:r>
        <w:fldChar w:fldCharType="separate"/>
      </w:r>
      <w:r w:rsidR="007D61E4">
        <w:t>0</w:t>
      </w:r>
      <w:r>
        <w:fldChar w:fldCharType="end"/>
      </w:r>
      <w:r w:rsidRPr="00BF2E64">
        <w:t xml:space="preserve"> punktā norādītā. Darb</w:t>
      </w:r>
      <w:r>
        <w:t>u</w:t>
      </w:r>
      <w:r w:rsidRPr="00BF2E64">
        <w:t xml:space="preserve"> </w:t>
      </w:r>
      <w:r>
        <w:t>veikšanas projekts</w:t>
      </w:r>
      <w:r w:rsidRPr="00BF2E64">
        <w:t xml:space="preserve"> sagatavo divos eksemplāros, no kuriem viens atrodas pie būvuzrauga, otrs pie atbildīgā būvdarbu vadītāja.</w:t>
      </w:r>
    </w:p>
    <w:p w14:paraId="52A0ED95" w14:textId="77777777" w:rsidR="00B9576A" w:rsidRPr="00BF2E64" w:rsidRDefault="00B9576A" w:rsidP="00B9576A">
      <w:bookmarkStart w:id="90" w:name="_Toc250814849"/>
      <w:bookmarkStart w:id="91" w:name="_Ref250980180"/>
      <w:r w:rsidRPr="00BF2E64">
        <w:t>Darb</w:t>
      </w:r>
      <w:r>
        <w:t>u</w:t>
      </w:r>
      <w:r w:rsidRPr="00BF2E64">
        <w:t xml:space="preserve"> </w:t>
      </w:r>
      <w:r>
        <w:t xml:space="preserve">veikšanas projektā, papildus 21.10.2014. MK noteikumiem Nr.655 </w:t>
      </w:r>
      <w:r w:rsidRPr="00BF2E64">
        <w:t>ietveramā informācija (atbilstoši darbam)</w:t>
      </w:r>
      <w:bookmarkEnd w:id="90"/>
      <w:bookmarkEnd w:id="91"/>
      <w:r>
        <w:t>:</w:t>
      </w:r>
    </w:p>
    <w:p w14:paraId="02C75CB4" w14:textId="77777777" w:rsidR="00B9576A" w:rsidRPr="00BF2E64" w:rsidRDefault="00B9576A" w:rsidP="00B04A1B">
      <w:pPr>
        <w:numPr>
          <w:ilvl w:val="0"/>
          <w:numId w:val="25"/>
        </w:numPr>
      </w:pPr>
      <w:r w:rsidRPr="00BF2E64">
        <w:t>Vispārēji dati:</w:t>
      </w:r>
    </w:p>
    <w:p w14:paraId="353C0443" w14:textId="77777777" w:rsidR="00B9576A" w:rsidRPr="00BF2E64" w:rsidRDefault="00B9576A" w:rsidP="00B04A1B">
      <w:pPr>
        <w:numPr>
          <w:ilvl w:val="1"/>
          <w:numId w:val="25"/>
        </w:numPr>
      </w:pPr>
      <w:r w:rsidRPr="00BF2E64">
        <w:t>vadošais personāls;</w:t>
      </w:r>
    </w:p>
    <w:p w14:paraId="5A7C51E3" w14:textId="77777777" w:rsidR="00B9576A" w:rsidRPr="00BF2E64" w:rsidRDefault="00B9576A" w:rsidP="00B04A1B">
      <w:pPr>
        <w:numPr>
          <w:ilvl w:val="1"/>
          <w:numId w:val="25"/>
        </w:numPr>
      </w:pPr>
      <w:r w:rsidRPr="00BF2E64">
        <w:t>būvatļaujas kopija;</w:t>
      </w:r>
    </w:p>
    <w:p w14:paraId="6E5E503F" w14:textId="77777777" w:rsidR="00B9576A" w:rsidRPr="00BF2E64" w:rsidRDefault="00B9576A" w:rsidP="00B04A1B">
      <w:pPr>
        <w:numPr>
          <w:ilvl w:val="1"/>
          <w:numId w:val="25"/>
        </w:numPr>
      </w:pPr>
      <w:r w:rsidRPr="00BF2E64">
        <w:t>būvlaukuma nodošanas – pieņemšanas dokumenta kopija;</w:t>
      </w:r>
    </w:p>
    <w:p w14:paraId="33397879" w14:textId="77777777" w:rsidR="00B9576A" w:rsidRPr="00BF2E64" w:rsidRDefault="00B9576A" w:rsidP="00B04A1B">
      <w:pPr>
        <w:numPr>
          <w:ilvl w:val="1"/>
          <w:numId w:val="25"/>
        </w:numPr>
      </w:pPr>
      <w:r w:rsidRPr="00BF2E64">
        <w:t>apdrošināšanas polišu kopijas;</w:t>
      </w:r>
    </w:p>
    <w:p w14:paraId="3ECF8FE6" w14:textId="77777777" w:rsidR="00B9576A" w:rsidRPr="00BF2E64" w:rsidRDefault="00B9576A" w:rsidP="00B04A1B">
      <w:pPr>
        <w:numPr>
          <w:ilvl w:val="1"/>
          <w:numId w:val="25"/>
        </w:numPr>
      </w:pPr>
      <w:r w:rsidRPr="00BF2E64">
        <w:t>Satiksmes organizācijas projekts.</w:t>
      </w:r>
    </w:p>
    <w:p w14:paraId="3BD05182" w14:textId="77777777" w:rsidR="00B9576A" w:rsidRPr="00BF2E64" w:rsidRDefault="00B9576A" w:rsidP="00B04A1B">
      <w:pPr>
        <w:numPr>
          <w:ilvl w:val="0"/>
          <w:numId w:val="25"/>
        </w:numPr>
      </w:pPr>
      <w:r w:rsidRPr="00BF2E64">
        <w:t>Grafiki:</w:t>
      </w:r>
    </w:p>
    <w:p w14:paraId="41D3B1BB" w14:textId="77777777" w:rsidR="00B9576A" w:rsidRPr="00BF2E64" w:rsidRDefault="00B9576A" w:rsidP="00B04A1B">
      <w:pPr>
        <w:numPr>
          <w:ilvl w:val="1"/>
          <w:numId w:val="25"/>
        </w:numPr>
      </w:pPr>
      <w:r w:rsidRPr="00BF2E64">
        <w:t>naudas plūsmas grafiks.</w:t>
      </w:r>
    </w:p>
    <w:p w14:paraId="7156340A" w14:textId="77777777" w:rsidR="00B9576A" w:rsidRPr="00BF2E64" w:rsidRDefault="00B9576A" w:rsidP="00B04A1B">
      <w:pPr>
        <w:numPr>
          <w:ilvl w:val="0"/>
          <w:numId w:val="25"/>
        </w:numPr>
      </w:pPr>
      <w:r w:rsidRPr="00BF2E64">
        <w:t>Apraksti, plāni un apliecinājumi:</w:t>
      </w:r>
    </w:p>
    <w:p w14:paraId="13174D0F" w14:textId="77777777" w:rsidR="00B9576A" w:rsidRPr="00BF2E64" w:rsidRDefault="00B9576A" w:rsidP="00B04A1B">
      <w:pPr>
        <w:numPr>
          <w:ilvl w:val="1"/>
          <w:numId w:val="25"/>
        </w:numPr>
      </w:pPr>
      <w:r w:rsidRPr="00BF2E64">
        <w:t>darba organizācijas apraksts, darba metožu un procesu apraksti;</w:t>
      </w:r>
    </w:p>
    <w:p w14:paraId="7FF401CD" w14:textId="77777777" w:rsidR="00B9576A" w:rsidRPr="00BF2E64" w:rsidRDefault="00B9576A" w:rsidP="00B04A1B">
      <w:pPr>
        <w:numPr>
          <w:ilvl w:val="1"/>
          <w:numId w:val="25"/>
        </w:numPr>
      </w:pPr>
      <w:r w:rsidRPr="00BF2E64">
        <w:t>pārbaužu, testēšanas un mērījumu apraksts un plāns;</w:t>
      </w:r>
    </w:p>
    <w:p w14:paraId="4EF60F01" w14:textId="77777777" w:rsidR="00B9576A" w:rsidRPr="00BF2E64" w:rsidRDefault="00B9576A" w:rsidP="00B04A1B">
      <w:pPr>
        <w:numPr>
          <w:ilvl w:val="1"/>
          <w:numId w:val="25"/>
        </w:numPr>
      </w:pPr>
      <w:r w:rsidRPr="00BF2E64">
        <w:t>būvmateriālu atbilstības apliecinājumi;</w:t>
      </w:r>
    </w:p>
    <w:p w14:paraId="50AA8B2E" w14:textId="77777777" w:rsidR="00B9576A" w:rsidRPr="00BF2E64" w:rsidRDefault="00B9576A" w:rsidP="00B04A1B">
      <w:pPr>
        <w:numPr>
          <w:ilvl w:val="1"/>
          <w:numId w:val="25"/>
        </w:numPr>
      </w:pPr>
      <w:r w:rsidRPr="00BF2E64">
        <w:t>ar saistvielām saistītu vai nesaistītu maisījumu projekti (izejmateriālu testēšanas rezultāti, priekšprojekts un darba formula).</w:t>
      </w:r>
    </w:p>
    <w:p w14:paraId="39AA3A2E" w14:textId="77777777" w:rsidR="00B9576A" w:rsidRPr="00BF2E64" w:rsidRDefault="00B9576A" w:rsidP="00B04A1B">
      <w:pPr>
        <w:numPr>
          <w:ilvl w:val="0"/>
          <w:numId w:val="25"/>
        </w:numPr>
      </w:pPr>
      <w:r w:rsidRPr="00BF2E64">
        <w:t>Mērījumi, aprēķini un projekti (ja nav datu būvprojektā):</w:t>
      </w:r>
    </w:p>
    <w:p w14:paraId="5286C1B7" w14:textId="77777777" w:rsidR="00B9576A" w:rsidRDefault="00B9576A" w:rsidP="00B04A1B">
      <w:pPr>
        <w:numPr>
          <w:ilvl w:val="1"/>
          <w:numId w:val="25"/>
        </w:numPr>
      </w:pPr>
      <w:r>
        <w:t>būvdarbu veic</w:t>
      </w:r>
      <w:r w:rsidRPr="00BF2E64">
        <w:t>ējam jāizvērtē būvprojekta (vai, piemēram, būvdarbu līguma darba uzdevuma) detalizācijas pakāpe. Ja nav datu būvprojektā vai tie nav pietiekami, lai izpildītu darbu, jāveic papildu uzmērījumi, aprēķini un projektēšana. Ir jāizstrādā nepieciešamie detaļu darba zīmējumi un darba izpildes algoritmi, kas apliecina un nodrošina paredzēto būvdarbu izpildi un produkta kvalitāti atbilstoši prasībām.</w:t>
      </w:r>
    </w:p>
    <w:p w14:paraId="2D5D61E2" w14:textId="7280ED85" w:rsidR="00320EEF" w:rsidRDefault="00320EEF">
      <w:pPr>
        <w:spacing w:before="0" w:after="0"/>
        <w:ind w:firstLine="0"/>
        <w:jc w:val="left"/>
      </w:pPr>
      <w:r>
        <w:br w:type="page"/>
      </w:r>
    </w:p>
    <w:p w14:paraId="57250006" w14:textId="77777777" w:rsidR="00320EEF" w:rsidRPr="00BF2E64" w:rsidRDefault="00320EEF" w:rsidP="00320EEF"/>
    <w:p w14:paraId="16C25C81" w14:textId="506EC0F2" w:rsidR="00B9576A" w:rsidRPr="00BF2E64" w:rsidRDefault="00B9576A" w:rsidP="002428B5">
      <w:pPr>
        <w:pStyle w:val="Heading2"/>
      </w:pPr>
      <w:bookmarkStart w:id="92" w:name="_TOC34418"/>
      <w:bookmarkStart w:id="93" w:name="TOC221360516"/>
      <w:bookmarkStart w:id="94" w:name="_Toc357173096"/>
      <w:bookmarkStart w:id="95" w:name="_Toc250814850"/>
      <w:bookmarkStart w:id="96" w:name="_Toc41475035"/>
      <w:bookmarkEnd w:id="92"/>
      <w:bookmarkEnd w:id="93"/>
      <w:r w:rsidRPr="00BF2E64">
        <w:t>Digitālā inženierkomunikāciju uzmērīšana</w:t>
      </w:r>
      <w:bookmarkEnd w:id="94"/>
      <w:bookmarkEnd w:id="95"/>
      <w:bookmarkEnd w:id="96"/>
    </w:p>
    <w:p w14:paraId="39637E3B" w14:textId="3CBB2257" w:rsidR="00B9576A" w:rsidRPr="008F6B79" w:rsidRDefault="00B9576A" w:rsidP="00F3320E">
      <w:r>
        <w:t>Būvdarbu veic</w:t>
      </w:r>
      <w:r w:rsidRPr="008F6B79">
        <w:t>ējs nodrošina augstas detalizācijas topogrāfiskās informācijas (turpmāk- topogrāfiskā informācija) iegūšanu par būvi un/vai inženier</w:t>
      </w:r>
      <w:r>
        <w:rPr>
          <w:lang w:val="lv-LV"/>
        </w:rPr>
        <w:t>tīklu</w:t>
      </w:r>
      <w:r w:rsidRPr="008F6B79">
        <w:t>, kas iegūta tās būvniecības laikā, un tās attēlošanu izpildmērījuma plānā, atbilstoši 16.12.2010. Ģeotelpiskās informācijas likumā</w:t>
      </w:r>
      <w:r w:rsidR="009E3953">
        <w:t>,</w:t>
      </w:r>
      <w:r w:rsidRPr="008F6B79">
        <w:t xml:space="preserve"> Ministru kabineta </w:t>
      </w:r>
      <w:r w:rsidR="009E3953" w:rsidRPr="008F6B79">
        <w:t xml:space="preserve">24.04.2012. </w:t>
      </w:r>
      <w:r w:rsidRPr="008F6B79">
        <w:t>noteikumos Nr.281 „Augstas detalizācijas topogrāfiskās informācijas un tās centrālās datu bāzes noteikumi”</w:t>
      </w:r>
      <w:r w:rsidR="009E3953">
        <w:t>, Ministru kabineta 16.06.2015. noteikumos Nr.325 “Noteikumi par Latvijas būvnormatīvu LBN 305-15 “Ģeodēziskie darbi būvniecībā”</w:t>
      </w:r>
      <w:r w:rsidR="009E3953" w:rsidRPr="008F6B79">
        <w:t xml:space="preserve"> </w:t>
      </w:r>
      <w:r w:rsidR="009E3953">
        <w:t xml:space="preserve">un  Ministru kabineta 14.10.2014. noteikumos Nr.633 “Autoceļu būvnoteikumi” </w:t>
      </w:r>
      <w:r w:rsidRPr="008F6B79">
        <w:t xml:space="preserve"> noteiktajam topogrāfiskās uzmērīšanas ģeodēziskajam pamatojumam, topogrāfiskās informācijas specifikācijai, informācijas iegūšanas, sagatavošanas un apstrādes metodikai, izpildmērījuma plāna sagatavošanas vispārīgajām prasībām, tā saskaņošanas vispārīgajām prasībām, kā arī mērniecības darbu veicēja atbildībai topogrāfiskās informācijas iegūšanas un sagatavošanas procesā. Izstrādājot valsts autoceļa, izpildmērījuma plānu, papildus 24.04.2012. Ministru kabineta noteikumos Nr.281 „Augstas detalizācijas topogrāfiskās informācijas un tās centrālās datu bāzes noteikumi” noteiktajam, tajā tiek attēlota ceļa ass līnija, brauktuves malas, ceļa klātnes šķautnes, nogāzes un nobrauktuves un iekļauta </w:t>
      </w:r>
      <w:r w:rsidR="009E3953" w:rsidRPr="008F6B79">
        <w:t>M</w:t>
      </w:r>
      <w:r w:rsidR="009E3953">
        <w:t>inistru kabineta</w:t>
      </w:r>
      <w:r w:rsidR="009E3953" w:rsidRPr="008F6B79">
        <w:t xml:space="preserve"> </w:t>
      </w:r>
      <w:r w:rsidRPr="008F6B79">
        <w:t xml:space="preserve">14.10.2014. noteikumu Nr.633 „Autoceļu un ielu būvnoteikumi” </w:t>
      </w:r>
      <w:r w:rsidR="009E3953">
        <w:t xml:space="preserve">43. </w:t>
      </w:r>
      <w:r w:rsidR="00210D4C">
        <w:t>u</w:t>
      </w:r>
      <w:r w:rsidR="009E3953">
        <w:t>n 44</w:t>
      </w:r>
      <w:r w:rsidRPr="008F6B79">
        <w:t>.</w:t>
      </w:r>
      <w:r w:rsidR="009E3953">
        <w:t xml:space="preserve"> </w:t>
      </w:r>
      <w:r w:rsidRPr="008F6B79">
        <w:t>punkt</w:t>
      </w:r>
      <w:r w:rsidR="009E3953">
        <w:t>os</w:t>
      </w:r>
      <w:r w:rsidRPr="008F6B79">
        <w:t xml:space="preserve"> norādītā informācija.</w:t>
      </w:r>
    </w:p>
    <w:p w14:paraId="38EE6E35" w14:textId="7E50A654" w:rsidR="00B9576A" w:rsidRPr="008F6B79" w:rsidRDefault="00B9576A" w:rsidP="00F3320E">
      <w:r w:rsidRPr="008F6B79">
        <w:t xml:space="preserve">Izpildmērījuma plānā tiek parādītas zemes vienību robežas ar to kadastra apzīmējumiem, zemes vienību daļu robežas un to kadastra apzīmējumi atbilstoši </w:t>
      </w:r>
      <w:r w:rsidR="009E3953">
        <w:t>Nekustamo īpašumu valsts</w:t>
      </w:r>
      <w:r w:rsidR="009E3953" w:rsidRPr="008F6B79">
        <w:t xml:space="preserve"> </w:t>
      </w:r>
      <w:r w:rsidR="009E3953">
        <w:t>k</w:t>
      </w:r>
      <w:r w:rsidRPr="008F6B79">
        <w:t>adastra informācijas sistēmas datiem.</w:t>
      </w:r>
    </w:p>
    <w:p w14:paraId="2E06B9C0" w14:textId="7709D056" w:rsidR="00B9576A" w:rsidRPr="008F6B79" w:rsidRDefault="00B9576A" w:rsidP="00F3320E">
      <w:r w:rsidRPr="008F6B79">
        <w:t>Ja inženier</w:t>
      </w:r>
      <w:r>
        <w:rPr>
          <w:lang w:val="lv-LV"/>
        </w:rPr>
        <w:t>tīkli</w:t>
      </w:r>
      <w:r w:rsidRPr="008F6B79">
        <w:t xml:space="preserve"> tiek ieguldīt</w:t>
      </w:r>
      <w:r>
        <w:rPr>
          <w:lang w:val="lv-LV"/>
        </w:rPr>
        <w:t>i</w:t>
      </w:r>
      <w:r w:rsidRPr="008F6B79">
        <w:t>, izmantojot atvērtu tranšejas metodi, būvnieks nodrošina izpildmērījuma veikšanu pie atvērtas tranšejas.</w:t>
      </w:r>
    </w:p>
    <w:p w14:paraId="5310D410" w14:textId="4E8A5BC4" w:rsidR="00B9576A" w:rsidRPr="008F6B79" w:rsidRDefault="00B9576A" w:rsidP="00F3320E">
      <w:r w:rsidRPr="008F6B79">
        <w:t>Ja jaunizbūvētai būvei ir novirze attiecībā pret projektēto, izpildmērījuma plānā tiek attēlotā tās faktiskā novirze.</w:t>
      </w:r>
    </w:p>
    <w:p w14:paraId="47A4576F" w14:textId="77777777" w:rsidR="00B9576A" w:rsidRPr="008F6B79" w:rsidRDefault="00B9576A" w:rsidP="00F3320E">
      <w:r w:rsidRPr="008F6B79">
        <w:t>Mērniecības darbu veicējs veic visu iespējami noderīgo grafisko un teksta materiālu pieprasīšanu un apkopošanu, kas būtu nepieciešama topogrāfiskās informācijas iegūšanai par būvi un/vai inženier</w:t>
      </w:r>
      <w:r>
        <w:rPr>
          <w:lang w:val="lv-LV"/>
        </w:rPr>
        <w:t>tīkliem</w:t>
      </w:r>
      <w:r w:rsidRPr="008F6B79">
        <w:t xml:space="preserve"> un tās attēlošanai plānā, kā informāciju par ģeodēziskajiem punktiem, iepriekšējiem mērniecības darbiem, pazemes </w:t>
      </w:r>
      <w:r>
        <w:rPr>
          <w:lang w:val="lv-LV"/>
        </w:rPr>
        <w:t>inženiertīklu</w:t>
      </w:r>
      <w:r w:rsidRPr="008F6B79">
        <w:t xml:space="preserve"> plānu materiāliem, izpildshēmām un </w:t>
      </w:r>
      <w:r>
        <w:rPr>
          <w:lang w:val="lv-LV"/>
        </w:rPr>
        <w:t>inženiertīklu</w:t>
      </w:r>
      <w:r w:rsidRPr="008F6B79">
        <w:t xml:space="preserve"> pārskata shēmām.</w:t>
      </w:r>
    </w:p>
    <w:p w14:paraId="06BB0D34" w14:textId="77777777" w:rsidR="00B9576A" w:rsidRPr="008F6B79" w:rsidRDefault="00B9576A" w:rsidP="00F3320E">
      <w:r w:rsidRPr="008F6B79">
        <w:t>Topogrāfiskās informācijas iegūšanas, saskaņošanas un pieņemšanas kārtību vietējā pašvaldībā nosaka pašvaldības izdotie saistošie noteikumi.</w:t>
      </w:r>
    </w:p>
    <w:p w14:paraId="50F62921" w14:textId="2CEF5707" w:rsidR="00B9576A" w:rsidRPr="008F6B79" w:rsidRDefault="00B9576A" w:rsidP="00F3320E">
      <w:r w:rsidRPr="008F6B79">
        <w:t>Izpildmērījumam jāatbilst faktiskajam stāvoklim apvidū, ko parakstot apliecina būvdarbu veicējs un būvuzraugs.</w:t>
      </w:r>
    </w:p>
    <w:p w14:paraId="0E94BB65" w14:textId="77777777" w:rsidR="00B9576A" w:rsidRPr="008F6B79" w:rsidRDefault="00B9576A" w:rsidP="00F3320E">
      <w:r w:rsidRPr="008F6B79">
        <w:t xml:space="preserve">Visus izdevumus, kas saistīti ar darba izpildei nepieciešamās informācijas pieprasīšanu un saņemšanu, darba pārbaudi un reģistrāciju sedz </w:t>
      </w:r>
      <w:r>
        <w:t>būvdarbu veic</w:t>
      </w:r>
      <w:r w:rsidRPr="008F6B79">
        <w:t>ējs.</w:t>
      </w:r>
    </w:p>
    <w:p w14:paraId="7AE5D473" w14:textId="77777777" w:rsidR="00B9576A" w:rsidRPr="008F6B79" w:rsidRDefault="00B9576A" w:rsidP="00F3320E">
      <w:r w:rsidRPr="008F6B79">
        <w:t>Topogrāfiskās uzmērīšanas darbi uzskatāmi par pabeigtiem, ja:</w:t>
      </w:r>
    </w:p>
    <w:p w14:paraId="078C38D5" w14:textId="6192B0CE" w:rsidR="009E3953" w:rsidRDefault="009E3953" w:rsidP="00B04A1B">
      <w:pPr>
        <w:pStyle w:val="ListParagraph"/>
        <w:numPr>
          <w:ilvl w:val="0"/>
          <w:numId w:val="209"/>
        </w:numPr>
      </w:pPr>
      <w:r>
        <w:t>sagatavotais izpildmērījuma plāns</w:t>
      </w:r>
      <w:r w:rsidR="00CC4328">
        <w:t xml:space="preserve"> ir</w:t>
      </w:r>
      <w:r>
        <w:t xml:space="preserve"> saskaņots ar Pasūtītāju;</w:t>
      </w:r>
    </w:p>
    <w:p w14:paraId="5E1439E9" w14:textId="5DCFCA2E" w:rsidR="00B9576A" w:rsidRPr="008F6B79" w:rsidRDefault="00B9576A" w:rsidP="00B04A1B">
      <w:pPr>
        <w:pStyle w:val="ListParagraph"/>
        <w:numPr>
          <w:ilvl w:val="0"/>
          <w:numId w:val="209"/>
        </w:numPr>
      </w:pPr>
      <w:r w:rsidRPr="008F6B79">
        <w:t xml:space="preserve">uzmērīšanas lieta sakārtota atbilstoši Ministru kabineta 2012.gada 24.aprīļa noteikumu Nr.281 „Augstas detalizācijas topogrāfiskās informācijas un tās centrālās datu bāzes noteikumi” 1.pielikumā noteiktajām prasībām; </w:t>
      </w:r>
    </w:p>
    <w:p w14:paraId="48FE7C7B" w14:textId="77777777" w:rsidR="00B9576A" w:rsidRPr="008F6B79" w:rsidRDefault="00B9576A" w:rsidP="00B04A1B">
      <w:pPr>
        <w:pStyle w:val="ListParagraph"/>
        <w:numPr>
          <w:ilvl w:val="0"/>
          <w:numId w:val="209"/>
        </w:numPr>
      </w:pPr>
      <w:r w:rsidRPr="008F6B79">
        <w:lastRenderedPageBreak/>
        <w:t xml:space="preserve">topogrāfiskie dati ievietoti pašvaldības augstas </w:t>
      </w:r>
      <w:r w:rsidRPr="00F3320E">
        <w:t>detalizācijas</w:t>
      </w:r>
      <w:r w:rsidRPr="008F6B79">
        <w:t xml:space="preserve"> topogrāfiskās informācijas datu bāzē, mērniecības darbu izpildītājs reģistrēts VZD Ģeodēzisko un topogrāfisko darbu uzskaites datu bāzē un ir saņemts apliecinājums par visiem, normatīvos aktos, šajās specifikācijās un pašvaldības saistošajos noteikumos noteiktajiem saskaņojumiem.</w:t>
      </w:r>
    </w:p>
    <w:p w14:paraId="65FA568B" w14:textId="77777777" w:rsidR="00B9576A" w:rsidRPr="008F6B79" w:rsidRDefault="00B9576A" w:rsidP="00F3320E">
      <w:r w:rsidRPr="008F6B79">
        <w:t>Darba nodevums:</w:t>
      </w:r>
    </w:p>
    <w:p w14:paraId="4FD706DC" w14:textId="641BF6A4" w:rsidR="00B9576A" w:rsidRPr="008F6B79" w:rsidRDefault="00B9576A" w:rsidP="00DE582F">
      <w:pPr>
        <w:pStyle w:val="ListParagraph"/>
      </w:pPr>
      <w:r>
        <w:t>i</w:t>
      </w:r>
      <w:r w:rsidRPr="008F6B79">
        <w:t>zgatavots būves un/vai inženierkomunikācijas, kas iegūta tās būvniecības laikā, digitālais izpildmērījuma plāns uz elektroniskā datu nesēja un topogrāfiskās uzmērīšanas lietas apliecināta kopija</w:t>
      </w:r>
      <w:r>
        <w:t>;</w:t>
      </w:r>
    </w:p>
    <w:p w14:paraId="072F0323" w14:textId="1FD1E472" w:rsidR="00B9576A" w:rsidRDefault="00B9576A">
      <w:pPr>
        <w:pStyle w:val="ListParagraph"/>
      </w:pPr>
      <w:r>
        <w:t>i</w:t>
      </w:r>
      <w:r w:rsidRPr="008F6B79">
        <w:t>zpildmērījumu plānā tiek norādīts būvdarbu līguma nosaukums un līguma numurs.</w:t>
      </w:r>
    </w:p>
    <w:p w14:paraId="319807B1" w14:textId="706E6A5D" w:rsidR="00B9576A" w:rsidRPr="00B44DB7" w:rsidRDefault="00B9576A" w:rsidP="00F3320E">
      <w:pPr>
        <w:rPr>
          <w:lang w:val="lv-LV"/>
        </w:rPr>
      </w:pPr>
      <w:r w:rsidRPr="00B44DB7">
        <w:rPr>
          <w:lang w:val="lv-LV"/>
        </w:rPr>
        <w:t>Pasūtītāj</w:t>
      </w:r>
      <w:r w:rsidR="009E3953">
        <w:rPr>
          <w:lang w:val="lv-LV"/>
        </w:rPr>
        <w:t>am</w:t>
      </w:r>
      <w:r w:rsidRPr="00B44DB7">
        <w:rPr>
          <w:lang w:val="lv-LV"/>
        </w:rPr>
        <w:t xml:space="preserve"> </w:t>
      </w:r>
      <w:r w:rsidR="009E3953">
        <w:rPr>
          <w:lang w:val="lv-LV"/>
        </w:rPr>
        <w:t xml:space="preserve">ir tiesības </w:t>
      </w:r>
      <w:r w:rsidRPr="00B44DB7">
        <w:rPr>
          <w:lang w:val="lv-LV"/>
        </w:rPr>
        <w:t>izlases veidā papildus pārbaudīt digitālo uzmērījumu atbilstību.</w:t>
      </w:r>
    </w:p>
    <w:p w14:paraId="306BF10F" w14:textId="77777777" w:rsidR="00B9576A" w:rsidRPr="00B44DB7" w:rsidRDefault="00B9576A" w:rsidP="00B9576A">
      <w:pPr>
        <w:rPr>
          <w:lang w:val="lv-LV"/>
        </w:rPr>
      </w:pPr>
    </w:p>
    <w:p w14:paraId="380BAB89" w14:textId="77777777" w:rsidR="00B9576A" w:rsidRPr="00B44DB7" w:rsidRDefault="00B9576A" w:rsidP="00B9576A">
      <w:pPr>
        <w:pStyle w:val="FreeForm"/>
        <w:rPr>
          <w:rFonts w:ascii="Calibri" w:eastAsia="Times New Roman" w:hAnsi="Calibri"/>
          <w:color w:val="auto"/>
          <w:lang w:val="lv-LV" w:bidi="x-none"/>
        </w:rPr>
      </w:pPr>
      <w:bookmarkStart w:id="97" w:name="TOC95808409"/>
      <w:r w:rsidRPr="00B44DB7">
        <w:rPr>
          <w:rFonts w:ascii="Calibri" w:hAnsi="Calibri"/>
          <w:sz w:val="40"/>
          <w:lang w:val="lv-LV"/>
        </w:rPr>
        <w:br w:type="page"/>
      </w:r>
      <w:bookmarkEnd w:id="97"/>
    </w:p>
    <w:p w14:paraId="32C06D81" w14:textId="7020A44B" w:rsidR="00B9576A" w:rsidRPr="00BF2E64" w:rsidRDefault="00B9576A" w:rsidP="00625A53">
      <w:pPr>
        <w:pStyle w:val="Heading1"/>
      </w:pPr>
      <w:bookmarkStart w:id="98" w:name="_TOC36374"/>
      <w:bookmarkStart w:id="99" w:name="_Toc357173097"/>
      <w:bookmarkStart w:id="100" w:name="_Toc250814851"/>
      <w:bookmarkStart w:id="101" w:name="_Toc41475036"/>
      <w:bookmarkEnd w:id="98"/>
      <w:r>
        <w:lastRenderedPageBreak/>
        <w:t>DAŽĀDI</w:t>
      </w:r>
      <w:r w:rsidRPr="00BF2E64">
        <w:t xml:space="preserve"> DARBI</w:t>
      </w:r>
      <w:bookmarkEnd w:id="99"/>
      <w:bookmarkEnd w:id="100"/>
      <w:bookmarkEnd w:id="101"/>
    </w:p>
    <w:p w14:paraId="1B35B353" w14:textId="2BFEEDEE" w:rsidR="00B9576A" w:rsidRDefault="00B9576A" w:rsidP="002428B5">
      <w:pPr>
        <w:pStyle w:val="Heading2"/>
      </w:pPr>
      <w:bookmarkStart w:id="102" w:name="_TOC36394"/>
      <w:bookmarkStart w:id="103" w:name="TOC93809492"/>
      <w:bookmarkStart w:id="104" w:name="_Toc357173098"/>
      <w:bookmarkStart w:id="105" w:name="_Toc250814852"/>
      <w:bookmarkStart w:id="106" w:name="_Toc41475037"/>
      <w:bookmarkEnd w:id="102"/>
      <w:bookmarkEnd w:id="103"/>
      <w:r w:rsidRPr="00BF2E64">
        <w:t>Uzmērīšana un nospraušana</w:t>
      </w:r>
      <w:bookmarkEnd w:id="104"/>
      <w:bookmarkEnd w:id="105"/>
      <w:bookmarkEnd w:id="106"/>
    </w:p>
    <w:p w14:paraId="762D393C" w14:textId="77777777" w:rsidR="00B9576A" w:rsidRDefault="00B9576A" w:rsidP="00BC6DFA">
      <w:pPr>
        <w:pStyle w:val="Heading3"/>
      </w:pPr>
      <w:r>
        <w:t>Darba nosaukums</w:t>
      </w:r>
    </w:p>
    <w:p w14:paraId="3FF9BAF1" w14:textId="77777777" w:rsidR="00B9576A" w:rsidRPr="008E4CB1" w:rsidRDefault="00B9576A" w:rsidP="00B04A1B">
      <w:pPr>
        <w:numPr>
          <w:ilvl w:val="0"/>
          <w:numId w:val="89"/>
        </w:numPr>
        <w:tabs>
          <w:tab w:val="clear" w:pos="2134"/>
        </w:tabs>
        <w:ind w:left="1418"/>
      </w:pPr>
      <w:r>
        <w:t>... /norādīt/ uzmērīšana un nospraušana – m vai km</w:t>
      </w:r>
    </w:p>
    <w:p w14:paraId="6A858B09" w14:textId="77777777" w:rsidR="00B9576A" w:rsidRPr="00BF2E64" w:rsidRDefault="00B9576A" w:rsidP="00BC6DFA">
      <w:pPr>
        <w:pStyle w:val="Heading3"/>
      </w:pPr>
      <w:bookmarkStart w:id="107" w:name="_Toc250814853"/>
      <w:r w:rsidRPr="00BF2E64">
        <w:t>Definīcijas</w:t>
      </w:r>
      <w:bookmarkEnd w:id="107"/>
    </w:p>
    <w:p w14:paraId="2033D028" w14:textId="77777777" w:rsidR="00B9576A" w:rsidRPr="00BF2E64" w:rsidRDefault="00B9576A" w:rsidP="00B9576A">
      <w:r w:rsidRPr="00BF2E64">
        <w:t>Atbalsta sistēma – nostiprinātu ģeodēzisko punktu kopa, kuras punktiem noteikts plaknes jeb divdimensiju vai telpas jeb trīsdimensiju stāvoklis izvēlētajā koordinātu sistēmā.</w:t>
      </w:r>
    </w:p>
    <w:p w14:paraId="7EC559FB" w14:textId="77777777" w:rsidR="00B9576A" w:rsidRPr="00BF2E64" w:rsidRDefault="00B9576A" w:rsidP="00B9576A">
      <w:r w:rsidRPr="00BF2E64">
        <w:t>Ģeodēziskais punkts – mērīšanas vajadzībām apvidū nostiprināta zīme, kurai ir noteiktas koordinātas darbu veikšanai piemērotā koordinātu sistēmā.</w:t>
      </w:r>
    </w:p>
    <w:p w14:paraId="7419EF03" w14:textId="77777777" w:rsidR="00B9576A" w:rsidRPr="00BF2E64" w:rsidRDefault="00B9576A" w:rsidP="00B9576A">
      <w:r w:rsidRPr="00BF2E64">
        <w:t>Uzmērīšana un nospraušana – uzbūvēt paredzēto būves elementu uzmērīšanas un nospraušanas darbi tādā apmērā, lai pēc dabā nospraustajām pazīmēm būtu iespējams šos elementus uzbūvēt.</w:t>
      </w:r>
    </w:p>
    <w:p w14:paraId="21F3379C" w14:textId="77777777" w:rsidR="00B9576A" w:rsidRPr="00BF2E64" w:rsidRDefault="00B9576A" w:rsidP="00BC6DFA">
      <w:pPr>
        <w:pStyle w:val="Heading3"/>
      </w:pPr>
      <w:bookmarkStart w:id="108" w:name="_Toc250814854"/>
      <w:r w:rsidRPr="00BF2E64">
        <w:t>Darba apraksts</w:t>
      </w:r>
      <w:bookmarkEnd w:id="108"/>
    </w:p>
    <w:p w14:paraId="0AA91658" w14:textId="77777777" w:rsidR="00B9576A" w:rsidRPr="00BF2E64" w:rsidRDefault="00B9576A" w:rsidP="00B9576A">
      <w:r w:rsidRPr="00BF2E64">
        <w:t>Uzmērīšana un nospraušana jāveic, sagatavojot būves vietu autoceļa segas konstruktīvās kārtas vai citu autotransporta būvju elementu būvdarbiem un izpildot tos. Uzmērīšanai un nospraušanai jānodrošina būves atbilstība projektētajiem ģeometriskajiem parametriem un telpiskajām koordinātām un jāietver nepieciešamie uzmērīšanas un nospraušanas darbi pirms darba izpildes, darba izpildes laikā un pēc tā. Izpildot nospraušanu, jāveic ģeodēziskie darbi būvprojekta ģeometrisko lielumu, arī autoceļa piketāžas, pārnešanai dabā un kontrolmērījumi.</w:t>
      </w:r>
    </w:p>
    <w:p w14:paraId="13CAEA10" w14:textId="77777777" w:rsidR="00B9576A" w:rsidRPr="00BF2E64" w:rsidRDefault="00B9576A" w:rsidP="00B9576A">
      <w:r w:rsidRPr="00BF2E64">
        <w:t xml:space="preserve">Izpildot uzmērīšanas un nospraušanas darbus, jāievēro LBN 305-01 </w:t>
      </w:r>
      <w:r>
        <w:t>„</w:t>
      </w:r>
      <w:r w:rsidRPr="00BF2E64">
        <w:t>Ģeodēziskie darbi būvniecībā</w:t>
      </w:r>
      <w:r>
        <w:t>”</w:t>
      </w:r>
      <w:r w:rsidRPr="00BF2E64">
        <w:t>, ciktāl tas attiecas uz konkrēto būvi.</w:t>
      </w:r>
    </w:p>
    <w:p w14:paraId="6A823536" w14:textId="77777777" w:rsidR="00B9576A" w:rsidRPr="00BF2E64" w:rsidRDefault="00B9576A" w:rsidP="00BC6DFA">
      <w:pPr>
        <w:pStyle w:val="Heading3"/>
      </w:pPr>
      <w:bookmarkStart w:id="109" w:name="_Toc250814855"/>
      <w:r w:rsidRPr="00BF2E64">
        <w:t>Materiāli</w:t>
      </w:r>
      <w:bookmarkEnd w:id="109"/>
    </w:p>
    <w:p w14:paraId="20404ACF" w14:textId="77777777" w:rsidR="00B9576A" w:rsidRPr="00BF2E64" w:rsidRDefault="00B9576A" w:rsidP="00B9576A">
      <w:r w:rsidRPr="00BF2E64">
        <w:t>Ģeodēzisko punktu izveidošanai jāizmanto tādi videi nekaitīgi materiāli, kas nodrošina atbalsta sistēmas saglabāšanos būves vietā visā būvniecības laikā.</w:t>
      </w:r>
    </w:p>
    <w:p w14:paraId="5D82BA25" w14:textId="77777777" w:rsidR="00B9576A" w:rsidRPr="00BF2E64" w:rsidRDefault="00B9576A" w:rsidP="00BC6DFA">
      <w:pPr>
        <w:pStyle w:val="Heading3"/>
      </w:pPr>
      <w:bookmarkStart w:id="110" w:name="_Toc250814856"/>
      <w:r w:rsidRPr="00BF2E64">
        <w:t>Iekārtas</w:t>
      </w:r>
      <w:bookmarkEnd w:id="110"/>
    </w:p>
    <w:p w14:paraId="7B2BFA33" w14:textId="77777777" w:rsidR="00B9576A" w:rsidRPr="00BF2E64" w:rsidRDefault="00B9576A" w:rsidP="00B9576A">
      <w:r w:rsidRPr="00BF2E64">
        <w:t>Uzmērīšanai un nospraušanai jāizmanto izpildāmo darbu raksturam atbilstoši ģeodēziskie instrumenti un mērīšanas līdzekļi, kas nodrošina būvei nepieciešamās precizitātes prasības, un to pārbaudes, verificēšanas un kalibrēšanas datiem jābūt pieejamiem pasūtītājam, būvdarbu uzraugiem un būvniecības kontroles institūcijām.</w:t>
      </w:r>
    </w:p>
    <w:p w14:paraId="612A71C8" w14:textId="77777777" w:rsidR="00B9576A" w:rsidRDefault="00B9576A" w:rsidP="00BC6DFA">
      <w:pPr>
        <w:pStyle w:val="Heading3"/>
      </w:pPr>
      <w:bookmarkStart w:id="111" w:name="_Toc250814857"/>
      <w:r w:rsidRPr="00BF2E64">
        <w:t>Darba izpilde</w:t>
      </w:r>
      <w:bookmarkStart w:id="112" w:name="_Ref250980543"/>
      <w:bookmarkEnd w:id="111"/>
    </w:p>
    <w:bookmarkEnd w:id="112"/>
    <w:p w14:paraId="345BFE38" w14:textId="47A468FB" w:rsidR="00B9576A" w:rsidRPr="00BF2E64" w:rsidRDefault="00B9576A" w:rsidP="00B9576A">
      <w:r w:rsidRPr="00BF2E64">
        <w:t xml:space="preserve">Atbalsta sistēma jāizveido no piketu punktiem un citiem atbilstoša veida un izkārtojuma ģeodēziskiem punktiem, ievērojot darbu raksturu un vietējos reljefa un citus apstākļus. Ģeodēziskie punkti jāizveido tā, lai tie kalpotu līdz būves nodošanai un pēc iespējas saglabātu ģeodēzisko stabilitāti. Atbildīgajam būvdarbu vadītājam līdz būves nodošanai jāsaglabā informācija par ģeodēziskajiem mērījumiem un aprēķiniem, to skaitā shēmas un nospraušanas protokoli. Ja nav prasīta cita, tad būvniecības nospraušanas ģeodēziskā tīkla punktu precizitātei jāatbilst 3. precizitātes klasei saskaņā ar LBN 305-01 </w:t>
      </w:r>
      <w:r>
        <w:t>„</w:t>
      </w:r>
      <w:r w:rsidRPr="00BF2E64">
        <w:t xml:space="preserve">Ģeodēziskie darbi </w:t>
      </w:r>
      <w:r w:rsidRPr="00BF2E64">
        <w:lastRenderedPageBreak/>
        <w:t>būvniecībā</w:t>
      </w:r>
      <w:r>
        <w:t>”</w:t>
      </w:r>
      <w:r w:rsidRPr="00BF2E64">
        <w:t xml:space="preserve">. Klasi var sasniegt ar parastajiem mērīšanas paņēmieniem atbilstoši norādēm </w:t>
      </w:r>
      <w:r>
        <w:fldChar w:fldCharType="begin"/>
      </w:r>
      <w:r>
        <w:instrText xml:space="preserve"> REF _Ref250980236 \n \h </w:instrText>
      </w:r>
      <w:r>
        <w:fldChar w:fldCharType="separate"/>
      </w:r>
      <w:r w:rsidR="007D61E4">
        <w:t>3.1-1</w:t>
      </w:r>
      <w:r>
        <w:fldChar w:fldCharType="end"/>
      </w:r>
      <w:r w:rsidRPr="00BF2E64">
        <w:t xml:space="preserve"> tabulā. </w:t>
      </w:r>
    </w:p>
    <w:p w14:paraId="483467C9" w14:textId="77777777" w:rsidR="00B9576A" w:rsidRPr="00BF2E64" w:rsidRDefault="00B9576A" w:rsidP="00A01438">
      <w:pPr>
        <w:pStyle w:val="Heading8"/>
      </w:pPr>
      <w:bookmarkStart w:id="113" w:name="_Ref250980236"/>
      <w:r w:rsidRPr="00BF2E64">
        <w:t>tabula. Mērījumu precizitātes raksturojums</w:t>
      </w:r>
      <w:bookmarkEnd w:id="113"/>
    </w:p>
    <w:tbl>
      <w:tblPr>
        <w:tblW w:w="0" w:type="auto"/>
        <w:tblInd w:w="5" w:type="dxa"/>
        <w:tblLayout w:type="fixed"/>
        <w:tblLook w:val="0000" w:firstRow="0" w:lastRow="0" w:firstColumn="0" w:lastColumn="0" w:noHBand="0" w:noVBand="0"/>
      </w:tblPr>
      <w:tblGrid>
        <w:gridCol w:w="3935"/>
        <w:gridCol w:w="2255"/>
        <w:gridCol w:w="2754"/>
      </w:tblGrid>
      <w:tr w:rsidR="00B9576A" w:rsidRPr="00BF2E64" w14:paraId="4D0CA64C" w14:textId="77777777" w:rsidTr="00017975">
        <w:trPr>
          <w:cantSplit/>
          <w:trHeight w:val="660"/>
        </w:trPr>
        <w:tc>
          <w:tcPr>
            <w:tcW w:w="39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D7E61C3" w14:textId="77777777" w:rsidR="00B9576A" w:rsidRPr="00A113A0" w:rsidRDefault="00B9576A" w:rsidP="00F03784">
            <w:pPr>
              <w:pStyle w:val="Tablehead"/>
            </w:pPr>
          </w:p>
          <w:p w14:paraId="14794438" w14:textId="77777777" w:rsidR="00B9576A" w:rsidRPr="00A113A0" w:rsidRDefault="00B9576A" w:rsidP="00F03784">
            <w:pPr>
              <w:pStyle w:val="Tablehead"/>
            </w:pPr>
            <w:r w:rsidRPr="00A113A0">
              <w:t>Nosaukums</w:t>
            </w:r>
          </w:p>
          <w:p w14:paraId="0B3ACBAC" w14:textId="77777777" w:rsidR="00B9576A" w:rsidRPr="00A113A0" w:rsidRDefault="00B9576A" w:rsidP="00F03784">
            <w:pPr>
              <w:pStyle w:val="Tablehead"/>
            </w:pPr>
          </w:p>
        </w:tc>
        <w:tc>
          <w:tcPr>
            <w:tcW w:w="225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9A44938" w14:textId="77777777" w:rsidR="00B9576A" w:rsidRPr="00A113A0" w:rsidRDefault="00B9576A" w:rsidP="00F03784">
            <w:pPr>
              <w:pStyle w:val="Tablehead"/>
            </w:pPr>
            <w:r w:rsidRPr="00A113A0">
              <w:t>Standartnovirze σ</w:t>
            </w:r>
          </w:p>
        </w:tc>
        <w:tc>
          <w:tcPr>
            <w:tcW w:w="275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99CAF9" w14:textId="77777777" w:rsidR="00B9576A" w:rsidRPr="00A113A0" w:rsidRDefault="00B9576A" w:rsidP="00F03784">
            <w:pPr>
              <w:pStyle w:val="Tablehead"/>
            </w:pPr>
            <w:r w:rsidRPr="00A113A0">
              <w:t>Precizitātes raksturojums</w:t>
            </w:r>
          </w:p>
        </w:tc>
      </w:tr>
      <w:tr w:rsidR="00B9576A" w:rsidRPr="00BF2E64" w14:paraId="5F8959C9" w14:textId="77777777" w:rsidTr="00017975">
        <w:trPr>
          <w:cantSplit/>
          <w:trHeight w:val="350"/>
        </w:trPr>
        <w:tc>
          <w:tcPr>
            <w:tcW w:w="39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548467" w14:textId="77777777" w:rsidR="00B9576A" w:rsidRPr="00A113A0" w:rsidRDefault="00B9576A" w:rsidP="00F03784">
            <w:pPr>
              <w:pStyle w:val="Tabletext"/>
            </w:pPr>
            <w:r w:rsidRPr="00A113A0">
              <w:t>Plāna stāvokļa precizitātes klase P3</w:t>
            </w:r>
          </w:p>
        </w:tc>
        <w:tc>
          <w:tcPr>
            <w:tcW w:w="225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68589B" w14:textId="77777777" w:rsidR="00B9576A" w:rsidRPr="00A113A0" w:rsidRDefault="00B9576A" w:rsidP="00F03784">
            <w:pPr>
              <w:pStyle w:val="Tabletext2"/>
            </w:pPr>
            <w:r w:rsidRPr="00A113A0">
              <w:t>5 mm &lt; σ</w:t>
            </w:r>
            <w:r w:rsidRPr="00A113A0">
              <w:rPr>
                <w:vertAlign w:val="subscript"/>
              </w:rPr>
              <w:t xml:space="preserve">L </w:t>
            </w:r>
            <w:r w:rsidRPr="00A113A0">
              <w:t>≤ 15 mm</w:t>
            </w:r>
          </w:p>
        </w:tc>
        <w:tc>
          <w:tcPr>
            <w:tcW w:w="275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1C0F72" w14:textId="77777777" w:rsidR="00B9576A" w:rsidRPr="00A113A0" w:rsidRDefault="00B9576A" w:rsidP="00F03784">
            <w:pPr>
              <w:pStyle w:val="Tabletext2"/>
            </w:pPr>
            <w:r w:rsidRPr="00A113A0">
              <w:t>Vidēja</w:t>
            </w:r>
          </w:p>
        </w:tc>
      </w:tr>
      <w:tr w:rsidR="00B9576A" w:rsidRPr="00BF2E64" w14:paraId="79A69C11" w14:textId="77777777" w:rsidTr="00017975">
        <w:trPr>
          <w:cantSplit/>
          <w:trHeight w:val="350"/>
        </w:trPr>
        <w:tc>
          <w:tcPr>
            <w:tcW w:w="39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4657E6" w14:textId="77777777" w:rsidR="00B9576A" w:rsidRPr="00A113A0" w:rsidRDefault="00B9576A" w:rsidP="00F03784">
            <w:pPr>
              <w:pStyle w:val="Tabletext"/>
            </w:pPr>
            <w:r w:rsidRPr="00A113A0">
              <w:t xml:space="preserve">Augstuma precizitātes klase H3 </w:t>
            </w:r>
          </w:p>
        </w:tc>
        <w:tc>
          <w:tcPr>
            <w:tcW w:w="225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A6F144" w14:textId="77777777" w:rsidR="00B9576A" w:rsidRPr="00A113A0" w:rsidRDefault="00B9576A" w:rsidP="00F03784">
            <w:pPr>
              <w:pStyle w:val="Tabletext2"/>
            </w:pPr>
            <w:r w:rsidRPr="00A113A0">
              <w:t>2 mm &lt; σ</w:t>
            </w:r>
            <w:r w:rsidRPr="00A113A0">
              <w:rPr>
                <w:vertAlign w:val="subscript"/>
              </w:rPr>
              <w:t xml:space="preserve">H </w:t>
            </w:r>
            <w:r w:rsidRPr="00A113A0">
              <w:t>≤ 5 mm</w:t>
            </w:r>
          </w:p>
        </w:tc>
        <w:tc>
          <w:tcPr>
            <w:tcW w:w="275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8287F6" w14:textId="77777777" w:rsidR="00B9576A" w:rsidRPr="00A113A0" w:rsidRDefault="00B9576A" w:rsidP="00F03784">
            <w:pPr>
              <w:pStyle w:val="Tabletext2"/>
            </w:pPr>
            <w:r w:rsidRPr="00A113A0">
              <w:t>Vidēja</w:t>
            </w:r>
          </w:p>
        </w:tc>
      </w:tr>
    </w:tbl>
    <w:p w14:paraId="07BE1EC2" w14:textId="77777777" w:rsidR="00B9576A" w:rsidRPr="00BF2E64" w:rsidRDefault="00B9576A" w:rsidP="00BC6DFA">
      <w:pPr>
        <w:pStyle w:val="Heading3"/>
      </w:pPr>
      <w:bookmarkStart w:id="114" w:name="_Toc250814858"/>
      <w:r w:rsidRPr="00BF2E64">
        <w:t>Kvalitātes novērtējums</w:t>
      </w:r>
      <w:bookmarkEnd w:id="114"/>
    </w:p>
    <w:p w14:paraId="23AE9F37" w14:textId="77777777" w:rsidR="00B9576A" w:rsidRPr="00BF2E64" w:rsidRDefault="00B9576A" w:rsidP="00B9576A">
      <w:r w:rsidRPr="00BF2E64">
        <w:t>Izpildītie nospraušanas darbi kontrolējami visā apgabalā. Ja konstatētas atkāpes virs pieļaujamām, tad jāuzmēra un jānosprauž atkārtoti.</w:t>
      </w:r>
    </w:p>
    <w:p w14:paraId="7D1ED74B" w14:textId="77777777" w:rsidR="00B9576A" w:rsidRPr="00BF2E64" w:rsidRDefault="00B9576A" w:rsidP="00BC6DFA">
      <w:pPr>
        <w:pStyle w:val="Heading3"/>
      </w:pPr>
      <w:bookmarkStart w:id="115" w:name="_Toc250814859"/>
      <w:r w:rsidRPr="00BF2E64">
        <w:t>Darba daudzuma uzmērīšana</w:t>
      </w:r>
      <w:bookmarkEnd w:id="115"/>
    </w:p>
    <w:p w14:paraId="2336620B" w14:textId="77777777" w:rsidR="00B9576A" w:rsidRPr="00BF2E64" w:rsidRDefault="00B9576A" w:rsidP="00B9576A">
      <w:r w:rsidRPr="00BF2E64">
        <w:t>Uzmērīšanas un nospraušanas darbu daudzums mērāms darba daudzuma sarakstā paredzētajās vienībās.</w:t>
      </w:r>
    </w:p>
    <w:p w14:paraId="785BF4F8" w14:textId="56F3706A" w:rsidR="00B9576A" w:rsidRPr="00BF2E64" w:rsidRDefault="00B9576A" w:rsidP="002428B5">
      <w:pPr>
        <w:pStyle w:val="Heading2"/>
      </w:pPr>
      <w:bookmarkStart w:id="116" w:name="TOC95808411"/>
      <w:r w:rsidRPr="00BF2E64">
        <w:br w:type="page"/>
      </w:r>
      <w:bookmarkStart w:id="117" w:name="_Toc357173122"/>
      <w:bookmarkStart w:id="118" w:name="_Toc250815026"/>
      <w:bookmarkStart w:id="119" w:name="_Ref251334733"/>
      <w:bookmarkStart w:id="120" w:name="_Toc41475038"/>
      <w:bookmarkEnd w:id="116"/>
      <w:r w:rsidRPr="00BF2E64">
        <w:lastRenderedPageBreak/>
        <w:t>Konstrukciju demontāža</w:t>
      </w:r>
      <w:bookmarkEnd w:id="117"/>
      <w:bookmarkEnd w:id="118"/>
      <w:bookmarkEnd w:id="119"/>
      <w:bookmarkEnd w:id="120"/>
    </w:p>
    <w:p w14:paraId="20E688D6" w14:textId="77777777" w:rsidR="00B9576A" w:rsidRDefault="00B9576A" w:rsidP="00BC6DFA">
      <w:pPr>
        <w:pStyle w:val="Heading3"/>
      </w:pPr>
      <w:r>
        <w:t>Darba nosaukums</w:t>
      </w:r>
    </w:p>
    <w:p w14:paraId="471C4A84" w14:textId="69E56D0F" w:rsidR="00B9576A" w:rsidRDefault="00D43291" w:rsidP="00B04A1B">
      <w:pPr>
        <w:numPr>
          <w:ilvl w:val="0"/>
          <w:numId w:val="57"/>
        </w:numPr>
      </w:pPr>
      <w:r>
        <w:t>S</w:t>
      </w:r>
      <w:r w:rsidR="00B9576A">
        <w:t>tabu demontāža – gab</w:t>
      </w:r>
    </w:p>
    <w:p w14:paraId="23637C74" w14:textId="2195D7C1" w:rsidR="00B9576A" w:rsidRDefault="00B9576A" w:rsidP="00B04A1B">
      <w:pPr>
        <w:numPr>
          <w:ilvl w:val="0"/>
          <w:numId w:val="57"/>
        </w:numPr>
      </w:pPr>
      <w:r>
        <w:t>Betona vai dzelz</w:t>
      </w:r>
      <w:r w:rsidR="00D43291">
        <w:t>s</w:t>
      </w:r>
      <w:r>
        <w:t>betona konstrukciju demontāža – m³</w:t>
      </w:r>
    </w:p>
    <w:p w14:paraId="3AAA2118" w14:textId="0C82D1E5" w:rsidR="00B9576A" w:rsidRDefault="00B9576A" w:rsidP="00B04A1B">
      <w:pPr>
        <w:numPr>
          <w:ilvl w:val="0"/>
          <w:numId w:val="57"/>
        </w:numPr>
      </w:pPr>
      <w:r>
        <w:t>Asfaltbetona seguma demontāža – m³</w:t>
      </w:r>
    </w:p>
    <w:p w14:paraId="2BC45CFA" w14:textId="11BAFC4F" w:rsidR="00B9576A" w:rsidRDefault="00B9576A" w:rsidP="00B04A1B">
      <w:pPr>
        <w:numPr>
          <w:ilvl w:val="0"/>
          <w:numId w:val="57"/>
        </w:numPr>
      </w:pPr>
      <w:r>
        <w:t>Šķembu vai grants maisījuma seguma vai pamata demontāža – m³</w:t>
      </w:r>
    </w:p>
    <w:p w14:paraId="272FB2B2" w14:textId="4D6E2C6E" w:rsidR="00B9576A" w:rsidRDefault="00B9576A" w:rsidP="00B04A1B">
      <w:pPr>
        <w:numPr>
          <w:ilvl w:val="0"/>
          <w:numId w:val="57"/>
        </w:numPr>
      </w:pPr>
      <w:r>
        <w:t>Bruģakmens</w:t>
      </w:r>
      <w:r w:rsidR="00D43291">
        <w:t xml:space="preserve"> vai betona seguma</w:t>
      </w:r>
      <w:r>
        <w:t xml:space="preserve"> seguma demontāža – m²</w:t>
      </w:r>
    </w:p>
    <w:p w14:paraId="6BE72244" w14:textId="16AB479D" w:rsidR="00B9576A" w:rsidRDefault="00B9576A" w:rsidP="00B04A1B">
      <w:pPr>
        <w:numPr>
          <w:ilvl w:val="0"/>
          <w:numId w:val="57"/>
        </w:numPr>
      </w:pPr>
      <w:r>
        <w:t>Pasažieru platformas demontāža – gab vai m²</w:t>
      </w:r>
    </w:p>
    <w:p w14:paraId="1D1A6F1C" w14:textId="43E708BC" w:rsidR="00B9576A" w:rsidRDefault="00B9576A" w:rsidP="00B04A1B">
      <w:pPr>
        <w:numPr>
          <w:ilvl w:val="0"/>
          <w:numId w:val="57"/>
        </w:numPr>
      </w:pPr>
      <w:r>
        <w:t>Autopaviljona demontāža – gab</w:t>
      </w:r>
    </w:p>
    <w:p w14:paraId="1A2547F0" w14:textId="289C1FFF" w:rsidR="00B9576A" w:rsidRPr="00D80170" w:rsidRDefault="00B9576A" w:rsidP="00B04A1B">
      <w:pPr>
        <w:numPr>
          <w:ilvl w:val="0"/>
          <w:numId w:val="57"/>
        </w:numPr>
        <w:rPr>
          <w:lang w:val="lv-LV"/>
        </w:rPr>
      </w:pPr>
      <w:r w:rsidRPr="00D80170">
        <w:rPr>
          <w:lang w:val="lv-LV"/>
        </w:rPr>
        <w:t>Mūra konstrukciju</w:t>
      </w:r>
      <w:r w:rsidR="00D43291">
        <w:rPr>
          <w:lang w:val="lv-LV"/>
        </w:rPr>
        <w:t>, drupu (būvgružu) vai akmeņu krāvuma</w:t>
      </w:r>
      <w:r w:rsidRPr="00D80170">
        <w:rPr>
          <w:lang w:val="lv-LV"/>
        </w:rPr>
        <w:t xml:space="preserve"> demontāža </w:t>
      </w:r>
      <w:r>
        <w:rPr>
          <w:lang w:val="lv-LV"/>
        </w:rPr>
        <w:t xml:space="preserve">– </w:t>
      </w:r>
      <w:r>
        <w:t>m³</w:t>
      </w:r>
      <w:r w:rsidRPr="00D80170">
        <w:rPr>
          <w:lang w:val="lv-LV"/>
        </w:rPr>
        <w:t xml:space="preserve"> </w:t>
      </w:r>
    </w:p>
    <w:p w14:paraId="23456F99" w14:textId="77777777" w:rsidR="00B9576A" w:rsidRPr="00D80170" w:rsidRDefault="00B9576A" w:rsidP="00B04A1B">
      <w:pPr>
        <w:numPr>
          <w:ilvl w:val="0"/>
          <w:numId w:val="57"/>
        </w:numPr>
        <w:rPr>
          <w:lang w:val="lv-LV"/>
        </w:rPr>
      </w:pPr>
      <w:r w:rsidRPr="00D80170">
        <w:rPr>
          <w:lang w:val="lv-LV"/>
        </w:rPr>
        <w:t>Koka</w:t>
      </w:r>
      <w:r>
        <w:rPr>
          <w:lang w:val="lv-LV"/>
        </w:rPr>
        <w:t xml:space="preserve"> konstrukciju demontāža – </w:t>
      </w:r>
      <w:r>
        <w:t>m³</w:t>
      </w:r>
    </w:p>
    <w:p w14:paraId="39D6F6E8" w14:textId="77777777" w:rsidR="00B9576A" w:rsidRPr="00D80170" w:rsidRDefault="00B9576A" w:rsidP="00B04A1B">
      <w:pPr>
        <w:numPr>
          <w:ilvl w:val="0"/>
          <w:numId w:val="57"/>
        </w:numPr>
        <w:rPr>
          <w:lang w:val="lv-LV"/>
        </w:rPr>
      </w:pPr>
      <w:r>
        <w:rPr>
          <w:lang w:val="lv-LV"/>
        </w:rPr>
        <w:t>M</w:t>
      </w:r>
      <w:r w:rsidRPr="00D80170">
        <w:rPr>
          <w:lang w:val="lv-LV"/>
        </w:rPr>
        <w:t xml:space="preserve">etāla konstrukciju demontāža </w:t>
      </w:r>
      <w:r>
        <w:rPr>
          <w:lang w:val="lv-LV"/>
        </w:rPr>
        <w:t>– t</w:t>
      </w:r>
    </w:p>
    <w:p w14:paraId="06CAF036" w14:textId="77777777" w:rsidR="00B9576A" w:rsidRDefault="00B9576A" w:rsidP="00B04A1B">
      <w:pPr>
        <w:numPr>
          <w:ilvl w:val="0"/>
          <w:numId w:val="57"/>
        </w:numPr>
      </w:pPr>
      <w:r w:rsidRPr="00D80170">
        <w:rPr>
          <w:lang w:val="lv-LV"/>
        </w:rPr>
        <w:t xml:space="preserve">Jumta asbestcementa lokšņu (šīfera) demontāža </w:t>
      </w:r>
      <w:r>
        <w:rPr>
          <w:lang w:val="lv-LV"/>
        </w:rPr>
        <w:t xml:space="preserve">– </w:t>
      </w:r>
      <w:r>
        <w:t>m²</w:t>
      </w:r>
    </w:p>
    <w:p w14:paraId="326DF77F" w14:textId="66DA6107" w:rsidR="00B9576A" w:rsidRDefault="00D43291" w:rsidP="00B04A1B">
      <w:pPr>
        <w:numPr>
          <w:ilvl w:val="0"/>
          <w:numId w:val="57"/>
        </w:numPr>
      </w:pPr>
      <w:r>
        <w:t>A</w:t>
      </w:r>
      <w:r w:rsidR="00B9576A">
        <w:t>pmaļu demontāža – m</w:t>
      </w:r>
    </w:p>
    <w:p w14:paraId="3FBC9F99" w14:textId="62C927E0" w:rsidR="00B9576A" w:rsidRDefault="00D43291" w:rsidP="00B04A1B">
      <w:pPr>
        <w:numPr>
          <w:ilvl w:val="0"/>
          <w:numId w:val="57"/>
        </w:numPr>
      </w:pPr>
      <w:r>
        <w:t>Ūdens novadtekņu</w:t>
      </w:r>
      <w:r w:rsidR="00B9576A">
        <w:t xml:space="preserve"> demontāža – m</w:t>
      </w:r>
    </w:p>
    <w:p w14:paraId="18028EE7" w14:textId="665C78E4" w:rsidR="00D43291" w:rsidRDefault="00D43291" w:rsidP="00B04A1B">
      <w:pPr>
        <w:numPr>
          <w:ilvl w:val="0"/>
          <w:numId w:val="57"/>
        </w:numPr>
      </w:pPr>
      <w:r>
        <w:t>Betona šķēršļa demontāža - gab</w:t>
      </w:r>
    </w:p>
    <w:p w14:paraId="42438FF7" w14:textId="6F6848AD" w:rsidR="00B9576A" w:rsidRDefault="00D43291" w:rsidP="00B04A1B">
      <w:pPr>
        <w:numPr>
          <w:ilvl w:val="0"/>
          <w:numId w:val="57"/>
        </w:numPr>
      </w:pPr>
      <w:r>
        <w:t>C</w:t>
      </w:r>
      <w:r w:rsidR="00B9576A">
        <w:t xml:space="preserve">aurtekas ar </w:t>
      </w:r>
      <w:r>
        <w:t>DN/ID</w:t>
      </w:r>
      <w:r w:rsidR="00B9576A">
        <w:t xml:space="preserve"> ... /</w:t>
      </w:r>
      <w:r>
        <w:t xml:space="preserve">diametrs – </w:t>
      </w:r>
      <w:r w:rsidR="00B9576A">
        <w:t>norādīt/ demontāža – m</w:t>
      </w:r>
    </w:p>
    <w:p w14:paraId="28D4B808" w14:textId="2B21FE3B" w:rsidR="00D43291" w:rsidRDefault="00D43291" w:rsidP="00B04A1B">
      <w:pPr>
        <w:numPr>
          <w:ilvl w:val="0"/>
          <w:numId w:val="57"/>
        </w:numPr>
      </w:pPr>
      <w:r>
        <w:t>Akas demontāža – gab</w:t>
      </w:r>
    </w:p>
    <w:p w14:paraId="34F6D956" w14:textId="0EB919D9" w:rsidR="00B9576A" w:rsidRDefault="00B9576A" w:rsidP="00B04A1B">
      <w:pPr>
        <w:numPr>
          <w:ilvl w:val="0"/>
          <w:numId w:val="57"/>
        </w:numPr>
      </w:pPr>
      <w:r>
        <w:t>Žoga demontāža – m</w:t>
      </w:r>
    </w:p>
    <w:p w14:paraId="7CFC9394" w14:textId="6E215D31" w:rsidR="00B9576A" w:rsidRDefault="00B9576A" w:rsidP="00B04A1B">
      <w:pPr>
        <w:numPr>
          <w:ilvl w:val="0"/>
          <w:numId w:val="57"/>
        </w:numPr>
      </w:pPr>
      <w:r>
        <w:t>Drenāžas kolektoru un drenu vadu demontāža – m</w:t>
      </w:r>
    </w:p>
    <w:p w14:paraId="24FF9B6B" w14:textId="12F1B6B7" w:rsidR="00D43291" w:rsidRDefault="00D43291" w:rsidP="00B04A1B">
      <w:pPr>
        <w:numPr>
          <w:ilvl w:val="0"/>
          <w:numId w:val="57"/>
        </w:numPr>
      </w:pPr>
      <w:r>
        <w:t>Gūliju un to pievadu demontāža – gab</w:t>
      </w:r>
    </w:p>
    <w:p w14:paraId="00B67EB8" w14:textId="110105F5" w:rsidR="00B9576A" w:rsidRDefault="00B9576A" w:rsidP="00B04A1B">
      <w:pPr>
        <w:numPr>
          <w:ilvl w:val="0"/>
          <w:numId w:val="57"/>
        </w:numPr>
      </w:pPr>
      <w:r>
        <w:t>Pasažieru</w:t>
      </w:r>
      <w:r w:rsidR="00D43291">
        <w:t xml:space="preserve"> vai atpūtas</w:t>
      </w:r>
      <w:r>
        <w:t xml:space="preserve"> solu demontāža – gab</w:t>
      </w:r>
    </w:p>
    <w:p w14:paraId="213D3FC0" w14:textId="0E858F65" w:rsidR="00D43291" w:rsidRDefault="00D43291" w:rsidP="00B04A1B">
      <w:pPr>
        <w:numPr>
          <w:ilvl w:val="0"/>
          <w:numId w:val="57"/>
        </w:numPr>
      </w:pPr>
      <w:r>
        <w:t>Atkritumu urnas demontāža – gab</w:t>
      </w:r>
    </w:p>
    <w:p w14:paraId="74280653" w14:textId="6F4E43DE" w:rsidR="00B9576A" w:rsidRDefault="00B9576A" w:rsidP="00B04A1B">
      <w:pPr>
        <w:numPr>
          <w:ilvl w:val="0"/>
          <w:numId w:val="57"/>
        </w:numPr>
      </w:pPr>
      <w:r>
        <w:t>Ceļa zīmju un stabu demontāža – gab</w:t>
      </w:r>
    </w:p>
    <w:p w14:paraId="7E9ED708" w14:textId="0D86AEF2" w:rsidR="00D43291" w:rsidRDefault="00D43291" w:rsidP="00B04A1B">
      <w:pPr>
        <w:numPr>
          <w:ilvl w:val="0"/>
          <w:numId w:val="57"/>
        </w:numPr>
      </w:pPr>
      <w:r>
        <w:t>Ceļa zīmju vairogu demontāža – gab</w:t>
      </w:r>
    </w:p>
    <w:p w14:paraId="3E8781CF" w14:textId="288EA0DF" w:rsidR="00B9576A" w:rsidRDefault="00B9576A" w:rsidP="00B04A1B">
      <w:pPr>
        <w:numPr>
          <w:ilvl w:val="0"/>
          <w:numId w:val="57"/>
        </w:numPr>
      </w:pPr>
      <w:r>
        <w:t>Ceļa signālstabiņu demontāža – gab</w:t>
      </w:r>
    </w:p>
    <w:p w14:paraId="6F8BB78A" w14:textId="02BE635B" w:rsidR="00B9576A" w:rsidRDefault="00B9576A" w:rsidP="00B04A1B">
      <w:pPr>
        <w:numPr>
          <w:ilvl w:val="0"/>
          <w:numId w:val="57"/>
        </w:numPr>
      </w:pPr>
      <w:r>
        <w:t>Metāla barjeru demontāža – m</w:t>
      </w:r>
    </w:p>
    <w:p w14:paraId="5FA6A940" w14:textId="600DB8D2" w:rsidR="00D43291" w:rsidRDefault="00D43291" w:rsidP="00B04A1B">
      <w:pPr>
        <w:numPr>
          <w:ilvl w:val="0"/>
          <w:numId w:val="57"/>
        </w:numPr>
      </w:pPr>
      <w:r>
        <w:t>Informatīvā vai reklāmas stenda demontāža – gab</w:t>
      </w:r>
    </w:p>
    <w:p w14:paraId="79F8144E" w14:textId="77777777" w:rsidR="00D36F49" w:rsidRPr="00BF2E64" w:rsidRDefault="00D36F49" w:rsidP="00BC6DFA">
      <w:pPr>
        <w:pStyle w:val="Heading3"/>
      </w:pPr>
      <w:r w:rsidRPr="00BF2E64">
        <w:t>Definīcijas</w:t>
      </w:r>
    </w:p>
    <w:p w14:paraId="3D2FDF2F" w14:textId="77777777" w:rsidR="00D36F49" w:rsidRDefault="00D36F49" w:rsidP="00D36F49">
      <w:r w:rsidRPr="00BF2E64">
        <w:t>…</w:t>
      </w:r>
    </w:p>
    <w:p w14:paraId="5E0D2510" w14:textId="77777777" w:rsidR="00B9576A" w:rsidRPr="00BF2E64" w:rsidRDefault="00B9576A" w:rsidP="00BC6DFA">
      <w:pPr>
        <w:pStyle w:val="Heading3"/>
      </w:pPr>
      <w:bookmarkStart w:id="121" w:name="_Toc250815028"/>
      <w:r w:rsidRPr="00BF2E64">
        <w:t>Darba apraksts</w:t>
      </w:r>
      <w:bookmarkEnd w:id="121"/>
    </w:p>
    <w:p w14:paraId="3953C170" w14:textId="70EC6839" w:rsidR="00B9576A" w:rsidRPr="00BF2E64" w:rsidRDefault="00B9576A" w:rsidP="00B9576A">
      <w:r w:rsidRPr="00BF2E64">
        <w:t xml:space="preserve">Konstrukciju demontāžas darbi ietver visus nepieciešamos darbus, kas jāveic, lai demontētu paredzētās konstrukcijas, aizvāktu tās uz videi drošu atbērtni vai noliktavu, vai </w:t>
      </w:r>
      <w:r w:rsidRPr="00BF2E64">
        <w:lastRenderedPageBreak/>
        <w:t>pārstrādātu, sakārtotu visu skarto teritoriju, kā arī materiālus vai iekārtas, kas jāpiegādā un jāizlieto, lai izpildītu darbu.</w:t>
      </w:r>
    </w:p>
    <w:p w14:paraId="5D30AB5F" w14:textId="77777777" w:rsidR="00B9576A" w:rsidRPr="00BF2E64" w:rsidRDefault="00B9576A" w:rsidP="00BC6DFA">
      <w:pPr>
        <w:pStyle w:val="Heading3"/>
      </w:pPr>
      <w:bookmarkStart w:id="122" w:name="_Toc250815029"/>
      <w:r w:rsidRPr="00BF2E64">
        <w:t>Materiāli</w:t>
      </w:r>
      <w:bookmarkEnd w:id="122"/>
    </w:p>
    <w:p w14:paraId="2F2B3281" w14:textId="77777777" w:rsidR="00B9576A" w:rsidRPr="00BF2E64" w:rsidRDefault="00B9576A" w:rsidP="00B9576A">
      <w:r w:rsidRPr="00BF2E64">
        <w:t>...</w:t>
      </w:r>
    </w:p>
    <w:p w14:paraId="273D5449" w14:textId="77777777" w:rsidR="00B9576A" w:rsidRPr="00BF2E64" w:rsidRDefault="00B9576A" w:rsidP="00BC6DFA">
      <w:pPr>
        <w:pStyle w:val="Heading3"/>
      </w:pPr>
      <w:bookmarkStart w:id="123" w:name="_Toc250815030"/>
      <w:r w:rsidRPr="00BF2E64">
        <w:t>Iekārtas</w:t>
      </w:r>
      <w:bookmarkEnd w:id="123"/>
    </w:p>
    <w:p w14:paraId="76D72AB1" w14:textId="77777777" w:rsidR="00B9576A" w:rsidRPr="00BF2E64" w:rsidRDefault="00B9576A" w:rsidP="00B9576A">
      <w:r w:rsidRPr="00BF2E64">
        <w:t xml:space="preserve">Darbu izpildei nepieciešamās iekārtas vai mehānismus, kas nodrošina kvalitatīvu darba izpildi, izvēlas </w:t>
      </w:r>
      <w:r>
        <w:t>būvdarbu veic</w:t>
      </w:r>
      <w:r w:rsidRPr="00BF2E64">
        <w:t>ējs.</w:t>
      </w:r>
    </w:p>
    <w:p w14:paraId="378DAEA7" w14:textId="77777777" w:rsidR="00B9576A" w:rsidRPr="00BF2E64" w:rsidRDefault="00B9576A" w:rsidP="00BC6DFA">
      <w:pPr>
        <w:pStyle w:val="Heading3"/>
      </w:pPr>
      <w:bookmarkStart w:id="124" w:name="_Toc250815031"/>
      <w:r w:rsidRPr="00BF2E64">
        <w:t>Darba izpilde</w:t>
      </w:r>
      <w:bookmarkEnd w:id="124"/>
    </w:p>
    <w:p w14:paraId="51721B4D" w14:textId="6F79FFAA" w:rsidR="00B9576A" w:rsidRPr="00BF2E64" w:rsidRDefault="00D43291" w:rsidP="00B9576A">
      <w:r>
        <w:t>D</w:t>
      </w:r>
      <w:r w:rsidR="00B9576A" w:rsidRPr="00BF2E64">
        <w:t>emontētās konstrukcijas, atkārtoti lietojamie materiāli, būvgruži u.c. jānogādā paredzētajā atbērtnē vai noliktavā.</w:t>
      </w:r>
    </w:p>
    <w:p w14:paraId="218E42A0" w14:textId="44A88D0D" w:rsidR="00B9576A" w:rsidRPr="00BF2E64" w:rsidRDefault="00B9576A" w:rsidP="00B9576A">
      <w:r w:rsidRPr="00BF2E64">
        <w:t>Ja demontātās konstrukcijas paredzēts nodot pasūtītājam, par to nodošanas un pieņemšanas faktu jāsastāda attiecīgs demontēto konstrukciju nodošanas-pieņemšanas akts.</w:t>
      </w:r>
    </w:p>
    <w:p w14:paraId="699EABF2" w14:textId="77777777" w:rsidR="00B9576A" w:rsidRPr="00BF2E64" w:rsidRDefault="00B9576A" w:rsidP="00BC6DFA">
      <w:pPr>
        <w:pStyle w:val="Heading3"/>
      </w:pPr>
      <w:bookmarkStart w:id="125" w:name="_Toc250815032"/>
      <w:r w:rsidRPr="00BF2E64">
        <w:t>Kvalitātes novērtējums</w:t>
      </w:r>
      <w:bookmarkEnd w:id="125"/>
    </w:p>
    <w:p w14:paraId="0737491F" w14:textId="2F8A5C58" w:rsidR="00B9576A" w:rsidRPr="00BF2E64" w:rsidRDefault="00B9576A" w:rsidP="00B9576A">
      <w:r w:rsidRPr="00BF2E64">
        <w:t xml:space="preserve">Jābūt </w:t>
      </w:r>
      <w:r w:rsidR="00D43291">
        <w:t>demontētām</w:t>
      </w:r>
      <w:r w:rsidR="00D43291" w:rsidRPr="00BF2E64">
        <w:t xml:space="preserve"> </w:t>
      </w:r>
      <w:r w:rsidRPr="00BF2E64">
        <w:t xml:space="preserve">visām paredzētajām inženierbūvēm un konstrukcijām. </w:t>
      </w:r>
      <w:r w:rsidR="00D43291">
        <w:t>Demontāžas</w:t>
      </w:r>
      <w:r w:rsidR="00D43291" w:rsidRPr="00BF2E64">
        <w:t xml:space="preserve"> </w:t>
      </w:r>
      <w:r w:rsidRPr="00BF2E64">
        <w:t>gaitā skartā vide jāatjauno, nodrošinot tās sākotnējo funkciju izpildi līdzvērtīgā vai labākā kvalitātē. Skartajai teritorijai jābūt atbilstoši sakārtotai un nolīdzinātai, nodrošinot ūdens noteci ārpus ceļa klātnes robežām.</w:t>
      </w:r>
    </w:p>
    <w:p w14:paraId="6EFCD472" w14:textId="77777777" w:rsidR="00B9576A" w:rsidRPr="00BF2E64" w:rsidRDefault="00B9576A" w:rsidP="00BC6DFA">
      <w:pPr>
        <w:pStyle w:val="Heading3"/>
      </w:pPr>
      <w:bookmarkStart w:id="126" w:name="_Toc250815033"/>
      <w:r w:rsidRPr="00BF2E64">
        <w:t>Darba daudzuma uzmērīšana</w:t>
      </w:r>
      <w:bookmarkEnd w:id="126"/>
    </w:p>
    <w:p w14:paraId="746EFD5E" w14:textId="321BA42A" w:rsidR="00B9576A" w:rsidRDefault="00B9576A" w:rsidP="00B9576A">
      <w:r w:rsidRPr="00BF2E64">
        <w:t xml:space="preserve">Konstrukciju </w:t>
      </w:r>
      <w:r w:rsidR="00D43291">
        <w:t>demontāžas</w:t>
      </w:r>
      <w:r w:rsidR="00D43291" w:rsidRPr="00BF2E64">
        <w:t xml:space="preserve"> </w:t>
      </w:r>
      <w:r w:rsidRPr="00BF2E64">
        <w:t>darba daudzums uzmērāms darba daudzumu sarakstā norādītajās vienībās, ievērojot Ceļu specifikāciju</w:t>
      </w:r>
      <w:r>
        <w:t xml:space="preserve"> </w:t>
      </w:r>
      <w:r>
        <w:fldChar w:fldCharType="begin"/>
      </w:r>
      <w:r>
        <w:instrText xml:space="preserve"> REF _Ref251259446 \r \h </w:instrText>
      </w:r>
      <w:r>
        <w:fldChar w:fldCharType="separate"/>
      </w:r>
      <w:r w:rsidR="007D61E4">
        <w:t>2.6.4</w:t>
      </w:r>
      <w:r>
        <w:fldChar w:fldCharType="end"/>
      </w:r>
      <w:r>
        <w:t xml:space="preserve"> </w:t>
      </w:r>
      <w:r w:rsidRPr="00BF2E64">
        <w:t>punkta prasības.</w:t>
      </w:r>
    </w:p>
    <w:p w14:paraId="60FAE4F9" w14:textId="0A93E6B4" w:rsidR="00B9576A" w:rsidRPr="00BF2E64" w:rsidRDefault="00B9576A" w:rsidP="002428B5">
      <w:pPr>
        <w:pStyle w:val="Heading2"/>
      </w:pPr>
      <w:r>
        <w:br w:type="page"/>
      </w:r>
      <w:bookmarkStart w:id="127" w:name="_Toc357173105"/>
      <w:bookmarkStart w:id="128" w:name="_Toc250814908"/>
      <w:bookmarkStart w:id="129" w:name="_Ref251256241"/>
      <w:bookmarkStart w:id="130" w:name="_Toc41475039"/>
      <w:r w:rsidRPr="00BF2E64">
        <w:lastRenderedPageBreak/>
        <w:t>Asfalta seguma frēzēšana</w:t>
      </w:r>
      <w:bookmarkEnd w:id="127"/>
      <w:bookmarkEnd w:id="128"/>
      <w:bookmarkEnd w:id="129"/>
      <w:bookmarkEnd w:id="130"/>
    </w:p>
    <w:p w14:paraId="142F1EF8" w14:textId="77777777" w:rsidR="00B9576A" w:rsidRPr="00BF2E64" w:rsidRDefault="00B9576A" w:rsidP="00B9576A">
      <w:r w:rsidRPr="00BF2E64">
        <w:t>Asfalta segumu paredzēts frēzēt, lai izveidotu esošā asfalta segumam nepieciešamo augstumu, līdzenumu un šķērskritumu, novāktu vecās asfalta kārtas vai sagatavotu esošās un no jauna ieklājamās asfalta kārtas salaidumu vietas.</w:t>
      </w:r>
    </w:p>
    <w:p w14:paraId="6EC3C2E5" w14:textId="77777777" w:rsidR="00B9576A" w:rsidRDefault="00B9576A" w:rsidP="00B9576A">
      <w:r w:rsidRPr="00BF2E64">
        <w:t>Paredzot izlīdzinošo frēzēšanu jārēķinās, ka ar šo metodi ceļa seguma līdzenumu var uzlabot nedaudz, t.i. izlīdzinošā frēzēšana ir lietojama, ja nofrē</w:t>
      </w:r>
      <w:r>
        <w:t>zē</w:t>
      </w:r>
      <w:r w:rsidRPr="00BF2E64">
        <w:t>jamās kārtas lielākais biezums nepārsniedz apmēram ½ no esošās asfalta virskārtas biezuma. Ja esošā seguma līdzenums ir ļoti slikts, ieteicams paredzēt citus līdzenuma nodrošināšanas paņēmienus.</w:t>
      </w:r>
    </w:p>
    <w:p w14:paraId="6718AADF" w14:textId="77777777" w:rsidR="00B9576A" w:rsidRDefault="00B9576A" w:rsidP="00BC6DFA">
      <w:pPr>
        <w:pStyle w:val="Heading3"/>
      </w:pPr>
      <w:r>
        <w:t>Darba nosaukums</w:t>
      </w:r>
    </w:p>
    <w:p w14:paraId="38602B91" w14:textId="77777777" w:rsidR="00B9576A" w:rsidRDefault="00B9576A" w:rsidP="00B04A1B">
      <w:pPr>
        <w:numPr>
          <w:ilvl w:val="0"/>
          <w:numId w:val="90"/>
        </w:numPr>
      </w:pPr>
      <w:r>
        <w:t>Asfalta seguma izlīdzinošā frēzēšana – m²</w:t>
      </w:r>
    </w:p>
    <w:p w14:paraId="5C742B7F" w14:textId="77777777" w:rsidR="00B9576A" w:rsidRDefault="00B9576A" w:rsidP="00B04A1B">
      <w:pPr>
        <w:numPr>
          <w:ilvl w:val="0"/>
          <w:numId w:val="90"/>
        </w:numPr>
      </w:pPr>
      <w:r>
        <w:t>Asfalta seguma savienojumu frēzēšana – m²</w:t>
      </w:r>
    </w:p>
    <w:p w14:paraId="6FB58E76" w14:textId="6DB6612E" w:rsidR="00B9576A" w:rsidRPr="008E4CB1" w:rsidRDefault="00B9576A" w:rsidP="00B04A1B">
      <w:pPr>
        <w:numPr>
          <w:ilvl w:val="0"/>
          <w:numId w:val="90"/>
        </w:numPr>
      </w:pPr>
      <w:r>
        <w:t>Asfalta seguma nofrēzēšana – m</w:t>
      </w:r>
      <w:r w:rsidR="00856F9C">
        <w:t>³</w:t>
      </w:r>
    </w:p>
    <w:p w14:paraId="23273137" w14:textId="77777777" w:rsidR="00B9576A" w:rsidRPr="00BF2E64" w:rsidRDefault="00B9576A" w:rsidP="00BC6DFA">
      <w:pPr>
        <w:pStyle w:val="Heading3"/>
      </w:pPr>
      <w:bookmarkStart w:id="131" w:name="_Toc250814909"/>
      <w:r w:rsidRPr="00BF2E64">
        <w:t>Definīcijas</w:t>
      </w:r>
      <w:bookmarkEnd w:id="131"/>
    </w:p>
    <w:p w14:paraId="3197D7A2" w14:textId="77777777" w:rsidR="00B9576A" w:rsidRPr="00BF2E64" w:rsidRDefault="00B9576A" w:rsidP="00B9576A">
      <w:r w:rsidRPr="00BF2E64">
        <w:t>Asfalta seguma izlīdzinošā frēzēšana – asfalta seguma frēzēšana iepriekš noteiktos laukumos pirms jaunas asfalta kārtas būvniecības līdzenuma uzlabošanai.</w:t>
      </w:r>
    </w:p>
    <w:p w14:paraId="293834B9" w14:textId="77777777" w:rsidR="00B9576A" w:rsidRPr="00BF2E64" w:rsidRDefault="00B9576A" w:rsidP="00B9576A">
      <w:r w:rsidRPr="00BF2E64">
        <w:t>Asfalta seguma savienojumu frēzēšana – asfalta seguma frēzēšana salaidumu vietās ar jaunuzbūvējamo asfalta kārtu plūdenu savienojumu izveidošanai.</w:t>
      </w:r>
    </w:p>
    <w:p w14:paraId="6C4B72FF" w14:textId="77777777" w:rsidR="00B9576A" w:rsidRPr="00BF2E64" w:rsidRDefault="00B9576A" w:rsidP="00B9576A">
      <w:r w:rsidRPr="00BF2E64">
        <w:t>Asfalta seguma nofrēzēšana – esošās asfalta kārtas nofrēzēšana.</w:t>
      </w:r>
    </w:p>
    <w:p w14:paraId="2587A004" w14:textId="77777777" w:rsidR="00B9576A" w:rsidRPr="00BF2E64" w:rsidRDefault="00B9576A" w:rsidP="00BC6DFA">
      <w:pPr>
        <w:pStyle w:val="Heading3"/>
      </w:pPr>
      <w:bookmarkStart w:id="132" w:name="_Toc250814910"/>
      <w:r w:rsidRPr="00BF2E64">
        <w:t>Darba apraksts</w:t>
      </w:r>
      <w:bookmarkEnd w:id="132"/>
    </w:p>
    <w:p w14:paraId="5F128B33" w14:textId="77777777" w:rsidR="00B9576A" w:rsidRPr="00BF2E64" w:rsidRDefault="00B9576A" w:rsidP="00B9576A">
      <w:r w:rsidRPr="00BF2E64">
        <w:t>Asfalta seguma frēzēšana ietver visus nepieciešamos darbus, materiālus un iekārtas, lai veiktu asfalta seguma izlīdzinošo vai savienojumu frēzēšanu, vai nofrēzēšanu visā paredzētajā platībā, kā arī nofrēzētā materiāla aizvākšanu.</w:t>
      </w:r>
    </w:p>
    <w:p w14:paraId="657303E2" w14:textId="77777777" w:rsidR="00B9576A" w:rsidRPr="00BF2E64" w:rsidRDefault="00B9576A" w:rsidP="00BC6DFA">
      <w:pPr>
        <w:pStyle w:val="Heading3"/>
      </w:pPr>
      <w:bookmarkStart w:id="133" w:name="_Toc250814911"/>
      <w:r w:rsidRPr="00BF2E64">
        <w:t>Materiāli</w:t>
      </w:r>
      <w:bookmarkEnd w:id="133"/>
    </w:p>
    <w:p w14:paraId="0868E593" w14:textId="77777777" w:rsidR="00B9576A" w:rsidRPr="00BF2E64" w:rsidRDefault="00B9576A" w:rsidP="00B9576A">
      <w:r w:rsidRPr="00BF2E64">
        <w:t>...</w:t>
      </w:r>
    </w:p>
    <w:p w14:paraId="3B3BDE2B" w14:textId="77777777" w:rsidR="00B9576A" w:rsidRPr="00BF2E64" w:rsidRDefault="00B9576A" w:rsidP="00BC6DFA">
      <w:pPr>
        <w:pStyle w:val="Heading3"/>
      </w:pPr>
      <w:bookmarkStart w:id="134" w:name="_Toc250814912"/>
      <w:r w:rsidRPr="00BF2E64">
        <w:t>Iekārtas</w:t>
      </w:r>
      <w:bookmarkEnd w:id="134"/>
    </w:p>
    <w:p w14:paraId="02C6E015" w14:textId="77777777" w:rsidR="00B9576A" w:rsidRPr="00BF2E64" w:rsidRDefault="00B9576A" w:rsidP="00B9576A">
      <w:r w:rsidRPr="00BF2E64">
        <w:t>Ceļa frēze – izlīdzinošajai frēzēšanai, ar darba platumu vismaz 2 m un aprīkota ar automātisku šķērsslīpuma vadību. Prasība ir spēkā arī gadījumā, ja daļēji jānofrēzē esošais asfalta segums, izveidojot noteiktu šķērskritumu.</w:t>
      </w:r>
    </w:p>
    <w:p w14:paraId="228F2B8B" w14:textId="77777777" w:rsidR="00B9576A" w:rsidRPr="00BF2E64" w:rsidRDefault="00B9576A" w:rsidP="00BC6DFA">
      <w:pPr>
        <w:pStyle w:val="Heading3"/>
      </w:pPr>
      <w:bookmarkStart w:id="135" w:name="_Toc250814913"/>
      <w:r w:rsidRPr="00BF2E64">
        <w:t>Darba izpilde</w:t>
      </w:r>
      <w:bookmarkEnd w:id="135"/>
    </w:p>
    <w:p w14:paraId="698649E3" w14:textId="77777777" w:rsidR="00B9576A" w:rsidRPr="00BF2E64" w:rsidRDefault="00B9576A" w:rsidP="00B9576A">
      <w:r w:rsidRPr="00BF2E64">
        <w:t xml:space="preserve">Izlīdzinošā frēzēšana izpildāma apjomā, kas nepieciešams nākamās konstruktīvās kārtas prasītā šķērsprofila un līdzenuma iegūšanai. Asfalta seguma nofrēzēšana izpildāma paredzētajā biezumā. Ja iecerēts nofrēzēt tikai daļu no esošā asfalta seguma, tad jānodrošina arī paredzētais šķērsprofils un līdzenums. Ja frēzējuma pakāpes augstums ar esošo segumu ceļa garenvirzienā ir no 20 mm līdz 50 mm, tad </w:t>
      </w:r>
      <w:r>
        <w:t>būvdarbu veic</w:t>
      </w:r>
      <w:r w:rsidRPr="00BF2E64">
        <w:t>ējam jāierobežo kustības ātrums šādā posmā līdz 70 km/h, ja virs 50 mm, tad šāda pakāpe jānorobežo no satiksmes.</w:t>
      </w:r>
    </w:p>
    <w:p w14:paraId="5FCD8ADD" w14:textId="77777777" w:rsidR="00B9576A" w:rsidRPr="00BF2E64" w:rsidRDefault="00B9576A" w:rsidP="00B9576A">
      <w:r w:rsidRPr="00BF2E64">
        <w:t xml:space="preserve">Savienojumi jāfrēzē tieši pirms asfalta maisījuma ieklāšanas darbu sākuma. Savienojuma frēzējums joslas šķērsvirzienā jāizpilda vismaz 3 m platumā, bet garenvirzienā – vismaz 1 m platumā. Savienojuma frēzējuma dziļumam sajūgumā ar esošo segumu jābūt ne </w:t>
      </w:r>
      <w:r w:rsidRPr="00BF2E64">
        <w:lastRenderedPageBreak/>
        <w:t>seklākam par uzbūvēt paredzētās asfalta kārtas biezumu. Darba dienas beigās nedrīkst palikt ceļa asij perpendikulāri izfrēzētas atklātas savienojuma vietas. Ja šādu perpendikulāri izfrēzētu savienojumu vietās, darba dienai beidzoties, tomēr nav uzbūvēta asfalta kārta, tad savienojuma vieta jāaizpilda ar asfalta maisījumu, nodrošinot pakāpenisku pāreju, vismaz 3 m garā posmā.</w:t>
      </w:r>
    </w:p>
    <w:p w14:paraId="6B5534B9" w14:textId="77777777" w:rsidR="00B9576A" w:rsidRPr="00BF2E64" w:rsidRDefault="00B9576A" w:rsidP="00B9576A">
      <w:r w:rsidRPr="00BF2E64">
        <w:t>Nofrēzētais materiāls jāaizved uz atbērtni. Jākontrolē nofrēzētā asfalta daudzums būvobjektā katrā automašīnā, ja darba daudzumu paredzēts noteikt tonnās.</w:t>
      </w:r>
    </w:p>
    <w:p w14:paraId="3ED48163" w14:textId="77777777" w:rsidR="00B9576A" w:rsidRPr="00BF2E64" w:rsidRDefault="00B9576A" w:rsidP="00BC6DFA">
      <w:pPr>
        <w:pStyle w:val="Heading3"/>
      </w:pPr>
      <w:bookmarkStart w:id="136" w:name="_Toc250814914"/>
      <w:r w:rsidRPr="00BF2E64">
        <w:t>Kvalitātes novērtējums</w:t>
      </w:r>
      <w:bookmarkEnd w:id="136"/>
    </w:p>
    <w:p w14:paraId="79748742" w14:textId="62B2981E" w:rsidR="00B9576A" w:rsidRPr="00BF2E64" w:rsidRDefault="00B9576A" w:rsidP="00B9576A">
      <w:r w:rsidRPr="00BF2E64">
        <w:t xml:space="preserve">Asfalta seguma izlīdzinošās vai savienojumu frēzēšanas kvalitātei jāatbilst </w:t>
      </w:r>
      <w:r>
        <w:fldChar w:fldCharType="begin"/>
      </w:r>
      <w:r>
        <w:instrText xml:space="preserve"> REF _Ref250981876 \n \h </w:instrText>
      </w:r>
      <w:r>
        <w:fldChar w:fldCharType="separate"/>
      </w:r>
      <w:r w:rsidR="007D61E4">
        <w:t>3.3-1</w:t>
      </w:r>
      <w:r>
        <w:fldChar w:fldCharType="end"/>
      </w:r>
      <w:r w:rsidRPr="00BF2E64">
        <w:t xml:space="preserve"> tabulā izvirzītajām prasībām.</w:t>
      </w:r>
    </w:p>
    <w:p w14:paraId="0675D615" w14:textId="77777777" w:rsidR="00B9576A" w:rsidRPr="00BF2E64" w:rsidRDefault="00B9576A" w:rsidP="00A01438">
      <w:pPr>
        <w:pStyle w:val="Heading8"/>
      </w:pPr>
      <w:bookmarkStart w:id="137" w:name="_Ref250981876"/>
      <w:r w:rsidRPr="00BF2E64">
        <w:t>tabula. Frēzēšanas kvalitātes prasības un nosacījumi testēšanai un mērījumiem</w:t>
      </w:r>
      <w:bookmarkEnd w:id="137"/>
    </w:p>
    <w:tbl>
      <w:tblPr>
        <w:tblW w:w="0" w:type="auto"/>
        <w:tblInd w:w="5" w:type="dxa"/>
        <w:tblLayout w:type="fixed"/>
        <w:tblLook w:val="0000" w:firstRow="0" w:lastRow="0" w:firstColumn="0" w:lastColumn="0" w:noHBand="0" w:noVBand="0"/>
      </w:tblPr>
      <w:tblGrid>
        <w:gridCol w:w="2132"/>
        <w:gridCol w:w="2401"/>
        <w:gridCol w:w="2271"/>
        <w:gridCol w:w="2248"/>
      </w:tblGrid>
      <w:tr w:rsidR="00B9576A" w:rsidRPr="00BF2E64" w14:paraId="0F2D438D" w14:textId="77777777" w:rsidTr="00017975">
        <w:trPr>
          <w:cantSplit/>
          <w:trHeight w:val="310"/>
          <w:tblHeader/>
        </w:trPr>
        <w:tc>
          <w:tcPr>
            <w:tcW w:w="21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A294B4" w14:textId="77777777" w:rsidR="00B9576A" w:rsidRPr="00A113A0" w:rsidRDefault="00B9576A" w:rsidP="00F03784">
            <w:pPr>
              <w:pStyle w:val="Tablehead"/>
            </w:pPr>
          </w:p>
          <w:p w14:paraId="052FBC9F" w14:textId="77777777" w:rsidR="00B9576A" w:rsidRPr="00A113A0" w:rsidRDefault="00B9576A" w:rsidP="00F03784">
            <w:pPr>
              <w:pStyle w:val="Tablehead"/>
            </w:pPr>
            <w:r w:rsidRPr="00A113A0">
              <w:t>Parametrs</w:t>
            </w:r>
          </w:p>
          <w:p w14:paraId="1363E3BA" w14:textId="77777777" w:rsidR="00B9576A" w:rsidRPr="00A113A0" w:rsidRDefault="00B9576A" w:rsidP="00F03784">
            <w:pPr>
              <w:pStyle w:val="Tablehead"/>
            </w:pPr>
          </w:p>
        </w:tc>
        <w:tc>
          <w:tcPr>
            <w:tcW w:w="24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A240061" w14:textId="77777777" w:rsidR="00B9576A" w:rsidRPr="00A113A0" w:rsidRDefault="00B9576A" w:rsidP="00F03784">
            <w:pPr>
              <w:pStyle w:val="Tablehead"/>
            </w:pPr>
            <w:r w:rsidRPr="00A113A0">
              <w:t>Prasība</w:t>
            </w:r>
          </w:p>
        </w:tc>
        <w:tc>
          <w:tcPr>
            <w:tcW w:w="22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22F70B7" w14:textId="77777777" w:rsidR="00B9576A" w:rsidRPr="00A113A0" w:rsidRDefault="00B9576A" w:rsidP="00F03784">
            <w:pPr>
              <w:pStyle w:val="Tablehead"/>
            </w:pPr>
            <w:r w:rsidRPr="00A113A0">
              <w:t>Metode</w:t>
            </w:r>
          </w:p>
        </w:tc>
        <w:tc>
          <w:tcPr>
            <w:tcW w:w="22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03F07B" w14:textId="77777777" w:rsidR="00B9576A" w:rsidRPr="00A113A0" w:rsidRDefault="00B9576A" w:rsidP="00F03784">
            <w:pPr>
              <w:pStyle w:val="Tablehead"/>
            </w:pPr>
            <w:r w:rsidRPr="00A113A0">
              <w:t>Izpildes laiks vai apjoms</w:t>
            </w:r>
          </w:p>
        </w:tc>
      </w:tr>
      <w:tr w:rsidR="00B9576A" w:rsidRPr="00BF2E64" w14:paraId="4C4AFB2B" w14:textId="77777777" w:rsidTr="00017975">
        <w:trPr>
          <w:cantSplit/>
          <w:trHeight w:val="1660"/>
        </w:trPr>
        <w:tc>
          <w:tcPr>
            <w:tcW w:w="21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8539C9" w14:textId="77777777" w:rsidR="00B9576A" w:rsidRPr="00A113A0" w:rsidRDefault="00B9576A" w:rsidP="00F03784">
            <w:pPr>
              <w:pStyle w:val="Tabletext"/>
            </w:pPr>
            <w:r w:rsidRPr="00A113A0">
              <w:t>Līdzenums</w:t>
            </w:r>
          </w:p>
        </w:tc>
        <w:tc>
          <w:tcPr>
            <w:tcW w:w="24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06B6E3" w14:textId="77777777" w:rsidR="00B9576A" w:rsidRPr="00A113A0" w:rsidRDefault="00B9576A" w:rsidP="00F03784">
            <w:pPr>
              <w:pStyle w:val="Tabletext"/>
            </w:pPr>
            <w:r w:rsidRPr="00A113A0">
              <w:t>Attālums no kārtas (frēzētās) virsmas līdz mērmalas plaknei nedrīkst pārsniegt 10 mm</w:t>
            </w:r>
          </w:p>
        </w:tc>
        <w:tc>
          <w:tcPr>
            <w:tcW w:w="22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A302F9" w14:textId="77777777" w:rsidR="00B9576A" w:rsidRPr="00A113A0" w:rsidRDefault="00B9576A" w:rsidP="00F03784">
            <w:pPr>
              <w:pStyle w:val="Tabletext"/>
            </w:pPr>
            <w:r w:rsidRPr="00A113A0">
              <w:t>LVS EN 13036-7</w:t>
            </w:r>
          </w:p>
          <w:p w14:paraId="04B5E280" w14:textId="77777777" w:rsidR="00B9576A" w:rsidRPr="00A113A0" w:rsidRDefault="00B9576A" w:rsidP="00F03784">
            <w:pPr>
              <w:pStyle w:val="Tabletext"/>
            </w:pPr>
            <w:r w:rsidRPr="00A113A0">
              <w:t>Katrā vietā ar ķīli veicot 5 mērījumus ik pēc 0,5 m, sākot mērīt 0,5 m no mērlatas gala. Mērlatu var uzlikt gan garenvirzienā, gan šķērsvirzienā, bet tā jāuzliek tā, lai mērķīlis tiktu novietots šķērsām vai leņķī pret frēzējuma gropēm</w:t>
            </w:r>
          </w:p>
        </w:tc>
        <w:tc>
          <w:tcPr>
            <w:tcW w:w="22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BF0C62" w14:textId="77777777" w:rsidR="00B9576A" w:rsidRPr="00A113A0" w:rsidRDefault="00B9576A" w:rsidP="00F03784">
            <w:pPr>
              <w:pStyle w:val="Tabletext"/>
            </w:pPr>
            <w:r w:rsidRPr="00A113A0">
              <w:t>Testējot šaubu gadījumos par neatbilstību</w:t>
            </w:r>
          </w:p>
        </w:tc>
      </w:tr>
      <w:tr w:rsidR="00B9576A" w:rsidRPr="00BF2E64" w14:paraId="2A17FD05" w14:textId="77777777" w:rsidTr="00017975">
        <w:trPr>
          <w:cantSplit/>
          <w:trHeight w:val="520"/>
        </w:trPr>
        <w:tc>
          <w:tcPr>
            <w:tcW w:w="21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928C37" w14:textId="77777777" w:rsidR="00B9576A" w:rsidRPr="00A113A0" w:rsidRDefault="00B9576A" w:rsidP="00F03784">
            <w:pPr>
              <w:pStyle w:val="Tabletext"/>
            </w:pPr>
            <w:r w:rsidRPr="00A113A0">
              <w:t>Šķērsprofils,</w:t>
            </w:r>
          </w:p>
          <w:p w14:paraId="581A13E3" w14:textId="77777777" w:rsidR="00B9576A" w:rsidRPr="00A113A0" w:rsidRDefault="00B9576A" w:rsidP="00F03784">
            <w:pPr>
              <w:pStyle w:val="Tabletext"/>
            </w:pPr>
            <w:r w:rsidRPr="00A113A0">
              <w:t>ja paredzēts</w:t>
            </w:r>
          </w:p>
        </w:tc>
        <w:tc>
          <w:tcPr>
            <w:tcW w:w="24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B79D9AE" w14:textId="77777777" w:rsidR="00B9576A" w:rsidRPr="00A113A0" w:rsidRDefault="00B9576A" w:rsidP="00F03784">
            <w:pPr>
              <w:pStyle w:val="Tabletext"/>
            </w:pPr>
            <w:r w:rsidRPr="00A113A0">
              <w:t>≤ ± 1,0 % no paredzētā</w:t>
            </w:r>
          </w:p>
        </w:tc>
        <w:tc>
          <w:tcPr>
            <w:tcW w:w="22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A0EFD6" w14:textId="77777777" w:rsidR="00B9576A" w:rsidRPr="00A113A0" w:rsidRDefault="00B9576A" w:rsidP="00F03784">
            <w:pPr>
              <w:pStyle w:val="Tabletext"/>
            </w:pPr>
            <w:r w:rsidRPr="00A113A0">
              <w:t>Ar 3 m mērlatu un līmeņrādi</w:t>
            </w:r>
          </w:p>
        </w:tc>
        <w:tc>
          <w:tcPr>
            <w:tcW w:w="22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1D8F87" w14:textId="77777777" w:rsidR="00B9576A" w:rsidRPr="00A113A0" w:rsidRDefault="00B9576A" w:rsidP="00F03784">
            <w:pPr>
              <w:pStyle w:val="Tabletext"/>
            </w:pPr>
            <w:r w:rsidRPr="00A113A0">
              <w:t>Visā būvobjektā katrā joslā ik pēc 250 m</w:t>
            </w:r>
          </w:p>
        </w:tc>
      </w:tr>
    </w:tbl>
    <w:p w14:paraId="75526D86" w14:textId="77777777" w:rsidR="00B9576A" w:rsidRPr="00BF2E64" w:rsidRDefault="00B9576A" w:rsidP="00B9576A">
      <w:r w:rsidRPr="00BF2E64">
        <w:t>Līdzenuma neatbilstības gadījumā papildus jāfrēzē vai jālabo, iestrādājot asfalta maisījumu.</w:t>
      </w:r>
    </w:p>
    <w:p w14:paraId="76409D2C" w14:textId="77777777" w:rsidR="00B9576A" w:rsidRPr="00BF2E64" w:rsidRDefault="00B9576A" w:rsidP="00BC6DFA">
      <w:pPr>
        <w:pStyle w:val="Heading3"/>
      </w:pPr>
      <w:bookmarkStart w:id="138" w:name="_Toc250814915"/>
      <w:r w:rsidRPr="00BF2E64">
        <w:t>Darba daudzuma uzmērīšana</w:t>
      </w:r>
      <w:bookmarkEnd w:id="138"/>
    </w:p>
    <w:p w14:paraId="27DA859D" w14:textId="49E4BE94" w:rsidR="00B9576A" w:rsidRDefault="00B9576A" w:rsidP="00B9576A">
      <w:r w:rsidRPr="00BF2E64">
        <w:t>Asfalta seguma frēzēšanai jāuzmēra nofrēzētais laukums</w:t>
      </w:r>
      <w:r>
        <w:t xml:space="preserve"> kvadrātmetros – m²</w:t>
      </w:r>
      <w:r w:rsidR="00856F9C">
        <w:t xml:space="preserve"> vai nofrēzētais tilpums kubikmetros – m³, atbilstoši paredzētajam</w:t>
      </w:r>
      <w:r w:rsidRPr="00BF2E64">
        <w:t>.</w:t>
      </w:r>
    </w:p>
    <w:p w14:paraId="0544AFC8" w14:textId="08BB1747" w:rsidR="00B9576A" w:rsidRPr="00BF2E64" w:rsidRDefault="00B9576A" w:rsidP="002428B5">
      <w:pPr>
        <w:pStyle w:val="Heading2"/>
      </w:pPr>
      <w:r>
        <w:br w:type="page"/>
      </w:r>
      <w:bookmarkStart w:id="139" w:name="_Toc357173133"/>
      <w:bookmarkStart w:id="140" w:name="_Toc250815107"/>
      <w:bookmarkStart w:id="141" w:name="_Toc41475040"/>
      <w:r w:rsidRPr="00BF2E64">
        <w:lastRenderedPageBreak/>
        <w:t>Ūdens noteku pārsedžu vai lūku pārsedžu nomaiņa</w:t>
      </w:r>
      <w:bookmarkEnd w:id="139"/>
      <w:bookmarkEnd w:id="140"/>
      <w:bookmarkEnd w:id="141"/>
    </w:p>
    <w:p w14:paraId="371833AB" w14:textId="4918A8ED" w:rsidR="00B9576A" w:rsidRDefault="00B9576A" w:rsidP="00B9576A">
      <w:r w:rsidRPr="00BF2E64">
        <w:t>Ūdens noteku pārsedžu vai lūku pārsedžu nomaiņa jāparedz saskaņā ar LVS EN 124. Ieteicams izstrādāt būvprojektu. Režģa veids un novietojums jāparedz tā, lai neapdraudētu paredzētās satiksmes (piemēram, velosipēdu) kustības drošību.</w:t>
      </w:r>
    </w:p>
    <w:p w14:paraId="368300D0" w14:textId="77777777" w:rsidR="00B9576A" w:rsidRDefault="00B9576A" w:rsidP="00BC6DFA">
      <w:pPr>
        <w:pStyle w:val="Heading3"/>
      </w:pPr>
      <w:r>
        <w:t>Darba nosaukums</w:t>
      </w:r>
    </w:p>
    <w:p w14:paraId="5AC2EF4C" w14:textId="52156D34" w:rsidR="00B9576A" w:rsidRDefault="00B9576A" w:rsidP="00B04A1B">
      <w:pPr>
        <w:numPr>
          <w:ilvl w:val="0"/>
          <w:numId w:val="91"/>
        </w:numPr>
      </w:pPr>
      <w:r>
        <w:t xml:space="preserve">Ūdens noteku </w:t>
      </w:r>
      <w:r w:rsidR="00856F9C">
        <w:t xml:space="preserve">(gūliju) </w:t>
      </w:r>
      <w:r>
        <w:t>pārsedžu ... /tips, klase – norādīt/ nomaiņa – gab</w:t>
      </w:r>
    </w:p>
    <w:p w14:paraId="0363183F" w14:textId="1B0B4D51" w:rsidR="00B9576A" w:rsidRDefault="00B9576A" w:rsidP="00B04A1B">
      <w:pPr>
        <w:numPr>
          <w:ilvl w:val="0"/>
          <w:numId w:val="91"/>
        </w:numPr>
      </w:pPr>
      <w:r>
        <w:t>Lūku pārsedžu ... /tips, klase – norādīt/ nomaiņa – gab</w:t>
      </w:r>
    </w:p>
    <w:p w14:paraId="0BA5D001" w14:textId="78C1B26D" w:rsidR="00B9576A" w:rsidRPr="00F04225" w:rsidRDefault="00B9576A" w:rsidP="00B04A1B">
      <w:pPr>
        <w:numPr>
          <w:ilvl w:val="0"/>
          <w:numId w:val="91"/>
        </w:numPr>
      </w:pPr>
      <w:r>
        <w:t>Aku vāku nomaiņa</w:t>
      </w:r>
      <w:r w:rsidR="00E44046">
        <w:t xml:space="preserve"> </w:t>
      </w:r>
      <w:r>
        <w:t>– gab</w:t>
      </w:r>
    </w:p>
    <w:p w14:paraId="732962CB" w14:textId="77777777" w:rsidR="00B9576A" w:rsidRPr="00BF2E64" w:rsidRDefault="00B9576A" w:rsidP="00BC6DFA">
      <w:pPr>
        <w:pStyle w:val="Heading3"/>
      </w:pPr>
      <w:bookmarkStart w:id="142" w:name="_Toc250815108"/>
      <w:r w:rsidRPr="00BF2E64">
        <w:t>Definīcijas</w:t>
      </w:r>
      <w:bookmarkEnd w:id="142"/>
    </w:p>
    <w:p w14:paraId="15BFFAF0" w14:textId="77777777" w:rsidR="00B9576A" w:rsidRPr="00BF2E64" w:rsidRDefault="00B9576A" w:rsidP="00B9576A">
      <w:r w:rsidRPr="00BF2E64">
        <w:t>Ūdens noteka – ierīce virszemes ūdens uztveršanai, tā izvadīšanai kanalizācijas sistēmā.</w:t>
      </w:r>
    </w:p>
    <w:p w14:paraId="010A7FF7" w14:textId="77777777" w:rsidR="00B9576A" w:rsidRPr="00BF2E64" w:rsidRDefault="00B9576A" w:rsidP="00B9576A">
      <w:r w:rsidRPr="00BF2E64">
        <w:t>Lūka – kamera vai pieejas šahta apakšzemes sistēmām.</w:t>
      </w:r>
    </w:p>
    <w:p w14:paraId="0ADBD1BE" w14:textId="39E6EE1E" w:rsidR="00B9576A" w:rsidRPr="00BF2E64" w:rsidRDefault="00B9576A" w:rsidP="00B9576A">
      <w:r w:rsidRPr="00BF2E64">
        <w:t>Ūdens notekas pārsedze – ūdens notekas daļa, kas sastāv no rāmja un režģa un ir novietota uzstādīšanas vietā uz ūdens notekas rezervuāra.</w:t>
      </w:r>
    </w:p>
    <w:p w14:paraId="2E0A238B" w14:textId="6B49CBBD" w:rsidR="00B9576A" w:rsidRPr="00BF2E64" w:rsidRDefault="00B9576A" w:rsidP="00B9576A">
      <w:r w:rsidRPr="00BF2E64">
        <w:t>Lūkas pārsedze – lūkas daļa, kas sastāv no rāmja un vāka.</w:t>
      </w:r>
    </w:p>
    <w:p w14:paraId="56024F58" w14:textId="77777777" w:rsidR="00B9576A" w:rsidRPr="00BF2E64" w:rsidRDefault="00B9576A" w:rsidP="00B9576A">
      <w:r w:rsidRPr="00BF2E64">
        <w:t>Rāmis – ūdens notekas pārsedzes vai lūkas pārsedzes fiksētā daļa, kas uztver un balsta režģi un/vai vāku.</w:t>
      </w:r>
    </w:p>
    <w:p w14:paraId="31AABBDF" w14:textId="456BDCCB" w:rsidR="00B9576A" w:rsidRPr="00BF2E64" w:rsidRDefault="00B9576A" w:rsidP="00B9576A">
      <w:r w:rsidRPr="00BF2E64">
        <w:t>Režģis – ūdens notekas pārsedzes daļa, kas caur sevi pieļauj ūdens caurplūdi uz ūdens noteku.</w:t>
      </w:r>
    </w:p>
    <w:p w14:paraId="7DF63486" w14:textId="1C975221" w:rsidR="00B9576A" w:rsidRPr="00BF2E64" w:rsidRDefault="00B9576A" w:rsidP="00B9576A">
      <w:r w:rsidRPr="00BF2E64">
        <w:t>Vāks –</w:t>
      </w:r>
      <w:r w:rsidR="00E44046">
        <w:t xml:space="preserve"> </w:t>
      </w:r>
      <w:r w:rsidRPr="00BF2E64">
        <w:t>lūkas pārsedzes kustīgā daļa(s), kas nosedz lūkas atvērumu.</w:t>
      </w:r>
    </w:p>
    <w:p w14:paraId="6949E2B3" w14:textId="77777777" w:rsidR="00B9576A" w:rsidRPr="00BF2E64" w:rsidRDefault="00B9576A" w:rsidP="00BC6DFA">
      <w:pPr>
        <w:pStyle w:val="Heading3"/>
      </w:pPr>
      <w:bookmarkStart w:id="143" w:name="_Toc250815109"/>
      <w:r w:rsidRPr="00BF2E64">
        <w:t>Darba apraksts</w:t>
      </w:r>
      <w:bookmarkEnd w:id="143"/>
    </w:p>
    <w:p w14:paraId="528AEE21" w14:textId="77777777" w:rsidR="00B9576A" w:rsidRPr="00BF2E64" w:rsidRDefault="00B9576A" w:rsidP="00B9576A">
      <w:r w:rsidRPr="00BF2E64">
        <w:t>Ūdens noteku pārsedžu vai lūku pārsedžu uzstādīšana vai nomaiņa ietver veco elementu novākšanu, atbalsta konstrukcijas uzstādīšanu vai esošās atbalsta konstrukcijas remontu, vai nomaiņu, ūdens noteku pārsedžu vai lūku pārsedžu uzstādīšanu, kā arī vēlāku regulēšanu vai piegulošās skartās teritorijas atjaunošanu, ja nepieciešams.</w:t>
      </w:r>
    </w:p>
    <w:p w14:paraId="36DE408E" w14:textId="77777777" w:rsidR="00B9576A" w:rsidRPr="00BF2E64" w:rsidRDefault="00B9576A" w:rsidP="00BC6DFA">
      <w:pPr>
        <w:pStyle w:val="Heading3"/>
      </w:pPr>
      <w:bookmarkStart w:id="144" w:name="_Toc250815110"/>
      <w:r w:rsidRPr="00BF2E64">
        <w:t>Materiāli</w:t>
      </w:r>
      <w:bookmarkEnd w:id="144"/>
    </w:p>
    <w:p w14:paraId="075F55E4" w14:textId="77777777" w:rsidR="00B9576A" w:rsidRPr="00BF2E64" w:rsidRDefault="00B9576A" w:rsidP="00B9576A">
      <w:r w:rsidRPr="00BF2E64">
        <w:t>Ūdens noteku pārsedzes (taisnstūra, ar caurteces atvērumu 600 cm</w:t>
      </w:r>
      <w:r>
        <w:t>²</w:t>
      </w:r>
      <w:r w:rsidRPr="00BF2E64">
        <w:t>, restīte atverama eņģēs) un peldošās (teleskopiskās) lūku pārsedzes (apaļa, diametrs 600</w:t>
      </w:r>
      <w:r>
        <w:t xml:space="preserve"> </w:t>
      </w:r>
      <w:r w:rsidRPr="00BF2E64">
        <w:t xml:space="preserve">mm, vāks atverams eņģē) izgatavotas no čuguna, bez defektiem, kuri varētu nenodrošināt to piemērotu izmantošanu. Tips jāsaskaņo ar attiecīgo </w:t>
      </w:r>
      <w:r>
        <w:rPr>
          <w:lang w:val="lv-LV"/>
        </w:rPr>
        <w:t>inženiertīklu</w:t>
      </w:r>
      <w:r w:rsidRPr="00BF2E64">
        <w:t xml:space="preserve"> pārvaldītāju. Lūku pārsedžu atverēm, kas paredzētas apkalpojošā personāla iekļūšanai, jābūt vismaz 600 mm diametrā. Ja nav paredzēts citādi, tad ūdens noteku pārsedzes un lūku pārsedzes atkarībā no to klases (pēc LVS EN 124) jāparedz uzstādīt šādās vietās:</w:t>
      </w:r>
    </w:p>
    <w:p w14:paraId="6F6EB82F" w14:textId="77777777" w:rsidR="00B9576A" w:rsidRPr="00BF2E64" w:rsidRDefault="00B9576A" w:rsidP="00B04A1B">
      <w:pPr>
        <w:numPr>
          <w:ilvl w:val="0"/>
          <w:numId w:val="34"/>
        </w:numPr>
      </w:pPr>
      <w:r w:rsidRPr="00BF2E64">
        <w:t>A 15 klase – gājēju un velosipēdistu celiņiem;</w:t>
      </w:r>
    </w:p>
    <w:p w14:paraId="059CD14C" w14:textId="77777777" w:rsidR="00B9576A" w:rsidRPr="00BF2E64" w:rsidRDefault="00B9576A" w:rsidP="00B04A1B">
      <w:pPr>
        <w:numPr>
          <w:ilvl w:val="0"/>
          <w:numId w:val="34"/>
        </w:numPr>
      </w:pPr>
      <w:r w:rsidRPr="00BF2E64">
        <w:t>B 125 klase – autostāvvietām;</w:t>
      </w:r>
    </w:p>
    <w:p w14:paraId="6C160B93" w14:textId="77777777" w:rsidR="00B9576A" w:rsidRPr="00BF2E64" w:rsidRDefault="00B9576A" w:rsidP="00B04A1B">
      <w:pPr>
        <w:numPr>
          <w:ilvl w:val="0"/>
          <w:numId w:val="34"/>
        </w:numPr>
      </w:pPr>
      <w:r w:rsidRPr="00BF2E64">
        <w:t>C 250 klase – brauktuvēm līdz 0,5m attālumā no brauktuves malas;</w:t>
      </w:r>
    </w:p>
    <w:p w14:paraId="24C704BC" w14:textId="224DDAD7" w:rsidR="00B9576A" w:rsidRPr="00BF2E64" w:rsidRDefault="00B9576A" w:rsidP="00B04A1B">
      <w:pPr>
        <w:numPr>
          <w:ilvl w:val="0"/>
          <w:numId w:val="34"/>
        </w:numPr>
      </w:pPr>
      <w:r w:rsidRPr="00BF2E64">
        <w:t>D 400 klase – brauktuvēm, ja AADT</w:t>
      </w:r>
      <w:r w:rsidRPr="0020513F">
        <w:rPr>
          <w:vertAlign w:val="subscript"/>
        </w:rPr>
        <w:t xml:space="preserve">j,pievestā </w:t>
      </w:r>
      <w:r w:rsidRPr="00BF2E64">
        <w:t>≤ 3500;</w:t>
      </w:r>
    </w:p>
    <w:p w14:paraId="020D5D5E" w14:textId="1FD132B7" w:rsidR="00B9576A" w:rsidRPr="00BF2E64" w:rsidRDefault="00B9576A" w:rsidP="00B04A1B">
      <w:pPr>
        <w:numPr>
          <w:ilvl w:val="0"/>
          <w:numId w:val="34"/>
        </w:numPr>
      </w:pPr>
      <w:r w:rsidRPr="00BF2E64">
        <w:lastRenderedPageBreak/>
        <w:t>E 600 klase – brauktuvēm, ja AADT</w:t>
      </w:r>
      <w:r w:rsidRPr="0020513F">
        <w:rPr>
          <w:vertAlign w:val="subscript"/>
        </w:rPr>
        <w:t xml:space="preserve">j,pievestā </w:t>
      </w:r>
      <w:r w:rsidRPr="00BF2E64">
        <w:t>&gt; 3500;</w:t>
      </w:r>
    </w:p>
    <w:p w14:paraId="55C3940C" w14:textId="77777777" w:rsidR="00B9576A" w:rsidRPr="00BF2E64" w:rsidRDefault="00B9576A" w:rsidP="00B04A1B">
      <w:pPr>
        <w:numPr>
          <w:ilvl w:val="0"/>
          <w:numId w:val="34"/>
        </w:numPr>
      </w:pPr>
      <w:r w:rsidRPr="00BF2E64">
        <w:t>F 900 klase – aviācijas segumiem.</w:t>
      </w:r>
    </w:p>
    <w:p w14:paraId="4B137357" w14:textId="77777777" w:rsidR="00B9576A" w:rsidRPr="00BF2E64" w:rsidRDefault="00B9576A" w:rsidP="00B04A1B">
      <w:pPr>
        <w:numPr>
          <w:ilvl w:val="0"/>
          <w:numId w:val="34"/>
        </w:numPr>
      </w:pPr>
      <w:r w:rsidRPr="00BF2E64">
        <w:t>D 400, E 600 un F 900 klases lūku pārsedžu ielaiduma dziļumam jābūt vismaz 50 mm, ja vāks pret nobīdi nav nodrošināts ar bloķētājierīci.</w:t>
      </w:r>
    </w:p>
    <w:p w14:paraId="443CBF6D" w14:textId="77777777" w:rsidR="00B9576A" w:rsidRPr="00BF2E64" w:rsidRDefault="00B9576A" w:rsidP="00B9576A">
      <w:r w:rsidRPr="00BF2E64">
        <w:t>Lūku pārsedžu vāku virsmai 10-70% platībā jābūt ar reljefu:</w:t>
      </w:r>
    </w:p>
    <w:p w14:paraId="698884DF" w14:textId="77777777" w:rsidR="00B9576A" w:rsidRPr="00BF2E64" w:rsidRDefault="00B9576A" w:rsidP="00B04A1B">
      <w:pPr>
        <w:numPr>
          <w:ilvl w:val="0"/>
          <w:numId w:val="36"/>
        </w:numPr>
      </w:pPr>
      <w:r w:rsidRPr="00BF2E64">
        <w:t>A 15, B 125, C 250 klasei ar reljefa augstumu no 2 līdz 6 mm;</w:t>
      </w:r>
    </w:p>
    <w:p w14:paraId="355E5BC5" w14:textId="77777777" w:rsidR="00B9576A" w:rsidRPr="00BF2E64" w:rsidRDefault="00B9576A" w:rsidP="00B04A1B">
      <w:pPr>
        <w:numPr>
          <w:ilvl w:val="0"/>
          <w:numId w:val="36"/>
        </w:numPr>
      </w:pPr>
      <w:r w:rsidRPr="00BF2E64">
        <w:t>D 400, E 600 un F 900 klasei ar reljefa augstumu no 3 līdz 8 mm.</w:t>
      </w:r>
    </w:p>
    <w:p w14:paraId="7FF35899" w14:textId="77777777" w:rsidR="00B9576A" w:rsidRPr="00BF2E64" w:rsidRDefault="00B9576A" w:rsidP="00B9576A">
      <w:r w:rsidRPr="00BF2E64">
        <w:t>Uz visiem vākiem, režģiem un rāmjiem jābūt LVS EN 124 9. punktā paredzētajam marķējumam:</w:t>
      </w:r>
    </w:p>
    <w:p w14:paraId="359AE316" w14:textId="77777777" w:rsidR="00B9576A" w:rsidRPr="00BF2E64" w:rsidRDefault="00B9576A" w:rsidP="00B04A1B">
      <w:pPr>
        <w:numPr>
          <w:ilvl w:val="0"/>
          <w:numId w:val="35"/>
        </w:numPr>
      </w:pPr>
      <w:r w:rsidRPr="00BF2E64">
        <w:t>EN 124 (kā Eiropas standarta marķējums);</w:t>
      </w:r>
    </w:p>
    <w:p w14:paraId="1206A66D" w14:textId="77777777" w:rsidR="00B9576A" w:rsidRPr="00BF2E64" w:rsidRDefault="00B9576A" w:rsidP="00B04A1B">
      <w:pPr>
        <w:numPr>
          <w:ilvl w:val="0"/>
          <w:numId w:val="35"/>
        </w:numPr>
      </w:pPr>
      <w:r w:rsidRPr="00BF2E64">
        <w:t>atbilstošā klase (piemēram, D 400) vai rāmju klases, kuras var izmantot vairākām klasēm (piemēram, D 400 – E 600);</w:t>
      </w:r>
    </w:p>
    <w:p w14:paraId="242B5880" w14:textId="77777777" w:rsidR="00B9576A" w:rsidRPr="00BF2E64" w:rsidRDefault="00B9576A" w:rsidP="00B04A1B">
      <w:pPr>
        <w:numPr>
          <w:ilvl w:val="0"/>
          <w:numId w:val="35"/>
        </w:numPr>
      </w:pPr>
      <w:r w:rsidRPr="00BF2E64">
        <w:t>ražotāja nosaukums un/vai identifikācijas zīme un ražošanas vieta, kas var būt kodēta;</w:t>
      </w:r>
    </w:p>
    <w:p w14:paraId="2DEEE31E" w14:textId="77777777" w:rsidR="00B9576A" w:rsidRPr="00BF2E64" w:rsidRDefault="00B9576A" w:rsidP="00B04A1B">
      <w:pPr>
        <w:numPr>
          <w:ilvl w:val="0"/>
          <w:numId w:val="35"/>
        </w:numPr>
      </w:pPr>
      <w:r w:rsidRPr="00BF2E64">
        <w:t>sertifikācijas institūcijas zīme;</w:t>
      </w:r>
    </w:p>
    <w:p w14:paraId="408BCDB7" w14:textId="77777777" w:rsidR="00B9576A" w:rsidRPr="00BF2E64" w:rsidRDefault="00B9576A" w:rsidP="00B04A1B">
      <w:pPr>
        <w:numPr>
          <w:ilvl w:val="0"/>
          <w:numId w:val="35"/>
        </w:numPr>
      </w:pPr>
      <w:r w:rsidRPr="00BF2E64">
        <w:t>var būt arī: papildu marķējums par lietojumu vai īpašnieku; produkta identifikācija (nosaukums un/vai kataloga numurs).</w:t>
      </w:r>
    </w:p>
    <w:p w14:paraId="4E5FBAD3" w14:textId="77777777" w:rsidR="00B9576A" w:rsidRPr="00BF2E64" w:rsidRDefault="00B9576A" w:rsidP="00B9576A">
      <w:r w:rsidRPr="00BF2E64">
        <w:t xml:space="preserve">Betons </w:t>
      </w:r>
      <w:r>
        <w:t>C30/37</w:t>
      </w:r>
      <w:r w:rsidRPr="00BF2E64">
        <w:t xml:space="preserve"> atbilstošs LVS EN 206-1 – noteku un lūku klasēm A 15, B 125.</w:t>
      </w:r>
    </w:p>
    <w:p w14:paraId="498F0638" w14:textId="77777777" w:rsidR="00B9576A" w:rsidRPr="00BF2E64" w:rsidRDefault="00B9576A" w:rsidP="00B9576A">
      <w:r w:rsidRPr="00BF2E64">
        <w:t>Ātri cietējoša [+20</w:t>
      </w:r>
      <w:r>
        <w:t xml:space="preserve"> </w:t>
      </w:r>
      <w:r w:rsidRPr="00BF2E64">
        <w:rPr>
          <w:vertAlign w:val="superscript"/>
        </w:rPr>
        <w:t>0</w:t>
      </w:r>
      <w:r w:rsidRPr="00BF2E64">
        <w:t>C spiedes stiprībai pēc 1 stundas jābūt vismaz 20 N/mm</w:t>
      </w:r>
      <w:r w:rsidRPr="00BF2E64">
        <w:rPr>
          <w:vertAlign w:val="superscript"/>
        </w:rPr>
        <w:t>2</w:t>
      </w:r>
      <w:r w:rsidRPr="00BF2E64">
        <w:t>, ja AADT</w:t>
      </w:r>
      <w:r w:rsidRPr="00BF2E64">
        <w:rPr>
          <w:vertAlign w:val="subscript"/>
        </w:rPr>
        <w:t xml:space="preserve">j,pievestā </w:t>
      </w:r>
      <w:r w:rsidRPr="00BF2E64">
        <w:t>≤ 3500 (vismaz 60 Nmm</w:t>
      </w:r>
      <w:r w:rsidRPr="00BF2E64">
        <w:rPr>
          <w:vertAlign w:val="superscript"/>
        </w:rPr>
        <w:t>2</w:t>
      </w:r>
      <w:r w:rsidRPr="00BF2E64">
        <w:t>, ja AADT</w:t>
      </w:r>
      <w:r w:rsidRPr="00BF2E64">
        <w:rPr>
          <w:vertAlign w:val="subscript"/>
        </w:rPr>
        <w:t>j,pievestā</w:t>
      </w:r>
      <w:r w:rsidRPr="00BF2E64">
        <w:t xml:space="preserve"> &gt; 3500 un sabiedriskā transporta pieturu paplašinājumos), spiedes stiprībai pēc 28 dienām jābūt vismaz 60 N/mm</w:t>
      </w:r>
      <w:r w:rsidRPr="00BF2E64">
        <w:rPr>
          <w:vertAlign w:val="superscript"/>
        </w:rPr>
        <w:t>2</w:t>
      </w:r>
      <w:r w:rsidRPr="00BF2E64">
        <w:t>, ja AADT</w:t>
      </w:r>
      <w:r w:rsidRPr="00BF2E64">
        <w:rPr>
          <w:vertAlign w:val="subscript"/>
        </w:rPr>
        <w:t xml:space="preserve">j,pievestā </w:t>
      </w:r>
      <w:r w:rsidRPr="00BF2E64">
        <w:t>≤ 3500 (vismaz 85 Nmm</w:t>
      </w:r>
      <w:r w:rsidRPr="00BF2E64">
        <w:rPr>
          <w:vertAlign w:val="superscript"/>
        </w:rPr>
        <w:t>2</w:t>
      </w:r>
      <w:r w:rsidRPr="00BF2E64">
        <w:t>, ja AADT</w:t>
      </w:r>
      <w:r w:rsidRPr="00BF2E64">
        <w:rPr>
          <w:vertAlign w:val="subscript"/>
        </w:rPr>
        <w:t>j,pievestā</w:t>
      </w:r>
      <w:r w:rsidRPr="00BF2E64">
        <w:t xml:space="preserve"> &gt; 3500 un sabiedriskā transporta pieturu paplašinājumos), testējot pēc LVS EN 12390-3] montāžas java – noteku un lūku klasēm C 250, D 400, E 600, F 900.</w:t>
      </w:r>
    </w:p>
    <w:p w14:paraId="0EEE7CD2" w14:textId="77777777" w:rsidR="00B9576A" w:rsidRPr="00BF2E64" w:rsidRDefault="00B9576A" w:rsidP="00B9576A">
      <w:r w:rsidRPr="00BF2E64">
        <w:t>Ātri cietējošs (+20</w:t>
      </w:r>
      <w:r>
        <w:t xml:space="preserve"> </w:t>
      </w:r>
      <w:r w:rsidRPr="00BF2E64">
        <w:rPr>
          <w:vertAlign w:val="superscript"/>
        </w:rPr>
        <w:t>0</w:t>
      </w:r>
      <w:r w:rsidRPr="00BF2E64">
        <w:t>C spiedes stiprībai pēc 1 stundas jābūt vismaz 12 N/mm</w:t>
      </w:r>
      <w:r w:rsidRPr="00BF2E64">
        <w:rPr>
          <w:vertAlign w:val="superscript"/>
        </w:rPr>
        <w:t>2</w:t>
      </w:r>
      <w:r w:rsidRPr="00BF2E64">
        <w:t>, spiedes stiprībai pēc 28 dienām jābūt vismaz 50 N/mm</w:t>
      </w:r>
      <w:r w:rsidRPr="00BF2E64">
        <w:rPr>
          <w:vertAlign w:val="superscript"/>
        </w:rPr>
        <w:t>2</w:t>
      </w:r>
      <w:r w:rsidRPr="00BF2E64">
        <w:t>, testējot pēc LVS EN 12390-3) betons – noteku un lūku klasēm C 250, D 400, E 600, F 900.</w:t>
      </w:r>
    </w:p>
    <w:p w14:paraId="6E373C09" w14:textId="7291502C" w:rsidR="00B9576A" w:rsidRPr="00BF2E64" w:rsidRDefault="00B9576A" w:rsidP="00B9576A">
      <w:r w:rsidRPr="00BF2E64">
        <w:t>Bitumena emulsija atbilstoša Ceļu specifikāciju</w:t>
      </w:r>
      <w:r>
        <w:t xml:space="preserve"> </w:t>
      </w:r>
      <w:r>
        <w:fldChar w:fldCharType="begin"/>
      </w:r>
      <w:r>
        <w:instrText xml:space="preserve"> REF _Ref250980966 \r \h </w:instrText>
      </w:r>
      <w:r>
        <w:fldChar w:fldCharType="separate"/>
      </w:r>
      <w:r w:rsidR="007D61E4">
        <w:t>6.4-4</w:t>
      </w:r>
      <w:r>
        <w:fldChar w:fldCharType="end"/>
      </w:r>
      <w:r>
        <w:t xml:space="preserve"> vai </w:t>
      </w:r>
      <w:r>
        <w:fldChar w:fldCharType="begin"/>
      </w:r>
      <w:r>
        <w:instrText xml:space="preserve"> REF _Ref250981069 \r \h </w:instrText>
      </w:r>
      <w:r>
        <w:fldChar w:fldCharType="separate"/>
      </w:r>
      <w:r w:rsidR="007D61E4">
        <w:t>6.4-5</w:t>
      </w:r>
      <w:r>
        <w:fldChar w:fldCharType="end"/>
      </w:r>
      <w:r>
        <w:t xml:space="preserve"> </w:t>
      </w:r>
      <w:r w:rsidRPr="00BF2E64">
        <w:t>tabulā izvirzītajām prasībām.</w:t>
      </w:r>
    </w:p>
    <w:p w14:paraId="58070481" w14:textId="77777777" w:rsidR="00B9576A" w:rsidRPr="00BF2E64" w:rsidRDefault="00B9576A" w:rsidP="00B9576A">
      <w:r w:rsidRPr="00BF2E64">
        <w:t>Māla ķieģeļi, kuru stiprības marka ir vismaz M 250, salizturības marka ir vismaz F 50 un ūdens necaurlaudība ir vismaz W 6, testējot attiecīgi pēc LVS EN 772-1, LVS EN 772-18 un LVS 405. Māla ķieģeļos nedrīkst būt kaļķa ieslēgumi.</w:t>
      </w:r>
    </w:p>
    <w:p w14:paraId="20449D9C" w14:textId="77777777" w:rsidR="00B9576A" w:rsidRPr="00BF2E64" w:rsidRDefault="00B9576A" w:rsidP="00B9576A">
      <w:r w:rsidRPr="00BF2E64">
        <w:t>Betona gredzeni, kuru stiprības klase ir vismaz C 20/25, salizturības marka ir vismaz F 50 un ūdens necaurlaudība ir vismaz W 2, testējot pēc LVS EN 1339 izurbtus cilindriskus paraugus vai testējot ar nesagraujošām metodēm.</w:t>
      </w:r>
    </w:p>
    <w:p w14:paraId="035F2DDC" w14:textId="77777777" w:rsidR="00B9576A" w:rsidRPr="00BF2E64" w:rsidRDefault="00B9576A" w:rsidP="00BC6DFA">
      <w:pPr>
        <w:pStyle w:val="Heading3"/>
      </w:pPr>
      <w:bookmarkStart w:id="145" w:name="_Toc250815111"/>
      <w:r w:rsidRPr="00BF2E64">
        <w:t>Iekārtas</w:t>
      </w:r>
      <w:bookmarkEnd w:id="145"/>
    </w:p>
    <w:p w14:paraId="756F0FA2" w14:textId="77777777" w:rsidR="00B9576A" w:rsidRPr="00BF2E64" w:rsidRDefault="00B9576A" w:rsidP="00B9576A">
      <w:r w:rsidRPr="00BF2E64">
        <w:t xml:space="preserve">Darbu izpildei nepieciešamās iekārtas vai mehānismus, kas nodrošina kvalitatīvu darba izpildi, izvēlas </w:t>
      </w:r>
      <w:r>
        <w:t>būvdarbu veic</w:t>
      </w:r>
      <w:r w:rsidRPr="00BF2E64">
        <w:t>ējs.</w:t>
      </w:r>
    </w:p>
    <w:p w14:paraId="40B7BB54" w14:textId="77777777" w:rsidR="00B9576A" w:rsidRPr="00BF2E64" w:rsidRDefault="00B9576A" w:rsidP="00BC6DFA">
      <w:pPr>
        <w:pStyle w:val="Heading3"/>
      </w:pPr>
      <w:bookmarkStart w:id="146" w:name="_Toc250815112"/>
      <w:r w:rsidRPr="00BF2E64">
        <w:lastRenderedPageBreak/>
        <w:t>Darba izpilde</w:t>
      </w:r>
      <w:bookmarkEnd w:id="146"/>
    </w:p>
    <w:p w14:paraId="639A5A8F" w14:textId="77777777" w:rsidR="00B9576A" w:rsidRPr="005B071D" w:rsidRDefault="00B9576A" w:rsidP="00942520">
      <w:pPr>
        <w:pStyle w:val="CommentSubject"/>
        <w:rPr>
          <w:rStyle w:val="Emphasis"/>
        </w:rPr>
      </w:pPr>
      <w:r w:rsidRPr="005B071D">
        <w:rPr>
          <w:rStyle w:val="Emphasis"/>
        </w:rPr>
        <w:t>PIEZĪME. Ja izpildes tehnoloģija atkarībā no pārsedzes konstrukcijas atšķiras no šeit aprakstītās, tad šeit izvirzītās prasības var neievērot, bet šādā gadījumā pirms darba uzsākšanas konkrētā tehnoloģija ir jādeklarē, kā arī ir jāizpilda izvirzītās prasības gala kvalitātei.</w:t>
      </w:r>
    </w:p>
    <w:p w14:paraId="33910002" w14:textId="77777777" w:rsidR="00B9576A" w:rsidRPr="00BF2E64" w:rsidRDefault="00B9576A" w:rsidP="00B9576A">
      <w:r w:rsidRPr="00BF2E64">
        <w:t>Uzstādot/nomainot vai regulējot esošās ūdens noteku pārsedzes (gūlijas), vai uzstādot/nomainot lūku pārsedzes, ap esošo pārsedzes rāmi iezīmē rakšanas platību. Ar piemērotiem darba izpildes paņēmieniem ap esošo pārsedzi ir jāaizvāc vecais seguma un montāžas javas materiāls, lai pilnībā atsegtu rāmi. Rāmis ir jānomontē, nepiesārņojot kameru, nepieciešamības gadījumā izmantojot piemērotu mehānisku pacelšanas ierīci.</w:t>
      </w:r>
    </w:p>
    <w:p w14:paraId="5CBA2152" w14:textId="77777777" w:rsidR="00B9576A" w:rsidRPr="00BF2E64" w:rsidRDefault="00B9576A" w:rsidP="00B9576A">
      <w:r w:rsidRPr="00BF2E64">
        <w:t>Ir jānovērtē kameras sienu (balstošās konstrukcijas) tehniskais stāvoklis. Sienu izturībai jābūt pietiekamai, lai balstītu rāmi ar vāku vai režģi un uzņemtu iespējamo transporta slodzi. Ja kamera vai balstošā konstrukcija ir ar redzamiem defektiem, tad pēc veicamo darbu saskaņošanas ar pasūtītāju tā jāremontē vai jānomaina.</w:t>
      </w:r>
    </w:p>
    <w:p w14:paraId="6B9D2366" w14:textId="77777777" w:rsidR="00B9576A" w:rsidRPr="00BF2E64" w:rsidRDefault="00B9576A" w:rsidP="00B9576A">
      <w:r w:rsidRPr="00BF2E64">
        <w:t>Ir jāpārbauda arī ūdens notekas pievadcaurules, ja tāda ir, tehniskais stāvoklis. Ja pievads nedarbojas, tad, pēc veicamo darbu saskaņošanas ar pasūtītāju, ir jāveic ūdens notekas pievadcaurules remonts vai nomaiņa.</w:t>
      </w:r>
    </w:p>
    <w:p w14:paraId="0663ED61" w14:textId="77777777" w:rsidR="00B9576A" w:rsidRPr="00BF2E64" w:rsidRDefault="00B9576A" w:rsidP="00B9576A">
      <w:r w:rsidRPr="00BF2E64">
        <w:t>Pirms pārsedzes uzstādīšanas/nomaiņas vai gūlijas regulēšanas darbu uzsākšanas jāsagatavo ūdens notekas kameras augšējā mala, lai tā būtu tīra un nebojāta. Jāprecizē augstuma atzīmes rāmja uzstādīšanai, lai galarezultātā režģis vai vāks būtu vienā līmenī ar paredzēto seguma virsmu. Ja nepieciešams, jālieto attiecīga augstuma dzelzsbetona gredzeni, ja esošā kamera ir būvēta no dzelzsbetona grodiem, vai arī ir jāmūrē no ķieģeļiem, ja esošā kamera ir mūrēta. Gredzeni jāmontē vai ķieģeļi jāmūrē ar atbilstošu montāžas javu. Ir jāievēro montāžas javas ražotāja noteiktie javas kārtas iestrādes pieļaujamie biezumi. Montāžas java jāsagatavo un ar to jāstrādā, precīzi ievērojot ražotāja ieteikumus.</w:t>
      </w:r>
    </w:p>
    <w:p w14:paraId="42965650" w14:textId="77777777" w:rsidR="00B9576A" w:rsidRPr="00BF2E64" w:rsidRDefault="00B9576A" w:rsidP="00B9576A">
      <w:r w:rsidRPr="00BF2E64">
        <w:t>Rāmja uzstādīšana jāveic šādi:</w:t>
      </w:r>
    </w:p>
    <w:p w14:paraId="1C7A1E1F" w14:textId="77777777" w:rsidR="00B9576A" w:rsidRPr="00BF2E64" w:rsidRDefault="00B9576A" w:rsidP="00B04A1B">
      <w:pPr>
        <w:numPr>
          <w:ilvl w:val="0"/>
          <w:numId w:val="37"/>
        </w:numPr>
        <w:rPr>
          <w:lang w:val="pt-BR"/>
        </w:rPr>
      </w:pPr>
      <w:r w:rsidRPr="00BF2E64">
        <w:t>uz balstošās konstrukcijas jāuzklāj montāžas java pietiekamā un ražotāja ieteiktā biezumā;</w:t>
      </w:r>
    </w:p>
    <w:p w14:paraId="13E243B0" w14:textId="77777777" w:rsidR="00B9576A" w:rsidRPr="00BF2E64" w:rsidRDefault="00B9576A" w:rsidP="00B04A1B">
      <w:pPr>
        <w:numPr>
          <w:ilvl w:val="0"/>
          <w:numId w:val="37"/>
        </w:numPr>
        <w:rPr>
          <w:lang w:val="pt-BR"/>
        </w:rPr>
      </w:pPr>
      <w:r w:rsidRPr="00B44DB7">
        <w:rPr>
          <w:lang w:val="pt-BR"/>
        </w:rPr>
        <w:t>tad bez kavēšanās uz montāžas javas jāuzstāda rāmis vajadzīgajā pozīcijā, nepieciešamības gadījumā izmantojot atbilstošu iekārtu (rāmim stabili un pilnībā jābalstās uz montāžas javas kārtas);</w:t>
      </w:r>
    </w:p>
    <w:p w14:paraId="6A4B61CB" w14:textId="77777777" w:rsidR="00B9576A" w:rsidRPr="00BF2E64" w:rsidRDefault="00B9576A" w:rsidP="00B04A1B">
      <w:pPr>
        <w:numPr>
          <w:ilvl w:val="0"/>
          <w:numId w:val="37"/>
        </w:numPr>
        <w:rPr>
          <w:lang w:val="pt-BR"/>
        </w:rPr>
      </w:pPr>
      <w:r w:rsidRPr="00BF2E64">
        <w:t>jāpārbauda, vai montāžas javā nav radušās poras;</w:t>
      </w:r>
    </w:p>
    <w:p w14:paraId="68F3A50D" w14:textId="77777777" w:rsidR="00B9576A" w:rsidRPr="00BF2E64" w:rsidRDefault="00B9576A" w:rsidP="00B04A1B">
      <w:pPr>
        <w:numPr>
          <w:ilvl w:val="0"/>
          <w:numId w:val="37"/>
        </w:numPr>
        <w:rPr>
          <w:lang w:val="pt-BR"/>
        </w:rPr>
      </w:pPr>
      <w:r w:rsidRPr="00B44DB7">
        <w:rPr>
          <w:lang w:val="pt-BR"/>
        </w:rPr>
        <w:t>rāmja vākam vai režģim jābūt vienā līmenī ar seguma virsmu;</w:t>
      </w:r>
    </w:p>
    <w:p w14:paraId="660FCAAC" w14:textId="77777777" w:rsidR="00B9576A" w:rsidRPr="00BF2E64" w:rsidRDefault="00B9576A" w:rsidP="00B04A1B">
      <w:pPr>
        <w:numPr>
          <w:ilvl w:val="0"/>
          <w:numId w:val="37"/>
        </w:numPr>
        <w:rPr>
          <w:lang w:val="pt-BR"/>
        </w:rPr>
      </w:pPr>
      <w:r w:rsidRPr="00BF2E64">
        <w:rPr>
          <w:lang w:val="pt-BR"/>
        </w:rPr>
        <w:t>j</w:t>
      </w:r>
      <w:r w:rsidRPr="00B44DB7">
        <w:rPr>
          <w:lang w:val="pt-BR"/>
        </w:rPr>
        <w:t>a vāks vai režģis atrodas zemāk par seguma virsmu, tad rāmis jāizceļ, jāpapildina montāžas javas kārta un rāmis jāuzstāda atkārtoti;</w:t>
      </w:r>
    </w:p>
    <w:p w14:paraId="06DF185B" w14:textId="77777777" w:rsidR="00B9576A" w:rsidRPr="00BF2E64" w:rsidRDefault="00B9576A" w:rsidP="00B04A1B">
      <w:pPr>
        <w:numPr>
          <w:ilvl w:val="0"/>
          <w:numId w:val="37"/>
        </w:numPr>
        <w:rPr>
          <w:lang w:val="pt-BR"/>
        </w:rPr>
      </w:pPr>
      <w:r w:rsidRPr="00B44DB7">
        <w:rPr>
          <w:lang w:val="pt-BR"/>
        </w:rPr>
        <w:t>ja vāks vai režģis atrodas augstāk par ielas līmeni, tad rāmis jāiegremdē, viegli uzsitot pa to ar koka vai gumijas āmuru līdz tiek sasniegta nepieciešamā augstuma atzīme;</w:t>
      </w:r>
    </w:p>
    <w:p w14:paraId="37B615CE" w14:textId="77777777" w:rsidR="00B9576A" w:rsidRPr="00BF2E64" w:rsidRDefault="00B9576A" w:rsidP="00B04A1B">
      <w:pPr>
        <w:numPr>
          <w:ilvl w:val="0"/>
          <w:numId w:val="37"/>
        </w:numPr>
        <w:rPr>
          <w:lang w:val="pt-BR"/>
        </w:rPr>
      </w:pPr>
      <w:r w:rsidRPr="00BF2E64">
        <w:rPr>
          <w:lang w:val="pt-BR"/>
        </w:rPr>
        <w:t>pēc rāmja uzstādīšanas pareizā stāvoklī tā malas jānosedz ar vismaz 10 mm biezu montāžas javas kārtu</w:t>
      </w:r>
      <w:r>
        <w:rPr>
          <w:lang w:val="pt-BR"/>
        </w:rPr>
        <w:t>;</w:t>
      </w:r>
    </w:p>
    <w:p w14:paraId="5F6F42E5" w14:textId="77777777" w:rsidR="00B9576A" w:rsidRPr="00BF2E64" w:rsidRDefault="00B9576A" w:rsidP="00B04A1B">
      <w:pPr>
        <w:numPr>
          <w:ilvl w:val="0"/>
          <w:numId w:val="37"/>
        </w:numPr>
        <w:rPr>
          <w:lang w:val="pt-BR"/>
        </w:rPr>
      </w:pPr>
      <w:r w:rsidRPr="00BF2E64">
        <w:rPr>
          <w:lang w:val="pt-BR"/>
        </w:rPr>
        <w:t>pēc tam</w:t>
      </w:r>
      <w:r w:rsidRPr="00B44DB7">
        <w:rPr>
          <w:lang w:val="pt-BR"/>
        </w:rPr>
        <w:t xml:space="preserve"> ap rāmi ir tā jāiestrādā betons, lai rāmja apakšmala pa perimetru tiktu nosegta ar vismaz 5cm biezu betona kārtu.</w:t>
      </w:r>
    </w:p>
    <w:p w14:paraId="4A663AD6" w14:textId="77777777" w:rsidR="00B9576A" w:rsidRPr="00B44DB7" w:rsidRDefault="00B9576A" w:rsidP="00B9576A">
      <w:pPr>
        <w:rPr>
          <w:lang w:val="pt-BR"/>
        </w:rPr>
      </w:pPr>
      <w:r w:rsidRPr="00BF2E64">
        <w:rPr>
          <w:lang w:val="pt-BR"/>
        </w:rPr>
        <w:t xml:space="preserve">Pēc tam, kad montāžas java un </w:t>
      </w:r>
      <w:r w:rsidRPr="00B44DB7">
        <w:rPr>
          <w:lang w:val="pt-BR"/>
        </w:rPr>
        <w:t>betons ir sasniedzis nepieciešamo stiprību (pēc 1 stundas), rāmja ārējās metāla malas jānoklāj ar bitumena emulsiju un ap rāmi ir jāizbūvē paredzētās ceļa segas konstruktīvās kārtas.</w:t>
      </w:r>
    </w:p>
    <w:p w14:paraId="4EEBEFF2" w14:textId="77777777" w:rsidR="00B9576A" w:rsidRPr="00B44DB7" w:rsidRDefault="00B9576A" w:rsidP="00B9576A">
      <w:pPr>
        <w:rPr>
          <w:lang w:val="pt-BR"/>
        </w:rPr>
      </w:pPr>
      <w:r w:rsidRPr="00B44DB7">
        <w:rPr>
          <w:lang w:val="pt-BR"/>
        </w:rPr>
        <w:lastRenderedPageBreak/>
        <w:t>Satiksmes kustība pār atjaunoto pārsedzi atļauta ne ātrāk kā 2 stundas pēc pēdējās betona iestrādes.</w:t>
      </w:r>
    </w:p>
    <w:p w14:paraId="4C60E656" w14:textId="77777777" w:rsidR="00B9576A" w:rsidRPr="00B44DB7" w:rsidRDefault="00B9576A" w:rsidP="00B9576A">
      <w:pPr>
        <w:rPr>
          <w:lang w:val="pt-BR"/>
        </w:rPr>
      </w:pPr>
      <w:r w:rsidRPr="00B44DB7">
        <w:rPr>
          <w:lang w:val="pt-BR"/>
        </w:rPr>
        <w:t>Teleskopiskās lūkas pārsedzes paceļamā rāmja (čaulas) balstīšanai (noregulēšanai) projektētajā līmenī zem rāmja gredzena ir jāiebūvē attiecīgi paredzētā asfalta kārta.</w:t>
      </w:r>
    </w:p>
    <w:p w14:paraId="3C715FC3" w14:textId="77777777" w:rsidR="00B9576A" w:rsidRPr="00B44DB7" w:rsidRDefault="00B9576A" w:rsidP="00B9576A">
      <w:pPr>
        <w:rPr>
          <w:lang w:val="pt-BR"/>
        </w:rPr>
      </w:pPr>
      <w:r w:rsidRPr="00B44DB7">
        <w:rPr>
          <w:lang w:val="pt-BR"/>
        </w:rPr>
        <w:t>Vāks vai režģis jāsavieto ar rāmi tā, lai būtu nodrošināta tā stabilitāte un klusums no satiksmes kustības. Tas panākams kontaktvirsmu mehāniski apstrādājot, izmantojot amortizējošas starplikas, trīspunktu atbalsta konstrukciju vai jebkuru citu piemērotu metodi.</w:t>
      </w:r>
    </w:p>
    <w:p w14:paraId="6473929B" w14:textId="77777777" w:rsidR="00B9576A" w:rsidRPr="00BF2E64" w:rsidRDefault="00B9576A" w:rsidP="00BC6DFA">
      <w:pPr>
        <w:pStyle w:val="Heading3"/>
      </w:pPr>
      <w:bookmarkStart w:id="147" w:name="_Toc250815113"/>
      <w:r w:rsidRPr="00BF2E64">
        <w:t>Kvalitātes novērtējums</w:t>
      </w:r>
      <w:bookmarkEnd w:id="147"/>
    </w:p>
    <w:p w14:paraId="40CC2B2F" w14:textId="77777777" w:rsidR="00B9576A" w:rsidRPr="00BF2E64" w:rsidRDefault="00B9576A" w:rsidP="00B9576A">
      <w:r w:rsidRPr="00BF2E64">
        <w:t>Jābūt atjaunotai visai pārsedžu nomaiņas gaitā skartajai teritorijai ne sliktākā stāvoklī par sākotnējo. Jābūt atbilstoši atjaunotām visām skartajām brauktuves segas konstruktīvajām kārtām.</w:t>
      </w:r>
    </w:p>
    <w:p w14:paraId="73A192F9" w14:textId="46238899" w:rsidR="00B9576A" w:rsidRPr="00BF2E64" w:rsidRDefault="00B9576A" w:rsidP="00B9576A">
      <w:r w:rsidRPr="00BF2E64">
        <w:t xml:space="preserve">Uzstādīto vai nomainīto ūdens noteku pārsedžu vai lūku pārsedžu kvalitātei jāatbilst </w:t>
      </w:r>
      <w:r>
        <w:fldChar w:fldCharType="begin"/>
      </w:r>
      <w:r>
        <w:instrText xml:space="preserve"> REF _Ref251335068 \r \h </w:instrText>
      </w:r>
      <w:r>
        <w:fldChar w:fldCharType="separate"/>
      </w:r>
      <w:r w:rsidR="007D61E4">
        <w:t>3.4-1</w:t>
      </w:r>
      <w:r>
        <w:fldChar w:fldCharType="end"/>
      </w:r>
      <w:r w:rsidRPr="00BF2E64">
        <w:t xml:space="preserve"> tabulā izvirzītajām prasībām.</w:t>
      </w:r>
    </w:p>
    <w:p w14:paraId="18903FB0" w14:textId="77777777" w:rsidR="00B9576A" w:rsidRPr="00BF2E64" w:rsidRDefault="00B9576A" w:rsidP="00A01438">
      <w:pPr>
        <w:pStyle w:val="Heading8"/>
      </w:pPr>
      <w:bookmarkStart w:id="148" w:name="_Ref251335068"/>
      <w:r w:rsidRPr="00BF2E64">
        <w:t>tabula. Prasības ūdens noteku pārsedžu vai lūku pārsedžu kvalitātei.</w:t>
      </w:r>
      <w:bookmarkEnd w:id="148"/>
    </w:p>
    <w:tbl>
      <w:tblPr>
        <w:tblW w:w="0" w:type="auto"/>
        <w:tblInd w:w="5" w:type="dxa"/>
        <w:tblLayout w:type="fixed"/>
        <w:tblLook w:val="0000" w:firstRow="0" w:lastRow="0" w:firstColumn="0" w:lastColumn="0" w:noHBand="0" w:noVBand="0"/>
      </w:tblPr>
      <w:tblGrid>
        <w:gridCol w:w="2263"/>
        <w:gridCol w:w="2263"/>
        <w:gridCol w:w="2263"/>
        <w:gridCol w:w="2263"/>
      </w:tblGrid>
      <w:tr w:rsidR="00B9576A" w:rsidRPr="00BF2E64" w14:paraId="498FE6B7" w14:textId="77777777" w:rsidTr="00017975">
        <w:trPr>
          <w:cantSplit/>
          <w:trHeight w:val="660"/>
        </w:trPr>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E805B2" w14:textId="77777777" w:rsidR="00B9576A" w:rsidRPr="00BF2E64" w:rsidRDefault="00B9576A" w:rsidP="00F03784">
            <w:pPr>
              <w:pStyle w:val="Tablehead"/>
            </w:pPr>
          </w:p>
          <w:p w14:paraId="102F77CD" w14:textId="77777777" w:rsidR="00B9576A" w:rsidRPr="00BF2E64" w:rsidRDefault="00B9576A" w:rsidP="00F03784">
            <w:pPr>
              <w:pStyle w:val="Tablehead"/>
            </w:pPr>
            <w:r w:rsidRPr="00BF2E64">
              <w:t>Parametrs</w:t>
            </w:r>
          </w:p>
          <w:p w14:paraId="0813A9F3" w14:textId="77777777" w:rsidR="00B9576A" w:rsidRPr="00BF2E64" w:rsidRDefault="00B9576A" w:rsidP="00F03784">
            <w:pPr>
              <w:pStyle w:val="Tablehead"/>
            </w:pP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6B84C6" w14:textId="77777777" w:rsidR="00B9576A" w:rsidRPr="00BF2E64" w:rsidRDefault="00B9576A" w:rsidP="00F03784">
            <w:pPr>
              <w:pStyle w:val="Tablehead"/>
            </w:pPr>
            <w:r w:rsidRPr="00BF2E64">
              <w:t>Prasība</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D1944B" w14:textId="77777777" w:rsidR="00B9576A" w:rsidRPr="00BF2E64" w:rsidRDefault="00B9576A" w:rsidP="00F03784">
            <w:pPr>
              <w:pStyle w:val="Tablehead"/>
            </w:pPr>
            <w:r w:rsidRPr="00BF2E64">
              <w:t>Metode</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B32DE88" w14:textId="77777777" w:rsidR="00B9576A" w:rsidRPr="00BF2E64" w:rsidRDefault="00B9576A" w:rsidP="00F03784">
            <w:pPr>
              <w:pStyle w:val="Tablehead"/>
            </w:pPr>
            <w:r w:rsidRPr="00BF2E64">
              <w:t>Pārbaudes apjoms</w:t>
            </w:r>
          </w:p>
        </w:tc>
      </w:tr>
      <w:tr w:rsidR="00B9576A" w:rsidRPr="00BF2E64" w14:paraId="5DF4D47F" w14:textId="77777777" w:rsidTr="00017975">
        <w:trPr>
          <w:cantSplit/>
          <w:trHeight w:val="440"/>
        </w:trPr>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92D61E" w14:textId="77777777" w:rsidR="00B9576A" w:rsidRPr="00BF2E64" w:rsidRDefault="00B9576A" w:rsidP="00F03784">
            <w:pPr>
              <w:pStyle w:val="Tabletext"/>
              <w:rPr>
                <w:vertAlign w:val="superscript"/>
              </w:rPr>
            </w:pPr>
            <w:r w:rsidRPr="00BF2E64">
              <w:t>Režģa augstums</w:t>
            </w:r>
            <w:r w:rsidRPr="00BF2E64">
              <w:rPr>
                <w:vertAlign w:val="superscript"/>
              </w:rPr>
              <w:t>(1)</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2D1C5C" w14:textId="77777777" w:rsidR="00B9576A" w:rsidRPr="00BF2E64" w:rsidRDefault="00B9576A" w:rsidP="00F03784">
            <w:pPr>
              <w:pStyle w:val="Tabletext"/>
            </w:pPr>
            <w:r w:rsidRPr="00BF2E64">
              <w:t>0/-8 mm attiecībā pret seguma virsmu</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A5B8A2" w14:textId="4F4FBC7A" w:rsidR="00B9576A" w:rsidRPr="00BF2E64" w:rsidRDefault="00B9576A" w:rsidP="00F03784">
            <w:pPr>
              <w:pStyle w:val="Tabletext"/>
            </w:pPr>
            <w:r w:rsidRPr="00BF2E64">
              <w:t xml:space="preserve">Ar 3 m </w:t>
            </w:r>
            <w:r w:rsidR="00DB4210">
              <w:t>mēr</w:t>
            </w:r>
            <w:r w:rsidRPr="00BF2E64">
              <w:t>latu, uzliekot to pāri režģim</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A8F612" w14:textId="77777777" w:rsidR="00B9576A" w:rsidRPr="00BF2E64" w:rsidRDefault="00B9576A" w:rsidP="00F03784">
            <w:pPr>
              <w:pStyle w:val="Tabletext"/>
            </w:pPr>
            <w:r w:rsidRPr="00BF2E64">
              <w:t>Visā būvobjektā</w:t>
            </w:r>
          </w:p>
        </w:tc>
      </w:tr>
      <w:tr w:rsidR="00B9576A" w:rsidRPr="00BF2E64" w14:paraId="0F81DC34" w14:textId="77777777" w:rsidTr="00017975">
        <w:trPr>
          <w:cantSplit/>
          <w:trHeight w:val="440"/>
        </w:trPr>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8902AD" w14:textId="77777777" w:rsidR="00B9576A" w:rsidRPr="00BF2E64" w:rsidRDefault="00B9576A" w:rsidP="00F03784">
            <w:pPr>
              <w:pStyle w:val="Tabletext"/>
              <w:rPr>
                <w:vertAlign w:val="superscript"/>
              </w:rPr>
            </w:pPr>
            <w:r w:rsidRPr="00BF2E64">
              <w:t>Vāka augstums</w:t>
            </w:r>
            <w:r w:rsidRPr="00BF2E64">
              <w:rPr>
                <w:vertAlign w:val="superscript"/>
              </w:rPr>
              <w:t>(1)</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3867F5" w14:textId="77777777" w:rsidR="00B9576A" w:rsidRPr="00BF2E64" w:rsidRDefault="00B9576A" w:rsidP="00F03784">
            <w:pPr>
              <w:pStyle w:val="Tabletext"/>
            </w:pPr>
            <w:r w:rsidRPr="00BF2E64">
              <w:t>+5/-5 mm attiecībā pret seguma virsmu</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F91C49" w14:textId="43F9BE71" w:rsidR="00B9576A" w:rsidRPr="00BF2E64" w:rsidRDefault="00B9576A" w:rsidP="00F03784">
            <w:pPr>
              <w:pStyle w:val="Tabletext"/>
            </w:pPr>
            <w:r w:rsidRPr="00BF2E64">
              <w:t xml:space="preserve">Ar 3 m </w:t>
            </w:r>
            <w:r w:rsidR="00DB4210">
              <w:t>mēr</w:t>
            </w:r>
            <w:r w:rsidRPr="00BF2E64">
              <w:t>latu, uzliekot to pāri vākam</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BF0724" w14:textId="77777777" w:rsidR="00B9576A" w:rsidRPr="00BF2E64" w:rsidRDefault="00B9576A" w:rsidP="00F03784">
            <w:pPr>
              <w:pStyle w:val="Tabletext"/>
            </w:pPr>
            <w:r w:rsidRPr="00BF2E64">
              <w:t>Visā būvobjektā</w:t>
            </w:r>
          </w:p>
        </w:tc>
      </w:tr>
      <w:tr w:rsidR="00B9576A" w:rsidRPr="00BF2E64" w14:paraId="72FE3CBB" w14:textId="77777777" w:rsidTr="00017975">
        <w:trPr>
          <w:cantSplit/>
          <w:trHeight w:val="660"/>
        </w:trPr>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E96E7E" w14:textId="77777777" w:rsidR="00B9576A" w:rsidRPr="00BF2E64" w:rsidRDefault="00B9576A" w:rsidP="00F03784">
            <w:pPr>
              <w:pStyle w:val="Tabletext"/>
              <w:rPr>
                <w:vertAlign w:val="superscript"/>
              </w:rPr>
            </w:pPr>
            <w:r w:rsidRPr="00BF2E64">
              <w:t>Vāka vai režģa stabilitāte un klusums</w:t>
            </w:r>
            <w:r w:rsidRPr="00BF2E64">
              <w:rPr>
                <w:vertAlign w:val="superscript"/>
              </w:rPr>
              <w:t>(2)</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4082B5" w14:textId="77777777" w:rsidR="00B9576A" w:rsidRPr="00BF2E64" w:rsidRDefault="00B9576A" w:rsidP="00F03784">
            <w:pPr>
              <w:pStyle w:val="Tabletext"/>
            </w:pPr>
            <w:r w:rsidRPr="00BF2E64">
              <w:t>Vāks vai režģis rāmī nedrīkst kustēties un radīt troksni</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E336AB" w14:textId="77777777" w:rsidR="00B9576A" w:rsidRPr="00BF2E64" w:rsidRDefault="00B9576A" w:rsidP="00F03784">
            <w:pPr>
              <w:pStyle w:val="Tabletext"/>
            </w:pPr>
            <w:r w:rsidRPr="00BF2E64">
              <w:t>Satiksmes kustībai virzoties pāri pārsedzei</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B4FA97" w14:textId="77777777" w:rsidR="00B9576A" w:rsidRPr="00BF2E64" w:rsidRDefault="00B9576A" w:rsidP="00F03784">
            <w:pPr>
              <w:pStyle w:val="Tabletext"/>
            </w:pPr>
            <w:r w:rsidRPr="00BF2E64">
              <w:t>Visā būvobjektā</w:t>
            </w:r>
          </w:p>
        </w:tc>
      </w:tr>
    </w:tbl>
    <w:p w14:paraId="1E6CD5E2" w14:textId="77777777" w:rsidR="00B9576A" w:rsidRPr="00BF2E64" w:rsidRDefault="00B9576A" w:rsidP="00CC4328">
      <w:pPr>
        <w:pStyle w:val="BodyText3"/>
      </w:pPr>
      <w:r w:rsidRPr="00BF2E64">
        <w:t>PIEZĪME</w:t>
      </w:r>
      <w:r w:rsidRPr="00BF2E64">
        <w:rPr>
          <w:vertAlign w:val="superscript"/>
        </w:rPr>
        <w:t>(1)</w:t>
      </w:r>
      <w:r w:rsidRPr="00BF2E64">
        <w:t xml:space="preserve"> Ja prasību nenodrošina, režģa vai vāka augstums jāregulē atkārtoti.</w:t>
      </w:r>
    </w:p>
    <w:p w14:paraId="505613FF" w14:textId="77777777" w:rsidR="00B9576A" w:rsidRPr="00BF2E64" w:rsidRDefault="00B9576A" w:rsidP="0094496E">
      <w:pPr>
        <w:pStyle w:val="BodyText3"/>
      </w:pPr>
      <w:r w:rsidRPr="00BF2E64">
        <w:t>PIEZĪME</w:t>
      </w:r>
      <w:r w:rsidRPr="00BF2E64">
        <w:rPr>
          <w:vertAlign w:val="superscript"/>
        </w:rPr>
        <w:t>(2)</w:t>
      </w:r>
      <w:r w:rsidRPr="00BF2E64">
        <w:t xml:space="preserve"> Ja vāks vai režģis kustas rāmī un/vai tas no satiksmes kustības rada troksni, jāveic pasākumi, kas to novērš, vai arī vāks, ja nepieciešams – kopā ar režģi, jānomaina.</w:t>
      </w:r>
    </w:p>
    <w:p w14:paraId="1149EFC3" w14:textId="77777777" w:rsidR="00B9576A" w:rsidRPr="00BF2E64" w:rsidRDefault="00B9576A" w:rsidP="00BC6DFA">
      <w:pPr>
        <w:pStyle w:val="Heading3"/>
      </w:pPr>
      <w:bookmarkStart w:id="149" w:name="_Toc250815114"/>
      <w:r w:rsidRPr="00BF2E64">
        <w:t>Darba daudzuma uzmērīšana.</w:t>
      </w:r>
      <w:bookmarkEnd w:id="149"/>
    </w:p>
    <w:p w14:paraId="5C7FC250" w14:textId="77777777" w:rsidR="00B9576A" w:rsidRDefault="00B9576A" w:rsidP="00B9576A">
      <w:r w:rsidRPr="00BF2E64">
        <w:t>Ūdens noteku pārsedžu vai lūku pārsedžu uzstādīšanas vai nomaiņas darba daudzumu uzskaita gabalos</w:t>
      </w:r>
      <w:r>
        <w:t xml:space="preserve"> – gab</w:t>
      </w:r>
      <w:r w:rsidRPr="00BF2E64">
        <w:t>.</w:t>
      </w:r>
    </w:p>
    <w:p w14:paraId="2C4E52ED" w14:textId="07DC37E5" w:rsidR="00B9576A" w:rsidRPr="00BF2E64" w:rsidRDefault="00B9576A" w:rsidP="002428B5">
      <w:pPr>
        <w:pStyle w:val="Heading2"/>
      </w:pPr>
      <w:r>
        <w:br w:type="page"/>
      </w:r>
      <w:bookmarkStart w:id="150" w:name="_Toc357173099"/>
      <w:bookmarkStart w:id="151" w:name="_Toc250814860"/>
      <w:bookmarkStart w:id="152" w:name="_Ref280865055"/>
      <w:bookmarkStart w:id="153" w:name="_Toc41475041"/>
      <w:r w:rsidRPr="00BF2E64">
        <w:lastRenderedPageBreak/>
        <w:t>Koku</w:t>
      </w:r>
      <w:r w:rsidR="007A319B">
        <w:t xml:space="preserve"> un meža ciršana</w:t>
      </w:r>
      <w:r w:rsidRPr="00BF2E64">
        <w:t>, krūmu un zaru zāģēšana</w:t>
      </w:r>
      <w:bookmarkEnd w:id="150"/>
      <w:bookmarkEnd w:id="151"/>
      <w:bookmarkEnd w:id="152"/>
      <w:bookmarkEnd w:id="153"/>
    </w:p>
    <w:p w14:paraId="53D01C19" w14:textId="77777777" w:rsidR="00B9576A" w:rsidRDefault="00B9576A" w:rsidP="00BC6DFA">
      <w:pPr>
        <w:pStyle w:val="Heading3"/>
      </w:pPr>
      <w:bookmarkStart w:id="154" w:name="_Toc250814861"/>
      <w:r>
        <w:t>Darba nosaukums</w:t>
      </w:r>
    </w:p>
    <w:p w14:paraId="71D2C84A" w14:textId="205A9FDC" w:rsidR="00B9576A" w:rsidRDefault="00B9576A" w:rsidP="00B04A1B">
      <w:pPr>
        <w:numPr>
          <w:ilvl w:val="0"/>
          <w:numId w:val="85"/>
        </w:numPr>
      </w:pPr>
      <w:r>
        <w:t xml:space="preserve">Koku </w:t>
      </w:r>
      <w:r w:rsidR="008B2E4A">
        <w:t xml:space="preserve">ciršana </w:t>
      </w:r>
      <w:r>
        <w:t>– gab</w:t>
      </w:r>
    </w:p>
    <w:p w14:paraId="3E5ABD96" w14:textId="34132478" w:rsidR="00B9576A" w:rsidRDefault="00B9576A" w:rsidP="00B04A1B">
      <w:pPr>
        <w:numPr>
          <w:ilvl w:val="0"/>
          <w:numId w:val="85"/>
        </w:numPr>
      </w:pPr>
      <w:r>
        <w:t xml:space="preserve">Koku </w:t>
      </w:r>
      <w:r w:rsidR="008B2E4A">
        <w:t xml:space="preserve">ciršana </w:t>
      </w:r>
      <w:r>
        <w:t>ar celmu laušanu – gab</w:t>
      </w:r>
    </w:p>
    <w:p w14:paraId="6311AE76" w14:textId="77777777" w:rsidR="007A319B" w:rsidRDefault="007A319B" w:rsidP="00B04A1B">
      <w:pPr>
        <w:numPr>
          <w:ilvl w:val="0"/>
          <w:numId w:val="85"/>
        </w:numPr>
      </w:pPr>
      <w:r>
        <w:t>Meža ciršana – ha</w:t>
      </w:r>
    </w:p>
    <w:p w14:paraId="239A5F7B" w14:textId="64164B4F" w:rsidR="007A319B" w:rsidRDefault="007A319B" w:rsidP="00B04A1B">
      <w:pPr>
        <w:numPr>
          <w:ilvl w:val="0"/>
          <w:numId w:val="85"/>
        </w:numPr>
      </w:pPr>
      <w:r>
        <w:t xml:space="preserve">Meža ciršana ar celmu laušanu – ha </w:t>
      </w:r>
    </w:p>
    <w:p w14:paraId="3A280353" w14:textId="69A3F7D4" w:rsidR="00B9576A" w:rsidRDefault="00B9576A" w:rsidP="00B04A1B">
      <w:pPr>
        <w:numPr>
          <w:ilvl w:val="0"/>
          <w:numId w:val="85"/>
        </w:numPr>
      </w:pPr>
      <w:r>
        <w:t>Teritorijas attīrīšana no krūmiem –</w:t>
      </w:r>
      <w:r w:rsidR="007A319B">
        <w:t xml:space="preserve"> </w:t>
      </w:r>
      <w:r>
        <w:t>ha</w:t>
      </w:r>
    </w:p>
    <w:p w14:paraId="07C7A67C" w14:textId="77777777" w:rsidR="00B9576A" w:rsidRDefault="00B9576A" w:rsidP="00B04A1B">
      <w:pPr>
        <w:numPr>
          <w:ilvl w:val="0"/>
          <w:numId w:val="85"/>
        </w:numPr>
      </w:pPr>
      <w:r>
        <w:t>Zaru zāģēšana, izveidojot vainagu – gab</w:t>
      </w:r>
    </w:p>
    <w:p w14:paraId="114AA19D" w14:textId="77777777" w:rsidR="00B9576A" w:rsidRPr="00682434" w:rsidRDefault="00B9576A" w:rsidP="00B04A1B">
      <w:pPr>
        <w:numPr>
          <w:ilvl w:val="0"/>
          <w:numId w:val="85"/>
        </w:numPr>
        <w:rPr>
          <w:lang w:val="lv-LV"/>
        </w:rPr>
      </w:pPr>
      <w:r w:rsidRPr="00682434">
        <w:rPr>
          <w:lang w:val="lv-LV"/>
        </w:rPr>
        <w:t xml:space="preserve">Sauso un lieko zaru izzāģēšana </w:t>
      </w:r>
      <w:r>
        <w:rPr>
          <w:lang w:val="lv-LV"/>
        </w:rPr>
        <w:t>– gab</w:t>
      </w:r>
    </w:p>
    <w:p w14:paraId="32CB3A4E" w14:textId="64B38A2A" w:rsidR="00B9576A" w:rsidRPr="00682434" w:rsidRDefault="00B9576A" w:rsidP="00B04A1B">
      <w:pPr>
        <w:numPr>
          <w:ilvl w:val="0"/>
          <w:numId w:val="85"/>
        </w:numPr>
        <w:rPr>
          <w:lang w:val="lv-LV"/>
        </w:rPr>
      </w:pPr>
      <w:r w:rsidRPr="00682434">
        <w:rPr>
          <w:lang w:val="lv-LV"/>
        </w:rPr>
        <w:t>Atsevišķa koka novākšana sarežģītos apstākļos</w:t>
      </w:r>
      <w:r>
        <w:rPr>
          <w:lang w:val="lv-LV"/>
        </w:rPr>
        <w:t xml:space="preserve"> (</w:t>
      </w:r>
      <w:r w:rsidR="007A319B">
        <w:rPr>
          <w:lang w:val="lv-LV"/>
        </w:rPr>
        <w:t>ar autoceltni</w:t>
      </w:r>
      <w:r>
        <w:rPr>
          <w:lang w:val="lv-LV"/>
        </w:rPr>
        <w:t>) – gab</w:t>
      </w:r>
    </w:p>
    <w:p w14:paraId="39887E94" w14:textId="77777777" w:rsidR="00B9576A" w:rsidRPr="00682434" w:rsidRDefault="00B9576A" w:rsidP="00B04A1B">
      <w:pPr>
        <w:numPr>
          <w:ilvl w:val="0"/>
          <w:numId w:val="85"/>
        </w:numPr>
        <w:rPr>
          <w:lang w:val="lv-LV"/>
        </w:rPr>
      </w:pPr>
      <w:r w:rsidRPr="00682434">
        <w:rPr>
          <w:lang w:val="lv-LV"/>
        </w:rPr>
        <w:t>Ceļa klātnes atbrīvošana no vētrā lauzta koka (-iem)</w:t>
      </w:r>
      <w:r>
        <w:rPr>
          <w:lang w:val="lv-LV"/>
        </w:rPr>
        <w:t xml:space="preserve"> – gab</w:t>
      </w:r>
    </w:p>
    <w:p w14:paraId="446CCF1A" w14:textId="77777777" w:rsidR="00B9576A" w:rsidRDefault="00B9576A" w:rsidP="00B04A1B">
      <w:pPr>
        <w:numPr>
          <w:ilvl w:val="0"/>
          <w:numId w:val="85"/>
        </w:numPr>
      </w:pPr>
      <w:r w:rsidRPr="00682434">
        <w:rPr>
          <w:lang w:val="lv-LV"/>
        </w:rPr>
        <w:t>Celma laušana vai nofrēzēšana</w:t>
      </w:r>
      <w:r>
        <w:rPr>
          <w:lang w:val="lv-LV"/>
        </w:rPr>
        <w:t xml:space="preserve"> – gab</w:t>
      </w:r>
    </w:p>
    <w:p w14:paraId="1D520265" w14:textId="615002B8" w:rsidR="00B9576A" w:rsidRDefault="00B9576A" w:rsidP="00B04A1B">
      <w:pPr>
        <w:numPr>
          <w:ilvl w:val="0"/>
          <w:numId w:val="85"/>
        </w:numPr>
      </w:pPr>
      <w:r>
        <w:t>Celmu laušana</w:t>
      </w:r>
      <w:r w:rsidR="007A319B">
        <w:t xml:space="preserve"> vai nofrēzēšana</w:t>
      </w:r>
      <w:r>
        <w:t xml:space="preserve"> –</w:t>
      </w:r>
      <w:r w:rsidR="007A319B">
        <w:t xml:space="preserve"> </w:t>
      </w:r>
      <w:r>
        <w:t>ha</w:t>
      </w:r>
    </w:p>
    <w:p w14:paraId="53BD7BAA" w14:textId="0AF7D315" w:rsidR="008B2E4A" w:rsidRPr="00F04225" w:rsidRDefault="008B2E4A" w:rsidP="00B04A1B">
      <w:pPr>
        <w:numPr>
          <w:ilvl w:val="0"/>
          <w:numId w:val="85"/>
        </w:numPr>
      </w:pPr>
      <w:r w:rsidRPr="008B2E4A">
        <w:t>Apauguma likvidēšana –</w:t>
      </w:r>
      <w:r w:rsidR="007A319B">
        <w:t xml:space="preserve"> </w:t>
      </w:r>
      <w:r w:rsidRPr="008B2E4A">
        <w:t>ha</w:t>
      </w:r>
    </w:p>
    <w:p w14:paraId="6E32B062" w14:textId="6D3391F2" w:rsidR="00B9576A" w:rsidRPr="00BF2E64" w:rsidRDefault="00B9576A" w:rsidP="00BC6DFA">
      <w:pPr>
        <w:pStyle w:val="Heading3"/>
      </w:pPr>
      <w:r w:rsidRPr="00BF2E64">
        <w:t>Definīcijas</w:t>
      </w:r>
      <w:bookmarkEnd w:id="154"/>
    </w:p>
    <w:p w14:paraId="69800369" w14:textId="55210B00" w:rsidR="008B2E4A" w:rsidRPr="008B2E4A" w:rsidRDefault="008B2E4A" w:rsidP="008B2E4A">
      <w:r w:rsidRPr="008B2E4A">
        <w:t>Mežs – zemes, kas Nekustamā īpašuma valsts kadastra informācijas sistēmā reģistrēta kā mežs, kur tā lietošanas veida kategorijas sasniedz 0,5</w:t>
      </w:r>
      <w:r w:rsidR="009F72C1">
        <w:rPr>
          <w:lang w:val="lv-LV"/>
        </w:rPr>
        <w:t xml:space="preserve"> </w:t>
      </w:r>
      <w:r w:rsidRPr="008B2E4A">
        <w:t>ha un vairāk un uz kuras ir izveidojusies mežaudze ar koku vidējo augstumu vismaz pieci metri un kur mežaudzes šķērslaukums ir vienāds v</w:t>
      </w:r>
      <w:r w:rsidR="009F72C1">
        <w:rPr>
          <w:lang w:val="lv-LV"/>
        </w:rPr>
        <w:t>a</w:t>
      </w:r>
      <w:r w:rsidRPr="008B2E4A">
        <w:t>i ielāks par mežaudzes minimālo šķērslaukumu, kā arī mežā ietilpstošie pārplūstošie klajumi un lauces, tam piegulošie un tajā ietilpstošie meža infrastruktūras objekti un purvi.</w:t>
      </w:r>
    </w:p>
    <w:p w14:paraId="4B2C2606" w14:textId="77777777" w:rsidR="008B2E4A" w:rsidRPr="008B2E4A" w:rsidRDefault="008B2E4A" w:rsidP="008B2E4A">
      <w:r w:rsidRPr="008B2E4A">
        <w:t xml:space="preserve">Krūmi – kokaini, daudzgadīgi augi, kas aug cieši viens pie otra, tiem nav izteikts viens stumbrs. </w:t>
      </w:r>
    </w:p>
    <w:p w14:paraId="65BCC1EA" w14:textId="77777777" w:rsidR="00AA1EFE" w:rsidRPr="00AA1EFE" w:rsidRDefault="008B2E4A" w:rsidP="00AA1EFE">
      <w:r w:rsidRPr="008B2E4A">
        <w:t>Šo specifikāciju izpratnē krūmu, kuru celma caurmērs sasniedz 20 centimetrus, ciršana tiek pielīdzināta koku ciršanai. Koku, kuru celmu caurmērs ir mazāks par 20 centimetriem, ciršana tiek pielīdzināta krūmu ciršanai.</w:t>
      </w:r>
      <w:r w:rsidR="00AA1EFE">
        <w:rPr>
          <w:lang w:val="lv-LV"/>
        </w:rPr>
        <w:t xml:space="preserve"> </w:t>
      </w:r>
      <w:r w:rsidR="00AA1EFE" w:rsidRPr="00AA1EFE">
        <w:t>Celma caurmērs uzmērāms 20cm augstumā no piegulošās zemes virsmas.</w:t>
      </w:r>
    </w:p>
    <w:p w14:paraId="77BB9236" w14:textId="5091DBCB" w:rsidR="008B2E4A" w:rsidRDefault="008B2E4A" w:rsidP="008B2E4A">
      <w:r w:rsidRPr="008B2E4A">
        <w:t>Apaugums – koki un krūmi Satiksmes ministrijas īpašumā vai valdījumā esošās ceļu zemes nodalījuma joslas robežās.</w:t>
      </w:r>
    </w:p>
    <w:p w14:paraId="06A9D736" w14:textId="4F9CE4A7" w:rsidR="008B2E4A" w:rsidRPr="008B2E4A" w:rsidRDefault="008B2E4A" w:rsidP="008B2E4A">
      <w:pPr>
        <w:rPr>
          <w:lang w:val="lv-LV"/>
        </w:rPr>
      </w:pPr>
      <w:r w:rsidRPr="008B2E4A">
        <w:t>Apauguma likvidēšana - koku un krūmu ciršana, celmu laušana definētajā teritorijā valsts īpašumā ceļu zemes nodalījuma joslas robežās.</w:t>
      </w:r>
    </w:p>
    <w:p w14:paraId="097EA495" w14:textId="71E5203E" w:rsidR="008B2E4A" w:rsidRDefault="008B2E4A" w:rsidP="008B2E4A">
      <w:r w:rsidRPr="008B2E4A">
        <w:t>Meža ciršana – koku un krūmu ciršana teritorijā, kurai noteikts attiecīgs zemes lietošanas veids atbilstoši Ministru kabineta 2007. gada 21. augusta noteikumiem Nr. 562 “Noteikumi par zemes lietošanas veidu klasifikācijas kārtību un to noteikšanas kritērijiem”.</w:t>
      </w:r>
    </w:p>
    <w:p w14:paraId="29A59BAF" w14:textId="3527614A" w:rsidR="00B9576A" w:rsidRPr="00BF2E64" w:rsidRDefault="00B9576A" w:rsidP="00B9576A">
      <w:r w:rsidRPr="00BF2E64">
        <w:t xml:space="preserve">Koku </w:t>
      </w:r>
      <w:r w:rsidR="008B2E4A">
        <w:t>ciršana</w:t>
      </w:r>
      <w:r w:rsidR="008B2E4A" w:rsidRPr="00BF2E64">
        <w:t xml:space="preserve"> </w:t>
      </w:r>
      <w:r w:rsidRPr="00BF2E64">
        <w:t xml:space="preserve">– </w:t>
      </w:r>
      <w:r w:rsidR="008B2E4A" w:rsidRPr="008B2E4A">
        <w:t xml:space="preserve">ārpus meža augošu koku un krūmu, kuru </w:t>
      </w:r>
      <w:r w:rsidR="009F72C1">
        <w:rPr>
          <w:lang w:val="lv-LV"/>
        </w:rPr>
        <w:t>celma caurmērs</w:t>
      </w:r>
      <w:r w:rsidR="003819A5">
        <w:t xml:space="preserve"> </w:t>
      </w:r>
      <w:r w:rsidR="008B2E4A" w:rsidRPr="008B2E4A">
        <w:t>sasniedz</w:t>
      </w:r>
      <w:r w:rsidR="009F72C1">
        <w:rPr>
          <w:lang w:val="lv-LV"/>
        </w:rPr>
        <w:t xml:space="preserve"> vai pārsniedz</w:t>
      </w:r>
      <w:r w:rsidR="008B2E4A" w:rsidRPr="008B2E4A">
        <w:t xml:space="preserve"> 20 </w:t>
      </w:r>
      <w:r w:rsidR="003819A5">
        <w:t>cm</w:t>
      </w:r>
      <w:r w:rsidR="008B2E4A" w:rsidRPr="008B2E4A">
        <w:t>, ciršana</w:t>
      </w:r>
      <w:r w:rsidRPr="00BF2E64">
        <w:t>.</w:t>
      </w:r>
    </w:p>
    <w:p w14:paraId="51525A9F" w14:textId="42CC1333" w:rsidR="00B9576A" w:rsidRPr="00BF2E64" w:rsidRDefault="00B9576A" w:rsidP="00B9576A">
      <w:r>
        <w:t>Teritorijas attīrīšana no krūmiem</w:t>
      </w:r>
      <w:r w:rsidRPr="00BF2E64">
        <w:t xml:space="preserve"> – </w:t>
      </w:r>
      <w:r w:rsidR="008B2E4A" w:rsidRPr="008B2E4A">
        <w:t xml:space="preserve">ārpus meža augošu krūmu un koku, kuru </w:t>
      </w:r>
      <w:r w:rsidR="009F72C1">
        <w:rPr>
          <w:lang w:val="lv-LV"/>
        </w:rPr>
        <w:t>celma caurmērs</w:t>
      </w:r>
      <w:r w:rsidR="008B2E4A" w:rsidRPr="008B2E4A">
        <w:t xml:space="preserve"> ir mazāks par 20 </w:t>
      </w:r>
      <w:r w:rsidR="003819A5">
        <w:t>cm</w:t>
      </w:r>
      <w:r w:rsidR="008B2E4A" w:rsidRPr="008B2E4A">
        <w:t>, ciršana</w:t>
      </w:r>
      <w:r w:rsidRPr="00BF2E64">
        <w:t xml:space="preserve"> definētajā teritorijā.</w:t>
      </w:r>
    </w:p>
    <w:p w14:paraId="34A70F79" w14:textId="1157F882" w:rsidR="00B9576A" w:rsidRPr="00BF2E64" w:rsidRDefault="00B9576A" w:rsidP="00B9576A">
      <w:r w:rsidRPr="00BF2E64">
        <w:lastRenderedPageBreak/>
        <w:t xml:space="preserve">Celmu laušana – </w:t>
      </w:r>
      <w:r w:rsidR="008B2E4A">
        <w:t>nocirsto,</w:t>
      </w:r>
      <w:r w:rsidR="008B2E4A" w:rsidRPr="00BF2E64">
        <w:t xml:space="preserve"> </w:t>
      </w:r>
      <w:r w:rsidRPr="00BF2E64">
        <w:t xml:space="preserve">atsevišķi augošo koku, krūmu vai </w:t>
      </w:r>
      <w:r w:rsidR="008B2E4A">
        <w:t>nocirstā</w:t>
      </w:r>
      <w:r w:rsidR="008B2E4A" w:rsidRPr="00BF2E64">
        <w:t xml:space="preserve"> </w:t>
      </w:r>
      <w:r w:rsidRPr="00BF2E64">
        <w:t>meža celmu laušana.</w:t>
      </w:r>
    </w:p>
    <w:p w14:paraId="08096296" w14:textId="76E54FB1" w:rsidR="00B9576A" w:rsidRPr="00BF2E64" w:rsidRDefault="007A319B" w:rsidP="00B9576A">
      <w:r>
        <w:t>Sauso un lieko z</w:t>
      </w:r>
      <w:r w:rsidR="00B9576A" w:rsidRPr="00BF2E64">
        <w:t xml:space="preserve">aru </w:t>
      </w:r>
      <w:r>
        <w:t>iz</w:t>
      </w:r>
      <w:r w:rsidR="00B9576A" w:rsidRPr="00BF2E64">
        <w:t>zāģēšana – paredzēto zaru nozāģēšana.</w:t>
      </w:r>
    </w:p>
    <w:p w14:paraId="6B17CEDC" w14:textId="77777777" w:rsidR="00B9576A" w:rsidRPr="00BF2E64" w:rsidRDefault="00B9576A" w:rsidP="00B9576A">
      <w:r w:rsidRPr="00BF2E64">
        <w:t>Zaru zāģēšana, izveidojot vainagu – zaru apzāģēšana vainaga izveidošanai.</w:t>
      </w:r>
    </w:p>
    <w:p w14:paraId="0B67BADF" w14:textId="77777777" w:rsidR="00B9576A" w:rsidRPr="00BF2E64" w:rsidRDefault="00B9576A" w:rsidP="00BC6DFA">
      <w:pPr>
        <w:pStyle w:val="Heading3"/>
      </w:pPr>
      <w:bookmarkStart w:id="155" w:name="_Toc250814862"/>
      <w:r w:rsidRPr="00BF2E64">
        <w:t>Darba apraksts</w:t>
      </w:r>
      <w:bookmarkEnd w:id="155"/>
    </w:p>
    <w:p w14:paraId="2578B4AF" w14:textId="562F298B" w:rsidR="00B9576A" w:rsidRDefault="00B9576A" w:rsidP="00B9576A">
      <w:r>
        <w:t>Meža, k</w:t>
      </w:r>
      <w:r w:rsidRPr="00BF2E64">
        <w:t xml:space="preserve">oku vai to zaru zāģēšana, </w:t>
      </w:r>
      <w:r>
        <w:t xml:space="preserve">teritorijas attīrīšana no </w:t>
      </w:r>
      <w:r w:rsidRPr="00BF2E64">
        <w:t>krūm</w:t>
      </w:r>
      <w:r>
        <w:t>iem</w:t>
      </w:r>
      <w:r w:rsidRPr="00BF2E64">
        <w:t>, ja paredzēts – arī celmu laušana – ietver visus nepieciešamos veicamos darbus, kā arī materiālus vai iekārtas, kas jāpiegādā un jāizlieto, lai pilnībā atbrīvotu teritoriju, aizvācot prom mežu, kokus, celmus, krūmus un zarus.</w:t>
      </w:r>
    </w:p>
    <w:p w14:paraId="22B875D8" w14:textId="77777777" w:rsidR="00B9576A" w:rsidRPr="00BF2E64" w:rsidRDefault="00B9576A" w:rsidP="00BC6DFA">
      <w:pPr>
        <w:pStyle w:val="Heading3"/>
      </w:pPr>
      <w:bookmarkStart w:id="156" w:name="_Toc250814863"/>
      <w:r w:rsidRPr="00BF2E64">
        <w:t>Materiāli</w:t>
      </w:r>
      <w:bookmarkEnd w:id="156"/>
    </w:p>
    <w:p w14:paraId="198D91E6" w14:textId="77777777" w:rsidR="00B9576A" w:rsidRPr="00BF2E64" w:rsidRDefault="00B9576A" w:rsidP="00B9576A">
      <w:pPr>
        <w:pStyle w:val="BodyText1"/>
        <w:rPr>
          <w:rFonts w:ascii="Calibri" w:hAnsi="Calibri"/>
        </w:rPr>
      </w:pPr>
      <w:r w:rsidRPr="00BF2E64">
        <w:rPr>
          <w:rFonts w:ascii="Calibri" w:hAnsi="Calibri"/>
        </w:rPr>
        <w:t>...</w:t>
      </w:r>
    </w:p>
    <w:p w14:paraId="6722E165" w14:textId="77777777" w:rsidR="00B9576A" w:rsidRPr="00BF2E64" w:rsidRDefault="00B9576A" w:rsidP="00BC6DFA">
      <w:pPr>
        <w:pStyle w:val="Heading3"/>
      </w:pPr>
      <w:bookmarkStart w:id="157" w:name="_Toc250814864"/>
      <w:r w:rsidRPr="00BF2E64">
        <w:t>Iekārtas</w:t>
      </w:r>
      <w:bookmarkEnd w:id="157"/>
    </w:p>
    <w:p w14:paraId="402DCC6A" w14:textId="77777777" w:rsidR="00B9576A" w:rsidRDefault="00B9576A" w:rsidP="00B9576A">
      <w:r w:rsidRPr="00BF2E64">
        <w:t xml:space="preserve">Darbu izpildei nepieciešamās iekārtas vai mehānismus, kas nodrošina kvalitatīvu darba izpildi, izvēlas </w:t>
      </w:r>
      <w:r>
        <w:t>būvdarbu veic</w:t>
      </w:r>
      <w:r w:rsidRPr="00BF2E64">
        <w:t>ējs.</w:t>
      </w:r>
    </w:p>
    <w:p w14:paraId="3807C77D" w14:textId="77777777" w:rsidR="00B9576A" w:rsidRPr="0034320F" w:rsidRDefault="00B9576A" w:rsidP="00B9576A">
      <w:pPr>
        <w:rPr>
          <w:lang w:val="lv-LV"/>
        </w:rPr>
      </w:pPr>
      <w:r w:rsidRPr="0034320F">
        <w:rPr>
          <w:lang w:val="lv-LV"/>
        </w:rPr>
        <w:t>Krūmu pļaušanu</w:t>
      </w:r>
      <w:r>
        <w:rPr>
          <w:lang w:val="lv-LV"/>
        </w:rPr>
        <w:t xml:space="preserve"> ar uz traktora uzkarinātu krūmu pļāvēju</w:t>
      </w:r>
      <w:r w:rsidRPr="0034320F">
        <w:rPr>
          <w:lang w:val="lv-LV"/>
        </w:rPr>
        <w:t xml:space="preserve"> </w:t>
      </w:r>
      <w:r>
        <w:rPr>
          <w:lang w:val="lv-LV"/>
        </w:rPr>
        <w:t>jā</w:t>
      </w:r>
      <w:r w:rsidRPr="0034320F">
        <w:rPr>
          <w:lang w:val="lv-LV"/>
        </w:rPr>
        <w:t xml:space="preserve">veic ar riteņtraktoru, kurš aprīkots ar uzkarināmo krūmu </w:t>
      </w:r>
      <w:r>
        <w:rPr>
          <w:lang w:val="lv-LV"/>
        </w:rPr>
        <w:t>pļāvēju</w:t>
      </w:r>
      <w:r w:rsidRPr="0034320F">
        <w:rPr>
          <w:lang w:val="lv-LV"/>
        </w:rPr>
        <w:t>, kura darba joslas platums ≥ 1,2 m.</w:t>
      </w:r>
      <w:r>
        <w:rPr>
          <w:lang w:val="lv-LV"/>
        </w:rPr>
        <w:t xml:space="preserve"> Pļāvēj</w:t>
      </w:r>
      <w:r w:rsidRPr="0034320F">
        <w:rPr>
          <w:lang w:val="lv-LV"/>
        </w:rPr>
        <w:t>mehānismam jāatbilst šādām prasībām:</w:t>
      </w:r>
    </w:p>
    <w:p w14:paraId="1D7CDD1B" w14:textId="77777777" w:rsidR="00B9576A" w:rsidRPr="0034320F" w:rsidRDefault="00B9576A" w:rsidP="00B04A1B">
      <w:pPr>
        <w:numPr>
          <w:ilvl w:val="0"/>
          <w:numId w:val="86"/>
        </w:numPr>
        <w:rPr>
          <w:lang w:val="lv-LV"/>
        </w:rPr>
      </w:pPr>
      <w:r w:rsidRPr="0034320F">
        <w:rPr>
          <w:lang w:val="lv-LV"/>
        </w:rPr>
        <w:t xml:space="preserve">jāspēj </w:t>
      </w:r>
      <w:r>
        <w:rPr>
          <w:lang w:val="lv-LV"/>
        </w:rPr>
        <w:t>nopļaut</w:t>
      </w:r>
      <w:r w:rsidRPr="0034320F">
        <w:rPr>
          <w:lang w:val="lv-LV"/>
        </w:rPr>
        <w:t xml:space="preserve"> dzinumus 10</w:t>
      </w:r>
      <w:r>
        <w:rPr>
          <w:lang w:val="lv-LV"/>
        </w:rPr>
        <w:t>-20</w:t>
      </w:r>
      <w:r w:rsidRPr="0034320F">
        <w:rPr>
          <w:lang w:val="lv-LV"/>
        </w:rPr>
        <w:t xml:space="preserve"> cm augstumā no zemes;</w:t>
      </w:r>
    </w:p>
    <w:p w14:paraId="5A3B0E5A" w14:textId="77777777" w:rsidR="00B9576A" w:rsidRPr="00B44DB7" w:rsidRDefault="00B9576A" w:rsidP="00B04A1B">
      <w:pPr>
        <w:numPr>
          <w:ilvl w:val="0"/>
          <w:numId w:val="86"/>
        </w:numPr>
        <w:rPr>
          <w:lang w:val="lv-LV"/>
        </w:rPr>
      </w:pPr>
      <w:r w:rsidRPr="0034320F">
        <w:rPr>
          <w:lang w:val="lv-LV"/>
        </w:rPr>
        <w:t xml:space="preserve">jābūt pietiekoši jaudīgam, lai </w:t>
      </w:r>
      <w:r>
        <w:rPr>
          <w:lang w:val="lv-LV"/>
        </w:rPr>
        <w:t>nopļautu</w:t>
      </w:r>
      <w:r w:rsidRPr="0034320F">
        <w:rPr>
          <w:lang w:val="lv-LV"/>
        </w:rPr>
        <w:t xml:space="preserve"> krūmu atvases ar diametru ≤</w:t>
      </w:r>
      <w:r>
        <w:rPr>
          <w:lang w:val="lv-LV"/>
        </w:rPr>
        <w:t xml:space="preserve"> </w:t>
      </w:r>
      <w:r w:rsidRPr="0034320F">
        <w:rPr>
          <w:lang w:val="lv-LV"/>
        </w:rPr>
        <w:t>5 cm.</w:t>
      </w:r>
    </w:p>
    <w:p w14:paraId="26A27FB8" w14:textId="77777777" w:rsidR="00B9576A" w:rsidRPr="00BF2E64" w:rsidRDefault="00B9576A" w:rsidP="00BC6DFA">
      <w:pPr>
        <w:pStyle w:val="Heading3"/>
      </w:pPr>
      <w:bookmarkStart w:id="158" w:name="_Toc250814865"/>
      <w:r w:rsidRPr="00BF2E64">
        <w:t>Darba izpilde</w:t>
      </w:r>
      <w:bookmarkEnd w:id="158"/>
    </w:p>
    <w:p w14:paraId="6AD0425E" w14:textId="4DC08B18" w:rsidR="008B2E4A" w:rsidRDefault="008B2E4A" w:rsidP="008B2E4A">
      <w:pPr>
        <w:rPr>
          <w:lang w:val="lv-LV"/>
        </w:rPr>
      </w:pPr>
      <w:r>
        <w:rPr>
          <w:lang w:val="lv-LV"/>
        </w:rPr>
        <w:t>Meža ciršanu drīkst uzsākt pēc koku ciršanas apliecinājuma saņemšanas Valsts meža dienestā. Būvdarbu veicējs koku ciršanas apliecinājuma pilnvarojumu saņem būvdarbu līgumā.</w:t>
      </w:r>
      <w:r w:rsidR="00AA1EFE">
        <w:rPr>
          <w:lang w:val="lv-LV"/>
        </w:rPr>
        <w:t xml:space="preserve"> </w:t>
      </w:r>
      <w:r>
        <w:rPr>
          <w:lang w:val="lv-LV"/>
        </w:rPr>
        <w:t>Meža ciršanu būvdarbu veicējs drīkst veikt atbilstoši koku ciršanas apliecinājumā noteiktajā apjomā (m</w:t>
      </w:r>
      <w:r w:rsidRPr="003D24D7">
        <w:rPr>
          <w:vertAlign w:val="superscript"/>
          <w:lang w:val="lv-LV"/>
        </w:rPr>
        <w:t>3</w:t>
      </w:r>
      <w:r>
        <w:rPr>
          <w:lang w:val="lv-LV"/>
        </w:rPr>
        <w:t>, ha) noteiktās zemes vienības robežās.</w:t>
      </w:r>
    </w:p>
    <w:p w14:paraId="528F1140" w14:textId="77777777" w:rsidR="008B2E4A" w:rsidRDefault="008B2E4A" w:rsidP="008B2E4A">
      <w:pPr>
        <w:rPr>
          <w:lang w:val="lv-LV"/>
        </w:rPr>
      </w:pPr>
      <w:r>
        <w:rPr>
          <w:lang w:val="lv-LV"/>
        </w:rPr>
        <w:t xml:space="preserve"> Būvdarbu līgumā tiek noteikts cērtamo koku īpašnieks pēc to nociršanas. Ja nocērtamie koki paliek zemes īpašnieka, no kura tika atsavināta zeme, īpašumā, būvdarbu veicējs tos pēc nociršanas nodod īpašniekam ar nodošanas – pieņemšanas aktu. Ja nocērtamie koki pēc to nociršanas paliek būvdarbu veicēja īpašumā, tiek sastādīts koku pārdošanas līgums.</w:t>
      </w:r>
    </w:p>
    <w:p w14:paraId="55959CE4" w14:textId="6EA4F23B" w:rsidR="008B2E4A" w:rsidRDefault="008B2E4A" w:rsidP="008B2E4A">
      <w:pPr>
        <w:rPr>
          <w:lang w:val="lv-LV"/>
        </w:rPr>
      </w:pPr>
      <w:r>
        <w:rPr>
          <w:lang w:val="lv-LV"/>
        </w:rPr>
        <w:t>Pēc būvdarbu pabeigšanas un būves pieņemšanas ekspluatācijā, būvdarbu veicējs desmit darba dienu laikā iesniedz Valsts meža dienestā būves pieņemšanas ekspluatācijā aktu. Būvdarbu veicējs nodrošina Valsts meža dienestā un Valsts zemes dienestā reģistrēto datu par mežiem aktualizāciju un atbilstību faktiskajai situācijai pēc būvdarbu pabeigšanas.</w:t>
      </w:r>
    </w:p>
    <w:p w14:paraId="67B0AC18" w14:textId="77777777" w:rsidR="008B2E4A" w:rsidRDefault="008B2E4A" w:rsidP="008B2E4A">
      <w:pPr>
        <w:rPr>
          <w:lang w:val="lv-LV"/>
        </w:rPr>
      </w:pPr>
      <w:r>
        <w:rPr>
          <w:lang w:val="lv-LV"/>
        </w:rPr>
        <w:t>Pēc meža ciršanas darbu pabeigšanas, būvdarbu veicējs:</w:t>
      </w:r>
    </w:p>
    <w:p w14:paraId="7FC709AE" w14:textId="5191D1F8" w:rsidR="008B2E4A" w:rsidRDefault="008B2E4A" w:rsidP="00B04A1B">
      <w:pPr>
        <w:pStyle w:val="ListParagraph"/>
        <w:numPr>
          <w:ilvl w:val="0"/>
          <w:numId w:val="215"/>
        </w:numPr>
      </w:pPr>
      <w:r w:rsidRPr="00AD0B2C">
        <w:t>sagatavo pārskatu par koku ciršanu un to iesniedz Valsts meža dienestā, tam pievienojot nocirsto koku pārdošanas līgumu vai, ja tie tika nodoti bijušā zemes īpašnieka īpašumā – izdarīta attiecīga atzīme koku ciršanas pārskatā</w:t>
      </w:r>
      <w:r>
        <w:t>,</w:t>
      </w:r>
    </w:p>
    <w:p w14:paraId="62310264" w14:textId="0C9CCE7F" w:rsidR="00700C03" w:rsidRDefault="00700C03" w:rsidP="00B04A1B">
      <w:pPr>
        <w:pStyle w:val="ListParagraph"/>
        <w:numPr>
          <w:ilvl w:val="0"/>
          <w:numId w:val="215"/>
        </w:numPr>
      </w:pPr>
      <w:r>
        <w:t>veic zemes vienības situācijas un apgrūtinājuma plāna aktualizāciju Nekustamā īpašuma valsts kadastra informācijas sistēmā.</w:t>
      </w:r>
    </w:p>
    <w:p w14:paraId="430A7456" w14:textId="79673BB5" w:rsidR="00B9576A" w:rsidRPr="00B44DB7" w:rsidRDefault="00B9576A" w:rsidP="00B9576A">
      <w:pPr>
        <w:rPr>
          <w:lang w:val="lv-LV"/>
        </w:rPr>
      </w:pPr>
      <w:r w:rsidRPr="003E158C">
        <w:rPr>
          <w:lang w:val="lv-LV"/>
        </w:rPr>
        <w:lastRenderedPageBreak/>
        <w:t xml:space="preserve">Koku </w:t>
      </w:r>
      <w:r w:rsidR="008B2E4A">
        <w:rPr>
          <w:lang w:val="lv-LV"/>
        </w:rPr>
        <w:t>ciršanu ārpus meža</w:t>
      </w:r>
      <w:r w:rsidR="008B2E4A" w:rsidRPr="003E158C">
        <w:rPr>
          <w:lang w:val="lv-LV"/>
        </w:rPr>
        <w:t xml:space="preserve"> </w:t>
      </w:r>
      <w:r w:rsidRPr="003E158C">
        <w:rPr>
          <w:lang w:val="lv-LV"/>
        </w:rPr>
        <w:t xml:space="preserve">veic ievērojot </w:t>
      </w:r>
      <w:r w:rsidR="008B2E4A">
        <w:rPr>
          <w:lang w:val="lv-LV"/>
        </w:rPr>
        <w:t xml:space="preserve">Ministru kabineta </w:t>
      </w:r>
      <w:r w:rsidRPr="003E158C">
        <w:rPr>
          <w:lang w:val="lv-LV"/>
        </w:rPr>
        <w:t>2012. gada 2. maija noteikumu Nr. 309 „Noteikumi par koku ciršanu ārpus meža” prasības.</w:t>
      </w:r>
    </w:p>
    <w:p w14:paraId="031DCD74" w14:textId="086A96D4" w:rsidR="00B9576A" w:rsidRPr="00B44DB7" w:rsidRDefault="00B9576A" w:rsidP="00B9576A">
      <w:pPr>
        <w:rPr>
          <w:lang w:val="lv-LV"/>
        </w:rPr>
      </w:pPr>
      <w:r w:rsidRPr="00B44DB7">
        <w:rPr>
          <w:lang w:val="lv-LV"/>
        </w:rPr>
        <w:t>Krūmi, zari, izlauztie celmi un saknes jāsadedzina, jāsašķeldo vai jānovieto atbērtnē, bet izmantojamā koksne jāaizved uz paredzēto krautni. Pelni vai šķelda jāizkliedē vai jāaizvāc.</w:t>
      </w:r>
    </w:p>
    <w:p w14:paraId="295F9630" w14:textId="600CA17D" w:rsidR="00B9576A" w:rsidRPr="00B44DB7" w:rsidRDefault="00B9576A" w:rsidP="00B9576A">
      <w:pPr>
        <w:rPr>
          <w:lang w:val="lv-LV"/>
        </w:rPr>
      </w:pPr>
      <w:r w:rsidRPr="00B44DB7">
        <w:rPr>
          <w:lang w:val="lv-LV"/>
        </w:rPr>
        <w:t>Celmu augstums no piegulošās zemes virsmas nedrīkst būt lielāks kā 1/3 no celma diametra (ja tos nav paredzēts novākt), bet ne augstāks par 20 cm. Ja nav paredzēts grunti tālāk izstrādāt, izlauzto celmu vietas jāaizber.</w:t>
      </w:r>
    </w:p>
    <w:p w14:paraId="53116803" w14:textId="77777777" w:rsidR="00B9576A" w:rsidRPr="00B44DB7" w:rsidRDefault="00B9576A" w:rsidP="00B9576A">
      <w:pPr>
        <w:rPr>
          <w:lang w:val="lv-LV"/>
        </w:rPr>
      </w:pPr>
      <w:r w:rsidRPr="00B44DB7">
        <w:rPr>
          <w:lang w:val="lv-LV"/>
        </w:rPr>
        <w:t>Pirms atsevišķa koka zāģēšanas jānovāc krūmi un koka apakšējie zari.</w:t>
      </w:r>
    </w:p>
    <w:p w14:paraId="5DD00AE3" w14:textId="77777777" w:rsidR="00B9576A" w:rsidRDefault="00B9576A" w:rsidP="00B9576A">
      <w:pPr>
        <w:rPr>
          <w:lang w:val="lv-LV"/>
        </w:rPr>
      </w:pPr>
      <w:r w:rsidRPr="00B44DB7">
        <w:rPr>
          <w:lang w:val="lv-LV"/>
        </w:rPr>
        <w:t>Koka nozāģēšanu alejā vai sarežģītos apstākļos veic pa daļām sākot no augšas, izmantojot pacēlāju. Ja krītošā koka daļas var apdraudēt tuvumā esošas ēkas vai virszemes inženierkomunikācijas, tad katru zāģējamo koka daļu noceļ atsevišķi ar autoceltni.</w:t>
      </w:r>
    </w:p>
    <w:p w14:paraId="113E9177" w14:textId="77777777" w:rsidR="00B9576A" w:rsidRPr="00B44DB7" w:rsidRDefault="00B9576A" w:rsidP="00B9576A">
      <w:pPr>
        <w:rPr>
          <w:lang w:val="lv-LV"/>
        </w:rPr>
      </w:pPr>
      <w:r w:rsidRPr="00FF30DC">
        <w:rPr>
          <w:lang w:val="lv-LV"/>
        </w:rPr>
        <w:t>Ja paredzēta koka vainaga veidošana, koka ģeometriskā forma jāveido atbilstoši paredzētajam. Kā arī jāizgriež bojātie vai sausie zari un zari, kas traucē ceļa zīmju redzamību.</w:t>
      </w:r>
    </w:p>
    <w:p w14:paraId="285F4465" w14:textId="77777777" w:rsidR="00B9576A" w:rsidRPr="00B44DB7" w:rsidRDefault="00B9576A" w:rsidP="00B9576A">
      <w:pPr>
        <w:rPr>
          <w:lang w:val="lv-LV"/>
        </w:rPr>
      </w:pPr>
      <w:r w:rsidRPr="00B44DB7">
        <w:rPr>
          <w:lang w:val="lv-LV"/>
        </w:rPr>
        <w:t>Nozāģēto zaru zāģējuma vietas saglabājamajiem kokiem pēc zaru nozāģēšanas nekavējoties jāaizkrāso ar eļļas krāsu vai jānosedz ar atbilstošu potziedi.</w:t>
      </w:r>
    </w:p>
    <w:p w14:paraId="69CF9913" w14:textId="483E94E8" w:rsidR="00B9576A" w:rsidRPr="00B44DB7" w:rsidRDefault="00B9576A" w:rsidP="00B9576A">
      <w:pPr>
        <w:rPr>
          <w:lang w:val="lv-LV"/>
        </w:rPr>
      </w:pPr>
      <w:r>
        <w:rPr>
          <w:lang w:val="lv-LV"/>
        </w:rPr>
        <w:t xml:space="preserve">Sauso un lieko zaru izzāģēšana paredzēta </w:t>
      </w:r>
      <w:r w:rsidRPr="005A4D58">
        <w:rPr>
          <w:lang w:val="lv-LV"/>
        </w:rPr>
        <w:t>kokiem ar stumbra diametru līdz 500 mm, zaru ar diametru lielāku par 40</w:t>
      </w:r>
      <w:r w:rsidR="009F72C1">
        <w:rPr>
          <w:lang w:val="lv-LV"/>
        </w:rPr>
        <w:t xml:space="preserve"> </w:t>
      </w:r>
      <w:r w:rsidRPr="005A4D58">
        <w:rPr>
          <w:lang w:val="lv-LV"/>
        </w:rPr>
        <w:t>mm, līdz 15 zariem vienā kokā.</w:t>
      </w:r>
    </w:p>
    <w:p w14:paraId="5C306B8E" w14:textId="77777777" w:rsidR="00B9576A" w:rsidRPr="00B44DB7" w:rsidRDefault="00B9576A" w:rsidP="00B9576A">
      <w:pPr>
        <w:rPr>
          <w:lang w:val="lv-LV"/>
        </w:rPr>
      </w:pPr>
      <w:r w:rsidRPr="00B44DB7">
        <w:rPr>
          <w:lang w:val="lv-LV"/>
        </w:rPr>
        <w:t>Vētrā lauztu koku jāsazāģē un jāsakrauj kaudzē ceļa klātnes ceļa nodalījuma joslā, ārpus ceļa grāvjiem.</w:t>
      </w:r>
    </w:p>
    <w:p w14:paraId="489B17E1" w14:textId="49B61AC2" w:rsidR="00B9576A" w:rsidRPr="00B44DB7" w:rsidRDefault="008B2E4A" w:rsidP="00B9576A">
      <w:pPr>
        <w:rPr>
          <w:lang w:val="lv-LV"/>
        </w:rPr>
      </w:pPr>
      <w:r>
        <w:rPr>
          <w:lang w:val="lv-LV"/>
        </w:rPr>
        <w:t>Nocirsto</w:t>
      </w:r>
      <w:r w:rsidRPr="0034320F">
        <w:rPr>
          <w:lang w:val="lv-LV"/>
        </w:rPr>
        <w:t xml:space="preserve"> </w:t>
      </w:r>
      <w:r w:rsidR="00B9576A" w:rsidRPr="0034320F">
        <w:rPr>
          <w:lang w:val="lv-LV"/>
        </w:rPr>
        <w:t>krūmu atvases jāizvāc no ceļa klātnes un grāvjiem, tās vienmērīgi jāizkliedē ceļ</w:t>
      </w:r>
      <w:r>
        <w:rPr>
          <w:lang w:val="lv-LV"/>
        </w:rPr>
        <w:t>u zemes</w:t>
      </w:r>
      <w:r w:rsidR="00B9576A" w:rsidRPr="0034320F">
        <w:rPr>
          <w:lang w:val="lv-LV"/>
        </w:rPr>
        <w:t xml:space="preserve"> nodalījuma joslā.</w:t>
      </w:r>
    </w:p>
    <w:p w14:paraId="00EFDECB" w14:textId="77777777" w:rsidR="00B9576A" w:rsidRPr="00BF2E64" w:rsidRDefault="00B9576A" w:rsidP="00BC6DFA">
      <w:pPr>
        <w:pStyle w:val="Heading3"/>
      </w:pPr>
      <w:bookmarkStart w:id="159" w:name="_Toc250814866"/>
      <w:r w:rsidRPr="00BF2E64">
        <w:t>Kvalitātes novērtējums</w:t>
      </w:r>
      <w:bookmarkEnd w:id="159"/>
    </w:p>
    <w:p w14:paraId="0D42D33D" w14:textId="6A2D53D3" w:rsidR="00B9576A" w:rsidRDefault="00B9576A" w:rsidP="00B9576A">
      <w:pPr>
        <w:rPr>
          <w:lang w:val="lv-LV"/>
        </w:rPr>
      </w:pPr>
      <w:r w:rsidRPr="003E158C">
        <w:rPr>
          <w:lang w:val="lv-LV"/>
        </w:rPr>
        <w:t xml:space="preserve">Kokam jābūt nozāģētam </w:t>
      </w:r>
      <w:r w:rsidR="00E120CE" w:rsidRPr="003E158C">
        <w:rPr>
          <w:lang w:val="lv-LV"/>
        </w:rPr>
        <w:t>augstumā, kas nepārsniedz 1/3 no celma diametra</w:t>
      </w:r>
      <w:r w:rsidR="00E120CE">
        <w:rPr>
          <w:lang w:val="lv-LV"/>
        </w:rPr>
        <w:t>, bet</w:t>
      </w:r>
      <w:r w:rsidR="00E120CE" w:rsidRPr="003E158C">
        <w:rPr>
          <w:lang w:val="lv-LV"/>
        </w:rPr>
        <w:t xml:space="preserve"> </w:t>
      </w:r>
      <w:r w:rsidRPr="003E158C">
        <w:rPr>
          <w:lang w:val="lv-LV"/>
        </w:rPr>
        <w:t xml:space="preserve">ne </w:t>
      </w:r>
      <w:r>
        <w:rPr>
          <w:lang w:val="lv-LV"/>
        </w:rPr>
        <w:t>augstāk par 2</w:t>
      </w:r>
      <w:r w:rsidRPr="003E158C">
        <w:rPr>
          <w:lang w:val="lv-LV"/>
        </w:rPr>
        <w:t>0 cm virs zemes. Kokam  jābūt aizvestam, koksnes atkritumiem un zarie</w:t>
      </w:r>
      <w:r>
        <w:rPr>
          <w:lang w:val="lv-LV"/>
        </w:rPr>
        <w:t xml:space="preserve">m aizvestiem, sadedzinātiem vai </w:t>
      </w:r>
      <w:r w:rsidRPr="003E158C">
        <w:rPr>
          <w:lang w:val="lv-LV"/>
        </w:rPr>
        <w:t>sašķeldotiem. Šķeldai vai pelniem jābūt vienmērīgi izkliedētiem ceļa nodalījuma joslā.</w:t>
      </w:r>
    </w:p>
    <w:p w14:paraId="57AE7532" w14:textId="77777777" w:rsidR="00B9576A" w:rsidRDefault="00B9576A" w:rsidP="00B9576A">
      <w:pPr>
        <w:rPr>
          <w:lang w:val="lv-LV"/>
        </w:rPr>
      </w:pPr>
      <w:r>
        <w:rPr>
          <w:lang w:val="lv-LV"/>
        </w:rPr>
        <w:t>Pēc vētrā lauzta koka novākšanas, c</w:t>
      </w:r>
      <w:r w:rsidRPr="002E6EAD">
        <w:rPr>
          <w:lang w:val="lv-LV"/>
        </w:rPr>
        <w:t>eļa zemes klātnei jābūt tīrai</w:t>
      </w:r>
      <w:r>
        <w:rPr>
          <w:lang w:val="lv-LV"/>
        </w:rPr>
        <w:t>. Sagarinātā koka</w:t>
      </w:r>
      <w:r w:rsidRPr="002E6EAD">
        <w:rPr>
          <w:lang w:val="lv-LV"/>
        </w:rPr>
        <w:t xml:space="preserve"> zariem jābūt sakrautiem kaudzē</w:t>
      </w:r>
      <w:r>
        <w:rPr>
          <w:lang w:val="lv-LV"/>
        </w:rPr>
        <w:t>(</w:t>
      </w:r>
      <w:r w:rsidRPr="002E6EAD">
        <w:rPr>
          <w:lang w:val="lv-LV"/>
        </w:rPr>
        <w:t>s</w:t>
      </w:r>
      <w:r>
        <w:rPr>
          <w:lang w:val="lv-LV"/>
        </w:rPr>
        <w:t>)</w:t>
      </w:r>
      <w:r w:rsidRPr="002E6EAD">
        <w:rPr>
          <w:lang w:val="lv-LV"/>
        </w:rPr>
        <w:t>.</w:t>
      </w:r>
    </w:p>
    <w:p w14:paraId="5AD2E0AF" w14:textId="714C909F" w:rsidR="00B9576A" w:rsidRPr="00693B80" w:rsidRDefault="00B9576A" w:rsidP="00B9576A">
      <w:pPr>
        <w:rPr>
          <w:lang w:val="lv-LV"/>
        </w:rPr>
      </w:pPr>
      <w:r>
        <w:rPr>
          <w:lang w:val="lv-LV"/>
        </w:rPr>
        <w:t xml:space="preserve">Krūmu celmi nedrīkst būt garāki par 10 cm. </w:t>
      </w:r>
      <w:r w:rsidRPr="00B44DB7">
        <w:rPr>
          <w:lang w:val="lv-LV"/>
        </w:rPr>
        <w:t>Ja tiek pielietota uz traktora uzkabināta iekārta</w:t>
      </w:r>
      <w:r w:rsidR="00E120CE">
        <w:rPr>
          <w:lang w:val="lv-LV"/>
        </w:rPr>
        <w:t>,</w:t>
      </w:r>
      <w:r w:rsidRPr="00B44DB7">
        <w:rPr>
          <w:lang w:val="lv-LV"/>
        </w:rPr>
        <w:t xml:space="preserve"> krūmu celmi nedrīkst būt garāki par 20 cm. Nocirstajiem krūmiem jābūt aizvāktiem no ceļa nodalījuma joslas, neattiecas, ja tiek pielietota uz traktora uzkabināta iekārta vai rokas krūmu pļāvējs. </w:t>
      </w:r>
      <w:r w:rsidRPr="00C22501">
        <w:t>Nopļautie krūmi</w:t>
      </w:r>
      <w:r>
        <w:t xml:space="preserve"> </w:t>
      </w:r>
      <w:r>
        <w:rPr>
          <w:lang w:val="lv-LV"/>
        </w:rPr>
        <w:t>nedrīkst atrasties uz ceļa klātnes un ūdens novades sistēmās.</w:t>
      </w:r>
    </w:p>
    <w:p w14:paraId="67026FBD" w14:textId="77777777" w:rsidR="00B9576A" w:rsidRPr="00B44DB7" w:rsidRDefault="00B9576A" w:rsidP="00B9576A">
      <w:pPr>
        <w:rPr>
          <w:lang w:val="lv-LV"/>
        </w:rPr>
      </w:pPr>
      <w:r w:rsidRPr="00B44DB7">
        <w:rPr>
          <w:lang w:val="lv-LV"/>
        </w:rPr>
        <w:t>Izpildītais darbs kontrolējams visā apgabalā, neatbilstības gadījumā veicot pasākumus prasību nodrošināšanai.</w:t>
      </w:r>
    </w:p>
    <w:p w14:paraId="6385A184" w14:textId="77777777" w:rsidR="00B9576A" w:rsidRPr="00BF2E64" w:rsidRDefault="00B9576A" w:rsidP="00BC6DFA">
      <w:pPr>
        <w:pStyle w:val="Heading3"/>
      </w:pPr>
      <w:bookmarkStart w:id="160" w:name="_Toc250814867"/>
      <w:r w:rsidRPr="00BF2E64">
        <w:t>Darba daudzuma uzmērīšana</w:t>
      </w:r>
      <w:bookmarkEnd w:id="160"/>
    </w:p>
    <w:p w14:paraId="18922876" w14:textId="77777777" w:rsidR="00B9576A" w:rsidRDefault="00B9576A" w:rsidP="00B9576A">
      <w:r>
        <w:t>Darba daudzuma uzmērīšanu veic pirms darba uzsākšanas.</w:t>
      </w:r>
    </w:p>
    <w:p w14:paraId="3A26F2BC" w14:textId="67F5AD33" w:rsidR="00B9576A" w:rsidRPr="00BF2E64" w:rsidRDefault="008B2E4A" w:rsidP="00B9576A">
      <w:r>
        <w:t>Likvidējot apaugumu, cērtot</w:t>
      </w:r>
      <w:r w:rsidRPr="00BF2E64">
        <w:t xml:space="preserve"> </w:t>
      </w:r>
      <w:r w:rsidR="00B9576A" w:rsidRPr="00BF2E64">
        <w:t>krūmus vai mežu un laužot celmus, paveikto darbu uzmēra, mērot laukumu pēc zaru vainaga</w:t>
      </w:r>
      <w:r w:rsidR="00B9576A">
        <w:t xml:space="preserve"> kvadrātmetros – m² vai hektāros – ha</w:t>
      </w:r>
      <w:r w:rsidR="00B9576A" w:rsidRPr="00BF2E64">
        <w:t>.</w:t>
      </w:r>
    </w:p>
    <w:p w14:paraId="033AF529" w14:textId="6C239E36" w:rsidR="00B9576A" w:rsidRDefault="00B9576A" w:rsidP="00B9576A">
      <w:r w:rsidRPr="00BF2E64">
        <w:t>Zāģējot atsevišķi augošus kokus un laužot celmus, kā arī zāģējot zarus un veidojot vainagus, padarīto darbu uzmēra gabalos</w:t>
      </w:r>
      <w:r>
        <w:t xml:space="preserve"> – gab</w:t>
      </w:r>
      <w:r w:rsidRPr="00BF2E64">
        <w:t xml:space="preserve"> [viens(am) koks(am) + viens celms = 1</w:t>
      </w:r>
      <w:r>
        <w:t xml:space="preserve"> gab.].</w:t>
      </w:r>
    </w:p>
    <w:p w14:paraId="07DBD7BA" w14:textId="622EAFDC" w:rsidR="00B9576A" w:rsidRDefault="00B9576A" w:rsidP="00B9576A">
      <w:r>
        <w:rPr>
          <w:lang w:val="lv-LV"/>
        </w:rPr>
        <w:lastRenderedPageBreak/>
        <w:t>Krūmu pļaušanu</w:t>
      </w:r>
      <w:r w:rsidRPr="007945FB">
        <w:rPr>
          <w:lang w:val="lv-LV"/>
        </w:rPr>
        <w:t xml:space="preserve"> ar uz traktora uzkarinātu krūmu griezēju </w:t>
      </w:r>
      <w:r>
        <w:rPr>
          <w:lang w:val="lv-LV"/>
        </w:rPr>
        <w:t>jāuzmēra darba gājienu  kilometros – pārg.km</w:t>
      </w:r>
      <w:r w:rsidRPr="0034320F">
        <w:rPr>
          <w:lang w:val="lv-LV"/>
        </w:rPr>
        <w:t>.</w:t>
      </w:r>
      <w:r w:rsidRPr="007945FB">
        <w:rPr>
          <w:lang w:val="lv-LV"/>
        </w:rPr>
        <w:t xml:space="preserve"> </w:t>
      </w:r>
      <w:r w:rsidRPr="0034320F">
        <w:rPr>
          <w:lang w:val="lv-LV"/>
        </w:rPr>
        <w:t>Ja</w:t>
      </w:r>
      <w:r>
        <w:rPr>
          <w:lang w:val="lv-LV"/>
        </w:rPr>
        <w:t xml:space="preserve"> izpļaujamās joslas platums ir līdz 1,6 m</w:t>
      </w:r>
      <w:r w:rsidR="008B2E4A">
        <w:rPr>
          <w:lang w:val="lv-LV"/>
        </w:rPr>
        <w:t>,</w:t>
      </w:r>
      <w:r>
        <w:rPr>
          <w:lang w:val="lv-LV"/>
        </w:rPr>
        <w:t xml:space="preserve"> </w:t>
      </w:r>
      <w:r w:rsidRPr="0034320F">
        <w:rPr>
          <w:lang w:val="lv-LV"/>
        </w:rPr>
        <w:t>to apmaksā kā vienu veselu gājienu, neatkarīgi no veikto darba gājienu skaita.</w:t>
      </w:r>
    </w:p>
    <w:p w14:paraId="17EFA609" w14:textId="11A7EB0B" w:rsidR="00B9576A" w:rsidRDefault="00B9576A" w:rsidP="002428B5">
      <w:pPr>
        <w:pStyle w:val="Heading2"/>
      </w:pPr>
      <w:r>
        <w:br w:type="page"/>
      </w:r>
      <w:bookmarkStart w:id="161" w:name="_Toc279316681"/>
      <w:bookmarkStart w:id="162" w:name="_Toc41475042"/>
      <w:r>
        <w:lastRenderedPageBreak/>
        <w:t>Zaru, krūmu un atvašu šķeldošana</w:t>
      </w:r>
      <w:bookmarkEnd w:id="161"/>
      <w:bookmarkEnd w:id="162"/>
    </w:p>
    <w:p w14:paraId="5FC158DC" w14:textId="77777777" w:rsidR="00B9576A" w:rsidRDefault="00B9576A" w:rsidP="00B9576A">
      <w:r>
        <w:t>Zaru, krūmu un atvašu šķeldošanu paredz, lai sakoptu ceļa nodalījuma joslu.</w:t>
      </w:r>
    </w:p>
    <w:p w14:paraId="177AEA52" w14:textId="77777777" w:rsidR="00B9576A" w:rsidRDefault="00B9576A" w:rsidP="00BC6DFA">
      <w:pPr>
        <w:pStyle w:val="Heading3"/>
      </w:pPr>
      <w:r>
        <w:t>Darba nosaukums</w:t>
      </w:r>
    </w:p>
    <w:p w14:paraId="617C0748" w14:textId="77777777" w:rsidR="00B9576A" w:rsidRPr="008A2EF4" w:rsidRDefault="00B9576A" w:rsidP="00B04A1B">
      <w:pPr>
        <w:numPr>
          <w:ilvl w:val="0"/>
          <w:numId w:val="92"/>
        </w:numPr>
      </w:pPr>
      <w:r>
        <w:t>Zaru, krūmu un atvašu šķeldošana – m³</w:t>
      </w:r>
    </w:p>
    <w:p w14:paraId="6E303789" w14:textId="77777777" w:rsidR="00B9576A" w:rsidRDefault="00B9576A" w:rsidP="00BC6DFA">
      <w:pPr>
        <w:pStyle w:val="Heading3"/>
      </w:pPr>
      <w:r w:rsidRPr="00BF2E64">
        <w:t>Definīcijas</w:t>
      </w:r>
    </w:p>
    <w:p w14:paraId="4ACF6F91" w14:textId="77777777" w:rsidR="00B9576A" w:rsidRPr="00914146" w:rsidRDefault="00B9576A" w:rsidP="00B9576A">
      <w:r>
        <w:t>..</w:t>
      </w:r>
      <w:r w:rsidRPr="00940BAE">
        <w:t>.</w:t>
      </w:r>
    </w:p>
    <w:p w14:paraId="12F7DDA1" w14:textId="77777777" w:rsidR="00B9576A" w:rsidRPr="00BF2E64" w:rsidRDefault="00B9576A" w:rsidP="00BC6DFA">
      <w:pPr>
        <w:pStyle w:val="Heading3"/>
      </w:pPr>
      <w:r w:rsidRPr="00BF2E64">
        <w:t>Darba apraksts</w:t>
      </w:r>
    </w:p>
    <w:p w14:paraId="49FE15B2" w14:textId="77777777" w:rsidR="00B9576A" w:rsidRPr="00BF2E64" w:rsidRDefault="00B9576A" w:rsidP="00B9576A">
      <w:pPr>
        <w:ind w:left="720" w:firstLine="0"/>
      </w:pPr>
      <w:r>
        <w:t>Zaru krūmu un atvašu šķeldošana ietver zaru, krūmu un atvašu savākšanu, z</w:t>
      </w:r>
      <w:r w:rsidRPr="00C94A6A">
        <w:t>a</w:t>
      </w:r>
      <w:r>
        <w:t>ru, krūmu un atvašu šķeldošanu, šķeldas izkliedēšanu vai aizvākšanu.</w:t>
      </w:r>
    </w:p>
    <w:p w14:paraId="33932DF3" w14:textId="77777777" w:rsidR="00B9576A" w:rsidRPr="00BF2E64" w:rsidRDefault="00B9576A" w:rsidP="00BC6DFA">
      <w:pPr>
        <w:pStyle w:val="Heading3"/>
      </w:pPr>
      <w:r w:rsidRPr="00BF2E64">
        <w:t>Materiāli</w:t>
      </w:r>
    </w:p>
    <w:p w14:paraId="3056866A" w14:textId="77777777" w:rsidR="00B9576A" w:rsidRPr="00BF2E64" w:rsidRDefault="00B9576A" w:rsidP="00B9576A">
      <w:r>
        <w:t>..</w:t>
      </w:r>
      <w:r w:rsidRPr="003A0E53">
        <w:t>.</w:t>
      </w:r>
    </w:p>
    <w:p w14:paraId="026F60C3" w14:textId="77777777" w:rsidR="00B9576A" w:rsidRPr="00BF2E64" w:rsidRDefault="00B9576A" w:rsidP="00BC6DFA">
      <w:pPr>
        <w:pStyle w:val="Heading3"/>
      </w:pPr>
      <w:r w:rsidRPr="00BF2E64">
        <w:t>Iekārtas</w:t>
      </w:r>
    </w:p>
    <w:p w14:paraId="05DFBA90" w14:textId="7AFB1E2A" w:rsidR="00B9576A" w:rsidRPr="00BF2E64" w:rsidRDefault="00B9576A" w:rsidP="00B9576A">
      <w:r w:rsidRPr="00C94A6A">
        <w:t>Škeldotājam jāspēj pārstrādāt zari, krūmi un atvases.</w:t>
      </w:r>
    </w:p>
    <w:p w14:paraId="7304CFBF" w14:textId="77777777" w:rsidR="00B9576A" w:rsidRDefault="00B9576A" w:rsidP="00BC6DFA">
      <w:pPr>
        <w:pStyle w:val="Heading3"/>
      </w:pPr>
      <w:r w:rsidRPr="00BF2E64">
        <w:t>Darba izpilde</w:t>
      </w:r>
    </w:p>
    <w:p w14:paraId="1AA2D461" w14:textId="1F0F9574" w:rsidR="00B9576A" w:rsidRPr="00C94A6A" w:rsidRDefault="00B9576A" w:rsidP="00B9576A">
      <w:r>
        <w:t>Jāveic n</w:t>
      </w:r>
      <w:r w:rsidRPr="00C94A6A">
        <w:t xml:space="preserve">ogrieztu vai nolauztu atvašu, zaru un  krūmu </w:t>
      </w:r>
      <w:r>
        <w:t>savākšana un šķeldošana</w:t>
      </w:r>
      <w:r w:rsidRPr="00C94A6A">
        <w:t>.</w:t>
      </w:r>
    </w:p>
    <w:p w14:paraId="73BA5D7C" w14:textId="77777777" w:rsidR="00B9576A" w:rsidRPr="00914146" w:rsidRDefault="00B9576A" w:rsidP="00B9576A">
      <w:r w:rsidRPr="00C94A6A">
        <w:t xml:space="preserve">Iegūtā šķelda </w:t>
      </w:r>
      <w:r>
        <w:t>jāaizvāc</w:t>
      </w:r>
      <w:r w:rsidRPr="00C94A6A">
        <w:t xml:space="preserve"> uz </w:t>
      </w:r>
      <w:r>
        <w:t>būvdarbu veicēja atbērtni, vai, ja paredzēts, iegūto šķeldu</w:t>
      </w:r>
      <w:r w:rsidRPr="00C94A6A">
        <w:t xml:space="preserve"> drīkst vienmērīgi izkliedēt ceļa nodalījuma joslā.</w:t>
      </w:r>
    </w:p>
    <w:p w14:paraId="4FA14C7E" w14:textId="77777777" w:rsidR="00B9576A" w:rsidRPr="00BF2E64" w:rsidRDefault="00B9576A" w:rsidP="00BC6DFA">
      <w:pPr>
        <w:pStyle w:val="Heading3"/>
      </w:pPr>
      <w:r w:rsidRPr="00BF2E64">
        <w:t>Kvalitātes novērtējums</w:t>
      </w:r>
    </w:p>
    <w:p w14:paraId="7A004DB8" w14:textId="77777777" w:rsidR="00B9576A" w:rsidRPr="00C94A6A" w:rsidRDefault="00B9576A" w:rsidP="00B9576A">
      <w:r w:rsidRPr="00C94A6A">
        <w:t>Darba zonai jābūt tīrai</w:t>
      </w:r>
      <w:r>
        <w:t xml:space="preserve"> no nogrieztiem vai nolauztiem zariem, </w:t>
      </w:r>
      <w:r w:rsidRPr="00C94A6A">
        <w:t>krūmiem un atvasēm.</w:t>
      </w:r>
    </w:p>
    <w:p w14:paraId="78B284C6" w14:textId="77777777" w:rsidR="00B9576A" w:rsidRPr="00833254" w:rsidRDefault="00B9576A" w:rsidP="00B9576A">
      <w:r w:rsidRPr="00C94A6A">
        <w:t>Šķeldai jābūt aizvestai vai vienmērīgi izkliedētai ceļa nodalījuma joslā.</w:t>
      </w:r>
    </w:p>
    <w:p w14:paraId="739CA6B9" w14:textId="77777777" w:rsidR="00B9576A" w:rsidRPr="00BF2E64" w:rsidRDefault="00B9576A" w:rsidP="00BC6DFA">
      <w:pPr>
        <w:pStyle w:val="Heading3"/>
      </w:pPr>
      <w:r w:rsidRPr="00BF2E64">
        <w:t>Darba daudzuma uzmērīšana</w:t>
      </w:r>
    </w:p>
    <w:p w14:paraId="5BB4FEB7" w14:textId="77777777" w:rsidR="00B9576A" w:rsidRDefault="00B9576A" w:rsidP="00B9576A">
      <w:r w:rsidRPr="00C94A6A">
        <w:t>Jāuzmēra iegūtās šķeldas apjoms</w:t>
      </w:r>
      <w:r>
        <w:t xml:space="preserve"> kubikmetros – </w:t>
      </w:r>
      <w:r w:rsidRPr="00C94A6A">
        <w:t>m</w:t>
      </w:r>
      <w:r>
        <w:t>³.</w:t>
      </w:r>
    </w:p>
    <w:p w14:paraId="499CA7E5" w14:textId="77777777" w:rsidR="00B9576A" w:rsidRPr="00BF2E64" w:rsidRDefault="00B9576A" w:rsidP="00B9576A"/>
    <w:p w14:paraId="19E1C7DF" w14:textId="49474DD7" w:rsidR="00B9576A" w:rsidRDefault="00B9576A" w:rsidP="00625A53">
      <w:pPr>
        <w:pStyle w:val="Heading1"/>
      </w:pPr>
      <w:bookmarkStart w:id="163" w:name="TOC95808412"/>
      <w:r w:rsidRPr="00BF2E64">
        <w:rPr>
          <w:sz w:val="32"/>
        </w:rPr>
        <w:br w:type="page"/>
      </w:r>
      <w:bookmarkStart w:id="164" w:name="_TOC60208"/>
      <w:bookmarkStart w:id="165" w:name="TOC93809499"/>
      <w:bookmarkStart w:id="166" w:name="_Toc357173106"/>
      <w:bookmarkStart w:id="167" w:name="_Toc250814916"/>
      <w:bookmarkStart w:id="168" w:name="_Ref251259358"/>
      <w:bookmarkStart w:id="169" w:name="_Toc41475043"/>
      <w:bookmarkEnd w:id="163"/>
      <w:bookmarkEnd w:id="164"/>
      <w:bookmarkEnd w:id="165"/>
      <w:r w:rsidRPr="00BF2E64">
        <w:lastRenderedPageBreak/>
        <w:t>ZEMES KLĀTNE</w:t>
      </w:r>
      <w:bookmarkEnd w:id="166"/>
      <w:bookmarkEnd w:id="167"/>
      <w:bookmarkEnd w:id="168"/>
      <w:bookmarkEnd w:id="169"/>
    </w:p>
    <w:p w14:paraId="05BD7B06" w14:textId="752829DD" w:rsidR="00B9576A" w:rsidRPr="00BF2E64" w:rsidRDefault="00B9576A" w:rsidP="002428B5">
      <w:pPr>
        <w:pStyle w:val="Heading2"/>
      </w:pPr>
      <w:bookmarkStart w:id="170" w:name="_TOC41005"/>
      <w:bookmarkStart w:id="171" w:name="TOC93809494"/>
      <w:bookmarkStart w:id="172" w:name="_Toc357173100"/>
      <w:bookmarkStart w:id="173" w:name="_Toc250814868"/>
      <w:bookmarkStart w:id="174" w:name="_Toc41475044"/>
      <w:bookmarkEnd w:id="170"/>
      <w:bookmarkEnd w:id="171"/>
      <w:r w:rsidRPr="00BF2E64">
        <w:t>Grāvju rakšana un tīrīšana</w:t>
      </w:r>
      <w:bookmarkEnd w:id="172"/>
      <w:bookmarkEnd w:id="173"/>
      <w:bookmarkEnd w:id="174"/>
    </w:p>
    <w:p w14:paraId="512553D2" w14:textId="77777777" w:rsidR="00B9576A" w:rsidRDefault="00B9576A" w:rsidP="00B9576A">
      <w:r w:rsidRPr="00BF2E64">
        <w:t>Grāvji jārok un jātīra, lai savāktu un novadītu no ceļa konstrukcijām virszemes un pazemes ūdeņus.</w:t>
      </w:r>
    </w:p>
    <w:p w14:paraId="200D7370" w14:textId="77777777" w:rsidR="00B9576A" w:rsidRDefault="00B9576A" w:rsidP="00B9576A">
      <w:r>
        <w:t>Ceļu sāngrāvju atjaunošana ar roku darbu paredzama</w:t>
      </w:r>
      <w:r w:rsidRPr="00F966FC">
        <w:t xml:space="preserve"> nelieliem darbu daudzumie</w:t>
      </w:r>
      <w:r>
        <w:t>m (</w:t>
      </w:r>
      <w:r w:rsidRPr="00F966FC">
        <w:t>līdz 5 m</w:t>
      </w:r>
      <w:r>
        <w:t>³</w:t>
      </w:r>
      <w:r w:rsidRPr="00F966FC">
        <w:t xml:space="preserve"> vienā vietā), kā arī vietās, kur nav ies</w:t>
      </w:r>
      <w:r>
        <w:t>pējams darbu veikt mehanizēti (</w:t>
      </w:r>
      <w:r w:rsidRPr="00F966FC">
        <w:t>traucē kabeļi, gaisa vadu līnija</w:t>
      </w:r>
      <w:r>
        <w:t>s, stabi u.c. komunikācijas, koki).</w:t>
      </w:r>
    </w:p>
    <w:p w14:paraId="3F12427D" w14:textId="77777777" w:rsidR="00B9576A" w:rsidRDefault="00B9576A" w:rsidP="00BC6DFA">
      <w:pPr>
        <w:pStyle w:val="Heading3"/>
      </w:pPr>
      <w:r>
        <w:t>Darba nosaukums</w:t>
      </w:r>
    </w:p>
    <w:p w14:paraId="3A8D9518" w14:textId="33E54813" w:rsidR="00B9576A" w:rsidRDefault="00B9576A" w:rsidP="00B04A1B">
      <w:pPr>
        <w:numPr>
          <w:ilvl w:val="0"/>
          <w:numId w:val="92"/>
        </w:numPr>
      </w:pPr>
      <w:r>
        <w:t>Grāvju rakšana grunti aizvedot – m³</w:t>
      </w:r>
    </w:p>
    <w:p w14:paraId="649D91D5" w14:textId="7E0ADEEF" w:rsidR="00B9576A" w:rsidRDefault="00B9576A" w:rsidP="00B04A1B">
      <w:pPr>
        <w:numPr>
          <w:ilvl w:val="0"/>
          <w:numId w:val="92"/>
        </w:numPr>
      </w:pPr>
      <w:r>
        <w:t>Grāvju rakšana grunti izlīdzinot – m³</w:t>
      </w:r>
    </w:p>
    <w:p w14:paraId="0BF08999" w14:textId="5901BC14" w:rsidR="00B9576A" w:rsidRDefault="00B9576A" w:rsidP="00B04A1B">
      <w:pPr>
        <w:numPr>
          <w:ilvl w:val="0"/>
          <w:numId w:val="92"/>
        </w:numPr>
      </w:pPr>
      <w:r>
        <w:t>Grāvju tīrīšana grunti aizvedot –</w:t>
      </w:r>
      <w:r w:rsidR="007A319B">
        <w:t xml:space="preserve"> </w:t>
      </w:r>
      <w:r>
        <w:t>m</w:t>
      </w:r>
    </w:p>
    <w:p w14:paraId="25DB77AB" w14:textId="3BAF5D43" w:rsidR="00B9576A" w:rsidRDefault="00B9576A" w:rsidP="00B04A1B">
      <w:pPr>
        <w:numPr>
          <w:ilvl w:val="0"/>
          <w:numId w:val="92"/>
        </w:numPr>
      </w:pPr>
      <w:r>
        <w:t>Grāvju tīrīšana grunti izlīdzinot –</w:t>
      </w:r>
      <w:r w:rsidR="007A319B">
        <w:t xml:space="preserve"> </w:t>
      </w:r>
      <w:r>
        <w:t>m</w:t>
      </w:r>
    </w:p>
    <w:p w14:paraId="6F8AA0BA" w14:textId="118F78A0" w:rsidR="00B9576A" w:rsidRDefault="00B9576A" w:rsidP="00B04A1B">
      <w:pPr>
        <w:numPr>
          <w:ilvl w:val="0"/>
          <w:numId w:val="92"/>
        </w:numPr>
      </w:pPr>
      <w:r>
        <w:t>Ceļa sāngrāvju tīrīšana un profila atjaunošana ar roku darbu –</w:t>
      </w:r>
      <w:r w:rsidR="007A319B">
        <w:t xml:space="preserve"> </w:t>
      </w:r>
      <w:r>
        <w:t>m</w:t>
      </w:r>
    </w:p>
    <w:p w14:paraId="3444F5F5" w14:textId="481348BF" w:rsidR="00B9576A" w:rsidRDefault="00B9576A" w:rsidP="00B04A1B">
      <w:pPr>
        <w:numPr>
          <w:ilvl w:val="0"/>
          <w:numId w:val="92"/>
        </w:numPr>
      </w:pPr>
      <w:r>
        <w:t>Ceļa sāngrāvju tīrīšana / atjaunošana ar autogreideri –</w:t>
      </w:r>
      <w:r w:rsidR="007A319B">
        <w:t xml:space="preserve"> </w:t>
      </w:r>
      <w:r>
        <w:t>m</w:t>
      </w:r>
    </w:p>
    <w:p w14:paraId="549C918B" w14:textId="77777777" w:rsidR="00B9576A" w:rsidRPr="00BF2E64" w:rsidRDefault="00B9576A" w:rsidP="00BC6DFA">
      <w:pPr>
        <w:pStyle w:val="Heading3"/>
      </w:pPr>
      <w:bookmarkStart w:id="175" w:name="_Toc250814869"/>
      <w:r w:rsidRPr="00BF2E64">
        <w:t>Definīcijas</w:t>
      </w:r>
      <w:bookmarkEnd w:id="175"/>
    </w:p>
    <w:p w14:paraId="15885DA9" w14:textId="77777777" w:rsidR="00B9576A" w:rsidRPr="00BF2E64" w:rsidRDefault="00B9576A" w:rsidP="00B9576A">
      <w:r w:rsidRPr="00BF2E64">
        <w:t>Grāvju rakšana – jaunu grāvju izrakšana.</w:t>
      </w:r>
    </w:p>
    <w:p w14:paraId="2B7DDFE8" w14:textId="77777777" w:rsidR="00B9576A" w:rsidRPr="00BF2E64" w:rsidRDefault="00B9576A" w:rsidP="00B9576A">
      <w:r w:rsidRPr="00BF2E64">
        <w:t>Grāvju tīrīšana – esošu grāvju iztīrīšana no grunts sanesumiem, apauguma un citiem svešķermeņiem, atjaunojot grāvju ģeometriskos parametrus.</w:t>
      </w:r>
    </w:p>
    <w:p w14:paraId="7F51EA90" w14:textId="77777777" w:rsidR="00B9576A" w:rsidRPr="00BF2E64" w:rsidRDefault="00B9576A" w:rsidP="00BC6DFA">
      <w:pPr>
        <w:pStyle w:val="Heading3"/>
      </w:pPr>
      <w:bookmarkStart w:id="176" w:name="_Toc250814870"/>
      <w:r w:rsidRPr="00BF2E64">
        <w:t>Darba apraksts</w:t>
      </w:r>
      <w:bookmarkEnd w:id="176"/>
    </w:p>
    <w:p w14:paraId="04A08E5A" w14:textId="34CB15EA" w:rsidR="00B9576A" w:rsidRPr="00BF2E64" w:rsidRDefault="00B9576A" w:rsidP="00B9576A">
      <w:r w:rsidRPr="00BF2E64">
        <w:t>Grāvju rakšana</w:t>
      </w:r>
      <w:r w:rsidR="00D01BC4">
        <w:t>i vai</w:t>
      </w:r>
      <w:r w:rsidRPr="00BF2E64">
        <w:t xml:space="preserve"> tīrīšana</w:t>
      </w:r>
      <w:r w:rsidR="00D01BC4">
        <w:t>i</w:t>
      </w:r>
      <w:r w:rsidRPr="00BF2E64">
        <w:t xml:space="preserve"> paredzētie darbi ietver visus nepieciešamos darbus, materiālus un iekārtas, lai izraktu vai iztīrītu grāvjus.</w:t>
      </w:r>
    </w:p>
    <w:p w14:paraId="1E81C5E0" w14:textId="77777777" w:rsidR="00B9576A" w:rsidRPr="00BF2E64" w:rsidRDefault="00B9576A" w:rsidP="00BC6DFA">
      <w:pPr>
        <w:pStyle w:val="Heading3"/>
      </w:pPr>
      <w:bookmarkStart w:id="177" w:name="_Toc250814871"/>
      <w:r w:rsidRPr="00BF2E64">
        <w:t>Materiāli</w:t>
      </w:r>
      <w:bookmarkEnd w:id="177"/>
    </w:p>
    <w:p w14:paraId="7390D82C" w14:textId="6E148972" w:rsidR="00B9576A" w:rsidRPr="00BF2E64" w:rsidRDefault="00D01BC4" w:rsidP="00B9576A">
      <w:r>
        <w:t>..</w:t>
      </w:r>
      <w:r w:rsidR="00B9576A" w:rsidRPr="00BF2E64">
        <w:t>.</w:t>
      </w:r>
    </w:p>
    <w:p w14:paraId="16C1F9DC" w14:textId="77777777" w:rsidR="00B9576A" w:rsidRPr="00BF2E64" w:rsidRDefault="00B9576A" w:rsidP="00BC6DFA">
      <w:pPr>
        <w:pStyle w:val="Heading3"/>
      </w:pPr>
      <w:bookmarkStart w:id="178" w:name="_Toc250814872"/>
      <w:r w:rsidRPr="00BF2E64">
        <w:t>Iekārtas</w:t>
      </w:r>
      <w:bookmarkEnd w:id="178"/>
    </w:p>
    <w:p w14:paraId="2A9B39BA" w14:textId="77777777" w:rsidR="00B9576A" w:rsidRPr="00BF2E64" w:rsidRDefault="00B9576A" w:rsidP="00B9576A">
      <w:r w:rsidRPr="00BF2E64">
        <w:t>Grāvju rakšanā vai tīrīšanā lietojamai iekārtai jābūt aprīkotai ar planējamo kausu, kura darba platums ir vismaz 1 m un kurš aprīkots ar taisno lemesi. Var izmantot arī atbilstošu profilkausu vai frēzi.</w:t>
      </w:r>
    </w:p>
    <w:p w14:paraId="20024F04" w14:textId="77777777" w:rsidR="00B9576A" w:rsidRPr="00BF2E64" w:rsidRDefault="00B9576A" w:rsidP="00B9576A">
      <w:r w:rsidRPr="00BF2E64">
        <w:t>Ja esošai brauktuvei ir bituminēta seguma virskārta un grāvja rakšanas vai tīrīšanas iekārta darba procesā pārvietojas pa šo segumu, tad tai jābūt aprīkotai ar pneimoriepām, turklāt mehāniskos papildu atbalstus nedrīkst balstīt uz bituminētā seguma.</w:t>
      </w:r>
    </w:p>
    <w:p w14:paraId="139E1A02" w14:textId="77777777" w:rsidR="00B9576A" w:rsidRDefault="00B9576A" w:rsidP="00B9576A">
      <w:r w:rsidRPr="00BF2E64">
        <w:t>Ja iespējams, grāvju tīrīšanai var tikt lietots arī autogreiders.</w:t>
      </w:r>
    </w:p>
    <w:p w14:paraId="33587221" w14:textId="77777777" w:rsidR="00B9576A" w:rsidRPr="00BF2E64" w:rsidRDefault="00B9576A" w:rsidP="00B9576A">
      <w:r w:rsidRPr="009A1310">
        <w:t>Grunts savākšanai, aizvešanai vai izlīdzināšanai izmantojamās iekārtas nedrīkst bojāt ceļa konstrukcijas elementus.</w:t>
      </w:r>
    </w:p>
    <w:p w14:paraId="631F26B1" w14:textId="77777777" w:rsidR="00B9576A" w:rsidRPr="00BF2E64" w:rsidRDefault="00B9576A" w:rsidP="00BC6DFA">
      <w:pPr>
        <w:pStyle w:val="Heading3"/>
      </w:pPr>
      <w:bookmarkStart w:id="179" w:name="_Toc250814873"/>
      <w:r w:rsidRPr="00BF2E64">
        <w:lastRenderedPageBreak/>
        <w:t>Darba izpilde</w:t>
      </w:r>
      <w:bookmarkEnd w:id="179"/>
    </w:p>
    <w:p w14:paraId="3D1C31D0" w14:textId="77777777" w:rsidR="00B9576A" w:rsidRPr="00BF2E64" w:rsidRDefault="00B9576A" w:rsidP="00B9576A">
      <w:r w:rsidRPr="00BF2E64">
        <w:t>Ja būvobjektā paredzēts uzbūvēt jaunu, bituminētu seguma virskārtu, grāvji jārok vai jātīra pirms tās būvniecības. No grāvja izraktā grunts jāizlīdzina aiz grāvja ārējās malas vai, ja tas nav iespējams, jāaizved uz atbērtni.</w:t>
      </w:r>
    </w:p>
    <w:p w14:paraId="7DAFC669" w14:textId="77777777" w:rsidR="00B9576A" w:rsidRDefault="00B9576A" w:rsidP="00B9576A">
      <w:r w:rsidRPr="00BF2E64">
        <w:t>Ceļu posmos ar lieliem garenkritumiem sāngrāvju forma un nostiprinājums jāparedz pēc hidrauliskā aprēķina, ņemot vērā pieplūstošā un caurplūstošā ūdens daudzumu, atkarībā no grunts veida, apkārtnes reljefa un ceļa garenkrituma. Ja hidraulisko aprēķinu neveic, tad grāvja pamatnes platumam jābūt 0,4 m, bet dziļumam (teknes atzīme zem ceļa klātnes šķautnes) ne mazākam par 0,7 m un ne mazāk kā 0,3 m zem salizturīgā slāņa pamatnes atzīmes. Garenkritumam jābūt ne mazākam par 0,3</w:t>
      </w:r>
      <w:r>
        <w:t xml:space="preserve"> </w:t>
      </w:r>
      <w:r w:rsidRPr="00BF2E64">
        <w:t xml:space="preserve">%. Grāvjus var veidot ar </w:t>
      </w:r>
      <w:r>
        <w:t>paplatinātu tekni atbilstoši kokrētajā situācijā paredzētajam šķērsprofilam</w:t>
      </w:r>
      <w:r w:rsidRPr="00BF2E64">
        <w:t>.</w:t>
      </w:r>
    </w:p>
    <w:p w14:paraId="5B5B9FC8" w14:textId="77777777" w:rsidR="00B9576A" w:rsidRPr="00BF2E64" w:rsidRDefault="00B9576A" w:rsidP="00B9576A">
      <w:r>
        <w:t>Veicot grāvju rakšanu vai tīrīšanu ar autogreideri – jāveido trīsstūrveida sāngrāvja profils.</w:t>
      </w:r>
    </w:p>
    <w:p w14:paraId="650D9C63" w14:textId="24E9D9A5" w:rsidR="00B9576A" w:rsidRPr="00BF2E64" w:rsidRDefault="00A27399" w:rsidP="00B9576A">
      <w:r>
        <w:t>Ja projektā nav paredzēts savādāk, v</w:t>
      </w:r>
      <w:r w:rsidR="00B9576A" w:rsidRPr="00BF2E64">
        <w:t xml:space="preserve">ietās, kur tas iespējams, garenvirziena ūdens novadīšanai ieteicams paredzēt </w:t>
      </w:r>
      <w:r w:rsidR="00B9576A">
        <w:t>paplatinātas teknes</w:t>
      </w:r>
      <w:r w:rsidR="00B9576A" w:rsidRPr="00BF2E64">
        <w:t xml:space="preserve">. </w:t>
      </w:r>
      <w:r w:rsidR="00B9576A">
        <w:t>Paplatinātās teknes</w:t>
      </w:r>
      <w:r w:rsidR="00B9576A" w:rsidRPr="00BF2E64">
        <w:t xml:space="preserve"> platumam (b) jābūt 1,0 – 2,5 m, dziļumam (h) – vismaz 0,2 m, bet ne lielākam kā b/5 (h ≤ b/5). </w:t>
      </w:r>
      <w:r w:rsidR="00B9576A">
        <w:t>Teknes</w:t>
      </w:r>
      <w:r w:rsidR="00B9576A" w:rsidRPr="00BF2E64">
        <w:t xml:space="preserve"> gultnes slīpumam (I) jālīdzinās apkārtnes vai ceļa klātnes šķautnes slīpumam. </w:t>
      </w:r>
      <w:r w:rsidR="00B9576A">
        <w:t>Teknes</w:t>
      </w:r>
      <w:r w:rsidR="00B9576A" w:rsidRPr="00BF2E64">
        <w:t xml:space="preserve"> gultni, ja I &lt; 1</w:t>
      </w:r>
      <w:r w:rsidR="00B9576A">
        <w:t xml:space="preserve"> </w:t>
      </w:r>
      <w:r w:rsidR="00B9576A" w:rsidRPr="00BF2E64">
        <w:t>% – var nenostiprināt, ja 1</w:t>
      </w:r>
      <w:r w:rsidR="00B9576A">
        <w:t xml:space="preserve"> </w:t>
      </w:r>
      <w:r w:rsidR="00B9576A" w:rsidRPr="00BF2E64">
        <w:t>% &lt; I &lt; 4</w:t>
      </w:r>
      <w:r w:rsidR="00B9576A">
        <w:t xml:space="preserve"> </w:t>
      </w:r>
      <w:r w:rsidR="00B9576A" w:rsidRPr="00BF2E64">
        <w:t>% – jābūt nostiprinātai ar zālāju, ja I &gt; 4</w:t>
      </w:r>
      <w:r w:rsidR="00B9576A">
        <w:t xml:space="preserve"> </w:t>
      </w:r>
      <w:r w:rsidR="00B9576A" w:rsidRPr="00BF2E64">
        <w:t xml:space="preserve">% – jābūt nostiprinātai ar granti, oļiem, šķembām vai akmeņu bruģi. </w:t>
      </w:r>
    </w:p>
    <w:p w14:paraId="56356EE9" w14:textId="77777777" w:rsidR="00B9576A" w:rsidRDefault="00B9576A" w:rsidP="00B9576A">
      <w:r w:rsidRPr="00BF2E64">
        <w:t>Grāvju un augstāk atrodošās, piemēram, zemes klātnes un ierakuma nogāzes jānostiprina atbilstoši paredzētajam. Grāvja nogāzes bez nostiprinājuma nedrīkst būt stāvākas kā 1:1,5 (optimāli 1:3), stāvākām nogāzēm jāparedz nostiprinājums.</w:t>
      </w:r>
    </w:p>
    <w:p w14:paraId="5AECBE87" w14:textId="77777777" w:rsidR="00B9576A" w:rsidRPr="00BF2E64" w:rsidRDefault="00B9576A" w:rsidP="00B9576A">
      <w:r w:rsidRPr="005B71AC">
        <w:t xml:space="preserve">Pēc </w:t>
      </w:r>
      <w:r>
        <w:t>darbu izpildes</w:t>
      </w:r>
      <w:r w:rsidRPr="005B71AC">
        <w:t xml:space="preserve"> jāsavāc akmeņi lielāki par 10</w:t>
      </w:r>
      <w:r>
        <w:t xml:space="preserve"> </w:t>
      </w:r>
      <w:r w:rsidRPr="005B71AC">
        <w:t>cm diametrā, krūmu saknes un citi svešķermeņi un jāaizved uz atbērtni.</w:t>
      </w:r>
    </w:p>
    <w:p w14:paraId="475631BC" w14:textId="77777777" w:rsidR="00B9576A" w:rsidRPr="00BF2E64" w:rsidRDefault="00B9576A" w:rsidP="00BC6DFA">
      <w:pPr>
        <w:pStyle w:val="Heading3"/>
      </w:pPr>
      <w:bookmarkStart w:id="180" w:name="_Toc250814874"/>
      <w:r w:rsidRPr="00BF2E64">
        <w:t>Kvalitātes novērtējums</w:t>
      </w:r>
      <w:bookmarkEnd w:id="180"/>
    </w:p>
    <w:p w14:paraId="50BEDA54" w14:textId="0C13B27D" w:rsidR="00B9576A" w:rsidRPr="00BF2E64" w:rsidRDefault="00B9576A" w:rsidP="00B9576A">
      <w:r w:rsidRPr="00BF2E64">
        <w:t>Grāvju nogāžu virsmām un darba joslai jābūt noplanētām. Izrakto vai iztī</w:t>
      </w:r>
      <w:r>
        <w:t xml:space="preserve">rīto grāvju kvalitātei jāatbilst </w:t>
      </w:r>
      <w:r>
        <w:fldChar w:fldCharType="begin"/>
      </w:r>
      <w:r>
        <w:instrText xml:space="preserve"> REF _Ref250980417 \n \h </w:instrText>
      </w:r>
      <w:r>
        <w:fldChar w:fldCharType="separate"/>
      </w:r>
      <w:r w:rsidR="007D61E4">
        <w:t>4.1-1</w:t>
      </w:r>
      <w:r>
        <w:fldChar w:fldCharType="end"/>
      </w:r>
      <w:r>
        <w:t xml:space="preserve"> </w:t>
      </w:r>
      <w:r w:rsidRPr="00BF2E64">
        <w:t>tabulā izvirzītajām prasībām.</w:t>
      </w:r>
    </w:p>
    <w:p w14:paraId="44CAAAF9" w14:textId="77777777" w:rsidR="00B9576A" w:rsidRPr="00BF2E64" w:rsidRDefault="00B9576A" w:rsidP="00A01438">
      <w:pPr>
        <w:pStyle w:val="Heading8"/>
      </w:pPr>
      <w:bookmarkStart w:id="181" w:name="_Ref250980417"/>
      <w:r w:rsidRPr="00BF2E64">
        <w:t>tabula. Grāvju kvalitātes prasības un nosacījumi testēšanai un mērījumiem</w:t>
      </w:r>
      <w:bookmarkEnd w:id="181"/>
    </w:p>
    <w:tbl>
      <w:tblPr>
        <w:tblW w:w="0" w:type="auto"/>
        <w:tblInd w:w="5" w:type="dxa"/>
        <w:tblLayout w:type="fixed"/>
        <w:tblLook w:val="0000" w:firstRow="0" w:lastRow="0" w:firstColumn="0" w:lastColumn="0" w:noHBand="0" w:noVBand="0"/>
      </w:tblPr>
      <w:tblGrid>
        <w:gridCol w:w="2143"/>
        <w:gridCol w:w="2395"/>
        <w:gridCol w:w="2282"/>
        <w:gridCol w:w="2232"/>
      </w:tblGrid>
      <w:tr w:rsidR="00B9576A" w:rsidRPr="00BF2E64" w14:paraId="7F344206" w14:textId="77777777" w:rsidTr="00017975">
        <w:trPr>
          <w:cantSplit/>
          <w:trHeight w:val="310"/>
          <w:tblHeader/>
        </w:trPr>
        <w:tc>
          <w:tcPr>
            <w:tcW w:w="21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0DDFDC" w14:textId="77777777" w:rsidR="00B9576A" w:rsidRPr="00A113A0" w:rsidRDefault="00B9576A" w:rsidP="00F03784">
            <w:pPr>
              <w:pStyle w:val="Tablehead"/>
            </w:pPr>
          </w:p>
          <w:p w14:paraId="6551C6BF" w14:textId="77777777" w:rsidR="00B9576A" w:rsidRPr="00A113A0" w:rsidRDefault="00B9576A" w:rsidP="00F03784">
            <w:pPr>
              <w:pStyle w:val="Tablehead"/>
            </w:pPr>
            <w:r w:rsidRPr="00A113A0">
              <w:t>Parametrs</w:t>
            </w:r>
          </w:p>
          <w:p w14:paraId="0D4286B3" w14:textId="77777777" w:rsidR="00B9576A" w:rsidRPr="00A113A0" w:rsidRDefault="00B9576A" w:rsidP="00F03784">
            <w:pPr>
              <w:pStyle w:val="Tablehead"/>
            </w:pPr>
          </w:p>
        </w:tc>
        <w:tc>
          <w:tcPr>
            <w:tcW w:w="23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C36376D" w14:textId="77777777" w:rsidR="00B9576A" w:rsidRPr="00A113A0" w:rsidRDefault="00B9576A" w:rsidP="00F03784">
            <w:pPr>
              <w:pStyle w:val="Tablehead"/>
            </w:pPr>
            <w:r w:rsidRPr="00A113A0">
              <w:t>Prasība</w:t>
            </w:r>
          </w:p>
        </w:tc>
        <w:tc>
          <w:tcPr>
            <w:tcW w:w="22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6F9257E" w14:textId="77777777" w:rsidR="00B9576A" w:rsidRPr="00A113A0" w:rsidRDefault="00B9576A" w:rsidP="00F03784">
            <w:pPr>
              <w:pStyle w:val="Tablehead"/>
            </w:pPr>
            <w:r w:rsidRPr="00A113A0">
              <w:t>Metode</w:t>
            </w:r>
          </w:p>
        </w:tc>
        <w:tc>
          <w:tcPr>
            <w:tcW w:w="22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2024E5" w14:textId="77777777" w:rsidR="00B9576A" w:rsidRPr="00A113A0" w:rsidRDefault="00B9576A" w:rsidP="00F03784">
            <w:pPr>
              <w:pStyle w:val="Tablehead"/>
            </w:pPr>
            <w:r w:rsidRPr="00A113A0">
              <w:t>Izpildes laiks vai apjoms</w:t>
            </w:r>
          </w:p>
        </w:tc>
      </w:tr>
      <w:tr w:rsidR="00B9576A" w:rsidRPr="00BF2E64" w14:paraId="35074426" w14:textId="77777777" w:rsidTr="00017975">
        <w:trPr>
          <w:cantSplit/>
          <w:trHeight w:val="350"/>
        </w:trPr>
        <w:tc>
          <w:tcPr>
            <w:tcW w:w="21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D5E268" w14:textId="77777777" w:rsidR="00B9576A" w:rsidRPr="00A113A0" w:rsidRDefault="00B9576A" w:rsidP="00F03784">
            <w:pPr>
              <w:pStyle w:val="Tabletext"/>
              <w:rPr>
                <w:vertAlign w:val="superscript"/>
              </w:rPr>
            </w:pPr>
            <w:bookmarkStart w:id="182" w:name="_Ref250980314"/>
            <w:r w:rsidRPr="00A113A0">
              <w:t xml:space="preserve">Ūdens </w:t>
            </w:r>
            <w:r>
              <w:t>no</w:t>
            </w:r>
            <w:r w:rsidRPr="00A113A0">
              <w:t>vade</w:t>
            </w:r>
            <w:r w:rsidRPr="00A113A0">
              <w:rPr>
                <w:vertAlign w:val="superscript"/>
              </w:rPr>
              <w:t>(1)</w:t>
            </w:r>
            <w:bookmarkEnd w:id="182"/>
          </w:p>
        </w:tc>
        <w:tc>
          <w:tcPr>
            <w:tcW w:w="23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5B7DEF" w14:textId="77777777" w:rsidR="00B9576A" w:rsidRPr="00A113A0" w:rsidRDefault="00B9576A" w:rsidP="00F03784">
            <w:pPr>
              <w:pStyle w:val="Tabletext"/>
            </w:pPr>
            <w:r w:rsidRPr="00A113A0">
              <w:t>Pilnībā nodrošināta</w:t>
            </w:r>
          </w:p>
        </w:tc>
        <w:tc>
          <w:tcPr>
            <w:tcW w:w="22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FAFE9B" w14:textId="77777777" w:rsidR="00B9576A" w:rsidRPr="00A113A0" w:rsidRDefault="00B9576A" w:rsidP="00F03784">
            <w:pPr>
              <w:pStyle w:val="Tabletext"/>
            </w:pPr>
            <w:r w:rsidRPr="00A113A0">
              <w:t>Vizuāli</w:t>
            </w:r>
          </w:p>
        </w:tc>
        <w:tc>
          <w:tcPr>
            <w:tcW w:w="22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0676C6" w14:textId="77777777" w:rsidR="00B9576A" w:rsidRPr="00A113A0" w:rsidRDefault="00B9576A" w:rsidP="00F03784">
            <w:pPr>
              <w:pStyle w:val="Tabletext"/>
            </w:pPr>
            <w:r w:rsidRPr="00A113A0">
              <w:t>Visā būvobjektā</w:t>
            </w:r>
          </w:p>
        </w:tc>
      </w:tr>
      <w:tr w:rsidR="00B9576A" w:rsidRPr="00BF2E64" w14:paraId="4D14FDA0" w14:textId="77777777" w:rsidTr="00017975">
        <w:trPr>
          <w:cantSplit/>
          <w:trHeight w:val="660"/>
        </w:trPr>
        <w:tc>
          <w:tcPr>
            <w:tcW w:w="21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CE44D0" w14:textId="77777777" w:rsidR="00B9576A" w:rsidRPr="00A113A0" w:rsidRDefault="00B9576A" w:rsidP="00F03784">
            <w:pPr>
              <w:pStyle w:val="Tabletext"/>
            </w:pPr>
            <w:r w:rsidRPr="00A113A0">
              <w:t>Ģeometriskie izmēri</w:t>
            </w:r>
          </w:p>
        </w:tc>
        <w:tc>
          <w:tcPr>
            <w:tcW w:w="23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32C5B0" w14:textId="77777777" w:rsidR="00B9576A" w:rsidRPr="00A113A0" w:rsidRDefault="00B9576A" w:rsidP="00F03784">
            <w:pPr>
              <w:pStyle w:val="Tabletext"/>
            </w:pPr>
            <w:r w:rsidRPr="00A113A0">
              <w:t>≤ ± 20 % no paredzētā</w:t>
            </w:r>
          </w:p>
        </w:tc>
        <w:tc>
          <w:tcPr>
            <w:tcW w:w="22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D6E0F5" w14:textId="77777777" w:rsidR="00B9576A" w:rsidRPr="00A113A0" w:rsidRDefault="00B9576A" w:rsidP="00F03784">
            <w:pPr>
              <w:pStyle w:val="Tabletext"/>
            </w:pPr>
            <w:r w:rsidRPr="00A113A0">
              <w:t>Uzmērot ar mērlenti vai veicot ģeodēziskos uzmērījumus</w:t>
            </w:r>
          </w:p>
        </w:tc>
        <w:tc>
          <w:tcPr>
            <w:tcW w:w="22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80DFC2" w14:textId="77777777" w:rsidR="00B9576A" w:rsidRPr="00A113A0" w:rsidRDefault="00B9576A" w:rsidP="00F03784">
            <w:pPr>
              <w:pStyle w:val="Tabletext"/>
            </w:pPr>
            <w:r w:rsidRPr="00A113A0">
              <w:t>Vismaz trīs vietās būvobjektā</w:t>
            </w:r>
          </w:p>
        </w:tc>
      </w:tr>
      <w:tr w:rsidR="00B9576A" w:rsidRPr="00BF2E64" w14:paraId="6AE094A8" w14:textId="77777777" w:rsidTr="00017975">
        <w:trPr>
          <w:cantSplit/>
          <w:trHeight w:val="660"/>
        </w:trPr>
        <w:tc>
          <w:tcPr>
            <w:tcW w:w="21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52CF66" w14:textId="77777777" w:rsidR="00B9576A" w:rsidRPr="00A113A0" w:rsidRDefault="00B9576A" w:rsidP="00F03784">
            <w:pPr>
              <w:pStyle w:val="Tabletext"/>
              <w:rPr>
                <w:vertAlign w:val="superscript"/>
              </w:rPr>
            </w:pPr>
            <w:r w:rsidRPr="00A113A0">
              <w:t>Garenkritums</w:t>
            </w:r>
            <w:r w:rsidRPr="00A113A0">
              <w:rPr>
                <w:vertAlign w:val="superscript"/>
              </w:rPr>
              <w:t>(2)</w:t>
            </w:r>
          </w:p>
        </w:tc>
        <w:tc>
          <w:tcPr>
            <w:tcW w:w="23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EB4197" w14:textId="77777777" w:rsidR="00B9576A" w:rsidRPr="00A113A0" w:rsidRDefault="00B9576A" w:rsidP="00F03784">
            <w:pPr>
              <w:pStyle w:val="Tabletext"/>
            </w:pPr>
            <w:r w:rsidRPr="00A113A0">
              <w:t>≤ ± 1,0 % no paredzētā,</w:t>
            </w:r>
          </w:p>
          <w:p w14:paraId="344006E9" w14:textId="77777777" w:rsidR="00B9576A" w:rsidRPr="00A113A0" w:rsidRDefault="00B9576A" w:rsidP="00F03784">
            <w:pPr>
              <w:pStyle w:val="Tabletext"/>
            </w:pPr>
            <w:r w:rsidRPr="00A113A0">
              <w:t>bet ≥ 0,3 %</w:t>
            </w:r>
          </w:p>
        </w:tc>
        <w:tc>
          <w:tcPr>
            <w:tcW w:w="22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55F64F" w14:textId="77777777" w:rsidR="00B9576A" w:rsidRPr="00A113A0" w:rsidRDefault="00B9576A" w:rsidP="00F03784">
            <w:pPr>
              <w:pStyle w:val="Tabletext"/>
            </w:pPr>
            <w:r w:rsidRPr="00A113A0">
              <w:t>Ar 3 m mērlatu un līmeņrādi vai uzmērot augstuma atzīmes</w:t>
            </w:r>
          </w:p>
        </w:tc>
        <w:tc>
          <w:tcPr>
            <w:tcW w:w="22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D6EA1F" w14:textId="77777777" w:rsidR="00B9576A" w:rsidRPr="00A113A0" w:rsidRDefault="00B9576A" w:rsidP="00F03784">
            <w:pPr>
              <w:pStyle w:val="Tabletext"/>
            </w:pPr>
            <w:r w:rsidRPr="00A113A0">
              <w:t>Visā būvobjektā vismaz divās vietās uz katru grāvja kilometru</w:t>
            </w:r>
          </w:p>
        </w:tc>
      </w:tr>
      <w:tr w:rsidR="00B9576A" w:rsidRPr="00BF2E64" w14:paraId="51EF8377" w14:textId="77777777" w:rsidTr="00017975">
        <w:trPr>
          <w:cantSplit/>
          <w:trHeight w:val="580"/>
        </w:trPr>
        <w:tc>
          <w:tcPr>
            <w:tcW w:w="21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B3D25D" w14:textId="77777777" w:rsidR="00B9576A" w:rsidRPr="00A113A0" w:rsidRDefault="00B9576A" w:rsidP="00F03784">
            <w:pPr>
              <w:pStyle w:val="Tabletext"/>
            </w:pPr>
            <w:r w:rsidRPr="00A113A0">
              <w:t>Teknes augstuma atzīmes</w:t>
            </w:r>
          </w:p>
        </w:tc>
        <w:tc>
          <w:tcPr>
            <w:tcW w:w="23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9A11D3" w14:textId="77777777" w:rsidR="00B9576A" w:rsidRPr="00A113A0" w:rsidRDefault="00B9576A" w:rsidP="00F03784">
            <w:pPr>
              <w:pStyle w:val="Tabletext"/>
            </w:pPr>
            <w:r w:rsidRPr="00A113A0">
              <w:t>≤ ± 5 cm no paredzētā</w:t>
            </w:r>
          </w:p>
        </w:tc>
        <w:tc>
          <w:tcPr>
            <w:tcW w:w="22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AAB5E6" w14:textId="77777777" w:rsidR="00B9576A" w:rsidRPr="00A113A0" w:rsidRDefault="00B9576A" w:rsidP="00F03784">
            <w:pPr>
              <w:pStyle w:val="Tabletext"/>
            </w:pPr>
            <w:r w:rsidRPr="00A113A0">
              <w:t>LBN 305-</w:t>
            </w:r>
            <w:r>
              <w:t>15</w:t>
            </w:r>
          </w:p>
          <w:p w14:paraId="06112820" w14:textId="77777777" w:rsidR="00B9576A" w:rsidRPr="00A113A0" w:rsidRDefault="00B9576A" w:rsidP="00F03784">
            <w:pPr>
              <w:pStyle w:val="Tabletext"/>
            </w:pPr>
            <w:r w:rsidRPr="00A113A0">
              <w:t>Veicot ģeodēziskos uzmērījumus</w:t>
            </w:r>
          </w:p>
        </w:tc>
        <w:tc>
          <w:tcPr>
            <w:tcW w:w="22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3D18DB" w14:textId="77777777" w:rsidR="00B9576A" w:rsidRPr="00A113A0" w:rsidRDefault="00B9576A" w:rsidP="00F03784">
            <w:pPr>
              <w:pStyle w:val="Tabletext"/>
            </w:pPr>
            <w:r w:rsidRPr="00A113A0">
              <w:t>Vismaz trīs vietās būvobjektā</w:t>
            </w:r>
          </w:p>
        </w:tc>
      </w:tr>
      <w:tr w:rsidR="00B9576A" w:rsidRPr="00BF2E64" w14:paraId="738F0826" w14:textId="77777777" w:rsidTr="00017975">
        <w:trPr>
          <w:cantSplit/>
          <w:trHeight w:val="660"/>
        </w:trPr>
        <w:tc>
          <w:tcPr>
            <w:tcW w:w="21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935A5F" w14:textId="77777777" w:rsidR="00B9576A" w:rsidRPr="00A113A0" w:rsidRDefault="00B9576A" w:rsidP="00F03784">
            <w:pPr>
              <w:pStyle w:val="Tabletext"/>
            </w:pPr>
            <w:r w:rsidRPr="00A113A0">
              <w:t>Nogāžu vai gultnes nostiprinājums</w:t>
            </w:r>
          </w:p>
        </w:tc>
        <w:tc>
          <w:tcPr>
            <w:tcW w:w="23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FEEF29" w14:textId="77777777" w:rsidR="00B9576A" w:rsidRPr="00A113A0" w:rsidRDefault="00B9576A" w:rsidP="00F03784">
            <w:pPr>
              <w:pStyle w:val="Tabletext"/>
            </w:pPr>
            <w:r w:rsidRPr="00A113A0">
              <w:t>Jāatbilst prasībām</w:t>
            </w:r>
          </w:p>
        </w:tc>
        <w:tc>
          <w:tcPr>
            <w:tcW w:w="22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29F374" w14:textId="77777777" w:rsidR="00B9576A" w:rsidRPr="00A113A0" w:rsidRDefault="00B9576A" w:rsidP="00F03784">
            <w:pPr>
              <w:pStyle w:val="Tabletext"/>
            </w:pPr>
            <w:r w:rsidRPr="00A113A0">
              <w:t>Atkarībā no nostiprinājuma veida</w:t>
            </w:r>
          </w:p>
        </w:tc>
        <w:tc>
          <w:tcPr>
            <w:tcW w:w="22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A6D70DA" w14:textId="77777777" w:rsidR="00B9576A" w:rsidRPr="00A113A0" w:rsidRDefault="00B9576A" w:rsidP="00F03784">
            <w:pPr>
              <w:pStyle w:val="Tabletext"/>
            </w:pPr>
            <w:r w:rsidRPr="00A113A0">
              <w:t>Visā būvobjektā vismaz divās vietās uz katru grāvja kilometru</w:t>
            </w:r>
          </w:p>
        </w:tc>
      </w:tr>
    </w:tbl>
    <w:p w14:paraId="51389968" w14:textId="77777777" w:rsidR="00B9576A" w:rsidRPr="00BF2E64" w:rsidRDefault="00B9576A" w:rsidP="00CC4328">
      <w:pPr>
        <w:pStyle w:val="BodyText3"/>
      </w:pPr>
      <w:r w:rsidRPr="00BF2E64">
        <w:t>PIEZĪME</w:t>
      </w:r>
      <w:r w:rsidRPr="00BF2E64">
        <w:rPr>
          <w:vertAlign w:val="superscript"/>
        </w:rPr>
        <w:t>(1)</w:t>
      </w:r>
      <w:r>
        <w:t xml:space="preserve"> </w:t>
      </w:r>
      <w:r w:rsidRPr="00BF2E64">
        <w:t xml:space="preserve">Ūdens </w:t>
      </w:r>
      <w:r>
        <w:t>no</w:t>
      </w:r>
      <w:r w:rsidRPr="00BF2E64">
        <w:t>vadei jābūt nodrošinātai, nepieļaujot ūdens uzkrāšanos uz ceļa virsmas, grāvjos, pie caurtekām un drenāžas caurulēs, kā arī piegulošajās teritorijās.</w:t>
      </w:r>
    </w:p>
    <w:p w14:paraId="03621183" w14:textId="77777777" w:rsidR="00B9576A" w:rsidRPr="00BF2E64" w:rsidRDefault="00B9576A" w:rsidP="0094496E">
      <w:pPr>
        <w:pStyle w:val="BodyText3"/>
      </w:pPr>
      <w:r w:rsidRPr="00BF2E64">
        <w:t>PIEZĪME</w:t>
      </w:r>
      <w:r w:rsidRPr="00BF2E64">
        <w:rPr>
          <w:vertAlign w:val="superscript"/>
        </w:rPr>
        <w:t xml:space="preserve"> (2)</w:t>
      </w:r>
      <w:r>
        <w:t xml:space="preserve"> </w:t>
      </w:r>
      <w:r w:rsidRPr="00BF2E64">
        <w:t>Grāvja garenkritumam jābūt paredzētajā ūdens tecēšanas virzienā.</w:t>
      </w:r>
    </w:p>
    <w:p w14:paraId="64468330" w14:textId="77777777" w:rsidR="00B9576A" w:rsidRPr="00BF2E64" w:rsidRDefault="00B9576A" w:rsidP="00BC6DFA">
      <w:pPr>
        <w:pStyle w:val="Heading3"/>
      </w:pPr>
      <w:bookmarkStart w:id="183" w:name="_Toc250814875"/>
      <w:r w:rsidRPr="00BF2E64">
        <w:lastRenderedPageBreak/>
        <w:t>Darba daudzuma uzmērīšana</w:t>
      </w:r>
      <w:bookmarkEnd w:id="183"/>
    </w:p>
    <w:p w14:paraId="0023B5E9" w14:textId="72B1FAF0" w:rsidR="00B9576A" w:rsidRPr="00BF2E64" w:rsidRDefault="00B9576A" w:rsidP="00B9576A">
      <w:r w:rsidRPr="00BF2E64">
        <w:t>Grāvju rakšanas</w:t>
      </w:r>
      <w:r>
        <w:t xml:space="preserve"> vai tīrīšanas</w:t>
      </w:r>
      <w:r w:rsidRPr="00BF2E64">
        <w:t xml:space="preserve"> darbu daudzums jāmēra saskaņā ar Ceļu specifikāciju</w:t>
      </w:r>
      <w:r>
        <w:t xml:space="preserve"> </w:t>
      </w:r>
      <w:r>
        <w:fldChar w:fldCharType="begin"/>
      </w:r>
      <w:r>
        <w:instrText xml:space="preserve"> REF _Ref250980695 \n \h </w:instrText>
      </w:r>
      <w:r>
        <w:fldChar w:fldCharType="separate"/>
      </w:r>
      <w:r w:rsidR="007D61E4">
        <w:t>2.6.4.2</w:t>
      </w:r>
      <w:r>
        <w:fldChar w:fldCharType="end"/>
      </w:r>
      <w:r w:rsidRPr="00BF2E64">
        <w:t xml:space="preserve"> punktu</w:t>
      </w:r>
      <w:r>
        <w:t xml:space="preserve"> kubikmetros – m³ vai</w:t>
      </w:r>
      <w:r w:rsidRPr="00DB583B">
        <w:t xml:space="preserve"> </w:t>
      </w:r>
      <w:r w:rsidRPr="00BF2E64">
        <w:t>mērot grāvja garumu garenvirzienā</w:t>
      </w:r>
      <w:r>
        <w:t xml:space="preserve"> metros – m</w:t>
      </w:r>
      <w:r w:rsidRPr="00BF2E64">
        <w:t>.</w:t>
      </w:r>
    </w:p>
    <w:p w14:paraId="75066D94" w14:textId="749D2FA3" w:rsidR="00B9576A" w:rsidRPr="00BF2E64" w:rsidRDefault="00B9576A" w:rsidP="00B9576A"/>
    <w:p w14:paraId="12A6C0FA" w14:textId="77777777" w:rsidR="00B9576A" w:rsidRPr="00BF2E64" w:rsidRDefault="00B9576A" w:rsidP="00B9576A">
      <w:pPr>
        <w:pStyle w:val="FreeForm"/>
        <w:rPr>
          <w:rFonts w:ascii="Calibri" w:eastAsia="Times New Roman" w:hAnsi="Calibri"/>
          <w:color w:val="auto"/>
          <w:lang w:bidi="x-none"/>
        </w:rPr>
      </w:pPr>
      <w:bookmarkStart w:id="184" w:name="TOC95808413"/>
      <w:r w:rsidRPr="00BF2E64">
        <w:rPr>
          <w:rFonts w:ascii="Calibri" w:hAnsi="Calibri"/>
          <w:sz w:val="32"/>
        </w:rPr>
        <w:br w:type="page"/>
      </w:r>
      <w:bookmarkEnd w:id="184"/>
    </w:p>
    <w:p w14:paraId="22460293" w14:textId="5B5EB268" w:rsidR="00B9576A" w:rsidRPr="00BF2E64" w:rsidRDefault="00B9576A" w:rsidP="002428B5">
      <w:pPr>
        <w:pStyle w:val="Heading2"/>
      </w:pPr>
      <w:bookmarkStart w:id="185" w:name="_TOC44819"/>
      <w:bookmarkStart w:id="186" w:name="_Toc357173101"/>
      <w:bookmarkStart w:id="187" w:name="_Toc250814876"/>
      <w:bookmarkStart w:id="188" w:name="_Toc41475045"/>
      <w:bookmarkEnd w:id="185"/>
      <w:r w:rsidRPr="00BF2E64">
        <w:lastRenderedPageBreak/>
        <w:t>Liekās grunts aizvešana un izlīdzināšana</w:t>
      </w:r>
      <w:bookmarkEnd w:id="186"/>
      <w:bookmarkEnd w:id="187"/>
      <w:bookmarkEnd w:id="188"/>
    </w:p>
    <w:p w14:paraId="72DD8D60" w14:textId="77777777" w:rsidR="00B9576A" w:rsidRDefault="00B9576A" w:rsidP="00BC6DFA">
      <w:pPr>
        <w:pStyle w:val="Heading3"/>
      </w:pPr>
      <w:bookmarkStart w:id="189" w:name="_Toc250814877"/>
      <w:r>
        <w:t>Darba nosaukums</w:t>
      </w:r>
    </w:p>
    <w:p w14:paraId="3885A31F" w14:textId="77777777" w:rsidR="00B9576A" w:rsidRDefault="00B9576A" w:rsidP="00B04A1B">
      <w:pPr>
        <w:numPr>
          <w:ilvl w:val="0"/>
          <w:numId w:val="93"/>
        </w:numPr>
      </w:pPr>
      <w:r>
        <w:t>Liekās grunts aizvešana – m³</w:t>
      </w:r>
    </w:p>
    <w:p w14:paraId="79CFB0DA" w14:textId="77777777" w:rsidR="00B9576A" w:rsidRPr="003F3A59" w:rsidRDefault="00B9576A" w:rsidP="00B04A1B">
      <w:pPr>
        <w:numPr>
          <w:ilvl w:val="0"/>
          <w:numId w:val="93"/>
        </w:numPr>
      </w:pPr>
      <w:r>
        <w:t>Liekās grunts izlīdzināšana – m³</w:t>
      </w:r>
    </w:p>
    <w:p w14:paraId="2FC09E2C" w14:textId="0402C52B" w:rsidR="00B9576A" w:rsidRPr="00BF2E64" w:rsidRDefault="00B9576A" w:rsidP="00BC6DFA">
      <w:pPr>
        <w:pStyle w:val="Heading3"/>
      </w:pPr>
      <w:r w:rsidRPr="00BF2E64">
        <w:t>Definīcijas</w:t>
      </w:r>
      <w:bookmarkEnd w:id="189"/>
    </w:p>
    <w:p w14:paraId="0B80C4F2" w14:textId="77777777" w:rsidR="00B9576A" w:rsidRPr="00BF2E64" w:rsidRDefault="00B9576A" w:rsidP="00B9576A">
      <w:r w:rsidRPr="00BF2E64">
        <w:t>Liekā grunts – grunts, kas laika gaitā ir uzkrājusies, traucē ceļa konstrukcijām normāli funkcionēt un nav izmantojama konkrētajā būvobjektā.</w:t>
      </w:r>
    </w:p>
    <w:p w14:paraId="66102BEA" w14:textId="77777777" w:rsidR="00B9576A" w:rsidRPr="00BF2E64" w:rsidRDefault="00B9576A" w:rsidP="00B9576A">
      <w:r w:rsidRPr="00BF2E64">
        <w:t>Liekās grunts aizvešana – liekās grunts savākšana un aizvešana uz atbērtni.</w:t>
      </w:r>
    </w:p>
    <w:p w14:paraId="15718C19" w14:textId="77777777" w:rsidR="00B9576A" w:rsidRPr="00BF2E64" w:rsidRDefault="00B9576A" w:rsidP="00B9576A">
      <w:r w:rsidRPr="00BF2E64">
        <w:t>Liekās grunts izlīdzināšana – liekās grunts pārvietošana būvobjekta robežās un izlīdzināšana.</w:t>
      </w:r>
    </w:p>
    <w:p w14:paraId="401857A0" w14:textId="77777777" w:rsidR="00B9576A" w:rsidRPr="00BF2E64" w:rsidRDefault="00B9576A" w:rsidP="00BC6DFA">
      <w:pPr>
        <w:pStyle w:val="Heading3"/>
      </w:pPr>
      <w:bookmarkStart w:id="190" w:name="_Toc250814878"/>
      <w:r w:rsidRPr="00BF2E64">
        <w:t>Darba apraksts</w:t>
      </w:r>
      <w:bookmarkEnd w:id="190"/>
    </w:p>
    <w:p w14:paraId="00E665FA" w14:textId="77777777" w:rsidR="00B9576A" w:rsidRPr="00BF2E64" w:rsidRDefault="00B9576A" w:rsidP="00B9576A">
      <w:r w:rsidRPr="00BF2E64">
        <w:t>Liekās grunts aizvešana vai izlīdzināšana veicama visā paredzētajā apjomā, un tā ietver visus nepieciešamos darbus, materiālus un iekārtas, lai savāktu, aizvestu un izlīdzinātu visu paredzēto grunti.</w:t>
      </w:r>
    </w:p>
    <w:p w14:paraId="21E2DAEC" w14:textId="77777777" w:rsidR="00B9576A" w:rsidRPr="00BF2E64" w:rsidRDefault="00B9576A" w:rsidP="00BC6DFA">
      <w:pPr>
        <w:pStyle w:val="Heading3"/>
      </w:pPr>
      <w:bookmarkStart w:id="191" w:name="_Toc250814879"/>
      <w:r w:rsidRPr="00BF2E64">
        <w:t>Materiāli</w:t>
      </w:r>
      <w:bookmarkEnd w:id="191"/>
    </w:p>
    <w:p w14:paraId="16F564EF" w14:textId="77777777" w:rsidR="00B9576A" w:rsidRPr="00BF2E64" w:rsidRDefault="00B9576A" w:rsidP="00B9576A">
      <w:pPr>
        <w:pStyle w:val="BodyText1"/>
        <w:rPr>
          <w:rFonts w:ascii="Calibri" w:hAnsi="Calibri"/>
        </w:rPr>
      </w:pPr>
      <w:r w:rsidRPr="00BF2E64">
        <w:rPr>
          <w:rFonts w:ascii="Calibri" w:hAnsi="Calibri"/>
        </w:rPr>
        <w:t>...</w:t>
      </w:r>
    </w:p>
    <w:p w14:paraId="5F2DD198" w14:textId="77777777" w:rsidR="00B9576A" w:rsidRPr="00BF2E64" w:rsidRDefault="00B9576A" w:rsidP="00BC6DFA">
      <w:pPr>
        <w:pStyle w:val="Heading3"/>
      </w:pPr>
      <w:bookmarkStart w:id="192" w:name="_Toc250814880"/>
      <w:r w:rsidRPr="00BF2E64">
        <w:t>Iekārtas</w:t>
      </w:r>
      <w:bookmarkEnd w:id="192"/>
    </w:p>
    <w:p w14:paraId="7BCE8F37" w14:textId="77777777" w:rsidR="00B9576A" w:rsidRPr="00BF2E64" w:rsidRDefault="00B9576A" w:rsidP="00B9576A">
      <w:r w:rsidRPr="00BF2E64">
        <w:t>Grunts savākšanai, aizvešanai vai izlīdzināšanai izmantojamās iekārtas nedrīkst bojāt ceļa segumu vai nostiprinājumus.</w:t>
      </w:r>
    </w:p>
    <w:p w14:paraId="3E593528" w14:textId="77777777" w:rsidR="00B9576A" w:rsidRPr="00BF2E64" w:rsidRDefault="00B9576A" w:rsidP="00BC6DFA">
      <w:pPr>
        <w:pStyle w:val="Heading3"/>
      </w:pPr>
      <w:bookmarkStart w:id="193" w:name="_Toc250814881"/>
      <w:r w:rsidRPr="00BF2E64">
        <w:t>Darba izpilde</w:t>
      </w:r>
      <w:bookmarkEnd w:id="193"/>
    </w:p>
    <w:p w14:paraId="7F5902E3" w14:textId="77777777" w:rsidR="00B9576A" w:rsidRPr="00BF2E64" w:rsidRDefault="00B9576A" w:rsidP="00B9576A">
      <w:r w:rsidRPr="00BF2E64">
        <w:t xml:space="preserve">Liekā grunts ir jānovāc pirms citu darbu uzsākšanas un, ja paredzēts, jāaizved uz atbērtni. Nedrīkst sabojāt ceļa konstruktīvos elementus. Skartajām teritorijām pēc liekās grunts novākšanas vai izlīdzināšanas jābūt noplanētām. Jākontrolē aizvestās grunts daudzums būvobjektā katrā automašīnā vai saskaņā ar ģeodēziskiem mērījumiem. </w:t>
      </w:r>
    </w:p>
    <w:p w14:paraId="14D0C9FC" w14:textId="77777777" w:rsidR="00B9576A" w:rsidRPr="00BF2E64" w:rsidRDefault="00B9576A" w:rsidP="00BC6DFA">
      <w:pPr>
        <w:pStyle w:val="Heading3"/>
      </w:pPr>
      <w:bookmarkStart w:id="194" w:name="_Toc250814882"/>
      <w:r w:rsidRPr="00BF2E64">
        <w:t>Kvalitātes novērtējums</w:t>
      </w:r>
      <w:bookmarkEnd w:id="194"/>
    </w:p>
    <w:p w14:paraId="28E1846B" w14:textId="77777777" w:rsidR="00B9576A" w:rsidRPr="00BF2E64" w:rsidRDefault="00B9576A" w:rsidP="00B9576A">
      <w:r>
        <w:t xml:space="preserve">Izpildītais darbs kontrolējams </w:t>
      </w:r>
      <w:r w:rsidRPr="00BF2E64">
        <w:t>visā apgabalā, neatbilstību gadījumā veicot nepieciešamos pasākumus prasību nodrošināšanai.</w:t>
      </w:r>
    </w:p>
    <w:p w14:paraId="6EA1B55D" w14:textId="77777777" w:rsidR="00B9576A" w:rsidRPr="00BF2E64" w:rsidRDefault="00B9576A" w:rsidP="00BC6DFA">
      <w:pPr>
        <w:pStyle w:val="Heading3"/>
      </w:pPr>
      <w:bookmarkStart w:id="195" w:name="_Toc250814883"/>
      <w:r w:rsidRPr="00BF2E64">
        <w:t>Darba daudzuma uzmērīšana</w:t>
      </w:r>
      <w:bookmarkEnd w:id="195"/>
    </w:p>
    <w:p w14:paraId="4CB7AF57" w14:textId="15BBA734" w:rsidR="00B9576A" w:rsidRPr="00BF2E64" w:rsidRDefault="00B9576A" w:rsidP="00B9576A">
      <w:r w:rsidRPr="00BF2E64">
        <w:t>Liekās grunts aizvešanas vai izlīdzināšanas daudzums jāmēra saskaņā ar Ceļu specifikāciju</w:t>
      </w:r>
      <w:r>
        <w:t xml:space="preserve"> </w:t>
      </w:r>
      <w:r>
        <w:fldChar w:fldCharType="begin"/>
      </w:r>
      <w:r>
        <w:instrText xml:space="preserve"> REF _Ref250980695 \n \h </w:instrText>
      </w:r>
      <w:r>
        <w:fldChar w:fldCharType="separate"/>
      </w:r>
      <w:r w:rsidR="007D61E4">
        <w:t>2.6.4.2</w:t>
      </w:r>
      <w:r>
        <w:fldChar w:fldCharType="end"/>
      </w:r>
      <w:r w:rsidRPr="00BF2E64">
        <w:t xml:space="preserve"> punktu vai novērtējot kravas tilpumu atbilstoši Ceļu specifikāciju</w:t>
      </w:r>
      <w:r>
        <w:t xml:space="preserve"> </w:t>
      </w:r>
      <w:r>
        <w:fldChar w:fldCharType="begin"/>
      </w:r>
      <w:r>
        <w:instrText xml:space="preserve"> REF _Ref250980781 \n \h </w:instrText>
      </w:r>
      <w:r>
        <w:fldChar w:fldCharType="separate"/>
      </w:r>
      <w:r w:rsidR="007D61E4">
        <w:t>2.6.4.3.1</w:t>
      </w:r>
      <w:r>
        <w:fldChar w:fldCharType="end"/>
      </w:r>
      <w:r w:rsidRPr="00BF2E64">
        <w:t xml:space="preserve"> punkta prasībām</w:t>
      </w:r>
      <w:r>
        <w:t xml:space="preserve"> kubikmetros – m³</w:t>
      </w:r>
      <w:r w:rsidRPr="00BF2E64">
        <w:t>.</w:t>
      </w:r>
    </w:p>
    <w:p w14:paraId="3DCE6E81" w14:textId="30A1AA66" w:rsidR="00B9576A" w:rsidRPr="00BF2E64" w:rsidRDefault="00B9576A" w:rsidP="002428B5">
      <w:pPr>
        <w:pStyle w:val="Heading2"/>
      </w:pPr>
      <w:bookmarkStart w:id="196" w:name="TOC95808414"/>
      <w:r>
        <w:br w:type="page"/>
      </w:r>
      <w:bookmarkStart w:id="197" w:name="_Toc357173121"/>
      <w:bookmarkStart w:id="198" w:name="_Toc250815018"/>
      <w:bookmarkStart w:id="199" w:name="_Toc41475046"/>
      <w:r w:rsidRPr="00BF2E64">
        <w:lastRenderedPageBreak/>
        <w:t xml:space="preserve">Caurteku </w:t>
      </w:r>
      <w:r w:rsidR="00A27399">
        <w:t>būvniecība</w:t>
      </w:r>
      <w:r w:rsidR="004C5CE0">
        <w:t>, atjaunošana</w:t>
      </w:r>
      <w:r w:rsidRPr="00BF2E64">
        <w:t xml:space="preserve"> vai </w:t>
      </w:r>
      <w:bookmarkEnd w:id="197"/>
      <w:bookmarkEnd w:id="198"/>
      <w:r w:rsidR="004C5CE0">
        <w:t>nomaiņa</w:t>
      </w:r>
      <w:bookmarkEnd w:id="199"/>
    </w:p>
    <w:p w14:paraId="337212CC" w14:textId="4512C918" w:rsidR="00B9576A" w:rsidRPr="00BF2E64" w:rsidRDefault="00B9576A" w:rsidP="00B9576A">
      <w:r w:rsidRPr="00BF2E64">
        <w:t xml:space="preserve">Būvprojektā jāparedz konkrēts caurtekas </w:t>
      </w:r>
      <w:r w:rsidR="00A27399">
        <w:t>būvniecības</w:t>
      </w:r>
      <w:r w:rsidR="002640D7">
        <w:t>,</w:t>
      </w:r>
      <w:r w:rsidR="00555500">
        <w:t xml:space="preserve"> atjaunošanas</w:t>
      </w:r>
      <w:r w:rsidR="002640D7">
        <w:t xml:space="preserve"> vai nomaiņas</w:t>
      </w:r>
      <w:r w:rsidR="00A27399" w:rsidRPr="00BF2E64">
        <w:t xml:space="preserve"> </w:t>
      </w:r>
      <w:r w:rsidRPr="00BF2E64">
        <w:t>risinājums, jāaprēķina ūdens caurplūde un lietojamās caurtekas diametrs, jānosaka caurtekai izvirzītās stiprības prasības, atkarībā no uzbēruma augstuma un grunts īpašībām jāaprēķina caurtekas pamati un jānosaka to būvniecībai nepieciešamie darbi, jāprojektē caurteku galasienas vai caurteku galu apstrādes veids, kā arī jāizstrādā ieteces un izteces gultnes, un nogāžu nostiprinājuma risinājums.</w:t>
      </w:r>
    </w:p>
    <w:p w14:paraId="3A47DDF9" w14:textId="0E08F481" w:rsidR="00B9576A" w:rsidRPr="00BF2E64" w:rsidRDefault="00B9576A" w:rsidP="00B9576A">
      <w:r w:rsidRPr="00BF2E64">
        <w:t>Ja paredzēts nomainīt daļu no esošās caurtekas, jaunos caurtekas posmus ieteicams izvēlēties no tāda paša materiāla kā esošajai caurtekai.</w:t>
      </w:r>
    </w:p>
    <w:p w14:paraId="721B6655" w14:textId="77777777" w:rsidR="00B9576A" w:rsidRPr="00BF2E64" w:rsidRDefault="00B9576A" w:rsidP="00B9576A">
      <w:r w:rsidRPr="00BF2E64">
        <w:t xml:space="preserve">Ja paredzēts izbūvēt jaunu caurteku vai pilnībā nomainīt esošu caurteku, caurtekas materiālu drīkst izvēlēties </w:t>
      </w:r>
      <w:r>
        <w:t>būvdarbu veic</w:t>
      </w:r>
      <w:r w:rsidRPr="00BF2E64">
        <w:t>ējs, ja vien nav kādu specifisku apstākļu, kuru dēļ caurtekas materiāls ir noteikts būvprojektā.</w:t>
      </w:r>
    </w:p>
    <w:p w14:paraId="2031B2A8" w14:textId="77777777" w:rsidR="00B9576A" w:rsidRDefault="00B9576A" w:rsidP="00B9576A">
      <w:r w:rsidRPr="00BF2E64">
        <w:t>Atbilstoši paredzētajām caurtekas funkcionālajām īpašībām jāprojektē caurtekas savienojumi – ūdens droši vai smilšu droši.</w:t>
      </w:r>
    </w:p>
    <w:p w14:paraId="2D9FA08A" w14:textId="77777777" w:rsidR="00B9576A" w:rsidRDefault="00B9576A" w:rsidP="00B9576A">
      <w:r>
        <w:rPr>
          <w:lang w:val="lv-LV"/>
        </w:rPr>
        <w:t>Dzelzbetona caurteku atsevišķu bojāto posmu nomaiņu lietderīgi paredzēt tikai</w:t>
      </w:r>
      <w:r w:rsidRPr="00850F16">
        <w:rPr>
          <w:lang w:val="lv-LV"/>
        </w:rPr>
        <w:t xml:space="preserve"> </w:t>
      </w:r>
      <w:r>
        <w:rPr>
          <w:lang w:val="lv-LV"/>
        </w:rPr>
        <w:t>tādos</w:t>
      </w:r>
      <w:r w:rsidRPr="00850F16">
        <w:rPr>
          <w:lang w:val="lv-LV"/>
        </w:rPr>
        <w:t xml:space="preserve"> gadījumos</w:t>
      </w:r>
      <w:r>
        <w:rPr>
          <w:lang w:val="lv-LV"/>
        </w:rPr>
        <w:t>,</w:t>
      </w:r>
      <w:r w:rsidRPr="00850F16">
        <w:rPr>
          <w:lang w:val="lv-LV"/>
        </w:rPr>
        <w:t xml:space="preserve"> ja ir</w:t>
      </w:r>
      <w:r>
        <w:rPr>
          <w:lang w:val="lv-LV"/>
        </w:rPr>
        <w:t xml:space="preserve"> bojāts vai</w:t>
      </w:r>
      <w:r w:rsidRPr="00850F16">
        <w:rPr>
          <w:lang w:val="lv-LV"/>
        </w:rPr>
        <w:t xml:space="preserve"> izskalots ieteces vai izte</w:t>
      </w:r>
      <w:r>
        <w:rPr>
          <w:lang w:val="lv-LV"/>
        </w:rPr>
        <w:t>ces gala posms, citos gadījumos, j</w:t>
      </w:r>
      <w:r w:rsidRPr="00850F16">
        <w:rPr>
          <w:lang w:val="lv-LV"/>
        </w:rPr>
        <w:t>a kāds no</w:t>
      </w:r>
      <w:r>
        <w:rPr>
          <w:lang w:val="lv-LV"/>
        </w:rPr>
        <w:t xml:space="preserve"> caurtekas iekšējiem</w:t>
      </w:r>
      <w:r w:rsidRPr="00850F16">
        <w:rPr>
          <w:lang w:val="lv-LV"/>
        </w:rPr>
        <w:t xml:space="preserve"> </w:t>
      </w:r>
      <w:r>
        <w:rPr>
          <w:lang w:val="lv-LV"/>
        </w:rPr>
        <w:t>posmiem</w:t>
      </w:r>
      <w:r w:rsidRPr="00850F16">
        <w:rPr>
          <w:lang w:val="lv-LV"/>
        </w:rPr>
        <w:t xml:space="preserve"> ir sabrucis</w:t>
      </w:r>
      <w:r>
        <w:rPr>
          <w:lang w:val="lv-LV"/>
        </w:rPr>
        <w:t>,</w:t>
      </w:r>
      <w:r w:rsidRPr="00850F16">
        <w:rPr>
          <w:lang w:val="lv-LV"/>
        </w:rPr>
        <w:t xml:space="preserve"> </w:t>
      </w:r>
      <w:r>
        <w:rPr>
          <w:lang w:val="lv-LV"/>
        </w:rPr>
        <w:t>jāparedz</w:t>
      </w:r>
      <w:r w:rsidRPr="00850F16">
        <w:rPr>
          <w:lang w:val="lv-LV"/>
        </w:rPr>
        <w:t xml:space="preserve"> </w:t>
      </w:r>
      <w:r>
        <w:rPr>
          <w:lang w:val="lv-LV"/>
        </w:rPr>
        <w:t xml:space="preserve">visas </w:t>
      </w:r>
      <w:r w:rsidRPr="00850F16">
        <w:rPr>
          <w:lang w:val="lv-LV"/>
        </w:rPr>
        <w:t xml:space="preserve">caurtekas </w:t>
      </w:r>
      <w:r>
        <w:rPr>
          <w:lang w:val="lv-LV"/>
        </w:rPr>
        <w:t>nomaiņa</w:t>
      </w:r>
      <w:r w:rsidRPr="00850F16">
        <w:rPr>
          <w:lang w:val="lv-LV"/>
        </w:rPr>
        <w:t>.</w:t>
      </w:r>
    </w:p>
    <w:p w14:paraId="5FDE88E0" w14:textId="77777777" w:rsidR="00B9576A" w:rsidRDefault="00B9576A" w:rsidP="00BC6DFA">
      <w:pPr>
        <w:pStyle w:val="Heading3"/>
      </w:pPr>
      <w:r>
        <w:t>Darba nosaukums</w:t>
      </w:r>
    </w:p>
    <w:p w14:paraId="5D5A7CFA" w14:textId="35E9F0C4" w:rsidR="00555500" w:rsidRDefault="00555500" w:rsidP="00B04A1B">
      <w:pPr>
        <w:numPr>
          <w:ilvl w:val="0"/>
          <w:numId w:val="88"/>
        </w:numPr>
      </w:pPr>
      <w:r>
        <w:t xml:space="preserve">Caurtekas DN/ID ... /diametrs – norādīt/ </w:t>
      </w:r>
      <w:r w:rsidR="00335B4F">
        <w:t>… /</w:t>
      </w:r>
      <w:r>
        <w:t>būvniecība</w:t>
      </w:r>
      <w:r w:rsidR="00335B4F">
        <w:t>,nomaiņa – norādīt/</w:t>
      </w:r>
      <w:r>
        <w:t xml:space="preserve"> – m</w:t>
      </w:r>
    </w:p>
    <w:p w14:paraId="0F993D98" w14:textId="416B039A" w:rsidR="00B9576A" w:rsidRDefault="00B9576A" w:rsidP="00B04A1B">
      <w:pPr>
        <w:numPr>
          <w:ilvl w:val="0"/>
          <w:numId w:val="88"/>
        </w:numPr>
      </w:pPr>
      <w:r>
        <w:t>Caurtek</w:t>
      </w:r>
      <w:r w:rsidR="00A27399">
        <w:t>as DN/ID</w:t>
      </w:r>
      <w:r>
        <w:t xml:space="preserve"> ... /diametrs – norādīt/</w:t>
      </w:r>
      <w:r w:rsidR="00A27399">
        <w:t xml:space="preserve"> </w:t>
      </w:r>
      <w:r>
        <w:t>a</w:t>
      </w:r>
      <w:r w:rsidR="00A27399">
        <w:t xml:space="preserve">r … / taisnu, slīpu – norādīt/ ieteces un izteces galu </w:t>
      </w:r>
      <w:r>
        <w:t>uzstādīšana – m</w:t>
      </w:r>
    </w:p>
    <w:p w14:paraId="04DCB049" w14:textId="677746A1" w:rsidR="00B9576A" w:rsidRDefault="00B9576A" w:rsidP="00B04A1B">
      <w:pPr>
        <w:numPr>
          <w:ilvl w:val="0"/>
          <w:numId w:val="88"/>
        </w:numPr>
      </w:pPr>
      <w:r>
        <w:t>Caurtek</w:t>
      </w:r>
      <w:r w:rsidR="00A27399">
        <w:t>as DN/ID</w:t>
      </w:r>
      <w:r>
        <w:t xml:space="preserve"> ... /diametrs – norādīt/ </w:t>
      </w:r>
      <w:r w:rsidR="00A27399">
        <w:t xml:space="preserve">ar … / taisnu, slīpu – norādīt/ ieteces un izteces galu </w:t>
      </w:r>
      <w:r>
        <w:t>pagarināšana – m</w:t>
      </w:r>
    </w:p>
    <w:p w14:paraId="21639F9D" w14:textId="2EC2137E" w:rsidR="00B9576A" w:rsidRDefault="00B9576A" w:rsidP="00B04A1B">
      <w:pPr>
        <w:numPr>
          <w:ilvl w:val="0"/>
          <w:numId w:val="88"/>
        </w:numPr>
      </w:pPr>
      <w:r>
        <w:t>Caurtek</w:t>
      </w:r>
      <w:r w:rsidR="00A27399">
        <w:t>as DN/ID</w:t>
      </w:r>
      <w:r>
        <w:t xml:space="preserve"> ... /materiāls, diametrs – norādīt/ bojāto posmu nomaiņa (izmantojot </w:t>
      </w:r>
      <w:r w:rsidR="00A27399">
        <w:t xml:space="preserve">tāda paša materiāla </w:t>
      </w:r>
      <w:r>
        <w:t>caurteku posmus) – m</w:t>
      </w:r>
    </w:p>
    <w:p w14:paraId="05EEFB44" w14:textId="18C49E8D" w:rsidR="00B9576A" w:rsidRDefault="00A27399" w:rsidP="00B04A1B">
      <w:pPr>
        <w:numPr>
          <w:ilvl w:val="0"/>
          <w:numId w:val="88"/>
        </w:numPr>
        <w:rPr>
          <w:lang w:val="lv-LV"/>
        </w:rPr>
      </w:pPr>
      <w:bookmarkStart w:id="200" w:name="_Toc365031925"/>
      <w:bookmarkStart w:id="201" w:name="_Toc154383835"/>
      <w:r>
        <w:t xml:space="preserve">Caurtekas DN/ID ... /diametrs – norādīt/ </w:t>
      </w:r>
      <w:r>
        <w:rPr>
          <w:lang w:val="lv-LV"/>
        </w:rPr>
        <w:t>b</w:t>
      </w:r>
      <w:r w:rsidR="00B9576A" w:rsidRPr="00A11A25">
        <w:rPr>
          <w:lang w:val="lv-LV"/>
        </w:rPr>
        <w:t xml:space="preserve">ojātās gala atbalstsienas nomaiņa </w:t>
      </w:r>
      <w:bookmarkEnd w:id="200"/>
      <w:r w:rsidR="00B9576A">
        <w:rPr>
          <w:lang w:val="lv-LV"/>
        </w:rPr>
        <w:t>– gab</w:t>
      </w:r>
    </w:p>
    <w:p w14:paraId="312172CB" w14:textId="7D465FD6" w:rsidR="00A27399" w:rsidRPr="00B44DB7" w:rsidRDefault="00A27399" w:rsidP="00B04A1B">
      <w:pPr>
        <w:numPr>
          <w:ilvl w:val="0"/>
          <w:numId w:val="88"/>
        </w:numPr>
        <w:rPr>
          <w:lang w:val="lv-LV"/>
        </w:rPr>
      </w:pPr>
      <w:r w:rsidRPr="00B44DB7">
        <w:rPr>
          <w:lang w:val="lv-LV"/>
        </w:rPr>
        <w:t xml:space="preserve">Caurtekas DN/ID ... /diametrs – norādīt/ ievilkšana esošā caurtekā </w:t>
      </w:r>
      <w:r w:rsidR="00335B4F" w:rsidRPr="00B44DB7">
        <w:rPr>
          <w:lang w:val="lv-LV"/>
        </w:rPr>
        <w:t>–</w:t>
      </w:r>
      <w:r w:rsidRPr="00B44DB7">
        <w:rPr>
          <w:lang w:val="lv-LV"/>
        </w:rPr>
        <w:t xml:space="preserve"> m</w:t>
      </w:r>
    </w:p>
    <w:p w14:paraId="0FD79027" w14:textId="77777777" w:rsidR="00335B4F" w:rsidRPr="00341AA5" w:rsidRDefault="00335B4F" w:rsidP="00DE582F">
      <w:pPr>
        <w:pStyle w:val="ListParagraph"/>
      </w:pPr>
      <w:r w:rsidRPr="00341AA5">
        <w:t>Caurteku ... /materiāls, diametrs – norādīt/ (bojāto) posmu nomaiņa (izmantojot lietotos caurteku posmus) – m</w:t>
      </w:r>
    </w:p>
    <w:p w14:paraId="60EFEBAF" w14:textId="01B8A186" w:rsidR="00335B4F" w:rsidRPr="00341AA5" w:rsidRDefault="00335B4F" w:rsidP="00B04A1B">
      <w:pPr>
        <w:numPr>
          <w:ilvl w:val="0"/>
          <w:numId w:val="88"/>
        </w:numPr>
        <w:rPr>
          <w:color w:val="000000" w:themeColor="text1"/>
          <w:lang w:val="lv-LV"/>
        </w:rPr>
      </w:pPr>
      <w:r w:rsidRPr="00341AA5">
        <w:rPr>
          <w:color w:val="000000" w:themeColor="text1"/>
        </w:rPr>
        <w:t>Bojātās gala atbalstsieniņas nomaiņa caurtekai ar diametru ... /norādīt/ m</w:t>
      </w:r>
      <w:r w:rsidRPr="00341AA5">
        <w:rPr>
          <w:color w:val="000000" w:themeColor="text1"/>
          <w:vertAlign w:val="superscript"/>
        </w:rPr>
        <w:t>3</w:t>
      </w:r>
      <w:r w:rsidRPr="00341AA5">
        <w:rPr>
          <w:color w:val="000000" w:themeColor="text1"/>
        </w:rPr>
        <w:t xml:space="preserve"> – gab</w:t>
      </w:r>
    </w:p>
    <w:p w14:paraId="3C2A2024" w14:textId="77777777" w:rsidR="00B9576A" w:rsidRPr="00BF2E64" w:rsidRDefault="00B9576A" w:rsidP="00BC6DFA">
      <w:pPr>
        <w:pStyle w:val="Heading3"/>
      </w:pPr>
      <w:bookmarkStart w:id="202" w:name="_Toc250815019"/>
      <w:bookmarkEnd w:id="201"/>
      <w:r w:rsidRPr="00BF2E64">
        <w:t>Definīcijas un skaidrojumi</w:t>
      </w:r>
      <w:bookmarkEnd w:id="202"/>
    </w:p>
    <w:p w14:paraId="23E68E43" w14:textId="6050C5C1" w:rsidR="002B0384" w:rsidRDefault="002B0384" w:rsidP="00B9576A">
      <w:r w:rsidRPr="002B0384">
        <w:rPr>
          <w:lang w:val="lv-LV"/>
        </w:rPr>
        <w:t>Caurteka – inženierbūve,</w:t>
      </w:r>
      <w:r w:rsidR="00A27399">
        <w:rPr>
          <w:lang w:val="lv-LV"/>
        </w:rPr>
        <w:t xml:space="preserve"> ar ailes platumu &lt; 2,0 m,</w:t>
      </w:r>
      <w:r w:rsidRPr="002B0384">
        <w:rPr>
          <w:lang w:val="lv-LV"/>
        </w:rPr>
        <w:t xml:space="preserve"> kas sastāv no gruntī ieguldīta bezspiediena cauruļvada un kalpo kā atklāta ūdens plūsmas turpinājums vai aizstājējs, ja šī plūsma atduras pret mākslīgu barjeru (piemēram - pret ceļa uzbērumu, dambi u.c.).</w:t>
      </w:r>
    </w:p>
    <w:p w14:paraId="589CE5F1" w14:textId="77777777" w:rsidR="00335B4F" w:rsidRDefault="000D0178" w:rsidP="00B9576A">
      <w:r>
        <w:t>Caurtekas</w:t>
      </w:r>
      <w:r w:rsidRPr="00C1771A">
        <w:t xml:space="preserve"> </w:t>
      </w:r>
      <w:r>
        <w:t xml:space="preserve">būvniecība vai atjaunošana </w:t>
      </w:r>
      <w:r w:rsidRPr="00C1771A">
        <w:t>–</w:t>
      </w:r>
      <w:r>
        <w:t xml:space="preserve"> caurtekas un tās </w:t>
      </w:r>
      <w:r w:rsidRPr="00C1771A">
        <w:t>pamata būvniecīb</w:t>
      </w:r>
      <w:r>
        <w:t xml:space="preserve">a </w:t>
      </w:r>
      <w:r w:rsidRPr="00C1771A">
        <w:t>(t.sk. pagarināšana vai bojāto posmu nomaiņa</w:t>
      </w:r>
      <w:r>
        <w:t xml:space="preserve"> un ievilkšana</w:t>
      </w:r>
      <w:r w:rsidRPr="00C1771A">
        <w:t>)</w:t>
      </w:r>
      <w:r>
        <w:t xml:space="preserve">, kā arī </w:t>
      </w:r>
      <w:r w:rsidRPr="00C1771A">
        <w:t>visi nepieciešamie sagatavošanas</w:t>
      </w:r>
      <w:r>
        <w:t xml:space="preserve"> darbi</w:t>
      </w:r>
      <w:r w:rsidRPr="00C1771A">
        <w:t xml:space="preserve"> </w:t>
      </w:r>
      <w:r>
        <w:t>un papild</w:t>
      </w:r>
      <w:r w:rsidRPr="00C1771A">
        <w:t>darbi</w:t>
      </w:r>
      <w:r>
        <w:t>.</w:t>
      </w:r>
    </w:p>
    <w:p w14:paraId="7E1935E3" w14:textId="3A392CE4" w:rsidR="00335B4F" w:rsidRDefault="00335B4F" w:rsidP="00335B4F">
      <w:r>
        <w:lastRenderedPageBreak/>
        <w:t xml:space="preserve">Caurteku nomaiņa – caurteku posmu, kā arī gultnes un ceļa nogāzes nostiprinājumu caurtekas ietecē un iztecē atjaunošana sākotnējā stāvoklī, kā arī caurtekas iebūve, piemēram, operatīvi novēršot autoceļam pieguļošās teritorijas aplūšanu. </w:t>
      </w:r>
    </w:p>
    <w:p w14:paraId="28354A51" w14:textId="77777777" w:rsidR="00335B4F" w:rsidRDefault="00335B4F" w:rsidP="00B44DB7">
      <w:r w:rsidRPr="00B44DB7">
        <w:t xml:space="preserve">Caurteku posmu nomaiņa </w:t>
      </w:r>
      <w:r>
        <w:t>izmantojot lietotus caurteku posmus  - caurteku posmu, kā arī gultnes un ceļa nogāzes nostiprinājumu caurtekas ietecē un iztecē atjaunošana sākotnējā stāvoklī, kā arī caurtekas iebūve operatīvi novēršot autoceļam pieguļošās teritorijas aplūšanu, izmantojot ekspluatācijā bijušus atgūtus caurteku posmus.</w:t>
      </w:r>
    </w:p>
    <w:p w14:paraId="1377BE95" w14:textId="3107F488" w:rsidR="00B9576A" w:rsidRPr="00BF2E64" w:rsidRDefault="00335B4F" w:rsidP="00B9576A">
      <w:r>
        <w:t>Bojātās gala atbalstsieniņas nomaiņa – caurtekas gala nostiprinājumuma atjaunošana vai izveidošana.</w:t>
      </w:r>
    </w:p>
    <w:p w14:paraId="73D70416" w14:textId="77777777" w:rsidR="00B9576A" w:rsidRPr="00BF2E64" w:rsidRDefault="00B9576A" w:rsidP="00BC6DFA">
      <w:pPr>
        <w:pStyle w:val="Heading3"/>
      </w:pPr>
      <w:bookmarkStart w:id="203" w:name="_Toc250815020"/>
      <w:r w:rsidRPr="00BF2E64">
        <w:t>Darba apraksts</w:t>
      </w:r>
      <w:bookmarkEnd w:id="203"/>
    </w:p>
    <w:p w14:paraId="1AC4B568" w14:textId="1D969C00" w:rsidR="00B9576A" w:rsidRDefault="00B9576A" w:rsidP="00B9576A">
      <w:r w:rsidRPr="00BF2E64">
        <w:t>Caurtek</w:t>
      </w:r>
      <w:r w:rsidR="000D0178">
        <w:t>as</w:t>
      </w:r>
      <w:r w:rsidRPr="00BF2E64">
        <w:t xml:space="preserve"> </w:t>
      </w:r>
      <w:r w:rsidR="000D0178">
        <w:t>būvniecība</w:t>
      </w:r>
      <w:r w:rsidR="00335B4F">
        <w:t>, atjaunošana</w:t>
      </w:r>
      <w:r w:rsidR="000D0178">
        <w:t xml:space="preserve"> vai </w:t>
      </w:r>
      <w:r w:rsidR="00335B4F">
        <w:t>nomaiņa</w:t>
      </w:r>
      <w:r w:rsidR="000D0178" w:rsidRPr="00C1771A">
        <w:t xml:space="preserve"> (t.sk. pagarināšana vai bojāto posmu nomaiņa)</w:t>
      </w:r>
      <w:r w:rsidR="000D0178">
        <w:t xml:space="preserve"> </w:t>
      </w:r>
      <w:r w:rsidRPr="00BF2E64">
        <w:t xml:space="preserve">ietver visus darbus, materiālus un iekārtas, kas nepieciešami, lai </w:t>
      </w:r>
      <w:r w:rsidR="00335B4F">
        <w:t xml:space="preserve">atjaunotu, nomainītu, </w:t>
      </w:r>
      <w:r w:rsidRPr="00BF2E64">
        <w:t>uzstādītu</w:t>
      </w:r>
      <w:r w:rsidR="000D0178">
        <w:t xml:space="preserve"> caurteku (vai tās posmu</w:t>
      </w:r>
      <w:r w:rsidR="00335B4F">
        <w:t>s</w:t>
      </w:r>
      <w:r w:rsidR="000D0178">
        <w:t>)</w:t>
      </w:r>
      <w:r>
        <w:t xml:space="preserve">, tai skaitā ceļa zemes klātnes un ceļa segas konstruktīvo kārtu demontāžu, kā arī ceļa zemes klātnes un ar saistvielām nesaistītu ceļa segas konstruktīvo kārtu </w:t>
      </w:r>
      <w:r w:rsidR="000D0178">
        <w:t>būvniecību</w:t>
      </w:r>
      <w:r>
        <w:t>, bet neietverot ar saistvielām saistītu ceļa seguma kārtu atjaunošanu vai būvniecību</w:t>
      </w:r>
      <w:r w:rsidRPr="00BF2E64">
        <w:t>.</w:t>
      </w:r>
    </w:p>
    <w:p w14:paraId="39D6FE14" w14:textId="390B821C" w:rsidR="00335B4F" w:rsidRDefault="00335B4F" w:rsidP="00B9576A">
      <w:r>
        <w:t>Ja paredzēts izmantot lietotus caurteku posmus, tiem jābūt tādā stāvoklī, lai nodrošinātu paredzēto funkcionalitāti.</w:t>
      </w:r>
    </w:p>
    <w:p w14:paraId="3BABA9F8" w14:textId="77777777" w:rsidR="000D0178" w:rsidRPr="00C1771A" w:rsidRDefault="000D0178" w:rsidP="000D0178">
      <w:r w:rsidRPr="00C1771A">
        <w:t>Caurtekas ievilkšana esošā caurtekā ietver visus darbus, materiālus un iekārtas, kas nepieciešami, lai uzstādītu caurteku, ar speciālu betonu vai javu aizpildītu spraugu starp jauno un veco caurteku, tai skaitā nepieciešamos esošo konstrukciju demontāžas un atjaunošanas darbus.</w:t>
      </w:r>
    </w:p>
    <w:p w14:paraId="43A45574" w14:textId="0D46816B" w:rsidR="000D0178" w:rsidRDefault="000D0178" w:rsidP="000D0178">
      <w:r w:rsidRPr="00C1771A">
        <w:t>Caur</w:t>
      </w:r>
      <w:r>
        <w:t>tekas bojātās gala atbalstsien</w:t>
      </w:r>
      <w:r w:rsidRPr="00C1771A">
        <w:t>as nomaiņa ietver visus darbus (t.sk. papildus projektēšanu), materiālus un iekārtas, kas nepieciešami,</w:t>
      </w:r>
      <w:r>
        <w:t xml:space="preserve"> lai bojātās gala atbalstsiena</w:t>
      </w:r>
      <w:r w:rsidRPr="00C1771A">
        <w:t>s vietā uzstādītu tādas pašas konstr</w:t>
      </w:r>
      <w:r>
        <w:t>ukcijas jaunu gala atbalstsien</w:t>
      </w:r>
      <w:r w:rsidRPr="00C1771A">
        <w:t>as konstrukciju.</w:t>
      </w:r>
    </w:p>
    <w:p w14:paraId="6D99ADC1" w14:textId="26DAB130" w:rsidR="000D0178" w:rsidRPr="00BF2E64" w:rsidRDefault="000D0178" w:rsidP="000D0178">
      <w:r>
        <w:t xml:space="preserve">Virs uzbūvētās caurtekas (izņemot ceļa nobrauktuvēs) ceļa abās pusēs nomalē jāuzstāda </w:t>
      </w:r>
      <w:r w:rsidRPr="00A3153C">
        <w:t>brīdinoš</w:t>
      </w:r>
      <w:r>
        <w:t>i (</w:t>
      </w:r>
      <w:r w:rsidR="003E77D8">
        <w:t xml:space="preserve">baltas </w:t>
      </w:r>
      <w:r>
        <w:t>atstarojošas krāsas)</w:t>
      </w:r>
      <w:r w:rsidRPr="00A3153C">
        <w:t xml:space="preserve"> signālstabiņ</w:t>
      </w:r>
      <w:r>
        <w:t>i.</w:t>
      </w:r>
    </w:p>
    <w:p w14:paraId="0770228A" w14:textId="77777777" w:rsidR="00B9576A" w:rsidRPr="00BF2E64" w:rsidRDefault="00B9576A" w:rsidP="00BC6DFA">
      <w:pPr>
        <w:pStyle w:val="Heading3"/>
      </w:pPr>
      <w:bookmarkStart w:id="204" w:name="_Toc250815021"/>
      <w:r w:rsidRPr="00BF2E64">
        <w:t>Materiāli</w:t>
      </w:r>
      <w:bookmarkEnd w:id="204"/>
    </w:p>
    <w:p w14:paraId="23F32AF1" w14:textId="122EE6A7" w:rsidR="00B9576A" w:rsidRDefault="00B9576A" w:rsidP="000D0178">
      <w:r w:rsidRPr="00BF2E64">
        <w:t>Caurtekas – paredzētā diametra, ražotas lietošanai autoceļos</w:t>
      </w:r>
      <w:r w:rsidR="000D0178">
        <w:t xml:space="preserve">, kuru </w:t>
      </w:r>
      <w:r w:rsidR="000D0178" w:rsidRPr="002B2C5F">
        <w:t>ekspluatācijas laiks paredzēts ≥ 50 gadiem</w:t>
      </w:r>
      <w:r w:rsidR="000D0178">
        <w:t xml:space="preserve">. </w:t>
      </w:r>
      <w:r>
        <w:rPr>
          <w:lang w:val="lv-LV"/>
        </w:rPr>
        <w:t>Nomaināmo</w:t>
      </w:r>
      <w:r w:rsidRPr="00676DF1">
        <w:rPr>
          <w:lang w:val="lv-LV"/>
        </w:rPr>
        <w:t xml:space="preserve"> caurteku posmu sieniņu biezumam jābūt vienādam ar esošās caurtekas posmu sieniņu biezumu.</w:t>
      </w:r>
      <w:r w:rsidR="000D0178">
        <w:t xml:space="preserve"> </w:t>
      </w:r>
      <w:r w:rsidRPr="00BF2E64">
        <w:t xml:space="preserve">Caurteku </w:t>
      </w:r>
      <w:r w:rsidR="000D0178">
        <w:t xml:space="preserve">betona </w:t>
      </w:r>
      <w:r w:rsidRPr="00BF2E64">
        <w:t>gala</w:t>
      </w:r>
      <w:r w:rsidR="000D0178">
        <w:t xml:space="preserve"> atbalst</w:t>
      </w:r>
      <w:r w:rsidRPr="00BF2E64">
        <w:t xml:space="preserve">sienas – paredzētās konfigurācijas, ražotas uzstādīšanai vai būvējamas uz vietas būvobjektā, – no betona, kura minimālā stiprības klase ir </w:t>
      </w:r>
      <w:r>
        <w:t>C30/37</w:t>
      </w:r>
      <w:r w:rsidRPr="00BF2E64">
        <w:t>, un sasaldēšanas/atkausēšanas agresīvā iedarbības klase ir XF 2 atbilstoši LVS EN 206-1.</w:t>
      </w:r>
    </w:p>
    <w:p w14:paraId="61A33818" w14:textId="0EE1BC26" w:rsidR="000D0178" w:rsidRPr="00BF2E64" w:rsidRDefault="000D0178" w:rsidP="000D0178">
      <w:r>
        <w:t>Cauruļu savienošanai lietot ražotāja izgatavotus savienojumus, kas nodrošina caurtekas cauruļu posmu savienošanu būvdarbu veikšanas laikā</w:t>
      </w:r>
      <w:r w:rsidR="00315485">
        <w:t xml:space="preserve">, kā arī nepieļauj to </w:t>
      </w:r>
      <w:r>
        <w:t xml:space="preserve">savstarpējo </w:t>
      </w:r>
      <w:r w:rsidR="00315485">
        <w:t>nobīdīšanos (</w:t>
      </w:r>
      <w:r>
        <w:t>izkustēšanos</w:t>
      </w:r>
      <w:r w:rsidR="00315485">
        <w:t>)</w:t>
      </w:r>
      <w:r>
        <w:t>.</w:t>
      </w:r>
      <w:r w:rsidRPr="00C1771A">
        <w:t xml:space="preserve"> Atbilstoši paredzētajām caurtekas funkcionālajām īpašībām, caurtekas savienojumiem jābūt smilšu drošiem un/vai ūdens drošiem.</w:t>
      </w:r>
    </w:p>
    <w:p w14:paraId="5F51ED67" w14:textId="32011461" w:rsidR="00C73D43" w:rsidRPr="00C1771A" w:rsidRDefault="00B9576A" w:rsidP="00C73D43">
      <w:pPr>
        <w:spacing w:after="0"/>
      </w:pPr>
      <w:r w:rsidRPr="00BF2E64">
        <w:t>Ģeotekstils – filtrācijai vai atdalīšanai, ja paredzēts, atbilstošs</w:t>
      </w:r>
      <w:r w:rsidRPr="00C33E88">
        <w:t xml:space="preserve"> </w:t>
      </w:r>
      <w:r>
        <w:t xml:space="preserve">Ceļu specifikāciju </w:t>
      </w:r>
      <w:r>
        <w:fldChar w:fldCharType="begin"/>
      </w:r>
      <w:r>
        <w:instrText xml:space="preserve"> REF _Ref251259221 \r \h </w:instrText>
      </w:r>
      <w:r>
        <w:fldChar w:fldCharType="separate"/>
      </w:r>
      <w:r w:rsidR="007D61E4">
        <w:t>4.5</w:t>
      </w:r>
      <w:r>
        <w:fldChar w:fldCharType="end"/>
      </w:r>
      <w:r>
        <w:t xml:space="preserve"> punktam.</w:t>
      </w:r>
      <w:r w:rsidR="00C73D43">
        <w:t xml:space="preserve"> Minimālās prasības lietojamajam ģeotekstilam s</w:t>
      </w:r>
      <w:r w:rsidR="00C73D43" w:rsidRPr="00C1771A">
        <w:t xml:space="preserve">milšu drošu caurtekas savienojumu </w:t>
      </w:r>
      <w:r w:rsidR="00C73D43">
        <w:t>būvniecībai</w:t>
      </w:r>
      <w:r w:rsidR="00C73D43" w:rsidRPr="00C1771A">
        <w:t>:</w:t>
      </w:r>
    </w:p>
    <w:p w14:paraId="650D7909" w14:textId="77777777" w:rsidR="00C73D43" w:rsidRPr="00C1771A" w:rsidRDefault="00C73D43" w:rsidP="00B04A1B">
      <w:pPr>
        <w:pStyle w:val="ListParagraph"/>
        <w:numPr>
          <w:ilvl w:val="0"/>
          <w:numId w:val="195"/>
        </w:numPr>
      </w:pPr>
      <w:r w:rsidRPr="00C1771A">
        <w:t>neausts ģeotekstils,</w:t>
      </w:r>
    </w:p>
    <w:p w14:paraId="50E92855" w14:textId="4FD16F00" w:rsidR="00C73D43" w:rsidRDefault="00C73D43" w:rsidP="00B04A1B">
      <w:pPr>
        <w:pStyle w:val="ListParagraph"/>
        <w:numPr>
          <w:ilvl w:val="0"/>
          <w:numId w:val="195"/>
        </w:numPr>
      </w:pPr>
      <w:r w:rsidRPr="00C1771A">
        <w:t>≥</w:t>
      </w:r>
      <w:r w:rsidR="00826D2E">
        <w:t xml:space="preserve"> </w:t>
      </w:r>
      <w:r w:rsidRPr="00C1771A">
        <w:t>100 l/m</w:t>
      </w:r>
      <w:r w:rsidRPr="00C1771A">
        <w:rPr>
          <w:vertAlign w:val="superscript"/>
        </w:rPr>
        <w:t>2</w:t>
      </w:r>
      <w:r w:rsidRPr="00C1771A">
        <w:t>s,</w:t>
      </w:r>
    </w:p>
    <w:p w14:paraId="42C31546" w14:textId="309C2FD6" w:rsidR="00B9576A" w:rsidRPr="00C73D43" w:rsidRDefault="00C73D43" w:rsidP="00B04A1B">
      <w:pPr>
        <w:pStyle w:val="ListParagraph"/>
        <w:numPr>
          <w:ilvl w:val="0"/>
          <w:numId w:val="195"/>
        </w:numPr>
      </w:pPr>
      <w:r w:rsidRPr="00C1771A">
        <w:lastRenderedPageBreak/>
        <w:t>≥</w:t>
      </w:r>
      <w:r w:rsidR="00826D2E">
        <w:t xml:space="preserve"> </w:t>
      </w:r>
      <w:r w:rsidRPr="00C1771A">
        <w:t>100 g/m</w:t>
      </w:r>
      <w:r w:rsidRPr="00C1771A">
        <w:rPr>
          <w:vertAlign w:val="superscript"/>
        </w:rPr>
        <w:t>2</w:t>
      </w:r>
      <w:r>
        <w:t>.</w:t>
      </w:r>
    </w:p>
    <w:p w14:paraId="51140156" w14:textId="2C535EED" w:rsidR="00B9576A" w:rsidRPr="00B44DB7" w:rsidRDefault="00B9576A" w:rsidP="00B9576A">
      <w:pPr>
        <w:rPr>
          <w:lang w:val="lv-LV"/>
        </w:rPr>
      </w:pPr>
      <w:r w:rsidRPr="00B44DB7">
        <w:rPr>
          <w:lang w:val="lv-LV"/>
        </w:rPr>
        <w:t>Hidroizolācija dzelzsbetona caurtekām – līmētā un lietā, tai jāatbilst hidroizolācijas darbu izpildes prasībām un ražotāja specifikācijām.</w:t>
      </w:r>
    </w:p>
    <w:p w14:paraId="709078D1" w14:textId="7D82B0C1" w:rsidR="00B9576A" w:rsidRPr="00732D48" w:rsidRDefault="00B9576A" w:rsidP="00B9576A">
      <w:pPr>
        <w:rPr>
          <w:lang w:val="lv-LV"/>
        </w:rPr>
      </w:pPr>
      <w:r w:rsidRPr="00732D48">
        <w:rPr>
          <w:lang w:val="lv-LV"/>
        </w:rPr>
        <w:t>Caurteku un gala</w:t>
      </w:r>
      <w:r w:rsidR="00C73D43" w:rsidRPr="00732D48">
        <w:rPr>
          <w:lang w:val="lv-LV"/>
        </w:rPr>
        <w:t xml:space="preserve"> atbalst</w:t>
      </w:r>
      <w:r w:rsidRPr="00732D48">
        <w:rPr>
          <w:lang w:val="lv-LV"/>
        </w:rPr>
        <w:t xml:space="preserve">sienu pamats – no tam paredzētiem un materiāliem, kuriem jāatbilst Ceļu specifikāciju </w:t>
      </w:r>
      <w:r>
        <w:fldChar w:fldCharType="begin"/>
      </w:r>
      <w:r w:rsidRPr="00732D48">
        <w:rPr>
          <w:lang w:val="lv-LV"/>
        </w:rPr>
        <w:instrText xml:space="preserve"> REF _Ref251259229 \r \h </w:instrText>
      </w:r>
      <w:r>
        <w:fldChar w:fldCharType="separate"/>
      </w:r>
      <w:r w:rsidR="007D61E4">
        <w:rPr>
          <w:lang w:val="lv-LV"/>
        </w:rPr>
        <w:t>5</w:t>
      </w:r>
      <w:r>
        <w:fldChar w:fldCharType="end"/>
      </w:r>
      <w:r w:rsidR="00C73D43" w:rsidRPr="00732D48">
        <w:rPr>
          <w:lang w:val="lv-LV"/>
        </w:rPr>
        <w:t>.</w:t>
      </w:r>
      <w:r w:rsidRPr="00732D48">
        <w:rPr>
          <w:lang w:val="lv-LV"/>
        </w:rPr>
        <w:t xml:space="preserve"> nodaļas prasībām.</w:t>
      </w:r>
    </w:p>
    <w:p w14:paraId="7177E57B" w14:textId="336C1DA8" w:rsidR="00B9576A" w:rsidRPr="00A23633" w:rsidRDefault="00B9576A" w:rsidP="00B9576A">
      <w:pPr>
        <w:rPr>
          <w:lang w:val="lv-LV"/>
        </w:rPr>
      </w:pPr>
      <w:r w:rsidRPr="00A23633">
        <w:rPr>
          <w:lang w:val="lv-LV"/>
        </w:rPr>
        <w:t>Caurtekas būvbedres aizbēršanai lietojami ceļa klātnes būvniecībai piemēroti materiāli vai līdzīgi kā esošajā ceļa konstrukcijā.</w:t>
      </w:r>
    </w:p>
    <w:p w14:paraId="494EC7F5" w14:textId="77777777" w:rsidR="00C73D43" w:rsidRPr="00C1771A" w:rsidRDefault="00C73D43" w:rsidP="00E82BBA">
      <w:pPr>
        <w:pStyle w:val="Heading4"/>
      </w:pPr>
      <w:bookmarkStart w:id="205" w:name="_Toc494354160"/>
      <w:r w:rsidRPr="00C1771A">
        <w:t>Dzelzsbetona caurtekas materiāli</w:t>
      </w:r>
      <w:bookmarkEnd w:id="205"/>
    </w:p>
    <w:p w14:paraId="6E59EAC1" w14:textId="77777777" w:rsidR="00C73D43" w:rsidRPr="00C1771A" w:rsidRDefault="00C73D43" w:rsidP="00C73D43">
      <w:r w:rsidRPr="00B44DB7">
        <w:rPr>
          <w:lang w:val="lv-LV"/>
        </w:rPr>
        <w:t xml:space="preserve">Dzelzsbetona caurteku atsevišķu bojāto posmu nomaiņu lietderīgi paredzēt tikai tādos gadījumos, ja ir bojāts vai izskalots ieteces vai izteces gala posms. </w:t>
      </w:r>
      <w:r w:rsidRPr="00C1771A">
        <w:t>Citos gadījumos, ja kāds no caurtekas iekšējiem posmiem ir sabrucis, jāparedz visas caurtekas nomaiņa.</w:t>
      </w:r>
    </w:p>
    <w:p w14:paraId="0A8FD0DF" w14:textId="74FB7C53" w:rsidR="00C73D43" w:rsidRPr="00C1771A" w:rsidRDefault="00C73D43" w:rsidP="00C73D43">
      <w:r w:rsidRPr="00C1771A">
        <w:t>Betona caurtekas atbilstošas LVS EN 1916 “Betona, dzelzsbetona un tērauda šķiedru betona caurules un veidgabali”</w:t>
      </w:r>
      <w:r w:rsidR="00925875">
        <w:t>.</w:t>
      </w:r>
    </w:p>
    <w:p w14:paraId="4A4CBE12" w14:textId="77777777" w:rsidR="00C73D43" w:rsidRPr="00C1771A" w:rsidRDefault="00C73D43" w:rsidP="00E82BBA">
      <w:pPr>
        <w:pStyle w:val="Heading4"/>
      </w:pPr>
      <w:bookmarkStart w:id="206" w:name="_Toc494354161"/>
      <w:r w:rsidRPr="00C1771A">
        <w:t>Tērauda caurtekas materiāli</w:t>
      </w:r>
      <w:bookmarkEnd w:id="206"/>
    </w:p>
    <w:p w14:paraId="7D24A82E" w14:textId="52382F17" w:rsidR="00C73D43" w:rsidRDefault="00C73D43" w:rsidP="00C73D43">
      <w:r w:rsidRPr="00C1771A">
        <w:t>Zemāk dotas minimālās prasības tērauda caurteku materiāliem. Atkarībā no caurules ražotāja, zemāk dotie rādītāji var būt atšķirīgi. Piegādājot citu parametru gofrētas tērauda konstrukcijas u</w:t>
      </w:r>
      <w:r w:rsidR="00925875">
        <w:t xml:space="preserve">n/vai pretkoroziju pārklājumus, </w:t>
      </w:r>
      <w:r w:rsidRPr="00C1771A">
        <w:t xml:space="preserve">tiem jāatbilst projekta </w:t>
      </w:r>
      <w:r w:rsidR="00925875">
        <w:t>prasībām</w:t>
      </w:r>
      <w:r w:rsidRPr="00C1771A">
        <w:t xml:space="preserve"> un to atbilstība jāpierāda ar atbilstošiem aprēķiniem.</w:t>
      </w:r>
    </w:p>
    <w:p w14:paraId="0254DF48" w14:textId="389691FD" w:rsidR="00C73D43" w:rsidRDefault="00C73D43" w:rsidP="00C73D43">
      <w:r>
        <w:t>Izmantojot</w:t>
      </w:r>
      <w:r w:rsidRPr="003E1DF8">
        <w:t xml:space="preserve"> </w:t>
      </w:r>
      <w:r>
        <w:t xml:space="preserve">kādus </w:t>
      </w:r>
      <w:r w:rsidRPr="003E1DF8">
        <w:t>citus (</w:t>
      </w:r>
      <w:r w:rsidR="00925875">
        <w:t>jaunizstrādātus</w:t>
      </w:r>
      <w:r w:rsidRPr="003E1DF8">
        <w:t xml:space="preserve">) virsmas </w:t>
      </w:r>
      <w:r>
        <w:t>aizsarg</w:t>
      </w:r>
      <w:r w:rsidRPr="003E1DF8">
        <w:t>pārklājumu veidu</w:t>
      </w:r>
      <w:r>
        <w:t>s</w:t>
      </w:r>
      <w:r w:rsidRPr="003E1DF8">
        <w:t xml:space="preserve">, par tiem </w:t>
      </w:r>
      <w:r>
        <w:t xml:space="preserve">jāiesniedz pietiekami </w:t>
      </w:r>
      <w:r w:rsidRPr="003E1DF8">
        <w:t>uzticam</w:t>
      </w:r>
      <w:r>
        <w:t xml:space="preserve">i </w:t>
      </w:r>
      <w:r w:rsidRPr="003E1DF8">
        <w:t>dati</w:t>
      </w:r>
      <w:r>
        <w:t>, kas apliecina materiālu spēju</w:t>
      </w:r>
      <w:r w:rsidRPr="003E1DF8">
        <w:t xml:space="preserve"> nodrošināt</w:t>
      </w:r>
      <w:r>
        <w:t xml:space="preserve"> konstrukcijas</w:t>
      </w:r>
      <w:r w:rsidR="00925875">
        <w:t xml:space="preserve"> izturību</w:t>
      </w:r>
      <w:r w:rsidRPr="003E1DF8">
        <w:t xml:space="preserve"> pret vides un citām ietekmēm.</w:t>
      </w:r>
    </w:p>
    <w:p w14:paraId="0D06764C" w14:textId="791EABC7" w:rsidR="00C73D43" w:rsidRPr="00B44DB7" w:rsidRDefault="00C73D43" w:rsidP="00826D2E">
      <w:r w:rsidRPr="00B44DB7">
        <w:t>Minimālās prasības tērauda</w:t>
      </w:r>
      <w:r w:rsidR="00925875" w:rsidRPr="00B44DB7">
        <w:t xml:space="preserve"> caurtekām, kas </w:t>
      </w:r>
      <w:r w:rsidR="00316A6B" w:rsidRPr="00B44DB7">
        <w:t>paredzētas</w:t>
      </w:r>
      <w:r w:rsidR="008E7432" w:rsidRPr="00B44DB7">
        <w:t xml:space="preserve"> zem uzbēruma</w:t>
      </w:r>
      <w:r w:rsidRPr="00B44DB7">
        <w:t xml:space="preserve"> līdz 6,0 m:</w:t>
      </w:r>
    </w:p>
    <w:p w14:paraId="4BF4EA5F" w14:textId="3751EDE7" w:rsidR="00C73D43" w:rsidRPr="00C1771A" w:rsidRDefault="00925875" w:rsidP="00B04A1B">
      <w:pPr>
        <w:pStyle w:val="ListParagraph"/>
        <w:numPr>
          <w:ilvl w:val="0"/>
          <w:numId w:val="201"/>
        </w:numPr>
      </w:pPr>
      <w:r>
        <w:t>i</w:t>
      </w:r>
      <w:r w:rsidR="00C73D43" w:rsidRPr="00C1771A">
        <w:t xml:space="preserve">zmantojamas gofrētas karsti cinkotas pa spirāli vītas </w:t>
      </w:r>
      <w:r w:rsidR="00C73D43" w:rsidRPr="00925875">
        <w:rPr>
          <w:u w:val="single"/>
        </w:rPr>
        <w:t>viengabala</w:t>
      </w:r>
      <w:r w:rsidR="00C73D43" w:rsidRPr="00C1771A">
        <w:t xml:space="preserve"> vai </w:t>
      </w:r>
      <w:r w:rsidR="00C73D43" w:rsidRPr="00925875">
        <w:rPr>
          <w:u w:val="single"/>
        </w:rPr>
        <w:t>daudzplākšņu</w:t>
      </w:r>
      <w:r w:rsidR="00C73D43" w:rsidRPr="00C1771A">
        <w:t xml:space="preserve"> (saskrūvējamās) caurtekas, atbilstošas LVS EN 1090-1. Visām metāla savienojum</w:t>
      </w:r>
      <w:r>
        <w:t>u detaļām jābūt karsti cinkotām;</w:t>
      </w:r>
    </w:p>
    <w:p w14:paraId="0DD02828" w14:textId="43EE43E3" w:rsidR="00C73D43" w:rsidRPr="00C1771A" w:rsidRDefault="00925875" w:rsidP="00B04A1B">
      <w:pPr>
        <w:pStyle w:val="ListParagraph"/>
        <w:numPr>
          <w:ilvl w:val="0"/>
          <w:numId w:val="201"/>
        </w:numPr>
      </w:pPr>
      <w:r>
        <w:t>t</w:t>
      </w:r>
      <w:r w:rsidR="00C73D43" w:rsidRPr="001435B1">
        <w:t xml:space="preserve">ērauda caurtekām vienmēr jābūt rūpnieciski cinkotām un ar papildus virsmas aizsargslāņiem. Piegādātām tērauda caurtekām jāatbilst projektā noteiktai caurtekas aizsargsistēmas ekspluatācijas laika kategorijai. Visām savienojuma dateļām jābūt ar līdzvērtīgiem ilgmūžības parametriem kā caurulei. </w:t>
      </w:r>
      <w:r>
        <w:t>Materiālu piegādes dokumentiem</w:t>
      </w:r>
      <w:r w:rsidRPr="001435B1">
        <w:t xml:space="preserve"> </w:t>
      </w:r>
      <w:r>
        <w:t>jāsatur</w:t>
      </w:r>
      <w:r w:rsidRPr="001435B1">
        <w:t xml:space="preserve"> </w:t>
      </w:r>
      <w:r>
        <w:t>c</w:t>
      </w:r>
      <w:r w:rsidR="00C73D43" w:rsidRPr="001435B1">
        <w:t>aurtekas virsmas aizsargsistēmas aprēķins</w:t>
      </w:r>
      <w:r w:rsidR="000A109D">
        <w:t xml:space="preserve">. </w:t>
      </w:r>
      <w:r w:rsidR="000A109D" w:rsidRPr="00B44DB7">
        <w:t>Katra konstrukcija jāpiegādā ar cinkošanas sertifikātu, krāsotā konstrukcija jāpiegādā ar krāsošanas sertifikātu</w:t>
      </w:r>
      <w:r>
        <w:t>;</w:t>
      </w:r>
    </w:p>
    <w:p w14:paraId="05A12F12" w14:textId="307A072B" w:rsidR="00C73D43" w:rsidRDefault="00925875" w:rsidP="00B04A1B">
      <w:pPr>
        <w:pStyle w:val="ListParagraph"/>
        <w:numPr>
          <w:ilvl w:val="0"/>
          <w:numId w:val="201"/>
        </w:numPr>
      </w:pPr>
      <w:r>
        <w:t>i</w:t>
      </w:r>
      <w:r w:rsidR="00C73D43" w:rsidRPr="00C1771A">
        <w:t>zmantojamajiem savienojumiem jābūt pielāgotiem u</w:t>
      </w:r>
      <w:r>
        <w:t>n komplektā ar tērauda caurteku. Jāizmanto</w:t>
      </w:r>
      <w:r w:rsidR="00C73D43">
        <w:t xml:space="preserve"> augstas stipr</w:t>
      </w:r>
      <w:r>
        <w:t>ības klases skrūvju savienojumi</w:t>
      </w:r>
      <w:r w:rsidR="00C73D43">
        <w:t xml:space="preserve"> (8.8 un 10.9 klase). </w:t>
      </w:r>
      <w:r w:rsidR="00C73D43" w:rsidRPr="00C1771A">
        <w:t>Skrūvēm un uzgriežņiem jābūt izstrādātiem saskaņā ar EN ISO 1461</w:t>
      </w:r>
      <w:r>
        <w:t>,</w:t>
      </w:r>
      <w:r w:rsidR="00C73D43" w:rsidRPr="00C1771A">
        <w:t xml:space="preserve"> EN ISO 10684 un LVS EN ISO 898. Enkurskrūvēm </w:t>
      </w:r>
      <w:r>
        <w:t>jāatbilst</w:t>
      </w:r>
      <w:r w:rsidR="00C73D43" w:rsidRPr="00C1771A">
        <w:t xml:space="preserve"> EN ISO 10025.</w:t>
      </w:r>
      <w:r w:rsidR="00C73D43">
        <w:t xml:space="preserve"> </w:t>
      </w:r>
      <w:r w:rsidR="00C73D43" w:rsidRPr="00432284">
        <w:t>Tērauda konstrukciju pretkorozijas aizsardzība</w:t>
      </w:r>
      <w:r>
        <w:t>i</w:t>
      </w:r>
      <w:r w:rsidR="00C73D43" w:rsidRPr="00432284">
        <w:t xml:space="preserve"> </w:t>
      </w:r>
      <w:r>
        <w:t>jāatbilst</w:t>
      </w:r>
      <w:r w:rsidR="00C73D43">
        <w:t xml:space="preserve"> </w:t>
      </w:r>
      <w:r w:rsidR="00C73D43" w:rsidRPr="00432284">
        <w:t>EN ISO 12944-5</w:t>
      </w:r>
      <w:r w:rsidR="00C73D43">
        <w:t xml:space="preserve"> un </w:t>
      </w:r>
      <w:r w:rsidR="00C73D43" w:rsidRPr="00432284">
        <w:t>aprēķināta</w:t>
      </w:r>
      <w:r>
        <w:t>ja</w:t>
      </w:r>
      <w:r w:rsidR="00C73D43" w:rsidRPr="00432284">
        <w:t>i konstrukcijas ekspluatācijas laika kategorijai</w:t>
      </w:r>
      <w:r w:rsidR="00C73D43">
        <w:t xml:space="preserve"> </w:t>
      </w:r>
      <w:r w:rsidR="00C73D43" w:rsidRPr="00D053D6">
        <w:t>(</w:t>
      </w:r>
      <w:r w:rsidR="00C73D43">
        <w:t>P</w:t>
      </w:r>
      <w:r w:rsidR="00C73D43" w:rsidRPr="00565AB9">
        <w:t>rojek</w:t>
      </w:r>
      <w:r>
        <w:t>tēšanas un būvniecības vadlīnijas</w:t>
      </w:r>
      <w:r w:rsidR="00C73D43" w:rsidRPr="00565AB9">
        <w:t xml:space="preserve"> “Ūdens novade 2018” 8.1.4.1.p.).</w:t>
      </w:r>
    </w:p>
    <w:p w14:paraId="13978348" w14:textId="62E01F1C" w:rsidR="00C73D43" w:rsidRPr="00C1771A" w:rsidRDefault="00C73D43" w:rsidP="00A01438">
      <w:pPr>
        <w:pStyle w:val="Heading8"/>
      </w:pPr>
      <w:r w:rsidRPr="00C1771A">
        <w:lastRenderedPageBreak/>
        <w:t xml:space="preserve">tabula. Tērauda cauruļu </w:t>
      </w:r>
      <w:r w:rsidRPr="00565AB9">
        <w:t xml:space="preserve">minimālais </w:t>
      </w:r>
      <w:r>
        <w:t>tērauda</w:t>
      </w:r>
      <w:r w:rsidRPr="00C1771A">
        <w:t xml:space="preserve"> biezums</w:t>
      </w:r>
      <w:r>
        <w:t xml:space="preserve"> (mm)</w:t>
      </w:r>
      <w:r w:rsidRPr="00C1771A">
        <w:t xml:space="preserve"> atkarībā no diametra/laiduma</w:t>
      </w:r>
    </w:p>
    <w:tbl>
      <w:tblPr>
        <w:tblW w:w="9220" w:type="dxa"/>
        <w:tblLook w:val="04A0" w:firstRow="1" w:lastRow="0" w:firstColumn="1" w:lastColumn="0" w:noHBand="0" w:noVBand="1"/>
      </w:tblPr>
      <w:tblGrid>
        <w:gridCol w:w="4112"/>
        <w:gridCol w:w="816"/>
        <w:gridCol w:w="709"/>
        <w:gridCol w:w="692"/>
        <w:gridCol w:w="691"/>
        <w:gridCol w:w="829"/>
        <w:gridCol w:w="692"/>
        <w:gridCol w:w="679"/>
      </w:tblGrid>
      <w:tr w:rsidR="00C73D43" w:rsidRPr="00C1771A" w14:paraId="40D0A475" w14:textId="77777777" w:rsidTr="00B44DB7">
        <w:trPr>
          <w:trHeight w:val="525"/>
        </w:trPr>
        <w:tc>
          <w:tcPr>
            <w:tcW w:w="4112" w:type="dxa"/>
            <w:vMerge w:val="restart"/>
            <w:tcBorders>
              <w:top w:val="single" w:sz="4" w:space="0" w:color="auto"/>
              <w:left w:val="single" w:sz="4" w:space="0" w:color="auto"/>
              <w:right w:val="single" w:sz="4" w:space="0" w:color="auto"/>
            </w:tcBorders>
            <w:shd w:val="clear" w:color="auto" w:fill="auto"/>
            <w:noWrap/>
            <w:vAlign w:val="center"/>
            <w:hideMark/>
          </w:tcPr>
          <w:p w14:paraId="36942E69" w14:textId="77777777" w:rsidR="00C73D43" w:rsidRPr="00C1771A" w:rsidRDefault="00C73D43" w:rsidP="00F03784">
            <w:pPr>
              <w:pStyle w:val="Tablehead"/>
            </w:pPr>
            <w:r w:rsidRPr="00C1771A">
              <w:t>Caurteku cauruļu veidi</w:t>
            </w:r>
          </w:p>
        </w:tc>
        <w:tc>
          <w:tcPr>
            <w:tcW w:w="5108" w:type="dxa"/>
            <w:gridSpan w:val="7"/>
            <w:tcBorders>
              <w:top w:val="single" w:sz="4" w:space="0" w:color="auto"/>
              <w:left w:val="nil"/>
              <w:bottom w:val="single" w:sz="4" w:space="0" w:color="auto"/>
              <w:right w:val="single" w:sz="4" w:space="0" w:color="auto"/>
            </w:tcBorders>
            <w:shd w:val="clear" w:color="auto" w:fill="auto"/>
            <w:noWrap/>
            <w:vAlign w:val="center"/>
            <w:hideMark/>
          </w:tcPr>
          <w:p w14:paraId="6DC53008" w14:textId="77777777" w:rsidR="00C73D43" w:rsidRPr="00C1771A" w:rsidRDefault="00C73D43" w:rsidP="00F03784">
            <w:pPr>
              <w:pStyle w:val="Tablehead"/>
            </w:pPr>
            <w:r w:rsidRPr="00C1771A">
              <w:t>DN/ID (laidums)</w:t>
            </w:r>
          </w:p>
        </w:tc>
      </w:tr>
      <w:tr w:rsidR="00C73D43" w:rsidRPr="00C1771A" w14:paraId="65DBF6B4" w14:textId="77777777" w:rsidTr="00B44DB7">
        <w:trPr>
          <w:trHeight w:val="525"/>
        </w:trPr>
        <w:tc>
          <w:tcPr>
            <w:tcW w:w="4112" w:type="dxa"/>
            <w:vMerge/>
            <w:tcBorders>
              <w:left w:val="single" w:sz="4" w:space="0" w:color="auto"/>
              <w:bottom w:val="single" w:sz="4" w:space="0" w:color="auto"/>
              <w:right w:val="single" w:sz="4" w:space="0" w:color="auto"/>
            </w:tcBorders>
            <w:shd w:val="clear" w:color="auto" w:fill="auto"/>
            <w:noWrap/>
            <w:vAlign w:val="center"/>
          </w:tcPr>
          <w:p w14:paraId="1F41F898" w14:textId="77777777" w:rsidR="00C73D43" w:rsidRPr="00C1771A" w:rsidRDefault="00C73D43" w:rsidP="00F03784">
            <w:pPr>
              <w:pStyle w:val="Tablehead"/>
            </w:pPr>
          </w:p>
        </w:tc>
        <w:tc>
          <w:tcPr>
            <w:tcW w:w="816" w:type="dxa"/>
            <w:tcBorders>
              <w:top w:val="single" w:sz="4" w:space="0" w:color="auto"/>
              <w:left w:val="nil"/>
              <w:bottom w:val="single" w:sz="4" w:space="0" w:color="auto"/>
              <w:right w:val="single" w:sz="4" w:space="0" w:color="auto"/>
            </w:tcBorders>
            <w:shd w:val="clear" w:color="auto" w:fill="auto"/>
            <w:noWrap/>
            <w:vAlign w:val="center"/>
          </w:tcPr>
          <w:p w14:paraId="40EA9BC3" w14:textId="77777777" w:rsidR="00C73D43" w:rsidRPr="00C1771A" w:rsidRDefault="00C73D43" w:rsidP="00F03784">
            <w:pPr>
              <w:pStyle w:val="Tablehead"/>
            </w:pPr>
            <w:r w:rsidRPr="00C1771A">
              <w:t>≤1000</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036658B1" w14:textId="77777777" w:rsidR="00C73D43" w:rsidRPr="00C1771A" w:rsidRDefault="00C73D43" w:rsidP="00F03784">
            <w:pPr>
              <w:pStyle w:val="Tablehead"/>
            </w:pPr>
            <w:r w:rsidRPr="00C1771A">
              <w:t>1200</w:t>
            </w:r>
          </w:p>
        </w:tc>
        <w:tc>
          <w:tcPr>
            <w:tcW w:w="692" w:type="dxa"/>
            <w:tcBorders>
              <w:top w:val="single" w:sz="4" w:space="0" w:color="auto"/>
              <w:left w:val="nil"/>
              <w:bottom w:val="single" w:sz="4" w:space="0" w:color="auto"/>
              <w:right w:val="single" w:sz="4" w:space="0" w:color="auto"/>
            </w:tcBorders>
            <w:shd w:val="clear" w:color="auto" w:fill="auto"/>
            <w:noWrap/>
            <w:vAlign w:val="center"/>
          </w:tcPr>
          <w:p w14:paraId="08653168" w14:textId="77777777" w:rsidR="00C73D43" w:rsidRPr="00C1771A" w:rsidRDefault="00C73D43" w:rsidP="00F03784">
            <w:pPr>
              <w:pStyle w:val="Tablehead"/>
            </w:pPr>
            <w:r w:rsidRPr="00C1771A">
              <w:t>1400</w:t>
            </w:r>
          </w:p>
        </w:tc>
        <w:tc>
          <w:tcPr>
            <w:tcW w:w="691" w:type="dxa"/>
            <w:tcBorders>
              <w:top w:val="single" w:sz="4" w:space="0" w:color="auto"/>
              <w:left w:val="nil"/>
              <w:bottom w:val="single" w:sz="4" w:space="0" w:color="auto"/>
              <w:right w:val="single" w:sz="4" w:space="0" w:color="auto"/>
            </w:tcBorders>
            <w:shd w:val="clear" w:color="auto" w:fill="auto"/>
            <w:noWrap/>
            <w:vAlign w:val="center"/>
          </w:tcPr>
          <w:p w14:paraId="2D25119D" w14:textId="77777777" w:rsidR="00C73D43" w:rsidRPr="00C1771A" w:rsidRDefault="00C73D43" w:rsidP="00F03784">
            <w:pPr>
              <w:pStyle w:val="Tablehead"/>
            </w:pPr>
            <w:r w:rsidRPr="00C1771A">
              <w:t>1500</w:t>
            </w:r>
          </w:p>
        </w:tc>
        <w:tc>
          <w:tcPr>
            <w:tcW w:w="829" w:type="dxa"/>
            <w:tcBorders>
              <w:top w:val="single" w:sz="4" w:space="0" w:color="auto"/>
              <w:left w:val="nil"/>
              <w:bottom w:val="single" w:sz="4" w:space="0" w:color="auto"/>
              <w:right w:val="single" w:sz="4" w:space="0" w:color="auto"/>
            </w:tcBorders>
            <w:shd w:val="clear" w:color="auto" w:fill="auto"/>
            <w:noWrap/>
            <w:vAlign w:val="center"/>
          </w:tcPr>
          <w:p w14:paraId="02217BAC" w14:textId="77777777" w:rsidR="00C73D43" w:rsidRPr="00C1771A" w:rsidRDefault="00C73D43" w:rsidP="00F03784">
            <w:pPr>
              <w:pStyle w:val="Tablehead"/>
            </w:pPr>
            <w:r w:rsidRPr="00C1771A">
              <w:t>1600</w:t>
            </w:r>
          </w:p>
        </w:tc>
        <w:tc>
          <w:tcPr>
            <w:tcW w:w="692" w:type="dxa"/>
            <w:tcBorders>
              <w:top w:val="single" w:sz="4" w:space="0" w:color="auto"/>
              <w:left w:val="nil"/>
              <w:bottom w:val="single" w:sz="4" w:space="0" w:color="auto"/>
              <w:right w:val="single" w:sz="4" w:space="0" w:color="auto"/>
            </w:tcBorders>
            <w:shd w:val="clear" w:color="auto" w:fill="auto"/>
            <w:noWrap/>
            <w:vAlign w:val="center"/>
          </w:tcPr>
          <w:p w14:paraId="59921B79" w14:textId="77777777" w:rsidR="00C73D43" w:rsidRPr="00C1771A" w:rsidRDefault="00C73D43" w:rsidP="00F03784">
            <w:pPr>
              <w:pStyle w:val="Tablehead"/>
            </w:pPr>
            <w:r w:rsidRPr="00C1771A">
              <w:t>1800</w:t>
            </w:r>
          </w:p>
        </w:tc>
        <w:tc>
          <w:tcPr>
            <w:tcW w:w="679" w:type="dxa"/>
            <w:tcBorders>
              <w:top w:val="single" w:sz="4" w:space="0" w:color="auto"/>
              <w:left w:val="nil"/>
              <w:bottom w:val="single" w:sz="4" w:space="0" w:color="auto"/>
              <w:right w:val="single" w:sz="4" w:space="0" w:color="auto"/>
            </w:tcBorders>
            <w:shd w:val="clear" w:color="auto" w:fill="auto"/>
            <w:noWrap/>
            <w:vAlign w:val="center"/>
          </w:tcPr>
          <w:p w14:paraId="5534CE52" w14:textId="77777777" w:rsidR="00C73D43" w:rsidRPr="00C1771A" w:rsidRDefault="00C73D43" w:rsidP="00F03784">
            <w:pPr>
              <w:pStyle w:val="Tablehead"/>
            </w:pPr>
            <w:r w:rsidRPr="00C1771A">
              <w:t>2000</w:t>
            </w:r>
          </w:p>
        </w:tc>
      </w:tr>
      <w:tr w:rsidR="00C73D43" w:rsidRPr="00C1771A" w14:paraId="5BEDA9BF" w14:textId="77777777" w:rsidTr="00B44DB7">
        <w:trPr>
          <w:trHeight w:val="293"/>
        </w:trPr>
        <w:tc>
          <w:tcPr>
            <w:tcW w:w="4112" w:type="dxa"/>
            <w:tcBorders>
              <w:top w:val="nil"/>
              <w:left w:val="single" w:sz="4" w:space="0" w:color="auto"/>
              <w:bottom w:val="single" w:sz="4" w:space="0" w:color="auto"/>
              <w:right w:val="single" w:sz="4" w:space="0" w:color="auto"/>
            </w:tcBorders>
            <w:shd w:val="clear" w:color="auto" w:fill="auto"/>
            <w:vAlign w:val="center"/>
            <w:hideMark/>
          </w:tcPr>
          <w:p w14:paraId="42944C34" w14:textId="77777777" w:rsidR="00C73D43" w:rsidRPr="00C1771A" w:rsidRDefault="00C73D43" w:rsidP="00F03784">
            <w:pPr>
              <w:pStyle w:val="Tabletext"/>
            </w:pPr>
            <w:r w:rsidRPr="00C1771A">
              <w:t xml:space="preserve">Pa spirāli vītas tērauda caurules ar gofrējumu 125 x 25mm un 100 x 20mm. </w:t>
            </w:r>
          </w:p>
        </w:tc>
        <w:tc>
          <w:tcPr>
            <w:tcW w:w="816" w:type="dxa"/>
            <w:tcBorders>
              <w:top w:val="nil"/>
              <w:left w:val="nil"/>
              <w:bottom w:val="single" w:sz="4" w:space="0" w:color="auto"/>
              <w:right w:val="single" w:sz="4" w:space="0" w:color="auto"/>
            </w:tcBorders>
            <w:shd w:val="clear" w:color="auto" w:fill="auto"/>
            <w:noWrap/>
            <w:vAlign w:val="center"/>
            <w:hideMark/>
          </w:tcPr>
          <w:p w14:paraId="4E3C478C" w14:textId="77777777" w:rsidR="00C73D43" w:rsidRPr="00C1771A" w:rsidRDefault="00C73D43" w:rsidP="00F03784">
            <w:pPr>
              <w:pStyle w:val="Tablehead"/>
            </w:pPr>
            <w:r w:rsidRPr="00C1771A">
              <w:t>2.0</w:t>
            </w:r>
          </w:p>
        </w:tc>
        <w:tc>
          <w:tcPr>
            <w:tcW w:w="709" w:type="dxa"/>
            <w:tcBorders>
              <w:top w:val="nil"/>
              <w:left w:val="nil"/>
              <w:bottom w:val="single" w:sz="4" w:space="0" w:color="auto"/>
              <w:right w:val="single" w:sz="4" w:space="0" w:color="auto"/>
            </w:tcBorders>
            <w:shd w:val="clear" w:color="auto" w:fill="auto"/>
            <w:noWrap/>
            <w:vAlign w:val="center"/>
            <w:hideMark/>
          </w:tcPr>
          <w:p w14:paraId="7991ABD5" w14:textId="77777777" w:rsidR="00C73D43" w:rsidRPr="00C1771A" w:rsidRDefault="00C73D43" w:rsidP="00F03784">
            <w:pPr>
              <w:pStyle w:val="Tablehead"/>
            </w:pPr>
            <w:r w:rsidRPr="00C1771A">
              <w:t>2.0</w:t>
            </w:r>
          </w:p>
        </w:tc>
        <w:tc>
          <w:tcPr>
            <w:tcW w:w="692" w:type="dxa"/>
            <w:tcBorders>
              <w:top w:val="nil"/>
              <w:left w:val="nil"/>
              <w:bottom w:val="single" w:sz="4" w:space="0" w:color="auto"/>
              <w:right w:val="single" w:sz="4" w:space="0" w:color="auto"/>
            </w:tcBorders>
            <w:shd w:val="clear" w:color="auto" w:fill="auto"/>
            <w:noWrap/>
            <w:vAlign w:val="center"/>
            <w:hideMark/>
          </w:tcPr>
          <w:p w14:paraId="647A12BF" w14:textId="77777777" w:rsidR="00C73D43" w:rsidRPr="00C1771A" w:rsidRDefault="00C73D43" w:rsidP="00F03784">
            <w:pPr>
              <w:pStyle w:val="Tablehead"/>
            </w:pPr>
            <w:r w:rsidRPr="00C1771A">
              <w:t>2.5</w:t>
            </w:r>
          </w:p>
        </w:tc>
        <w:tc>
          <w:tcPr>
            <w:tcW w:w="691" w:type="dxa"/>
            <w:tcBorders>
              <w:top w:val="nil"/>
              <w:left w:val="nil"/>
              <w:bottom w:val="single" w:sz="4" w:space="0" w:color="auto"/>
              <w:right w:val="single" w:sz="4" w:space="0" w:color="auto"/>
            </w:tcBorders>
            <w:shd w:val="clear" w:color="auto" w:fill="auto"/>
            <w:noWrap/>
            <w:vAlign w:val="center"/>
            <w:hideMark/>
          </w:tcPr>
          <w:p w14:paraId="3A2E19B4" w14:textId="77777777" w:rsidR="00C73D43" w:rsidRPr="00C1771A" w:rsidRDefault="00C73D43" w:rsidP="00F03784">
            <w:pPr>
              <w:pStyle w:val="Tablehead"/>
            </w:pPr>
            <w:r w:rsidRPr="00C1771A">
              <w:t>2.5</w:t>
            </w:r>
          </w:p>
        </w:tc>
        <w:tc>
          <w:tcPr>
            <w:tcW w:w="829" w:type="dxa"/>
            <w:tcBorders>
              <w:top w:val="nil"/>
              <w:left w:val="nil"/>
              <w:bottom w:val="single" w:sz="4" w:space="0" w:color="auto"/>
              <w:right w:val="single" w:sz="4" w:space="0" w:color="auto"/>
            </w:tcBorders>
            <w:shd w:val="clear" w:color="auto" w:fill="auto"/>
            <w:noWrap/>
            <w:vAlign w:val="center"/>
            <w:hideMark/>
          </w:tcPr>
          <w:p w14:paraId="159CF2F3" w14:textId="77777777" w:rsidR="00C73D43" w:rsidRPr="00C1771A" w:rsidRDefault="00C73D43" w:rsidP="00F03784">
            <w:pPr>
              <w:pStyle w:val="Tablehead"/>
            </w:pPr>
            <w:r w:rsidRPr="00C1771A">
              <w:t>2.5</w:t>
            </w:r>
          </w:p>
        </w:tc>
        <w:tc>
          <w:tcPr>
            <w:tcW w:w="692" w:type="dxa"/>
            <w:tcBorders>
              <w:top w:val="nil"/>
              <w:left w:val="nil"/>
              <w:bottom w:val="single" w:sz="4" w:space="0" w:color="auto"/>
              <w:right w:val="single" w:sz="4" w:space="0" w:color="auto"/>
            </w:tcBorders>
            <w:shd w:val="clear" w:color="auto" w:fill="auto"/>
            <w:noWrap/>
            <w:vAlign w:val="center"/>
            <w:hideMark/>
          </w:tcPr>
          <w:p w14:paraId="4120FE9D" w14:textId="77777777" w:rsidR="00C73D43" w:rsidRPr="00C1771A" w:rsidRDefault="00C73D43" w:rsidP="00F03784">
            <w:pPr>
              <w:pStyle w:val="Tablehead"/>
            </w:pPr>
            <w:r w:rsidRPr="00C1771A">
              <w:t>3.0</w:t>
            </w:r>
          </w:p>
        </w:tc>
        <w:tc>
          <w:tcPr>
            <w:tcW w:w="679" w:type="dxa"/>
            <w:tcBorders>
              <w:top w:val="nil"/>
              <w:left w:val="nil"/>
              <w:bottom w:val="single" w:sz="4" w:space="0" w:color="auto"/>
              <w:right w:val="single" w:sz="4" w:space="0" w:color="auto"/>
            </w:tcBorders>
            <w:shd w:val="clear" w:color="auto" w:fill="auto"/>
            <w:noWrap/>
            <w:vAlign w:val="center"/>
            <w:hideMark/>
          </w:tcPr>
          <w:p w14:paraId="29D49891" w14:textId="77777777" w:rsidR="00C73D43" w:rsidRPr="00C1771A" w:rsidRDefault="00C73D43" w:rsidP="00F03784">
            <w:pPr>
              <w:pStyle w:val="Tablehead"/>
            </w:pPr>
            <w:r w:rsidRPr="00C1771A">
              <w:t>3.0</w:t>
            </w:r>
          </w:p>
        </w:tc>
      </w:tr>
      <w:tr w:rsidR="00C73D43" w:rsidRPr="00C1771A" w14:paraId="54F2F48A" w14:textId="77777777" w:rsidTr="00B44DB7">
        <w:trPr>
          <w:trHeight w:val="103"/>
        </w:trPr>
        <w:tc>
          <w:tcPr>
            <w:tcW w:w="4112" w:type="dxa"/>
            <w:tcBorders>
              <w:top w:val="nil"/>
              <w:left w:val="single" w:sz="4" w:space="0" w:color="auto"/>
              <w:bottom w:val="single" w:sz="4" w:space="0" w:color="auto"/>
              <w:right w:val="single" w:sz="4" w:space="0" w:color="auto"/>
            </w:tcBorders>
            <w:shd w:val="clear" w:color="auto" w:fill="auto"/>
            <w:vAlign w:val="center"/>
            <w:hideMark/>
          </w:tcPr>
          <w:p w14:paraId="4795F1A2" w14:textId="77777777" w:rsidR="00C73D43" w:rsidRPr="00C1771A" w:rsidRDefault="00C73D43" w:rsidP="00F03784">
            <w:pPr>
              <w:pStyle w:val="Tabletext"/>
            </w:pPr>
            <w:r w:rsidRPr="00C1771A">
              <w:t xml:space="preserve">Pa spirāli vītas tērauda caurules ar gofrējumu 68 x 13mm </w:t>
            </w:r>
          </w:p>
        </w:tc>
        <w:tc>
          <w:tcPr>
            <w:tcW w:w="816" w:type="dxa"/>
            <w:tcBorders>
              <w:top w:val="nil"/>
              <w:left w:val="nil"/>
              <w:bottom w:val="single" w:sz="4" w:space="0" w:color="auto"/>
              <w:right w:val="single" w:sz="4" w:space="0" w:color="auto"/>
            </w:tcBorders>
            <w:shd w:val="clear" w:color="auto" w:fill="auto"/>
            <w:noWrap/>
            <w:vAlign w:val="center"/>
            <w:hideMark/>
          </w:tcPr>
          <w:p w14:paraId="5E63A73F" w14:textId="77777777" w:rsidR="00C73D43" w:rsidRPr="00C1771A" w:rsidRDefault="00C73D43" w:rsidP="00F03784">
            <w:pPr>
              <w:pStyle w:val="Tablehead"/>
            </w:pPr>
            <w:r w:rsidRPr="00C1771A">
              <w:t>2.5</w:t>
            </w:r>
          </w:p>
        </w:tc>
        <w:tc>
          <w:tcPr>
            <w:tcW w:w="709" w:type="dxa"/>
            <w:tcBorders>
              <w:top w:val="nil"/>
              <w:left w:val="nil"/>
              <w:bottom w:val="single" w:sz="4" w:space="0" w:color="auto"/>
              <w:right w:val="single" w:sz="4" w:space="0" w:color="auto"/>
            </w:tcBorders>
            <w:shd w:val="clear" w:color="auto" w:fill="auto"/>
            <w:noWrap/>
            <w:vAlign w:val="center"/>
            <w:hideMark/>
          </w:tcPr>
          <w:p w14:paraId="3013FC19" w14:textId="77777777" w:rsidR="00C73D43" w:rsidRPr="00C1771A" w:rsidRDefault="00C73D43" w:rsidP="00F03784">
            <w:pPr>
              <w:pStyle w:val="Tablehead"/>
            </w:pPr>
            <w:r w:rsidRPr="00C1771A">
              <w:t>2.5</w:t>
            </w:r>
          </w:p>
        </w:tc>
        <w:tc>
          <w:tcPr>
            <w:tcW w:w="692" w:type="dxa"/>
            <w:tcBorders>
              <w:top w:val="nil"/>
              <w:left w:val="nil"/>
              <w:bottom w:val="single" w:sz="4" w:space="0" w:color="auto"/>
              <w:right w:val="single" w:sz="4" w:space="0" w:color="auto"/>
            </w:tcBorders>
            <w:shd w:val="clear" w:color="auto" w:fill="auto"/>
            <w:noWrap/>
            <w:vAlign w:val="center"/>
            <w:hideMark/>
          </w:tcPr>
          <w:p w14:paraId="09BB0741" w14:textId="1781550E" w:rsidR="00C73D43" w:rsidRPr="00C1771A" w:rsidRDefault="000A109D" w:rsidP="00F03784">
            <w:pPr>
              <w:pStyle w:val="Tablehead"/>
            </w:pPr>
            <w:r>
              <w:t>2.5</w:t>
            </w:r>
          </w:p>
        </w:tc>
        <w:tc>
          <w:tcPr>
            <w:tcW w:w="691" w:type="dxa"/>
            <w:tcBorders>
              <w:top w:val="nil"/>
              <w:left w:val="nil"/>
              <w:bottom w:val="single" w:sz="4" w:space="0" w:color="auto"/>
              <w:right w:val="single" w:sz="4" w:space="0" w:color="auto"/>
            </w:tcBorders>
            <w:shd w:val="clear" w:color="auto" w:fill="auto"/>
            <w:noWrap/>
            <w:vAlign w:val="center"/>
            <w:hideMark/>
          </w:tcPr>
          <w:p w14:paraId="6711F69E" w14:textId="77777777" w:rsidR="00C73D43" w:rsidRPr="00C1771A" w:rsidRDefault="00C73D43" w:rsidP="00F03784">
            <w:pPr>
              <w:pStyle w:val="Tablehead"/>
            </w:pPr>
            <w:r w:rsidRPr="00C1771A">
              <w:t> </w:t>
            </w:r>
            <w:r>
              <w:t>-</w:t>
            </w:r>
          </w:p>
        </w:tc>
        <w:tc>
          <w:tcPr>
            <w:tcW w:w="829" w:type="dxa"/>
            <w:tcBorders>
              <w:top w:val="nil"/>
              <w:left w:val="nil"/>
              <w:bottom w:val="single" w:sz="4" w:space="0" w:color="auto"/>
              <w:right w:val="single" w:sz="4" w:space="0" w:color="auto"/>
            </w:tcBorders>
            <w:shd w:val="clear" w:color="auto" w:fill="auto"/>
            <w:noWrap/>
            <w:vAlign w:val="center"/>
            <w:hideMark/>
          </w:tcPr>
          <w:p w14:paraId="372EF978" w14:textId="77777777" w:rsidR="00C73D43" w:rsidRPr="00C1771A" w:rsidRDefault="00C73D43" w:rsidP="00F03784">
            <w:pPr>
              <w:pStyle w:val="Tablehead"/>
            </w:pPr>
            <w:r>
              <w:t>-</w:t>
            </w:r>
          </w:p>
        </w:tc>
        <w:tc>
          <w:tcPr>
            <w:tcW w:w="692" w:type="dxa"/>
            <w:tcBorders>
              <w:top w:val="nil"/>
              <w:left w:val="nil"/>
              <w:bottom w:val="single" w:sz="4" w:space="0" w:color="auto"/>
              <w:right w:val="single" w:sz="4" w:space="0" w:color="auto"/>
            </w:tcBorders>
            <w:shd w:val="clear" w:color="auto" w:fill="auto"/>
            <w:noWrap/>
            <w:vAlign w:val="center"/>
            <w:hideMark/>
          </w:tcPr>
          <w:p w14:paraId="202543EB" w14:textId="77777777" w:rsidR="00C73D43" w:rsidRPr="00C1771A" w:rsidRDefault="00C73D43" w:rsidP="00F03784">
            <w:pPr>
              <w:pStyle w:val="Tablehead"/>
            </w:pPr>
            <w:r>
              <w:t>-</w:t>
            </w:r>
          </w:p>
        </w:tc>
        <w:tc>
          <w:tcPr>
            <w:tcW w:w="679" w:type="dxa"/>
            <w:tcBorders>
              <w:top w:val="nil"/>
              <w:left w:val="nil"/>
              <w:bottom w:val="single" w:sz="4" w:space="0" w:color="auto"/>
              <w:right w:val="single" w:sz="4" w:space="0" w:color="auto"/>
            </w:tcBorders>
            <w:shd w:val="clear" w:color="auto" w:fill="auto"/>
            <w:noWrap/>
            <w:vAlign w:val="center"/>
            <w:hideMark/>
          </w:tcPr>
          <w:p w14:paraId="50AB413F" w14:textId="77777777" w:rsidR="00C73D43" w:rsidRPr="00C1771A" w:rsidRDefault="00C73D43" w:rsidP="00F03784">
            <w:pPr>
              <w:pStyle w:val="Tablehead"/>
            </w:pPr>
            <w:r>
              <w:t>-</w:t>
            </w:r>
          </w:p>
        </w:tc>
      </w:tr>
      <w:tr w:rsidR="00C73D43" w:rsidRPr="00C1771A" w14:paraId="009F7FCC" w14:textId="77777777" w:rsidTr="00B44DB7">
        <w:trPr>
          <w:trHeight w:val="600"/>
        </w:trPr>
        <w:tc>
          <w:tcPr>
            <w:tcW w:w="4112" w:type="dxa"/>
            <w:tcBorders>
              <w:top w:val="nil"/>
              <w:left w:val="single" w:sz="4" w:space="0" w:color="auto"/>
              <w:bottom w:val="single" w:sz="4" w:space="0" w:color="auto"/>
              <w:right w:val="single" w:sz="4" w:space="0" w:color="auto"/>
            </w:tcBorders>
            <w:shd w:val="clear" w:color="auto" w:fill="auto"/>
            <w:vAlign w:val="center"/>
          </w:tcPr>
          <w:p w14:paraId="079C2622" w14:textId="77777777" w:rsidR="00C73D43" w:rsidRPr="00C1771A" w:rsidRDefault="00C73D43" w:rsidP="00F03784">
            <w:pPr>
              <w:pStyle w:val="Tabletext"/>
            </w:pPr>
            <w:r w:rsidRPr="00C1771A">
              <w:t>Divas vai vairākās tērauda plāksnes ar skrūvju M</w:t>
            </w:r>
            <w:r>
              <w:t>20</w:t>
            </w:r>
            <w:r w:rsidRPr="00C1771A">
              <w:t xml:space="preserve"> savienojumiem ar vismaz 10 skrūvēm uz metr</w:t>
            </w:r>
            <w:r>
              <w:t>u</w:t>
            </w:r>
            <w:r w:rsidRPr="00C1771A">
              <w:t xml:space="preserve">. </w:t>
            </w:r>
            <w:r w:rsidRPr="003646AF">
              <w:t>Gofrējums 150 x 50mm</w:t>
            </w:r>
            <w:r>
              <w:t xml:space="preserve"> un 200x55mm</w:t>
            </w:r>
            <w:r w:rsidRPr="003646AF">
              <w:t>.</w:t>
            </w:r>
          </w:p>
        </w:tc>
        <w:tc>
          <w:tcPr>
            <w:tcW w:w="816" w:type="dxa"/>
            <w:tcBorders>
              <w:top w:val="nil"/>
              <w:left w:val="nil"/>
              <w:bottom w:val="single" w:sz="4" w:space="0" w:color="auto"/>
              <w:right w:val="single" w:sz="4" w:space="0" w:color="auto"/>
            </w:tcBorders>
            <w:shd w:val="clear" w:color="auto" w:fill="auto"/>
            <w:noWrap/>
            <w:vAlign w:val="center"/>
          </w:tcPr>
          <w:p w14:paraId="0C6F8B38" w14:textId="77777777" w:rsidR="00C73D43" w:rsidRPr="00C1771A" w:rsidRDefault="00C73D43" w:rsidP="00F03784">
            <w:pPr>
              <w:pStyle w:val="Tablehead"/>
            </w:pPr>
            <w:r>
              <w:t>-</w:t>
            </w:r>
          </w:p>
        </w:tc>
        <w:tc>
          <w:tcPr>
            <w:tcW w:w="709" w:type="dxa"/>
            <w:tcBorders>
              <w:top w:val="nil"/>
              <w:left w:val="nil"/>
              <w:bottom w:val="single" w:sz="4" w:space="0" w:color="auto"/>
              <w:right w:val="single" w:sz="4" w:space="0" w:color="auto"/>
            </w:tcBorders>
            <w:shd w:val="clear" w:color="auto" w:fill="auto"/>
            <w:noWrap/>
            <w:vAlign w:val="center"/>
          </w:tcPr>
          <w:p w14:paraId="2E3CA4E8" w14:textId="77777777" w:rsidR="00C73D43" w:rsidRPr="00C1771A" w:rsidRDefault="00C73D43" w:rsidP="00F03784">
            <w:pPr>
              <w:pStyle w:val="Tablehead"/>
            </w:pPr>
            <w:r>
              <w:t>-</w:t>
            </w:r>
          </w:p>
        </w:tc>
        <w:tc>
          <w:tcPr>
            <w:tcW w:w="692" w:type="dxa"/>
            <w:tcBorders>
              <w:top w:val="nil"/>
              <w:left w:val="nil"/>
              <w:bottom w:val="single" w:sz="4" w:space="0" w:color="auto"/>
              <w:right w:val="single" w:sz="4" w:space="0" w:color="auto"/>
            </w:tcBorders>
            <w:shd w:val="clear" w:color="auto" w:fill="auto"/>
            <w:noWrap/>
            <w:vAlign w:val="center"/>
          </w:tcPr>
          <w:p w14:paraId="678F2FA5" w14:textId="77777777" w:rsidR="00C73D43" w:rsidRPr="00C1771A" w:rsidRDefault="00C73D43" w:rsidP="00F03784">
            <w:pPr>
              <w:pStyle w:val="Tablehead"/>
            </w:pPr>
            <w:r>
              <w:t>-</w:t>
            </w:r>
          </w:p>
        </w:tc>
        <w:tc>
          <w:tcPr>
            <w:tcW w:w="691" w:type="dxa"/>
            <w:tcBorders>
              <w:top w:val="nil"/>
              <w:left w:val="nil"/>
              <w:bottom w:val="single" w:sz="4" w:space="0" w:color="auto"/>
              <w:right w:val="single" w:sz="4" w:space="0" w:color="auto"/>
            </w:tcBorders>
            <w:shd w:val="clear" w:color="auto" w:fill="auto"/>
            <w:noWrap/>
            <w:vAlign w:val="center"/>
          </w:tcPr>
          <w:p w14:paraId="7B23C533" w14:textId="77777777" w:rsidR="00C73D43" w:rsidRPr="00C1771A" w:rsidRDefault="00C73D43" w:rsidP="00F03784">
            <w:pPr>
              <w:pStyle w:val="Tablehead"/>
            </w:pPr>
            <w:r>
              <w:t>-</w:t>
            </w:r>
          </w:p>
        </w:tc>
        <w:tc>
          <w:tcPr>
            <w:tcW w:w="829" w:type="dxa"/>
            <w:tcBorders>
              <w:top w:val="nil"/>
              <w:left w:val="nil"/>
              <w:bottom w:val="single" w:sz="4" w:space="0" w:color="auto"/>
              <w:right w:val="single" w:sz="4" w:space="0" w:color="auto"/>
            </w:tcBorders>
            <w:shd w:val="clear" w:color="auto" w:fill="auto"/>
            <w:noWrap/>
            <w:vAlign w:val="center"/>
          </w:tcPr>
          <w:p w14:paraId="265123D3" w14:textId="77777777" w:rsidR="00C73D43" w:rsidRDefault="00C73D43" w:rsidP="00F03784">
            <w:pPr>
              <w:pStyle w:val="Tablehead"/>
            </w:pPr>
            <w:r>
              <w:t>3.0</w:t>
            </w:r>
          </w:p>
        </w:tc>
        <w:tc>
          <w:tcPr>
            <w:tcW w:w="692" w:type="dxa"/>
            <w:tcBorders>
              <w:top w:val="nil"/>
              <w:left w:val="nil"/>
              <w:bottom w:val="single" w:sz="4" w:space="0" w:color="auto"/>
              <w:right w:val="single" w:sz="4" w:space="0" w:color="auto"/>
            </w:tcBorders>
            <w:shd w:val="clear" w:color="auto" w:fill="auto"/>
            <w:noWrap/>
            <w:vAlign w:val="center"/>
          </w:tcPr>
          <w:p w14:paraId="11D81784" w14:textId="77777777" w:rsidR="00C73D43" w:rsidRDefault="00C73D43" w:rsidP="00F03784">
            <w:pPr>
              <w:pStyle w:val="Tablehead"/>
            </w:pPr>
            <w:r>
              <w:t>3.0</w:t>
            </w:r>
          </w:p>
        </w:tc>
        <w:tc>
          <w:tcPr>
            <w:tcW w:w="679" w:type="dxa"/>
            <w:tcBorders>
              <w:top w:val="nil"/>
              <w:left w:val="nil"/>
              <w:bottom w:val="single" w:sz="4" w:space="0" w:color="auto"/>
              <w:right w:val="single" w:sz="4" w:space="0" w:color="auto"/>
            </w:tcBorders>
            <w:shd w:val="clear" w:color="auto" w:fill="auto"/>
            <w:noWrap/>
            <w:vAlign w:val="center"/>
          </w:tcPr>
          <w:p w14:paraId="2A0AEFD5" w14:textId="77777777" w:rsidR="00C73D43" w:rsidRDefault="00C73D43" w:rsidP="00F03784">
            <w:pPr>
              <w:pStyle w:val="Tablehead"/>
            </w:pPr>
            <w:r>
              <w:t>3.0</w:t>
            </w:r>
          </w:p>
        </w:tc>
      </w:tr>
      <w:tr w:rsidR="00C73D43" w:rsidRPr="00C1771A" w14:paraId="6CB250A8" w14:textId="77777777" w:rsidTr="00B44DB7">
        <w:trPr>
          <w:trHeight w:val="600"/>
        </w:trPr>
        <w:tc>
          <w:tcPr>
            <w:tcW w:w="4112" w:type="dxa"/>
            <w:tcBorders>
              <w:top w:val="nil"/>
              <w:left w:val="single" w:sz="4" w:space="0" w:color="auto"/>
              <w:bottom w:val="single" w:sz="4" w:space="0" w:color="auto"/>
              <w:right w:val="single" w:sz="4" w:space="0" w:color="auto"/>
            </w:tcBorders>
            <w:shd w:val="clear" w:color="auto" w:fill="auto"/>
            <w:vAlign w:val="center"/>
          </w:tcPr>
          <w:p w14:paraId="01F6582E" w14:textId="77777777" w:rsidR="00C73D43" w:rsidRPr="00C1771A" w:rsidRDefault="00C73D43" w:rsidP="00F03784">
            <w:pPr>
              <w:pStyle w:val="Tabletext"/>
            </w:pPr>
            <w:r w:rsidRPr="00C1771A">
              <w:t>Divas vai vairākās tērauda plāksnes ar skrūvju M16 savienojumiem ar vismaz 10 skrūvēm uz metr</w:t>
            </w:r>
            <w:r>
              <w:t>u</w:t>
            </w:r>
            <w:r w:rsidRPr="00C1771A">
              <w:t>. Gofrējums 125 x 30mm.</w:t>
            </w:r>
          </w:p>
        </w:tc>
        <w:tc>
          <w:tcPr>
            <w:tcW w:w="816" w:type="dxa"/>
            <w:tcBorders>
              <w:top w:val="nil"/>
              <w:left w:val="nil"/>
              <w:bottom w:val="single" w:sz="4" w:space="0" w:color="auto"/>
              <w:right w:val="single" w:sz="4" w:space="0" w:color="auto"/>
            </w:tcBorders>
            <w:shd w:val="clear" w:color="auto" w:fill="auto"/>
            <w:noWrap/>
            <w:vAlign w:val="center"/>
          </w:tcPr>
          <w:p w14:paraId="62A1907C" w14:textId="77777777" w:rsidR="00C73D43" w:rsidRDefault="00C73D43" w:rsidP="00F03784">
            <w:pPr>
              <w:pStyle w:val="Tablehead"/>
            </w:pPr>
            <w:r w:rsidRPr="00C1771A">
              <w:t>2.0</w:t>
            </w:r>
          </w:p>
        </w:tc>
        <w:tc>
          <w:tcPr>
            <w:tcW w:w="709" w:type="dxa"/>
            <w:tcBorders>
              <w:top w:val="nil"/>
              <w:left w:val="nil"/>
              <w:bottom w:val="single" w:sz="4" w:space="0" w:color="auto"/>
              <w:right w:val="single" w:sz="4" w:space="0" w:color="auto"/>
            </w:tcBorders>
            <w:shd w:val="clear" w:color="auto" w:fill="auto"/>
            <w:noWrap/>
            <w:vAlign w:val="center"/>
          </w:tcPr>
          <w:p w14:paraId="6B30DE17" w14:textId="52660DF8" w:rsidR="00C73D43" w:rsidRDefault="00C73D43" w:rsidP="00F03784">
            <w:pPr>
              <w:pStyle w:val="Tablehead"/>
            </w:pPr>
            <w:r w:rsidRPr="00C1771A">
              <w:t>2.</w:t>
            </w:r>
            <w:r w:rsidR="000A109D">
              <w:t>5</w:t>
            </w:r>
          </w:p>
        </w:tc>
        <w:tc>
          <w:tcPr>
            <w:tcW w:w="692" w:type="dxa"/>
            <w:tcBorders>
              <w:top w:val="nil"/>
              <w:left w:val="nil"/>
              <w:bottom w:val="single" w:sz="4" w:space="0" w:color="auto"/>
              <w:right w:val="single" w:sz="4" w:space="0" w:color="auto"/>
            </w:tcBorders>
            <w:shd w:val="clear" w:color="auto" w:fill="auto"/>
            <w:noWrap/>
            <w:vAlign w:val="center"/>
          </w:tcPr>
          <w:p w14:paraId="4CC4FF4E" w14:textId="77777777" w:rsidR="00C73D43" w:rsidRDefault="00C73D43" w:rsidP="00F03784">
            <w:pPr>
              <w:pStyle w:val="Tablehead"/>
            </w:pPr>
            <w:r w:rsidRPr="00C1771A">
              <w:t>2.5</w:t>
            </w:r>
          </w:p>
        </w:tc>
        <w:tc>
          <w:tcPr>
            <w:tcW w:w="691" w:type="dxa"/>
            <w:tcBorders>
              <w:top w:val="nil"/>
              <w:left w:val="nil"/>
              <w:bottom w:val="single" w:sz="4" w:space="0" w:color="auto"/>
              <w:right w:val="single" w:sz="4" w:space="0" w:color="auto"/>
            </w:tcBorders>
            <w:shd w:val="clear" w:color="auto" w:fill="auto"/>
            <w:noWrap/>
            <w:vAlign w:val="center"/>
          </w:tcPr>
          <w:p w14:paraId="3C83435B" w14:textId="0DCC8347" w:rsidR="00C73D43" w:rsidRDefault="000A109D" w:rsidP="00F03784">
            <w:pPr>
              <w:pStyle w:val="Tablehead"/>
            </w:pPr>
            <w:r>
              <w:t>3.0</w:t>
            </w:r>
          </w:p>
        </w:tc>
        <w:tc>
          <w:tcPr>
            <w:tcW w:w="829" w:type="dxa"/>
            <w:tcBorders>
              <w:top w:val="nil"/>
              <w:left w:val="nil"/>
              <w:bottom w:val="single" w:sz="4" w:space="0" w:color="auto"/>
              <w:right w:val="single" w:sz="4" w:space="0" w:color="auto"/>
            </w:tcBorders>
            <w:shd w:val="clear" w:color="auto" w:fill="auto"/>
            <w:noWrap/>
            <w:vAlign w:val="center"/>
          </w:tcPr>
          <w:p w14:paraId="12BBC2BE" w14:textId="3BF699E0" w:rsidR="00C73D43" w:rsidRDefault="000A109D" w:rsidP="00F03784">
            <w:pPr>
              <w:pStyle w:val="Tablehead"/>
            </w:pPr>
            <w:r>
              <w:t>3.0</w:t>
            </w:r>
          </w:p>
        </w:tc>
        <w:tc>
          <w:tcPr>
            <w:tcW w:w="692" w:type="dxa"/>
            <w:tcBorders>
              <w:top w:val="nil"/>
              <w:left w:val="nil"/>
              <w:bottom w:val="single" w:sz="4" w:space="0" w:color="auto"/>
              <w:right w:val="single" w:sz="4" w:space="0" w:color="auto"/>
            </w:tcBorders>
            <w:shd w:val="clear" w:color="auto" w:fill="auto"/>
            <w:noWrap/>
            <w:vAlign w:val="center"/>
          </w:tcPr>
          <w:p w14:paraId="482AADD8" w14:textId="77777777" w:rsidR="00C73D43" w:rsidRDefault="00C73D43" w:rsidP="00F03784">
            <w:pPr>
              <w:pStyle w:val="Tablehead"/>
            </w:pPr>
            <w:r w:rsidRPr="00C1771A">
              <w:t>3.0</w:t>
            </w:r>
          </w:p>
        </w:tc>
        <w:tc>
          <w:tcPr>
            <w:tcW w:w="679" w:type="dxa"/>
            <w:tcBorders>
              <w:top w:val="nil"/>
              <w:left w:val="nil"/>
              <w:bottom w:val="single" w:sz="4" w:space="0" w:color="auto"/>
              <w:right w:val="single" w:sz="4" w:space="0" w:color="auto"/>
            </w:tcBorders>
            <w:shd w:val="clear" w:color="auto" w:fill="auto"/>
            <w:noWrap/>
            <w:vAlign w:val="center"/>
          </w:tcPr>
          <w:p w14:paraId="285C0180" w14:textId="1F8599C1" w:rsidR="00C73D43" w:rsidRDefault="00C73D43" w:rsidP="00F03784">
            <w:pPr>
              <w:pStyle w:val="Tablehead"/>
            </w:pPr>
            <w:r w:rsidRPr="00C1771A">
              <w:t>3.</w:t>
            </w:r>
            <w:r w:rsidR="000A109D">
              <w:t>5</w:t>
            </w:r>
          </w:p>
        </w:tc>
      </w:tr>
      <w:tr w:rsidR="00C73D43" w:rsidRPr="00C1771A" w14:paraId="43CFC8AE" w14:textId="77777777" w:rsidTr="00B44DB7">
        <w:trPr>
          <w:trHeight w:val="358"/>
        </w:trPr>
        <w:tc>
          <w:tcPr>
            <w:tcW w:w="4112" w:type="dxa"/>
            <w:tcBorders>
              <w:top w:val="nil"/>
              <w:left w:val="single" w:sz="4" w:space="0" w:color="auto"/>
              <w:bottom w:val="single" w:sz="4" w:space="0" w:color="auto"/>
              <w:right w:val="single" w:sz="4" w:space="0" w:color="auto"/>
            </w:tcBorders>
            <w:shd w:val="clear" w:color="auto" w:fill="auto"/>
            <w:vAlign w:val="center"/>
            <w:hideMark/>
          </w:tcPr>
          <w:p w14:paraId="0FCD2FF9" w14:textId="77777777" w:rsidR="00C73D43" w:rsidRPr="00C1771A" w:rsidRDefault="00C73D43" w:rsidP="00F03784">
            <w:pPr>
              <w:pStyle w:val="Tabletext"/>
            </w:pPr>
            <w:r w:rsidRPr="00C1771A">
              <w:t>Divas vai vairākās tērauda plāksnes ar skrūvju M1</w:t>
            </w:r>
            <w:r>
              <w:t>4</w:t>
            </w:r>
            <w:r w:rsidRPr="00C1771A">
              <w:t xml:space="preserve"> savienojumiem ar vismaz 10 skrūvēm uz metr</w:t>
            </w:r>
            <w:r>
              <w:t>u</w:t>
            </w:r>
            <w:r w:rsidRPr="00C1771A">
              <w:t>. Gofrējums 100 x 20mm.</w:t>
            </w:r>
          </w:p>
        </w:tc>
        <w:tc>
          <w:tcPr>
            <w:tcW w:w="816" w:type="dxa"/>
            <w:tcBorders>
              <w:top w:val="nil"/>
              <w:left w:val="nil"/>
              <w:bottom w:val="single" w:sz="4" w:space="0" w:color="auto"/>
              <w:right w:val="single" w:sz="4" w:space="0" w:color="auto"/>
            </w:tcBorders>
            <w:shd w:val="clear" w:color="auto" w:fill="auto"/>
            <w:noWrap/>
            <w:vAlign w:val="center"/>
            <w:hideMark/>
          </w:tcPr>
          <w:p w14:paraId="4DB62F82" w14:textId="3615B3D8" w:rsidR="00C73D43" w:rsidRPr="00C1771A" w:rsidRDefault="00C73D43" w:rsidP="00F03784">
            <w:pPr>
              <w:pStyle w:val="Tablehead"/>
            </w:pPr>
            <w:r w:rsidRPr="00C1771A">
              <w:t>2.</w:t>
            </w:r>
            <w:r w:rsidR="000A109D">
              <w:t>5</w:t>
            </w:r>
          </w:p>
        </w:tc>
        <w:tc>
          <w:tcPr>
            <w:tcW w:w="709" w:type="dxa"/>
            <w:tcBorders>
              <w:top w:val="nil"/>
              <w:left w:val="nil"/>
              <w:bottom w:val="single" w:sz="4" w:space="0" w:color="auto"/>
              <w:right w:val="single" w:sz="4" w:space="0" w:color="auto"/>
            </w:tcBorders>
            <w:shd w:val="clear" w:color="auto" w:fill="auto"/>
            <w:noWrap/>
            <w:vAlign w:val="center"/>
            <w:hideMark/>
          </w:tcPr>
          <w:p w14:paraId="61497613" w14:textId="1C56E546" w:rsidR="00C73D43" w:rsidRPr="00C1771A" w:rsidRDefault="00C73D43" w:rsidP="00F03784">
            <w:pPr>
              <w:pStyle w:val="Tablehead"/>
            </w:pPr>
            <w:r w:rsidRPr="00C1771A">
              <w:t>2.</w:t>
            </w:r>
            <w:r w:rsidR="000A109D">
              <w:t>5</w:t>
            </w:r>
          </w:p>
        </w:tc>
        <w:tc>
          <w:tcPr>
            <w:tcW w:w="692" w:type="dxa"/>
            <w:tcBorders>
              <w:top w:val="nil"/>
              <w:left w:val="nil"/>
              <w:bottom w:val="single" w:sz="4" w:space="0" w:color="auto"/>
              <w:right w:val="single" w:sz="4" w:space="0" w:color="auto"/>
            </w:tcBorders>
            <w:shd w:val="clear" w:color="auto" w:fill="auto"/>
            <w:noWrap/>
            <w:vAlign w:val="center"/>
            <w:hideMark/>
          </w:tcPr>
          <w:p w14:paraId="5A43ADAA" w14:textId="7BC227A8" w:rsidR="00C73D43" w:rsidRPr="00C1771A" w:rsidRDefault="000A109D" w:rsidP="00F03784">
            <w:pPr>
              <w:pStyle w:val="Tablehead"/>
            </w:pPr>
            <w:r>
              <w:t>3.0</w:t>
            </w:r>
          </w:p>
        </w:tc>
        <w:tc>
          <w:tcPr>
            <w:tcW w:w="691" w:type="dxa"/>
            <w:tcBorders>
              <w:top w:val="nil"/>
              <w:left w:val="nil"/>
              <w:bottom w:val="single" w:sz="4" w:space="0" w:color="auto"/>
              <w:right w:val="single" w:sz="4" w:space="0" w:color="auto"/>
            </w:tcBorders>
            <w:shd w:val="clear" w:color="auto" w:fill="auto"/>
            <w:noWrap/>
            <w:vAlign w:val="center"/>
            <w:hideMark/>
          </w:tcPr>
          <w:p w14:paraId="716A28C6" w14:textId="4EB78496" w:rsidR="00C73D43" w:rsidRPr="00C1771A" w:rsidRDefault="000A109D" w:rsidP="00F03784">
            <w:pPr>
              <w:pStyle w:val="Tablehead"/>
            </w:pPr>
            <w:r>
              <w:t>3.0</w:t>
            </w:r>
          </w:p>
        </w:tc>
        <w:tc>
          <w:tcPr>
            <w:tcW w:w="829" w:type="dxa"/>
            <w:tcBorders>
              <w:top w:val="nil"/>
              <w:left w:val="nil"/>
              <w:bottom w:val="single" w:sz="4" w:space="0" w:color="auto"/>
              <w:right w:val="single" w:sz="4" w:space="0" w:color="auto"/>
            </w:tcBorders>
            <w:shd w:val="clear" w:color="auto" w:fill="auto"/>
            <w:noWrap/>
            <w:vAlign w:val="center"/>
            <w:hideMark/>
          </w:tcPr>
          <w:p w14:paraId="10AB21DA" w14:textId="43670628" w:rsidR="00C73D43" w:rsidRPr="00C1771A" w:rsidRDefault="000A109D" w:rsidP="00F03784">
            <w:pPr>
              <w:pStyle w:val="Tablehead"/>
            </w:pPr>
            <w:r>
              <w:t>3.0</w:t>
            </w:r>
          </w:p>
        </w:tc>
        <w:tc>
          <w:tcPr>
            <w:tcW w:w="692" w:type="dxa"/>
            <w:tcBorders>
              <w:top w:val="nil"/>
              <w:left w:val="nil"/>
              <w:bottom w:val="single" w:sz="4" w:space="0" w:color="auto"/>
              <w:right w:val="single" w:sz="4" w:space="0" w:color="auto"/>
            </w:tcBorders>
            <w:shd w:val="clear" w:color="auto" w:fill="auto"/>
            <w:noWrap/>
            <w:vAlign w:val="center"/>
            <w:hideMark/>
          </w:tcPr>
          <w:p w14:paraId="103E6DA8" w14:textId="2BA66AC8" w:rsidR="00C73D43" w:rsidRPr="00C1771A" w:rsidRDefault="00C73D43" w:rsidP="00F03784">
            <w:pPr>
              <w:pStyle w:val="Tablehead"/>
            </w:pPr>
            <w:r w:rsidRPr="00C1771A">
              <w:t>3.</w:t>
            </w:r>
            <w:r w:rsidR="000A109D">
              <w:t>5</w:t>
            </w:r>
          </w:p>
        </w:tc>
        <w:tc>
          <w:tcPr>
            <w:tcW w:w="679" w:type="dxa"/>
            <w:tcBorders>
              <w:top w:val="nil"/>
              <w:left w:val="nil"/>
              <w:bottom w:val="single" w:sz="4" w:space="0" w:color="auto"/>
              <w:right w:val="single" w:sz="4" w:space="0" w:color="auto"/>
            </w:tcBorders>
            <w:shd w:val="clear" w:color="auto" w:fill="auto"/>
            <w:noWrap/>
            <w:vAlign w:val="center"/>
            <w:hideMark/>
          </w:tcPr>
          <w:p w14:paraId="4601881E" w14:textId="06EEE99E" w:rsidR="00C73D43" w:rsidRPr="00C1771A" w:rsidRDefault="000A109D" w:rsidP="00F03784">
            <w:pPr>
              <w:pStyle w:val="Tablehead"/>
            </w:pPr>
            <w:r>
              <w:t>4</w:t>
            </w:r>
            <w:r w:rsidR="00C73D43" w:rsidRPr="00C1771A">
              <w:t>.</w:t>
            </w:r>
            <w:r w:rsidR="00C73D43">
              <w:t>0</w:t>
            </w:r>
          </w:p>
        </w:tc>
      </w:tr>
    </w:tbl>
    <w:p w14:paraId="2083C0F1" w14:textId="5204CD51" w:rsidR="00C73D43" w:rsidRDefault="00925875" w:rsidP="00CC4328">
      <w:pPr>
        <w:pStyle w:val="BodyText3"/>
      </w:pPr>
      <w:r>
        <w:t>PIEZĪME</w:t>
      </w:r>
      <w:r w:rsidR="00C73D43" w:rsidRPr="00C1771A">
        <w:t xml:space="preserve"> </w:t>
      </w:r>
      <w:r>
        <w:t>–</w:t>
      </w:r>
      <w:r w:rsidR="00316A6B">
        <w:t xml:space="preserve"> U</w:t>
      </w:r>
      <w:r w:rsidR="00C73D43" w:rsidRPr="00C1771A">
        <w:t xml:space="preserve">zbēruma augstums virs </w:t>
      </w:r>
      <w:r>
        <w:t>caurules 0,6 – 6,</w:t>
      </w:r>
      <w:r w:rsidR="00C73D43" w:rsidRPr="00C1771A">
        <w:t>0</w:t>
      </w:r>
      <w:r>
        <w:t xml:space="preserve"> </w:t>
      </w:r>
      <w:r w:rsidR="00C73D43" w:rsidRPr="00C1771A">
        <w:t>m</w:t>
      </w:r>
    </w:p>
    <w:p w14:paraId="798D9824" w14:textId="16B5707E" w:rsidR="00C73D43" w:rsidRPr="00C1771A" w:rsidRDefault="00C73D43" w:rsidP="00925875">
      <w:pPr>
        <w:rPr>
          <w:b/>
        </w:rPr>
      </w:pPr>
      <w:r w:rsidRPr="00C1771A">
        <w:rPr>
          <w:b/>
        </w:rPr>
        <w:t>Gofrētas spirālveida vītās tērauda caurules</w:t>
      </w:r>
      <w:r w:rsidR="00925875">
        <w:rPr>
          <w:b/>
        </w:rPr>
        <w:t>.</w:t>
      </w:r>
    </w:p>
    <w:p w14:paraId="48129EEE" w14:textId="28AD2D73" w:rsidR="00C73D43" w:rsidRPr="00C1771A" w:rsidRDefault="00C73D43" w:rsidP="00C73D43">
      <w:r w:rsidRPr="00C1771A">
        <w:t>Gofrētas spirālveida vītās caurules tēraudam jāatbilst LVS EN 10346 "Vienlaidus karsti pārklāti tērauda plakanie izstrādājumi aukstai presēšanai. Tehniskie piegādes nosacījumi".</w:t>
      </w:r>
    </w:p>
    <w:p w14:paraId="0D67E210" w14:textId="77777777" w:rsidR="00C73D43" w:rsidRPr="00E96D6A" w:rsidRDefault="00C73D43" w:rsidP="00C73D43">
      <w:pPr>
        <w:spacing w:after="0"/>
        <w:ind w:left="720" w:firstLine="0"/>
      </w:pPr>
      <w:r w:rsidRPr="00E96D6A">
        <w:t>Konstrukcijas tērauds:</w:t>
      </w:r>
    </w:p>
    <w:p w14:paraId="65582BDE" w14:textId="77777777" w:rsidR="00C73D43" w:rsidRPr="00C1771A" w:rsidRDefault="00C73D43" w:rsidP="00B04A1B">
      <w:pPr>
        <w:pStyle w:val="ListParagraph"/>
        <w:numPr>
          <w:ilvl w:val="0"/>
          <w:numId w:val="196"/>
        </w:numPr>
      </w:pPr>
      <w:r w:rsidRPr="00C1771A">
        <w:t>tecēšanas robeža  ≥ 250 MPa;</w:t>
      </w:r>
    </w:p>
    <w:p w14:paraId="0297DC5D" w14:textId="77777777" w:rsidR="00C73D43" w:rsidRPr="00C1771A" w:rsidRDefault="00C73D43" w:rsidP="00B04A1B">
      <w:pPr>
        <w:pStyle w:val="ListParagraph"/>
        <w:numPr>
          <w:ilvl w:val="0"/>
          <w:numId w:val="196"/>
        </w:numPr>
      </w:pPr>
      <w:r w:rsidRPr="00C1771A">
        <w:t>stiepes stiprība  ≥ 270 MPa.</w:t>
      </w:r>
    </w:p>
    <w:p w14:paraId="16ED80CD" w14:textId="77777777" w:rsidR="00C73D43" w:rsidRPr="0054147B" w:rsidRDefault="00C73D43" w:rsidP="00C73D43">
      <w:pPr>
        <w:spacing w:after="0"/>
        <w:ind w:left="720" w:firstLine="0"/>
      </w:pPr>
      <w:r w:rsidRPr="00E96D6A">
        <w:t>Konstrukcijas pretkorozijas aizsargpārklājums:</w:t>
      </w:r>
    </w:p>
    <w:p w14:paraId="307307FA" w14:textId="16CCA1A7" w:rsidR="00C73D43" w:rsidRPr="00C1771A" w:rsidRDefault="00C73D43" w:rsidP="00B04A1B">
      <w:pPr>
        <w:pStyle w:val="ListParagraph"/>
        <w:numPr>
          <w:ilvl w:val="0"/>
          <w:numId w:val="198"/>
        </w:numPr>
      </w:pPr>
      <w:r w:rsidRPr="00C1771A">
        <w:t>≥</w:t>
      </w:r>
      <w:r w:rsidR="008219F2">
        <w:t xml:space="preserve"> </w:t>
      </w:r>
      <w:r w:rsidRPr="00C1771A">
        <w:t>42 μm karstā cinka pārklājums virsmai;</w:t>
      </w:r>
    </w:p>
    <w:p w14:paraId="4805C196" w14:textId="77777777" w:rsidR="00C73D43" w:rsidRPr="00C1771A" w:rsidRDefault="00C73D43" w:rsidP="00B04A1B">
      <w:pPr>
        <w:pStyle w:val="ListParagraph"/>
        <w:numPr>
          <w:ilvl w:val="0"/>
          <w:numId w:val="198"/>
        </w:numPr>
        <w:rPr>
          <w:rFonts w:cs="Arial"/>
        </w:rPr>
      </w:pPr>
      <w:r w:rsidRPr="00C1771A">
        <w:t xml:space="preserve">papildus vienai vai abām virsmām </w:t>
      </w:r>
      <w:r>
        <w:t>aizsarg</w:t>
      </w:r>
      <w:r w:rsidRPr="00C1771A">
        <w:t>pārklājums</w:t>
      </w:r>
      <w:r>
        <w:t xml:space="preserve"> </w:t>
      </w:r>
      <w:r w:rsidRPr="00421778">
        <w:t xml:space="preserve">atbilstoši </w:t>
      </w:r>
      <w:r>
        <w:t xml:space="preserve">aprēķinātai </w:t>
      </w:r>
      <w:r w:rsidRPr="00421778">
        <w:t>konstrukcijas ekspluatācijas laika kategorijai</w:t>
      </w:r>
      <w:r w:rsidRPr="00C1771A">
        <w:t>.</w:t>
      </w:r>
    </w:p>
    <w:p w14:paraId="50567229" w14:textId="3256A8E5" w:rsidR="000A109D" w:rsidRPr="00E96D6A" w:rsidRDefault="000A109D" w:rsidP="0054147B">
      <w:pPr>
        <w:rPr>
          <w:lang w:val="lv-LV"/>
        </w:rPr>
      </w:pPr>
      <w:r w:rsidRPr="00E96D6A">
        <w:rPr>
          <w:lang w:val="lv-LV"/>
        </w:rPr>
        <w:t>Konstrukcijas pretkorozijas aizsargpārklājumam jāatbilst LVS EN 1090-2 “Tērauda konstrukciju un alumīnija konstrukciju izpildījums. 2. daļa: Tehniskās prasības tērauda konstrukcijām”, LVS EN 10346 "Vienlaidus karsti pārklāti tērauda plakanie izstrādājumi aukstai presēšanai. Tehniskie piegādes nosacījumi" un LVS EN 10169 “Plakani tērauda būvizstrādājumi ar vienlaidu organisko pārklājumu”.</w:t>
      </w:r>
    </w:p>
    <w:p w14:paraId="1FE06113" w14:textId="6D00BCC3" w:rsidR="00C73D43" w:rsidRPr="007D5A4A" w:rsidRDefault="00C73D43" w:rsidP="00C73D43">
      <w:pPr>
        <w:spacing w:after="0"/>
        <w:ind w:left="720" w:firstLine="0"/>
        <w:rPr>
          <w:u w:val="single"/>
        </w:rPr>
      </w:pPr>
      <w:r w:rsidRPr="00E96D6A">
        <w:t>Cauruļu ģeometrijas pielaides montāžai:</w:t>
      </w:r>
    </w:p>
    <w:p w14:paraId="7DF8D79C" w14:textId="436252A4" w:rsidR="00C73D43" w:rsidRPr="007D5A4A" w:rsidRDefault="00C73D43" w:rsidP="00B04A1B">
      <w:pPr>
        <w:pStyle w:val="ListParagraph"/>
        <w:numPr>
          <w:ilvl w:val="0"/>
          <w:numId w:val="197"/>
        </w:numPr>
      </w:pPr>
      <w:r w:rsidRPr="007D5A4A">
        <w:t>platums ± 2</w:t>
      </w:r>
      <w:r w:rsidR="008219F2">
        <w:t xml:space="preserve"> </w:t>
      </w:r>
      <w:r w:rsidRPr="007D5A4A">
        <w:t>%;</w:t>
      </w:r>
    </w:p>
    <w:p w14:paraId="4E748756" w14:textId="2E0948A7" w:rsidR="00C73D43" w:rsidRPr="007D5A4A" w:rsidRDefault="00C73D43" w:rsidP="00B04A1B">
      <w:pPr>
        <w:pStyle w:val="ListParagraph"/>
        <w:numPr>
          <w:ilvl w:val="0"/>
          <w:numId w:val="197"/>
        </w:numPr>
      </w:pPr>
      <w:r w:rsidRPr="007D5A4A">
        <w:t>augstums ± 2</w:t>
      </w:r>
      <w:r w:rsidR="008219F2">
        <w:t xml:space="preserve"> </w:t>
      </w:r>
      <w:r w:rsidRPr="007D5A4A">
        <w:t>%;</w:t>
      </w:r>
    </w:p>
    <w:p w14:paraId="6778DE42" w14:textId="3534F7CD" w:rsidR="00C73D43" w:rsidRPr="007D5A4A" w:rsidRDefault="00C73D43" w:rsidP="00B04A1B">
      <w:pPr>
        <w:pStyle w:val="ListParagraph"/>
        <w:numPr>
          <w:ilvl w:val="0"/>
          <w:numId w:val="197"/>
        </w:numPr>
      </w:pPr>
      <w:r w:rsidRPr="007D5A4A">
        <w:t>garums + 0,5</w:t>
      </w:r>
      <w:r w:rsidR="008219F2">
        <w:t xml:space="preserve"> </w:t>
      </w:r>
      <w:r w:rsidRPr="007D5A4A">
        <w:t>%.</w:t>
      </w:r>
    </w:p>
    <w:p w14:paraId="717695FF" w14:textId="49A951D6" w:rsidR="00C73D43" w:rsidRPr="00C1771A" w:rsidRDefault="00C73D43" w:rsidP="007E5265">
      <w:pPr>
        <w:rPr>
          <w:b/>
        </w:rPr>
      </w:pPr>
      <w:r w:rsidRPr="00C1771A">
        <w:rPr>
          <w:b/>
        </w:rPr>
        <w:t>Saskrūvējamas gofrētu tērauda plāksņu caurules</w:t>
      </w:r>
      <w:r w:rsidR="00925875">
        <w:rPr>
          <w:b/>
        </w:rPr>
        <w:t>.</w:t>
      </w:r>
    </w:p>
    <w:p w14:paraId="6D654807" w14:textId="11F604F7" w:rsidR="00C73D43" w:rsidRPr="00C1771A" w:rsidRDefault="00C73D43" w:rsidP="00C73D43">
      <w:pPr>
        <w:spacing w:after="0"/>
      </w:pPr>
      <w:r w:rsidRPr="004F4098">
        <w:t>Saskrūvējamas gofrētu tērauda plāksņu</w:t>
      </w:r>
      <w:r w:rsidRPr="00C1771A">
        <w:t xml:space="preserve"> konstrukciju tēraudam jāatbilst LVS EN 10025 "Karsti velmētie izstrādājumi no konstrukciju tēraudiem" un LVS EN 10149 "Karsti velmētie plakanie izstrādājumi no augstas stiprības tēraudiem aukstai presēšanai"</w:t>
      </w:r>
      <w:r w:rsidR="000A109D">
        <w:t xml:space="preserve"> </w:t>
      </w:r>
      <w:r w:rsidR="000A109D" w:rsidRPr="000A109D">
        <w:t>un LVS EN 1090-2 “Tērauda konstrukciju un alumīnija konstrukciju izpildījums. 2. daļa: Tehniskās prasības tērauda konstrukcijām”</w:t>
      </w:r>
      <w:r w:rsidRPr="00C1771A">
        <w:t>.</w:t>
      </w:r>
    </w:p>
    <w:p w14:paraId="61892010" w14:textId="77777777" w:rsidR="00C73D43" w:rsidRPr="00C1771A" w:rsidRDefault="00C73D43" w:rsidP="00C73D43">
      <w:pPr>
        <w:spacing w:after="0"/>
      </w:pPr>
      <w:r w:rsidRPr="00E34EA5">
        <w:lastRenderedPageBreak/>
        <w:t>Konstrukciju plākšņu elementu tērauds</w:t>
      </w:r>
      <w:r w:rsidRPr="00C1771A">
        <w:t>:</w:t>
      </w:r>
    </w:p>
    <w:p w14:paraId="649FF8D3" w14:textId="77777777" w:rsidR="00C73D43" w:rsidRPr="00C1771A" w:rsidRDefault="00C73D43" w:rsidP="00B04A1B">
      <w:pPr>
        <w:pStyle w:val="ListParagraph"/>
        <w:numPr>
          <w:ilvl w:val="0"/>
          <w:numId w:val="199"/>
        </w:numPr>
      </w:pPr>
      <w:r w:rsidRPr="00C1771A">
        <w:t>ar tecēšanas robežu ≥ 235 MPa;</w:t>
      </w:r>
    </w:p>
    <w:p w14:paraId="6819AFE2" w14:textId="77777777" w:rsidR="00C73D43" w:rsidRPr="00C1771A" w:rsidRDefault="00C73D43" w:rsidP="00B04A1B">
      <w:pPr>
        <w:pStyle w:val="ListParagraph"/>
        <w:numPr>
          <w:ilvl w:val="0"/>
          <w:numId w:val="199"/>
        </w:numPr>
      </w:pPr>
      <w:r w:rsidRPr="00C1771A">
        <w:t>stiepes stiprību ≥ 330 MPa.</w:t>
      </w:r>
    </w:p>
    <w:p w14:paraId="3C7D6D42" w14:textId="77777777" w:rsidR="00C73D43" w:rsidRPr="00C1771A" w:rsidRDefault="00C73D43" w:rsidP="00C73D43">
      <w:pPr>
        <w:keepNext/>
        <w:spacing w:after="0"/>
      </w:pPr>
      <w:r w:rsidRPr="00E34EA5">
        <w:t>Konstrukcijas pretkorozijas aizsargpārklājums</w:t>
      </w:r>
      <w:r w:rsidRPr="004F4098">
        <w:t>:</w:t>
      </w:r>
      <w:r w:rsidRPr="00C1771A">
        <w:t xml:space="preserve"> </w:t>
      </w:r>
    </w:p>
    <w:p w14:paraId="32D555FE" w14:textId="0B8B8E4B" w:rsidR="00C73D43" w:rsidRPr="007D5A4A" w:rsidRDefault="00826D2E" w:rsidP="00B04A1B">
      <w:pPr>
        <w:pStyle w:val="ListParagraph"/>
        <w:numPr>
          <w:ilvl w:val="0"/>
          <w:numId w:val="200"/>
        </w:numPr>
      </w:pPr>
      <w:r>
        <w:t>karsta</w:t>
      </w:r>
      <w:r w:rsidR="00C73D43" w:rsidRPr="004F4098">
        <w:t xml:space="preserve"> cinka pārklājums virsmai atkarībā no tērauda biezuma, saskaņā ar LVS EN ISO 1461</w:t>
      </w:r>
      <w:r w:rsidR="00C73D43" w:rsidRPr="007D5A4A">
        <w:t xml:space="preserve"> (</w:t>
      </w:r>
      <w:r w:rsidR="007E5265">
        <w:fldChar w:fldCharType="begin"/>
      </w:r>
      <w:r w:rsidR="007E5265">
        <w:instrText xml:space="preserve"> REF _Ref513013952 \r \h </w:instrText>
      </w:r>
      <w:r w:rsidR="007E5265">
        <w:fldChar w:fldCharType="separate"/>
      </w:r>
      <w:r w:rsidR="007D61E4">
        <w:t>4.3-2</w:t>
      </w:r>
      <w:r w:rsidR="007E5265">
        <w:fldChar w:fldCharType="end"/>
      </w:r>
      <w:r w:rsidR="007E5265">
        <w:t>. tabula</w:t>
      </w:r>
      <w:r w:rsidR="00C73D43" w:rsidRPr="007D5A4A">
        <w:t>);</w:t>
      </w:r>
    </w:p>
    <w:p w14:paraId="3D50C305" w14:textId="77777777" w:rsidR="00C73D43" w:rsidRPr="004F4098" w:rsidRDefault="00C73D43" w:rsidP="00B04A1B">
      <w:pPr>
        <w:pStyle w:val="ListParagraph"/>
        <w:numPr>
          <w:ilvl w:val="0"/>
          <w:numId w:val="200"/>
        </w:numPr>
      </w:pPr>
      <w:r w:rsidRPr="00421778">
        <w:t>papildus aizsargpārklājums atbilstoši aprēķinātai konstrukcijas ekspluatācijas laika kategorijai</w:t>
      </w:r>
      <w:r>
        <w:t>.</w:t>
      </w:r>
    </w:p>
    <w:p w14:paraId="5AEA4581" w14:textId="68794BD7" w:rsidR="000A109D" w:rsidRPr="00E34EA5" w:rsidRDefault="000A109D" w:rsidP="00C73D43">
      <w:pPr>
        <w:keepNext/>
        <w:tabs>
          <w:tab w:val="left" w:pos="1740"/>
        </w:tabs>
        <w:spacing w:after="0"/>
        <w:ind w:right="-23"/>
        <w:rPr>
          <w:rFonts w:eastAsia="Arial" w:cstheme="minorHAnsi"/>
          <w:lang w:val="lv-LV"/>
        </w:rPr>
      </w:pPr>
      <w:r w:rsidRPr="00E34EA5">
        <w:rPr>
          <w:rFonts w:eastAsia="Arial" w:cstheme="minorHAnsi"/>
          <w:lang w:val="lv-LV"/>
        </w:rPr>
        <w:t>Konstrukcijas pretkorozijas aizsargpārklājumam jāatbilst LVS EN 1090-2 “Tērauda konstrukciju un alumīnija konstrukciju izpildījums. 2. daļa: Tehniskās prasības tērauda konstrukcijām”, LVS EN ISO 1461 “Dzelzs un tērauda izstrādājumu karsti cinkotie pārklājumi” un LVS EN ISO 12944 “Krāsas un lakas - Tērauda konstrukciju pretkorozijas aizsardzība ar aizsargkrāsu sistēmām”.</w:t>
      </w:r>
    </w:p>
    <w:p w14:paraId="5E56772C" w14:textId="3CA9D8AD" w:rsidR="00C73D43" w:rsidRPr="00C1771A" w:rsidRDefault="00C73D43" w:rsidP="00C73D43">
      <w:pPr>
        <w:keepNext/>
        <w:tabs>
          <w:tab w:val="left" w:pos="1740"/>
        </w:tabs>
        <w:spacing w:after="0"/>
        <w:ind w:right="-23"/>
        <w:rPr>
          <w:rFonts w:eastAsia="Arial" w:cstheme="minorHAnsi"/>
        </w:rPr>
      </w:pPr>
      <w:r w:rsidRPr="00E34EA5">
        <w:rPr>
          <w:rFonts w:eastAsia="Arial" w:cstheme="minorHAnsi"/>
        </w:rPr>
        <w:t>Konstrukcijas ģeometrijas pielaides montāžai</w:t>
      </w:r>
      <w:r w:rsidRPr="00C1771A">
        <w:rPr>
          <w:rFonts w:eastAsia="Arial" w:cstheme="minorHAnsi"/>
        </w:rPr>
        <w:t>:</w:t>
      </w:r>
    </w:p>
    <w:p w14:paraId="3626C374" w14:textId="77777777" w:rsidR="00C73D43" w:rsidRPr="004F4098" w:rsidRDefault="00C73D43" w:rsidP="00DE582F">
      <w:pPr>
        <w:pStyle w:val="ListParagraph"/>
      </w:pPr>
      <w:r w:rsidRPr="004F4098">
        <w:t>laidumam ±2%</w:t>
      </w:r>
      <w:r w:rsidRPr="00C1771A">
        <w:t>;</w:t>
      </w:r>
    </w:p>
    <w:p w14:paraId="08250546" w14:textId="77777777" w:rsidR="00C73D43" w:rsidRPr="004F4098" w:rsidRDefault="00C73D43">
      <w:pPr>
        <w:pStyle w:val="ListParagraph"/>
      </w:pPr>
      <w:r w:rsidRPr="004F4098">
        <w:t>augstumam ±2%</w:t>
      </w:r>
      <w:r w:rsidRPr="00C1771A">
        <w:t>;</w:t>
      </w:r>
    </w:p>
    <w:p w14:paraId="55E310F5" w14:textId="1DE2A7B9" w:rsidR="00C73D43" w:rsidRPr="00925875" w:rsidRDefault="00C73D43">
      <w:pPr>
        <w:pStyle w:val="ListParagraph"/>
      </w:pPr>
      <w:r w:rsidRPr="004F4098">
        <w:t>garumam +0,5%</w:t>
      </w:r>
      <w:r w:rsidRPr="00C1771A">
        <w:t>.</w:t>
      </w:r>
    </w:p>
    <w:p w14:paraId="030E5D66" w14:textId="488CBDBA" w:rsidR="00C73D43" w:rsidRPr="00B44DB7" w:rsidRDefault="00C73D43" w:rsidP="00A01438">
      <w:pPr>
        <w:pStyle w:val="Heading8"/>
        <w:rPr>
          <w:u w:val="single"/>
          <w:lang w:val="lv-LV"/>
        </w:rPr>
      </w:pPr>
      <w:bookmarkStart w:id="207" w:name="_Ref513013952"/>
      <w:r w:rsidRPr="00B44DB7">
        <w:rPr>
          <w:lang w:val="lv-LV"/>
        </w:rPr>
        <w:t>tabula.</w:t>
      </w:r>
      <w:bookmarkEnd w:id="207"/>
      <w:r w:rsidR="00826D2E" w:rsidRPr="00B44DB7">
        <w:rPr>
          <w:lang w:val="lv-LV"/>
        </w:rPr>
        <w:t xml:space="preserve"> Karsta cinka pārklājums virsmai atkarībā no tērauda biezuma</w:t>
      </w:r>
    </w:p>
    <w:tbl>
      <w:tblPr>
        <w:tblStyle w:val="TableGrid"/>
        <w:tblW w:w="0" w:type="auto"/>
        <w:jc w:val="center"/>
        <w:tblLook w:val="04A0" w:firstRow="1" w:lastRow="0" w:firstColumn="1" w:lastColumn="0" w:noHBand="0" w:noVBand="1"/>
      </w:tblPr>
      <w:tblGrid>
        <w:gridCol w:w="2137"/>
        <w:gridCol w:w="2324"/>
        <w:gridCol w:w="2835"/>
      </w:tblGrid>
      <w:tr w:rsidR="00C73D43" w:rsidRPr="00C1771A" w14:paraId="01940C5F" w14:textId="77777777" w:rsidTr="00925875">
        <w:trPr>
          <w:trHeight w:val="707"/>
          <w:jc w:val="center"/>
        </w:trPr>
        <w:tc>
          <w:tcPr>
            <w:tcW w:w="2137" w:type="dxa"/>
            <w:vAlign w:val="center"/>
          </w:tcPr>
          <w:p w14:paraId="5921D617" w14:textId="77777777" w:rsidR="00C73D43" w:rsidRPr="004F4098" w:rsidRDefault="00C73D43" w:rsidP="00F03784">
            <w:pPr>
              <w:pStyle w:val="Tablehead"/>
            </w:pPr>
            <w:r w:rsidRPr="004F4098">
              <w:t>Tērauda elementa biezums (t</w:t>
            </w:r>
            <w:r w:rsidRPr="004F4098">
              <w:rPr>
                <w:vertAlign w:val="subscript"/>
              </w:rPr>
              <w:t>Y</w:t>
            </w:r>
            <w:r w:rsidRPr="004F4098">
              <w:t>)</w:t>
            </w:r>
          </w:p>
        </w:tc>
        <w:tc>
          <w:tcPr>
            <w:tcW w:w="2324" w:type="dxa"/>
            <w:vAlign w:val="center"/>
          </w:tcPr>
          <w:p w14:paraId="021F0781" w14:textId="77777777" w:rsidR="00C73D43" w:rsidRPr="004F4098" w:rsidRDefault="00C73D43" w:rsidP="00F03784">
            <w:pPr>
              <w:pStyle w:val="Tablehead"/>
            </w:pPr>
            <w:r w:rsidRPr="004F4098">
              <w:t>Vidējais slāņa biezums (min) [μm]</w:t>
            </w:r>
          </w:p>
        </w:tc>
        <w:tc>
          <w:tcPr>
            <w:tcW w:w="2835" w:type="dxa"/>
            <w:vAlign w:val="center"/>
          </w:tcPr>
          <w:p w14:paraId="7B6F8D7E" w14:textId="77777777" w:rsidR="00C73D43" w:rsidRPr="004F4098" w:rsidRDefault="00C73D43" w:rsidP="00F03784">
            <w:pPr>
              <w:pStyle w:val="Tablehead"/>
            </w:pPr>
            <w:r w:rsidRPr="004F4098">
              <w:t>Vietējais (lokālais) slāņa biezums (min) [μm]</w:t>
            </w:r>
          </w:p>
        </w:tc>
      </w:tr>
      <w:tr w:rsidR="00C73D43" w:rsidRPr="00C1771A" w14:paraId="3A5E988F" w14:textId="77777777" w:rsidTr="00925875">
        <w:trPr>
          <w:jc w:val="center"/>
        </w:trPr>
        <w:tc>
          <w:tcPr>
            <w:tcW w:w="2137" w:type="dxa"/>
            <w:vAlign w:val="center"/>
          </w:tcPr>
          <w:p w14:paraId="27AB4ACA" w14:textId="77777777" w:rsidR="00C73D43" w:rsidRPr="004F4098" w:rsidRDefault="00C73D43" w:rsidP="00F03784">
            <w:pPr>
              <w:pStyle w:val="Tablehead"/>
            </w:pPr>
            <w:r w:rsidRPr="004F4098">
              <w:t>t &gt; 6 mm</w:t>
            </w:r>
          </w:p>
        </w:tc>
        <w:tc>
          <w:tcPr>
            <w:tcW w:w="2324" w:type="dxa"/>
            <w:vAlign w:val="center"/>
          </w:tcPr>
          <w:p w14:paraId="7160FCA6" w14:textId="77777777" w:rsidR="00C73D43" w:rsidRPr="004F4098" w:rsidRDefault="00C73D43" w:rsidP="00F03784">
            <w:pPr>
              <w:pStyle w:val="Tablehead"/>
            </w:pPr>
            <w:r w:rsidRPr="004F4098">
              <w:t>85</w:t>
            </w:r>
          </w:p>
        </w:tc>
        <w:tc>
          <w:tcPr>
            <w:tcW w:w="2835" w:type="dxa"/>
            <w:vAlign w:val="center"/>
          </w:tcPr>
          <w:p w14:paraId="30C96CC5" w14:textId="77777777" w:rsidR="00C73D43" w:rsidRPr="004F4098" w:rsidRDefault="00C73D43" w:rsidP="00F03784">
            <w:pPr>
              <w:pStyle w:val="Tablehead"/>
            </w:pPr>
            <w:r w:rsidRPr="004F4098">
              <w:t>70</w:t>
            </w:r>
          </w:p>
        </w:tc>
      </w:tr>
      <w:tr w:rsidR="00C73D43" w:rsidRPr="00C1771A" w14:paraId="3D380E95" w14:textId="77777777" w:rsidTr="00925875">
        <w:trPr>
          <w:jc w:val="center"/>
        </w:trPr>
        <w:tc>
          <w:tcPr>
            <w:tcW w:w="2137" w:type="dxa"/>
            <w:vAlign w:val="center"/>
          </w:tcPr>
          <w:p w14:paraId="5A0F7B5E" w14:textId="77777777" w:rsidR="00C73D43" w:rsidRPr="004F4098" w:rsidRDefault="00C73D43" w:rsidP="00F03784">
            <w:pPr>
              <w:pStyle w:val="Tablehead"/>
            </w:pPr>
            <w:r w:rsidRPr="004F4098">
              <w:t>3 &lt; t ≤ 6 mm</w:t>
            </w:r>
          </w:p>
        </w:tc>
        <w:tc>
          <w:tcPr>
            <w:tcW w:w="2324" w:type="dxa"/>
            <w:vAlign w:val="center"/>
          </w:tcPr>
          <w:p w14:paraId="1EFCA1B0" w14:textId="77777777" w:rsidR="00C73D43" w:rsidRPr="004F4098" w:rsidRDefault="00C73D43" w:rsidP="00F03784">
            <w:pPr>
              <w:pStyle w:val="Tablehead"/>
            </w:pPr>
            <w:r w:rsidRPr="004F4098">
              <w:t>70</w:t>
            </w:r>
          </w:p>
        </w:tc>
        <w:tc>
          <w:tcPr>
            <w:tcW w:w="2835" w:type="dxa"/>
            <w:vAlign w:val="center"/>
          </w:tcPr>
          <w:p w14:paraId="5CD39CED" w14:textId="77777777" w:rsidR="00C73D43" w:rsidRPr="004F4098" w:rsidRDefault="00C73D43" w:rsidP="00F03784">
            <w:pPr>
              <w:pStyle w:val="Tablehead"/>
            </w:pPr>
            <w:r w:rsidRPr="004F4098">
              <w:t>55</w:t>
            </w:r>
          </w:p>
        </w:tc>
      </w:tr>
      <w:tr w:rsidR="00C73D43" w:rsidRPr="00C1771A" w14:paraId="78082483" w14:textId="77777777" w:rsidTr="00925875">
        <w:trPr>
          <w:jc w:val="center"/>
        </w:trPr>
        <w:tc>
          <w:tcPr>
            <w:tcW w:w="2137" w:type="dxa"/>
            <w:vAlign w:val="center"/>
          </w:tcPr>
          <w:p w14:paraId="2A9445D8" w14:textId="77777777" w:rsidR="00C73D43" w:rsidRPr="004F4098" w:rsidRDefault="00C73D43" w:rsidP="00F03784">
            <w:pPr>
              <w:pStyle w:val="Tablehead"/>
            </w:pPr>
            <w:r w:rsidRPr="004F4098">
              <w:t>1,5 ≤ t ≤ 3 mm</w:t>
            </w:r>
          </w:p>
        </w:tc>
        <w:tc>
          <w:tcPr>
            <w:tcW w:w="2324" w:type="dxa"/>
            <w:vAlign w:val="center"/>
          </w:tcPr>
          <w:p w14:paraId="15482F89" w14:textId="77777777" w:rsidR="00C73D43" w:rsidRPr="004F4098" w:rsidRDefault="00C73D43" w:rsidP="00F03784">
            <w:pPr>
              <w:pStyle w:val="Tablehead"/>
            </w:pPr>
            <w:r w:rsidRPr="004F4098">
              <w:t>55</w:t>
            </w:r>
          </w:p>
        </w:tc>
        <w:tc>
          <w:tcPr>
            <w:tcW w:w="2835" w:type="dxa"/>
            <w:vAlign w:val="center"/>
          </w:tcPr>
          <w:p w14:paraId="0D5459DD" w14:textId="77777777" w:rsidR="00C73D43" w:rsidRPr="004F4098" w:rsidRDefault="00C73D43" w:rsidP="00F03784">
            <w:pPr>
              <w:pStyle w:val="Tablehead"/>
            </w:pPr>
            <w:r w:rsidRPr="004F4098">
              <w:t>45</w:t>
            </w:r>
          </w:p>
        </w:tc>
      </w:tr>
    </w:tbl>
    <w:p w14:paraId="67158A42" w14:textId="1D51AF33" w:rsidR="00C73D43" w:rsidRPr="00AA1200" w:rsidRDefault="00C73D43" w:rsidP="00C73D43">
      <w:pPr>
        <w:shd w:val="clear" w:color="auto" w:fill="FFFFFF"/>
        <w:spacing w:after="0"/>
        <w:rPr>
          <w:rFonts w:cstheme="minorHAnsi"/>
        </w:rPr>
      </w:pPr>
      <w:r w:rsidRPr="00C1771A">
        <w:rPr>
          <w:rFonts w:cstheme="minorHAnsi"/>
        </w:rPr>
        <w:t xml:space="preserve">Cinka biezumu </w:t>
      </w:r>
      <w:r w:rsidR="00925875">
        <w:rPr>
          <w:rFonts w:cstheme="minorHAnsi"/>
        </w:rPr>
        <w:t>pārbauda</w:t>
      </w:r>
      <w:r w:rsidRPr="00C1771A">
        <w:rPr>
          <w:rFonts w:cstheme="minorHAnsi"/>
        </w:rPr>
        <w:t>, izmantojot induktīvo metodi saskaņā ar LVS EN ISO 2178:1998.</w:t>
      </w:r>
      <w:r>
        <w:rPr>
          <w:rFonts w:cstheme="minorHAnsi"/>
        </w:rPr>
        <w:t xml:space="preserve"> </w:t>
      </w:r>
      <w:r w:rsidR="00925875">
        <w:t>Papildus aizsargpārklājuma</w:t>
      </w:r>
      <w:r w:rsidRPr="00C1771A">
        <w:t xml:space="preserve"> biezumu pārbauda </w:t>
      </w:r>
      <w:r w:rsidRPr="00AA1200">
        <w:rPr>
          <w:rFonts w:cstheme="minorHAnsi"/>
        </w:rPr>
        <w:t xml:space="preserve">saskaņā ar LVS EN ISO 2808. Aizsargpārklājuma cinkotas loksnes virsmas </w:t>
      </w:r>
      <w:r w:rsidR="00925875">
        <w:rPr>
          <w:rFonts w:cstheme="minorHAnsi"/>
        </w:rPr>
        <w:t>adhēzi</w:t>
      </w:r>
      <w:r w:rsidR="007E5265">
        <w:rPr>
          <w:rFonts w:cstheme="minorHAnsi"/>
        </w:rPr>
        <w:t>j</w:t>
      </w:r>
      <w:r w:rsidR="00925875">
        <w:rPr>
          <w:rFonts w:cstheme="minorHAnsi"/>
        </w:rPr>
        <w:t>u pārbauda</w:t>
      </w:r>
      <w:r w:rsidRPr="00AA1200">
        <w:rPr>
          <w:rFonts w:cstheme="minorHAnsi"/>
        </w:rPr>
        <w:t xml:space="preserve"> saskaņā ar EN ISO 4624.</w:t>
      </w:r>
      <w:r w:rsidR="000A109D">
        <w:rPr>
          <w:rFonts w:cstheme="minorHAnsi"/>
        </w:rPr>
        <w:t xml:space="preserve"> </w:t>
      </w:r>
      <w:r w:rsidR="00596E75">
        <w:rPr>
          <w:rFonts w:cstheme="minorHAnsi"/>
        </w:rPr>
        <w:t>Nepieciešamais minimālais a</w:t>
      </w:r>
      <w:r w:rsidR="000A109D" w:rsidRPr="000A109D">
        <w:rPr>
          <w:rFonts w:cstheme="minorHAnsi"/>
        </w:rPr>
        <w:t>dhēzijas parametrs ir 4</w:t>
      </w:r>
      <w:r w:rsidR="00596E75">
        <w:rPr>
          <w:rFonts w:cstheme="minorHAnsi"/>
        </w:rPr>
        <w:t xml:space="preserve"> </w:t>
      </w:r>
      <w:r w:rsidR="000A109D" w:rsidRPr="000A109D">
        <w:rPr>
          <w:rFonts w:cstheme="minorHAnsi"/>
        </w:rPr>
        <w:t>MPa.</w:t>
      </w:r>
    </w:p>
    <w:p w14:paraId="219E0BB3" w14:textId="77777777" w:rsidR="00C73D43" w:rsidRPr="00C1771A" w:rsidRDefault="00C73D43" w:rsidP="00E82BBA">
      <w:pPr>
        <w:pStyle w:val="Heading4"/>
      </w:pPr>
      <w:bookmarkStart w:id="208" w:name="_Toc494354162"/>
      <w:r w:rsidRPr="00C1771A">
        <w:t>Polimērmateriālu caurtekas materiāli</w:t>
      </w:r>
      <w:bookmarkEnd w:id="208"/>
    </w:p>
    <w:p w14:paraId="47339E3B" w14:textId="6B5C2F1E" w:rsidR="00C73D43" w:rsidRPr="00B44DB7" w:rsidRDefault="00C73D43" w:rsidP="00C73D43">
      <w:pPr>
        <w:rPr>
          <w:lang w:val="lv-LV"/>
        </w:rPr>
      </w:pPr>
      <w:r w:rsidRPr="00B44DB7">
        <w:rPr>
          <w:lang w:val="lv-LV"/>
        </w:rPr>
        <w:t xml:space="preserve">Izmantojamas apaļa šķērsgriezuma daudzslāņu caurules no neplastificēta polivinilhlorīda (PVC-U), polietilēna (PE) vai polipropilēna (PP) un caurteku cauruļu  </w:t>
      </w:r>
      <w:r w:rsidR="00925875" w:rsidRPr="00B44DB7">
        <w:rPr>
          <w:lang w:val="lv-LV"/>
        </w:rPr>
        <w:t>savienojumu veiktspējas prasīb</w:t>
      </w:r>
      <w:r w:rsidR="00316A6B" w:rsidRPr="00B44DB7">
        <w:rPr>
          <w:lang w:val="lv-LV"/>
        </w:rPr>
        <w:t>ām</w:t>
      </w:r>
      <w:r w:rsidRPr="00B44DB7">
        <w:rPr>
          <w:lang w:val="lv-LV"/>
        </w:rPr>
        <w:t xml:space="preserve"> </w:t>
      </w:r>
      <w:r w:rsidR="00316A6B" w:rsidRPr="00B44DB7">
        <w:rPr>
          <w:lang w:val="lv-LV"/>
        </w:rPr>
        <w:t>jāatbilst</w:t>
      </w:r>
      <w:r w:rsidRPr="00B44DB7">
        <w:rPr>
          <w:lang w:val="lv-LV"/>
        </w:rPr>
        <w:t xml:space="preserve"> EN 13476.</w:t>
      </w:r>
    </w:p>
    <w:p w14:paraId="224A0CDC" w14:textId="24C082D2" w:rsidR="00C73D43" w:rsidRPr="004F4098" w:rsidRDefault="008E7432" w:rsidP="00A01438">
      <w:pPr>
        <w:pStyle w:val="Heading8"/>
      </w:pPr>
      <w:r>
        <w:t>t</w:t>
      </w:r>
      <w:r w:rsidR="00316A6B">
        <w:t xml:space="preserve">abula. </w:t>
      </w:r>
      <w:r w:rsidR="00C73D43" w:rsidRPr="00C1771A">
        <w:t>Minimālās prasības p</w:t>
      </w:r>
      <w:r w:rsidR="00316A6B">
        <w:t>olimērmateriālu caurtekām, kas paredzētas</w:t>
      </w:r>
      <w:r>
        <w:t xml:space="preserve"> zem uzb</w:t>
      </w:r>
      <w:r w:rsidR="00316A6B">
        <w:t>ēruma</w:t>
      </w:r>
      <w:r w:rsidR="00C73D43" w:rsidRPr="00C1771A">
        <w:t xml:space="preserve"> </w:t>
      </w:r>
      <w:r w:rsidR="00316A6B">
        <w:t xml:space="preserve">no </w:t>
      </w:r>
      <w:r w:rsidR="00C73D43">
        <w:t>0,6</w:t>
      </w:r>
      <w:r w:rsidR="00316A6B">
        <w:t xml:space="preserve"> m</w:t>
      </w:r>
      <w:r w:rsidR="00C73D43">
        <w:t xml:space="preserve"> </w:t>
      </w:r>
      <w:r w:rsidR="00C73D43" w:rsidRPr="00C1771A">
        <w:t xml:space="preserve">līdz </w:t>
      </w:r>
      <w:r w:rsidR="00C73D43">
        <w:t>6,0</w:t>
      </w:r>
      <w:r w:rsidR="00316A6B">
        <w:t xml:space="preserve"> m</w:t>
      </w:r>
    </w:p>
    <w:tbl>
      <w:tblPr>
        <w:tblW w:w="8422" w:type="dxa"/>
        <w:jc w:val="center"/>
        <w:shd w:val="clear" w:color="auto" w:fill="FFFFFF" w:themeFill="background1"/>
        <w:tblCellMar>
          <w:left w:w="0" w:type="dxa"/>
          <w:right w:w="0" w:type="dxa"/>
        </w:tblCellMar>
        <w:tblLook w:val="04A0" w:firstRow="1" w:lastRow="0" w:firstColumn="1" w:lastColumn="0" w:noHBand="0" w:noVBand="1"/>
      </w:tblPr>
      <w:tblGrid>
        <w:gridCol w:w="3370"/>
        <w:gridCol w:w="3084"/>
        <w:gridCol w:w="1968"/>
      </w:tblGrid>
      <w:tr w:rsidR="00C73D43" w:rsidRPr="00C1771A" w14:paraId="7099888E" w14:textId="77777777" w:rsidTr="00925875">
        <w:trPr>
          <w:cantSplit/>
          <w:trHeight w:val="284"/>
          <w:jc w:val="center"/>
        </w:trPr>
        <w:tc>
          <w:tcPr>
            <w:tcW w:w="3370" w:type="dxa"/>
            <w:tcBorders>
              <w:top w:val="single" w:sz="8" w:space="0" w:color="2D487B"/>
              <w:left w:val="single" w:sz="8" w:space="0" w:color="2D487B"/>
              <w:bottom w:val="single" w:sz="8" w:space="0" w:color="2D487B"/>
              <w:right w:val="single" w:sz="8" w:space="0" w:color="auto"/>
            </w:tcBorders>
            <w:shd w:val="clear" w:color="auto" w:fill="FFFFFF" w:themeFill="background1"/>
            <w:tcMar>
              <w:top w:w="58" w:type="dxa"/>
              <w:left w:w="58" w:type="dxa"/>
              <w:bottom w:w="58" w:type="dxa"/>
              <w:right w:w="58" w:type="dxa"/>
            </w:tcMar>
            <w:vAlign w:val="center"/>
            <w:hideMark/>
          </w:tcPr>
          <w:p w14:paraId="0DDC1C15" w14:textId="77777777" w:rsidR="00C73D43" w:rsidRPr="004F4098" w:rsidRDefault="00C73D43" w:rsidP="00F03784">
            <w:pPr>
              <w:pStyle w:val="Tablehead"/>
            </w:pPr>
            <w:r w:rsidRPr="004F4098">
              <w:t>Raksturlielums</w:t>
            </w:r>
          </w:p>
        </w:tc>
        <w:tc>
          <w:tcPr>
            <w:tcW w:w="3084" w:type="dxa"/>
            <w:tcBorders>
              <w:top w:val="single" w:sz="8" w:space="0" w:color="2D487B"/>
              <w:left w:val="nil"/>
              <w:bottom w:val="single" w:sz="8" w:space="0" w:color="2D487B"/>
              <w:right w:val="single" w:sz="8" w:space="0" w:color="2D487B"/>
            </w:tcBorders>
            <w:shd w:val="clear" w:color="auto" w:fill="FFFFFF" w:themeFill="background1"/>
            <w:tcMar>
              <w:top w:w="0" w:type="dxa"/>
              <w:left w:w="57" w:type="dxa"/>
              <w:bottom w:w="0" w:type="dxa"/>
              <w:right w:w="57" w:type="dxa"/>
            </w:tcMar>
            <w:vAlign w:val="center"/>
            <w:hideMark/>
          </w:tcPr>
          <w:p w14:paraId="502E0208" w14:textId="77777777" w:rsidR="00C73D43" w:rsidRPr="004F4098" w:rsidRDefault="00C73D43" w:rsidP="00F03784">
            <w:pPr>
              <w:pStyle w:val="Tablehead"/>
            </w:pPr>
            <w:r w:rsidRPr="004F4098">
              <w:t>Rezultāts</w:t>
            </w:r>
            <w:r>
              <w:t xml:space="preserve"> pēc </w:t>
            </w:r>
            <w:r w:rsidRPr="00983212">
              <w:t>EN 13476</w:t>
            </w:r>
          </w:p>
        </w:tc>
        <w:tc>
          <w:tcPr>
            <w:tcW w:w="1968" w:type="dxa"/>
            <w:tcBorders>
              <w:top w:val="single" w:sz="8" w:space="0" w:color="2D487B"/>
              <w:left w:val="nil"/>
              <w:bottom w:val="single" w:sz="8" w:space="0" w:color="2D487B"/>
              <w:right w:val="single" w:sz="8" w:space="0" w:color="2D487B"/>
            </w:tcBorders>
            <w:shd w:val="clear" w:color="auto" w:fill="FFFFFF" w:themeFill="background1"/>
            <w:vAlign w:val="center"/>
          </w:tcPr>
          <w:p w14:paraId="1010D3C9" w14:textId="77777777" w:rsidR="00C73D43" w:rsidRPr="005E40FC" w:rsidRDefault="00C73D43" w:rsidP="00F03784">
            <w:pPr>
              <w:pStyle w:val="Tablehead"/>
            </w:pPr>
            <w:r>
              <w:t>M</w:t>
            </w:r>
            <w:r w:rsidRPr="00603EA3">
              <w:t>arķējums uz caurules</w:t>
            </w:r>
          </w:p>
        </w:tc>
      </w:tr>
      <w:tr w:rsidR="00C73D43" w:rsidRPr="00C1771A" w14:paraId="47721B71" w14:textId="77777777" w:rsidTr="00925875">
        <w:trPr>
          <w:cantSplit/>
          <w:trHeight w:val="284"/>
          <w:jc w:val="center"/>
        </w:trPr>
        <w:tc>
          <w:tcPr>
            <w:tcW w:w="3370" w:type="dxa"/>
            <w:tcBorders>
              <w:top w:val="single" w:sz="8" w:space="0" w:color="2D487B"/>
              <w:left w:val="single" w:sz="8" w:space="0" w:color="2D487B"/>
              <w:bottom w:val="single" w:sz="8" w:space="0" w:color="2D487B"/>
              <w:right w:val="single" w:sz="8" w:space="0" w:color="auto"/>
            </w:tcBorders>
            <w:shd w:val="clear" w:color="auto" w:fill="FFFFFF" w:themeFill="background1"/>
            <w:tcMar>
              <w:top w:w="58" w:type="dxa"/>
              <w:left w:w="58" w:type="dxa"/>
              <w:bottom w:w="58" w:type="dxa"/>
              <w:right w:w="58" w:type="dxa"/>
            </w:tcMar>
            <w:vAlign w:val="center"/>
          </w:tcPr>
          <w:p w14:paraId="4D1894D0" w14:textId="77777777" w:rsidR="00C73D43" w:rsidRPr="00263E05" w:rsidRDefault="00C73D43" w:rsidP="00F03784">
            <w:pPr>
              <w:pStyle w:val="Tabletext"/>
            </w:pPr>
            <w:r>
              <w:t>Standarta numurs</w:t>
            </w:r>
          </w:p>
        </w:tc>
        <w:tc>
          <w:tcPr>
            <w:tcW w:w="3084" w:type="dxa"/>
            <w:tcBorders>
              <w:top w:val="single" w:sz="8" w:space="0" w:color="2D487B"/>
              <w:left w:val="nil"/>
              <w:bottom w:val="single" w:sz="8" w:space="0" w:color="2D487B"/>
              <w:right w:val="single" w:sz="8" w:space="0" w:color="2D487B"/>
            </w:tcBorders>
            <w:shd w:val="clear" w:color="auto" w:fill="FFFFFF" w:themeFill="background1"/>
            <w:tcMar>
              <w:top w:w="0" w:type="dxa"/>
              <w:left w:w="57" w:type="dxa"/>
              <w:bottom w:w="0" w:type="dxa"/>
              <w:right w:w="57" w:type="dxa"/>
            </w:tcMar>
            <w:vAlign w:val="center"/>
          </w:tcPr>
          <w:p w14:paraId="4311D8B0" w14:textId="77777777" w:rsidR="00C73D43" w:rsidRPr="00C872DC" w:rsidRDefault="00C73D43" w:rsidP="00F03784">
            <w:pPr>
              <w:pStyle w:val="Tabletext3"/>
            </w:pPr>
            <w:r w:rsidRPr="00263E05">
              <w:t>-</w:t>
            </w:r>
          </w:p>
        </w:tc>
        <w:tc>
          <w:tcPr>
            <w:tcW w:w="1968" w:type="dxa"/>
            <w:tcBorders>
              <w:top w:val="single" w:sz="8" w:space="0" w:color="2D487B"/>
              <w:left w:val="nil"/>
              <w:bottom w:val="single" w:sz="8" w:space="0" w:color="2D487B"/>
              <w:right w:val="single" w:sz="8" w:space="0" w:color="2D487B"/>
            </w:tcBorders>
            <w:shd w:val="clear" w:color="auto" w:fill="FFFFFF" w:themeFill="background1"/>
            <w:vAlign w:val="center"/>
          </w:tcPr>
          <w:p w14:paraId="1EB2ABB6" w14:textId="77777777" w:rsidR="00C73D43" w:rsidRPr="00263E05" w:rsidRDefault="00C73D43" w:rsidP="00F03784">
            <w:pPr>
              <w:pStyle w:val="Tabletext3"/>
            </w:pPr>
            <w:r>
              <w:t xml:space="preserve">EN </w:t>
            </w:r>
            <w:r w:rsidRPr="00263E05">
              <w:t>13476</w:t>
            </w:r>
            <w:r>
              <w:t>-2 (vai3)</w:t>
            </w:r>
          </w:p>
        </w:tc>
      </w:tr>
      <w:tr w:rsidR="00C73D43" w:rsidRPr="00C1771A" w14:paraId="774262AE" w14:textId="77777777" w:rsidTr="00925875">
        <w:trPr>
          <w:cantSplit/>
          <w:trHeight w:val="284"/>
          <w:jc w:val="center"/>
        </w:trPr>
        <w:tc>
          <w:tcPr>
            <w:tcW w:w="3370" w:type="dxa"/>
            <w:tcBorders>
              <w:top w:val="single" w:sz="8" w:space="0" w:color="2D487B"/>
              <w:left w:val="single" w:sz="8" w:space="0" w:color="2D487B"/>
              <w:bottom w:val="single" w:sz="8" w:space="0" w:color="2D487B"/>
              <w:right w:val="single" w:sz="8" w:space="0" w:color="auto"/>
            </w:tcBorders>
            <w:shd w:val="clear" w:color="auto" w:fill="FFFFFF" w:themeFill="background1"/>
            <w:tcMar>
              <w:top w:w="58" w:type="dxa"/>
              <w:left w:w="58" w:type="dxa"/>
              <w:bottom w:w="58" w:type="dxa"/>
              <w:right w:w="58" w:type="dxa"/>
            </w:tcMar>
            <w:vAlign w:val="center"/>
          </w:tcPr>
          <w:p w14:paraId="7F938BF9" w14:textId="77777777" w:rsidR="00C73D43" w:rsidRPr="00263E05" w:rsidRDefault="00C73D43" w:rsidP="00F03784">
            <w:pPr>
              <w:pStyle w:val="Tabletext"/>
            </w:pPr>
            <w:r w:rsidRPr="00263E05">
              <w:t>Dimetr</w:t>
            </w:r>
            <w:r>
              <w:t>a sērija</w:t>
            </w:r>
            <w:r w:rsidRPr="003C473A">
              <w:t xml:space="preserve"> DN/ID</w:t>
            </w:r>
          </w:p>
        </w:tc>
        <w:tc>
          <w:tcPr>
            <w:tcW w:w="3084" w:type="dxa"/>
            <w:tcBorders>
              <w:top w:val="single" w:sz="8" w:space="0" w:color="2D487B"/>
              <w:left w:val="nil"/>
              <w:bottom w:val="single" w:sz="8" w:space="0" w:color="2D487B"/>
              <w:right w:val="single" w:sz="8" w:space="0" w:color="2D487B"/>
            </w:tcBorders>
            <w:shd w:val="clear" w:color="auto" w:fill="FFFFFF" w:themeFill="background1"/>
            <w:tcMar>
              <w:top w:w="0" w:type="dxa"/>
              <w:left w:w="57" w:type="dxa"/>
              <w:bottom w:w="0" w:type="dxa"/>
              <w:right w:w="57" w:type="dxa"/>
            </w:tcMar>
            <w:vAlign w:val="center"/>
          </w:tcPr>
          <w:p w14:paraId="5A6DCC10" w14:textId="77777777" w:rsidR="00C73D43" w:rsidRPr="00263E05" w:rsidRDefault="00C73D43" w:rsidP="00F03784">
            <w:pPr>
              <w:pStyle w:val="Tabletext3"/>
            </w:pPr>
            <w:r>
              <w:t>-</w:t>
            </w:r>
          </w:p>
        </w:tc>
        <w:tc>
          <w:tcPr>
            <w:tcW w:w="1968" w:type="dxa"/>
            <w:tcBorders>
              <w:top w:val="single" w:sz="8" w:space="0" w:color="2D487B"/>
              <w:left w:val="nil"/>
              <w:bottom w:val="single" w:sz="8" w:space="0" w:color="2D487B"/>
              <w:right w:val="single" w:sz="8" w:space="0" w:color="2D487B"/>
            </w:tcBorders>
            <w:shd w:val="clear" w:color="auto" w:fill="FFFFFF" w:themeFill="background1"/>
            <w:vAlign w:val="center"/>
          </w:tcPr>
          <w:p w14:paraId="413A5E59" w14:textId="77777777" w:rsidR="00C73D43" w:rsidRPr="00263E05" w:rsidRDefault="00C73D43" w:rsidP="00F03784">
            <w:pPr>
              <w:pStyle w:val="Tabletext3"/>
            </w:pPr>
            <w:r>
              <w:t xml:space="preserve">ID </w:t>
            </w:r>
            <w:r w:rsidRPr="00263E05">
              <w:t>“</w:t>
            </w:r>
            <w:r>
              <w:t>....</w:t>
            </w:r>
            <w:r w:rsidRPr="00263E05">
              <w:t>”</w:t>
            </w:r>
          </w:p>
        </w:tc>
      </w:tr>
      <w:tr w:rsidR="00C73D43" w:rsidRPr="00C1771A" w14:paraId="6ADB4521" w14:textId="77777777" w:rsidTr="00925875">
        <w:trPr>
          <w:cantSplit/>
          <w:trHeight w:val="284"/>
          <w:jc w:val="center"/>
        </w:trPr>
        <w:tc>
          <w:tcPr>
            <w:tcW w:w="3370" w:type="dxa"/>
            <w:tcBorders>
              <w:top w:val="single" w:sz="8" w:space="0" w:color="2D487B"/>
              <w:left w:val="single" w:sz="8" w:space="0" w:color="2D487B"/>
              <w:bottom w:val="single" w:sz="8" w:space="0" w:color="2D487B"/>
              <w:right w:val="single" w:sz="8" w:space="0" w:color="auto"/>
            </w:tcBorders>
            <w:shd w:val="clear" w:color="auto" w:fill="FFFFFF" w:themeFill="background1"/>
            <w:tcMar>
              <w:top w:w="58" w:type="dxa"/>
              <w:left w:w="58" w:type="dxa"/>
              <w:bottom w:w="58" w:type="dxa"/>
              <w:right w:w="58" w:type="dxa"/>
            </w:tcMar>
            <w:vAlign w:val="center"/>
          </w:tcPr>
          <w:p w14:paraId="48D0B20F" w14:textId="77777777" w:rsidR="00C73D43" w:rsidRPr="00263E05" w:rsidRDefault="00C73D43" w:rsidP="00F03784">
            <w:pPr>
              <w:pStyle w:val="Tabletext"/>
            </w:pPr>
            <w:r w:rsidRPr="00263E05">
              <w:t xml:space="preserve">Ražotāja </w:t>
            </w:r>
            <w:r>
              <w:t xml:space="preserve">un/vai zīmola </w:t>
            </w:r>
            <w:r w:rsidRPr="00263E05">
              <w:t>nosaukums</w:t>
            </w:r>
          </w:p>
        </w:tc>
        <w:tc>
          <w:tcPr>
            <w:tcW w:w="3084" w:type="dxa"/>
            <w:tcBorders>
              <w:top w:val="single" w:sz="8" w:space="0" w:color="2D487B"/>
              <w:left w:val="nil"/>
              <w:bottom w:val="single" w:sz="8" w:space="0" w:color="2D487B"/>
              <w:right w:val="single" w:sz="8" w:space="0" w:color="2D487B"/>
            </w:tcBorders>
            <w:shd w:val="clear" w:color="auto" w:fill="FFFFFF" w:themeFill="background1"/>
            <w:tcMar>
              <w:top w:w="0" w:type="dxa"/>
              <w:left w:w="57" w:type="dxa"/>
              <w:bottom w:w="0" w:type="dxa"/>
              <w:right w:w="57" w:type="dxa"/>
            </w:tcMar>
            <w:vAlign w:val="center"/>
          </w:tcPr>
          <w:p w14:paraId="094BC53D" w14:textId="77777777" w:rsidR="00C73D43" w:rsidRDefault="00C73D43" w:rsidP="00F03784">
            <w:pPr>
              <w:pStyle w:val="Tabletext3"/>
            </w:pPr>
            <w:r>
              <w:t>-</w:t>
            </w:r>
          </w:p>
        </w:tc>
        <w:tc>
          <w:tcPr>
            <w:tcW w:w="1968" w:type="dxa"/>
            <w:tcBorders>
              <w:top w:val="single" w:sz="8" w:space="0" w:color="2D487B"/>
              <w:left w:val="nil"/>
              <w:bottom w:val="single" w:sz="8" w:space="0" w:color="2D487B"/>
              <w:right w:val="single" w:sz="8" w:space="0" w:color="2D487B"/>
            </w:tcBorders>
            <w:shd w:val="clear" w:color="auto" w:fill="FFFFFF" w:themeFill="background1"/>
            <w:vAlign w:val="center"/>
          </w:tcPr>
          <w:p w14:paraId="3ADA7C31" w14:textId="77777777" w:rsidR="00C73D43" w:rsidRPr="00263E05" w:rsidRDefault="00C73D43" w:rsidP="00F03784">
            <w:pPr>
              <w:pStyle w:val="Tabletext3"/>
            </w:pPr>
            <w:r w:rsidRPr="00263E05">
              <w:t>“xxxxxx”</w:t>
            </w:r>
          </w:p>
        </w:tc>
      </w:tr>
      <w:tr w:rsidR="00C73D43" w:rsidRPr="00C1771A" w14:paraId="6D027223" w14:textId="77777777" w:rsidTr="00925875">
        <w:trPr>
          <w:cantSplit/>
          <w:trHeight w:val="284"/>
          <w:jc w:val="center"/>
        </w:trPr>
        <w:tc>
          <w:tcPr>
            <w:tcW w:w="3370" w:type="dxa"/>
            <w:tcBorders>
              <w:top w:val="single" w:sz="8" w:space="0" w:color="2D487B"/>
              <w:left w:val="single" w:sz="8" w:space="0" w:color="2D487B"/>
              <w:bottom w:val="single" w:sz="8" w:space="0" w:color="2D487B"/>
              <w:right w:val="single" w:sz="8" w:space="0" w:color="auto"/>
            </w:tcBorders>
            <w:shd w:val="clear" w:color="auto" w:fill="FFFFFF" w:themeFill="background1"/>
            <w:tcMar>
              <w:top w:w="58" w:type="dxa"/>
              <w:left w:w="58" w:type="dxa"/>
              <w:bottom w:w="58" w:type="dxa"/>
              <w:right w:w="58" w:type="dxa"/>
            </w:tcMar>
            <w:vAlign w:val="center"/>
            <w:hideMark/>
          </w:tcPr>
          <w:p w14:paraId="78F80150" w14:textId="77777777" w:rsidR="00C73D43" w:rsidRPr="004F4098" w:rsidRDefault="00C73D43" w:rsidP="00F03784">
            <w:pPr>
              <w:pStyle w:val="Tabletext"/>
            </w:pPr>
            <w:r w:rsidRPr="004F4098">
              <w:t xml:space="preserve">Aploces stingrība/apaļumstiprība </w:t>
            </w:r>
          </w:p>
        </w:tc>
        <w:tc>
          <w:tcPr>
            <w:tcW w:w="3084" w:type="dxa"/>
            <w:tcBorders>
              <w:top w:val="single" w:sz="8" w:space="0" w:color="2D487B"/>
              <w:left w:val="nil"/>
              <w:bottom w:val="single" w:sz="8" w:space="0" w:color="2D487B"/>
              <w:right w:val="single" w:sz="8" w:space="0" w:color="2D487B"/>
            </w:tcBorders>
            <w:shd w:val="clear" w:color="auto" w:fill="FFFFFF" w:themeFill="background1"/>
            <w:tcMar>
              <w:top w:w="0" w:type="dxa"/>
              <w:left w:w="57" w:type="dxa"/>
              <w:bottom w:w="0" w:type="dxa"/>
              <w:right w:w="57" w:type="dxa"/>
            </w:tcMar>
            <w:vAlign w:val="center"/>
            <w:hideMark/>
          </w:tcPr>
          <w:p w14:paraId="5D5763DB" w14:textId="77777777" w:rsidR="00C73D43" w:rsidRPr="004F4098" w:rsidRDefault="00C73D43" w:rsidP="00F03784">
            <w:pPr>
              <w:pStyle w:val="Tabletext3"/>
            </w:pPr>
            <w:r w:rsidRPr="004F4098">
              <w:t>≥ 8 kN/m</w:t>
            </w:r>
            <w:r w:rsidRPr="004F4098">
              <w:rPr>
                <w:vertAlign w:val="superscript"/>
              </w:rPr>
              <w:t>2</w:t>
            </w:r>
          </w:p>
        </w:tc>
        <w:tc>
          <w:tcPr>
            <w:tcW w:w="1968" w:type="dxa"/>
            <w:tcBorders>
              <w:top w:val="single" w:sz="8" w:space="0" w:color="2D487B"/>
              <w:left w:val="nil"/>
              <w:bottom w:val="single" w:sz="8" w:space="0" w:color="2D487B"/>
              <w:right w:val="single" w:sz="8" w:space="0" w:color="2D487B"/>
            </w:tcBorders>
            <w:shd w:val="clear" w:color="auto" w:fill="FFFFFF" w:themeFill="background1"/>
            <w:vAlign w:val="center"/>
          </w:tcPr>
          <w:p w14:paraId="7C9EA3E5" w14:textId="77777777" w:rsidR="00C73D43" w:rsidRPr="00263E05" w:rsidRDefault="00C73D43" w:rsidP="00F03784">
            <w:pPr>
              <w:pStyle w:val="Tabletext3"/>
            </w:pPr>
            <w:r w:rsidRPr="00263E05">
              <w:t>SN8</w:t>
            </w:r>
          </w:p>
        </w:tc>
      </w:tr>
      <w:tr w:rsidR="00C73D43" w:rsidRPr="00C1771A" w14:paraId="1FAB79DD" w14:textId="77777777" w:rsidTr="00925875">
        <w:trPr>
          <w:cantSplit/>
          <w:trHeight w:val="284"/>
          <w:jc w:val="center"/>
        </w:trPr>
        <w:tc>
          <w:tcPr>
            <w:tcW w:w="3370" w:type="dxa"/>
            <w:tcBorders>
              <w:top w:val="single" w:sz="8" w:space="0" w:color="2D487B"/>
              <w:left w:val="single" w:sz="8" w:space="0" w:color="2D487B"/>
              <w:bottom w:val="single" w:sz="8" w:space="0" w:color="2D487B"/>
              <w:right w:val="single" w:sz="8" w:space="0" w:color="auto"/>
            </w:tcBorders>
            <w:shd w:val="clear" w:color="auto" w:fill="FFFFFF" w:themeFill="background1"/>
            <w:tcMar>
              <w:top w:w="58" w:type="dxa"/>
              <w:left w:w="58" w:type="dxa"/>
              <w:bottom w:w="58" w:type="dxa"/>
              <w:right w:w="58" w:type="dxa"/>
            </w:tcMar>
            <w:vAlign w:val="center"/>
            <w:hideMark/>
          </w:tcPr>
          <w:p w14:paraId="11E1A2ED" w14:textId="77777777" w:rsidR="00C73D43" w:rsidRPr="004F4098" w:rsidRDefault="00C73D43" w:rsidP="00F03784">
            <w:pPr>
              <w:pStyle w:val="Tabletext"/>
            </w:pPr>
            <w:r w:rsidRPr="004F4098">
              <w:lastRenderedPageBreak/>
              <w:t>Aploces elastīgums RF</w:t>
            </w:r>
            <w:r>
              <w:t xml:space="preserve"> </w:t>
            </w:r>
            <w:r w:rsidRPr="00A00F6E">
              <w:rPr>
                <w:vertAlign w:val="superscript"/>
              </w:rPr>
              <w:t>(1)</w:t>
            </w:r>
          </w:p>
        </w:tc>
        <w:tc>
          <w:tcPr>
            <w:tcW w:w="3084" w:type="dxa"/>
            <w:tcBorders>
              <w:top w:val="single" w:sz="8" w:space="0" w:color="2D487B"/>
              <w:left w:val="nil"/>
              <w:bottom w:val="single" w:sz="8" w:space="0" w:color="2D487B"/>
              <w:right w:val="single" w:sz="8" w:space="0" w:color="2D487B"/>
            </w:tcBorders>
            <w:shd w:val="clear" w:color="auto" w:fill="FFFFFF" w:themeFill="background1"/>
            <w:tcMar>
              <w:top w:w="0" w:type="dxa"/>
              <w:left w:w="57" w:type="dxa"/>
              <w:bottom w:w="0" w:type="dxa"/>
              <w:right w:w="57" w:type="dxa"/>
            </w:tcMar>
            <w:vAlign w:val="center"/>
            <w:hideMark/>
          </w:tcPr>
          <w:p w14:paraId="18341B77" w14:textId="77777777" w:rsidR="00C73D43" w:rsidRPr="004F4098" w:rsidRDefault="00C73D43" w:rsidP="00F03784">
            <w:pPr>
              <w:pStyle w:val="Tabletext3"/>
            </w:pPr>
            <w:r w:rsidRPr="004F4098">
              <w:t>Pie 30 % parauga deformācijas bez izmaiņām tā struktūrā</w:t>
            </w:r>
          </w:p>
        </w:tc>
        <w:tc>
          <w:tcPr>
            <w:tcW w:w="1968" w:type="dxa"/>
            <w:tcBorders>
              <w:top w:val="single" w:sz="8" w:space="0" w:color="2D487B"/>
              <w:left w:val="nil"/>
              <w:bottom w:val="single" w:sz="8" w:space="0" w:color="2D487B"/>
              <w:right w:val="single" w:sz="8" w:space="0" w:color="2D487B"/>
            </w:tcBorders>
            <w:shd w:val="clear" w:color="auto" w:fill="FFFFFF" w:themeFill="background1"/>
            <w:vAlign w:val="center"/>
          </w:tcPr>
          <w:p w14:paraId="220E7501" w14:textId="77777777" w:rsidR="00C73D43" w:rsidRPr="005E40FC" w:rsidRDefault="00C73D43" w:rsidP="00F03784">
            <w:pPr>
              <w:pStyle w:val="Tabletext3"/>
            </w:pPr>
            <w:r>
              <w:t>-</w:t>
            </w:r>
          </w:p>
        </w:tc>
      </w:tr>
      <w:tr w:rsidR="00C73D43" w:rsidRPr="00C1771A" w14:paraId="134243FE" w14:textId="77777777" w:rsidTr="00925875">
        <w:trPr>
          <w:cantSplit/>
          <w:trHeight w:val="284"/>
          <w:jc w:val="center"/>
        </w:trPr>
        <w:tc>
          <w:tcPr>
            <w:tcW w:w="3370" w:type="dxa"/>
            <w:tcBorders>
              <w:top w:val="single" w:sz="8" w:space="0" w:color="2D487B"/>
              <w:left w:val="single" w:sz="8" w:space="0" w:color="2D487B"/>
              <w:bottom w:val="single" w:sz="8" w:space="0" w:color="2D487B"/>
              <w:right w:val="single" w:sz="8" w:space="0" w:color="auto"/>
            </w:tcBorders>
            <w:shd w:val="clear" w:color="auto" w:fill="FFFFFF" w:themeFill="background1"/>
            <w:tcMar>
              <w:top w:w="58" w:type="dxa"/>
              <w:left w:w="58" w:type="dxa"/>
              <w:bottom w:w="58" w:type="dxa"/>
              <w:right w:w="58" w:type="dxa"/>
            </w:tcMar>
            <w:vAlign w:val="center"/>
          </w:tcPr>
          <w:p w14:paraId="106EC63D" w14:textId="77777777" w:rsidR="00C73D43" w:rsidRPr="004F4098" w:rsidRDefault="00C73D43" w:rsidP="00F03784">
            <w:pPr>
              <w:pStyle w:val="Tabletext"/>
            </w:pPr>
            <w:r>
              <w:t>Materiāls</w:t>
            </w:r>
          </w:p>
        </w:tc>
        <w:tc>
          <w:tcPr>
            <w:tcW w:w="3084" w:type="dxa"/>
            <w:tcBorders>
              <w:top w:val="single" w:sz="8" w:space="0" w:color="2D487B"/>
              <w:left w:val="nil"/>
              <w:bottom w:val="single" w:sz="8" w:space="0" w:color="2D487B"/>
              <w:right w:val="single" w:sz="8" w:space="0" w:color="2D487B"/>
            </w:tcBorders>
            <w:shd w:val="clear" w:color="auto" w:fill="FFFFFF" w:themeFill="background1"/>
            <w:tcMar>
              <w:top w:w="0" w:type="dxa"/>
              <w:left w:w="57" w:type="dxa"/>
              <w:bottom w:w="0" w:type="dxa"/>
              <w:right w:w="57" w:type="dxa"/>
            </w:tcMar>
            <w:vAlign w:val="center"/>
          </w:tcPr>
          <w:p w14:paraId="04B7D96C" w14:textId="77777777" w:rsidR="00C73D43" w:rsidRPr="004F4098" w:rsidRDefault="00C73D43" w:rsidP="00F03784">
            <w:pPr>
              <w:pStyle w:val="Tabletext3"/>
            </w:pPr>
            <w:r>
              <w:t>-</w:t>
            </w:r>
          </w:p>
        </w:tc>
        <w:tc>
          <w:tcPr>
            <w:tcW w:w="1968" w:type="dxa"/>
            <w:tcBorders>
              <w:top w:val="single" w:sz="8" w:space="0" w:color="2D487B"/>
              <w:left w:val="nil"/>
              <w:bottom w:val="single" w:sz="8" w:space="0" w:color="2D487B"/>
              <w:right w:val="single" w:sz="8" w:space="0" w:color="2D487B"/>
            </w:tcBorders>
            <w:shd w:val="clear" w:color="auto" w:fill="FFFFFF" w:themeFill="background1"/>
            <w:vAlign w:val="center"/>
          </w:tcPr>
          <w:p w14:paraId="1C1CADBF" w14:textId="77777777" w:rsidR="00C73D43" w:rsidRDefault="00C73D43" w:rsidP="00F03784">
            <w:pPr>
              <w:pStyle w:val="Tabletext3"/>
            </w:pPr>
            <w:r>
              <w:t xml:space="preserve">... </w:t>
            </w:r>
            <w:r w:rsidRPr="00263E05">
              <w:t>”PP”</w:t>
            </w:r>
            <w:r>
              <w:t xml:space="preserve"> ... </w:t>
            </w:r>
            <w:r w:rsidRPr="00263E05">
              <w:t>”PE”</w:t>
            </w:r>
          </w:p>
        </w:tc>
      </w:tr>
      <w:tr w:rsidR="00C73D43" w:rsidRPr="00C1771A" w14:paraId="7171CDCF" w14:textId="77777777" w:rsidTr="00925875">
        <w:trPr>
          <w:cantSplit/>
          <w:trHeight w:val="284"/>
          <w:jc w:val="center"/>
        </w:trPr>
        <w:tc>
          <w:tcPr>
            <w:tcW w:w="3370" w:type="dxa"/>
            <w:tcBorders>
              <w:top w:val="single" w:sz="8" w:space="0" w:color="2D487B"/>
              <w:left w:val="single" w:sz="8" w:space="0" w:color="2D487B"/>
              <w:bottom w:val="single" w:sz="8" w:space="0" w:color="2D487B"/>
              <w:right w:val="single" w:sz="8" w:space="0" w:color="auto"/>
            </w:tcBorders>
            <w:shd w:val="clear" w:color="auto" w:fill="FFFFFF" w:themeFill="background1"/>
            <w:tcMar>
              <w:top w:w="58" w:type="dxa"/>
              <w:left w:w="58" w:type="dxa"/>
              <w:bottom w:w="58" w:type="dxa"/>
              <w:right w:w="58" w:type="dxa"/>
            </w:tcMar>
            <w:vAlign w:val="center"/>
          </w:tcPr>
          <w:p w14:paraId="70372550" w14:textId="77777777" w:rsidR="00C73D43" w:rsidRDefault="00C73D43" w:rsidP="00F03784">
            <w:pPr>
              <w:pStyle w:val="Tabletext"/>
            </w:pPr>
            <w:r>
              <w:t>Pielietošanas zona</w:t>
            </w:r>
          </w:p>
        </w:tc>
        <w:tc>
          <w:tcPr>
            <w:tcW w:w="3084" w:type="dxa"/>
            <w:tcBorders>
              <w:top w:val="single" w:sz="8" w:space="0" w:color="2D487B"/>
              <w:left w:val="nil"/>
              <w:bottom w:val="single" w:sz="8" w:space="0" w:color="2D487B"/>
              <w:right w:val="single" w:sz="8" w:space="0" w:color="2D487B"/>
            </w:tcBorders>
            <w:shd w:val="clear" w:color="auto" w:fill="FFFFFF" w:themeFill="background1"/>
            <w:tcMar>
              <w:top w:w="0" w:type="dxa"/>
              <w:left w:w="57" w:type="dxa"/>
              <w:bottom w:w="0" w:type="dxa"/>
              <w:right w:w="57" w:type="dxa"/>
            </w:tcMar>
            <w:vAlign w:val="center"/>
          </w:tcPr>
          <w:p w14:paraId="0E9F5731" w14:textId="77777777" w:rsidR="00C73D43" w:rsidRDefault="00C73D43" w:rsidP="00F03784">
            <w:pPr>
              <w:pStyle w:val="Tabletext3"/>
            </w:pPr>
            <w:r>
              <w:t>-</w:t>
            </w:r>
          </w:p>
        </w:tc>
        <w:tc>
          <w:tcPr>
            <w:tcW w:w="1968" w:type="dxa"/>
            <w:tcBorders>
              <w:top w:val="single" w:sz="8" w:space="0" w:color="2D487B"/>
              <w:left w:val="nil"/>
              <w:bottom w:val="single" w:sz="8" w:space="0" w:color="2D487B"/>
              <w:right w:val="single" w:sz="8" w:space="0" w:color="2D487B"/>
            </w:tcBorders>
            <w:shd w:val="clear" w:color="auto" w:fill="FFFFFF" w:themeFill="background1"/>
            <w:vAlign w:val="center"/>
          </w:tcPr>
          <w:p w14:paraId="11E0A049" w14:textId="77777777" w:rsidR="00C73D43" w:rsidRDefault="00C73D43" w:rsidP="00F03784">
            <w:pPr>
              <w:pStyle w:val="Tabletext3"/>
            </w:pPr>
            <w:r>
              <w:t xml:space="preserve">“U” vai “UD” </w:t>
            </w:r>
            <w:r w:rsidRPr="00AB5669">
              <w:rPr>
                <w:vertAlign w:val="superscript"/>
              </w:rPr>
              <w:t>(2)</w:t>
            </w:r>
          </w:p>
        </w:tc>
      </w:tr>
      <w:tr w:rsidR="00C73D43" w:rsidRPr="00C1771A" w14:paraId="3E058A1C" w14:textId="77777777" w:rsidTr="00925875">
        <w:trPr>
          <w:cantSplit/>
          <w:trHeight w:val="284"/>
          <w:jc w:val="center"/>
        </w:trPr>
        <w:tc>
          <w:tcPr>
            <w:tcW w:w="3370" w:type="dxa"/>
            <w:tcBorders>
              <w:top w:val="single" w:sz="8" w:space="0" w:color="2D487B"/>
              <w:left w:val="single" w:sz="8" w:space="0" w:color="2D487B"/>
              <w:bottom w:val="single" w:sz="8" w:space="0" w:color="2D487B"/>
              <w:right w:val="single" w:sz="8" w:space="0" w:color="auto"/>
            </w:tcBorders>
            <w:shd w:val="clear" w:color="auto" w:fill="FFFFFF" w:themeFill="background1"/>
            <w:tcMar>
              <w:top w:w="58" w:type="dxa"/>
              <w:left w:w="58" w:type="dxa"/>
              <w:bottom w:w="58" w:type="dxa"/>
              <w:right w:w="58" w:type="dxa"/>
            </w:tcMar>
            <w:vAlign w:val="center"/>
          </w:tcPr>
          <w:p w14:paraId="35F16E5E" w14:textId="77777777" w:rsidR="00C73D43" w:rsidRDefault="00C73D43" w:rsidP="00F03784">
            <w:pPr>
              <w:pStyle w:val="Tabletext"/>
            </w:pPr>
            <w:r>
              <w:t>Ražotāja informācija</w:t>
            </w:r>
          </w:p>
        </w:tc>
        <w:tc>
          <w:tcPr>
            <w:tcW w:w="3084" w:type="dxa"/>
            <w:tcBorders>
              <w:top w:val="single" w:sz="8" w:space="0" w:color="2D487B"/>
              <w:left w:val="nil"/>
              <w:bottom w:val="single" w:sz="8" w:space="0" w:color="2D487B"/>
              <w:right w:val="single" w:sz="8" w:space="0" w:color="2D487B"/>
            </w:tcBorders>
            <w:shd w:val="clear" w:color="auto" w:fill="FFFFFF" w:themeFill="background1"/>
            <w:tcMar>
              <w:top w:w="0" w:type="dxa"/>
              <w:left w:w="57" w:type="dxa"/>
              <w:bottom w:w="0" w:type="dxa"/>
              <w:right w:w="57" w:type="dxa"/>
            </w:tcMar>
            <w:vAlign w:val="center"/>
          </w:tcPr>
          <w:p w14:paraId="0A23E2D8" w14:textId="77777777" w:rsidR="00C73D43" w:rsidRDefault="00C73D43" w:rsidP="00F03784">
            <w:pPr>
              <w:pStyle w:val="Tabletext3"/>
            </w:pPr>
            <w:r>
              <w:t>-</w:t>
            </w:r>
          </w:p>
        </w:tc>
        <w:tc>
          <w:tcPr>
            <w:tcW w:w="1968" w:type="dxa"/>
            <w:tcBorders>
              <w:top w:val="single" w:sz="8" w:space="0" w:color="2D487B"/>
              <w:left w:val="nil"/>
              <w:bottom w:val="single" w:sz="8" w:space="0" w:color="2D487B"/>
              <w:right w:val="single" w:sz="8" w:space="0" w:color="2D487B"/>
            </w:tcBorders>
            <w:shd w:val="clear" w:color="auto" w:fill="FFFFFF" w:themeFill="background1"/>
            <w:vAlign w:val="center"/>
          </w:tcPr>
          <w:p w14:paraId="1DC23204" w14:textId="77777777" w:rsidR="00C73D43" w:rsidRDefault="00C73D43" w:rsidP="00F03784">
            <w:pPr>
              <w:pStyle w:val="Tabletext3"/>
            </w:pPr>
            <w:r>
              <w:t xml:space="preserve">- </w:t>
            </w:r>
            <w:r>
              <w:rPr>
                <w:vertAlign w:val="superscript"/>
              </w:rPr>
              <w:t>(3</w:t>
            </w:r>
            <w:r w:rsidRPr="00AB5669">
              <w:rPr>
                <w:vertAlign w:val="superscript"/>
              </w:rPr>
              <w:t>)</w:t>
            </w:r>
          </w:p>
        </w:tc>
      </w:tr>
      <w:tr w:rsidR="00C73D43" w:rsidRPr="00C1771A" w14:paraId="640F2947" w14:textId="77777777" w:rsidTr="00925875">
        <w:trPr>
          <w:cantSplit/>
          <w:trHeight w:val="284"/>
          <w:jc w:val="center"/>
        </w:trPr>
        <w:tc>
          <w:tcPr>
            <w:tcW w:w="3370" w:type="dxa"/>
            <w:tcBorders>
              <w:top w:val="single" w:sz="8" w:space="0" w:color="2D487B"/>
              <w:left w:val="single" w:sz="8" w:space="0" w:color="2D487B"/>
              <w:bottom w:val="single" w:sz="8" w:space="0" w:color="2D487B"/>
              <w:right w:val="single" w:sz="8" w:space="0" w:color="auto"/>
            </w:tcBorders>
            <w:shd w:val="clear" w:color="auto" w:fill="FFFFFF" w:themeFill="background1"/>
            <w:tcMar>
              <w:top w:w="58" w:type="dxa"/>
              <w:left w:w="58" w:type="dxa"/>
              <w:bottom w:w="58" w:type="dxa"/>
              <w:right w:w="58" w:type="dxa"/>
            </w:tcMar>
            <w:vAlign w:val="center"/>
            <w:hideMark/>
          </w:tcPr>
          <w:p w14:paraId="75903906" w14:textId="77777777" w:rsidR="00C73D43" w:rsidRPr="004F4098" w:rsidRDefault="00C73D43" w:rsidP="00F03784">
            <w:pPr>
              <w:pStyle w:val="Tabletext"/>
            </w:pPr>
            <w:r w:rsidRPr="004F4098">
              <w:t xml:space="preserve">Triecienizturība pie -10 °C - ārējo triecienu pretestības noteikšana pielietojot pieaugošās slodzes metodi </w:t>
            </w:r>
            <w:r>
              <w:t>(</w:t>
            </w:r>
            <w:r w:rsidRPr="00F40F86">
              <w:t>EN 13476</w:t>
            </w:r>
            <w:r>
              <w:t xml:space="preserve"> H. pielikums)</w:t>
            </w:r>
          </w:p>
        </w:tc>
        <w:tc>
          <w:tcPr>
            <w:tcW w:w="3084" w:type="dxa"/>
            <w:tcBorders>
              <w:top w:val="single" w:sz="8" w:space="0" w:color="2D487B"/>
              <w:left w:val="nil"/>
              <w:bottom w:val="single" w:sz="8" w:space="0" w:color="2D487B"/>
              <w:right w:val="single" w:sz="8" w:space="0" w:color="2D487B"/>
            </w:tcBorders>
            <w:shd w:val="clear" w:color="auto" w:fill="FFFFFF" w:themeFill="background1"/>
            <w:tcMar>
              <w:top w:w="0" w:type="dxa"/>
              <w:left w:w="57" w:type="dxa"/>
              <w:bottom w:w="0" w:type="dxa"/>
              <w:right w:w="57" w:type="dxa"/>
            </w:tcMar>
            <w:vAlign w:val="center"/>
            <w:hideMark/>
          </w:tcPr>
          <w:p w14:paraId="38E887C0" w14:textId="77777777" w:rsidR="00C73D43" w:rsidRPr="004F4098" w:rsidRDefault="00C73D43" w:rsidP="00F03784">
            <w:pPr>
              <w:pStyle w:val="Tabletext3"/>
            </w:pPr>
            <w:r w:rsidRPr="004F4098">
              <w:t xml:space="preserve">Hmin=500mm, H50≥1000 mm </w:t>
            </w:r>
          </w:p>
        </w:tc>
        <w:tc>
          <w:tcPr>
            <w:tcW w:w="1968" w:type="dxa"/>
            <w:tcBorders>
              <w:top w:val="single" w:sz="8" w:space="0" w:color="2D487B"/>
              <w:left w:val="nil"/>
              <w:bottom w:val="single" w:sz="8" w:space="0" w:color="2D487B"/>
              <w:right w:val="single" w:sz="8" w:space="0" w:color="2D487B"/>
            </w:tcBorders>
            <w:shd w:val="clear" w:color="auto" w:fill="FFFFFF" w:themeFill="background1"/>
            <w:vAlign w:val="center"/>
          </w:tcPr>
          <w:p w14:paraId="4BACB23B" w14:textId="77777777" w:rsidR="00C73D43" w:rsidRDefault="00C73D43" w:rsidP="00F03784">
            <w:pPr>
              <w:pStyle w:val="Tabletext3"/>
            </w:pPr>
            <w:r>
              <w:rPr>
                <w:noProof/>
              </w:rPr>
              <w:drawing>
                <wp:inline distT="0" distB="0" distL="0" distR="0" wp14:anchorId="7A632903" wp14:editId="49294EFB">
                  <wp:extent cx="214630" cy="222885"/>
                  <wp:effectExtent l="0" t="0" r="0" b="0"/>
                  <wp:docPr id="67"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14630" cy="222885"/>
                          </a:xfrm>
                          <a:prstGeom prst="rect">
                            <a:avLst/>
                          </a:prstGeom>
                          <a:noFill/>
                          <a:ln>
                            <a:noFill/>
                          </a:ln>
                        </pic:spPr>
                      </pic:pic>
                    </a:graphicData>
                  </a:graphic>
                </wp:inline>
              </w:drawing>
            </w:r>
          </w:p>
          <w:p w14:paraId="3B3E6756" w14:textId="77777777" w:rsidR="00C73D43" w:rsidRPr="005E40FC" w:rsidRDefault="00C73D43" w:rsidP="00F03784">
            <w:pPr>
              <w:pStyle w:val="Tabletext3"/>
            </w:pPr>
            <w:r w:rsidRPr="00603EA3">
              <w:t>(</w:t>
            </w:r>
            <w:r>
              <w:t>“</w:t>
            </w:r>
            <w:r w:rsidRPr="00B56B93">
              <w:t>ice crystal</w:t>
            </w:r>
            <w:r>
              <w:t>”</w:t>
            </w:r>
            <w:r w:rsidRPr="00603EA3">
              <w:t>)</w:t>
            </w:r>
          </w:p>
        </w:tc>
      </w:tr>
      <w:tr w:rsidR="00C73D43" w:rsidRPr="00C1771A" w14:paraId="25800E67" w14:textId="77777777" w:rsidTr="00925875">
        <w:trPr>
          <w:cantSplit/>
          <w:trHeight w:val="284"/>
          <w:jc w:val="center"/>
        </w:trPr>
        <w:tc>
          <w:tcPr>
            <w:tcW w:w="3370" w:type="dxa"/>
            <w:tcBorders>
              <w:top w:val="single" w:sz="8" w:space="0" w:color="2D487B"/>
              <w:left w:val="single" w:sz="8" w:space="0" w:color="2D487B"/>
              <w:bottom w:val="single" w:sz="8" w:space="0" w:color="2D487B"/>
              <w:right w:val="single" w:sz="8" w:space="0" w:color="auto"/>
            </w:tcBorders>
            <w:shd w:val="clear" w:color="auto" w:fill="FFFFFF" w:themeFill="background1"/>
            <w:tcMar>
              <w:top w:w="58" w:type="dxa"/>
              <w:left w:w="58" w:type="dxa"/>
              <w:bottom w:w="58" w:type="dxa"/>
              <w:right w:w="58" w:type="dxa"/>
            </w:tcMar>
            <w:vAlign w:val="center"/>
            <w:hideMark/>
          </w:tcPr>
          <w:p w14:paraId="34AF7D3C" w14:textId="77777777" w:rsidR="00C73D43" w:rsidRPr="004F4098" w:rsidRDefault="00C73D43" w:rsidP="00F03784">
            <w:pPr>
              <w:pStyle w:val="Tabletext"/>
            </w:pPr>
            <w:r w:rsidRPr="004F4098">
              <w:t xml:space="preserve">Noturība pret sildīšanu </w:t>
            </w:r>
          </w:p>
          <w:p w14:paraId="4B64249D" w14:textId="77777777" w:rsidR="00C73D43" w:rsidRPr="004F4098" w:rsidRDefault="00C73D43" w:rsidP="00F03784">
            <w:pPr>
              <w:pStyle w:val="Tabletext"/>
            </w:pPr>
            <w:r w:rsidRPr="004F4098">
              <w:t>(krāsns tests)</w:t>
            </w:r>
            <w:r w:rsidRPr="00A00F6E">
              <w:rPr>
                <w:vertAlign w:val="superscript"/>
              </w:rPr>
              <w:t xml:space="preserve"> (1)</w:t>
            </w:r>
          </w:p>
        </w:tc>
        <w:tc>
          <w:tcPr>
            <w:tcW w:w="3084" w:type="dxa"/>
            <w:tcBorders>
              <w:top w:val="single" w:sz="8" w:space="0" w:color="2D487B"/>
              <w:left w:val="nil"/>
              <w:bottom w:val="single" w:sz="8" w:space="0" w:color="2D487B"/>
              <w:right w:val="single" w:sz="8" w:space="0" w:color="2D487B"/>
            </w:tcBorders>
            <w:shd w:val="clear" w:color="auto" w:fill="FFFFFF" w:themeFill="background1"/>
            <w:tcMar>
              <w:top w:w="0" w:type="dxa"/>
              <w:left w:w="57" w:type="dxa"/>
              <w:bottom w:w="0" w:type="dxa"/>
              <w:right w:w="57" w:type="dxa"/>
            </w:tcMar>
            <w:vAlign w:val="center"/>
            <w:hideMark/>
          </w:tcPr>
          <w:p w14:paraId="5BDD6F41" w14:textId="77777777" w:rsidR="00C73D43" w:rsidRPr="004F4098" w:rsidRDefault="00C73D43" w:rsidP="00F03784">
            <w:pPr>
              <w:pStyle w:val="Tabletext3"/>
            </w:pPr>
            <w:r w:rsidRPr="004F4098">
              <w:t xml:space="preserve">PVC-U pie 150±2 </w:t>
            </w:r>
            <w:r w:rsidRPr="004F4098">
              <w:rPr>
                <w:vertAlign w:val="superscript"/>
              </w:rPr>
              <w:t>0</w:t>
            </w:r>
            <w:r w:rsidRPr="004F4098">
              <w:t>C</w:t>
            </w:r>
          </w:p>
          <w:p w14:paraId="5901F0BF" w14:textId="77777777" w:rsidR="00C73D43" w:rsidRPr="004F4098" w:rsidRDefault="00C73D43" w:rsidP="00F03784">
            <w:pPr>
              <w:pStyle w:val="Tabletext3"/>
            </w:pPr>
            <w:r w:rsidRPr="004F4098">
              <w:t xml:space="preserve">PP pie 150±2 </w:t>
            </w:r>
            <w:r w:rsidRPr="004F4098">
              <w:rPr>
                <w:vertAlign w:val="superscript"/>
              </w:rPr>
              <w:t>0</w:t>
            </w:r>
            <w:r w:rsidRPr="004F4098">
              <w:t>C</w:t>
            </w:r>
          </w:p>
          <w:p w14:paraId="3A7DAAF3" w14:textId="77777777" w:rsidR="00C73D43" w:rsidRPr="004F4098" w:rsidRDefault="00C73D43" w:rsidP="00F03784">
            <w:pPr>
              <w:pStyle w:val="Tabletext3"/>
            </w:pPr>
            <w:r w:rsidRPr="004F4098">
              <w:t xml:space="preserve">PE pie 110±2 </w:t>
            </w:r>
            <w:r w:rsidRPr="004F4098">
              <w:rPr>
                <w:vertAlign w:val="superscript"/>
              </w:rPr>
              <w:t>0</w:t>
            </w:r>
            <w:r w:rsidRPr="004F4098">
              <w:t>C</w:t>
            </w:r>
          </w:p>
          <w:p w14:paraId="021404C6" w14:textId="77777777" w:rsidR="00C73D43" w:rsidRPr="004F4098" w:rsidRDefault="00C73D43" w:rsidP="00F03784">
            <w:pPr>
              <w:pStyle w:val="Tabletext3"/>
            </w:pPr>
            <w:r w:rsidRPr="004F4098">
              <w:t>Bez izmaiņām parauga struktūrā</w:t>
            </w:r>
          </w:p>
        </w:tc>
        <w:tc>
          <w:tcPr>
            <w:tcW w:w="1968" w:type="dxa"/>
            <w:tcBorders>
              <w:top w:val="single" w:sz="8" w:space="0" w:color="2D487B"/>
              <w:left w:val="nil"/>
              <w:bottom w:val="single" w:sz="8" w:space="0" w:color="2D487B"/>
              <w:right w:val="single" w:sz="8" w:space="0" w:color="2D487B"/>
            </w:tcBorders>
            <w:shd w:val="clear" w:color="auto" w:fill="FFFFFF" w:themeFill="background1"/>
            <w:vAlign w:val="center"/>
          </w:tcPr>
          <w:p w14:paraId="5507C0E6" w14:textId="77777777" w:rsidR="00C73D43" w:rsidRPr="005E40FC" w:rsidRDefault="00C73D43" w:rsidP="00F03784">
            <w:pPr>
              <w:pStyle w:val="Tabletext3"/>
            </w:pPr>
            <w:r>
              <w:t>-</w:t>
            </w:r>
          </w:p>
        </w:tc>
      </w:tr>
    </w:tbl>
    <w:p w14:paraId="3CB53D8A" w14:textId="4231C482" w:rsidR="00C73D43" w:rsidRDefault="00C73D43" w:rsidP="00CC4328">
      <w:pPr>
        <w:pStyle w:val="BodyText3"/>
        <w:rPr>
          <w:b/>
        </w:rPr>
      </w:pPr>
      <w:bookmarkStart w:id="209" w:name="_Toc494354163"/>
      <w:r w:rsidRPr="00A00F6E">
        <w:rPr>
          <w:sz w:val="20"/>
        </w:rPr>
        <w:t>PIEZĪME</w:t>
      </w:r>
      <w:r w:rsidRPr="00A00F6E">
        <w:rPr>
          <w:sz w:val="20"/>
          <w:vertAlign w:val="superscript"/>
        </w:rPr>
        <w:t>(1)</w:t>
      </w:r>
      <w:r w:rsidRPr="00A00F6E">
        <w:rPr>
          <w:sz w:val="20"/>
        </w:rPr>
        <w:t xml:space="preserve"> </w:t>
      </w:r>
      <w:r w:rsidRPr="00344976">
        <w:t xml:space="preserve">Ja caurule marķēta ka atbilst EN 13476, </w:t>
      </w:r>
      <w:r>
        <w:t>caurteka izpilda atbiltošas krāsns testa prasības un a</w:t>
      </w:r>
      <w:r w:rsidRPr="00344976">
        <w:t xml:space="preserve">ploces elastīgums atbilst 30%. Tikai tad, ja caurule neatbilst 30% aploces elastības testa prasībām un ir </w:t>
      </w:r>
      <w:r w:rsidRPr="00565AB9">
        <w:t xml:space="preserve">mazāks par </w:t>
      </w:r>
      <w:r w:rsidRPr="00344976">
        <w:t>30%, tad, kā brīdinājums,</w:t>
      </w:r>
      <w:r w:rsidR="00596E75">
        <w:t xml:space="preserve"> šis fakts jānorāda marķējumā,</w:t>
      </w:r>
      <w:r w:rsidRPr="00344976">
        <w:t xml:space="preserve"> caurule jāmarķē ar </w:t>
      </w:r>
      <w:r w:rsidRPr="00344976">
        <w:rPr>
          <w:b/>
        </w:rPr>
        <w:t>RF20</w:t>
      </w:r>
      <w:r w:rsidR="00596E75">
        <w:t xml:space="preserve"> </w:t>
      </w:r>
      <w:r w:rsidR="00596E75" w:rsidRPr="00596E75">
        <w:rPr>
          <w:b/>
        </w:rPr>
        <w:t>un š</w:t>
      </w:r>
      <w:r w:rsidRPr="003D7970">
        <w:rPr>
          <w:b/>
        </w:rPr>
        <w:t>ādu materiālu izmantot</w:t>
      </w:r>
      <w:r w:rsidR="00596E75">
        <w:rPr>
          <w:b/>
        </w:rPr>
        <w:t xml:space="preserve"> nedrīkst</w:t>
      </w:r>
      <w:r w:rsidRPr="003D7970">
        <w:rPr>
          <w:b/>
        </w:rPr>
        <w:t>.</w:t>
      </w:r>
    </w:p>
    <w:p w14:paraId="1006B2D9" w14:textId="2B3C1DF0" w:rsidR="00C73D43" w:rsidRDefault="00316A6B" w:rsidP="0094496E">
      <w:pPr>
        <w:pStyle w:val="BodyText3"/>
      </w:pPr>
      <w:r w:rsidRPr="00A00F6E">
        <w:rPr>
          <w:sz w:val="20"/>
        </w:rPr>
        <w:t>PIEZĪME</w:t>
      </w:r>
      <w:r w:rsidR="00C73D43" w:rsidRPr="00AB5669">
        <w:rPr>
          <w:vertAlign w:val="superscript"/>
        </w:rPr>
        <w:t>(2)</w:t>
      </w:r>
      <w:r w:rsidR="00C73D43">
        <w:t xml:space="preserve"> Pielietošanas</w:t>
      </w:r>
      <w:r w:rsidR="00C73D43" w:rsidRPr="00985BBC">
        <w:t xml:space="preserve"> </w:t>
      </w:r>
      <w:r w:rsidR="00C73D43">
        <w:t>zona</w:t>
      </w:r>
      <w:r w:rsidR="00C73D43" w:rsidRPr="00985BBC">
        <w:t xml:space="preserve"> – marķējums obligāts, bet uz ceļu caurulēm</w:t>
      </w:r>
      <w:r w:rsidR="00C73D43">
        <w:t xml:space="preserve"> </w:t>
      </w:r>
      <w:r>
        <w:t>neattieca</w:t>
      </w:r>
      <w:r w:rsidR="00C73D43" w:rsidRPr="00985BBC">
        <w:t>s</w:t>
      </w:r>
      <w:r w:rsidR="00C73D43">
        <w:t>.</w:t>
      </w:r>
    </w:p>
    <w:p w14:paraId="6C07EEE5" w14:textId="04BF4451" w:rsidR="00C73D43" w:rsidRDefault="00316A6B" w:rsidP="00406EA5">
      <w:pPr>
        <w:pStyle w:val="BodyText3"/>
      </w:pPr>
      <w:r w:rsidRPr="00A00F6E">
        <w:rPr>
          <w:sz w:val="20"/>
        </w:rPr>
        <w:t>PIEZĪME</w:t>
      </w:r>
      <w:r w:rsidR="00C73D43">
        <w:rPr>
          <w:vertAlign w:val="superscript"/>
        </w:rPr>
        <w:t>(3</w:t>
      </w:r>
      <w:r w:rsidR="00C73D43" w:rsidRPr="00AB5669">
        <w:rPr>
          <w:vertAlign w:val="superscript"/>
        </w:rPr>
        <w:t>)</w:t>
      </w:r>
      <w:r w:rsidR="00C73D43">
        <w:t xml:space="preserve"> </w:t>
      </w:r>
      <w:r w:rsidR="00C73D43" w:rsidRPr="00985BBC">
        <w:t>Ražotāja informācija</w:t>
      </w:r>
      <w:r w:rsidR="00C73D43">
        <w:t xml:space="preserve"> </w:t>
      </w:r>
      <w:r>
        <w:t>–</w:t>
      </w:r>
      <w:r w:rsidR="00C73D43">
        <w:t xml:space="preserve"> </w:t>
      </w:r>
      <w:r w:rsidR="00C73D43" w:rsidRPr="00985BBC">
        <w:t>marķējums obligāts, piemēram, partijas numurs</w:t>
      </w:r>
      <w:r w:rsidR="00C73D43">
        <w:t xml:space="preserve"> (skaidri vai kodēti nodrošinot izsekojamību).</w:t>
      </w:r>
    </w:p>
    <w:p w14:paraId="3F791DE9" w14:textId="4ABAC30E" w:rsidR="00341BBA" w:rsidRPr="00341BBA" w:rsidRDefault="00341BBA" w:rsidP="00341BBA">
      <w:pPr>
        <w:rPr>
          <w:lang w:val="lv-LV"/>
        </w:rPr>
      </w:pPr>
      <w:r>
        <w:rPr>
          <w:lang w:val="lv-LV"/>
        </w:rPr>
        <w:t>Drīkst paredzēt</w:t>
      </w:r>
      <w:r w:rsidRPr="00341BBA">
        <w:rPr>
          <w:lang w:val="lv-LV"/>
        </w:rPr>
        <w:t xml:space="preserve"> izmantot polimērmateriālu caurtekas atbilstoši ražotāja specifikācijai,</w:t>
      </w:r>
      <w:r>
        <w:rPr>
          <w:lang w:val="lv-LV"/>
        </w:rPr>
        <w:t xml:space="preserve"> tad</w:t>
      </w:r>
      <w:r w:rsidRPr="00341BBA">
        <w:rPr>
          <w:lang w:val="lv-LV"/>
        </w:rPr>
        <w:t xml:space="preserve"> materiālam jābūt smilšu drošam un/vai aprīkotam ar elastomēra blīvējumu, ar integrētām uzmavām vai bez tām, pamatojot izvēli ar aprēķiniem.</w:t>
      </w:r>
      <w:r>
        <w:rPr>
          <w:lang w:val="lv-LV"/>
        </w:rPr>
        <w:t xml:space="preserve"> Drīkst paredzēt</w:t>
      </w:r>
      <w:r w:rsidRPr="00341BBA">
        <w:rPr>
          <w:lang w:val="lv-LV"/>
        </w:rPr>
        <w:t xml:space="preserve"> izmantot polimērmateriālu caurtekas ar diametru virs ID/DN 1200</w:t>
      </w:r>
      <w:r>
        <w:rPr>
          <w:lang w:val="lv-LV"/>
        </w:rPr>
        <w:t xml:space="preserve"> (nav ieteicams)</w:t>
      </w:r>
      <w:r w:rsidRPr="00341BBA">
        <w:rPr>
          <w:lang w:val="lv-LV"/>
        </w:rPr>
        <w:t xml:space="preserve"> vai aizvietot tās ar citu izturīgāku materiālu</w:t>
      </w:r>
      <w:r>
        <w:rPr>
          <w:lang w:val="lv-LV"/>
        </w:rPr>
        <w:t xml:space="preserve"> (ieteicams)</w:t>
      </w:r>
      <w:r w:rsidRPr="00341BBA">
        <w:rPr>
          <w:lang w:val="lv-LV"/>
        </w:rPr>
        <w:t xml:space="preserve">, </w:t>
      </w:r>
      <w:r>
        <w:rPr>
          <w:lang w:val="lv-LV"/>
        </w:rPr>
        <w:t>pamatojot izvēli</w:t>
      </w:r>
      <w:r w:rsidRPr="00341BBA">
        <w:rPr>
          <w:lang w:val="lv-LV"/>
        </w:rPr>
        <w:t xml:space="preserve"> ar aprēķiniem.</w:t>
      </w:r>
      <w:r>
        <w:rPr>
          <w:lang w:val="lv-LV"/>
        </w:rPr>
        <w:t xml:space="preserve"> </w:t>
      </w:r>
      <w:r w:rsidRPr="00341BBA">
        <w:rPr>
          <w:lang w:val="lv-LV"/>
        </w:rPr>
        <w:t>Visām metāla detaļām jābūt karsti cinkotām.</w:t>
      </w:r>
    </w:p>
    <w:p w14:paraId="3C400DAF" w14:textId="77777777" w:rsidR="00C73D43" w:rsidRPr="004F4098" w:rsidRDefault="00C73D43" w:rsidP="00E82BBA">
      <w:pPr>
        <w:pStyle w:val="Heading4"/>
      </w:pPr>
      <w:r w:rsidRPr="004F4098">
        <w:t>Stiklšķiedras caurtekas (GRP) materiāli</w:t>
      </w:r>
      <w:bookmarkEnd w:id="209"/>
    </w:p>
    <w:p w14:paraId="0059C0F4" w14:textId="16F3BDF7" w:rsidR="00C73D43" w:rsidRPr="00B44DB7" w:rsidRDefault="00C73D43" w:rsidP="00C73D43">
      <w:pPr>
        <w:rPr>
          <w:lang w:val="lv-LV" w:eastAsia="lv-LV"/>
        </w:rPr>
      </w:pPr>
      <w:r w:rsidRPr="00B44DB7">
        <w:rPr>
          <w:lang w:val="lv-LV" w:eastAsia="lv-LV"/>
        </w:rPr>
        <w:t>Stiklšķiedru stiegrotas termoreakt</w:t>
      </w:r>
      <w:r w:rsidR="00316A6B" w:rsidRPr="00B44DB7">
        <w:rPr>
          <w:lang w:val="lv-LV" w:eastAsia="lv-LV"/>
        </w:rPr>
        <w:t xml:space="preserve">īvās plastmasas (GRP) caurtekām jāatbilst </w:t>
      </w:r>
      <w:r w:rsidRPr="00B44DB7">
        <w:rPr>
          <w:lang w:val="lv-LV" w:eastAsia="lv-LV"/>
        </w:rPr>
        <w:t xml:space="preserve">EN 14364 “Plastmasas cauruļvadu sistēmas notekūdeņiem un kanalizācijai ar spiedienu vai bez tā. Ar stiklšķiedru stiegrotas termoreaktīvās plastmasas (GRP) uz nepiesātinātu poliestersveķu (UP) bāzes. Cauruļu, veidgabalu un savienojumu specifikācijas”. </w:t>
      </w:r>
    </w:p>
    <w:p w14:paraId="0E4C03F8" w14:textId="584AA26F" w:rsidR="00C73D43" w:rsidRPr="00B44DB7" w:rsidRDefault="00C73D43" w:rsidP="00316A6B">
      <w:pPr>
        <w:rPr>
          <w:lang w:val="lv-LV" w:eastAsia="lv-LV"/>
        </w:rPr>
      </w:pPr>
      <w:r w:rsidRPr="00B44DB7">
        <w:rPr>
          <w:lang w:val="lv-LV" w:eastAsia="lv-LV"/>
        </w:rPr>
        <w:t>Minimālās prasības stik</w:t>
      </w:r>
      <w:r w:rsidR="00316A6B" w:rsidRPr="00B44DB7">
        <w:rPr>
          <w:lang w:val="lv-LV" w:eastAsia="lv-LV"/>
        </w:rPr>
        <w:t xml:space="preserve">lšķiedras (GRP) caurtekām, kas </w:t>
      </w:r>
      <w:r w:rsidR="00063C65" w:rsidRPr="00B44DB7">
        <w:rPr>
          <w:lang w:val="lv-LV" w:eastAsia="lv-LV"/>
        </w:rPr>
        <w:t>paredzētas</w:t>
      </w:r>
      <w:r w:rsidR="008E7432" w:rsidRPr="00B44DB7">
        <w:rPr>
          <w:lang w:val="lv-LV" w:eastAsia="lv-LV"/>
        </w:rPr>
        <w:t xml:space="preserve"> zem uzbēruma</w:t>
      </w:r>
      <w:r w:rsidRPr="00B44DB7">
        <w:rPr>
          <w:lang w:val="lv-LV" w:eastAsia="lv-LV"/>
        </w:rPr>
        <w:t xml:space="preserve"> līdz 6,0 m:</w:t>
      </w:r>
    </w:p>
    <w:p w14:paraId="349E98F3" w14:textId="6802A030" w:rsidR="00316A6B" w:rsidRDefault="00316A6B" w:rsidP="00B04A1B">
      <w:pPr>
        <w:pStyle w:val="ListParagraph"/>
        <w:numPr>
          <w:ilvl w:val="0"/>
          <w:numId w:val="202"/>
        </w:numPr>
      </w:pPr>
      <w:r>
        <w:rPr>
          <w:lang w:eastAsia="lv-LV"/>
        </w:rPr>
        <w:t>c</w:t>
      </w:r>
      <w:r w:rsidR="00C73D43" w:rsidRPr="004F4098">
        <w:rPr>
          <w:lang w:eastAsia="lv-LV"/>
        </w:rPr>
        <w:t>aurtekas standarta aploces stingums SN10</w:t>
      </w:r>
      <w:r w:rsidR="00C73D43">
        <w:rPr>
          <w:lang w:eastAsia="lv-LV"/>
        </w:rPr>
        <w:t> 000</w:t>
      </w:r>
      <w:r>
        <w:rPr>
          <w:lang w:eastAsia="lv-LV"/>
        </w:rPr>
        <w:t>;</w:t>
      </w:r>
    </w:p>
    <w:p w14:paraId="5D36F8A6" w14:textId="510A92FD" w:rsidR="008E7432" w:rsidRDefault="00316A6B" w:rsidP="00B04A1B">
      <w:pPr>
        <w:pStyle w:val="ListParagraph"/>
        <w:numPr>
          <w:ilvl w:val="0"/>
          <w:numId w:val="202"/>
        </w:numPr>
      </w:pPr>
      <w:r>
        <w:rPr>
          <w:lang w:eastAsia="lv-LV"/>
        </w:rPr>
        <w:t>c</w:t>
      </w:r>
      <w:r w:rsidR="00063C65">
        <w:rPr>
          <w:lang w:eastAsia="lv-LV"/>
        </w:rPr>
        <w:t>aurtekām</w:t>
      </w:r>
      <w:r w:rsidR="00C73D43" w:rsidRPr="004F4098">
        <w:rPr>
          <w:lang w:eastAsia="lv-LV"/>
        </w:rPr>
        <w:t xml:space="preserve"> </w:t>
      </w:r>
      <w:r w:rsidR="00063C65">
        <w:rPr>
          <w:lang w:eastAsia="lv-LV"/>
        </w:rPr>
        <w:t>jābūt</w:t>
      </w:r>
      <w:r w:rsidR="008E7432">
        <w:rPr>
          <w:lang w:eastAsia="lv-LV"/>
        </w:rPr>
        <w:t xml:space="preserve"> </w:t>
      </w:r>
      <w:r w:rsidR="00063C65">
        <w:rPr>
          <w:lang w:eastAsia="lv-LV"/>
        </w:rPr>
        <w:t>savienojamām</w:t>
      </w:r>
      <w:r w:rsidR="00C73D43" w:rsidRPr="004F4098">
        <w:rPr>
          <w:lang w:eastAsia="lv-LV"/>
        </w:rPr>
        <w:t xml:space="preserve"> ar ražotāja uzmavām, tips SE (GRP dubult</w:t>
      </w:r>
      <w:r w:rsidR="008E7432">
        <w:rPr>
          <w:lang w:eastAsia="lv-LV"/>
        </w:rPr>
        <w:t>uzmavas ar gumijas blīvējumu);</w:t>
      </w:r>
    </w:p>
    <w:p w14:paraId="55BA962A" w14:textId="646C1BDB" w:rsidR="00C73D43" w:rsidRPr="00BF2E64" w:rsidRDefault="008E7432" w:rsidP="00B04A1B">
      <w:pPr>
        <w:pStyle w:val="ListParagraph"/>
        <w:numPr>
          <w:ilvl w:val="0"/>
          <w:numId w:val="202"/>
        </w:numPr>
      </w:pPr>
      <w:r>
        <w:rPr>
          <w:lang w:eastAsia="lv-LV"/>
        </w:rPr>
        <w:t>j</w:t>
      </w:r>
      <w:r w:rsidR="00C73D43" w:rsidRPr="004F4098">
        <w:rPr>
          <w:lang w:eastAsia="lv-LV"/>
        </w:rPr>
        <w:t>a nepieciešams, izmantojami</w:t>
      </w:r>
      <w:r w:rsidR="00063C65">
        <w:rPr>
          <w:lang w:eastAsia="lv-LV"/>
        </w:rPr>
        <w:t>,</w:t>
      </w:r>
      <w:r w:rsidR="00C73D43">
        <w:rPr>
          <w:lang w:eastAsia="lv-LV"/>
        </w:rPr>
        <w:t xml:space="preserve"> </w:t>
      </w:r>
      <w:r w:rsidR="00C73D43" w:rsidRPr="004F4098">
        <w:rPr>
          <w:lang w:eastAsia="lv-LV"/>
        </w:rPr>
        <w:t>atbilstoši EN 14364 standartu prasībām pēc nepārtraukta tinuma tehnoloģijas</w:t>
      </w:r>
      <w:r w:rsidR="00063C65">
        <w:rPr>
          <w:lang w:eastAsia="lv-LV"/>
        </w:rPr>
        <w:t>,</w:t>
      </w:r>
      <w:r w:rsidR="00C73D43" w:rsidRPr="004F4098">
        <w:rPr>
          <w:lang w:eastAsia="lv-LV"/>
        </w:rPr>
        <w:t xml:space="preserve"> rūpnieciski izgatavoti stiklšķiedras GRP veidgabali.</w:t>
      </w:r>
    </w:p>
    <w:p w14:paraId="1FAB8DC1" w14:textId="77777777" w:rsidR="00B9576A" w:rsidRPr="00BF2E64" w:rsidRDefault="00B9576A" w:rsidP="00BC6DFA">
      <w:pPr>
        <w:pStyle w:val="Heading3"/>
      </w:pPr>
      <w:bookmarkStart w:id="210" w:name="_Toc250815022"/>
      <w:r w:rsidRPr="00BF2E64">
        <w:t>Iekārtas</w:t>
      </w:r>
      <w:bookmarkEnd w:id="210"/>
    </w:p>
    <w:p w14:paraId="1369F883" w14:textId="77777777" w:rsidR="00B9576A" w:rsidRPr="00BF2E64" w:rsidRDefault="00B9576A" w:rsidP="00B9576A">
      <w:r w:rsidRPr="00BF2E64">
        <w:t xml:space="preserve">Darbu izpildei nepieciešamās iekārtas vai mehānismus, kas nodrošina kvalitatīvu darba izpildi, izvēlas </w:t>
      </w:r>
      <w:r>
        <w:t>būvdarbu veic</w:t>
      </w:r>
      <w:r w:rsidRPr="00BF2E64">
        <w:t>ējs.</w:t>
      </w:r>
    </w:p>
    <w:p w14:paraId="636F736F" w14:textId="77777777" w:rsidR="00B9576A" w:rsidRPr="00BF2E64" w:rsidRDefault="00B9576A" w:rsidP="00BC6DFA">
      <w:pPr>
        <w:pStyle w:val="Heading3"/>
      </w:pPr>
      <w:bookmarkStart w:id="211" w:name="_Toc250815023"/>
      <w:r w:rsidRPr="00BF2E64">
        <w:lastRenderedPageBreak/>
        <w:t>Darba izpilde</w:t>
      </w:r>
      <w:bookmarkEnd w:id="211"/>
    </w:p>
    <w:p w14:paraId="1997FF8A" w14:textId="7694F2A5" w:rsidR="00843D73" w:rsidRDefault="00843D73" w:rsidP="00843D73">
      <w:r w:rsidRPr="00C1771A">
        <w:t xml:space="preserve">Tā kā caurteku ekspluatācijas drošība ir atkarīga no visu </w:t>
      </w:r>
      <w:r w:rsidR="00261799">
        <w:t>sastāvdaļu</w:t>
      </w:r>
      <w:r w:rsidRPr="00C1771A">
        <w:t xml:space="preserve"> darbības, uzmanība jāpievērš caurules, tranšejas pamatnes un sākotnējā pildījuma materiāla saderībai. Ir jāpanāk, ka </w:t>
      </w:r>
      <w:r>
        <w:t xml:space="preserve">uz </w:t>
      </w:r>
      <w:r w:rsidRPr="00C1771A">
        <w:t xml:space="preserve">cauruli no visām pusēm </w:t>
      </w:r>
      <w:r>
        <w:t>iedarbojas</w:t>
      </w:r>
      <w:r w:rsidRPr="00C1771A">
        <w:t xml:space="preserve"> vienāds spēks. </w:t>
      </w:r>
      <w:r w:rsidRPr="00C872DC">
        <w:t>Mini</w:t>
      </w:r>
      <w:r>
        <w:t>mālajam apbērumam virs caurtekas</w:t>
      </w:r>
      <w:r w:rsidRPr="00C872DC">
        <w:t xml:space="preserve"> jābūt 0,</w:t>
      </w:r>
      <w:r w:rsidR="00931212">
        <w:t>5</w:t>
      </w:r>
      <w:r w:rsidRPr="00C872DC">
        <w:t xml:space="preserve"> m</w:t>
      </w:r>
      <w:r>
        <w:t xml:space="preserve"> vai atbilstoši ražotāja noteikta</w:t>
      </w:r>
      <w:r w:rsidR="007E5265">
        <w:t>ja</w:t>
      </w:r>
      <w:r>
        <w:t>m</w:t>
      </w:r>
      <w:r w:rsidRPr="00B45648">
        <w:t>.</w:t>
      </w:r>
      <w:r>
        <w:t xml:space="preserve"> </w:t>
      </w:r>
    </w:p>
    <w:p w14:paraId="77331371" w14:textId="2A032081" w:rsidR="00843D73" w:rsidRDefault="00843D73" w:rsidP="00843D73">
      <w:r>
        <w:t>Ja būvprojektā nav noteikts savādāk, caurtekas ieteces un izteces slīpos galus jāizgatavo rūpnieciski vai arī objektā, nodrošinot rūpnieciskajai līdzvērtīgu darba vidi. Caurteku galu griezumu vietās tērauda caurtekām jānodrošina vienāda pretkorozijas aizsardzība</w:t>
      </w:r>
      <w:r w:rsidR="007E5265">
        <w:t>,</w:t>
      </w:r>
      <w:r>
        <w:t xml:space="preserve"> </w:t>
      </w:r>
      <w:r w:rsidR="007E5265">
        <w:t>bet</w:t>
      </w:r>
      <w:r>
        <w:t xml:space="preserve"> polimērmateriālu caurtekām ar atbilstošu polimērmateriālu jāpiemetina dekoratīvos dobumus nosedzošos gredzenus (plāksnes). Pirms p</w:t>
      </w:r>
      <w:r w:rsidRPr="00451088">
        <w:t>olimērmateriālu</w:t>
      </w:r>
      <w:r>
        <w:t xml:space="preserve"> </w:t>
      </w:r>
      <w:r w:rsidRPr="00451088">
        <w:t xml:space="preserve">nosedzošo gredzenu </w:t>
      </w:r>
      <w:r>
        <w:t>metināšanas ar būvuzraugu (pasūtītāju) jāsaskaņo</w:t>
      </w:r>
      <w:r w:rsidR="007E5265">
        <w:t xml:space="preserve"> metinājuma darba šuvju skaits un novietojums</w:t>
      </w:r>
      <w:r>
        <w:t>.</w:t>
      </w:r>
    </w:p>
    <w:p w14:paraId="7D7DCCBC" w14:textId="29BB0A6A" w:rsidR="00843D73" w:rsidRPr="00C1771A" w:rsidRDefault="00843D73" w:rsidP="00E82BBA">
      <w:pPr>
        <w:pStyle w:val="Heading4"/>
      </w:pPr>
      <w:bookmarkStart w:id="212" w:name="_Toc494354166"/>
      <w:r w:rsidRPr="00C1771A">
        <w:t xml:space="preserve">Tērauda caurtekas </w:t>
      </w:r>
      <w:bookmarkEnd w:id="212"/>
      <w:r>
        <w:t>būvniecība</w:t>
      </w:r>
    </w:p>
    <w:p w14:paraId="5E243DB5" w14:textId="49071D78" w:rsidR="00843D73" w:rsidRPr="00C1771A" w:rsidRDefault="00843D73" w:rsidP="00843D73">
      <w:r w:rsidRPr="00B44DB7">
        <w:rPr>
          <w:lang w:val="lv-LV"/>
        </w:rPr>
        <w:t xml:space="preserve">Lai būvniecības un ekspluatācijas laikā nepieļautu tērauda caurtekas aizsargslāņu mehānisku sabojāšanu, aizberot konstrukciju, pie caurtekas sienām nedrīkst </w:t>
      </w:r>
      <w:r w:rsidR="007E5265" w:rsidRPr="00B44DB7">
        <w:rPr>
          <w:lang w:val="lv-LV"/>
        </w:rPr>
        <w:t>sabērt</w:t>
      </w:r>
      <w:r w:rsidRPr="00B44DB7">
        <w:rPr>
          <w:lang w:val="lv-LV"/>
        </w:rPr>
        <w:t xml:space="preserve"> akmeņus vai citus abrazīvus vai cietus liela izmēra priekšmetus. </w:t>
      </w:r>
      <w:r>
        <w:t>T</w:t>
      </w:r>
      <w:r w:rsidRPr="00C1771A">
        <w:t xml:space="preserve">ērauda </w:t>
      </w:r>
      <w:r w:rsidRPr="00C872DC">
        <w:t>caurtek</w:t>
      </w:r>
      <w:r>
        <w:t>u aizsargpārklājumu</w:t>
      </w:r>
      <w:r w:rsidRPr="00C872DC">
        <w:t xml:space="preserve"> </w:t>
      </w:r>
      <w:r>
        <w:t xml:space="preserve">ieteicams </w:t>
      </w:r>
      <w:r w:rsidRPr="00C872DC">
        <w:t>aizsargā</w:t>
      </w:r>
      <w:r>
        <w:t>t</w:t>
      </w:r>
      <w:r w:rsidRPr="00C1771A">
        <w:t xml:space="preserve"> ar ģeosintētiskiem materiāliem.</w:t>
      </w:r>
      <w:r>
        <w:t xml:space="preserve"> </w:t>
      </w:r>
    </w:p>
    <w:p w14:paraId="2F603ADF" w14:textId="77777777" w:rsidR="00843D73" w:rsidRPr="00C1771A" w:rsidRDefault="00843D73" w:rsidP="00E82BBA">
      <w:pPr>
        <w:pStyle w:val="Heading4"/>
      </w:pPr>
      <w:bookmarkStart w:id="213" w:name="_Toc494354167"/>
      <w:r w:rsidRPr="00C1771A">
        <w:t>Tranšeja</w:t>
      </w:r>
      <w:bookmarkEnd w:id="213"/>
    </w:p>
    <w:p w14:paraId="19BF48FE" w14:textId="1DA6B089" w:rsidR="00843D73" w:rsidRPr="00C1771A" w:rsidRDefault="00843D73" w:rsidP="00843D73">
      <w:r w:rsidRPr="00C1771A">
        <w:t xml:space="preserve">Prasības cauruļvadu </w:t>
      </w:r>
      <w:r>
        <w:t>būvniecībai</w:t>
      </w:r>
      <w:r w:rsidRPr="00C1771A">
        <w:t xml:space="preserve"> dotas EN 1610. Caurteku tranšejas jārok tā, lai nodrošinātu pareizu un drošu </w:t>
      </w:r>
      <w:r>
        <w:t>caurtekas uzbūvēšanu</w:t>
      </w:r>
      <w:r w:rsidRPr="00C1771A">
        <w:t>.</w:t>
      </w:r>
      <w:r>
        <w:t xml:space="preserve"> </w:t>
      </w:r>
      <w:r w:rsidRPr="00C1771A">
        <w:t xml:space="preserve">Gadījumā, ja būvniecības laikā ir nepieciešama piekļuve  caurtekas ārējai virsmai, tad </w:t>
      </w:r>
      <w:r>
        <w:t>līdz 2,</w:t>
      </w:r>
      <w:r w:rsidRPr="00C1771A">
        <w:t>5</w:t>
      </w:r>
      <w:r>
        <w:t xml:space="preserve"> m</w:t>
      </w:r>
      <w:r w:rsidRPr="00C1771A">
        <w:t xml:space="preserve"> dziļās tranšejās jānodrošina</w:t>
      </w:r>
      <w:r>
        <w:t xml:space="preserve"> </w:t>
      </w:r>
      <w:r>
        <w:rPr>
          <w:rFonts w:cs="Calibri"/>
        </w:rPr>
        <w:t xml:space="preserve">vismaz </w:t>
      </w:r>
      <w:r>
        <w:t>0,</w:t>
      </w:r>
      <w:r w:rsidRPr="00C1771A">
        <w:t>5 m plata brīv</w:t>
      </w:r>
      <w:r>
        <w:t xml:space="preserve">a </w:t>
      </w:r>
      <w:r w:rsidRPr="00C1771A">
        <w:t>telpa.</w:t>
      </w:r>
      <w:r>
        <w:t xml:space="preserve"> T</w:t>
      </w:r>
      <w:r w:rsidRPr="00C1771A">
        <w:t>ranšejā</w:t>
      </w:r>
      <w:r>
        <w:t>s dziļāk</w:t>
      </w:r>
      <w:r w:rsidR="00112D2C">
        <w:t>ās par 2,5 m</w:t>
      </w:r>
      <w:r w:rsidRPr="00C1771A">
        <w:t xml:space="preserve"> brīv</w:t>
      </w:r>
      <w:r w:rsidR="00112D2C">
        <w:t xml:space="preserve">ajai </w:t>
      </w:r>
      <w:r w:rsidRPr="00C1771A">
        <w:t xml:space="preserve">telpai jābūt </w:t>
      </w:r>
      <w:r w:rsidR="00112D2C">
        <w:rPr>
          <w:rFonts w:cs="Calibri"/>
        </w:rPr>
        <w:t xml:space="preserve">vismaz </w:t>
      </w:r>
      <w:r w:rsidR="00112D2C">
        <w:t>0,</w:t>
      </w:r>
      <w:r w:rsidRPr="00C1771A">
        <w:t>7 m platumā.</w:t>
      </w:r>
    </w:p>
    <w:p w14:paraId="5A5FF2CB" w14:textId="39CD64DB" w:rsidR="00843D73" w:rsidRPr="00C1771A" w:rsidRDefault="00843D73" w:rsidP="00843D73">
      <w:r>
        <w:t>Ja būvprojektā nav noteikts savādāk, tad v</w:t>
      </w:r>
      <w:r w:rsidRPr="00C1771A">
        <w:t>ienā tranšejā vai uzbērumā ievietojot divas vai vairāk caurules, minimāla</w:t>
      </w:r>
      <w:r w:rsidR="00112D2C">
        <w:t>ja</w:t>
      </w:r>
      <w:r w:rsidRPr="00C1771A">
        <w:t>m horizontāla</w:t>
      </w:r>
      <w:r w:rsidR="00112D2C">
        <w:t>ja</w:t>
      </w:r>
      <w:r w:rsidRPr="00C1771A">
        <w:t>m brīv</w:t>
      </w:r>
      <w:r w:rsidR="00112D2C">
        <w:t xml:space="preserve">ās </w:t>
      </w:r>
      <w:r w:rsidRPr="00C1771A">
        <w:t>telpas attālumam starp caurulēm līdz DN/OD 700 jābūt 0,35</w:t>
      </w:r>
      <w:r w:rsidR="00112D2C">
        <w:t xml:space="preserve"> </w:t>
      </w:r>
      <w:r w:rsidRPr="00C1771A">
        <w:t xml:space="preserve">m. Caurulēm, kuras ir lielākas </w:t>
      </w:r>
      <w:r w:rsidR="007E5265">
        <w:t>par</w:t>
      </w:r>
      <w:r w:rsidRPr="00C1771A">
        <w:t xml:space="preserve"> DN/OD 700, brīv</w:t>
      </w:r>
      <w:r w:rsidR="00112D2C">
        <w:t xml:space="preserve">ās </w:t>
      </w:r>
      <w:r w:rsidRPr="00C1771A">
        <w:t>telpas attālumam jābūt vismaz 0,50 m.</w:t>
      </w:r>
    </w:p>
    <w:p w14:paraId="2DF22A44" w14:textId="676AD3AA" w:rsidR="00843D73" w:rsidRPr="00C1771A" w:rsidRDefault="00843D73" w:rsidP="00112D2C">
      <w:pPr>
        <w:ind w:firstLine="851"/>
      </w:pPr>
      <w:r w:rsidRPr="004F4098">
        <w:rPr>
          <w:b/>
        </w:rPr>
        <w:t>Maksimālais tranšejas platums</w:t>
      </w:r>
      <w:r w:rsidR="00112D2C">
        <w:t>.</w:t>
      </w:r>
    </w:p>
    <w:p w14:paraId="3E4C4859" w14:textId="1CB6B766" w:rsidR="00843D73" w:rsidRPr="00C1771A" w:rsidRDefault="00843D73" w:rsidP="00843D73">
      <w:r w:rsidRPr="00C1771A">
        <w:t>Tranšejas platums nedrīkst pārsniegt maksimāl</w:t>
      </w:r>
      <w:r w:rsidR="00112D2C">
        <w:t>o būvprojektā noteikto platumu.</w:t>
      </w:r>
    </w:p>
    <w:p w14:paraId="478D1B22" w14:textId="10CC6585" w:rsidR="00843D73" w:rsidRPr="00C1771A" w:rsidRDefault="00112D2C" w:rsidP="00A01438">
      <w:pPr>
        <w:pStyle w:val="Heading8"/>
      </w:pPr>
      <w:bookmarkStart w:id="214" w:name="_Ref513014542"/>
      <w:r>
        <w:t xml:space="preserve">tabula. </w:t>
      </w:r>
      <w:r w:rsidRPr="00112D2C">
        <w:t>Minimālais tranšejas platums pret nominālo diametru DN/OD</w:t>
      </w:r>
      <w:bookmarkEnd w:id="214"/>
    </w:p>
    <w:tbl>
      <w:tblPr>
        <w:tblStyle w:val="TableGrid"/>
        <w:tblW w:w="0" w:type="auto"/>
        <w:jc w:val="center"/>
        <w:tblLook w:val="04A0" w:firstRow="1" w:lastRow="0" w:firstColumn="1" w:lastColumn="0" w:noHBand="0" w:noVBand="1"/>
      </w:tblPr>
      <w:tblGrid>
        <w:gridCol w:w="1980"/>
        <w:gridCol w:w="1360"/>
        <w:gridCol w:w="1559"/>
        <w:gridCol w:w="1559"/>
      </w:tblGrid>
      <w:tr w:rsidR="00843D73" w:rsidRPr="00C1771A" w14:paraId="1EE3861E" w14:textId="77777777" w:rsidTr="00E82BBA">
        <w:trPr>
          <w:cantSplit/>
          <w:jc w:val="center"/>
        </w:trPr>
        <w:tc>
          <w:tcPr>
            <w:tcW w:w="1980" w:type="dxa"/>
            <w:vMerge w:val="restart"/>
            <w:vAlign w:val="center"/>
          </w:tcPr>
          <w:p w14:paraId="0B56C6F7" w14:textId="77777777" w:rsidR="00843D73" w:rsidRPr="004F4098" w:rsidRDefault="00843D73" w:rsidP="00F03784">
            <w:pPr>
              <w:pStyle w:val="Tablehead"/>
              <w:rPr>
                <w:lang w:val="lv-LV"/>
              </w:rPr>
            </w:pPr>
            <w:r w:rsidRPr="004F4098">
              <w:t>DN/OD</w:t>
            </w:r>
          </w:p>
          <w:p w14:paraId="1B1B9C84" w14:textId="77777777" w:rsidR="00843D73" w:rsidRPr="004F4098" w:rsidRDefault="00843D73" w:rsidP="00F03784">
            <w:pPr>
              <w:pStyle w:val="Tablehead"/>
              <w:rPr>
                <w:lang w:val="lv-LV"/>
              </w:rPr>
            </w:pPr>
            <w:r w:rsidRPr="004F4098">
              <w:t>[mm]</w:t>
            </w:r>
          </w:p>
        </w:tc>
        <w:tc>
          <w:tcPr>
            <w:tcW w:w="4478" w:type="dxa"/>
            <w:gridSpan w:val="3"/>
            <w:vAlign w:val="center"/>
          </w:tcPr>
          <w:p w14:paraId="0D5042EE" w14:textId="77777777" w:rsidR="00843D73" w:rsidRPr="004F4098" w:rsidRDefault="00843D73" w:rsidP="00F03784">
            <w:pPr>
              <w:pStyle w:val="Tablehead"/>
              <w:rPr>
                <w:lang w:val="lv-LV"/>
              </w:rPr>
            </w:pPr>
            <w:r w:rsidRPr="004F4098">
              <w:t>Minimālais tranšejas platums</w:t>
            </w:r>
            <w:r w:rsidRPr="00C1771A">
              <w:t xml:space="preserve"> W</w:t>
            </w:r>
            <w:r w:rsidRPr="004F4098">
              <w:rPr>
                <w:vertAlign w:val="subscript"/>
              </w:rPr>
              <w:t>min</w:t>
            </w:r>
            <w:r w:rsidRPr="004F4098">
              <w:t xml:space="preserve"> (OD</w:t>
            </w:r>
            <w:r w:rsidRPr="004F4098">
              <w:rPr>
                <w:vertAlign w:val="subscript"/>
              </w:rPr>
              <w:t>h</w:t>
            </w:r>
            <w:r w:rsidRPr="004F4098">
              <w:t>+x)</w:t>
            </w:r>
          </w:p>
          <w:p w14:paraId="5B24692B" w14:textId="77777777" w:rsidR="00843D73" w:rsidRPr="004F4098" w:rsidRDefault="00843D73" w:rsidP="00F03784">
            <w:pPr>
              <w:pStyle w:val="Tablehead"/>
              <w:rPr>
                <w:lang w:val="lv-LV"/>
              </w:rPr>
            </w:pPr>
            <w:r w:rsidRPr="004F4098">
              <w:t>[m]</w:t>
            </w:r>
          </w:p>
        </w:tc>
      </w:tr>
      <w:tr w:rsidR="00843D73" w:rsidRPr="00C1771A" w14:paraId="2F95BAAD" w14:textId="77777777" w:rsidTr="00E82BBA">
        <w:trPr>
          <w:cantSplit/>
          <w:jc w:val="center"/>
        </w:trPr>
        <w:tc>
          <w:tcPr>
            <w:tcW w:w="1980" w:type="dxa"/>
            <w:vMerge/>
            <w:vAlign w:val="center"/>
          </w:tcPr>
          <w:p w14:paraId="199CEB2B" w14:textId="77777777" w:rsidR="00843D73" w:rsidRPr="004F4098" w:rsidRDefault="00843D73" w:rsidP="00F03784">
            <w:pPr>
              <w:pStyle w:val="Tablehead"/>
              <w:rPr>
                <w:lang w:val="lv-LV"/>
              </w:rPr>
            </w:pPr>
          </w:p>
        </w:tc>
        <w:tc>
          <w:tcPr>
            <w:tcW w:w="1360" w:type="dxa"/>
            <w:vMerge w:val="restart"/>
            <w:vAlign w:val="center"/>
          </w:tcPr>
          <w:p w14:paraId="33F681ED" w14:textId="77777777" w:rsidR="00843D73" w:rsidRPr="004F4098" w:rsidRDefault="00843D73" w:rsidP="00F03784">
            <w:pPr>
              <w:pStyle w:val="Tablehead"/>
              <w:rPr>
                <w:lang w:val="lv-LV"/>
              </w:rPr>
            </w:pPr>
            <w:r w:rsidRPr="004F4098">
              <w:t>Nostiprināta tranšeja</w:t>
            </w:r>
          </w:p>
        </w:tc>
        <w:tc>
          <w:tcPr>
            <w:tcW w:w="3118" w:type="dxa"/>
            <w:gridSpan w:val="2"/>
            <w:vAlign w:val="center"/>
          </w:tcPr>
          <w:p w14:paraId="12E32882" w14:textId="77777777" w:rsidR="00843D73" w:rsidRPr="004F4098" w:rsidRDefault="00843D73" w:rsidP="00F03784">
            <w:pPr>
              <w:pStyle w:val="Tablehead"/>
              <w:rPr>
                <w:lang w:val="lv-LV"/>
              </w:rPr>
            </w:pPr>
            <w:r w:rsidRPr="004F4098">
              <w:t>Nenostiprināta tranšeja</w:t>
            </w:r>
          </w:p>
        </w:tc>
      </w:tr>
      <w:tr w:rsidR="00843D73" w:rsidRPr="00C1771A" w14:paraId="3CA623B0" w14:textId="77777777" w:rsidTr="00E82BBA">
        <w:trPr>
          <w:cantSplit/>
          <w:jc w:val="center"/>
        </w:trPr>
        <w:tc>
          <w:tcPr>
            <w:tcW w:w="1980" w:type="dxa"/>
            <w:vMerge/>
            <w:vAlign w:val="center"/>
          </w:tcPr>
          <w:p w14:paraId="1E274236" w14:textId="77777777" w:rsidR="00843D73" w:rsidRPr="004F4098" w:rsidRDefault="00843D73" w:rsidP="00F03784">
            <w:pPr>
              <w:pStyle w:val="Tablehead"/>
              <w:rPr>
                <w:lang w:val="lv-LV"/>
              </w:rPr>
            </w:pPr>
          </w:p>
        </w:tc>
        <w:tc>
          <w:tcPr>
            <w:tcW w:w="1360" w:type="dxa"/>
            <w:vMerge/>
            <w:vAlign w:val="center"/>
          </w:tcPr>
          <w:p w14:paraId="6323D068" w14:textId="77777777" w:rsidR="00843D73" w:rsidRPr="004F4098" w:rsidRDefault="00843D73" w:rsidP="00F03784">
            <w:pPr>
              <w:pStyle w:val="Tablehead"/>
              <w:rPr>
                <w:lang w:val="lv-LV"/>
              </w:rPr>
            </w:pPr>
          </w:p>
        </w:tc>
        <w:tc>
          <w:tcPr>
            <w:tcW w:w="1559" w:type="dxa"/>
            <w:vAlign w:val="center"/>
          </w:tcPr>
          <w:p w14:paraId="6FFF07DC" w14:textId="2F11B837" w:rsidR="00843D73" w:rsidRPr="004F4098" w:rsidRDefault="007E5265" w:rsidP="00F03784">
            <w:pPr>
              <w:pStyle w:val="Tablehead"/>
              <w:rPr>
                <w:lang w:val="lv-LV"/>
              </w:rPr>
            </w:pPr>
            <w:r w:rsidRPr="004F4098">
              <w:t>β</w:t>
            </w:r>
            <w:r>
              <w:t xml:space="preserve"> </w:t>
            </w:r>
            <w:r w:rsidR="00843D73" w:rsidRPr="004F4098">
              <w:t>&gt;</w:t>
            </w:r>
            <w:r>
              <w:t xml:space="preserve"> </w:t>
            </w:r>
            <w:r w:rsidR="00843D73" w:rsidRPr="004F4098">
              <w:t>60°</w:t>
            </w:r>
          </w:p>
        </w:tc>
        <w:tc>
          <w:tcPr>
            <w:tcW w:w="1559" w:type="dxa"/>
            <w:vAlign w:val="center"/>
          </w:tcPr>
          <w:p w14:paraId="25DD7A36" w14:textId="3CF3C68D" w:rsidR="00843D73" w:rsidRPr="004F4098" w:rsidRDefault="00843D73" w:rsidP="00F03784">
            <w:pPr>
              <w:pStyle w:val="Tablehead"/>
              <w:rPr>
                <w:lang w:val="lv-LV"/>
              </w:rPr>
            </w:pPr>
            <w:r w:rsidRPr="004F4098">
              <w:t>β</w:t>
            </w:r>
            <w:r w:rsidR="007E5265">
              <w:t xml:space="preserve"> </w:t>
            </w:r>
            <w:r w:rsidRPr="004F4098">
              <w:t>≤</w:t>
            </w:r>
            <w:r w:rsidR="007E5265">
              <w:t xml:space="preserve"> </w:t>
            </w:r>
            <w:r w:rsidRPr="004F4098">
              <w:t>60°</w:t>
            </w:r>
          </w:p>
        </w:tc>
      </w:tr>
      <w:tr w:rsidR="00843D73" w:rsidRPr="00C1771A" w14:paraId="2FF0BFC4" w14:textId="77777777" w:rsidTr="007728F1">
        <w:trPr>
          <w:cantSplit/>
          <w:jc w:val="center"/>
        </w:trPr>
        <w:tc>
          <w:tcPr>
            <w:tcW w:w="1980" w:type="dxa"/>
          </w:tcPr>
          <w:p w14:paraId="4CB3E802" w14:textId="77777777" w:rsidR="00843D73" w:rsidRPr="005E40FC" w:rsidRDefault="00843D73" w:rsidP="00F03784">
            <w:pPr>
              <w:pStyle w:val="Tabletext"/>
              <w:rPr>
                <w:lang w:val="lv-LV"/>
              </w:rPr>
            </w:pPr>
            <w:r w:rsidRPr="004F4098">
              <w:rPr>
                <w:lang w:val="lv-LV"/>
              </w:rPr>
              <w:t>≤ 225</w:t>
            </w:r>
          </w:p>
        </w:tc>
        <w:tc>
          <w:tcPr>
            <w:tcW w:w="1360" w:type="dxa"/>
          </w:tcPr>
          <w:p w14:paraId="2CD88319" w14:textId="77777777" w:rsidR="00843D73" w:rsidRPr="004F4098" w:rsidRDefault="00843D73" w:rsidP="00F03784">
            <w:pPr>
              <w:pStyle w:val="Tabletext3"/>
            </w:pPr>
            <w:r w:rsidRPr="004F4098">
              <w:rPr>
                <w:b/>
                <w:bCs/>
              </w:rPr>
              <w:t>OD</w:t>
            </w:r>
            <w:r w:rsidRPr="004F4098">
              <w:rPr>
                <w:b/>
                <w:bCs/>
                <w:szCs w:val="13"/>
                <w:vertAlign w:val="subscript"/>
              </w:rPr>
              <w:t>h</w:t>
            </w:r>
            <w:r w:rsidRPr="004F4098">
              <w:t>+ 0,40</w:t>
            </w:r>
          </w:p>
        </w:tc>
        <w:tc>
          <w:tcPr>
            <w:tcW w:w="3118" w:type="dxa"/>
            <w:gridSpan w:val="2"/>
          </w:tcPr>
          <w:p w14:paraId="092A1EEA" w14:textId="77777777" w:rsidR="00843D73" w:rsidRPr="004F4098" w:rsidRDefault="00843D73" w:rsidP="00F03784">
            <w:pPr>
              <w:pStyle w:val="Tabletext3"/>
            </w:pPr>
            <w:r w:rsidRPr="004F4098">
              <w:rPr>
                <w:b/>
                <w:bCs/>
              </w:rPr>
              <w:t>OD</w:t>
            </w:r>
            <w:r w:rsidRPr="007E5265">
              <w:rPr>
                <w:b/>
                <w:bCs/>
                <w:szCs w:val="13"/>
                <w:vertAlign w:val="subscript"/>
              </w:rPr>
              <w:t>h</w:t>
            </w:r>
            <w:r w:rsidRPr="004F4098">
              <w:rPr>
                <w:b/>
                <w:bCs/>
                <w:szCs w:val="13"/>
              </w:rPr>
              <w:t xml:space="preserve"> </w:t>
            </w:r>
            <w:r w:rsidRPr="004F4098">
              <w:t>+ 0,40</w:t>
            </w:r>
          </w:p>
        </w:tc>
      </w:tr>
      <w:tr w:rsidR="00843D73" w:rsidRPr="00C1771A" w14:paraId="2A17133B" w14:textId="77777777" w:rsidTr="007728F1">
        <w:trPr>
          <w:cantSplit/>
          <w:jc w:val="center"/>
        </w:trPr>
        <w:tc>
          <w:tcPr>
            <w:tcW w:w="1980" w:type="dxa"/>
          </w:tcPr>
          <w:p w14:paraId="41F983FE" w14:textId="77777777" w:rsidR="00843D73" w:rsidRPr="005E40FC" w:rsidRDefault="00843D73" w:rsidP="00F03784">
            <w:pPr>
              <w:pStyle w:val="Tabletext"/>
              <w:rPr>
                <w:lang w:val="lv-LV"/>
              </w:rPr>
            </w:pPr>
            <w:r w:rsidRPr="004F4098">
              <w:rPr>
                <w:lang w:val="lv-LV"/>
              </w:rPr>
              <w:t>&gt; 225 to ≤ 350</w:t>
            </w:r>
          </w:p>
        </w:tc>
        <w:tc>
          <w:tcPr>
            <w:tcW w:w="1360" w:type="dxa"/>
          </w:tcPr>
          <w:p w14:paraId="1C496D2F" w14:textId="77777777" w:rsidR="00843D73" w:rsidRPr="004F4098" w:rsidRDefault="00843D73" w:rsidP="00F03784">
            <w:pPr>
              <w:pStyle w:val="Tabletext3"/>
            </w:pPr>
            <w:r w:rsidRPr="004F4098">
              <w:rPr>
                <w:b/>
                <w:bCs/>
              </w:rPr>
              <w:t>OD</w:t>
            </w:r>
            <w:r w:rsidRPr="004F4098">
              <w:rPr>
                <w:b/>
                <w:bCs/>
                <w:szCs w:val="13"/>
                <w:vertAlign w:val="subscript"/>
              </w:rPr>
              <w:t>h</w:t>
            </w:r>
            <w:r w:rsidRPr="004F4098">
              <w:t>+ 0,50</w:t>
            </w:r>
          </w:p>
        </w:tc>
        <w:tc>
          <w:tcPr>
            <w:tcW w:w="1559" w:type="dxa"/>
          </w:tcPr>
          <w:p w14:paraId="47EE699C" w14:textId="77777777" w:rsidR="00843D73" w:rsidRPr="004F4098" w:rsidRDefault="00843D73" w:rsidP="00F03784">
            <w:pPr>
              <w:pStyle w:val="Tabletext3"/>
            </w:pPr>
            <w:r w:rsidRPr="004F4098">
              <w:rPr>
                <w:b/>
                <w:bCs/>
              </w:rPr>
              <w:t>OD</w:t>
            </w:r>
            <w:r w:rsidRPr="004F4098">
              <w:rPr>
                <w:b/>
                <w:bCs/>
                <w:szCs w:val="13"/>
                <w:vertAlign w:val="subscript"/>
              </w:rPr>
              <w:t>h</w:t>
            </w:r>
            <w:r w:rsidRPr="004F4098">
              <w:t>+ 0,50</w:t>
            </w:r>
          </w:p>
        </w:tc>
        <w:tc>
          <w:tcPr>
            <w:tcW w:w="1559" w:type="dxa"/>
          </w:tcPr>
          <w:p w14:paraId="20564EBB" w14:textId="77777777" w:rsidR="00843D73" w:rsidRPr="004F4098" w:rsidRDefault="00843D73" w:rsidP="00F03784">
            <w:pPr>
              <w:pStyle w:val="Tabletext3"/>
            </w:pPr>
            <w:r w:rsidRPr="004F4098">
              <w:rPr>
                <w:b/>
                <w:bCs/>
              </w:rPr>
              <w:t>OD</w:t>
            </w:r>
            <w:r w:rsidRPr="004F4098">
              <w:rPr>
                <w:b/>
                <w:bCs/>
                <w:szCs w:val="13"/>
                <w:vertAlign w:val="subscript"/>
              </w:rPr>
              <w:t>h</w:t>
            </w:r>
            <w:r w:rsidRPr="004F4098">
              <w:t>+ 0,40</w:t>
            </w:r>
          </w:p>
        </w:tc>
      </w:tr>
      <w:tr w:rsidR="00843D73" w:rsidRPr="00C1771A" w14:paraId="52C68963" w14:textId="77777777" w:rsidTr="007728F1">
        <w:trPr>
          <w:cantSplit/>
          <w:jc w:val="center"/>
        </w:trPr>
        <w:tc>
          <w:tcPr>
            <w:tcW w:w="1980" w:type="dxa"/>
          </w:tcPr>
          <w:p w14:paraId="52499A38" w14:textId="77777777" w:rsidR="00843D73" w:rsidRPr="005E40FC" w:rsidRDefault="00843D73" w:rsidP="00F03784">
            <w:pPr>
              <w:pStyle w:val="Tabletext"/>
              <w:rPr>
                <w:lang w:val="lv-LV"/>
              </w:rPr>
            </w:pPr>
            <w:r w:rsidRPr="004F4098">
              <w:rPr>
                <w:lang w:val="lv-LV"/>
              </w:rPr>
              <w:t>&gt; 350 to ≤ 700</w:t>
            </w:r>
          </w:p>
        </w:tc>
        <w:tc>
          <w:tcPr>
            <w:tcW w:w="1360" w:type="dxa"/>
          </w:tcPr>
          <w:p w14:paraId="6CAE43BD" w14:textId="77777777" w:rsidR="00843D73" w:rsidRPr="004F4098" w:rsidRDefault="00843D73" w:rsidP="00F03784">
            <w:pPr>
              <w:pStyle w:val="Tabletext3"/>
            </w:pPr>
            <w:r w:rsidRPr="004F4098">
              <w:rPr>
                <w:b/>
                <w:bCs/>
              </w:rPr>
              <w:t>OD</w:t>
            </w:r>
            <w:r w:rsidRPr="004F4098">
              <w:rPr>
                <w:b/>
                <w:bCs/>
                <w:szCs w:val="13"/>
                <w:vertAlign w:val="subscript"/>
              </w:rPr>
              <w:t>h</w:t>
            </w:r>
            <w:r w:rsidRPr="004F4098">
              <w:t>+ 0,70</w:t>
            </w:r>
          </w:p>
        </w:tc>
        <w:tc>
          <w:tcPr>
            <w:tcW w:w="1559" w:type="dxa"/>
          </w:tcPr>
          <w:p w14:paraId="74698AFD" w14:textId="77777777" w:rsidR="00843D73" w:rsidRPr="004F4098" w:rsidRDefault="00843D73" w:rsidP="00F03784">
            <w:pPr>
              <w:pStyle w:val="Tabletext3"/>
            </w:pPr>
            <w:r w:rsidRPr="004F4098">
              <w:rPr>
                <w:b/>
                <w:bCs/>
              </w:rPr>
              <w:t>OD</w:t>
            </w:r>
            <w:r w:rsidRPr="004F4098">
              <w:rPr>
                <w:b/>
                <w:bCs/>
                <w:szCs w:val="13"/>
                <w:vertAlign w:val="subscript"/>
              </w:rPr>
              <w:t>h</w:t>
            </w:r>
            <w:r w:rsidRPr="004F4098">
              <w:t>+ 0,70</w:t>
            </w:r>
          </w:p>
        </w:tc>
        <w:tc>
          <w:tcPr>
            <w:tcW w:w="1559" w:type="dxa"/>
          </w:tcPr>
          <w:p w14:paraId="10060A51" w14:textId="77777777" w:rsidR="00843D73" w:rsidRPr="004F4098" w:rsidRDefault="00843D73" w:rsidP="00F03784">
            <w:pPr>
              <w:pStyle w:val="Tabletext3"/>
            </w:pPr>
            <w:r w:rsidRPr="004F4098">
              <w:rPr>
                <w:b/>
                <w:bCs/>
              </w:rPr>
              <w:t>OD</w:t>
            </w:r>
            <w:r w:rsidRPr="004F4098">
              <w:rPr>
                <w:b/>
                <w:bCs/>
                <w:szCs w:val="13"/>
                <w:vertAlign w:val="subscript"/>
              </w:rPr>
              <w:t>h</w:t>
            </w:r>
            <w:r w:rsidRPr="004F4098">
              <w:t>+ 0,40</w:t>
            </w:r>
          </w:p>
        </w:tc>
      </w:tr>
      <w:tr w:rsidR="00843D73" w:rsidRPr="00C1771A" w14:paraId="4BC70647" w14:textId="77777777" w:rsidTr="007728F1">
        <w:trPr>
          <w:cantSplit/>
          <w:jc w:val="center"/>
        </w:trPr>
        <w:tc>
          <w:tcPr>
            <w:tcW w:w="1980" w:type="dxa"/>
          </w:tcPr>
          <w:p w14:paraId="25916B24" w14:textId="77777777" w:rsidR="00843D73" w:rsidRPr="004F4098" w:rsidRDefault="00843D73" w:rsidP="00F03784">
            <w:pPr>
              <w:pStyle w:val="Tabletext"/>
              <w:rPr>
                <w:lang w:val="lv-LV"/>
              </w:rPr>
            </w:pPr>
            <w:r w:rsidRPr="004F4098">
              <w:rPr>
                <w:lang w:val="lv-LV"/>
              </w:rPr>
              <w:t>&gt; 700 to ≤ 1 200</w:t>
            </w:r>
          </w:p>
        </w:tc>
        <w:tc>
          <w:tcPr>
            <w:tcW w:w="1360" w:type="dxa"/>
          </w:tcPr>
          <w:p w14:paraId="56C80531" w14:textId="77777777" w:rsidR="00843D73" w:rsidRPr="004F4098" w:rsidRDefault="00843D73" w:rsidP="00F03784">
            <w:pPr>
              <w:pStyle w:val="Tabletext3"/>
              <w:rPr>
                <w:b/>
                <w:bCs/>
              </w:rPr>
            </w:pPr>
            <w:r w:rsidRPr="004F4098">
              <w:rPr>
                <w:b/>
                <w:bCs/>
              </w:rPr>
              <w:t>OD</w:t>
            </w:r>
            <w:r w:rsidRPr="004F4098">
              <w:rPr>
                <w:b/>
                <w:bCs/>
                <w:szCs w:val="13"/>
                <w:vertAlign w:val="subscript"/>
              </w:rPr>
              <w:t>h</w:t>
            </w:r>
            <w:r w:rsidRPr="004F4098">
              <w:t>+ 0,85</w:t>
            </w:r>
          </w:p>
        </w:tc>
        <w:tc>
          <w:tcPr>
            <w:tcW w:w="1559" w:type="dxa"/>
          </w:tcPr>
          <w:p w14:paraId="527BFCB8" w14:textId="77777777" w:rsidR="00843D73" w:rsidRPr="004F4098" w:rsidRDefault="00843D73" w:rsidP="00F03784">
            <w:pPr>
              <w:pStyle w:val="Tabletext3"/>
              <w:rPr>
                <w:b/>
                <w:bCs/>
              </w:rPr>
            </w:pPr>
            <w:r w:rsidRPr="004F4098">
              <w:rPr>
                <w:b/>
                <w:bCs/>
              </w:rPr>
              <w:t>OD</w:t>
            </w:r>
            <w:r w:rsidRPr="004F4098">
              <w:rPr>
                <w:b/>
                <w:bCs/>
                <w:szCs w:val="13"/>
                <w:vertAlign w:val="subscript"/>
              </w:rPr>
              <w:t>h</w:t>
            </w:r>
            <w:r w:rsidRPr="004F4098">
              <w:t>+ 0,85</w:t>
            </w:r>
          </w:p>
        </w:tc>
        <w:tc>
          <w:tcPr>
            <w:tcW w:w="1559" w:type="dxa"/>
          </w:tcPr>
          <w:p w14:paraId="799B0977" w14:textId="77777777" w:rsidR="00843D73" w:rsidRPr="004F4098" w:rsidRDefault="00843D73" w:rsidP="00F03784">
            <w:pPr>
              <w:pStyle w:val="Tabletext3"/>
              <w:rPr>
                <w:b/>
                <w:bCs/>
              </w:rPr>
            </w:pPr>
            <w:r w:rsidRPr="004F4098">
              <w:rPr>
                <w:b/>
                <w:bCs/>
              </w:rPr>
              <w:t>OD</w:t>
            </w:r>
            <w:r w:rsidRPr="004F4098">
              <w:rPr>
                <w:b/>
                <w:bCs/>
                <w:szCs w:val="13"/>
                <w:vertAlign w:val="subscript"/>
              </w:rPr>
              <w:t>h</w:t>
            </w:r>
            <w:r w:rsidRPr="004F4098">
              <w:t>+ 0,40</w:t>
            </w:r>
          </w:p>
        </w:tc>
      </w:tr>
      <w:tr w:rsidR="00843D73" w:rsidRPr="00C1771A" w14:paraId="5C5852AC" w14:textId="77777777" w:rsidTr="007728F1">
        <w:trPr>
          <w:cantSplit/>
          <w:jc w:val="center"/>
        </w:trPr>
        <w:tc>
          <w:tcPr>
            <w:tcW w:w="1980" w:type="dxa"/>
          </w:tcPr>
          <w:p w14:paraId="2D48A8F0" w14:textId="77777777" w:rsidR="00843D73" w:rsidRPr="004F4098" w:rsidRDefault="00843D73" w:rsidP="00F03784">
            <w:pPr>
              <w:pStyle w:val="Tabletext"/>
              <w:rPr>
                <w:lang w:val="lv-LV"/>
              </w:rPr>
            </w:pPr>
            <w:r w:rsidRPr="004F4098">
              <w:rPr>
                <w:lang w:val="lv-LV"/>
              </w:rPr>
              <w:t>&gt; 1 200</w:t>
            </w:r>
          </w:p>
        </w:tc>
        <w:tc>
          <w:tcPr>
            <w:tcW w:w="1360" w:type="dxa"/>
          </w:tcPr>
          <w:p w14:paraId="5785BC2E" w14:textId="77777777" w:rsidR="00843D73" w:rsidRPr="004F4098" w:rsidRDefault="00843D73" w:rsidP="00F03784">
            <w:pPr>
              <w:pStyle w:val="Tabletext3"/>
              <w:rPr>
                <w:b/>
                <w:bCs/>
              </w:rPr>
            </w:pPr>
            <w:r w:rsidRPr="004F4098">
              <w:rPr>
                <w:b/>
                <w:bCs/>
              </w:rPr>
              <w:t>OD</w:t>
            </w:r>
            <w:r w:rsidRPr="004F4098">
              <w:rPr>
                <w:b/>
                <w:bCs/>
                <w:szCs w:val="13"/>
                <w:vertAlign w:val="subscript"/>
              </w:rPr>
              <w:t>h</w:t>
            </w:r>
            <w:r w:rsidRPr="004F4098">
              <w:t>+ 1,00</w:t>
            </w:r>
          </w:p>
        </w:tc>
        <w:tc>
          <w:tcPr>
            <w:tcW w:w="1559" w:type="dxa"/>
          </w:tcPr>
          <w:p w14:paraId="40910501" w14:textId="77777777" w:rsidR="00843D73" w:rsidRPr="004F4098" w:rsidRDefault="00843D73" w:rsidP="00F03784">
            <w:pPr>
              <w:pStyle w:val="Tabletext3"/>
              <w:rPr>
                <w:b/>
                <w:bCs/>
              </w:rPr>
            </w:pPr>
            <w:r w:rsidRPr="004F4098">
              <w:rPr>
                <w:b/>
                <w:bCs/>
              </w:rPr>
              <w:t>OD</w:t>
            </w:r>
            <w:r w:rsidRPr="004F4098">
              <w:rPr>
                <w:b/>
                <w:bCs/>
                <w:szCs w:val="13"/>
                <w:vertAlign w:val="subscript"/>
              </w:rPr>
              <w:t>h</w:t>
            </w:r>
            <w:r w:rsidRPr="004F4098">
              <w:t>+ 1,00</w:t>
            </w:r>
          </w:p>
        </w:tc>
        <w:tc>
          <w:tcPr>
            <w:tcW w:w="1559" w:type="dxa"/>
          </w:tcPr>
          <w:p w14:paraId="1679DE78" w14:textId="77777777" w:rsidR="00843D73" w:rsidRPr="004F4098" w:rsidRDefault="00843D73" w:rsidP="00F03784">
            <w:pPr>
              <w:pStyle w:val="Tabletext3"/>
              <w:rPr>
                <w:b/>
                <w:bCs/>
              </w:rPr>
            </w:pPr>
            <w:r w:rsidRPr="004F4098">
              <w:rPr>
                <w:b/>
                <w:bCs/>
              </w:rPr>
              <w:t>OD</w:t>
            </w:r>
            <w:r w:rsidRPr="004F4098">
              <w:rPr>
                <w:b/>
                <w:bCs/>
                <w:szCs w:val="13"/>
                <w:vertAlign w:val="subscript"/>
              </w:rPr>
              <w:t>h</w:t>
            </w:r>
            <w:r w:rsidRPr="004F4098">
              <w:t>+ 0,40</w:t>
            </w:r>
          </w:p>
        </w:tc>
      </w:tr>
    </w:tbl>
    <w:p w14:paraId="43686959" w14:textId="0C5F6B86" w:rsidR="00843D73" w:rsidRDefault="00843D73" w:rsidP="00843D73">
      <w:pPr>
        <w:ind w:firstLine="0"/>
        <w:jc w:val="center"/>
      </w:pPr>
      <w:r w:rsidRPr="004F4098">
        <w:rPr>
          <w:noProof/>
        </w:rPr>
        <w:lastRenderedPageBreak/>
        <w:drawing>
          <wp:inline distT="0" distB="0" distL="0" distR="0" wp14:anchorId="33F22CFC" wp14:editId="5B4C2579">
            <wp:extent cx="4834229" cy="1906172"/>
            <wp:effectExtent l="0" t="0" r="508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918002" cy="1939204"/>
                    </a:xfrm>
                    <a:prstGeom prst="rect">
                      <a:avLst/>
                    </a:prstGeom>
                  </pic:spPr>
                </pic:pic>
              </a:graphicData>
            </a:graphic>
          </wp:inline>
        </w:drawing>
      </w:r>
    </w:p>
    <w:p w14:paraId="43AC9CBE" w14:textId="53E9A283" w:rsidR="00112D2C" w:rsidRPr="00C1771A" w:rsidRDefault="00AB50E6" w:rsidP="000063EE">
      <w:pPr>
        <w:pStyle w:val="Heading7"/>
      </w:pPr>
      <w:r>
        <w:t>attēls.</w:t>
      </w:r>
    </w:p>
    <w:p w14:paraId="179E6582" w14:textId="7DC942FF" w:rsidR="00843D73" w:rsidRPr="00C1771A" w:rsidRDefault="00843D73" w:rsidP="00CC4328">
      <w:pPr>
        <w:pStyle w:val="BodyText3"/>
      </w:pPr>
      <w:r w:rsidRPr="00C1771A">
        <w:t>kur</w:t>
      </w:r>
    </w:p>
    <w:p w14:paraId="32A8EE77" w14:textId="77777777" w:rsidR="00843D73" w:rsidRPr="00C1771A" w:rsidRDefault="00843D73" w:rsidP="0094496E">
      <w:pPr>
        <w:pStyle w:val="BodyText3"/>
      </w:pPr>
      <w:r w:rsidRPr="00C1771A">
        <w:t>W</w:t>
      </w:r>
      <w:r w:rsidRPr="004F4098">
        <w:rPr>
          <w:vertAlign w:val="subscript"/>
        </w:rPr>
        <w:t>min</w:t>
      </w:r>
      <w:r w:rsidRPr="00C1771A">
        <w:t xml:space="preserve"> - minimālais tranšejas platums;</w:t>
      </w:r>
    </w:p>
    <w:p w14:paraId="15D11497" w14:textId="77777777" w:rsidR="00843D73" w:rsidRPr="00C1771A" w:rsidRDefault="00843D73" w:rsidP="00406EA5">
      <w:pPr>
        <w:pStyle w:val="BodyText3"/>
      </w:pPr>
      <w:r w:rsidRPr="00C1771A">
        <w:t>OD – caurtekas ārējais diametrs [m];</w:t>
      </w:r>
    </w:p>
    <w:p w14:paraId="110F91AA" w14:textId="77777777" w:rsidR="00843D73" w:rsidRPr="00C1771A" w:rsidRDefault="00843D73">
      <w:pPr>
        <w:pStyle w:val="BodyText3"/>
      </w:pPr>
      <w:r w:rsidRPr="00C1771A">
        <w:t>β - nenostiprināta tranšeja malas leņķis;</w:t>
      </w:r>
    </w:p>
    <w:p w14:paraId="1D53F210" w14:textId="77777777" w:rsidR="00843D73" w:rsidRPr="00C1771A" w:rsidRDefault="00843D73">
      <w:pPr>
        <w:pStyle w:val="BodyText3"/>
      </w:pPr>
      <w:r w:rsidRPr="00C1771A">
        <w:t>a – apakšējais pamatnes slānis;</w:t>
      </w:r>
    </w:p>
    <w:p w14:paraId="387A1858" w14:textId="77777777" w:rsidR="00843D73" w:rsidRPr="00C1771A" w:rsidRDefault="00843D73">
      <w:pPr>
        <w:pStyle w:val="BodyText3"/>
      </w:pPr>
      <w:r w:rsidRPr="00C1771A">
        <w:t>b – augšējais pamatnes slānis.</w:t>
      </w:r>
    </w:p>
    <w:p w14:paraId="338EFF41" w14:textId="59928E75" w:rsidR="00843D73" w:rsidRPr="00C1771A" w:rsidRDefault="00843D73" w:rsidP="00112D2C">
      <w:r w:rsidRPr="004F4098">
        <w:rPr>
          <w:b/>
        </w:rPr>
        <w:t>Minimālais tranšejas platums pret tranšejas dziļumu</w:t>
      </w:r>
      <w:r w:rsidR="00112D2C">
        <w:rPr>
          <w:b/>
        </w:rPr>
        <w:t>.</w:t>
      </w:r>
    </w:p>
    <w:p w14:paraId="0FE32507" w14:textId="2E7B67B4" w:rsidR="00843D73" w:rsidRPr="00C1771A" w:rsidRDefault="00843D73" w:rsidP="00843D73">
      <w:r w:rsidRPr="00C1771A">
        <w:t xml:space="preserve">Minimālo tranšejas platumu, kas iegūts, balstoties uz </w:t>
      </w:r>
      <w:r w:rsidR="007E5265">
        <w:fldChar w:fldCharType="begin"/>
      </w:r>
      <w:r w:rsidR="007E5265">
        <w:instrText xml:space="preserve"> REF _Ref513014542 \r \h </w:instrText>
      </w:r>
      <w:r w:rsidR="007E5265">
        <w:fldChar w:fldCharType="separate"/>
      </w:r>
      <w:r w:rsidR="007D61E4">
        <w:t>4.3-4</w:t>
      </w:r>
      <w:r w:rsidR="007E5265">
        <w:fldChar w:fldCharType="end"/>
      </w:r>
      <w:r w:rsidRPr="00C1771A">
        <w:t xml:space="preserve"> un </w:t>
      </w:r>
      <w:r w:rsidR="007E5265">
        <w:fldChar w:fldCharType="begin"/>
      </w:r>
      <w:r w:rsidR="007E5265">
        <w:instrText xml:space="preserve"> REF _Ref513014556 \r \h </w:instrText>
      </w:r>
      <w:r w:rsidR="007E5265">
        <w:fldChar w:fldCharType="separate"/>
      </w:r>
      <w:r w:rsidR="007D61E4">
        <w:t>4.3-5</w:t>
      </w:r>
      <w:r w:rsidR="007E5265">
        <w:fldChar w:fldCharType="end"/>
      </w:r>
      <w:r w:rsidR="00112D2C">
        <w:t xml:space="preserve"> tabulas</w:t>
      </w:r>
      <w:r w:rsidRPr="00C1771A">
        <w:t xml:space="preserve"> </w:t>
      </w:r>
      <w:r w:rsidR="007E5265">
        <w:t>ieteikumiem</w:t>
      </w:r>
      <w:r w:rsidRPr="00C1771A">
        <w:t xml:space="preserve"> var mainīt tikai gadījumos, ja personālam nebūs </w:t>
      </w:r>
      <w:r w:rsidR="007E5265">
        <w:t>jāstrādā</w:t>
      </w:r>
      <w:r w:rsidRPr="00C1771A">
        <w:t xml:space="preserve"> tranšejā un starp caur</w:t>
      </w:r>
      <w:r w:rsidR="004C7287">
        <w:t xml:space="preserve">uļvadu un tranšejas sienu, </w:t>
      </w:r>
      <w:r w:rsidR="00112D2C">
        <w:t>piemēram</w:t>
      </w:r>
      <w:r w:rsidRPr="00C1771A">
        <w:t xml:space="preserve">, </w:t>
      </w:r>
      <w:r w:rsidR="00112D2C">
        <w:t>izmanto</w:t>
      </w:r>
      <w:r w:rsidR="007E5265">
        <w:t>jot</w:t>
      </w:r>
      <w:r w:rsidRPr="00C1771A">
        <w:t xml:space="preserve"> automātisk</w:t>
      </w:r>
      <w:r w:rsidR="00112D2C">
        <w:t>a</w:t>
      </w:r>
      <w:r w:rsidRPr="00C1771A">
        <w:t>s</w:t>
      </w:r>
      <w:r w:rsidR="007E5265">
        <w:t xml:space="preserve"> cauruļvadu</w:t>
      </w:r>
      <w:r w:rsidR="004C7287">
        <w:t xml:space="preserve"> ievietošanas tehnoloģijas</w:t>
      </w:r>
      <w:r w:rsidR="00112D2C">
        <w:t>.</w:t>
      </w:r>
      <w:r w:rsidRPr="00C1771A">
        <w:t xml:space="preserve"> </w:t>
      </w:r>
      <w:r w:rsidR="00112D2C">
        <w:t>Ja rodas kādas negaidītas, neparedzamas (īpašas) situācijas, kad personālam jāveic kādi darbi tranšejā, k</w:t>
      </w:r>
      <w:r w:rsidRPr="00C1771A">
        <w:t xml:space="preserve">atrā </w:t>
      </w:r>
      <w:r w:rsidR="00112D2C">
        <w:t>konkrētā gadījumā jānosaka un jārealizē speciāli drošības pasākumi</w:t>
      </w:r>
      <w:r w:rsidRPr="00C1771A">
        <w:t xml:space="preserve">, lai </w:t>
      </w:r>
      <w:r w:rsidR="00112D2C">
        <w:t>garantētu</w:t>
      </w:r>
      <w:r w:rsidRPr="00C1771A">
        <w:t xml:space="preserve"> strādnieku aizsardzību</w:t>
      </w:r>
      <w:r w:rsidR="00112D2C">
        <w:t xml:space="preserve"> un drošību veicot darbus</w:t>
      </w:r>
      <w:r w:rsidRPr="00C1771A">
        <w:t xml:space="preserve"> tranšejā.</w:t>
      </w:r>
    </w:p>
    <w:p w14:paraId="3F46C939" w14:textId="44D5AB8F" w:rsidR="00843D73" w:rsidRPr="00C1771A" w:rsidRDefault="00112D2C" w:rsidP="00A01438">
      <w:pPr>
        <w:pStyle w:val="Heading8"/>
      </w:pPr>
      <w:bookmarkStart w:id="215" w:name="_Ref513014556"/>
      <w:r>
        <w:t>tabula.</w:t>
      </w:r>
      <w:bookmarkEnd w:id="215"/>
    </w:p>
    <w:tbl>
      <w:tblPr>
        <w:tblStyle w:val="TableGrid"/>
        <w:tblW w:w="0" w:type="auto"/>
        <w:jc w:val="center"/>
        <w:tblLook w:val="04A0" w:firstRow="1" w:lastRow="0" w:firstColumn="1" w:lastColumn="0" w:noHBand="0" w:noVBand="1"/>
      </w:tblPr>
      <w:tblGrid>
        <w:gridCol w:w="2830"/>
        <w:gridCol w:w="3969"/>
      </w:tblGrid>
      <w:tr w:rsidR="00843D73" w:rsidRPr="00C1771A" w14:paraId="3E3F8327" w14:textId="77777777" w:rsidTr="007728F1">
        <w:trPr>
          <w:jc w:val="center"/>
        </w:trPr>
        <w:tc>
          <w:tcPr>
            <w:tcW w:w="2830" w:type="dxa"/>
          </w:tcPr>
          <w:p w14:paraId="19A265E1" w14:textId="77777777" w:rsidR="00843D73" w:rsidRPr="004F4098" w:rsidRDefault="00843D73" w:rsidP="00F03784">
            <w:pPr>
              <w:pStyle w:val="Tablehead"/>
              <w:rPr>
                <w:lang w:val="lv-LV"/>
              </w:rPr>
            </w:pPr>
            <w:r w:rsidRPr="004F4098">
              <w:t>Tranšejas dziļums, m</w:t>
            </w:r>
          </w:p>
        </w:tc>
        <w:tc>
          <w:tcPr>
            <w:tcW w:w="3969" w:type="dxa"/>
          </w:tcPr>
          <w:p w14:paraId="062B17DF" w14:textId="77777777" w:rsidR="00843D73" w:rsidRPr="004F4098" w:rsidRDefault="00843D73" w:rsidP="00F03784">
            <w:pPr>
              <w:pStyle w:val="Tablehead"/>
              <w:rPr>
                <w:lang w:val="lv-LV"/>
              </w:rPr>
            </w:pPr>
            <w:r w:rsidRPr="00C1771A">
              <w:t>Minimālais tranšejas platums, m</w:t>
            </w:r>
          </w:p>
        </w:tc>
      </w:tr>
      <w:tr w:rsidR="00843D73" w:rsidRPr="00C1771A" w14:paraId="4BCFAD33" w14:textId="77777777" w:rsidTr="007728F1">
        <w:trPr>
          <w:jc w:val="center"/>
        </w:trPr>
        <w:tc>
          <w:tcPr>
            <w:tcW w:w="2830" w:type="dxa"/>
          </w:tcPr>
          <w:p w14:paraId="25975167" w14:textId="224FEA2A" w:rsidR="00843D73" w:rsidRPr="004F4098" w:rsidRDefault="00843D73" w:rsidP="00F03784">
            <w:pPr>
              <w:pStyle w:val="Tabletext3"/>
            </w:pPr>
            <w:r w:rsidRPr="00C1771A">
              <w:t>&lt;</w:t>
            </w:r>
            <w:r w:rsidR="004C7287">
              <w:t xml:space="preserve"> </w:t>
            </w:r>
            <w:r w:rsidRPr="00C1771A">
              <w:t>1,00</w:t>
            </w:r>
          </w:p>
        </w:tc>
        <w:tc>
          <w:tcPr>
            <w:tcW w:w="3969" w:type="dxa"/>
          </w:tcPr>
          <w:p w14:paraId="391A94EA" w14:textId="77777777" w:rsidR="00843D73" w:rsidRPr="004F4098" w:rsidRDefault="00843D73" w:rsidP="00F03784">
            <w:pPr>
              <w:pStyle w:val="Tabletext3"/>
              <w:rPr>
                <w:rFonts w:ascii="Arial" w:hAnsi="Arial" w:cs="Arial"/>
                <w:bCs/>
                <w:sz w:val="22"/>
              </w:rPr>
            </w:pPr>
            <w:r w:rsidRPr="00C1771A">
              <w:t>Nav minimālā platuma prasību</w:t>
            </w:r>
          </w:p>
        </w:tc>
      </w:tr>
      <w:tr w:rsidR="00843D73" w:rsidRPr="00C1771A" w14:paraId="12214975" w14:textId="77777777" w:rsidTr="007728F1">
        <w:trPr>
          <w:jc w:val="center"/>
        </w:trPr>
        <w:tc>
          <w:tcPr>
            <w:tcW w:w="2830" w:type="dxa"/>
          </w:tcPr>
          <w:p w14:paraId="79344F59" w14:textId="696203E6" w:rsidR="00843D73" w:rsidRPr="004F4098" w:rsidRDefault="00843D73" w:rsidP="00F03784">
            <w:pPr>
              <w:pStyle w:val="Tabletext3"/>
            </w:pPr>
            <w:r w:rsidRPr="00C1771A">
              <w:t>≥</w:t>
            </w:r>
            <w:r w:rsidR="004C7287">
              <w:t xml:space="preserve"> </w:t>
            </w:r>
            <w:r w:rsidRPr="00C1771A">
              <w:t>1,00</w:t>
            </w:r>
            <w:r w:rsidR="004C7287">
              <w:t xml:space="preserve"> </w:t>
            </w:r>
            <w:r w:rsidRPr="00C1771A">
              <w:t>≤</w:t>
            </w:r>
            <w:r w:rsidR="004C7287">
              <w:t xml:space="preserve"> </w:t>
            </w:r>
            <w:r w:rsidRPr="00C1771A">
              <w:t>1,75</w:t>
            </w:r>
          </w:p>
        </w:tc>
        <w:tc>
          <w:tcPr>
            <w:tcW w:w="3969" w:type="dxa"/>
          </w:tcPr>
          <w:p w14:paraId="66D4F0A8" w14:textId="77777777" w:rsidR="00843D73" w:rsidRPr="004F4098" w:rsidRDefault="00843D73" w:rsidP="00F03784">
            <w:pPr>
              <w:pStyle w:val="Tabletext3"/>
              <w:rPr>
                <w:rFonts w:ascii="Arial" w:hAnsi="Arial" w:cs="Arial"/>
                <w:bCs/>
                <w:sz w:val="22"/>
              </w:rPr>
            </w:pPr>
            <w:r w:rsidRPr="00C1771A">
              <w:t>0,80</w:t>
            </w:r>
          </w:p>
        </w:tc>
      </w:tr>
      <w:tr w:rsidR="00843D73" w:rsidRPr="00C1771A" w14:paraId="036C383F" w14:textId="77777777" w:rsidTr="007728F1">
        <w:trPr>
          <w:jc w:val="center"/>
        </w:trPr>
        <w:tc>
          <w:tcPr>
            <w:tcW w:w="2830" w:type="dxa"/>
          </w:tcPr>
          <w:p w14:paraId="220BBA9D" w14:textId="024D5919" w:rsidR="00843D73" w:rsidRPr="004F4098" w:rsidRDefault="00843D73" w:rsidP="00F03784">
            <w:pPr>
              <w:pStyle w:val="Tabletext3"/>
            </w:pPr>
            <w:r w:rsidRPr="00C1771A">
              <w:t>&gt;</w:t>
            </w:r>
            <w:r w:rsidR="004C7287">
              <w:t xml:space="preserve"> </w:t>
            </w:r>
            <w:r w:rsidRPr="00C1771A">
              <w:t>1,75</w:t>
            </w:r>
            <w:r w:rsidR="004C7287">
              <w:t xml:space="preserve"> </w:t>
            </w:r>
            <w:r w:rsidRPr="00C1771A">
              <w:t>≤</w:t>
            </w:r>
            <w:r w:rsidR="004C7287">
              <w:t xml:space="preserve"> </w:t>
            </w:r>
            <w:r w:rsidRPr="00C1771A">
              <w:t>4,00</w:t>
            </w:r>
          </w:p>
        </w:tc>
        <w:tc>
          <w:tcPr>
            <w:tcW w:w="3969" w:type="dxa"/>
          </w:tcPr>
          <w:p w14:paraId="3702D9D9" w14:textId="77777777" w:rsidR="00843D73" w:rsidRPr="004F4098" w:rsidRDefault="00843D73" w:rsidP="00F03784">
            <w:pPr>
              <w:pStyle w:val="Tabletext3"/>
              <w:rPr>
                <w:rFonts w:ascii="Arial" w:hAnsi="Arial" w:cs="Arial"/>
                <w:bCs/>
                <w:sz w:val="22"/>
              </w:rPr>
            </w:pPr>
            <w:r w:rsidRPr="00C1771A">
              <w:t>0,90</w:t>
            </w:r>
          </w:p>
        </w:tc>
      </w:tr>
      <w:tr w:rsidR="00843D73" w:rsidRPr="00C1771A" w14:paraId="5F9BBA54" w14:textId="77777777" w:rsidTr="007728F1">
        <w:trPr>
          <w:jc w:val="center"/>
        </w:trPr>
        <w:tc>
          <w:tcPr>
            <w:tcW w:w="2830" w:type="dxa"/>
          </w:tcPr>
          <w:p w14:paraId="69B67744" w14:textId="10E84E23" w:rsidR="00843D73" w:rsidRPr="00C1771A" w:rsidRDefault="004C7287" w:rsidP="00F03784">
            <w:pPr>
              <w:pStyle w:val="Tabletext3"/>
            </w:pPr>
            <w:r>
              <w:t xml:space="preserve">&gt; </w:t>
            </w:r>
            <w:r w:rsidR="00843D73" w:rsidRPr="00C1771A">
              <w:t>4,00</w:t>
            </w:r>
          </w:p>
        </w:tc>
        <w:tc>
          <w:tcPr>
            <w:tcW w:w="3969" w:type="dxa"/>
          </w:tcPr>
          <w:p w14:paraId="180A5641" w14:textId="77777777" w:rsidR="00843D73" w:rsidRPr="004F4098" w:rsidRDefault="00843D73" w:rsidP="00F03784">
            <w:pPr>
              <w:pStyle w:val="Tabletext3"/>
              <w:rPr>
                <w:rFonts w:ascii="Arial" w:hAnsi="Arial" w:cs="Arial"/>
                <w:bCs/>
                <w:sz w:val="22"/>
              </w:rPr>
            </w:pPr>
            <w:r w:rsidRPr="00C1771A">
              <w:t>1,00</w:t>
            </w:r>
          </w:p>
        </w:tc>
      </w:tr>
    </w:tbl>
    <w:p w14:paraId="09C00C89" w14:textId="54237732" w:rsidR="00843D73" w:rsidRPr="004F4098" w:rsidRDefault="00843D73" w:rsidP="00112D2C">
      <w:pPr>
        <w:rPr>
          <w:b/>
        </w:rPr>
      </w:pPr>
      <w:r w:rsidRPr="004F4098">
        <w:rPr>
          <w:b/>
        </w:rPr>
        <w:t>Tranšejas stabilitāte</w:t>
      </w:r>
      <w:r w:rsidR="00112D2C">
        <w:rPr>
          <w:b/>
        </w:rPr>
        <w:t>.</w:t>
      </w:r>
    </w:p>
    <w:p w14:paraId="27AD9D8B" w14:textId="25F2A9F4" w:rsidR="00843D73" w:rsidRPr="00C1771A" w:rsidRDefault="00843D73" w:rsidP="00843D73">
      <w:r w:rsidRPr="00C1771A">
        <w:t>Maksimālais nenostiprinātas tranšejas</w:t>
      </w:r>
      <w:r>
        <w:t xml:space="preserve"> (ar vertikālām malām)</w:t>
      </w:r>
      <w:r w:rsidR="00112D2C">
        <w:t xml:space="preserve"> augstums nedrīkst pārsniegt 1,</w:t>
      </w:r>
      <w:r w:rsidRPr="00C1771A">
        <w:t>4 m.</w:t>
      </w:r>
      <w:r>
        <w:t xml:space="preserve"> </w:t>
      </w:r>
      <w:r w:rsidRPr="00C1771A">
        <w:t>Tranšejas papildus stabilitāti jānodrošina ar atbalstsistēmu palīdzību, vai arī ar citu piemērotu metožu palīdzību. Tranšejas atbalstsistēmu montāžas un demontāžas laikā jāgādā par to, lai nesabojātu caurtekas konstrukcijas.</w:t>
      </w:r>
    </w:p>
    <w:p w14:paraId="67E58F27" w14:textId="696EBD6C" w:rsidR="00843D73" w:rsidRPr="004F4098" w:rsidRDefault="00843D73" w:rsidP="00112D2C">
      <w:pPr>
        <w:rPr>
          <w:b/>
        </w:rPr>
      </w:pPr>
      <w:r w:rsidRPr="004F4098">
        <w:rPr>
          <w:b/>
        </w:rPr>
        <w:t>Tranšejas pamatne</w:t>
      </w:r>
      <w:r w:rsidR="00112D2C">
        <w:rPr>
          <w:b/>
        </w:rPr>
        <w:t>.</w:t>
      </w:r>
    </w:p>
    <w:p w14:paraId="6CB1B8DC" w14:textId="4B5CC254" w:rsidR="00843D73" w:rsidRPr="00C1771A" w:rsidRDefault="00843D73" w:rsidP="00843D73">
      <w:r w:rsidRPr="00C1771A">
        <w:t>Tranšejas pamatnes slīpumam un tranšejas pamata materiālam jāatbilst projekta</w:t>
      </w:r>
      <w:r w:rsidR="00112D2C">
        <w:t>m</w:t>
      </w:r>
      <w:r w:rsidRPr="00C1771A">
        <w:t xml:space="preserve">. Tranšejas pamata materiālu nedrīkst </w:t>
      </w:r>
      <w:r w:rsidR="005413B4">
        <w:t>uzirdināt vai sagraut, bet ja tā notiek, tad</w:t>
      </w:r>
      <w:r w:rsidRPr="00C1771A">
        <w:t xml:space="preserve"> piemērotā veidā jāatjauno sākotnējā pamatnes nestspēja. Nepietiekamas nestspējas gruntis jānomaina pret </w:t>
      </w:r>
      <w:r w:rsidR="007E5265">
        <w:t>pietiekamas</w:t>
      </w:r>
      <w:r w:rsidRPr="00C1771A">
        <w:t xml:space="preserve"> nestspējas gruntīm.</w:t>
      </w:r>
    </w:p>
    <w:p w14:paraId="790DCD20" w14:textId="1B61F53B" w:rsidR="00843D73" w:rsidRPr="00C1771A" w:rsidRDefault="005413B4" w:rsidP="00843D73">
      <w:r>
        <w:t>Ja caurules paredzēts iz</w:t>
      </w:r>
      <w:r w:rsidR="00843D73" w:rsidRPr="00C1771A">
        <w:t>vietot uz tranšejas pamata, tad tas jānolīdzina nepieciešamajā slīpumā un formā, lai nodrošinātu caurules</w:t>
      </w:r>
      <w:r>
        <w:t xml:space="preserve"> </w:t>
      </w:r>
      <w:r w:rsidR="00843D73" w:rsidRPr="00C1771A">
        <w:t>cilindra atbalstu. Pēc vajadzības apakšējā pamatnē vai tranšejas pamatā jāizveido uzmavas caurumi.</w:t>
      </w:r>
    </w:p>
    <w:p w14:paraId="2183328C" w14:textId="4DC86E20" w:rsidR="00843D73" w:rsidRPr="00C1771A" w:rsidRDefault="00843D73" w:rsidP="00843D73">
      <w:r w:rsidRPr="00C1771A">
        <w:lastRenderedPageBreak/>
        <w:t xml:space="preserve">Sala apstākļos </w:t>
      </w:r>
      <w:r w:rsidR="005413B4">
        <w:t>jānodrošina</w:t>
      </w:r>
      <w:r w:rsidRPr="00C1771A">
        <w:t xml:space="preserve">, lai zem vai ap </w:t>
      </w:r>
      <w:r w:rsidR="005413B4">
        <w:t>cauruļu tranšejas pamatiem neti</w:t>
      </w:r>
      <w:r w:rsidRPr="00C1771A">
        <w:t>k</w:t>
      </w:r>
      <w:r w:rsidR="005413B4">
        <w:t>tu</w:t>
      </w:r>
      <w:r w:rsidRPr="00C1771A">
        <w:t xml:space="preserve"> </w:t>
      </w:r>
      <w:r w:rsidR="005413B4">
        <w:t>iestrādāta sasalusi</w:t>
      </w:r>
      <w:r w:rsidRPr="00C1771A">
        <w:t xml:space="preserve"> grunts </w:t>
      </w:r>
      <w:r w:rsidR="005413B4">
        <w:t>(sasaluši grunts gabali)</w:t>
      </w:r>
      <w:r w:rsidRPr="00C1771A">
        <w:t>.</w:t>
      </w:r>
    </w:p>
    <w:p w14:paraId="72C80DDF" w14:textId="1D3599F8" w:rsidR="00843D73" w:rsidRPr="004F4098" w:rsidRDefault="00843D73" w:rsidP="00DC1FF3">
      <w:pPr>
        <w:rPr>
          <w:b/>
        </w:rPr>
      </w:pPr>
      <w:r w:rsidRPr="004F4098">
        <w:rPr>
          <w:b/>
        </w:rPr>
        <w:t>Sausas būvbedres nodrošināšana</w:t>
      </w:r>
      <w:r w:rsidR="005413B4">
        <w:rPr>
          <w:b/>
        </w:rPr>
        <w:t>.</w:t>
      </w:r>
    </w:p>
    <w:p w14:paraId="7FC92C27" w14:textId="61AD4FEB" w:rsidR="00843D73" w:rsidRPr="00C1771A" w:rsidRDefault="005413B4" w:rsidP="00843D73">
      <w:r>
        <w:t>Caurtekas</w:t>
      </w:r>
      <w:r w:rsidR="00843D73" w:rsidRPr="00C1771A">
        <w:t xml:space="preserve"> </w:t>
      </w:r>
      <w:r>
        <w:t>būv</w:t>
      </w:r>
      <w:r w:rsidR="00843D73" w:rsidRPr="00C1771A">
        <w:t>darbu laikā jānodrošina sausa būvbedre</w:t>
      </w:r>
      <w:r>
        <w:t>. J</w:t>
      </w:r>
      <w:r w:rsidR="00843D73" w:rsidRPr="00C1771A">
        <w:t>āveic</w:t>
      </w:r>
      <w:r>
        <w:t>, piemēram</w:t>
      </w:r>
      <w:r w:rsidR="00843D73" w:rsidRPr="00C1771A">
        <w:t>, lietus</w:t>
      </w:r>
      <w:r>
        <w:t xml:space="preserve"> ūdeņu, avotu ūdeņu</w:t>
      </w:r>
      <w:r w:rsidR="00843D73" w:rsidRPr="00C1771A">
        <w:t xml:space="preserve"> vai </w:t>
      </w:r>
      <w:r>
        <w:t>no cauruļvadiem noplūdušo ūdeņu</w:t>
      </w:r>
      <w:r w:rsidR="007E5265">
        <w:t xml:space="preserve"> atsūknēšana</w:t>
      </w:r>
      <w:r w:rsidR="00843D73" w:rsidRPr="00C1771A">
        <w:t>. Ūdens atsūknēšanas laikā</w:t>
      </w:r>
      <w:r>
        <w:t xml:space="preserve"> </w:t>
      </w:r>
      <w:r w:rsidR="00843D73" w:rsidRPr="00C1771A">
        <w:t>jāņem vērā ūdens atsūknēšanas ietekme uz gruntsūdeņu kustību un apkārtējā</w:t>
      </w:r>
      <w:r>
        <w:t xml:space="preserve"> </w:t>
      </w:r>
      <w:r w:rsidR="00843D73" w:rsidRPr="00C1771A">
        <w:t>būvlaukuma stabilitāti.</w:t>
      </w:r>
    </w:p>
    <w:p w14:paraId="63AFD604" w14:textId="77777777" w:rsidR="00843D73" w:rsidRPr="00C1771A" w:rsidRDefault="00843D73" w:rsidP="00E82BBA">
      <w:pPr>
        <w:pStyle w:val="Heading4"/>
      </w:pPr>
      <w:bookmarkStart w:id="216" w:name="_Toc494354168"/>
      <w:r w:rsidRPr="00C1771A">
        <w:t>Caurtekas pamatnes konstrukcija</w:t>
      </w:r>
      <w:bookmarkEnd w:id="216"/>
    </w:p>
    <w:p w14:paraId="6BB24F69" w14:textId="43D4BBCD" w:rsidR="00843D73" w:rsidRPr="00B44DB7" w:rsidRDefault="00843D73" w:rsidP="00843D73">
      <w:pPr>
        <w:rPr>
          <w:lang w:val="lv-LV"/>
        </w:rPr>
      </w:pPr>
      <w:r w:rsidRPr="00B44DB7">
        <w:rPr>
          <w:lang w:val="lv-LV" w:eastAsia="lv-LV"/>
        </w:rPr>
        <w:t xml:space="preserve">Būvbedres apakšā uz pamatnes veido izlīdzinošo </w:t>
      </w:r>
      <w:r w:rsidR="007E5265" w:rsidRPr="00B44DB7">
        <w:rPr>
          <w:lang w:val="lv-LV" w:eastAsia="lv-LV"/>
        </w:rPr>
        <w:t>kārtu</w:t>
      </w:r>
      <w:r w:rsidRPr="00B44DB7">
        <w:rPr>
          <w:lang w:val="lv-LV" w:eastAsia="lv-LV"/>
        </w:rPr>
        <w:t>. Piebērta</w:t>
      </w:r>
      <w:r w:rsidR="007E5265" w:rsidRPr="00B44DB7">
        <w:rPr>
          <w:lang w:val="lv-LV" w:eastAsia="lv-LV"/>
        </w:rPr>
        <w:t>s</w:t>
      </w:r>
      <w:r w:rsidRPr="00B44DB7">
        <w:rPr>
          <w:lang w:val="lv-LV" w:eastAsia="lv-LV"/>
        </w:rPr>
        <w:t xml:space="preserve"> izlīdzinošā</w:t>
      </w:r>
      <w:r w:rsidR="007E5265" w:rsidRPr="00B44DB7">
        <w:rPr>
          <w:lang w:val="lv-LV" w:eastAsia="lv-LV"/>
        </w:rPr>
        <w:t>s</w:t>
      </w:r>
      <w:r w:rsidRPr="00B44DB7">
        <w:rPr>
          <w:lang w:val="lv-LV" w:eastAsia="lv-LV"/>
        </w:rPr>
        <w:t xml:space="preserve"> </w:t>
      </w:r>
      <w:r w:rsidR="007E5265" w:rsidRPr="00B44DB7">
        <w:rPr>
          <w:lang w:val="lv-LV" w:eastAsia="lv-LV"/>
        </w:rPr>
        <w:t>kārtas</w:t>
      </w:r>
      <w:r w:rsidRPr="00B44DB7">
        <w:rPr>
          <w:lang w:val="lv-LV" w:eastAsia="lv-LV"/>
        </w:rPr>
        <w:t xml:space="preserve"> </w:t>
      </w:r>
      <w:r w:rsidR="007E5265" w:rsidRPr="00B44DB7">
        <w:rPr>
          <w:lang w:val="lv-LV" w:eastAsia="lv-LV"/>
        </w:rPr>
        <w:t>biezums</w:t>
      </w:r>
      <w:r w:rsidRPr="00B44DB7">
        <w:rPr>
          <w:lang w:val="lv-LV" w:eastAsia="lv-LV"/>
        </w:rPr>
        <w:t xml:space="preserve"> ir vismaz 150</w:t>
      </w:r>
      <w:r w:rsidR="007E5265" w:rsidRPr="00B44DB7">
        <w:rPr>
          <w:lang w:val="lv-LV" w:eastAsia="lv-LV"/>
        </w:rPr>
        <w:t xml:space="preserve"> – </w:t>
      </w:r>
      <w:r w:rsidRPr="00B44DB7">
        <w:rPr>
          <w:lang w:val="lv-LV" w:eastAsia="lv-LV"/>
        </w:rPr>
        <w:t>2</w:t>
      </w:r>
      <w:r w:rsidR="007E5265" w:rsidRPr="00B44DB7">
        <w:rPr>
          <w:lang w:val="lv-LV" w:eastAsia="lv-LV"/>
        </w:rPr>
        <w:t xml:space="preserve">00 mm, </w:t>
      </w:r>
      <w:r w:rsidRPr="00B44DB7">
        <w:rPr>
          <w:lang w:val="lv-LV" w:eastAsia="lv-LV"/>
        </w:rPr>
        <w:t xml:space="preserve">zem uzmavas </w:t>
      </w:r>
      <w:r w:rsidR="007E5265" w:rsidRPr="00B44DB7">
        <w:rPr>
          <w:lang w:val="lv-LV" w:eastAsia="lv-LV"/>
        </w:rPr>
        <w:t>–</w:t>
      </w:r>
      <w:r w:rsidRPr="00B44DB7">
        <w:rPr>
          <w:lang w:val="lv-LV" w:eastAsia="lv-LV"/>
        </w:rPr>
        <w:t xml:space="preserve"> vism</w:t>
      </w:r>
      <w:r w:rsidR="007E5265" w:rsidRPr="00B44DB7">
        <w:rPr>
          <w:lang w:val="lv-LV" w:eastAsia="lv-LV"/>
        </w:rPr>
        <w:t>az 150 mm</w:t>
      </w:r>
      <w:r w:rsidRPr="00B44DB7">
        <w:rPr>
          <w:lang w:val="lv-LV" w:eastAsia="lv-LV"/>
        </w:rPr>
        <w:t xml:space="preserve">. Ja projektā nav paredzēts </w:t>
      </w:r>
      <w:r w:rsidR="007E5265" w:rsidRPr="00B44DB7">
        <w:rPr>
          <w:lang w:val="lv-LV" w:eastAsia="lv-LV"/>
        </w:rPr>
        <w:t>savādāk</w:t>
      </w:r>
      <w:r w:rsidRPr="00B44DB7">
        <w:rPr>
          <w:lang w:val="lv-LV" w:eastAsia="lv-LV"/>
        </w:rPr>
        <w:t xml:space="preserve">, satiksmes zonā izlīdzinošo slāni veido no smiltīm un smalkas grants. Izlīdzinošā slāņa materiālam pēc daļiņu </w:t>
      </w:r>
      <w:r w:rsidR="007E5265" w:rsidRPr="00B44DB7">
        <w:rPr>
          <w:lang w:val="lv-LV" w:eastAsia="lv-LV"/>
        </w:rPr>
        <w:t>izmēra</w:t>
      </w:r>
      <w:r w:rsidRPr="00B44DB7">
        <w:rPr>
          <w:lang w:val="lv-LV" w:eastAsia="lv-LV"/>
        </w:rPr>
        <w:t xml:space="preserve"> jābūt pēc iespējas līdzīgākam pamatnes un sākotnējā pildījuma (un apkārtējās dabiskās grunts) materiālam.</w:t>
      </w:r>
    </w:p>
    <w:p w14:paraId="329D67EE" w14:textId="13AB3871" w:rsidR="00843D73" w:rsidRPr="00B44DB7" w:rsidRDefault="005413B4" w:rsidP="007E5265">
      <w:pPr>
        <w:rPr>
          <w:b/>
          <w:lang w:val="lv-LV"/>
        </w:rPr>
      </w:pPr>
      <w:r w:rsidRPr="00B44DB7">
        <w:rPr>
          <w:b/>
          <w:lang w:val="lv-LV"/>
        </w:rPr>
        <w:t>Caurtekas</w:t>
      </w:r>
      <w:r w:rsidR="00843D73" w:rsidRPr="00B44DB7">
        <w:rPr>
          <w:b/>
          <w:lang w:val="lv-LV"/>
        </w:rPr>
        <w:t xml:space="preserve"> ieguldīšana</w:t>
      </w:r>
      <w:r w:rsidRPr="00B44DB7">
        <w:rPr>
          <w:b/>
          <w:lang w:val="lv-LV"/>
        </w:rPr>
        <w:t>.</w:t>
      </w:r>
    </w:p>
    <w:p w14:paraId="5BA8E7CE" w14:textId="46D751DC" w:rsidR="00843D73" w:rsidRPr="00B44DB7" w:rsidRDefault="00843D73" w:rsidP="00843D73">
      <w:pPr>
        <w:rPr>
          <w:lang w:val="lv-LV"/>
        </w:rPr>
      </w:pPr>
      <w:r w:rsidRPr="00B44DB7">
        <w:rPr>
          <w:lang w:val="lv-LV"/>
        </w:rPr>
        <w:t xml:space="preserve">Caurules jāiegulda taisni </w:t>
      </w:r>
      <w:r w:rsidR="007E5265" w:rsidRPr="00B44DB7">
        <w:rPr>
          <w:lang w:val="lv-LV"/>
        </w:rPr>
        <w:t>vai</w:t>
      </w:r>
      <w:r w:rsidRPr="00B44DB7">
        <w:rPr>
          <w:lang w:val="lv-LV"/>
        </w:rPr>
        <w:t xml:space="preserve"> tādā slīpumā, kāds norādīts projektā. Jebkuri nepieciešamie pielāgojumi un slīpumi veicami, </w:t>
      </w:r>
      <w:r w:rsidR="007E5265" w:rsidRPr="00B44DB7">
        <w:rPr>
          <w:lang w:val="lv-LV"/>
        </w:rPr>
        <w:t>attiecīgi sagatavojot</w:t>
      </w:r>
      <w:r w:rsidRPr="00B44DB7">
        <w:rPr>
          <w:lang w:val="lv-LV"/>
        </w:rPr>
        <w:t xml:space="preserve"> pamatni, vienmēr nodrošinot cauruļu atbalstu visā to garumā (</w:t>
      </w:r>
      <w:r w:rsidR="007E5265" w:rsidRPr="00B44DB7">
        <w:rPr>
          <w:lang w:val="lv-LV"/>
        </w:rPr>
        <w:t>tas</w:t>
      </w:r>
      <w:r w:rsidRPr="00B44DB7">
        <w:rPr>
          <w:lang w:val="lv-LV"/>
        </w:rPr>
        <w:t xml:space="preserve"> </w:t>
      </w:r>
      <w:r w:rsidRPr="00B44DB7">
        <w:rPr>
          <w:u w:val="single"/>
          <w:lang w:val="lv-LV"/>
        </w:rPr>
        <w:t>nedrīkst</w:t>
      </w:r>
      <w:r w:rsidRPr="00B44DB7">
        <w:rPr>
          <w:lang w:val="lv-LV"/>
        </w:rPr>
        <w:t xml:space="preserve"> </w:t>
      </w:r>
      <w:r w:rsidR="007E5265" w:rsidRPr="00B44DB7">
        <w:rPr>
          <w:lang w:val="lv-LV"/>
        </w:rPr>
        <w:t>palikt</w:t>
      </w:r>
      <w:r w:rsidRPr="00B44DB7">
        <w:rPr>
          <w:lang w:val="lv-LV"/>
        </w:rPr>
        <w:t xml:space="preserve"> uz </w:t>
      </w:r>
      <w:r w:rsidR="007E5265" w:rsidRPr="00B44DB7">
        <w:rPr>
          <w:lang w:val="lv-LV"/>
        </w:rPr>
        <w:t>atsevišķiem</w:t>
      </w:r>
      <w:r w:rsidRPr="00B44DB7">
        <w:rPr>
          <w:lang w:val="lv-LV"/>
        </w:rPr>
        <w:t xml:space="preserve"> atbalsta laukumiem).</w:t>
      </w:r>
    </w:p>
    <w:p w14:paraId="79D1BB93" w14:textId="53839DFA" w:rsidR="00843D73" w:rsidRPr="00B44DB7" w:rsidRDefault="00843D73" w:rsidP="00843D73">
      <w:pPr>
        <w:rPr>
          <w:lang w:val="lv-LV"/>
        </w:rPr>
      </w:pPr>
      <w:r w:rsidRPr="00B44DB7">
        <w:rPr>
          <w:lang w:val="lv-LV"/>
        </w:rPr>
        <w:t xml:space="preserve">Caurtekas </w:t>
      </w:r>
      <w:r w:rsidR="007E5265" w:rsidRPr="00B44DB7">
        <w:rPr>
          <w:lang w:val="lv-LV"/>
        </w:rPr>
        <w:t>jāapber</w:t>
      </w:r>
      <w:r w:rsidRPr="00B44DB7">
        <w:rPr>
          <w:lang w:val="lv-LV"/>
        </w:rPr>
        <w:t xml:space="preserve"> un </w:t>
      </w:r>
      <w:r w:rsidR="007E5265" w:rsidRPr="00B44DB7">
        <w:rPr>
          <w:lang w:val="lv-LV"/>
        </w:rPr>
        <w:t>jāsablīvē</w:t>
      </w:r>
      <w:r w:rsidRPr="00B44DB7">
        <w:rPr>
          <w:lang w:val="lv-LV"/>
        </w:rPr>
        <w:t xml:space="preserve"> pa slāņiem, kur viena slāņa biezums nepārsniedz 20 cm. Īpaša vērība jāpievērš sablīvēšanai tieši pie caurtekas.  </w:t>
      </w:r>
      <w:r w:rsidR="007E5265" w:rsidRPr="00B44DB7">
        <w:rPr>
          <w:lang w:val="lv-LV"/>
        </w:rPr>
        <w:t>Jānodrošina katrā apbēruma zonā pie caurtekas noteiktais sablīvējums</w:t>
      </w:r>
      <w:r w:rsidRPr="00B44DB7">
        <w:rPr>
          <w:lang w:val="lv-LV"/>
        </w:rPr>
        <w:t xml:space="preserve"> (</w:t>
      </w:r>
      <w:r w:rsidR="007E5265">
        <w:rPr>
          <w:highlight w:val="green"/>
        </w:rPr>
        <w:fldChar w:fldCharType="begin"/>
      </w:r>
      <w:r w:rsidR="007E5265" w:rsidRPr="00B44DB7">
        <w:rPr>
          <w:lang w:val="lv-LV"/>
        </w:rPr>
        <w:instrText xml:space="preserve"> REF _Ref513015805 \r \h </w:instrText>
      </w:r>
      <w:r w:rsidR="007E5265">
        <w:rPr>
          <w:highlight w:val="green"/>
        </w:rPr>
      </w:r>
      <w:r w:rsidR="007E5265">
        <w:rPr>
          <w:highlight w:val="green"/>
        </w:rPr>
        <w:fldChar w:fldCharType="separate"/>
      </w:r>
      <w:r w:rsidR="007D61E4">
        <w:rPr>
          <w:lang w:val="lv-LV"/>
        </w:rPr>
        <w:t>4.3-2</w:t>
      </w:r>
      <w:r w:rsidR="007E5265">
        <w:rPr>
          <w:highlight w:val="green"/>
        </w:rPr>
        <w:fldChar w:fldCharType="end"/>
      </w:r>
      <w:r w:rsidR="007E5265" w:rsidRPr="00B44DB7">
        <w:rPr>
          <w:lang w:val="lv-LV"/>
        </w:rPr>
        <w:t xml:space="preserve"> attēls).</w:t>
      </w:r>
    </w:p>
    <w:p w14:paraId="7E15EC43" w14:textId="20846330" w:rsidR="00843D73" w:rsidRPr="00C872DC" w:rsidRDefault="00843D73">
      <w:pPr>
        <w:pStyle w:val="ListParagraph"/>
      </w:pPr>
      <w:r w:rsidRPr="00C872DC">
        <w:t>A zonā ≥</w:t>
      </w:r>
      <w:r w:rsidR="007E5265">
        <w:t xml:space="preserve"> </w:t>
      </w:r>
      <w:r w:rsidRPr="00C872DC">
        <w:t>9</w:t>
      </w:r>
      <w:r>
        <w:t>6</w:t>
      </w:r>
      <w:r w:rsidRPr="00C872DC">
        <w:t xml:space="preserve"> % no Proktora blīvuma; </w:t>
      </w:r>
    </w:p>
    <w:p w14:paraId="2A15BBE7" w14:textId="197BD7E7" w:rsidR="00843D73" w:rsidRPr="00C1771A" w:rsidRDefault="00843D73">
      <w:pPr>
        <w:pStyle w:val="ListParagraph"/>
      </w:pPr>
      <w:r w:rsidRPr="00E602DF">
        <w:t>B</w:t>
      </w:r>
      <w:r w:rsidRPr="00C1771A">
        <w:t xml:space="preserve"> zonā </w:t>
      </w:r>
      <w:r w:rsidR="007E5265">
        <w:t xml:space="preserve">– </w:t>
      </w:r>
      <w:r w:rsidRPr="00C1771A">
        <w:t>apbēruma zona bez mehāniskas blietēšanas</w:t>
      </w:r>
      <w:r>
        <w:t xml:space="preserve"> (pēc ražotāja noteikumiem vai &gt;</w:t>
      </w:r>
      <w:r w:rsidR="007E5265">
        <w:t xml:space="preserve"> </w:t>
      </w:r>
      <w:r w:rsidR="002D2728">
        <w:t>15</w:t>
      </w:r>
      <w:r w:rsidR="007E5265">
        <w:t xml:space="preserve"> </w:t>
      </w:r>
      <w:r>
        <w:t>cm)</w:t>
      </w:r>
      <w:r w:rsidRPr="00C1771A">
        <w:t>;</w:t>
      </w:r>
    </w:p>
    <w:p w14:paraId="1ED6669C" w14:textId="1094157C" w:rsidR="00843D73" w:rsidRPr="00C1771A" w:rsidRDefault="00843D73">
      <w:pPr>
        <w:pStyle w:val="ListParagraph"/>
      </w:pPr>
      <w:r w:rsidRPr="009B5442">
        <w:t>C</w:t>
      </w:r>
      <w:r w:rsidRPr="00CC5713">
        <w:t xml:space="preserve"> </w:t>
      </w:r>
      <w:r w:rsidRPr="00C1771A">
        <w:t>zonā ≥</w:t>
      </w:r>
      <w:r w:rsidR="007E5265">
        <w:t xml:space="preserve"> </w:t>
      </w:r>
      <w:r w:rsidRPr="00C1771A">
        <w:t xml:space="preserve">85 % no Proktora blīvuma; </w:t>
      </w:r>
    </w:p>
    <w:p w14:paraId="222B3269" w14:textId="77777777" w:rsidR="00843D73" w:rsidRPr="00C1771A" w:rsidRDefault="00843D73" w:rsidP="00843D73">
      <w:pPr>
        <w:keepNext/>
        <w:ind w:firstLine="0"/>
        <w:jc w:val="center"/>
      </w:pPr>
      <w:r>
        <w:rPr>
          <w:noProof/>
        </w:rPr>
        <w:lastRenderedPageBreak/>
        <w:drawing>
          <wp:inline distT="0" distB="0" distL="0" distR="0" wp14:anchorId="6664C888" wp14:editId="76EC75A2">
            <wp:extent cx="4927185" cy="2785403"/>
            <wp:effectExtent l="0" t="0" r="635" b="0"/>
            <wp:docPr id="127"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981129" cy="2815898"/>
                    </a:xfrm>
                    <a:prstGeom prst="rect">
                      <a:avLst/>
                    </a:prstGeom>
                  </pic:spPr>
                </pic:pic>
              </a:graphicData>
            </a:graphic>
          </wp:inline>
        </w:drawing>
      </w:r>
    </w:p>
    <w:p w14:paraId="534DB3FF" w14:textId="107FDD4B" w:rsidR="008E7432" w:rsidRDefault="007E5265" w:rsidP="000063EE">
      <w:pPr>
        <w:pStyle w:val="Heading7"/>
        <w:rPr>
          <w:lang w:val="lv-LV"/>
        </w:rPr>
      </w:pPr>
      <w:bookmarkStart w:id="217" w:name="_Ref513015805"/>
      <w:r>
        <w:t xml:space="preserve">attēls. </w:t>
      </w:r>
      <w:r w:rsidR="00843D73" w:rsidRPr="00C1771A">
        <w:t>Caurtekas apbēruma sablīvējuma zonas.</w:t>
      </w:r>
      <w:bookmarkEnd w:id="217"/>
    </w:p>
    <w:p w14:paraId="07F20AB1" w14:textId="1843B742" w:rsidR="00B9576A" w:rsidRPr="00B44DB7" w:rsidRDefault="00B9576A" w:rsidP="00B9576A">
      <w:pPr>
        <w:rPr>
          <w:lang w:val="lv-LV"/>
        </w:rPr>
      </w:pPr>
      <w:r w:rsidRPr="00B44DB7">
        <w:rPr>
          <w:lang w:val="lv-LV"/>
        </w:rPr>
        <w:t>Uzbūvēto caurtekas posmu vai galasienu pamata kvalitāte (biezums, dislokācija, sablīvējums) jāpārbauda pirms caurtekas posmu montāžas vai gala</w:t>
      </w:r>
      <w:r w:rsidR="007E5265" w:rsidRPr="00B44DB7">
        <w:rPr>
          <w:lang w:val="lv-LV"/>
        </w:rPr>
        <w:t xml:space="preserve"> </w:t>
      </w:r>
      <w:r w:rsidRPr="00B44DB7">
        <w:rPr>
          <w:lang w:val="lv-LV"/>
        </w:rPr>
        <w:t xml:space="preserve">sienu būvniecības. Uzbūvēto pamatnes un pamatu kvalitātei jāatbilst Ceļu specifikāciju </w:t>
      </w:r>
      <w:r>
        <w:fldChar w:fldCharType="begin"/>
      </w:r>
      <w:r w:rsidRPr="00B44DB7">
        <w:rPr>
          <w:lang w:val="lv-LV"/>
        </w:rPr>
        <w:instrText xml:space="preserve"> REF _Ref251259358 \r \h </w:instrText>
      </w:r>
      <w:r>
        <w:fldChar w:fldCharType="separate"/>
      </w:r>
      <w:r w:rsidR="007D61E4">
        <w:rPr>
          <w:lang w:val="lv-LV"/>
        </w:rPr>
        <w:t>4</w:t>
      </w:r>
      <w:r>
        <w:fldChar w:fldCharType="end"/>
      </w:r>
      <w:r w:rsidRPr="00B44DB7">
        <w:rPr>
          <w:lang w:val="lv-LV"/>
        </w:rPr>
        <w:t xml:space="preserve"> un </w:t>
      </w:r>
      <w:r>
        <w:fldChar w:fldCharType="begin"/>
      </w:r>
      <w:r w:rsidRPr="00B44DB7">
        <w:rPr>
          <w:lang w:val="lv-LV"/>
        </w:rPr>
        <w:instrText xml:space="preserve"> REF _Ref251259229 \r \h </w:instrText>
      </w:r>
      <w:r>
        <w:fldChar w:fldCharType="separate"/>
      </w:r>
      <w:r w:rsidR="007D61E4">
        <w:rPr>
          <w:lang w:val="lv-LV"/>
        </w:rPr>
        <w:t>5</w:t>
      </w:r>
      <w:r>
        <w:fldChar w:fldCharType="end"/>
      </w:r>
      <w:r w:rsidRPr="00B44DB7">
        <w:rPr>
          <w:lang w:val="lv-LV"/>
        </w:rPr>
        <w:t xml:space="preserve"> nodaļas prasībām.</w:t>
      </w:r>
    </w:p>
    <w:p w14:paraId="6B90D69B" w14:textId="77777777" w:rsidR="00B9576A" w:rsidRPr="00B44DB7" w:rsidRDefault="00B9576A" w:rsidP="00B9576A">
      <w:pPr>
        <w:rPr>
          <w:lang w:val="lv-LV"/>
        </w:rPr>
      </w:pPr>
      <w:r w:rsidRPr="00B44DB7">
        <w:rPr>
          <w:lang w:val="lv-LV"/>
        </w:rPr>
        <w:t>Caurtekas posmu uzstādīšanas precizitāte (teknes atzīmes, dislokācija, asu nobīdes, montāžas kvalitāte) un hidroizolācijas darbu kvalitāte jāpārbauda pirms caurtekas aizbēršanas.</w:t>
      </w:r>
    </w:p>
    <w:p w14:paraId="60228E04" w14:textId="7776E787" w:rsidR="00AE44A0" w:rsidRDefault="00B9576A" w:rsidP="00B9576A">
      <w:r w:rsidRPr="00BF2E64">
        <w:t>Caurtekas j</w:t>
      </w:r>
      <w:r>
        <w:t>ā</w:t>
      </w:r>
      <w:r w:rsidRPr="00BF2E64">
        <w:t>aizber vienmērīgi un pakāpeniski no abām pusēm. Aizbēršanai caurtekas tiešā tuvumā, jālieto smilšaina grunts. Nedrīkst lietot akmeņainu grunti vai grunti ar atsevišķu akmeņu ieslēgumiem</w:t>
      </w:r>
      <w:r w:rsidR="009A2E84">
        <w:t>, vai akmeņus vai citus priekšmetus, īpaši caurtekas tiešā tuvumā</w:t>
      </w:r>
      <w:r w:rsidRPr="00BF2E64">
        <w:t>.</w:t>
      </w:r>
    </w:p>
    <w:p w14:paraId="2E85DBE4" w14:textId="279D2C3E" w:rsidR="00B9576A" w:rsidRDefault="00B9576A" w:rsidP="00B9576A">
      <w:r w:rsidRPr="00BF2E64">
        <w:t>Ja lietoto ģeotekstilu, jānodrošina, lai grunts iestrādes laikā to nesabojātu. Ja nepieciešams, grunts iestrādes un sablīvēšanas laikā, caurteka ir jāpieslogo, lai nepieļautu tās uzspiešanu uz augšu.</w:t>
      </w:r>
    </w:p>
    <w:p w14:paraId="3DC4E160" w14:textId="735773D4" w:rsidR="00335B4F" w:rsidRDefault="00335B4F" w:rsidP="00E82BBA">
      <w:pPr>
        <w:pStyle w:val="Heading4"/>
      </w:pPr>
      <w:r>
        <w:t>Nosacījumi darba izpildei pie caurteku nomaiņas vai atjaunošanas autoceļu ikdienas uzturēšanas ietvaros</w:t>
      </w:r>
    </w:p>
    <w:p w14:paraId="4CD4E994" w14:textId="77777777" w:rsidR="00335B4F" w:rsidRDefault="00335B4F" w:rsidP="00335B4F">
      <w:r w:rsidRPr="00B44DB7">
        <w:rPr>
          <w:lang w:val="lv-LV"/>
        </w:rPr>
        <w:t xml:space="preserve">Ja ekspluatācijas laikā caurtekas vai caurteku posmi ir bojāti vai atsevišķi posmi nosēdušies, tad ir jānoskaidro šo defektu rašanās iemesls un pie posmu nomaiņas tie jānovērš. </w:t>
      </w:r>
      <w:r>
        <w:t>Darbi jāizpilda šādā secībā:</w:t>
      </w:r>
    </w:p>
    <w:p w14:paraId="1F11BA05" w14:textId="4CDCE23C" w:rsidR="00335B4F" w:rsidRDefault="00335B4F" w:rsidP="00B04A1B">
      <w:pPr>
        <w:pStyle w:val="ListParagraph"/>
        <w:numPr>
          <w:ilvl w:val="0"/>
          <w:numId w:val="206"/>
        </w:numPr>
      </w:pPr>
      <w:r>
        <w:t>ceļa segas konstrukcijas demontāža;</w:t>
      </w:r>
    </w:p>
    <w:p w14:paraId="061A10D6" w14:textId="724233DB" w:rsidR="00335B4F" w:rsidRDefault="00335B4F" w:rsidP="00B04A1B">
      <w:pPr>
        <w:pStyle w:val="ListParagraph"/>
        <w:numPr>
          <w:ilvl w:val="0"/>
          <w:numId w:val="206"/>
        </w:numPr>
      </w:pPr>
      <w:r>
        <w:t>zemes klātnes atrakšana līdz caurtekas pamatam;</w:t>
      </w:r>
    </w:p>
    <w:p w14:paraId="31048C01" w14:textId="7407DE12" w:rsidR="00335B4F" w:rsidRDefault="00335B4F" w:rsidP="00B04A1B">
      <w:pPr>
        <w:pStyle w:val="ListParagraph"/>
        <w:numPr>
          <w:ilvl w:val="0"/>
          <w:numId w:val="206"/>
        </w:numPr>
      </w:pPr>
      <w:r>
        <w:t>bojāto caurteku posmu nojaukšana;</w:t>
      </w:r>
    </w:p>
    <w:p w14:paraId="167BC6ED" w14:textId="484F0797" w:rsidR="00335B4F" w:rsidRDefault="00335B4F" w:rsidP="00B04A1B">
      <w:pPr>
        <w:pStyle w:val="ListParagraph"/>
        <w:numPr>
          <w:ilvl w:val="0"/>
          <w:numId w:val="206"/>
        </w:numPr>
      </w:pPr>
      <w:r>
        <w:t>pamata vizuāla pārbaude (vai betona pamatiem nav plaisu, vai šķembu un grants pamata biezums atbilst paredzētajam biezumam);</w:t>
      </w:r>
    </w:p>
    <w:p w14:paraId="258B2D4B" w14:textId="0CA6D25D" w:rsidR="00335B4F" w:rsidRDefault="00335B4F" w:rsidP="00B04A1B">
      <w:pPr>
        <w:pStyle w:val="ListParagraph"/>
        <w:numPr>
          <w:ilvl w:val="0"/>
          <w:numId w:val="206"/>
        </w:numPr>
      </w:pPr>
      <w:r>
        <w:t>ja nepieciešams, jāveic ūdens atsūknēšana no būvbedres (slapjās gruntīs);</w:t>
      </w:r>
    </w:p>
    <w:p w14:paraId="67555CC0" w14:textId="7EAD7DAD" w:rsidR="00335B4F" w:rsidRDefault="00335B4F" w:rsidP="00B04A1B">
      <w:pPr>
        <w:pStyle w:val="ListParagraph"/>
        <w:numPr>
          <w:ilvl w:val="0"/>
          <w:numId w:val="206"/>
        </w:numPr>
      </w:pPr>
      <w:r>
        <w:t>caurtekas pamata rekonstrukcija, ja nepieciešams;</w:t>
      </w:r>
    </w:p>
    <w:p w14:paraId="50D42F08" w14:textId="4AF22340" w:rsidR="00335B4F" w:rsidRDefault="00335B4F" w:rsidP="00B04A1B">
      <w:pPr>
        <w:pStyle w:val="ListParagraph"/>
        <w:numPr>
          <w:ilvl w:val="0"/>
          <w:numId w:val="206"/>
        </w:numPr>
      </w:pPr>
      <w:r>
        <w:t>caurtekas vai caurtekas posmu montāža (novietojot posmus uz lekāliem betona blokiem vai monolīta betona pamata, jālieto neizņemami koka ķīļi, kas nodrošina spraugu, lai to aizpildītu ar betona javu);</w:t>
      </w:r>
    </w:p>
    <w:p w14:paraId="771D145A" w14:textId="3BB02EDA" w:rsidR="00335B4F" w:rsidRDefault="00335B4F" w:rsidP="00B04A1B">
      <w:pPr>
        <w:pStyle w:val="ListParagraph"/>
        <w:numPr>
          <w:ilvl w:val="0"/>
          <w:numId w:val="206"/>
        </w:numPr>
      </w:pPr>
      <w:r>
        <w:lastRenderedPageBreak/>
        <w:t>šuvju izveidošana (dzelzbetona caurtekām). Pēc caurtekas posmu montāžas šuves starp posmiem aizpilda ar ceļu bitumenā vārītām pakulām un bitumena mastiku. Virs šuvēm jāuzlīmē divkārša ruberoīda vai cita izolācijas materiāla hidroizolācija 25 cm platumā, bet caurtekas posmu virsma, kas būs saskarē ar zemes klātnes grunti, jāapsmērē ar bitumena mastiku. No caurtekas iekšpuses šuves jāaizpilda ar cementa javu (cementa/smilts attiecība 1:3);</w:t>
      </w:r>
    </w:p>
    <w:p w14:paraId="31A2C7B8" w14:textId="6F47C4F9" w:rsidR="00335B4F" w:rsidRDefault="00335B4F" w:rsidP="00B04A1B">
      <w:pPr>
        <w:pStyle w:val="ListParagraph"/>
        <w:numPr>
          <w:ilvl w:val="0"/>
          <w:numId w:val="206"/>
        </w:numPr>
      </w:pPr>
      <w:r>
        <w:t>caurtekas vai caurtekas posmu aizbēršana jāveic vienlaikus no abām pusēm ar horizontāliem grunts slāņiem, kuru biezums 15 – 20 cm. Katrs slānis jāsablīvē ar vibroblietēm. Caurtekai jābūt nosegtai ar ne mazāk kā 0,5 m biezu grunts vai ceļa būvmateriālu slāni;</w:t>
      </w:r>
    </w:p>
    <w:p w14:paraId="4CD49D9B" w14:textId="598E36CE" w:rsidR="00335B4F" w:rsidRDefault="00335B4F" w:rsidP="00B04A1B">
      <w:pPr>
        <w:pStyle w:val="ListParagraph"/>
        <w:numPr>
          <w:ilvl w:val="0"/>
          <w:numId w:val="206"/>
        </w:numPr>
      </w:pPr>
      <w:r>
        <w:t>jāveic ceļa segas konstrukcijas atjaunošana;</w:t>
      </w:r>
    </w:p>
    <w:p w14:paraId="13AF3341" w14:textId="28A220F1" w:rsidR="00335B4F" w:rsidRDefault="00335B4F" w:rsidP="00B04A1B">
      <w:pPr>
        <w:pStyle w:val="ListParagraph"/>
        <w:numPr>
          <w:ilvl w:val="0"/>
          <w:numId w:val="206"/>
        </w:numPr>
      </w:pPr>
      <w:r>
        <w:t>jāaizvāc būvgruži (nederīgie caurteku posmi, atskaldītais betons, nofrēzētais asfalts u.c.).</w:t>
      </w:r>
    </w:p>
    <w:p w14:paraId="434E0653" w14:textId="77777777" w:rsidR="00335B4F" w:rsidRPr="00B44DB7" w:rsidRDefault="00335B4F" w:rsidP="00335B4F">
      <w:pPr>
        <w:rPr>
          <w:lang w:val="lv-LV"/>
        </w:rPr>
      </w:pPr>
      <w:r w:rsidRPr="00B44DB7">
        <w:rPr>
          <w:lang w:val="lv-LV"/>
        </w:rPr>
        <w:t>Caurteku attīrīšanā izraktā grunts izlīdzināma vai aizvedama uz atbērtni.</w:t>
      </w:r>
    </w:p>
    <w:p w14:paraId="23558375" w14:textId="77777777" w:rsidR="00335B4F" w:rsidRPr="00B44DB7" w:rsidRDefault="00335B4F" w:rsidP="00335B4F">
      <w:pPr>
        <w:rPr>
          <w:lang w:val="lv-LV"/>
        </w:rPr>
      </w:pPr>
      <w:r w:rsidRPr="00B44DB7">
        <w:rPr>
          <w:lang w:val="lv-LV"/>
        </w:rPr>
        <w:t>Minimālais uzbēruma augstums virs caurtekas, mērot jebkurā caurtekas šķērsgriezumā no caurtekas augstākā punkta līdz brauktuves virmai, nedrīkst būt mazāks par 0,5 m, maksimālais – nedrīkst būt lielāks par 6 m.</w:t>
      </w:r>
    </w:p>
    <w:p w14:paraId="22A0E929" w14:textId="6ED692AB" w:rsidR="00335B4F" w:rsidRPr="00B44DB7" w:rsidRDefault="00335B4F" w:rsidP="00335B4F">
      <w:pPr>
        <w:rPr>
          <w:lang w:val="lv-LV"/>
        </w:rPr>
      </w:pPr>
      <w:r w:rsidRPr="00B44DB7">
        <w:rPr>
          <w:lang w:val="lv-LV"/>
        </w:rPr>
        <w:t>Uzbūvēto caurtekas posmu vai galasienu pamata kvalitāte (biezums, dislokācija, sablīvējums) jāpārbauda pirms caurtekas posmu montāžas vai galasienu būvniecības. Uzbūvēto pamatnes un pamatu kvalitātei jāatbilst Ceļu specifikāciju 5. nodaļas prasībām.</w:t>
      </w:r>
    </w:p>
    <w:p w14:paraId="121D9294" w14:textId="77777777" w:rsidR="00335B4F" w:rsidRPr="00B44DB7" w:rsidRDefault="00335B4F" w:rsidP="00335B4F">
      <w:pPr>
        <w:rPr>
          <w:lang w:val="lv-LV"/>
        </w:rPr>
      </w:pPr>
      <w:r w:rsidRPr="00B44DB7">
        <w:rPr>
          <w:lang w:val="lv-LV"/>
        </w:rPr>
        <w:t>Caurtekas posmu uzstādīšanas precizitāte (teknes atzīmes, dislokācija, asu nobīdes, montāžas kvalitāte) un hidroizolācijas darbu kvalitāte jāpārbauda pirms caurtekas aizbēršanas.</w:t>
      </w:r>
    </w:p>
    <w:p w14:paraId="7D038EFD" w14:textId="138CF296" w:rsidR="00335B4F" w:rsidRPr="00335B4F" w:rsidRDefault="00335B4F" w:rsidP="00335B4F">
      <w:pPr>
        <w:rPr>
          <w:lang w:val="lv-LV" w:eastAsia="lv-LV"/>
        </w:rPr>
      </w:pPr>
      <w:r>
        <w:t>Caurtekas jāaizber vienmērīgi un pakāpeniski no abām pusēm. Aizbēršanai caurtekas tiešā tuvumā, jālieto smilšaina grunts. Nedrīkst lietot akmeņainu grunti vai grunti ar atsevišķu akmeņu ieslēgumiem. Katrs slānis jāsablīvē vismaz līdz 96 % no Proktora blīvuma (LVS EN 13286-2). Slāņu biezums jānosaka atkarībā no lietotās grunts tipa un blīvēšanas iekārtām (ieteicamais viena slāņa biezums – ne vairāk kā 20 cm). Īpaša vērība jāpievērš sablīvēšanai tieši pie caurtekas. Ja lietoto ģeotekstilu, jānodrošina, lai grunts iestrādes laikā to nesabojātu. Ja nepieciešams, grunts iestrādes un sablīvēšanas laikā, caurteka ir jāpieslogo, lai nepieļautu tās uzspiešanu uz augšu.</w:t>
      </w:r>
    </w:p>
    <w:p w14:paraId="60517CBD" w14:textId="77777777" w:rsidR="00B9576A" w:rsidRPr="00BF2E64" w:rsidRDefault="00B9576A" w:rsidP="00BC6DFA">
      <w:pPr>
        <w:pStyle w:val="Heading3"/>
      </w:pPr>
      <w:bookmarkStart w:id="218" w:name="_Toc250815024"/>
      <w:r w:rsidRPr="00BF2E64">
        <w:t>Kvalitātes novērtējums</w:t>
      </w:r>
      <w:bookmarkEnd w:id="218"/>
    </w:p>
    <w:p w14:paraId="5C2A4540" w14:textId="77777777" w:rsidR="00335B4F" w:rsidRDefault="00B9576A" w:rsidP="00B9576A">
      <w:r w:rsidRPr="00BF2E64">
        <w:t xml:space="preserve">Caurtekai jābūt tīrai visā tās garumā, brīvai no sanesumiem un priekšmetiem. </w:t>
      </w:r>
      <w:r w:rsidR="00AE44A0" w:rsidRPr="00C1771A">
        <w:t>Ceļa nogāžu virsmai un darba laikā skartai teritorijai jābūt noplanētai atbilstošā slīpumā.</w:t>
      </w:r>
    </w:p>
    <w:p w14:paraId="312B405E" w14:textId="53B70649" w:rsidR="00B9576A" w:rsidRPr="00BF2E64" w:rsidRDefault="00335B4F" w:rsidP="00B9576A">
      <w:r>
        <w:t xml:space="preserve">Caurtekai jābūt tīrai visā tās garumā, brīvai no sanesumiem un </w:t>
      </w:r>
      <w:r w:rsidR="006F18E8">
        <w:t>citiem svešķermeņiem</w:t>
      </w:r>
      <w:r>
        <w:t>. Grunts sanesumiem</w:t>
      </w:r>
      <w:r w:rsidR="006F18E8">
        <w:t>, ja tādi ir bijuši, jābūt</w:t>
      </w:r>
      <w:r>
        <w:t xml:space="preserve"> izlīdzinātiem, pārējiem sanesumiem un </w:t>
      </w:r>
      <w:r w:rsidR="006F18E8">
        <w:t>svešķermeņiem –</w:t>
      </w:r>
      <w:r>
        <w:t xml:space="preserve"> aizvāktiem.</w:t>
      </w:r>
    </w:p>
    <w:p w14:paraId="63512A97" w14:textId="63A91F4A" w:rsidR="00B9576A" w:rsidRPr="00BF2E64" w:rsidRDefault="00B9576A" w:rsidP="00B9576A">
      <w:r w:rsidRPr="00BF2E64">
        <w:t xml:space="preserve">Jābūt nodrošinātai brīvai ūdens caurtecei un </w:t>
      </w:r>
      <w:r>
        <w:t>no</w:t>
      </w:r>
      <w:r w:rsidRPr="00BF2E64">
        <w:t xml:space="preserve">vadei no caurtekas. </w:t>
      </w:r>
      <w:r w:rsidR="00594ACE">
        <w:t>C</w:t>
      </w:r>
      <w:r w:rsidRPr="00BF2E64">
        <w:t xml:space="preserve">aurtekas </w:t>
      </w:r>
      <w:r w:rsidR="00594ACE">
        <w:t>būvniecības</w:t>
      </w:r>
      <w:r w:rsidR="00335B4F">
        <w:t>, atjaunošanas</w:t>
      </w:r>
      <w:r w:rsidRPr="00BF2E64">
        <w:t xml:space="preserve"> </w:t>
      </w:r>
      <w:r w:rsidR="00594ACE" w:rsidRPr="00BF2E64">
        <w:t>v</w:t>
      </w:r>
      <w:r w:rsidRPr="00BF2E64">
        <w:t xml:space="preserve">ai </w:t>
      </w:r>
      <w:r w:rsidR="00335B4F">
        <w:t>nomaiņas</w:t>
      </w:r>
      <w:r w:rsidR="00594ACE" w:rsidRPr="00BF2E64">
        <w:t xml:space="preserve"> </w:t>
      </w:r>
      <w:r w:rsidRPr="00BF2E64">
        <w:t xml:space="preserve">(atbilstoši paredzētajam) darbu kvalitātei jāatbilst </w:t>
      </w:r>
      <w:r>
        <w:fldChar w:fldCharType="begin"/>
      </w:r>
      <w:r>
        <w:instrText xml:space="preserve"> REF _Ref251259371 \r \h </w:instrText>
      </w:r>
      <w:r>
        <w:fldChar w:fldCharType="separate"/>
      </w:r>
      <w:r w:rsidR="007D61E4">
        <w:t>4.3-6</w:t>
      </w:r>
      <w:r>
        <w:fldChar w:fldCharType="end"/>
      </w:r>
      <w:r w:rsidRPr="00BF2E64">
        <w:t xml:space="preserve"> tabulā izvirzītajām prasībām.</w:t>
      </w:r>
    </w:p>
    <w:p w14:paraId="3BDBD7E5" w14:textId="452376CB" w:rsidR="00B9576A" w:rsidRPr="00BF2E64" w:rsidRDefault="00B9576A" w:rsidP="00A01438">
      <w:pPr>
        <w:pStyle w:val="Heading8"/>
      </w:pPr>
      <w:bookmarkStart w:id="219" w:name="_Ref251259371"/>
      <w:r w:rsidRPr="00BF2E64">
        <w:lastRenderedPageBreak/>
        <w:t xml:space="preserve">tabula. </w:t>
      </w:r>
      <w:r w:rsidR="00594ACE">
        <w:t>Uzbūvētu</w:t>
      </w:r>
      <w:r w:rsidR="00335B4F">
        <w:t xml:space="preserve"> atjaunotu</w:t>
      </w:r>
      <w:r w:rsidR="00594ACE" w:rsidRPr="00BF2E64">
        <w:t xml:space="preserve"> </w:t>
      </w:r>
      <w:r w:rsidRPr="00BF2E64">
        <w:t xml:space="preserve">vai </w:t>
      </w:r>
      <w:r w:rsidR="00335B4F">
        <w:t>nomainītu</w:t>
      </w:r>
      <w:r w:rsidR="00594ACE" w:rsidRPr="00BF2E64">
        <w:t xml:space="preserve"> </w:t>
      </w:r>
      <w:r w:rsidRPr="00BF2E64">
        <w:t>caurteku kvalitātes prasības un nosacījumi testēšanai un mērījumiem</w:t>
      </w:r>
      <w:bookmarkEnd w:id="219"/>
    </w:p>
    <w:tbl>
      <w:tblPr>
        <w:tblW w:w="0" w:type="auto"/>
        <w:tblInd w:w="5" w:type="dxa"/>
        <w:tblLayout w:type="fixed"/>
        <w:tblLook w:val="0000" w:firstRow="0" w:lastRow="0" w:firstColumn="0" w:lastColumn="0" w:noHBand="0" w:noVBand="0"/>
      </w:tblPr>
      <w:tblGrid>
        <w:gridCol w:w="2134"/>
        <w:gridCol w:w="2409"/>
        <w:gridCol w:w="2266"/>
        <w:gridCol w:w="2243"/>
      </w:tblGrid>
      <w:tr w:rsidR="00B9576A" w:rsidRPr="00BF2E64" w14:paraId="42593CD5" w14:textId="77777777" w:rsidTr="00017975">
        <w:trPr>
          <w:cantSplit/>
          <w:trHeight w:val="310"/>
          <w:tblHeader/>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BF63B63" w14:textId="77777777" w:rsidR="00B9576A" w:rsidRPr="00BF2E64" w:rsidRDefault="00B9576A" w:rsidP="00F03784">
            <w:pPr>
              <w:pStyle w:val="Tablehead"/>
            </w:pPr>
            <w:r w:rsidRPr="00BF2E64">
              <w:t>Parametrs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5144F2" w14:textId="77777777" w:rsidR="00B9576A" w:rsidRPr="00BF2E64" w:rsidRDefault="00B9576A" w:rsidP="00F03784">
            <w:pPr>
              <w:pStyle w:val="Tablehead"/>
            </w:pPr>
            <w:r w:rsidRPr="00BF2E64">
              <w:t>Prasība</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CEB4AF" w14:textId="77777777" w:rsidR="00B9576A" w:rsidRPr="00BF2E64" w:rsidRDefault="00B9576A" w:rsidP="00F03784">
            <w:pPr>
              <w:pStyle w:val="Tablehead"/>
            </w:pPr>
            <w:r w:rsidRPr="00BF2E64">
              <w:t>Metode</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CF65CF6" w14:textId="77777777" w:rsidR="00B9576A" w:rsidRPr="00BF2E64" w:rsidRDefault="00B9576A" w:rsidP="00F03784">
            <w:pPr>
              <w:pStyle w:val="Tablehead"/>
            </w:pPr>
            <w:r w:rsidRPr="00BF2E64">
              <w:t>Izpildes laiks vai apjoms</w:t>
            </w:r>
          </w:p>
        </w:tc>
      </w:tr>
      <w:tr w:rsidR="00B9576A" w:rsidRPr="00BF2E64" w14:paraId="4FCA803A" w14:textId="77777777" w:rsidTr="00017975">
        <w:trPr>
          <w:cantSplit/>
          <w:trHeight w:val="58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7F8DC5" w14:textId="77777777" w:rsidR="00B9576A" w:rsidRPr="00BF2E64" w:rsidRDefault="00B9576A" w:rsidP="00F03784">
            <w:pPr>
              <w:pStyle w:val="Tabletext"/>
            </w:pPr>
            <w:r w:rsidRPr="00BF2E64">
              <w:t>Teknes augstuma atzīmes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6EA8F7" w14:textId="77777777" w:rsidR="00B9576A" w:rsidRPr="00BF2E64" w:rsidRDefault="00B9576A" w:rsidP="00F03784">
            <w:pPr>
              <w:pStyle w:val="Tabletext"/>
            </w:pPr>
            <w:r w:rsidRPr="00BF2E64">
              <w:t>≤ ± 20 mm no paredzētā</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54E2E0" w14:textId="77777777" w:rsidR="00B9576A" w:rsidRPr="00BF2E64" w:rsidRDefault="00B9576A" w:rsidP="00F03784">
            <w:pPr>
              <w:pStyle w:val="Tabletext"/>
            </w:pPr>
            <w:r w:rsidRPr="00BF2E64">
              <w:t>LBN 305-</w:t>
            </w:r>
            <w:r>
              <w:t>15</w:t>
            </w:r>
          </w:p>
          <w:p w14:paraId="7F90685D" w14:textId="77777777" w:rsidR="00B9576A" w:rsidRPr="00BF2E64" w:rsidRDefault="00B9576A" w:rsidP="00F03784">
            <w:pPr>
              <w:pStyle w:val="Tabletext"/>
            </w:pPr>
            <w:r w:rsidRPr="00BF2E64">
              <w:t>Veicot ģeodēziskos uzmērījumus</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00B271" w14:textId="77777777" w:rsidR="00B9576A" w:rsidRPr="00BF2E64" w:rsidRDefault="00B9576A" w:rsidP="00F03784">
            <w:pPr>
              <w:pStyle w:val="Tabletext"/>
            </w:pPr>
            <w:r w:rsidRPr="00BF2E64">
              <w:t>Vismaz trīs vietās – ietecē, iztecē un caurtekas vidū</w:t>
            </w:r>
          </w:p>
        </w:tc>
      </w:tr>
      <w:tr w:rsidR="00B9576A" w:rsidRPr="00BF2E64" w14:paraId="3A3A476E" w14:textId="77777777" w:rsidTr="00017975">
        <w:trPr>
          <w:cantSplit/>
          <w:trHeight w:val="44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A60F7B" w14:textId="77777777" w:rsidR="00B9576A" w:rsidRPr="00BF2E64" w:rsidRDefault="00B9576A" w:rsidP="00F03784">
            <w:pPr>
              <w:pStyle w:val="Tabletext"/>
            </w:pPr>
            <w:r w:rsidRPr="00BF2E64">
              <w:t>Caurtekas garums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BACB66D" w14:textId="77777777" w:rsidR="00B9576A" w:rsidRPr="00BF2E64" w:rsidRDefault="00B9576A" w:rsidP="00F03784">
            <w:pPr>
              <w:pStyle w:val="Tabletext"/>
            </w:pPr>
            <w:r w:rsidRPr="00BF2E64">
              <w:t>≤ ± 20 cm</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BDF5E25" w14:textId="77777777" w:rsidR="00B9576A" w:rsidRPr="00BF2E64" w:rsidRDefault="00B9576A" w:rsidP="00F03784">
            <w:pPr>
              <w:pStyle w:val="Tabletext"/>
            </w:pPr>
            <w:r w:rsidRPr="00BF2E64">
              <w:t>Ar mērlenti</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2B9686" w14:textId="77777777" w:rsidR="00B9576A" w:rsidRPr="00BF2E64" w:rsidRDefault="00B9576A" w:rsidP="00F03784">
            <w:pPr>
              <w:pStyle w:val="Tabletext"/>
            </w:pPr>
            <w:r w:rsidRPr="00BF2E64">
              <w:t>Izmērot visu caurtekas garumu</w:t>
            </w:r>
          </w:p>
        </w:tc>
      </w:tr>
      <w:tr w:rsidR="00B9576A" w:rsidRPr="00BF2E64" w14:paraId="2F24A5C4" w14:textId="77777777" w:rsidTr="00017975">
        <w:trPr>
          <w:cantSplit/>
          <w:trHeight w:val="94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D31C01" w14:textId="77777777" w:rsidR="00B9576A" w:rsidRPr="00BF2E64" w:rsidRDefault="00B9576A" w:rsidP="00F03784">
            <w:pPr>
              <w:pStyle w:val="Tabletext"/>
            </w:pPr>
            <w:r w:rsidRPr="00BF2E64">
              <w:t>Caurtekas forma</w:t>
            </w:r>
          </w:p>
          <w:p w14:paraId="05E6496E" w14:textId="77777777" w:rsidR="00B9576A" w:rsidRPr="00BF2E64" w:rsidRDefault="00B9576A" w:rsidP="00F03784">
            <w:pPr>
              <w:pStyle w:val="Tabletext"/>
            </w:pPr>
            <w:r w:rsidRPr="00BF2E64">
              <w:t>polimēru un metāla caurtekām</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9BA61F" w14:textId="77777777" w:rsidR="00B9576A" w:rsidRPr="00BF2E64" w:rsidRDefault="00B9576A" w:rsidP="00F03784">
            <w:pPr>
              <w:pStyle w:val="Tabletext"/>
            </w:pPr>
            <w:r w:rsidRPr="00BF2E64">
              <w:t>Deformācija (% no caurtekas diametra):</w:t>
            </w:r>
          </w:p>
          <w:p w14:paraId="6440F70F" w14:textId="77777777" w:rsidR="00B9576A" w:rsidRPr="00BF2E64" w:rsidRDefault="00B9576A" w:rsidP="00F03784">
            <w:pPr>
              <w:pStyle w:val="Tabletext"/>
            </w:pPr>
            <w:r w:rsidRPr="00BF2E64">
              <w:t>polimēru – ≤ 5 %;</w:t>
            </w:r>
          </w:p>
          <w:p w14:paraId="2B52E7C5" w14:textId="77777777" w:rsidR="00B9576A" w:rsidRPr="00BF2E64" w:rsidRDefault="00B9576A" w:rsidP="00F03784">
            <w:pPr>
              <w:pStyle w:val="Tabletext"/>
            </w:pPr>
            <w:r w:rsidRPr="00BF2E64">
              <w:t>metāla – ≤ 1,5 %.</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924AEF" w14:textId="77777777" w:rsidR="00B9576A" w:rsidRPr="00BF2E64" w:rsidRDefault="00B9576A" w:rsidP="00F03784">
            <w:pPr>
              <w:pStyle w:val="Tabletext"/>
            </w:pPr>
            <w:r w:rsidRPr="00BF2E64">
              <w:t>Ar mērlenti</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51688C" w14:textId="77777777" w:rsidR="00B9576A" w:rsidRPr="00BF2E64" w:rsidRDefault="00B9576A" w:rsidP="00F03784">
            <w:pPr>
              <w:pStyle w:val="Tabletext"/>
            </w:pPr>
            <w:r w:rsidRPr="00BF2E64">
              <w:t>Testējot šaubu gadījumā par atbilstību</w:t>
            </w:r>
          </w:p>
        </w:tc>
      </w:tr>
      <w:tr w:rsidR="00B9576A" w:rsidRPr="00BF2E64" w14:paraId="3F85986A" w14:textId="77777777" w:rsidTr="00017975">
        <w:trPr>
          <w:cantSplit/>
          <w:trHeight w:val="44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BF8210D" w14:textId="77777777" w:rsidR="00B9576A" w:rsidRPr="00BF2E64" w:rsidRDefault="00B9576A" w:rsidP="00F03784">
            <w:pPr>
              <w:pStyle w:val="Tabletext"/>
            </w:pPr>
            <w:r w:rsidRPr="00BF2E64">
              <w:t>Novietojums plānā</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18C92F" w14:textId="77777777" w:rsidR="00B9576A" w:rsidRPr="00BF2E64" w:rsidRDefault="00B9576A" w:rsidP="00F03784">
            <w:pPr>
              <w:pStyle w:val="Tabletext"/>
            </w:pPr>
            <w:r w:rsidRPr="00BF2E64">
              <w:t>≤ ± 10 cm no paredzētā</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EB0BA1" w14:textId="77777777" w:rsidR="00B9576A" w:rsidRPr="00BF2E64" w:rsidRDefault="00B9576A" w:rsidP="00F03784">
            <w:pPr>
              <w:pStyle w:val="Tabletext"/>
              <w:rPr>
                <w:sz w:val="16"/>
              </w:rPr>
            </w:pPr>
            <w:r w:rsidRPr="00BF2E64">
              <w:t>LBN 305 – 1</w:t>
            </w:r>
          </w:p>
          <w:p w14:paraId="322A0D7C" w14:textId="77777777" w:rsidR="00B9576A" w:rsidRPr="00BF2E64" w:rsidRDefault="00B9576A" w:rsidP="00F03784">
            <w:pPr>
              <w:pStyle w:val="Tabletext"/>
            </w:pPr>
            <w:r w:rsidRPr="00BF2E64">
              <w:t>Veicot ģeodēziskos uzmērījumus</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541A67" w14:textId="77777777" w:rsidR="00B9576A" w:rsidRPr="00BF2E64" w:rsidRDefault="00B9576A" w:rsidP="00F03784">
            <w:pPr>
              <w:pStyle w:val="Tabletext"/>
            </w:pPr>
            <w:r w:rsidRPr="00BF2E64">
              <w:t>Visā būvobjektā raksturīgos punktos</w:t>
            </w:r>
          </w:p>
        </w:tc>
      </w:tr>
      <w:tr w:rsidR="00B9576A" w:rsidRPr="00BF2E64" w14:paraId="130646AA" w14:textId="77777777" w:rsidTr="00017975">
        <w:trPr>
          <w:cantSplit/>
          <w:trHeight w:val="132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3500CA" w14:textId="77777777" w:rsidR="00B9576A" w:rsidRPr="00BF2E64" w:rsidRDefault="00B9576A" w:rsidP="00F03784">
            <w:pPr>
              <w:pStyle w:val="Tabletext"/>
            </w:pPr>
            <w:r w:rsidRPr="00BF2E64">
              <w:t>Galasienas novietojums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6BF68A" w14:textId="77777777" w:rsidR="00B9576A" w:rsidRPr="00BF2E64" w:rsidRDefault="00B9576A" w:rsidP="00F03784">
            <w:pPr>
              <w:pStyle w:val="Tabletext"/>
            </w:pPr>
            <w:r w:rsidRPr="00BF2E64">
              <w:t>Fasādes plaknei jābūt paralēlai ceļa asij – pieļaujamā novirze galasienu malās ±5 cm.</w:t>
            </w:r>
          </w:p>
          <w:p w14:paraId="7FDDC59A" w14:textId="77777777" w:rsidR="00B9576A" w:rsidRPr="00BF2E64" w:rsidRDefault="00B9576A" w:rsidP="00F03784">
            <w:pPr>
              <w:pStyle w:val="Tabletext"/>
            </w:pPr>
            <w:r w:rsidRPr="00BF2E64">
              <w:t>Pieļaujamā novirze no vertikālā līmeņa ± 10 mm.</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F2A1FF" w14:textId="77777777" w:rsidR="00B9576A" w:rsidRPr="00BF2E64" w:rsidRDefault="00B9576A" w:rsidP="00F03784">
            <w:pPr>
              <w:pStyle w:val="Tabletext"/>
              <w:rPr>
                <w:sz w:val="16"/>
              </w:rPr>
            </w:pPr>
            <w:r w:rsidRPr="00BF2E64">
              <w:t>LBN 305 – 1</w:t>
            </w:r>
          </w:p>
          <w:p w14:paraId="6C3DB9FB" w14:textId="77777777" w:rsidR="00B9576A" w:rsidRPr="00BF2E64" w:rsidRDefault="00B9576A" w:rsidP="00F03784">
            <w:pPr>
              <w:pStyle w:val="Tabletext"/>
            </w:pPr>
            <w:r w:rsidRPr="00BF2E64">
              <w:t>Veicot ģeodēziskos uzmērījumus</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14C640" w14:textId="77777777" w:rsidR="00B9576A" w:rsidRPr="00BF2E64" w:rsidRDefault="00B9576A" w:rsidP="00F03784">
            <w:pPr>
              <w:pStyle w:val="Tabletext"/>
            </w:pPr>
            <w:r w:rsidRPr="00BF2E64">
              <w:t>Šaubu gadījumā par atbilstību</w:t>
            </w:r>
          </w:p>
        </w:tc>
      </w:tr>
      <w:tr w:rsidR="00B9576A" w:rsidRPr="00BF2E64" w14:paraId="5CC8F7A2" w14:textId="77777777" w:rsidTr="00017975">
        <w:trPr>
          <w:cantSplit/>
          <w:trHeight w:val="58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D1B12F" w14:textId="77777777" w:rsidR="00B9576A" w:rsidRPr="00BF2E64" w:rsidRDefault="00B9576A" w:rsidP="00F03784">
            <w:pPr>
              <w:pStyle w:val="Tabletext"/>
            </w:pPr>
            <w:r w:rsidRPr="00BF2E64">
              <w:t>Nogāzes nostiprinājums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875893" w14:textId="77777777" w:rsidR="00B9576A" w:rsidRPr="00BF2E64" w:rsidRDefault="00B9576A" w:rsidP="00F03784">
            <w:pPr>
              <w:pStyle w:val="Tabletext"/>
            </w:pPr>
            <w:r w:rsidRPr="00BF2E64">
              <w:t>Jāatbilst paredzētajam</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5DED05" w14:textId="77777777" w:rsidR="00B9576A" w:rsidRPr="00BF2E64" w:rsidRDefault="00B9576A" w:rsidP="00F03784">
            <w:pPr>
              <w:pStyle w:val="Tabletext"/>
            </w:pPr>
            <w:r w:rsidRPr="00BF2E64">
              <w:t>Atbilstoši uzmērāmajam parametram</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5ACF20" w14:textId="77777777" w:rsidR="00B9576A" w:rsidRPr="00BF2E64" w:rsidRDefault="00B9576A" w:rsidP="00F03784">
            <w:pPr>
              <w:pStyle w:val="Tabletext"/>
            </w:pPr>
            <w:r w:rsidRPr="00BF2E64">
              <w:t>Šaubu gadījumā par atbilstību</w:t>
            </w:r>
          </w:p>
        </w:tc>
      </w:tr>
      <w:tr w:rsidR="00B9576A" w:rsidRPr="00BF2E64" w14:paraId="40527841" w14:textId="77777777" w:rsidTr="00017975">
        <w:trPr>
          <w:cantSplit/>
          <w:trHeight w:val="58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D0E91B" w14:textId="77777777" w:rsidR="00B9576A" w:rsidRPr="00BF2E64" w:rsidRDefault="00B9576A" w:rsidP="00F03784">
            <w:pPr>
              <w:pStyle w:val="Tabletext"/>
            </w:pPr>
            <w:r w:rsidRPr="00BF2E64">
              <w:t>Ieteces un izteces nostiprinājums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8B6FD2" w14:textId="77777777" w:rsidR="00B9576A" w:rsidRPr="00BF2E64" w:rsidRDefault="00B9576A" w:rsidP="00F03784">
            <w:pPr>
              <w:pStyle w:val="Tabletext"/>
            </w:pPr>
            <w:r w:rsidRPr="00BF2E64">
              <w:t>Jāatbilst paredzētajam</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4DC246" w14:textId="77777777" w:rsidR="00B9576A" w:rsidRPr="00BF2E64" w:rsidRDefault="00B9576A" w:rsidP="00F03784">
            <w:pPr>
              <w:pStyle w:val="Tabletext"/>
            </w:pPr>
            <w:r w:rsidRPr="00BF2E64">
              <w:t>Atbilstoši uzmērāmajam parametram</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22E25A" w14:textId="77777777" w:rsidR="00B9576A" w:rsidRPr="00BF2E64" w:rsidRDefault="00B9576A" w:rsidP="00F03784">
            <w:pPr>
              <w:pStyle w:val="Tabletext"/>
            </w:pPr>
            <w:r w:rsidRPr="00BF2E64">
              <w:t>Šaubu gadījumā par atbilstību</w:t>
            </w:r>
          </w:p>
        </w:tc>
      </w:tr>
      <w:tr w:rsidR="00B9576A" w:rsidRPr="00BF2E64" w14:paraId="77605565" w14:textId="77777777" w:rsidTr="00017975">
        <w:trPr>
          <w:cantSplit/>
          <w:trHeight w:val="58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DC1C1F" w14:textId="77777777" w:rsidR="00B9576A" w:rsidRPr="00BF2E64" w:rsidRDefault="00B9576A" w:rsidP="00F03784">
            <w:pPr>
              <w:pStyle w:val="Tabletext"/>
            </w:pPr>
            <w:r>
              <w:t>S</w:t>
            </w:r>
            <w:r w:rsidRPr="00A113A0">
              <w:t>ablīvējums</w:t>
            </w:r>
            <w:r>
              <w:t xml:space="preserve"> pamatnei vai</w:t>
            </w:r>
            <w:r w:rsidRPr="00A113A0">
              <w:t xml:space="preserve"> katrai kārtai </w:t>
            </w:r>
            <w:r w:rsidRPr="00A113A0">
              <w:rPr>
                <w:vertAlign w:val="superscript"/>
              </w:rPr>
              <w:t>(1)</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2FA82E" w14:textId="77777777" w:rsidR="00B9576A" w:rsidRPr="00A113A0" w:rsidRDefault="00B9576A" w:rsidP="00F03784">
            <w:pPr>
              <w:pStyle w:val="Tabletext"/>
            </w:pPr>
            <w:r>
              <w:t>≥ 96</w:t>
            </w:r>
            <w:r w:rsidRPr="00A113A0">
              <w:t xml:space="preserve"> % no Proktora blīvuma vai</w:t>
            </w:r>
          </w:p>
          <w:p w14:paraId="0053BB2A" w14:textId="77777777" w:rsidR="00B9576A" w:rsidRPr="00BF2E64" w:rsidRDefault="00B9576A" w:rsidP="00F03784">
            <w:pPr>
              <w:pStyle w:val="Tabletext"/>
            </w:pPr>
            <w:r w:rsidRPr="00A113A0">
              <w:t>veicot dubulto slogošanu ar statisko plātni E</w:t>
            </w:r>
            <w:r w:rsidRPr="00A113A0">
              <w:rPr>
                <w:vertAlign w:val="subscript"/>
              </w:rPr>
              <w:t>υ2</w:t>
            </w:r>
            <w:r w:rsidRPr="00A113A0">
              <w:t>/E</w:t>
            </w:r>
            <w:r w:rsidRPr="00A113A0">
              <w:rPr>
                <w:vertAlign w:val="subscript"/>
              </w:rPr>
              <w:t xml:space="preserve">υ1 </w:t>
            </w:r>
            <w:r w:rsidRPr="00A113A0">
              <w:t>≤ 3,5</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3FF48E" w14:textId="77777777" w:rsidR="00B9576A" w:rsidRPr="00A113A0" w:rsidRDefault="00B9576A" w:rsidP="00F03784">
            <w:pPr>
              <w:pStyle w:val="Tabletext"/>
            </w:pPr>
            <w:r w:rsidRPr="00A113A0">
              <w:t>LVS EN 13286-1</w:t>
            </w:r>
          </w:p>
          <w:p w14:paraId="5B95AB33" w14:textId="77777777" w:rsidR="00B9576A" w:rsidRPr="00A113A0" w:rsidRDefault="00B9576A" w:rsidP="00F03784">
            <w:pPr>
              <w:pStyle w:val="Tabletext"/>
            </w:pPr>
            <w:r w:rsidRPr="00A113A0">
              <w:t>LVS EN 13286-2</w:t>
            </w:r>
          </w:p>
          <w:p w14:paraId="17D5B3EC" w14:textId="77777777" w:rsidR="00B9576A" w:rsidRPr="00A113A0" w:rsidRDefault="00B9576A" w:rsidP="00F03784">
            <w:pPr>
              <w:pStyle w:val="Tabletext"/>
            </w:pPr>
            <w:r w:rsidRPr="00A113A0">
              <w:t>AASHTO T205</w:t>
            </w:r>
          </w:p>
          <w:p w14:paraId="7C6429E4" w14:textId="77777777" w:rsidR="00B9576A" w:rsidRPr="00A113A0" w:rsidRDefault="00B9576A" w:rsidP="00F03784">
            <w:pPr>
              <w:pStyle w:val="Tabletext"/>
            </w:pPr>
            <w:r w:rsidRPr="00A113A0">
              <w:t>ASTM D2167-08</w:t>
            </w:r>
          </w:p>
          <w:p w14:paraId="29A802C5" w14:textId="77777777" w:rsidR="00B9576A" w:rsidRPr="00A113A0" w:rsidRDefault="00B9576A" w:rsidP="00F03784">
            <w:pPr>
              <w:pStyle w:val="Tabletext"/>
            </w:pPr>
            <w:r w:rsidRPr="00A113A0">
              <w:t>ASTM D1556-07</w:t>
            </w:r>
          </w:p>
          <w:p w14:paraId="2D7F0B9F" w14:textId="77777777" w:rsidR="00B9576A" w:rsidRPr="00A113A0" w:rsidRDefault="00B9576A" w:rsidP="00F03784">
            <w:pPr>
              <w:pStyle w:val="Tabletext"/>
            </w:pPr>
            <w:r w:rsidRPr="00A113A0">
              <w:t>BS 1377-9</w:t>
            </w:r>
          </w:p>
          <w:p w14:paraId="7DED943F" w14:textId="77777777" w:rsidR="00B9576A" w:rsidRPr="00BF2E64" w:rsidRDefault="00B9576A" w:rsidP="00F03784">
            <w:pPr>
              <w:pStyle w:val="Tabletext"/>
            </w:pPr>
            <w:r w:rsidRPr="00A113A0">
              <w:t>DIN 18134</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5D2BA7" w14:textId="77777777" w:rsidR="00B9576A" w:rsidRPr="00BF2E64" w:rsidRDefault="00B9576A" w:rsidP="00F03784">
            <w:pPr>
              <w:pStyle w:val="Tabletext"/>
            </w:pPr>
            <w:r>
              <w:t>Sekojoši darbu izpildei</w:t>
            </w:r>
            <w:r w:rsidRPr="00A113A0">
              <w:t xml:space="preserve"> pirms nosedzošās kārtas būvniecības</w:t>
            </w:r>
            <w:r>
              <w:t xml:space="preserve"> šaubu gadījumā par atbilstību</w:t>
            </w:r>
          </w:p>
        </w:tc>
      </w:tr>
    </w:tbl>
    <w:p w14:paraId="45B8F894" w14:textId="77777777" w:rsidR="00B9576A" w:rsidRDefault="00B9576A" w:rsidP="00CC4328">
      <w:pPr>
        <w:pStyle w:val="BodyText3"/>
      </w:pPr>
      <w:r w:rsidRPr="00BF2E64">
        <w:t>PIEZĪME</w:t>
      </w:r>
      <w:r w:rsidRPr="00BF2E64">
        <w:rPr>
          <w:vertAlign w:val="superscript"/>
        </w:rPr>
        <w:t>(1)</w:t>
      </w:r>
      <w:r w:rsidRPr="00BF2E64">
        <w:t xml:space="preserve"> Jānosaka </w:t>
      </w:r>
      <w:r>
        <w:t xml:space="preserve">pamatnes vai </w:t>
      </w:r>
      <w:r w:rsidRPr="00BF2E64">
        <w:t>uzbūvētās kārtas tilpuma blīvums, kas jāattiecina pret no kārtas noņemta parauga Proktora blīvumu.</w:t>
      </w:r>
    </w:p>
    <w:p w14:paraId="64252D64" w14:textId="77777777" w:rsidR="00B9576A" w:rsidRDefault="00B9576A" w:rsidP="00B9576A">
      <w:r w:rsidRPr="00BF2E64">
        <w:t>Caurtekas posmu uzstādīšanas precizitāte (teknes atzīmes, dislokācija, asu nobīdes, montāžas kvalitāte) un hidroizolācijas darbu kvalitāte jāpārbauda pirms caurtekas aizbēršanas</w:t>
      </w:r>
      <w:r>
        <w:t>.</w:t>
      </w:r>
    </w:p>
    <w:p w14:paraId="014B3730" w14:textId="77777777" w:rsidR="00B9576A" w:rsidRPr="00BF2E64" w:rsidRDefault="00B9576A" w:rsidP="00B9576A">
      <w:r w:rsidRPr="00BF2E64">
        <w:t>Neatbilstību gadījumā jāveic nepieciešamie labojumi prasību nodrošināšanai.</w:t>
      </w:r>
    </w:p>
    <w:p w14:paraId="3D90E875" w14:textId="77777777" w:rsidR="00B9576A" w:rsidRPr="00BF2E64" w:rsidRDefault="00B9576A" w:rsidP="00BC6DFA">
      <w:pPr>
        <w:pStyle w:val="Heading3"/>
      </w:pPr>
      <w:bookmarkStart w:id="220" w:name="_Toc250815025"/>
      <w:r w:rsidRPr="00BF2E64">
        <w:t>Darba daudzuma uzmērīšana</w:t>
      </w:r>
      <w:bookmarkEnd w:id="220"/>
    </w:p>
    <w:p w14:paraId="3881EE80" w14:textId="0834C542" w:rsidR="00B9576A" w:rsidRPr="00BF2E64" w:rsidRDefault="00594ACE" w:rsidP="00B9576A">
      <w:r>
        <w:t>Uzbūvēto</w:t>
      </w:r>
      <w:r w:rsidR="006F18E8">
        <w:t>, atjaunoto</w:t>
      </w:r>
      <w:r>
        <w:t xml:space="preserve"> vai </w:t>
      </w:r>
      <w:r w:rsidR="006F18E8">
        <w:t>nomainīto</w:t>
      </w:r>
      <w:r>
        <w:t xml:space="preserve"> c</w:t>
      </w:r>
      <w:r w:rsidR="00B9576A" w:rsidRPr="00BF2E64">
        <w:t>aurteku darbu daudzums uzmērāms, mērot tikai uzstādīto</w:t>
      </w:r>
      <w:r w:rsidR="006F18E8">
        <w:t xml:space="preserve">, </w:t>
      </w:r>
      <w:r>
        <w:t>atjaunoto</w:t>
      </w:r>
      <w:r w:rsidR="006F18E8">
        <w:t xml:space="preserve"> vai nomainīto</w:t>
      </w:r>
      <w:r w:rsidR="00B9576A" w:rsidRPr="00BF2E64">
        <w:t xml:space="preserve"> </w:t>
      </w:r>
      <w:r w:rsidR="006F18E8">
        <w:t>caurtekas</w:t>
      </w:r>
      <w:r w:rsidR="006F18E8" w:rsidRPr="00BF2E64">
        <w:t xml:space="preserve"> </w:t>
      </w:r>
      <w:r w:rsidR="00B9576A" w:rsidRPr="00BF2E64">
        <w:t>garumu</w:t>
      </w:r>
      <w:r w:rsidR="00B9576A">
        <w:t xml:space="preserve"> metros – m</w:t>
      </w:r>
      <w:r w:rsidR="00B9576A" w:rsidRPr="00BF2E64">
        <w:t>.</w:t>
      </w:r>
    </w:p>
    <w:p w14:paraId="6BA77412" w14:textId="2F579368" w:rsidR="00B9576A" w:rsidRDefault="00B9576A" w:rsidP="00B9576A">
      <w:r w:rsidRPr="00BF2E64">
        <w:t xml:space="preserve">Caurteku galasienu </w:t>
      </w:r>
      <w:r w:rsidR="00594ACE">
        <w:t>uzbūvēšana</w:t>
      </w:r>
      <w:r w:rsidR="006F18E8">
        <w:t>,</w:t>
      </w:r>
      <w:r w:rsidRPr="00BF2E64">
        <w:t xml:space="preserve"> uzstādīšana</w:t>
      </w:r>
      <w:r w:rsidR="006F18E8">
        <w:t xml:space="preserve"> vai nomaiņa</w:t>
      </w:r>
      <w:r w:rsidRPr="00BF2E64">
        <w:t>, vai (un) nogāžu nostiprināšana caurtekas galos, un ieteces un izteces nostiprināšana uzmērāma gabalos</w:t>
      </w:r>
      <w:r>
        <w:t xml:space="preserve"> – gab</w:t>
      </w:r>
      <w:r w:rsidRPr="00BF2E64">
        <w:t>, skaitot katru caurtekas galu atsevišķi.</w:t>
      </w:r>
    </w:p>
    <w:p w14:paraId="121CD300" w14:textId="2BFF0BAA" w:rsidR="00B9576A" w:rsidRPr="00BF2E64" w:rsidRDefault="00B9576A" w:rsidP="002428B5">
      <w:pPr>
        <w:pStyle w:val="Heading2"/>
      </w:pPr>
      <w:r>
        <w:br w:type="page"/>
      </w:r>
      <w:bookmarkStart w:id="221" w:name="_Toc357173107"/>
      <w:bookmarkStart w:id="222" w:name="_Toc250814917"/>
      <w:bookmarkStart w:id="223" w:name="_Ref250982843"/>
      <w:bookmarkStart w:id="224" w:name="_Ref251334008"/>
      <w:bookmarkStart w:id="225" w:name="_Ref251334562"/>
      <w:bookmarkStart w:id="226" w:name="_Toc41475047"/>
      <w:bookmarkEnd w:id="196"/>
      <w:r w:rsidRPr="00BF2E64">
        <w:lastRenderedPageBreak/>
        <w:t>Zemes klātnes būvniecība</w:t>
      </w:r>
      <w:bookmarkEnd w:id="221"/>
      <w:bookmarkEnd w:id="222"/>
      <w:bookmarkEnd w:id="223"/>
      <w:bookmarkEnd w:id="224"/>
      <w:bookmarkEnd w:id="225"/>
      <w:bookmarkEnd w:id="226"/>
    </w:p>
    <w:p w14:paraId="76D74F3C" w14:textId="77777777" w:rsidR="00B9576A" w:rsidRDefault="00B9576A" w:rsidP="00B9576A">
      <w:pPr>
        <w:rPr>
          <w:lang w:val="lv-LV"/>
        </w:rPr>
      </w:pPr>
      <w:r w:rsidRPr="00DC73FE">
        <w:rPr>
          <w:lang w:val="lv-LV"/>
        </w:rPr>
        <w:t>Kopējam deformācijas modulim E</w:t>
      </w:r>
      <w:r w:rsidRPr="00DC73FE">
        <w:rPr>
          <w:vertAlign w:val="subscript"/>
          <w:lang w:val="lv-LV"/>
        </w:rPr>
        <w:t>V2</w:t>
      </w:r>
      <w:r w:rsidRPr="00DC73FE">
        <w:rPr>
          <w:lang w:val="lv-LV"/>
        </w:rPr>
        <w:t xml:space="preserve"> zemes klātnes </w:t>
      </w:r>
      <w:r w:rsidRPr="00252C2A">
        <w:rPr>
          <w:lang w:val="lv-LV"/>
        </w:rPr>
        <w:t xml:space="preserve">augšējā daļā (≤ 1m no zemes klātnes virsmas) </w:t>
      </w:r>
      <w:r w:rsidRPr="00DC73FE">
        <w:rPr>
          <w:lang w:val="lv-LV"/>
        </w:rPr>
        <w:t xml:space="preserve">jābūt vismaz 45 Mpa, </w:t>
      </w:r>
      <w:r>
        <w:t>vai CBR ≥ 20 %,</w:t>
      </w:r>
      <w:r w:rsidRPr="00DC73FE">
        <w:t xml:space="preserve"> </w:t>
      </w:r>
      <w:r w:rsidRPr="00DC73FE">
        <w:rPr>
          <w:lang w:val="lv-LV"/>
        </w:rPr>
        <w:t>bet deformācijas modulim uz uzbūvētajām zemes klātnes zemākajām kārtām</w:t>
      </w:r>
      <w:r>
        <w:rPr>
          <w:lang w:val="lv-LV"/>
        </w:rPr>
        <w:t xml:space="preserve"> </w:t>
      </w:r>
      <w:r>
        <w:t>(&gt; 1 m no zemes klātnes virsmas)</w:t>
      </w:r>
      <w:r w:rsidRPr="00DC73FE">
        <w:t xml:space="preserve"> </w:t>
      </w:r>
      <w:r w:rsidRPr="00DC73FE">
        <w:rPr>
          <w:lang w:val="lv-LV"/>
        </w:rPr>
        <w:t xml:space="preserve"> – v</w:t>
      </w:r>
      <w:r>
        <w:rPr>
          <w:lang w:val="lv-LV"/>
        </w:rPr>
        <w:t>ismaz 25 Mpa</w:t>
      </w:r>
      <w:r>
        <w:t>, vai CBR ≥ 8 %</w:t>
      </w:r>
      <w:r>
        <w:rPr>
          <w:lang w:val="lv-LV"/>
        </w:rPr>
        <w:t>.</w:t>
      </w:r>
    </w:p>
    <w:p w14:paraId="3D079F64" w14:textId="75B98C14" w:rsidR="00B9576A" w:rsidRPr="00DC73FE" w:rsidRDefault="00B9576A" w:rsidP="00B9576A">
      <w:pPr>
        <w:rPr>
          <w:lang w:val="lv-LV"/>
        </w:rPr>
      </w:pPr>
      <w:r w:rsidRPr="00DC73FE">
        <w:rPr>
          <w:lang w:val="lv-LV"/>
        </w:rPr>
        <w:t>Esošo grunšu nestspējas novērtēšanai būvprojekta izstrādes gaitā deformācijas moduļa uzmērījumi ir jāveic grunts optimālajā mitrumā vai ne vairāk kā +/- 2</w:t>
      </w:r>
      <w:r>
        <w:rPr>
          <w:lang w:val="lv-LV"/>
        </w:rPr>
        <w:t xml:space="preserve"> </w:t>
      </w:r>
      <w:r w:rsidRPr="00DC73FE">
        <w:rPr>
          <w:lang w:val="lv-LV"/>
        </w:rPr>
        <w:t xml:space="preserve">% no optimālā mitruma. Ja tas nav iespējams, tad var tikt testēts grunts CBR </w:t>
      </w:r>
      <w:r w:rsidR="004C5950">
        <w:rPr>
          <w:lang w:val="lv-LV"/>
        </w:rPr>
        <w:t>–</w:t>
      </w:r>
      <w:r w:rsidRPr="00DC73FE">
        <w:rPr>
          <w:lang w:val="lv-LV"/>
        </w:rPr>
        <w:t xml:space="preserve"> Kalifornijas nestspējas vērtība, saskaņā ar LVS EN 13286-47, grunts optimālajā mitrumā. </w:t>
      </w:r>
    </w:p>
    <w:p w14:paraId="687A9D10" w14:textId="77777777" w:rsidR="00B9576A" w:rsidRDefault="00B9576A" w:rsidP="00B9576A">
      <w:pPr>
        <w:rPr>
          <w:lang w:val="lv-LV"/>
        </w:rPr>
      </w:pPr>
      <w:r w:rsidRPr="00DC73FE">
        <w:rPr>
          <w:lang w:val="lv-LV"/>
        </w:rPr>
        <w:t>Ja zemes klātnes būvniecībai paredzēts izmantot esošās gruntis, tad būvprojekta izstrādes gaitā jānoskaidro</w:t>
      </w:r>
      <w:r>
        <w:rPr>
          <w:lang w:val="lv-LV"/>
        </w:rPr>
        <w:t>,</w:t>
      </w:r>
      <w:r w:rsidRPr="00DC73FE">
        <w:rPr>
          <w:lang w:val="lv-LV"/>
        </w:rPr>
        <w:t xml:space="preserve"> vai</w:t>
      </w:r>
      <w:r>
        <w:rPr>
          <w:lang w:val="lv-LV"/>
        </w:rPr>
        <w:t>,</w:t>
      </w:r>
      <w:r w:rsidRPr="00DC73FE">
        <w:rPr>
          <w:lang w:val="lv-LV"/>
        </w:rPr>
        <w:t xml:space="preserve"> tās izmantojot</w:t>
      </w:r>
      <w:r>
        <w:rPr>
          <w:lang w:val="lv-LV"/>
        </w:rPr>
        <w:t>,</w:t>
      </w:r>
      <w:r w:rsidRPr="00DC73FE">
        <w:rPr>
          <w:lang w:val="lv-LV"/>
        </w:rPr>
        <w:t xml:space="preserve"> tiks nodrošināts vismaz prasītais deformācijas  modulis.</w:t>
      </w:r>
      <w:r>
        <w:rPr>
          <w:lang w:val="lv-LV"/>
        </w:rPr>
        <w:t xml:space="preserve"> </w:t>
      </w:r>
      <w:r w:rsidRPr="00DC73FE">
        <w:rPr>
          <w:lang w:val="lv-LV"/>
        </w:rPr>
        <w:t>Ja to nevarēs sasniegt ar lietošanai paredzētajām gruntīm vai materiāliem, vai nepieciešams augstāks deformācijas modulis, tad būvprojektā jāparedz atsevišķ</w:t>
      </w:r>
      <w:r>
        <w:rPr>
          <w:lang w:val="lv-LV"/>
        </w:rPr>
        <w:t>i</w:t>
      </w:r>
      <w:r w:rsidRPr="00DC73FE">
        <w:rPr>
          <w:lang w:val="lv-LV"/>
        </w:rPr>
        <w:t xml:space="preserve"> papildu</w:t>
      </w:r>
      <w:r>
        <w:rPr>
          <w:lang w:val="lv-LV"/>
        </w:rPr>
        <w:t>s</w:t>
      </w:r>
      <w:r w:rsidRPr="00DC73FE">
        <w:rPr>
          <w:lang w:val="lv-LV"/>
        </w:rPr>
        <w:t xml:space="preserve"> darb</w:t>
      </w:r>
      <w:r>
        <w:rPr>
          <w:lang w:val="lv-LV"/>
        </w:rPr>
        <w:t>i</w:t>
      </w:r>
      <w:r w:rsidRPr="00DC73FE">
        <w:rPr>
          <w:lang w:val="lv-LV"/>
        </w:rPr>
        <w:t xml:space="preserve">, piemēram, nomainot grunti, būvējot papildu kārtas vai </w:t>
      </w:r>
      <w:r>
        <w:rPr>
          <w:lang w:val="lv-LV"/>
        </w:rPr>
        <w:t>lietojot</w:t>
      </w:r>
      <w:r w:rsidRPr="00DC73FE">
        <w:rPr>
          <w:lang w:val="lv-LV"/>
        </w:rPr>
        <w:t xml:space="preserve"> ģeosintētisk</w:t>
      </w:r>
      <w:r>
        <w:rPr>
          <w:lang w:val="lv-LV"/>
        </w:rPr>
        <w:t>us</w:t>
      </w:r>
      <w:r w:rsidRPr="00DC73FE">
        <w:rPr>
          <w:lang w:val="lv-LV"/>
        </w:rPr>
        <w:t xml:space="preserve"> materiāl</w:t>
      </w:r>
      <w:r>
        <w:rPr>
          <w:lang w:val="lv-LV"/>
        </w:rPr>
        <w:t>us</w:t>
      </w:r>
      <w:r w:rsidRPr="00DC73FE">
        <w:rPr>
          <w:lang w:val="lv-LV"/>
        </w:rPr>
        <w:t>. Vāju grunšu nestspējas palielināšanai (</w:t>
      </w:r>
      <w:r>
        <w:rPr>
          <w:lang w:val="lv-LV"/>
        </w:rPr>
        <w:t>stabilizēšanai</w:t>
      </w:r>
      <w:r w:rsidRPr="00DC73FE">
        <w:rPr>
          <w:lang w:val="lv-LV"/>
        </w:rPr>
        <w:t xml:space="preserve">) būvprojektā ieteicams paredzēt lietot kaļķi vai cementu, būvprojekta izstrādes gaitā izvēloties racionālāko </w:t>
      </w:r>
      <w:r>
        <w:rPr>
          <w:lang w:val="lv-LV"/>
        </w:rPr>
        <w:t>stabilizēšanas</w:t>
      </w:r>
      <w:r w:rsidRPr="00DC73FE">
        <w:rPr>
          <w:lang w:val="lv-LV"/>
        </w:rPr>
        <w:t xml:space="preserve"> metodi, kā arī pārliecinoties par izvēlētās metodes piemērotību un iespējamību.</w:t>
      </w:r>
    </w:p>
    <w:p w14:paraId="42E85191" w14:textId="77777777" w:rsidR="00B9576A" w:rsidRDefault="00B9576A" w:rsidP="00B9576A">
      <w:r w:rsidRPr="00B44DB7">
        <w:rPr>
          <w:lang w:val="lv-LV"/>
        </w:rPr>
        <w:t xml:space="preserve">Nav ieteicams paredzēt stabilizēt gruntis, kurām pievienojot pat ļoti lielu saistvielas saturu, nav iespējams adekvātā apmērā paaugstināt nestspēju un salizturību, vai arī stabilizāciju nav iespējams veikt izmantojot tipisku ceļu būves tehniku un iekārtas. </w:t>
      </w:r>
      <w:r>
        <w:t>Par stabilizācijai nepiemērotām uzskatāmas šādas gruntis:</w:t>
      </w:r>
    </w:p>
    <w:p w14:paraId="658E10F3" w14:textId="77777777" w:rsidR="00B9576A" w:rsidRDefault="00B9576A" w:rsidP="00B04A1B">
      <w:pPr>
        <w:pStyle w:val="ColorfulList-Accent11"/>
        <w:numPr>
          <w:ilvl w:val="0"/>
          <w:numId w:val="141"/>
        </w:numPr>
        <w:spacing w:before="0" w:after="240"/>
      </w:pPr>
      <w:r>
        <w:t>plūstoši plastisks māls – TA;</w:t>
      </w:r>
    </w:p>
    <w:p w14:paraId="162D1BFD" w14:textId="77777777" w:rsidR="00B9576A" w:rsidRDefault="00B9576A" w:rsidP="00B04A1B">
      <w:pPr>
        <w:pStyle w:val="ColorfulList-Accent11"/>
        <w:numPr>
          <w:ilvl w:val="0"/>
          <w:numId w:val="141"/>
        </w:numPr>
        <w:spacing w:before="0" w:after="240"/>
      </w:pPr>
      <w:r>
        <w:t>gruntis ar organiku vai organiskas gruntis – OU, OT, OH, OK, HN, HZ, F;</w:t>
      </w:r>
    </w:p>
    <w:p w14:paraId="5B9766FD" w14:textId="77777777" w:rsidR="00B9576A" w:rsidRPr="00BF2E64" w:rsidRDefault="00B9576A" w:rsidP="00B04A1B">
      <w:pPr>
        <w:pStyle w:val="ColorfulList-Accent11"/>
        <w:numPr>
          <w:ilvl w:val="0"/>
          <w:numId w:val="141"/>
        </w:numPr>
        <w:spacing w:before="0" w:after="240"/>
      </w:pPr>
      <w:r>
        <w:t>dabīgi vai reciklēti materiāli, kuri satur ļoti atšķirīgas stiprības akmeņus vai materiālus, kuri tādējādi nevar tikt pienācīgi sadrupināti un sagatavoti.</w:t>
      </w:r>
    </w:p>
    <w:p w14:paraId="5A56ECF2" w14:textId="77777777" w:rsidR="00B9576A" w:rsidRPr="00B44DB7" w:rsidRDefault="00B9576A" w:rsidP="00B9576A">
      <w:pPr>
        <w:rPr>
          <w:lang w:val="lv-LV"/>
        </w:rPr>
      </w:pPr>
      <w:r w:rsidRPr="00B44DB7">
        <w:rPr>
          <w:lang w:val="lv-LV"/>
        </w:rPr>
        <w:t>Būvprojektā, ja nepieciešams, ir jāparedz konkrēti zemes klātnes būvniecības tehniskie risinājumi, piemēram, salizturīgās vai atdalošās starpkārtas, uzbēruma slogošanas laiks pirms ceļa segas būvniecības, nogāžu papildus nostiprināšana.</w:t>
      </w:r>
    </w:p>
    <w:p w14:paraId="53CCF57A" w14:textId="5D4CD040" w:rsidR="00B9576A" w:rsidRPr="00B44DB7" w:rsidRDefault="00B9576A" w:rsidP="00B9576A">
      <w:pPr>
        <w:rPr>
          <w:lang w:val="lv-LV"/>
        </w:rPr>
      </w:pPr>
      <w:r w:rsidRPr="00B44DB7">
        <w:rPr>
          <w:lang w:val="lv-LV"/>
        </w:rPr>
        <w:t xml:space="preserve">Nogāžu slīpumu būvprojektā ieteicams paredzēt atbilstoši LVS 190-2 un LVS 190-5. Uzbērumos līdz 2 m, ja AADT ≥ 1000, ieteicamais nogāžu slīpums ir 1:3. Ja būvprojektā kādu ierobežojošu apstākļu dēļ paredz zemes klātnes nogāzes ar slīpumu, kas stāvāks par izmantotā materiāla dabīgā nobiruma leņķi, </w:t>
      </w:r>
      <w:bookmarkStart w:id="227" w:name="OLE_LINK53"/>
      <w:r w:rsidRPr="00B44DB7">
        <w:rPr>
          <w:lang w:val="lv-LV"/>
        </w:rPr>
        <w:t>vai ierakumus un uzbērumus, kas ir augstāki par 6 m</w:t>
      </w:r>
      <w:bookmarkEnd w:id="227"/>
      <w:r w:rsidRPr="00B44DB7">
        <w:rPr>
          <w:lang w:val="lv-LV"/>
        </w:rPr>
        <w:t>, tad ieteicams ar aprēķinu pārbaudīt zemes klātnes stabilitāti un nogāžu nostiprināšanai jāizstrādā ar aprēķinu pamatots risinājums.</w:t>
      </w:r>
    </w:p>
    <w:p w14:paraId="6F43F0DC" w14:textId="77777777" w:rsidR="00346D92" w:rsidRPr="00B44DB7" w:rsidRDefault="00346D92" w:rsidP="00346D92">
      <w:pPr>
        <w:rPr>
          <w:lang w:val="lv-LV"/>
        </w:rPr>
      </w:pPr>
      <w:r w:rsidRPr="00B44DB7">
        <w:rPr>
          <w:lang w:val="lv-LV"/>
        </w:rPr>
        <w:t>Būvprojekta tehniskajiem risinājumiem ir jānodrošina efektīva ūdens novade no ceļa konstrukcijas, t.i. jānodrošina, lai iespējamais augstākais gruntsūdens līmenis ceļa konstrukcijā būtu ne augstāk kā 30 cm zem zemes klātnes virsmas jebkurā ceļa konstrukcijas šķērsgriezumā. Nepieciešamības gadījumā būvprojektā jāparedz atbilstoša drenāža vai ģeosintētisko materiālu lietošana.</w:t>
      </w:r>
    </w:p>
    <w:p w14:paraId="78F222EE" w14:textId="77777777" w:rsidR="00B9576A" w:rsidRDefault="00B9576A" w:rsidP="00BC6DFA">
      <w:pPr>
        <w:pStyle w:val="Heading3"/>
      </w:pPr>
      <w:r>
        <w:t>Darba nosaukums</w:t>
      </w:r>
    </w:p>
    <w:p w14:paraId="62AA4EE4" w14:textId="63E00FAF" w:rsidR="007A319B" w:rsidRDefault="007A319B" w:rsidP="00B04A1B">
      <w:pPr>
        <w:numPr>
          <w:ilvl w:val="0"/>
          <w:numId w:val="94"/>
        </w:numPr>
      </w:pPr>
      <w:r>
        <w:t>Augu zemes noņemšana – m³</w:t>
      </w:r>
    </w:p>
    <w:p w14:paraId="7C330DF3" w14:textId="603EC221" w:rsidR="00B9576A" w:rsidRDefault="00B9576A" w:rsidP="00B04A1B">
      <w:pPr>
        <w:numPr>
          <w:ilvl w:val="0"/>
          <w:numId w:val="94"/>
        </w:numPr>
      </w:pPr>
      <w:r>
        <w:t>Zemes klātnes uzbēruma būvniecība – m³</w:t>
      </w:r>
    </w:p>
    <w:p w14:paraId="4DAB2F78" w14:textId="77777777" w:rsidR="00B9576A" w:rsidRDefault="00B9576A" w:rsidP="00B04A1B">
      <w:pPr>
        <w:numPr>
          <w:ilvl w:val="0"/>
          <w:numId w:val="94"/>
        </w:numPr>
      </w:pPr>
      <w:r>
        <w:t>Zemes klātnes ierakuma būvniecība – m³</w:t>
      </w:r>
    </w:p>
    <w:p w14:paraId="4105AE6F" w14:textId="0709F9B3" w:rsidR="00B9576A" w:rsidRDefault="00B9576A" w:rsidP="00B04A1B">
      <w:pPr>
        <w:numPr>
          <w:ilvl w:val="0"/>
          <w:numId w:val="94"/>
        </w:numPr>
      </w:pPr>
      <w:r>
        <w:lastRenderedPageBreak/>
        <w:t xml:space="preserve">Zemes klātnes grunts stabilizēšana ... /norādīt/ cm biezumā, </w:t>
      </w:r>
      <w:r w:rsidRPr="007A319B">
        <w:t>normāla</w:t>
      </w:r>
      <w:r w:rsidR="007A319B">
        <w:t xml:space="preserve"> </w:t>
      </w:r>
      <w:r w:rsidRPr="007A319B">
        <w:t>/</w:t>
      </w:r>
      <w:r w:rsidR="007A319B">
        <w:t xml:space="preserve"> </w:t>
      </w:r>
      <w:r w:rsidRPr="007A319B">
        <w:t>paaugstināta</w:t>
      </w:r>
      <w:r>
        <w:t xml:space="preserve"> </w:t>
      </w:r>
      <w:r w:rsidR="007A319B">
        <w:t xml:space="preserve">… /norādīt/ </w:t>
      </w:r>
      <w:r>
        <w:t xml:space="preserve">mitruma ekspluatācijas apstākļos – m², </w:t>
      </w:r>
      <w:r w:rsidR="007A319B">
        <w:t>pievienojot (atbiltoši paredzētajam)</w:t>
      </w:r>
      <w:r>
        <w:t>:</w:t>
      </w:r>
    </w:p>
    <w:p w14:paraId="03EFD6A2" w14:textId="13DBBD38" w:rsidR="007A319B" w:rsidRDefault="007A319B" w:rsidP="00B04A1B">
      <w:pPr>
        <w:numPr>
          <w:ilvl w:val="0"/>
          <w:numId w:val="139"/>
        </w:numPr>
      </w:pPr>
      <w:r>
        <w:t>... /norādīt grunti vai materiālu/ – %</w:t>
      </w:r>
    </w:p>
    <w:p w14:paraId="1201AA26" w14:textId="24BCF0DE" w:rsidR="00B9576A" w:rsidRPr="00D91651" w:rsidRDefault="00B9576A" w:rsidP="00B04A1B">
      <w:pPr>
        <w:numPr>
          <w:ilvl w:val="0"/>
          <w:numId w:val="139"/>
        </w:numPr>
      </w:pPr>
      <w:r>
        <w:t>cementu / kaļķi ... /norādīt/ – t</w:t>
      </w:r>
    </w:p>
    <w:p w14:paraId="64E934C4" w14:textId="77777777" w:rsidR="00B9576A" w:rsidRPr="00BF2E64" w:rsidRDefault="00B9576A" w:rsidP="00BC6DFA">
      <w:pPr>
        <w:pStyle w:val="Heading3"/>
      </w:pPr>
      <w:bookmarkStart w:id="228" w:name="_Toc250814918"/>
      <w:r w:rsidRPr="00BF2E64">
        <w:t>Definīcijas</w:t>
      </w:r>
      <w:bookmarkEnd w:id="228"/>
    </w:p>
    <w:p w14:paraId="619A2F8C" w14:textId="77777777" w:rsidR="00B9576A" w:rsidRPr="00BF2E64" w:rsidRDefault="00B9576A" w:rsidP="00B9576A">
      <w:r w:rsidRPr="00BF2E64">
        <w:t>Vājas nestspējas grunts – grunts, kuras kopējais deformācijas modulis E</w:t>
      </w:r>
      <w:r w:rsidRPr="00BF2E64">
        <w:rPr>
          <w:vertAlign w:val="subscript"/>
        </w:rPr>
        <w:t>V2</w:t>
      </w:r>
      <w:r w:rsidRPr="00BF2E64">
        <w:t xml:space="preserve"> ir mazāks par 25 MPa</w:t>
      </w:r>
      <w:r>
        <w:t>, vai CBR ir mazāks par 8 %</w:t>
      </w:r>
      <w:r w:rsidRPr="00BF2E64">
        <w:t xml:space="preserve"> (kūdra un kūdrainas gruntis, māls, pārmitrinātas mālainas vai putekļainas gruntis).</w:t>
      </w:r>
    </w:p>
    <w:p w14:paraId="731F00B9" w14:textId="77777777" w:rsidR="00B9576A" w:rsidRPr="00BF2E64" w:rsidRDefault="00B9576A" w:rsidP="00B9576A">
      <w:r w:rsidRPr="00BF2E64">
        <w:t>Zemes klātnes uzbēruma būvniecība – grunts vai cita materiāla</w:t>
      </w:r>
      <w:r>
        <w:t xml:space="preserve"> pārvietošana,</w:t>
      </w:r>
      <w:r w:rsidRPr="00BF2E64">
        <w:t xml:space="preserve"> pievešana, pārvietošana un iestrāde, lai nodrošinātu paredzētās ceļa konstrukcijas uzbūvēšanu.</w:t>
      </w:r>
    </w:p>
    <w:p w14:paraId="076BA482" w14:textId="77777777" w:rsidR="00B9576A" w:rsidRPr="00BF2E64" w:rsidRDefault="00B9576A" w:rsidP="00B9576A">
      <w:r w:rsidRPr="00BF2E64">
        <w:rPr>
          <w:szCs w:val="20"/>
        </w:rPr>
        <w:t>Zemes klātnes ierakuma būvniecība</w:t>
      </w:r>
      <w:r w:rsidRPr="00BF2E64">
        <w:t xml:space="preserve"> – grunts vai cita materiāla pārvietošana, rakšana un aizvešana, lai nodrošinātu paredzētās ceļa konstrukcijas uzbūvēšanu.</w:t>
      </w:r>
    </w:p>
    <w:p w14:paraId="4792C6E6" w14:textId="77777777" w:rsidR="00B9576A" w:rsidRDefault="00B9576A" w:rsidP="00B9576A">
      <w:r w:rsidRPr="00BF2E64">
        <w:t>Zemes klātnes grunts stabilizēšana – grunts uzlabošana, pievienojot citus materiālus, īpaši saistvielas, tādējādi padarot to noturīgu pret ūdens un sala iedarbību, paaugstinot stiprību, ko var mērīt ar tradicionālajām mehānisko īpašību noteikšanas metodēm.</w:t>
      </w:r>
    </w:p>
    <w:p w14:paraId="64E53DD1" w14:textId="77777777" w:rsidR="00B9576A" w:rsidRPr="00DC73FE" w:rsidRDefault="00B9576A" w:rsidP="00B9576A">
      <w:pPr>
        <w:rPr>
          <w:lang w:val="lv-LV"/>
        </w:rPr>
      </w:pPr>
      <w:r w:rsidRPr="00DC73FE">
        <w:rPr>
          <w:lang w:val="lv-LV"/>
        </w:rPr>
        <w:t>Stabilizēta grunts - maisījums ko iegūst ar hidraulisku saistvielu apstrādājot grunti, un kas ievērojami uzlabo grunts mehāniskās īpašības un stabilitāti kopumā īslaicīgi vai ilgtermiņā, īpaši attiecībā uz ūdens un sala iedarbību.</w:t>
      </w:r>
    </w:p>
    <w:p w14:paraId="49817A14" w14:textId="77777777" w:rsidR="00B9576A" w:rsidRPr="00DC73FE" w:rsidRDefault="00B9576A" w:rsidP="00B9576A">
      <w:pPr>
        <w:rPr>
          <w:lang w:val="lv-LV"/>
        </w:rPr>
      </w:pPr>
      <w:r w:rsidRPr="00DC73FE">
        <w:rPr>
          <w:lang w:val="lv-LV"/>
        </w:rPr>
        <w:t>Uzlabota grunts - maisījums, kuru iegūst apstrādājot grunti ar hidraulisku saistvielu</w:t>
      </w:r>
      <w:r w:rsidRPr="00B44DB7">
        <w:rPr>
          <w:lang w:val="lv-LV"/>
        </w:rPr>
        <w:t xml:space="preserve"> vai samaisot ar citu grunti, vai minerālo materiālu</w:t>
      </w:r>
      <w:r w:rsidRPr="00DC73FE">
        <w:rPr>
          <w:lang w:val="lv-LV"/>
        </w:rPr>
        <w:t>, kas tūlītēji uzlabo īpašības, piemēram, vai nu samazinot ūdens saturu, un/vai uzlabojot nestspēju, un/vai samazinot plastiskumu, nodrošinot, lai:</w:t>
      </w:r>
    </w:p>
    <w:p w14:paraId="07353479" w14:textId="77777777" w:rsidR="00B9576A" w:rsidRPr="00DC73FE" w:rsidRDefault="00B9576A" w:rsidP="00B04A1B">
      <w:pPr>
        <w:numPr>
          <w:ilvl w:val="0"/>
          <w:numId w:val="45"/>
        </w:numPr>
        <w:rPr>
          <w:lang w:val="lv-LV"/>
        </w:rPr>
      </w:pPr>
      <w:r w:rsidRPr="00DC73FE">
        <w:rPr>
          <w:lang w:val="lv-LV"/>
        </w:rPr>
        <w:t>ar grunti varētu rīkoties lietojot tradicionālu zemes darbu veikšanas aprīkojumu;</w:t>
      </w:r>
    </w:p>
    <w:p w14:paraId="1F2ACC51" w14:textId="77777777" w:rsidR="00B9576A" w:rsidRPr="00DC73FE" w:rsidRDefault="00B9576A" w:rsidP="00B04A1B">
      <w:pPr>
        <w:numPr>
          <w:ilvl w:val="0"/>
          <w:numId w:val="45"/>
        </w:numPr>
        <w:rPr>
          <w:lang w:val="lv-LV"/>
        </w:rPr>
      </w:pPr>
      <w:r w:rsidRPr="00DC73FE">
        <w:rPr>
          <w:lang w:val="lv-LV"/>
        </w:rPr>
        <w:t>grunti varētu apmierinoši sablīvēt kārtās;</w:t>
      </w:r>
    </w:p>
    <w:p w14:paraId="47ED0868" w14:textId="77777777" w:rsidR="00B9576A" w:rsidRPr="00DC73FE" w:rsidRDefault="00B9576A" w:rsidP="00B04A1B">
      <w:pPr>
        <w:numPr>
          <w:ilvl w:val="0"/>
          <w:numId w:val="45"/>
        </w:numPr>
        <w:rPr>
          <w:lang w:val="lv-LV"/>
        </w:rPr>
      </w:pPr>
      <w:r w:rsidRPr="00DC73FE">
        <w:rPr>
          <w:lang w:val="lv-LV"/>
        </w:rPr>
        <w:t>nodrošinātu transporta kustību un pārvietošanos pa izbūvētajām kārtām;</w:t>
      </w:r>
    </w:p>
    <w:p w14:paraId="6B685479" w14:textId="77777777" w:rsidR="00B9576A" w:rsidRPr="00B44DB7" w:rsidRDefault="00B9576A" w:rsidP="00B04A1B">
      <w:pPr>
        <w:numPr>
          <w:ilvl w:val="0"/>
          <w:numId w:val="45"/>
        </w:numPr>
        <w:rPr>
          <w:lang w:val="lv-LV"/>
        </w:rPr>
      </w:pPr>
      <w:r w:rsidRPr="00DC73FE">
        <w:rPr>
          <w:lang w:val="lv-LV"/>
        </w:rPr>
        <w:t>grunti sagatavotu sekojošai apstrādei ar</w:t>
      </w:r>
      <w:r w:rsidRPr="00B44DB7">
        <w:rPr>
          <w:lang w:val="lv-LV"/>
        </w:rPr>
        <w:t xml:space="preserve"> hidrauliskajām saistvielām (kaļķi, cementu) vai arī, piemēram, ar</w:t>
      </w:r>
      <w:r w:rsidRPr="00DC73FE">
        <w:rPr>
          <w:lang w:val="lv-LV"/>
        </w:rPr>
        <w:t xml:space="preserve"> izdedžiem, izmešu pelniem vai citiem izstrādājumiem.</w:t>
      </w:r>
    </w:p>
    <w:p w14:paraId="1C7D85DE" w14:textId="77777777" w:rsidR="00B9576A" w:rsidRPr="00BF2E64" w:rsidRDefault="00B9576A" w:rsidP="00BC6DFA">
      <w:pPr>
        <w:pStyle w:val="Heading3"/>
      </w:pPr>
      <w:bookmarkStart w:id="229" w:name="_Toc250814919"/>
      <w:r w:rsidRPr="00BF2E64">
        <w:t>Darba apraksts</w:t>
      </w:r>
      <w:bookmarkEnd w:id="229"/>
    </w:p>
    <w:p w14:paraId="16855C4F" w14:textId="77777777" w:rsidR="00B9576A" w:rsidRPr="00BF2E64" w:rsidRDefault="00B9576A" w:rsidP="00B9576A">
      <w:r w:rsidRPr="00BF2E64">
        <w:t>Zemes klātnes būvniecība ierakumā un uzbērumā ietver rakšanas, pārvietošanas un iestrādes darbus, kā arī pamatnes vai virsmu sagatavošanu (profilēšana, planēšana), pakāpju veidošanu.</w:t>
      </w:r>
      <w:r>
        <w:t xml:space="preserve"> </w:t>
      </w:r>
      <w:r w:rsidRPr="00DC73FE">
        <w:rPr>
          <w:lang w:val="lv-LV"/>
        </w:rPr>
        <w:t xml:space="preserve">Zemes klātnes </w:t>
      </w:r>
      <w:r>
        <w:rPr>
          <w:lang w:val="lv-LV"/>
        </w:rPr>
        <w:t>stabilizēšana vai uzlabošana</w:t>
      </w:r>
      <w:r w:rsidRPr="00DC73FE">
        <w:rPr>
          <w:lang w:val="lv-LV"/>
        </w:rPr>
        <w:t xml:space="preserve"> ietver nepieciešamo izejmateriālu sagatavošanu un piegādi, saistvielas daudzuma projektēšanu, ja nepieciešams - esošās pamatnes sagatavošanu - profilēšanu un blīvēšanu, materiālu samaisīšanu un saistvielas iemaisīšanu, kārtas  sablīvēšanu un nepieciešamo uzbūvētas kārtas ģeometrisko parametru nodrošināšanu, kā arī uzbūvētas kārtas kopšanu līdz nosedzošās kārtas būvniecības uzsākšanai.</w:t>
      </w:r>
      <w:r w:rsidRPr="00BF2E64">
        <w:t xml:space="preserve"> Ja nepieciešams, tad pirms darba izpildes jāveic ģeodēziskie mērījumi, projektēšana un darba daudzuma aprēķini.</w:t>
      </w:r>
    </w:p>
    <w:p w14:paraId="15330131" w14:textId="77777777" w:rsidR="00B9576A" w:rsidRPr="00BF2E64" w:rsidRDefault="00B9576A" w:rsidP="00BC6DFA">
      <w:pPr>
        <w:pStyle w:val="Heading3"/>
      </w:pPr>
      <w:bookmarkStart w:id="230" w:name="_Toc250814920"/>
      <w:bookmarkStart w:id="231" w:name="_Ref251343153"/>
      <w:bookmarkStart w:id="232" w:name="_Ref251343156"/>
      <w:bookmarkStart w:id="233" w:name="_Ref251343210"/>
      <w:r w:rsidRPr="00BF2E64">
        <w:lastRenderedPageBreak/>
        <w:t>Materiāli</w:t>
      </w:r>
      <w:bookmarkEnd w:id="230"/>
      <w:bookmarkEnd w:id="231"/>
      <w:bookmarkEnd w:id="232"/>
      <w:bookmarkEnd w:id="233"/>
    </w:p>
    <w:p w14:paraId="60C17B02" w14:textId="77777777" w:rsidR="00B9576A" w:rsidRDefault="00B9576A" w:rsidP="00E82BBA">
      <w:pPr>
        <w:pStyle w:val="Heading4"/>
      </w:pPr>
      <w:r>
        <w:t>Izejmateriāli z</w:t>
      </w:r>
      <w:r w:rsidRPr="00BF2E64">
        <w:t>em</w:t>
      </w:r>
      <w:r>
        <w:t xml:space="preserve">es klātnes uzbēruma būvniecībai </w:t>
      </w:r>
      <w:r w:rsidRPr="00421865">
        <w:t xml:space="preserve">un </w:t>
      </w:r>
      <w:r>
        <w:t>stabilizēšanai</w:t>
      </w:r>
      <w:r w:rsidRPr="00421865">
        <w:t xml:space="preserve"> vai uzlabošanai</w:t>
      </w:r>
    </w:p>
    <w:p w14:paraId="7998DD21" w14:textId="77777777" w:rsidR="00B9576A" w:rsidRDefault="00B9576A" w:rsidP="00B9576A">
      <w:pPr>
        <w:rPr>
          <w:lang w:val="lv-LV"/>
        </w:rPr>
      </w:pPr>
      <w:r w:rsidRPr="00B44DB7">
        <w:rPr>
          <w:lang w:val="lv-LV"/>
        </w:rPr>
        <w:t>Zemes klātnes uzbēruma būvniecībai – minerālas izcelsmes materiāls, piemēram, grunts, akmeņi u.tml. Materiālā nedrīkst būt tādas ārējas izcelsmes vielas kā koks, stikls un plastmasa, kas var radīt bīstamību, lietojot izstrādājumu.</w:t>
      </w:r>
    </w:p>
    <w:p w14:paraId="78684048" w14:textId="77777777" w:rsidR="00B9576A" w:rsidRPr="00B44DB7" w:rsidRDefault="00B9576A" w:rsidP="00B9576A">
      <w:pPr>
        <w:rPr>
          <w:lang w:val="lv-LV"/>
        </w:rPr>
      </w:pPr>
      <w:r w:rsidRPr="00DC73FE">
        <w:rPr>
          <w:lang w:val="lv-LV"/>
        </w:rPr>
        <w:t xml:space="preserve">Zemes klātnes būvniecībai zemes klātnes augšējā daļā (līdz </w:t>
      </w:r>
      <w:r>
        <w:rPr>
          <w:lang w:val="lv-LV"/>
        </w:rPr>
        <w:t xml:space="preserve">1 </w:t>
      </w:r>
      <w:r w:rsidRPr="00DC73FE">
        <w:rPr>
          <w:lang w:val="lv-LV"/>
        </w:rPr>
        <w:t>m no zemes klātnes virsmas) bez</w:t>
      </w:r>
      <w:r>
        <w:rPr>
          <w:lang w:val="lv-LV"/>
        </w:rPr>
        <w:t xml:space="preserve"> stabilizēšanas vai citu</w:t>
      </w:r>
      <w:r w:rsidRPr="00DC73FE">
        <w:rPr>
          <w:lang w:val="lv-LV"/>
        </w:rPr>
        <w:t xml:space="preserve"> papildus pasākumu veikšanas kā piemērotas var tikt atzītas gruntis, kuru CBR ≥ 20 %, bet apakšējā daļā (vairāk kā </w:t>
      </w:r>
      <w:r>
        <w:rPr>
          <w:lang w:val="lv-LV"/>
        </w:rPr>
        <w:t xml:space="preserve">1 </w:t>
      </w:r>
      <w:r w:rsidRPr="00DC73FE">
        <w:rPr>
          <w:lang w:val="lv-LV"/>
        </w:rPr>
        <w:t>m no zemes klātnes virsmas) gruntis, kuru CBR ≥ 8 %.</w:t>
      </w:r>
    </w:p>
    <w:p w14:paraId="52770FC1" w14:textId="77777777" w:rsidR="00B9576A" w:rsidRPr="00B44DB7" w:rsidRDefault="00B9576A" w:rsidP="00B9576A">
      <w:pPr>
        <w:rPr>
          <w:lang w:val="lv-LV"/>
        </w:rPr>
      </w:pPr>
      <w:r w:rsidRPr="00B44DB7">
        <w:rPr>
          <w:lang w:val="lv-LV"/>
        </w:rPr>
        <w:t>Grunšu būvtehnisko klasifikāciju grunšu raksturošanai veikt saskaņā ar LVS 190-5 B pielikumu.</w:t>
      </w:r>
    </w:p>
    <w:p w14:paraId="3CA433DC" w14:textId="03A4FD60" w:rsidR="00B9576A" w:rsidRPr="00B44DB7" w:rsidRDefault="00B9576A" w:rsidP="00B9576A">
      <w:pPr>
        <w:rPr>
          <w:lang w:val="lv-LV"/>
        </w:rPr>
      </w:pPr>
      <w:r w:rsidRPr="00B44DB7">
        <w:rPr>
          <w:lang w:val="lv-LV"/>
        </w:rPr>
        <w:t xml:space="preserve">Organisko savienojumu daudzums gruntī līdz 1 m dziļumā no </w:t>
      </w:r>
      <w:bookmarkStart w:id="234" w:name="OLE_LINK12"/>
      <w:r w:rsidRPr="00B44DB7">
        <w:rPr>
          <w:lang w:val="lv-LV"/>
        </w:rPr>
        <w:t xml:space="preserve">zemes klātnes virsmas </w:t>
      </w:r>
      <w:bookmarkEnd w:id="234"/>
      <w:r w:rsidRPr="00B44DB7">
        <w:rPr>
          <w:lang w:val="lv-LV"/>
        </w:rPr>
        <w:t xml:space="preserve">nedrīkst pārsniegt 2 masas %. Organisko savienojumu daudzumu gruntī nosaka atbilstoši Ceļu specifikāciju </w:t>
      </w:r>
      <w:r>
        <w:fldChar w:fldCharType="begin"/>
      </w:r>
      <w:r w:rsidRPr="00B44DB7">
        <w:rPr>
          <w:lang w:val="lv-LV"/>
        </w:rPr>
        <w:instrText xml:space="preserve"> REF _Ref250982093 \n \h </w:instrText>
      </w:r>
      <w:r>
        <w:fldChar w:fldCharType="separate"/>
      </w:r>
      <w:r w:rsidR="007D61E4">
        <w:rPr>
          <w:lang w:val="lv-LV"/>
        </w:rPr>
        <w:t>12.5</w:t>
      </w:r>
      <w:r>
        <w:fldChar w:fldCharType="end"/>
      </w:r>
      <w:r w:rsidRPr="00B44DB7">
        <w:rPr>
          <w:lang w:val="lv-LV"/>
        </w:rPr>
        <w:t xml:space="preserve"> punktam.</w:t>
      </w:r>
    </w:p>
    <w:p w14:paraId="0266431C" w14:textId="77777777" w:rsidR="00B9576A" w:rsidRPr="00B44DB7" w:rsidRDefault="00B9576A" w:rsidP="00B9576A">
      <w:pPr>
        <w:rPr>
          <w:lang w:val="lv-LV"/>
        </w:rPr>
      </w:pPr>
      <w:r w:rsidRPr="00B44DB7">
        <w:rPr>
          <w:lang w:val="lv-LV"/>
        </w:rPr>
        <w:t>Ja paredzēts, var lietot arī reciklētus materiālus.</w:t>
      </w:r>
    </w:p>
    <w:p w14:paraId="282947E3" w14:textId="77777777" w:rsidR="00B9576A" w:rsidRPr="00B44DB7" w:rsidRDefault="00B9576A" w:rsidP="00B9576A">
      <w:pPr>
        <w:rPr>
          <w:lang w:val="lv-LV"/>
        </w:rPr>
      </w:pPr>
      <w:r w:rsidRPr="00B44DB7">
        <w:rPr>
          <w:lang w:val="lv-LV"/>
        </w:rPr>
        <w:t>Jālieto grunšu stabilizēšanai būvprojektā paredzētie materiāli, piemēram, kaļķi, cements, ģeosintētiskie materiāli vai citi materiāli, kuriem ir jāatbilst attiecīgi izvirzītajām prasībām.</w:t>
      </w:r>
    </w:p>
    <w:p w14:paraId="52B7AA94" w14:textId="77777777" w:rsidR="00B9576A" w:rsidRPr="00B44DB7" w:rsidRDefault="00B9576A" w:rsidP="00B9576A">
      <w:pPr>
        <w:rPr>
          <w:lang w:val="lv-LV"/>
        </w:rPr>
      </w:pPr>
      <w:r w:rsidRPr="00B44DB7">
        <w:rPr>
          <w:lang w:val="lv-LV"/>
        </w:rPr>
        <w:t>Cementam jāatbilst LVS EN 197-1 izvirzītajām prasībām, klases: 32,5N; 42,5N vai 52,5 N, vai EN 197-4.</w:t>
      </w:r>
    </w:p>
    <w:p w14:paraId="6B17DBCF" w14:textId="77777777" w:rsidR="00B9576A" w:rsidRPr="00B44DB7" w:rsidRDefault="00B9576A" w:rsidP="00B9576A">
      <w:pPr>
        <w:rPr>
          <w:lang w:val="lv-LV"/>
        </w:rPr>
      </w:pPr>
      <w:r w:rsidRPr="00B44DB7">
        <w:rPr>
          <w:lang w:val="lv-LV"/>
        </w:rPr>
        <w:t>CHCS (cementa hidrauliskā ceļa saistviela) jāatbilst LVS ENV 13282 izvirzītajām prasībām, ar stiprības klasi HRB 22,5 E vai HRB 32,5 E.</w:t>
      </w:r>
    </w:p>
    <w:p w14:paraId="0D58918F" w14:textId="77777777" w:rsidR="00B9576A" w:rsidRPr="00B44DB7" w:rsidRDefault="00B9576A" w:rsidP="00B9576A">
      <w:pPr>
        <w:rPr>
          <w:lang w:val="lv-LV"/>
        </w:rPr>
      </w:pPr>
      <w:r w:rsidRPr="00B44DB7">
        <w:rPr>
          <w:lang w:val="lv-LV"/>
        </w:rPr>
        <w:t>Dzēstajam vai nedzēstajam kaļķim jāatbilst LVS EN 459-1, klasei CL 90 vai CL 80.</w:t>
      </w:r>
    </w:p>
    <w:p w14:paraId="19D4CA15" w14:textId="77777777" w:rsidR="00B9576A" w:rsidRPr="00B44DB7" w:rsidRDefault="00B9576A" w:rsidP="00B9576A">
      <w:pPr>
        <w:rPr>
          <w:lang w:val="lv-LV"/>
        </w:rPr>
      </w:pPr>
      <w:r w:rsidRPr="00B44DB7">
        <w:rPr>
          <w:lang w:val="lv-LV"/>
        </w:rPr>
        <w:t>Stabilizēšanai paredzētajai gruntij vismaz 95% jāiziet caur 63mm sietu, testējot saskaņā ar LVS EN 933-1.</w:t>
      </w:r>
    </w:p>
    <w:p w14:paraId="135944C6" w14:textId="77777777" w:rsidR="00B9576A" w:rsidRPr="00133840" w:rsidRDefault="00B9576A" w:rsidP="00B9576A">
      <w:r w:rsidRPr="00133840">
        <w:t>Papildus vai autonomi var tikt lietotas arī cita veida hidrauliskās saistvielas vai  kādas piedevas. Šādā gadījumā jādeklarē saisvielu vai piedevu veids un īpašības.</w:t>
      </w:r>
    </w:p>
    <w:p w14:paraId="62B01BCC" w14:textId="77777777" w:rsidR="00B9576A" w:rsidRDefault="00B9576A" w:rsidP="00B9576A">
      <w:r w:rsidRPr="00133840">
        <w:t>Stabilizējamajam maisījumam pievienojamajam ūdenim jāatbilst LVS EN 1008.</w:t>
      </w:r>
    </w:p>
    <w:p w14:paraId="19273FF9" w14:textId="77777777" w:rsidR="00B9576A" w:rsidRDefault="00B9576A" w:rsidP="00B9576A">
      <w:r>
        <w:t>Grunts uzlabošanai pielietojami arī cementa ražošanas apvedkanāla putekļi.</w:t>
      </w:r>
    </w:p>
    <w:p w14:paraId="11CDE54A" w14:textId="77777777" w:rsidR="00B9576A" w:rsidRPr="003644EA" w:rsidRDefault="00B9576A" w:rsidP="00E82BBA">
      <w:pPr>
        <w:pStyle w:val="Heading4"/>
      </w:pPr>
      <w:r w:rsidRPr="003644EA">
        <w:t xml:space="preserve">Nosacījumi grunšu </w:t>
      </w:r>
      <w:r>
        <w:t>stabilizēšanai</w:t>
      </w:r>
      <w:r w:rsidRPr="003644EA">
        <w:t xml:space="preserve"> un uzlabošanai ar hidrauliskajām saistvielām</w:t>
      </w:r>
    </w:p>
    <w:p w14:paraId="22E1F358" w14:textId="77777777" w:rsidR="00B9576A" w:rsidRPr="003644EA" w:rsidRDefault="00B9576A" w:rsidP="00B9576A">
      <w:pPr>
        <w:rPr>
          <w:lang w:val="lv-LV"/>
        </w:rPr>
      </w:pPr>
      <w:r w:rsidRPr="003644EA">
        <w:rPr>
          <w:lang w:val="lv-LV"/>
        </w:rPr>
        <w:t xml:space="preserve">Grunšu </w:t>
      </w:r>
      <w:r>
        <w:rPr>
          <w:lang w:val="lv-LV"/>
        </w:rPr>
        <w:t>stabilizēšana</w:t>
      </w:r>
      <w:r w:rsidRPr="003644EA">
        <w:rPr>
          <w:lang w:val="lv-LV"/>
        </w:rPr>
        <w:t xml:space="preserve"> (stabilizēta grunts) ar hidrauliskajām saistvielām jāparedz, ja ir nepieciešams paaugstināt vai sasniegt konkrētus grunts nestspējas</w:t>
      </w:r>
      <w:r w:rsidRPr="00B44DB7">
        <w:rPr>
          <w:lang w:val="lv-LV"/>
        </w:rPr>
        <w:t>, mitruma vai sala izturības</w:t>
      </w:r>
      <w:r w:rsidRPr="003644EA">
        <w:rPr>
          <w:lang w:val="lv-LV"/>
        </w:rPr>
        <w:t xml:space="preserve"> rādītājus. Var paredzēt arī grunts uzlabošanu (uzlabota grunts), lai uzlabotu grunts īpašības galvenokārt tās iestrādes procesā (piemēram, lai samazinātu ūdens saturu, samazinātu plastiskumu, sagatavotu grunti tālākai apstrādei ar</w:t>
      </w:r>
      <w:r>
        <w:rPr>
          <w:lang w:val="lv-LV"/>
        </w:rPr>
        <w:t xml:space="preserve"> kaļķi vai</w:t>
      </w:r>
      <w:r w:rsidRPr="003644EA">
        <w:rPr>
          <w:lang w:val="lv-LV"/>
        </w:rPr>
        <w:t xml:space="preserve"> cementu u.tml.). Sastāvu projektēšana un testēšana kā aprakstīts tālāk jāveic, ja paredzēta grunts </w:t>
      </w:r>
      <w:r>
        <w:rPr>
          <w:lang w:val="lv-LV"/>
        </w:rPr>
        <w:t>stabilizēšana</w:t>
      </w:r>
      <w:r w:rsidRPr="003644EA">
        <w:rPr>
          <w:lang w:val="lv-LV"/>
        </w:rPr>
        <w:t>. Ja paredzēta grunts uzlabošana, tad tālāk aprakstītā projektēšana nav jāveic, bet ir pietiekami deklarēt pievienojamās saistvielas veidu un daudzumu, kā arī pamatot grunts uzlabošanas nepieciešamību.</w:t>
      </w:r>
    </w:p>
    <w:p w14:paraId="514137EE" w14:textId="77777777" w:rsidR="00B9576A" w:rsidRPr="003644EA" w:rsidRDefault="00B9576A" w:rsidP="00B9576A">
      <w:pPr>
        <w:rPr>
          <w:lang w:val="lv-LV"/>
        </w:rPr>
      </w:pPr>
      <w:r w:rsidRPr="003644EA">
        <w:rPr>
          <w:lang w:val="lv-LV"/>
        </w:rPr>
        <w:t>Jātestē sekojošas stabilizējamās grunts īpašības:</w:t>
      </w:r>
    </w:p>
    <w:p w14:paraId="4E0B91CF" w14:textId="77777777" w:rsidR="00B9576A" w:rsidRPr="003644EA" w:rsidRDefault="00B9576A" w:rsidP="00B04A1B">
      <w:pPr>
        <w:numPr>
          <w:ilvl w:val="0"/>
          <w:numId w:val="46"/>
        </w:numPr>
        <w:rPr>
          <w:lang w:val="lv-LV"/>
        </w:rPr>
      </w:pPr>
      <w:r w:rsidRPr="003644EA">
        <w:rPr>
          <w:lang w:val="lv-LV"/>
        </w:rPr>
        <w:lastRenderedPageBreak/>
        <w:t>deformācijas modulis - grunts optimālajā mitrumā vai ne vairāk kā +/- 2% no optimālā mitruma saskaņā ar DIN 18134, vai, ja tas nav iespējams, tad CBR saskaņā ar LVS EN 13286-47;</w:t>
      </w:r>
    </w:p>
    <w:p w14:paraId="2CE57EB4" w14:textId="77777777" w:rsidR="00B9576A" w:rsidRPr="003644EA" w:rsidRDefault="00B9576A" w:rsidP="00B04A1B">
      <w:pPr>
        <w:numPr>
          <w:ilvl w:val="0"/>
          <w:numId w:val="46"/>
        </w:numPr>
        <w:rPr>
          <w:lang w:val="lv-LV"/>
        </w:rPr>
      </w:pPr>
      <w:r w:rsidRPr="003644EA">
        <w:rPr>
          <w:lang w:val="lv-LV"/>
        </w:rPr>
        <w:t>granulometriskais sastāvs saskaņā ar LVS EN 933-1;</w:t>
      </w:r>
    </w:p>
    <w:p w14:paraId="7B3A8452" w14:textId="77777777" w:rsidR="00B9576A" w:rsidRPr="003644EA" w:rsidRDefault="00B9576A" w:rsidP="00B04A1B">
      <w:pPr>
        <w:numPr>
          <w:ilvl w:val="0"/>
          <w:numId w:val="46"/>
        </w:numPr>
        <w:rPr>
          <w:lang w:val="lv-LV"/>
        </w:rPr>
      </w:pPr>
      <w:r>
        <w:rPr>
          <w:lang w:val="lv-LV"/>
        </w:rPr>
        <w:t>plastiskuma</w:t>
      </w:r>
      <w:r w:rsidRPr="003644EA">
        <w:rPr>
          <w:lang w:val="lv-LV"/>
        </w:rPr>
        <w:t xml:space="preserve"> indekss, plūstamības un </w:t>
      </w:r>
      <w:r>
        <w:rPr>
          <w:lang w:val="lv-LV"/>
        </w:rPr>
        <w:t>plastiskuma</w:t>
      </w:r>
      <w:r w:rsidRPr="003644EA">
        <w:rPr>
          <w:lang w:val="lv-LV"/>
        </w:rPr>
        <w:t xml:space="preserve"> robeža sa</w:t>
      </w:r>
      <w:r>
        <w:rPr>
          <w:lang w:val="lv-LV"/>
        </w:rPr>
        <w:t>s</w:t>
      </w:r>
      <w:r w:rsidRPr="003644EA">
        <w:rPr>
          <w:lang w:val="lv-LV"/>
        </w:rPr>
        <w:t>kaņā ar LVS EN ISO/TS 17892-12 (jātestē, ja konkrētajai gruntij šo testēšanu ir iespējams veikt);</w:t>
      </w:r>
    </w:p>
    <w:p w14:paraId="0EF34231" w14:textId="77777777" w:rsidR="00B9576A" w:rsidRPr="003644EA" w:rsidRDefault="00B9576A" w:rsidP="00B04A1B">
      <w:pPr>
        <w:numPr>
          <w:ilvl w:val="0"/>
          <w:numId w:val="46"/>
        </w:numPr>
        <w:rPr>
          <w:lang w:val="lv-LV"/>
        </w:rPr>
      </w:pPr>
      <w:r w:rsidRPr="003644EA">
        <w:rPr>
          <w:lang w:val="lv-LV"/>
        </w:rPr>
        <w:t>esošais mitrums saskaņā ar LVS EN 1097-5, un optimālais mitrums un tilpumsvars saskaņā ar LVS EN 13286-2;</w:t>
      </w:r>
    </w:p>
    <w:p w14:paraId="253F03C8" w14:textId="66B43AEF" w:rsidR="00B9576A" w:rsidRPr="006134FE" w:rsidRDefault="00B9576A" w:rsidP="00B04A1B">
      <w:pPr>
        <w:numPr>
          <w:ilvl w:val="0"/>
          <w:numId w:val="46"/>
        </w:numPr>
        <w:rPr>
          <w:lang w:val="lv-LV"/>
        </w:rPr>
      </w:pPr>
      <w:r w:rsidRPr="003644EA">
        <w:rPr>
          <w:lang w:val="lv-LV"/>
        </w:rPr>
        <w:t xml:space="preserve">organisko </w:t>
      </w:r>
      <w:r>
        <w:rPr>
          <w:lang w:val="lv-LV"/>
        </w:rPr>
        <w:t>savienojumu saturs</w:t>
      </w:r>
      <w:r w:rsidRPr="003644EA">
        <w:rPr>
          <w:lang w:val="lv-LV"/>
        </w:rPr>
        <w:t xml:space="preserve"> saskaņā ar </w:t>
      </w:r>
      <w:r>
        <w:rPr>
          <w:lang w:val="lv-LV"/>
        </w:rPr>
        <w:t>Ceļu</w:t>
      </w:r>
      <w:r w:rsidRPr="003644EA">
        <w:rPr>
          <w:lang w:val="lv-LV"/>
        </w:rPr>
        <w:t xml:space="preserve"> specifikāciju</w:t>
      </w:r>
      <w:r>
        <w:rPr>
          <w:lang w:val="lv-LV"/>
        </w:rPr>
        <w:t xml:space="preserve"> </w:t>
      </w:r>
      <w:r>
        <w:rPr>
          <w:lang w:val="lv-LV"/>
        </w:rPr>
        <w:fldChar w:fldCharType="begin"/>
      </w:r>
      <w:r>
        <w:rPr>
          <w:lang w:val="lv-LV"/>
        </w:rPr>
        <w:instrText xml:space="preserve"> REF _Ref251414966 \r \h </w:instrText>
      </w:r>
      <w:r>
        <w:rPr>
          <w:lang w:val="lv-LV"/>
        </w:rPr>
      </w:r>
      <w:r>
        <w:rPr>
          <w:lang w:val="lv-LV"/>
        </w:rPr>
        <w:fldChar w:fldCharType="separate"/>
      </w:r>
      <w:r w:rsidR="007D61E4">
        <w:rPr>
          <w:lang w:val="lv-LV"/>
        </w:rPr>
        <w:t>12.5</w:t>
      </w:r>
      <w:r>
        <w:rPr>
          <w:lang w:val="lv-LV"/>
        </w:rPr>
        <w:fldChar w:fldCharType="end"/>
      </w:r>
      <w:r w:rsidRPr="003644EA">
        <w:rPr>
          <w:lang w:val="lv-LV"/>
        </w:rPr>
        <w:t xml:space="preserve"> </w:t>
      </w:r>
      <w:r w:rsidRPr="006134FE">
        <w:rPr>
          <w:lang w:val="lv-LV"/>
        </w:rPr>
        <w:t xml:space="preserve">punktu (testē, ja ir novērojami organiskie </w:t>
      </w:r>
      <w:r>
        <w:rPr>
          <w:lang w:val="lv-LV"/>
        </w:rPr>
        <w:t>savienojumi</w:t>
      </w:r>
      <w:r w:rsidRPr="006134FE">
        <w:rPr>
          <w:lang w:val="lv-LV"/>
        </w:rPr>
        <w:t>);</w:t>
      </w:r>
    </w:p>
    <w:p w14:paraId="7D80C90C" w14:textId="77777777" w:rsidR="00B9576A" w:rsidRPr="003644EA" w:rsidRDefault="00B9576A" w:rsidP="00B04A1B">
      <w:pPr>
        <w:numPr>
          <w:ilvl w:val="0"/>
          <w:numId w:val="46"/>
        </w:numPr>
        <w:rPr>
          <w:lang w:val="lv-LV"/>
        </w:rPr>
      </w:pPr>
      <w:r w:rsidRPr="003644EA">
        <w:rPr>
          <w:lang w:val="lv-LV"/>
        </w:rPr>
        <w:t>ūdenī šķīstošo sulfātu saturs saskaņā ar LVS EN 1744-1 (jātestē, ja gruntij novērojama tendence izplešoties sairt).</w:t>
      </w:r>
    </w:p>
    <w:p w14:paraId="50ADD6CE" w14:textId="77777777" w:rsidR="00B9576A" w:rsidRPr="003644EA" w:rsidRDefault="00B9576A" w:rsidP="00B9576A">
      <w:pPr>
        <w:rPr>
          <w:lang w:val="lv-LV"/>
        </w:rPr>
      </w:pPr>
      <w:r w:rsidRPr="003644EA">
        <w:rPr>
          <w:lang w:val="lv-LV"/>
        </w:rPr>
        <w:t>Balstoties uz grunts testēšanas rezultātiem jānosaka grunts apzīmējums saskaņā ar LVS 190-5 B pielikumu.</w:t>
      </w:r>
    </w:p>
    <w:p w14:paraId="38168A02" w14:textId="77777777" w:rsidR="00B9576A" w:rsidRPr="003644EA" w:rsidRDefault="00B9576A" w:rsidP="00B9576A">
      <w:pPr>
        <w:rPr>
          <w:lang w:val="lv-LV"/>
        </w:rPr>
      </w:pPr>
      <w:r>
        <w:rPr>
          <w:lang w:val="lv-LV"/>
        </w:rPr>
        <w:t>Stabilizēšanas</w:t>
      </w:r>
      <w:r w:rsidRPr="003644EA">
        <w:rPr>
          <w:lang w:val="lv-LV"/>
        </w:rPr>
        <w:t xml:space="preserve"> saistvielas izvēle:</w:t>
      </w:r>
    </w:p>
    <w:p w14:paraId="53B93B27" w14:textId="77777777" w:rsidR="00B9576A" w:rsidRDefault="00B9576A" w:rsidP="00B04A1B">
      <w:pPr>
        <w:numPr>
          <w:ilvl w:val="0"/>
          <w:numId w:val="47"/>
        </w:numPr>
        <w:rPr>
          <w:lang w:val="lv-LV"/>
        </w:rPr>
      </w:pPr>
      <w:r w:rsidRPr="003644EA">
        <w:rPr>
          <w:lang w:val="lv-LV"/>
        </w:rPr>
        <w:t xml:space="preserve">kā grunts </w:t>
      </w:r>
      <w:r>
        <w:rPr>
          <w:lang w:val="lv-LV"/>
        </w:rPr>
        <w:t>stabilizēšanas</w:t>
      </w:r>
      <w:r w:rsidRPr="003644EA">
        <w:rPr>
          <w:lang w:val="lv-LV"/>
        </w:rPr>
        <w:t xml:space="preserve"> saistvielas var būt kaļķis, cements, CHCS, ar cementu bagātinātas saistvielas;</w:t>
      </w:r>
    </w:p>
    <w:p w14:paraId="041F2B80" w14:textId="77777777" w:rsidR="00B9576A" w:rsidRPr="003644EA" w:rsidRDefault="00B9576A" w:rsidP="00B04A1B">
      <w:pPr>
        <w:numPr>
          <w:ilvl w:val="0"/>
          <w:numId w:val="47"/>
        </w:numPr>
        <w:rPr>
          <w:lang w:val="lv-LV"/>
        </w:rPr>
      </w:pPr>
      <w:r w:rsidRPr="00B44DB7">
        <w:rPr>
          <w:lang w:val="lv-LV"/>
        </w:rPr>
        <w:t>var tikt lietotas arī dažādas piedevas, kas uzlabo saistvielu efektivitāti (paaugstina stiprību, uzlabo ūdens noturību un salizturību, atvieglo iestrādājamību u.tml.);</w:t>
      </w:r>
    </w:p>
    <w:p w14:paraId="3AD4894B" w14:textId="77777777" w:rsidR="00B9576A" w:rsidRDefault="00B9576A" w:rsidP="00B04A1B">
      <w:pPr>
        <w:numPr>
          <w:ilvl w:val="0"/>
          <w:numId w:val="47"/>
        </w:numPr>
        <w:rPr>
          <w:lang w:val="lv-LV"/>
        </w:rPr>
      </w:pPr>
      <w:r w:rsidRPr="003644EA">
        <w:rPr>
          <w:lang w:val="lv-LV"/>
        </w:rPr>
        <w:t>saistvielas</w:t>
      </w:r>
      <w:r>
        <w:rPr>
          <w:lang w:val="lv-LV"/>
        </w:rPr>
        <w:t xml:space="preserve"> stabilizēšanai</w:t>
      </w:r>
      <w:r w:rsidRPr="003644EA">
        <w:rPr>
          <w:lang w:val="lv-LV"/>
        </w:rPr>
        <w:t xml:space="preserve"> jāizvēlas balstoties uz grunts testēšanas rezultātiem, lai </w:t>
      </w:r>
      <w:r w:rsidRPr="00B44DB7">
        <w:rPr>
          <w:lang w:val="lv-LV"/>
        </w:rPr>
        <w:t>nodrošinātu izvirzītās prasības atkarībā no grunts tipa, tās īpašībām, kā arī paredzamajiem mitruma apstākļiem;</w:t>
      </w:r>
    </w:p>
    <w:p w14:paraId="06A3DA24" w14:textId="77777777" w:rsidR="00B9576A" w:rsidRDefault="00B9576A" w:rsidP="00A01438">
      <w:pPr>
        <w:pStyle w:val="Heading8"/>
        <w:rPr>
          <w:lang w:val="lv-LV"/>
        </w:rPr>
      </w:pPr>
      <w:r>
        <w:rPr>
          <w:lang w:val="lv-LV"/>
        </w:rPr>
        <w:t>tabula. Ieteikumi saistvielas izvēlei atkarībā no grunts veida</w:t>
      </w:r>
    </w:p>
    <w:tbl>
      <w:tblPr>
        <w:tblW w:w="822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253"/>
        <w:gridCol w:w="3969"/>
      </w:tblGrid>
      <w:tr w:rsidR="00B9576A" w14:paraId="2B45D18C" w14:textId="77777777" w:rsidTr="00017975">
        <w:trPr>
          <w:trHeight w:val="596"/>
          <w:tblHeader/>
        </w:trPr>
        <w:tc>
          <w:tcPr>
            <w:tcW w:w="4253" w:type="dxa"/>
            <w:vAlign w:val="center"/>
          </w:tcPr>
          <w:p w14:paraId="56F44D07" w14:textId="77777777" w:rsidR="00B9576A" w:rsidRDefault="00B9576A" w:rsidP="00F03784">
            <w:pPr>
              <w:pStyle w:val="Tablehead"/>
            </w:pPr>
            <w:r>
              <w:t>Grunts tips</w:t>
            </w:r>
          </w:p>
          <w:p w14:paraId="753BD6FD" w14:textId="77777777" w:rsidR="00B9576A" w:rsidRPr="0027732C" w:rsidRDefault="00B9576A" w:rsidP="00F03784">
            <w:pPr>
              <w:pStyle w:val="Tablehead"/>
            </w:pPr>
            <w:r>
              <w:t>(</w:t>
            </w:r>
            <w:r w:rsidRPr="0027732C">
              <w:t>saskaņā ar LVS 190-5 B pielikums</w:t>
            </w:r>
            <w:r>
              <w:t>)</w:t>
            </w:r>
          </w:p>
        </w:tc>
        <w:tc>
          <w:tcPr>
            <w:tcW w:w="3969" w:type="dxa"/>
            <w:vAlign w:val="center"/>
          </w:tcPr>
          <w:p w14:paraId="13B392C3" w14:textId="77777777" w:rsidR="00B9576A" w:rsidRDefault="00B9576A" w:rsidP="00F03784">
            <w:pPr>
              <w:pStyle w:val="Tablehead"/>
            </w:pPr>
            <w:r>
              <w:t>Ieteicamā saistviela,</w:t>
            </w:r>
          </w:p>
          <w:p w14:paraId="6B11F736" w14:textId="77777777" w:rsidR="00B9576A" w:rsidRDefault="00B9576A" w:rsidP="00F03784">
            <w:pPr>
              <w:pStyle w:val="Tablehead"/>
            </w:pPr>
            <w:r>
              <w:t>aptuvens daudzums</w:t>
            </w:r>
          </w:p>
        </w:tc>
      </w:tr>
      <w:tr w:rsidR="00B9576A" w:rsidRPr="005E4C0D" w14:paraId="6E52D55B" w14:textId="77777777" w:rsidTr="00017975">
        <w:trPr>
          <w:trHeight w:val="454"/>
        </w:trPr>
        <w:tc>
          <w:tcPr>
            <w:tcW w:w="8222" w:type="dxa"/>
            <w:gridSpan w:val="2"/>
            <w:vAlign w:val="center"/>
          </w:tcPr>
          <w:p w14:paraId="3084B650" w14:textId="77777777" w:rsidR="00B9576A" w:rsidRPr="005E4C0D" w:rsidRDefault="00B9576A" w:rsidP="001E267F">
            <w:pPr>
              <w:pStyle w:val="TableGrid2"/>
            </w:pPr>
            <w:r w:rsidRPr="006E6883">
              <w:t>Grunts stabilizācija</w:t>
            </w:r>
          </w:p>
        </w:tc>
      </w:tr>
      <w:tr w:rsidR="00B9576A" w14:paraId="52BE4BB3" w14:textId="77777777" w:rsidTr="00017975">
        <w:trPr>
          <w:trHeight w:val="547"/>
        </w:trPr>
        <w:tc>
          <w:tcPr>
            <w:tcW w:w="4253" w:type="dxa"/>
            <w:vAlign w:val="center"/>
          </w:tcPr>
          <w:p w14:paraId="7ACFEA08" w14:textId="77777777" w:rsidR="00B9576A" w:rsidRDefault="00B9576A" w:rsidP="00F03784">
            <w:pPr>
              <w:pStyle w:val="Tabletext"/>
            </w:pPr>
            <w:r>
              <w:t>Jaukta grunts – grants vai smilts un putekļu, grants vai smilts un māla  maisījums (GU, GT, SU, ST)</w:t>
            </w:r>
          </w:p>
        </w:tc>
        <w:tc>
          <w:tcPr>
            <w:tcW w:w="3969" w:type="dxa"/>
            <w:vAlign w:val="center"/>
          </w:tcPr>
          <w:p w14:paraId="15523D5B" w14:textId="77777777" w:rsidR="00B9576A" w:rsidRDefault="00B9576A" w:rsidP="00F03784">
            <w:pPr>
              <w:pStyle w:val="Tabletext"/>
            </w:pPr>
            <w:r>
              <w:t>cements* 4 – 10 % vai</w:t>
            </w:r>
          </w:p>
          <w:p w14:paraId="0F0876B2" w14:textId="77777777" w:rsidR="00B9576A" w:rsidRDefault="00B9576A" w:rsidP="00F03784">
            <w:pPr>
              <w:pStyle w:val="Tabletext"/>
            </w:pPr>
            <w:r>
              <w:t>kaļķis+cements* 6 – 12 %</w:t>
            </w:r>
          </w:p>
        </w:tc>
      </w:tr>
      <w:tr w:rsidR="00B9576A" w14:paraId="51114701" w14:textId="77777777" w:rsidTr="00017975">
        <w:trPr>
          <w:trHeight w:val="284"/>
        </w:trPr>
        <w:tc>
          <w:tcPr>
            <w:tcW w:w="4253" w:type="dxa"/>
            <w:vAlign w:val="center"/>
          </w:tcPr>
          <w:p w14:paraId="696B0557" w14:textId="77777777" w:rsidR="00B9576A" w:rsidRDefault="00B9576A" w:rsidP="00F03784">
            <w:pPr>
              <w:pStyle w:val="Tabletext"/>
            </w:pPr>
            <w:r>
              <w:t>Smalka grunts – putekļi (UL, UM)</w:t>
            </w:r>
          </w:p>
        </w:tc>
        <w:tc>
          <w:tcPr>
            <w:tcW w:w="3969" w:type="dxa"/>
            <w:vAlign w:val="center"/>
          </w:tcPr>
          <w:p w14:paraId="49B8C959" w14:textId="77777777" w:rsidR="00B9576A" w:rsidRDefault="00B9576A" w:rsidP="00F03784">
            <w:pPr>
              <w:pStyle w:val="Tabletext"/>
            </w:pPr>
            <w:r>
              <w:t>cements* 5 – 12 %</w:t>
            </w:r>
          </w:p>
        </w:tc>
      </w:tr>
      <w:tr w:rsidR="00B9576A" w14:paraId="514435B8" w14:textId="77777777" w:rsidTr="00017975">
        <w:trPr>
          <w:trHeight w:val="284"/>
        </w:trPr>
        <w:tc>
          <w:tcPr>
            <w:tcW w:w="4253" w:type="dxa"/>
            <w:vAlign w:val="center"/>
          </w:tcPr>
          <w:p w14:paraId="1EDDCBE1" w14:textId="77777777" w:rsidR="00B9576A" w:rsidRDefault="00B9576A" w:rsidP="00F03784">
            <w:pPr>
              <w:pStyle w:val="Tabletext"/>
            </w:pPr>
            <w:r>
              <w:t>Smalka grunts – māls (TL, TM, TA)</w:t>
            </w:r>
          </w:p>
        </w:tc>
        <w:tc>
          <w:tcPr>
            <w:tcW w:w="3969" w:type="dxa"/>
            <w:vAlign w:val="center"/>
          </w:tcPr>
          <w:p w14:paraId="3DE33A66" w14:textId="77777777" w:rsidR="00B9576A" w:rsidRDefault="00B9576A" w:rsidP="00F03784">
            <w:pPr>
              <w:pStyle w:val="Tabletext"/>
            </w:pPr>
            <w:r>
              <w:t>kaļķis** 4 – 15 %</w:t>
            </w:r>
          </w:p>
        </w:tc>
      </w:tr>
      <w:tr w:rsidR="00B9576A" w14:paraId="2C50B279" w14:textId="77777777" w:rsidTr="00017975">
        <w:trPr>
          <w:trHeight w:val="445"/>
        </w:trPr>
        <w:tc>
          <w:tcPr>
            <w:tcW w:w="8222" w:type="dxa"/>
            <w:gridSpan w:val="2"/>
            <w:vAlign w:val="center"/>
          </w:tcPr>
          <w:p w14:paraId="40CDA571" w14:textId="77777777" w:rsidR="00B9576A" w:rsidRDefault="00B9576A" w:rsidP="001E267F">
            <w:pPr>
              <w:pStyle w:val="TableGrid2"/>
            </w:pPr>
            <w:r>
              <w:t>Grunts uzlabošana</w:t>
            </w:r>
          </w:p>
        </w:tc>
      </w:tr>
      <w:tr w:rsidR="00B9576A" w14:paraId="4753844F" w14:textId="77777777" w:rsidTr="00017975">
        <w:trPr>
          <w:trHeight w:val="255"/>
        </w:trPr>
        <w:tc>
          <w:tcPr>
            <w:tcW w:w="4253" w:type="dxa"/>
            <w:vAlign w:val="center"/>
          </w:tcPr>
          <w:p w14:paraId="2EDB9E4E" w14:textId="77777777" w:rsidR="00B9576A" w:rsidRDefault="00B9576A" w:rsidP="00F03784">
            <w:pPr>
              <w:pStyle w:val="Tabletext"/>
            </w:pPr>
            <w:r>
              <w:t>Jaukta grunts (GU, GT, SU, ST)</w:t>
            </w:r>
          </w:p>
        </w:tc>
        <w:tc>
          <w:tcPr>
            <w:tcW w:w="3969" w:type="dxa"/>
            <w:vAlign w:val="center"/>
          </w:tcPr>
          <w:p w14:paraId="3A54E1B7" w14:textId="77777777" w:rsidR="00B9576A" w:rsidRDefault="00B9576A" w:rsidP="00F03784">
            <w:pPr>
              <w:pStyle w:val="Tabletext"/>
            </w:pPr>
            <w:r>
              <w:t>cements* 3 – 6 % vai</w:t>
            </w:r>
          </w:p>
          <w:p w14:paraId="6563F8FA" w14:textId="77777777" w:rsidR="00B9576A" w:rsidRDefault="00B9576A" w:rsidP="00F03784">
            <w:pPr>
              <w:pStyle w:val="Tabletext"/>
            </w:pPr>
            <w:r>
              <w:t>kaļķis+cements* – ap 6 %</w:t>
            </w:r>
          </w:p>
        </w:tc>
      </w:tr>
      <w:tr w:rsidR="00B9576A" w14:paraId="54DCE9B9" w14:textId="77777777" w:rsidTr="00017975">
        <w:trPr>
          <w:trHeight w:val="284"/>
        </w:trPr>
        <w:tc>
          <w:tcPr>
            <w:tcW w:w="4253" w:type="dxa"/>
            <w:vAlign w:val="center"/>
          </w:tcPr>
          <w:p w14:paraId="6A079D58" w14:textId="77777777" w:rsidR="00B9576A" w:rsidRDefault="00B9576A" w:rsidP="00F03784">
            <w:pPr>
              <w:pStyle w:val="Tabletext"/>
            </w:pPr>
            <w:r>
              <w:t>Smalka grunts – putekļi (UL, UM)</w:t>
            </w:r>
          </w:p>
        </w:tc>
        <w:tc>
          <w:tcPr>
            <w:tcW w:w="3969" w:type="dxa"/>
            <w:vAlign w:val="center"/>
          </w:tcPr>
          <w:p w14:paraId="412C2038" w14:textId="77777777" w:rsidR="00B9576A" w:rsidRDefault="00B9576A" w:rsidP="00F03784">
            <w:pPr>
              <w:pStyle w:val="Tabletext"/>
            </w:pPr>
            <w:r>
              <w:t>cements* 3 – 6 %</w:t>
            </w:r>
          </w:p>
        </w:tc>
      </w:tr>
      <w:tr w:rsidR="00B9576A" w14:paraId="5CB789BE" w14:textId="77777777" w:rsidTr="00017975">
        <w:trPr>
          <w:trHeight w:val="284"/>
        </w:trPr>
        <w:tc>
          <w:tcPr>
            <w:tcW w:w="4253" w:type="dxa"/>
            <w:vAlign w:val="center"/>
          </w:tcPr>
          <w:p w14:paraId="39FF2ED5" w14:textId="77777777" w:rsidR="00B9576A" w:rsidRDefault="00B9576A" w:rsidP="00F03784">
            <w:pPr>
              <w:pStyle w:val="Tabletext"/>
            </w:pPr>
            <w:r>
              <w:t>Smalka grunts – māls (TL, TM, TA)</w:t>
            </w:r>
          </w:p>
        </w:tc>
        <w:tc>
          <w:tcPr>
            <w:tcW w:w="3969" w:type="dxa"/>
            <w:vAlign w:val="center"/>
          </w:tcPr>
          <w:p w14:paraId="0DB465F1" w14:textId="77777777" w:rsidR="00B9576A" w:rsidRDefault="00B9576A" w:rsidP="00F03784">
            <w:pPr>
              <w:pStyle w:val="Tabletext"/>
            </w:pPr>
            <w:r>
              <w:t>kaļķis** 3 – 5 %</w:t>
            </w:r>
          </w:p>
        </w:tc>
      </w:tr>
    </w:tbl>
    <w:p w14:paraId="082C2AE6" w14:textId="77777777" w:rsidR="00B9576A" w:rsidRDefault="00B9576A" w:rsidP="00942520">
      <w:pPr>
        <w:pStyle w:val="CommentSubject"/>
      </w:pPr>
      <w:r>
        <w:t xml:space="preserve">* - </w:t>
      </w:r>
      <w:r w:rsidRPr="00893BA6">
        <w:t>cementa vietā var lietot arī CHCS, cementa putekļus, ar cementu bagātinātas saistvielas</w:t>
      </w:r>
      <w:r>
        <w:t>.</w:t>
      </w:r>
    </w:p>
    <w:p w14:paraId="21766A1C" w14:textId="77777777" w:rsidR="00B9576A" w:rsidRPr="00403B05" w:rsidRDefault="00B9576A" w:rsidP="00942520">
      <w:pPr>
        <w:pStyle w:val="CommentSubject"/>
      </w:pPr>
      <w:r>
        <w:t>** - kaļķa sākotnējais daudzums jānosaka katrai konkrētajai gruntij individuāli.</w:t>
      </w:r>
    </w:p>
    <w:p w14:paraId="56D1829F" w14:textId="77777777" w:rsidR="00B9576A" w:rsidRPr="000119A7" w:rsidRDefault="00B9576A" w:rsidP="00B9576A"/>
    <w:p w14:paraId="3E8CEE6B" w14:textId="51231C3F" w:rsidR="00B9576A" w:rsidRPr="003644EA" w:rsidRDefault="00B9576A" w:rsidP="00B04A1B">
      <w:pPr>
        <w:numPr>
          <w:ilvl w:val="0"/>
          <w:numId w:val="48"/>
        </w:numPr>
        <w:rPr>
          <w:lang w:val="lv-LV"/>
        </w:rPr>
      </w:pPr>
      <w:r w:rsidRPr="003644EA">
        <w:rPr>
          <w:lang w:val="lv-LV"/>
        </w:rPr>
        <w:t xml:space="preserve">grunts piemērotība vai tās konkrētā saderība ar saistvielu jānovērtē arī testējot grunts pH līmeni atbilstoši metodikai </w:t>
      </w:r>
      <w:r>
        <w:rPr>
          <w:lang w:val="lv-LV"/>
        </w:rPr>
        <w:t xml:space="preserve">Ceļu </w:t>
      </w:r>
      <w:r w:rsidRPr="003644EA">
        <w:rPr>
          <w:lang w:val="lv-LV"/>
        </w:rPr>
        <w:t>spe</w:t>
      </w:r>
      <w:r>
        <w:rPr>
          <w:lang w:val="lv-LV"/>
        </w:rPr>
        <w:t xml:space="preserve">cifikāciju </w:t>
      </w:r>
      <w:r>
        <w:rPr>
          <w:lang w:val="lv-LV"/>
        </w:rPr>
        <w:fldChar w:fldCharType="begin"/>
      </w:r>
      <w:r>
        <w:rPr>
          <w:lang w:val="lv-LV"/>
        </w:rPr>
        <w:instrText xml:space="preserve"> REF _Ref251414886 \r \h </w:instrText>
      </w:r>
      <w:r>
        <w:rPr>
          <w:lang w:val="lv-LV"/>
        </w:rPr>
      </w:r>
      <w:r>
        <w:rPr>
          <w:lang w:val="lv-LV"/>
        </w:rPr>
        <w:fldChar w:fldCharType="separate"/>
      </w:r>
      <w:r w:rsidR="007D61E4">
        <w:rPr>
          <w:lang w:val="lv-LV"/>
        </w:rPr>
        <w:t>12.10</w:t>
      </w:r>
      <w:r>
        <w:rPr>
          <w:lang w:val="lv-LV"/>
        </w:rPr>
        <w:fldChar w:fldCharType="end"/>
      </w:r>
      <w:r>
        <w:rPr>
          <w:lang w:val="lv-LV"/>
        </w:rPr>
        <w:t xml:space="preserve"> vai </w:t>
      </w:r>
      <w:r>
        <w:rPr>
          <w:lang w:val="lv-LV"/>
        </w:rPr>
        <w:fldChar w:fldCharType="begin"/>
      </w:r>
      <w:r>
        <w:rPr>
          <w:lang w:val="lv-LV"/>
        </w:rPr>
        <w:instrText xml:space="preserve"> REF _Ref251414890 \r \h </w:instrText>
      </w:r>
      <w:r>
        <w:rPr>
          <w:lang w:val="lv-LV"/>
        </w:rPr>
      </w:r>
      <w:r>
        <w:rPr>
          <w:lang w:val="lv-LV"/>
        </w:rPr>
        <w:fldChar w:fldCharType="separate"/>
      </w:r>
      <w:r w:rsidR="007D61E4">
        <w:rPr>
          <w:lang w:val="lv-LV"/>
        </w:rPr>
        <w:t>12.11</w:t>
      </w:r>
      <w:r>
        <w:rPr>
          <w:lang w:val="lv-LV"/>
        </w:rPr>
        <w:fldChar w:fldCharType="end"/>
      </w:r>
      <w:r>
        <w:rPr>
          <w:lang w:val="lv-LV"/>
        </w:rPr>
        <w:t xml:space="preserve"> </w:t>
      </w:r>
      <w:r w:rsidRPr="003644EA">
        <w:rPr>
          <w:lang w:val="lv-LV"/>
        </w:rPr>
        <w:t>pun</w:t>
      </w:r>
      <w:r>
        <w:rPr>
          <w:lang w:val="lv-LV"/>
        </w:rPr>
        <w:t>k</w:t>
      </w:r>
      <w:r w:rsidRPr="003644EA">
        <w:rPr>
          <w:lang w:val="lv-LV"/>
        </w:rPr>
        <w:t>t</w:t>
      </w:r>
      <w:r>
        <w:rPr>
          <w:lang w:val="lv-LV"/>
        </w:rPr>
        <w:t>os</w:t>
      </w:r>
      <w:r w:rsidRPr="003644EA">
        <w:rPr>
          <w:lang w:val="lv-LV"/>
        </w:rPr>
        <w:t>;</w:t>
      </w:r>
    </w:p>
    <w:p w14:paraId="3FA364D9" w14:textId="77777777" w:rsidR="00B9576A" w:rsidRPr="003644EA" w:rsidRDefault="00B9576A" w:rsidP="00B04A1B">
      <w:pPr>
        <w:numPr>
          <w:ilvl w:val="0"/>
          <w:numId w:val="48"/>
        </w:numPr>
        <w:rPr>
          <w:lang w:val="lv-LV"/>
        </w:rPr>
      </w:pPr>
      <w:r w:rsidRPr="003644EA">
        <w:rPr>
          <w:lang w:val="lv-LV"/>
        </w:rPr>
        <w:lastRenderedPageBreak/>
        <w:t xml:space="preserve">smilšainām un putekļainām gruntīm kā </w:t>
      </w:r>
      <w:r>
        <w:rPr>
          <w:lang w:val="lv-LV"/>
        </w:rPr>
        <w:t>stabilizēšanas</w:t>
      </w:r>
      <w:r w:rsidRPr="003644EA">
        <w:rPr>
          <w:lang w:val="lv-LV"/>
        </w:rPr>
        <w:t xml:space="preserve"> saistvielu ieteicams izvēlēties cementu vai saistvielas uz cementa bāzes, savukārt plastiskām mālainām gruntīm kā </w:t>
      </w:r>
      <w:r>
        <w:rPr>
          <w:lang w:val="lv-LV"/>
        </w:rPr>
        <w:t>stabilizēšanas</w:t>
      </w:r>
      <w:r w:rsidRPr="003644EA">
        <w:rPr>
          <w:lang w:val="lv-LV"/>
        </w:rPr>
        <w:t xml:space="preserve"> saistvielu ieteicams izvēlēties kaļķi;</w:t>
      </w:r>
    </w:p>
    <w:p w14:paraId="7A60BAD6" w14:textId="77777777" w:rsidR="00B9576A" w:rsidRPr="003644EA" w:rsidRDefault="00B9576A" w:rsidP="00B04A1B">
      <w:pPr>
        <w:numPr>
          <w:ilvl w:val="0"/>
          <w:numId w:val="48"/>
        </w:numPr>
        <w:rPr>
          <w:lang w:val="lv-LV"/>
        </w:rPr>
      </w:pPr>
      <w:r w:rsidRPr="003644EA">
        <w:rPr>
          <w:lang w:val="lv-LV"/>
        </w:rPr>
        <w:t>vidēji plastiskām gruntīm ieteicams izvērtēt arī kaļķa+cementa izvēles iespēju, tādējādi iespējams ar mazāku kopējo saistvielu patēriņu izpildīt izvirzītās prasības;</w:t>
      </w:r>
    </w:p>
    <w:p w14:paraId="6BEC940F" w14:textId="77777777" w:rsidR="00B9576A" w:rsidRDefault="00B9576A" w:rsidP="00B04A1B">
      <w:pPr>
        <w:numPr>
          <w:ilvl w:val="0"/>
          <w:numId w:val="48"/>
        </w:numPr>
        <w:rPr>
          <w:lang w:val="lv-LV"/>
        </w:rPr>
      </w:pPr>
      <w:r w:rsidRPr="003644EA">
        <w:rPr>
          <w:lang w:val="lv-LV"/>
        </w:rPr>
        <w:t xml:space="preserve">smilšainām un akmeņainām gruntīm ar nelielu putekļu daļiņu saturu </w:t>
      </w:r>
      <w:r w:rsidRPr="00DB4C6F">
        <w:rPr>
          <w:lang w:val="lv-LV"/>
        </w:rPr>
        <w:t>(</w:t>
      </w:r>
      <w:r w:rsidRPr="00DB4C6F">
        <w:rPr>
          <w:rFonts w:ascii="Menlo Regular" w:hAnsi="Menlo Regular" w:cs="Menlo Regular"/>
          <w:lang w:val="lv-LV"/>
        </w:rPr>
        <w:t>≺</w:t>
      </w:r>
      <w:r>
        <w:rPr>
          <w:rFonts w:ascii="Menlo Regular" w:hAnsi="Menlo Regular" w:cs="Menlo Regular"/>
          <w:lang w:val="lv-LV"/>
        </w:rPr>
        <w:t xml:space="preserve"> </w:t>
      </w:r>
      <w:r w:rsidRPr="00DB4C6F">
        <w:rPr>
          <w:lang w:val="lv-LV"/>
        </w:rPr>
        <w:t>0,063 mm ≤ 5</w:t>
      </w:r>
      <w:r>
        <w:rPr>
          <w:lang w:val="lv-LV"/>
        </w:rPr>
        <w:t xml:space="preserve"> </w:t>
      </w:r>
      <w:r w:rsidRPr="003644EA">
        <w:rPr>
          <w:lang w:val="lv-LV"/>
        </w:rPr>
        <w:t>%), lai nodrošinātu augstākus un prasībām atbilstošus spiedes stiprības rādītājus ar mazāku cementa saistvielas izlietojumu, ieteicams paredzēt piemaisīt putekļainu grunti (ja tāda grunts ir pieejama un tas ir tehniski un ekonomiski  pamatoti) vai arī cementa apvedkanāla putekļus</w:t>
      </w:r>
      <w:r w:rsidRPr="00B44DB7">
        <w:rPr>
          <w:lang w:val="lv-LV"/>
        </w:rPr>
        <w:t>, vai citu minerālo aizpildītāju</w:t>
      </w:r>
      <w:r w:rsidRPr="003644EA">
        <w:rPr>
          <w:lang w:val="lv-LV"/>
        </w:rPr>
        <w:t>.</w:t>
      </w:r>
    </w:p>
    <w:p w14:paraId="6DF8E813" w14:textId="71C00233" w:rsidR="00B9576A" w:rsidRPr="003644EA" w:rsidRDefault="00B9576A" w:rsidP="00B9576A">
      <w:pPr>
        <w:rPr>
          <w:lang w:val="lv-LV"/>
        </w:rPr>
      </w:pPr>
      <w:r w:rsidRPr="00B44DB7">
        <w:rPr>
          <w:lang w:val="lv-LV"/>
        </w:rPr>
        <w:t xml:space="preserve">Paraugu izgatavošanu spiedes stiprības testēšanai </w:t>
      </w:r>
      <w:r w:rsidR="004C5950" w:rsidRPr="00B44DB7">
        <w:rPr>
          <w:lang w:val="lv-LV"/>
        </w:rPr>
        <w:t>jā</w:t>
      </w:r>
      <w:r w:rsidRPr="00B44DB7">
        <w:rPr>
          <w:lang w:val="lv-LV"/>
        </w:rPr>
        <w:t>veic pēc Proktora saskaņā ar LVS EN 13286-50 un LVS EN 13286-2. Paraugi no maisījumiem, kuru rupjās daļiņas D ≤ 22,4 mm sagatavojami Proktora A veidnē, paraugi no maisījumiem, kuru rupjās daļiņas D &gt; 22,4 mm sagatavojami  Proktora B veidnē. Izņemot stabilizētā maisījuma paraugus tūlītējā nestspējas indeksa testēšanai, tie neatkarīgi no rupjo daļiņu D izmēra jāsagatavo Proktora B veidnē.</w:t>
      </w:r>
    </w:p>
    <w:p w14:paraId="00EC1F03" w14:textId="77777777" w:rsidR="00B9576A" w:rsidRPr="003644EA" w:rsidRDefault="00B9576A" w:rsidP="00E82BBA">
      <w:pPr>
        <w:pStyle w:val="Heading4"/>
      </w:pPr>
      <w:r w:rsidRPr="003644EA">
        <w:t>Ar cementu, CHCS un kaļķi+cementu stabilizētas grunts projektēšana</w:t>
      </w:r>
    </w:p>
    <w:p w14:paraId="7D6E5E2C" w14:textId="48C1E97B" w:rsidR="00B9576A" w:rsidRPr="003644EA" w:rsidRDefault="00B9576A" w:rsidP="00B9576A">
      <w:pPr>
        <w:rPr>
          <w:lang w:val="lv-LV"/>
        </w:rPr>
      </w:pPr>
      <w:r w:rsidRPr="003644EA">
        <w:rPr>
          <w:lang w:val="lv-LV"/>
        </w:rPr>
        <w:t>Jātestē grunts un cementa 10:1 maisījuma pH līmenis s</w:t>
      </w:r>
      <w:r>
        <w:rPr>
          <w:lang w:val="lv-LV"/>
        </w:rPr>
        <w:t xml:space="preserve">askaņā ar Ceļu specifikāciju </w:t>
      </w:r>
      <w:r>
        <w:rPr>
          <w:lang w:val="lv-LV"/>
        </w:rPr>
        <w:fldChar w:fldCharType="begin"/>
      </w:r>
      <w:r>
        <w:rPr>
          <w:lang w:val="lv-LV"/>
        </w:rPr>
        <w:instrText xml:space="preserve"> REF _Ref251415033 \r \h </w:instrText>
      </w:r>
      <w:r>
        <w:rPr>
          <w:lang w:val="lv-LV"/>
        </w:rPr>
      </w:r>
      <w:r>
        <w:rPr>
          <w:lang w:val="lv-LV"/>
        </w:rPr>
        <w:fldChar w:fldCharType="separate"/>
      </w:r>
      <w:r w:rsidR="007D61E4">
        <w:rPr>
          <w:lang w:val="lv-LV"/>
        </w:rPr>
        <w:t>12.11</w:t>
      </w:r>
      <w:r>
        <w:rPr>
          <w:lang w:val="lv-LV"/>
        </w:rPr>
        <w:fldChar w:fldCharType="end"/>
      </w:r>
      <w:r w:rsidRPr="003644EA">
        <w:rPr>
          <w:lang w:val="lv-LV"/>
        </w:rPr>
        <w:t xml:space="preserve"> punktu. Ja pH ≥ 12,1, tad gruntī esošā organikas daļa neietekmēs cementa </w:t>
      </w:r>
      <w:r>
        <w:rPr>
          <w:lang w:val="lv-LV"/>
        </w:rPr>
        <w:t>stabilizēšanas</w:t>
      </w:r>
      <w:r w:rsidRPr="003644EA">
        <w:rPr>
          <w:lang w:val="lv-LV"/>
        </w:rPr>
        <w:t xml:space="preserve"> mehānismu un grunts ir piemērota tālākai projektēšanai.</w:t>
      </w:r>
    </w:p>
    <w:p w14:paraId="0E1FC502" w14:textId="77777777" w:rsidR="00B9576A" w:rsidRPr="003644EA" w:rsidRDefault="00B9576A" w:rsidP="00B9576A">
      <w:pPr>
        <w:rPr>
          <w:lang w:val="lv-LV"/>
        </w:rPr>
      </w:pPr>
      <w:r w:rsidRPr="003644EA">
        <w:rPr>
          <w:lang w:val="lv-LV"/>
        </w:rPr>
        <w:t xml:space="preserve">Orientējošais efektīvais un pietiekamais gruntij pievienojamais saistvielas daudzums ir no </w:t>
      </w:r>
      <w:r>
        <w:rPr>
          <w:lang w:val="lv-LV"/>
        </w:rPr>
        <w:t xml:space="preserve">4 </w:t>
      </w:r>
      <w:r w:rsidRPr="003644EA">
        <w:rPr>
          <w:lang w:val="lv-LV"/>
        </w:rPr>
        <w:t xml:space="preserve">% līdz </w:t>
      </w:r>
      <w:r>
        <w:rPr>
          <w:lang w:val="lv-LV"/>
        </w:rPr>
        <w:t xml:space="preserve">15 </w:t>
      </w:r>
      <w:r w:rsidRPr="003644EA">
        <w:rPr>
          <w:lang w:val="lv-LV"/>
        </w:rPr>
        <w:t xml:space="preserve">%. </w:t>
      </w:r>
      <w:r w:rsidRPr="00B44DB7">
        <w:rPr>
          <w:lang w:val="lv-LV"/>
        </w:rPr>
        <w:t xml:space="preserve">Saistvielas daudzums atkarīgs </w:t>
      </w:r>
      <w:r w:rsidRPr="003644EA">
        <w:rPr>
          <w:lang w:val="lv-LV"/>
        </w:rPr>
        <w:t>no grunts īpašībām</w:t>
      </w:r>
      <w:r>
        <w:rPr>
          <w:lang w:val="lv-LV"/>
        </w:rPr>
        <w:t>,</w:t>
      </w:r>
      <w:r w:rsidRPr="003644EA">
        <w:rPr>
          <w:lang w:val="lv-LV"/>
        </w:rPr>
        <w:t xml:space="preserve"> konkrētās saistvielas</w:t>
      </w:r>
      <w:r w:rsidRPr="00B44DB7">
        <w:rPr>
          <w:lang w:val="lv-LV"/>
        </w:rPr>
        <w:t xml:space="preserve"> un stabilizētajai grunts kārtai izvirzītajām prasībām</w:t>
      </w:r>
      <w:r w:rsidRPr="003644EA">
        <w:rPr>
          <w:lang w:val="lv-LV"/>
        </w:rPr>
        <w:t>.</w:t>
      </w:r>
    </w:p>
    <w:p w14:paraId="73D5A8E0" w14:textId="77777777" w:rsidR="00B9576A" w:rsidRPr="003644EA" w:rsidRDefault="00B9576A" w:rsidP="00B9576A">
      <w:pPr>
        <w:rPr>
          <w:lang w:val="lv-LV"/>
        </w:rPr>
      </w:pPr>
      <w:r w:rsidRPr="003644EA">
        <w:rPr>
          <w:lang w:val="lv-LV"/>
        </w:rPr>
        <w:t>Jātestē grunts un cementa, CHCS vai kaļķa+cementa maisījuma optimālais ūdens saturs un tilpumsvars saskaņā ar LVS EN 13286-2, kā arī citas īpašības atbilstoši šajās specifikācijās tālāk izvirzītajām prasībām.</w:t>
      </w:r>
    </w:p>
    <w:p w14:paraId="66BCA0B2" w14:textId="77777777" w:rsidR="00B9576A" w:rsidRPr="003644EA" w:rsidRDefault="00B9576A" w:rsidP="00B9576A">
      <w:pPr>
        <w:rPr>
          <w:lang w:val="lv-LV"/>
        </w:rPr>
      </w:pPr>
      <w:r w:rsidRPr="003644EA">
        <w:rPr>
          <w:lang w:val="lv-LV"/>
        </w:rPr>
        <w:t>Ar cementu vai CHCS sagatavotais grunts maisījums pēc samaisīšanas jāuzglabā 4 h laboratorijas telpā slēgtā traukā vai pārklāts ar mitru audumu (ja tiek lietoti kādi cietēšanas paātrinātāji vai palēlinātāji šis uzglabāšanas laiks var būt atšķirīgs.</w:t>
      </w:r>
    </w:p>
    <w:p w14:paraId="6D6DA84D" w14:textId="77777777" w:rsidR="00B9576A" w:rsidRPr="003644EA" w:rsidRDefault="00B9576A" w:rsidP="00B9576A">
      <w:pPr>
        <w:rPr>
          <w:lang w:val="lv-LV"/>
        </w:rPr>
      </w:pPr>
      <w:r w:rsidRPr="003644EA">
        <w:rPr>
          <w:lang w:val="lv-LV"/>
        </w:rPr>
        <w:t xml:space="preserve">Kaļķis var tikt izmantots kā sākotnējā piedeva, lai uzlabotu grunts iestrādājamību, samazinot tās </w:t>
      </w:r>
      <w:r>
        <w:rPr>
          <w:lang w:val="lv-LV"/>
        </w:rPr>
        <w:t>plastiskumu</w:t>
      </w:r>
      <w:r w:rsidRPr="003644EA">
        <w:rPr>
          <w:lang w:val="lv-LV"/>
        </w:rPr>
        <w:t xml:space="preserve">. Šādā gadījumā projektēšanas mērķis ir atrast minimālo kaļķa saturu, kas to nodrošina. Lai to atrastu, ieteicams testēt grunts un kaļķa maisījuma </w:t>
      </w:r>
      <w:r>
        <w:rPr>
          <w:lang w:val="lv-LV"/>
        </w:rPr>
        <w:t>plastiskuma</w:t>
      </w:r>
      <w:r w:rsidRPr="003644EA">
        <w:rPr>
          <w:lang w:val="lv-LV"/>
        </w:rPr>
        <w:t xml:space="preserve"> rādītājus.</w:t>
      </w:r>
    </w:p>
    <w:p w14:paraId="22DE716F" w14:textId="77777777" w:rsidR="00B9576A" w:rsidRDefault="00B9576A" w:rsidP="00B9576A">
      <w:pPr>
        <w:rPr>
          <w:lang w:val="lv-LV"/>
        </w:rPr>
      </w:pPr>
      <w:r w:rsidRPr="003644EA">
        <w:rPr>
          <w:lang w:val="lv-LV"/>
        </w:rPr>
        <w:t>Ar kaļķi un cementu maisījums jāsagatavo sekojoši: grunts paraugs jāsamaisa ar kaļķi un jāuzglabā 24 h (ja izmanto dzēstu kaļķi, uzglabāšanas laiks var būt 4 h) laboratorijas telpā slēgtā traukā vai pārklāts ar mitru audumu, tad jāsamaisa ar cementu un jāuzglabā 4 h laboratorijas telpā slēgtā traukā vai pārklāts ar mitru audumu</w:t>
      </w:r>
      <w:r>
        <w:rPr>
          <w:lang w:val="lv-LV"/>
        </w:rPr>
        <w:t>.</w:t>
      </w:r>
    </w:p>
    <w:p w14:paraId="4AB272AF" w14:textId="38455871" w:rsidR="00B9576A" w:rsidRPr="00B44DB7" w:rsidRDefault="00B9576A" w:rsidP="00B9576A">
      <w:pPr>
        <w:rPr>
          <w:lang w:val="lv-LV"/>
        </w:rPr>
      </w:pPr>
      <w:r w:rsidRPr="00B44DB7">
        <w:rPr>
          <w:lang w:val="lv-LV"/>
        </w:rPr>
        <w:t>Pēc tam sagatavo gunts – saistvielas maisījumus un veic to tūlītējās nestspējas indeksa (TNI) testēšanu saskaņā ar LVS EN 13286-47. Ja TNI atbilst prasībām – veic tālāko projektēšanu, ja TNI neatbilst prasībām – tālāko grunts stabilizācijas projektēšanu ar šo saistvielas saturu neveic (ir vai nu jāpalielina saistvielas saturs, vai jāizvēlas cita saistviela vai piedevas, vai jāizvērtē kādu citu papildus pasākumu iekļaušana grunts uzlabošanai, vai jāatzīst grunti par nepiemērotu stabilizācijai). Prasības grunts un grunts-saistvielas maisījuma deklarējamajām īpašībām un TNI (</w:t>
      </w:r>
      <w:r>
        <w:fldChar w:fldCharType="begin"/>
      </w:r>
      <w:r w:rsidRPr="00B44DB7">
        <w:rPr>
          <w:lang w:val="lv-LV"/>
        </w:rPr>
        <w:instrText xml:space="preserve"> REF _Ref310160574 \r \h </w:instrText>
      </w:r>
      <w:r>
        <w:fldChar w:fldCharType="separate"/>
      </w:r>
      <w:r w:rsidR="007D61E4">
        <w:rPr>
          <w:lang w:val="lv-LV"/>
        </w:rPr>
        <w:t>4.4-2</w:t>
      </w:r>
      <w:r>
        <w:fldChar w:fldCharType="end"/>
      </w:r>
      <w:r w:rsidRPr="00B44DB7">
        <w:rPr>
          <w:lang w:val="lv-LV"/>
        </w:rPr>
        <w:t xml:space="preserve"> tabula).</w:t>
      </w:r>
    </w:p>
    <w:p w14:paraId="3AE688BA" w14:textId="77777777" w:rsidR="00B9576A" w:rsidRPr="003E467A" w:rsidRDefault="00B9576A" w:rsidP="00A01438">
      <w:pPr>
        <w:pStyle w:val="Heading8"/>
      </w:pPr>
      <w:bookmarkStart w:id="235" w:name="_Ref310160574"/>
      <w:r>
        <w:lastRenderedPageBreak/>
        <w:t>tabula. P</w:t>
      </w:r>
      <w:r w:rsidRPr="003E467A">
        <w:t>rasības</w:t>
      </w:r>
      <w:r>
        <w:t xml:space="preserve"> grunts un grunts-saistvielas maisījuma deklarējamajām īpašībām un TNI</w:t>
      </w:r>
      <w:bookmarkEnd w:id="235"/>
    </w:p>
    <w:tbl>
      <w:tblPr>
        <w:tblW w:w="0" w:type="auto"/>
        <w:tblInd w:w="5" w:type="dxa"/>
        <w:tblLayout w:type="fixed"/>
        <w:tblLook w:val="0000" w:firstRow="0" w:lastRow="0" w:firstColumn="0" w:lastColumn="0" w:noHBand="0" w:noVBand="0"/>
      </w:tblPr>
      <w:tblGrid>
        <w:gridCol w:w="2835"/>
        <w:gridCol w:w="1701"/>
        <w:gridCol w:w="1276"/>
        <w:gridCol w:w="1276"/>
        <w:gridCol w:w="1856"/>
      </w:tblGrid>
      <w:tr w:rsidR="00B9576A" w:rsidRPr="003E467A" w14:paraId="48177CB1" w14:textId="77777777" w:rsidTr="00017975">
        <w:trPr>
          <w:cantSplit/>
          <w:trHeight w:val="665"/>
          <w:tblHeader/>
        </w:trPr>
        <w:tc>
          <w:tcPr>
            <w:tcW w:w="2835" w:type="dxa"/>
            <w:tcBorders>
              <w:top w:val="single" w:sz="4" w:space="0" w:color="000000"/>
              <w:left w:val="single" w:sz="4"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391829A7" w14:textId="77777777" w:rsidR="00B9576A" w:rsidRPr="003E467A" w:rsidRDefault="00B9576A" w:rsidP="00F03784">
            <w:pPr>
              <w:pStyle w:val="Tablehead"/>
            </w:pPr>
            <w:r w:rsidRPr="003E467A">
              <w:t>Īpašība, mērvienība</w:t>
            </w:r>
          </w:p>
        </w:tc>
        <w:tc>
          <w:tcPr>
            <w:tcW w:w="1701" w:type="dxa"/>
            <w:tcBorders>
              <w:top w:val="single" w:sz="4"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6F02BC97" w14:textId="77777777" w:rsidR="00B9576A" w:rsidRPr="003E467A" w:rsidRDefault="00B9576A" w:rsidP="00F03784">
            <w:pPr>
              <w:pStyle w:val="Tablehead"/>
            </w:pPr>
            <w:r w:rsidRPr="003E467A">
              <w:t>Testēšanas metode</w:t>
            </w:r>
          </w:p>
        </w:tc>
        <w:tc>
          <w:tcPr>
            <w:tcW w:w="1276" w:type="dxa"/>
            <w:tcBorders>
              <w:top w:val="single" w:sz="4"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5709CD49" w14:textId="77777777" w:rsidR="00B9576A" w:rsidRPr="003E467A" w:rsidRDefault="00B9576A" w:rsidP="00F03784">
            <w:pPr>
              <w:pStyle w:val="Tablehead"/>
            </w:pPr>
            <w:r w:rsidRPr="003E467A">
              <w:t>Atsauce uz</w:t>
            </w:r>
          </w:p>
          <w:p w14:paraId="2E156108" w14:textId="77777777" w:rsidR="00B9576A" w:rsidRPr="003E467A" w:rsidRDefault="00B9576A" w:rsidP="00F03784">
            <w:pPr>
              <w:pStyle w:val="Tablehead"/>
            </w:pPr>
            <w:r>
              <w:t>LVS EN 14227-10</w:t>
            </w:r>
          </w:p>
        </w:tc>
        <w:tc>
          <w:tcPr>
            <w:tcW w:w="1276" w:type="dxa"/>
            <w:tcBorders>
              <w:top w:val="single" w:sz="4"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05383EE2" w14:textId="77777777" w:rsidR="00B9576A" w:rsidRPr="003E467A" w:rsidRDefault="00B9576A" w:rsidP="00F03784">
            <w:pPr>
              <w:pStyle w:val="Tablehead"/>
            </w:pPr>
            <w:r w:rsidRPr="003E467A">
              <w:t>Kategorija</w:t>
            </w:r>
          </w:p>
        </w:tc>
        <w:tc>
          <w:tcPr>
            <w:tcW w:w="1856" w:type="dxa"/>
            <w:tcBorders>
              <w:top w:val="single" w:sz="4" w:space="0" w:color="000000"/>
              <w:left w:val="single" w:sz="8"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59D128CF" w14:textId="77777777" w:rsidR="00B9576A" w:rsidRPr="003E467A" w:rsidRDefault="00B9576A" w:rsidP="00F03784">
            <w:pPr>
              <w:pStyle w:val="Tablehead"/>
            </w:pPr>
            <w:r w:rsidRPr="003E467A">
              <w:t>Prasība</w:t>
            </w:r>
          </w:p>
        </w:tc>
      </w:tr>
      <w:tr w:rsidR="00B9576A" w:rsidRPr="003E467A" w14:paraId="5859EE00" w14:textId="77777777" w:rsidTr="00017975">
        <w:trPr>
          <w:cantSplit/>
          <w:trHeight w:val="220"/>
        </w:trPr>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1776EE" w14:textId="77777777" w:rsidR="00B9576A" w:rsidRDefault="00B9576A" w:rsidP="00F03784">
            <w:pPr>
              <w:pStyle w:val="Tabletext"/>
            </w:pPr>
            <w:r>
              <w:t>Grunts g</w:t>
            </w:r>
            <w:r w:rsidRPr="003E467A">
              <w:t>ranulometriskais sastāvs</w:t>
            </w:r>
          </w:p>
          <w:p w14:paraId="473A6020" w14:textId="77777777" w:rsidR="00B9576A" w:rsidRPr="003E467A" w:rsidRDefault="00B9576A" w:rsidP="00F03784">
            <w:pPr>
              <w:pStyle w:val="Tabletext"/>
            </w:pP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869966" w14:textId="77777777" w:rsidR="00B9576A" w:rsidRPr="003E467A" w:rsidRDefault="00B9576A" w:rsidP="00F03784">
            <w:pPr>
              <w:pStyle w:val="Tabletext"/>
            </w:pPr>
            <w:r w:rsidRPr="003E467A">
              <w:t>LVS EN 933-1</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B79581" w14:textId="77777777" w:rsidR="00B9576A" w:rsidRPr="003E467A" w:rsidRDefault="00B9576A" w:rsidP="00F03784">
            <w:pPr>
              <w:pStyle w:val="Tabletext"/>
            </w:pPr>
            <w:r>
              <w:t>4.3. punkts</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EF393A" w14:textId="77777777" w:rsidR="00B9576A" w:rsidRPr="003E467A" w:rsidRDefault="00B9576A" w:rsidP="00CC4328">
            <w:pPr>
              <w:pStyle w:val="Tabletext3"/>
            </w:pPr>
            <w:r w:rsidRPr="003E467A">
              <w:t>-</w:t>
            </w:r>
          </w:p>
        </w:tc>
        <w:tc>
          <w:tcPr>
            <w:tcW w:w="18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7324DD" w14:textId="77777777" w:rsidR="00B9576A" w:rsidRPr="003E467A" w:rsidRDefault="00B9576A" w:rsidP="00F03784">
            <w:pPr>
              <w:pStyle w:val="Tabletext3"/>
            </w:pPr>
            <w:r>
              <w:t>≥ 95% zem 63mm sieta</w:t>
            </w:r>
          </w:p>
        </w:tc>
      </w:tr>
      <w:tr w:rsidR="00B9576A" w:rsidRPr="003E467A" w14:paraId="7C827947" w14:textId="77777777" w:rsidTr="00017975">
        <w:trPr>
          <w:cantSplit/>
          <w:trHeight w:val="220"/>
        </w:trPr>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0C6D4A" w14:textId="77777777" w:rsidR="00B9576A" w:rsidRPr="003E467A" w:rsidRDefault="00B9576A" w:rsidP="00F03784">
            <w:pPr>
              <w:pStyle w:val="Tabletext"/>
            </w:pPr>
            <w:r w:rsidRPr="003E467A">
              <w:t>Sastāvdaļu proporcijas</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C969F4" w14:textId="77777777" w:rsidR="00B9576A" w:rsidRPr="003E467A" w:rsidRDefault="00B9576A" w:rsidP="00F03784">
            <w:pPr>
              <w:pStyle w:val="Tabletext"/>
            </w:pPr>
            <w:r>
              <w:t>stabilizācijas projekts</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F286B7" w14:textId="77777777" w:rsidR="00B9576A" w:rsidRPr="003E467A" w:rsidRDefault="00B9576A" w:rsidP="00F03784">
            <w:pPr>
              <w:pStyle w:val="Tabletext"/>
            </w:pPr>
            <w:r w:rsidRPr="003E467A">
              <w:t>-</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26E27D" w14:textId="77777777" w:rsidR="00B9576A" w:rsidRPr="003E467A" w:rsidRDefault="00B9576A" w:rsidP="00CC4328">
            <w:pPr>
              <w:pStyle w:val="Tabletext3"/>
            </w:pPr>
            <w:r w:rsidRPr="003E467A">
              <w:t>-</w:t>
            </w:r>
          </w:p>
        </w:tc>
        <w:tc>
          <w:tcPr>
            <w:tcW w:w="18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CB9E3D" w14:textId="77777777" w:rsidR="00B9576A" w:rsidRPr="003E467A" w:rsidRDefault="00B9576A" w:rsidP="00F03784">
            <w:pPr>
              <w:pStyle w:val="Tabletext3"/>
            </w:pPr>
            <w:r w:rsidRPr="003E467A">
              <w:t>deklarē</w:t>
            </w:r>
          </w:p>
        </w:tc>
      </w:tr>
      <w:tr w:rsidR="00B9576A" w:rsidRPr="003E467A" w14:paraId="13DB1264" w14:textId="77777777" w:rsidTr="00017975">
        <w:trPr>
          <w:cantSplit/>
          <w:trHeight w:val="440"/>
        </w:trPr>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738105" w14:textId="77777777" w:rsidR="00B9576A" w:rsidRPr="003E467A" w:rsidRDefault="00B9576A" w:rsidP="00F03784">
            <w:pPr>
              <w:pStyle w:val="Tabletext"/>
            </w:pPr>
            <w:r w:rsidRPr="003E467A">
              <w:t>Optimālais ūdens saturs un tilpumsvars</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2969C4" w14:textId="77777777" w:rsidR="00B9576A" w:rsidRPr="003E467A" w:rsidRDefault="00B9576A" w:rsidP="00F03784">
            <w:pPr>
              <w:pStyle w:val="Tabletext"/>
            </w:pPr>
            <w:r w:rsidRPr="003E467A">
              <w:t>LVS EN 13286-2</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CB72F3" w14:textId="77777777" w:rsidR="00B9576A" w:rsidRPr="003E467A" w:rsidRDefault="00B9576A" w:rsidP="00F03784">
            <w:pPr>
              <w:pStyle w:val="Tabletext"/>
            </w:pPr>
            <w:r w:rsidRPr="003E467A">
              <w:t>-</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059997" w14:textId="77777777" w:rsidR="00B9576A" w:rsidRPr="003E467A" w:rsidRDefault="00B9576A" w:rsidP="00CC4328">
            <w:pPr>
              <w:pStyle w:val="Tabletext3"/>
            </w:pPr>
            <w:r w:rsidRPr="003E467A">
              <w:t>-</w:t>
            </w:r>
          </w:p>
        </w:tc>
        <w:tc>
          <w:tcPr>
            <w:tcW w:w="18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E1EA02" w14:textId="77777777" w:rsidR="00B9576A" w:rsidRPr="003E467A" w:rsidRDefault="00B9576A" w:rsidP="00F03784">
            <w:pPr>
              <w:pStyle w:val="Tabletext3"/>
            </w:pPr>
            <w:r w:rsidRPr="003E467A">
              <w:t>deklarē</w:t>
            </w:r>
          </w:p>
        </w:tc>
      </w:tr>
      <w:tr w:rsidR="00B9576A" w:rsidRPr="003E467A" w14:paraId="7C86A0AF" w14:textId="77777777" w:rsidTr="00017975">
        <w:trPr>
          <w:cantSplit/>
          <w:trHeight w:val="397"/>
        </w:trPr>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5D3AA1" w14:textId="77777777" w:rsidR="00B9576A" w:rsidRPr="003E467A" w:rsidRDefault="00B9576A" w:rsidP="00F03784">
            <w:pPr>
              <w:pStyle w:val="Tabletext"/>
            </w:pPr>
            <w:r w:rsidRPr="003E467A">
              <w:t>Minimālais ūdens saturs</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9F0416" w14:textId="77777777" w:rsidR="00B9576A" w:rsidRPr="003E467A" w:rsidRDefault="00B9576A" w:rsidP="00F03784">
            <w:pPr>
              <w:pStyle w:val="Tabletext"/>
            </w:pPr>
            <w:r w:rsidRPr="003E467A">
              <w:t>LVS EN 1097-5</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6C9269" w14:textId="77777777" w:rsidR="00B9576A" w:rsidRPr="003E467A" w:rsidRDefault="00B9576A" w:rsidP="00F03784">
            <w:pPr>
              <w:pStyle w:val="Tabletext"/>
            </w:pPr>
            <w:r w:rsidRPr="003E467A">
              <w:t>7.1. punkts</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39BEDB" w14:textId="77777777" w:rsidR="00B9576A" w:rsidRPr="003E467A" w:rsidRDefault="00B9576A" w:rsidP="00CC4328">
            <w:pPr>
              <w:pStyle w:val="Tabletext3"/>
              <w:rPr>
                <w:vertAlign w:val="subscript"/>
              </w:rPr>
            </w:pPr>
            <w:r w:rsidRPr="003E467A">
              <w:t>W</w:t>
            </w:r>
            <w:r w:rsidRPr="003E467A">
              <w:rPr>
                <w:vertAlign w:val="subscript"/>
              </w:rPr>
              <w:t>0,90</w:t>
            </w:r>
          </w:p>
        </w:tc>
        <w:tc>
          <w:tcPr>
            <w:tcW w:w="18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5BA2EF" w14:textId="77777777" w:rsidR="00B9576A" w:rsidRPr="003E467A" w:rsidRDefault="00B9576A" w:rsidP="00F03784">
            <w:pPr>
              <w:pStyle w:val="Tabletext3"/>
            </w:pPr>
            <w:r w:rsidRPr="003E467A">
              <w:t>ne mazāk kā 0,9 no optimālā ūdens satura</w:t>
            </w:r>
          </w:p>
        </w:tc>
      </w:tr>
      <w:tr w:rsidR="00B9576A" w:rsidRPr="003E467A" w14:paraId="3A19705B" w14:textId="77777777" w:rsidTr="00017975">
        <w:trPr>
          <w:cantSplit/>
          <w:trHeight w:val="580"/>
        </w:trPr>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CF4F10" w14:textId="77777777" w:rsidR="00B9576A" w:rsidRPr="003E467A" w:rsidRDefault="00B9576A" w:rsidP="00F03784">
            <w:pPr>
              <w:pStyle w:val="Tabletext"/>
            </w:pPr>
            <w:r w:rsidRPr="003E467A">
              <w:t>Tūlītējais nestspējas rādītājs</w:t>
            </w:r>
          </w:p>
          <w:p w14:paraId="5318EB75" w14:textId="77777777" w:rsidR="00B9576A" w:rsidRPr="003E467A" w:rsidRDefault="00B9576A" w:rsidP="00F03784">
            <w:pPr>
              <w:pStyle w:val="Tabletext"/>
            </w:pPr>
            <w:r w:rsidRPr="003E467A">
              <w:t xml:space="preserve">(ja stabilizētā kārta atrodas </w:t>
            </w:r>
            <w:r>
              <w:t xml:space="preserve">&gt; 1 </w:t>
            </w:r>
            <w:r w:rsidRPr="003E467A">
              <w:t>m no zemes klātnes virsmas)</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0DCEC0" w14:textId="77777777" w:rsidR="00B9576A" w:rsidRPr="003E467A" w:rsidRDefault="00B9576A" w:rsidP="00F03784">
            <w:pPr>
              <w:pStyle w:val="Tabletext"/>
            </w:pPr>
            <w:r w:rsidRPr="003E467A">
              <w:t>LVS EN 13286-47</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C1A77D" w14:textId="77777777" w:rsidR="00B9576A" w:rsidRPr="003E467A" w:rsidRDefault="00B9576A" w:rsidP="00F03784">
            <w:pPr>
              <w:pStyle w:val="Tabletext"/>
            </w:pPr>
            <w:r w:rsidRPr="003E467A">
              <w:t>7.3. punkts</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435D7A" w14:textId="77777777" w:rsidR="00B9576A" w:rsidRPr="003E467A" w:rsidRDefault="00B9576A" w:rsidP="00CC4328">
            <w:pPr>
              <w:pStyle w:val="Tabletext3"/>
              <w:rPr>
                <w:vertAlign w:val="subscript"/>
              </w:rPr>
            </w:pPr>
            <w:r w:rsidRPr="003E467A">
              <w:t>IPI</w:t>
            </w:r>
            <w:r w:rsidRPr="003E467A">
              <w:rPr>
                <w:vertAlign w:val="subscript"/>
              </w:rPr>
              <w:t>10</w:t>
            </w:r>
          </w:p>
        </w:tc>
        <w:tc>
          <w:tcPr>
            <w:tcW w:w="18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65B68F" w14:textId="77777777" w:rsidR="00B9576A" w:rsidRPr="003E467A" w:rsidRDefault="00B9576A" w:rsidP="00F03784">
            <w:pPr>
              <w:pStyle w:val="Tabletext3"/>
            </w:pPr>
            <w:r w:rsidRPr="003E467A">
              <w:t>≥ 10</w:t>
            </w:r>
            <w:r>
              <w:t xml:space="preserve"> %</w:t>
            </w:r>
          </w:p>
        </w:tc>
      </w:tr>
      <w:tr w:rsidR="00B9576A" w:rsidRPr="003E467A" w14:paraId="74E27D85" w14:textId="77777777" w:rsidTr="00017975">
        <w:trPr>
          <w:cantSplit/>
          <w:trHeight w:val="580"/>
        </w:trPr>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F815D1" w14:textId="77777777" w:rsidR="00B9576A" w:rsidRPr="003E467A" w:rsidRDefault="00B9576A" w:rsidP="00F03784">
            <w:pPr>
              <w:pStyle w:val="Tabletext"/>
            </w:pPr>
            <w:r w:rsidRPr="003E467A">
              <w:t>Tūlītējais nestspējas rādītājs</w:t>
            </w:r>
          </w:p>
          <w:p w14:paraId="5469ED0F" w14:textId="77777777" w:rsidR="00B9576A" w:rsidRPr="003E467A" w:rsidRDefault="00B9576A" w:rsidP="00F03784">
            <w:pPr>
              <w:pStyle w:val="Tabletext"/>
            </w:pPr>
            <w:r w:rsidRPr="003E467A">
              <w:t xml:space="preserve">(ja stabilizētā kārta atrodas </w:t>
            </w:r>
            <w:r>
              <w:t xml:space="preserve">≤ 1 </w:t>
            </w:r>
            <w:r w:rsidRPr="003E467A">
              <w:t>m no zemes klātnes virsmas)</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B83548" w14:textId="77777777" w:rsidR="00B9576A" w:rsidRPr="003E467A" w:rsidRDefault="00B9576A" w:rsidP="00F03784">
            <w:pPr>
              <w:pStyle w:val="Tabletext"/>
            </w:pPr>
            <w:r w:rsidRPr="003E467A">
              <w:t>LVS EN 13286-47</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BE10D61" w14:textId="77777777" w:rsidR="00B9576A" w:rsidRPr="003E467A" w:rsidRDefault="00B9576A" w:rsidP="00F03784">
            <w:pPr>
              <w:pStyle w:val="Tabletext"/>
            </w:pPr>
            <w:r w:rsidRPr="003E467A">
              <w:t>7.3. punkts</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CB36C1" w14:textId="77777777" w:rsidR="00B9576A" w:rsidRPr="003E467A" w:rsidRDefault="00B9576A" w:rsidP="00CC4328">
            <w:pPr>
              <w:pStyle w:val="Tabletext3"/>
              <w:rPr>
                <w:vertAlign w:val="subscript"/>
              </w:rPr>
            </w:pPr>
            <w:r w:rsidRPr="003E467A">
              <w:t>IPI</w:t>
            </w:r>
            <w:r>
              <w:rPr>
                <w:vertAlign w:val="subscript"/>
              </w:rPr>
              <w:t>15</w:t>
            </w:r>
          </w:p>
        </w:tc>
        <w:tc>
          <w:tcPr>
            <w:tcW w:w="18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004EF9" w14:textId="77777777" w:rsidR="00B9576A" w:rsidRPr="003E467A" w:rsidRDefault="00B9576A" w:rsidP="00F03784">
            <w:pPr>
              <w:pStyle w:val="Tabletext3"/>
            </w:pPr>
            <w:r>
              <w:t>≥ 15 %</w:t>
            </w:r>
          </w:p>
        </w:tc>
      </w:tr>
    </w:tbl>
    <w:p w14:paraId="2FF65A11" w14:textId="46DE78BF" w:rsidR="00B9576A" w:rsidRDefault="00B9576A" w:rsidP="00B9576A">
      <w:pPr>
        <w:rPr>
          <w:lang w:val="lv-LV"/>
        </w:rPr>
      </w:pPr>
      <w:r>
        <w:rPr>
          <w:lang w:val="lv-LV"/>
        </w:rPr>
        <w:t>P</w:t>
      </w:r>
      <w:r w:rsidRPr="003644EA">
        <w:rPr>
          <w:lang w:val="lv-LV"/>
        </w:rPr>
        <w:t xml:space="preserve">ēc tam veic paraugu izgatavošanu pēc Proktora. Katrai testējamajai īpašībai, t.sk. </w:t>
      </w:r>
      <w:r w:rsidR="00F46DBF">
        <w:rPr>
          <w:lang w:val="lv-LV"/>
        </w:rPr>
        <w:t>salumkusumizturības</w:t>
      </w:r>
      <w:r w:rsidR="00F46DBF" w:rsidRPr="003644EA">
        <w:rPr>
          <w:lang w:val="lv-LV"/>
        </w:rPr>
        <w:t xml:space="preserve"> </w:t>
      </w:r>
      <w:r w:rsidRPr="003644EA">
        <w:rPr>
          <w:lang w:val="lv-LV"/>
        </w:rPr>
        <w:t>testam, izgatavojami vismaz 3 paralēli paraugi</w:t>
      </w:r>
      <w:r w:rsidRPr="00B44DB7">
        <w:rPr>
          <w:lang w:val="lv-LV"/>
        </w:rPr>
        <w:t>, izņemot tūlītējā nestspējas indeksa testēšanai var izgatavot vienu paraugu</w:t>
      </w:r>
      <w:r w:rsidRPr="003644EA">
        <w:rPr>
          <w:lang w:val="lv-LV"/>
        </w:rPr>
        <w:t>. Cementa vietā var lietot arī CHCS.</w:t>
      </w:r>
    </w:p>
    <w:p w14:paraId="39A413ED" w14:textId="6A6695AF" w:rsidR="00A519D2" w:rsidRDefault="00A519D2" w:rsidP="00A519D2">
      <w:pPr>
        <w:rPr>
          <w:lang w:val="lv-LV"/>
        </w:rPr>
      </w:pPr>
      <w:r>
        <w:rPr>
          <w:lang w:val="lv-LV"/>
        </w:rPr>
        <w:t>Laboratorijā sagatavotu maisījumu paraugu izgatavošana jāveic nekavējoši pēc uzglabāšanas laika beigām</w:t>
      </w:r>
      <w:r w:rsidRPr="00B44DB7">
        <w:rPr>
          <w:lang w:val="lv-LV"/>
        </w:rPr>
        <w:t>.</w:t>
      </w:r>
    </w:p>
    <w:p w14:paraId="5FCB1AD1" w14:textId="6F8BEBEF" w:rsidR="00A519D2" w:rsidRPr="003644EA" w:rsidRDefault="00A519D2" w:rsidP="00A519D2">
      <w:pPr>
        <w:rPr>
          <w:lang w:val="lv-LV"/>
        </w:rPr>
      </w:pPr>
      <w:r>
        <w:rPr>
          <w:lang w:val="lv-LV"/>
        </w:rPr>
        <w:t>Paraugus izgatavo</w:t>
      </w:r>
      <w:r w:rsidR="00CC4328">
        <w:rPr>
          <w:lang w:val="lv-LV"/>
        </w:rPr>
        <w:t xml:space="preserve"> Proktora</w:t>
      </w:r>
      <w:r>
        <w:rPr>
          <w:lang w:val="lv-LV"/>
        </w:rPr>
        <w:t xml:space="preserve"> ″B″ veidnēs</w:t>
      </w:r>
      <w:r w:rsidR="00BC3E5E">
        <w:rPr>
          <w:lang w:val="lv-LV"/>
        </w:rPr>
        <w:t xml:space="preserve"> vai </w:t>
      </w:r>
      <w:r>
        <w:rPr>
          <w:lang w:val="lv-LV"/>
        </w:rPr>
        <w:t>″A″ veidn</w:t>
      </w:r>
      <w:r w:rsidR="00BC3E5E">
        <w:rPr>
          <w:lang w:val="lv-LV"/>
        </w:rPr>
        <w:t>ē</w:t>
      </w:r>
      <w:r>
        <w:rPr>
          <w:lang w:val="lv-LV"/>
        </w:rPr>
        <w:t>s.</w:t>
      </w:r>
    </w:p>
    <w:p w14:paraId="18EA16AB" w14:textId="7F7127E5" w:rsidR="00B9576A" w:rsidRDefault="00B9576A" w:rsidP="00B9576A">
      <w:pPr>
        <w:rPr>
          <w:lang w:val="lv-LV"/>
        </w:rPr>
      </w:pPr>
      <w:r w:rsidRPr="00B44DB7">
        <w:rPr>
          <w:lang w:val="lv-LV"/>
        </w:rPr>
        <w:t>Ar cementu vai kaļķi+cementu izgatavotu paraug</w:t>
      </w:r>
      <w:r w:rsidR="00BC3E5E">
        <w:rPr>
          <w:lang w:val="lv-LV"/>
        </w:rPr>
        <w:t>u</w:t>
      </w:r>
      <w:r w:rsidRPr="00B44DB7">
        <w:rPr>
          <w:lang w:val="lv-LV"/>
        </w:rPr>
        <w:t xml:space="preserve"> kopējais kondicionēšanas periods ir 28 dienas (neskaitot </w:t>
      </w:r>
      <w:r w:rsidR="004F0BC7" w:rsidRPr="00B44DB7">
        <w:rPr>
          <w:lang w:val="lv-LV"/>
        </w:rPr>
        <w:t xml:space="preserve">salumkusumizturības </w:t>
      </w:r>
      <w:r w:rsidRPr="00B44DB7">
        <w:rPr>
          <w:lang w:val="lv-LV"/>
        </w:rPr>
        <w:t>testiem nepieciešamo laiku).</w:t>
      </w:r>
    </w:p>
    <w:p w14:paraId="67746573" w14:textId="026F221E" w:rsidR="00B9576A" w:rsidRDefault="00B9576A" w:rsidP="00B9576A">
      <w:pPr>
        <w:rPr>
          <w:lang w:val="lv-LV"/>
        </w:rPr>
      </w:pPr>
      <w:r w:rsidRPr="00B44DB7">
        <w:rPr>
          <w:lang w:val="lv-LV"/>
        </w:rPr>
        <w:t>Ja paredzami stabilizētās kārtas ekspluatācija normāla mitruma apstākļos, tad a</w:t>
      </w:r>
      <w:r w:rsidRPr="003644EA">
        <w:rPr>
          <w:lang w:val="lv-LV"/>
        </w:rPr>
        <w:t xml:space="preserve">r cementu un kaļķi+cementu izgatavotie paraugi jākondicionē  </w:t>
      </w:r>
      <w:r w:rsidR="00A519D2">
        <w:rPr>
          <w:lang w:val="lv-LV"/>
        </w:rPr>
        <w:t>veidnē</w:t>
      </w:r>
      <w:r w:rsidR="00A519D2" w:rsidRPr="003644EA">
        <w:rPr>
          <w:lang w:val="lv-LV"/>
        </w:rPr>
        <w:t xml:space="preserve">  </w:t>
      </w:r>
      <w:r w:rsidRPr="003644EA">
        <w:rPr>
          <w:lang w:val="lv-LV"/>
        </w:rPr>
        <w:t xml:space="preserve">(20 ± 2) </w:t>
      </w:r>
      <w:r w:rsidRPr="006127C1">
        <w:rPr>
          <w:vertAlign w:val="superscript"/>
          <w:lang w:val="lv-LV"/>
        </w:rPr>
        <w:t>0</w:t>
      </w:r>
      <w:r w:rsidRPr="003644EA">
        <w:rPr>
          <w:lang w:val="lv-LV"/>
        </w:rPr>
        <w:t xml:space="preserve">C </w:t>
      </w:r>
      <w:r>
        <w:rPr>
          <w:lang w:val="lv-LV"/>
        </w:rPr>
        <w:t xml:space="preserve">1 dienu, tad 90 – </w:t>
      </w:r>
      <w:r w:rsidRPr="003644EA">
        <w:rPr>
          <w:lang w:val="lv-LV"/>
        </w:rPr>
        <w:t>100</w:t>
      </w:r>
      <w:r>
        <w:rPr>
          <w:lang w:val="lv-LV"/>
        </w:rPr>
        <w:t xml:space="preserve"> </w:t>
      </w:r>
      <w:r w:rsidRPr="003644EA">
        <w:rPr>
          <w:lang w:val="lv-LV"/>
        </w:rPr>
        <w:t xml:space="preserve">% mitrumā  </w:t>
      </w:r>
      <w:r>
        <w:rPr>
          <w:lang w:val="lv-LV"/>
        </w:rPr>
        <w:t xml:space="preserve">26 dienas (90 – </w:t>
      </w:r>
      <w:r w:rsidRPr="003644EA">
        <w:rPr>
          <w:lang w:val="lv-LV"/>
        </w:rPr>
        <w:t>100</w:t>
      </w:r>
      <w:r>
        <w:rPr>
          <w:lang w:val="lv-LV"/>
        </w:rPr>
        <w:t xml:space="preserve"> </w:t>
      </w:r>
      <w:r w:rsidRPr="003644EA">
        <w:rPr>
          <w:lang w:val="lv-LV"/>
        </w:rPr>
        <w:t>% mitruma apstākļi būs nodrošināti paraugu cieši ietinot plastikāta iesaiņojumā un iegremdējot zem ūdens)</w:t>
      </w:r>
      <w:r w:rsidRPr="00B44DB7">
        <w:rPr>
          <w:lang w:val="lv-LV"/>
        </w:rPr>
        <w:t xml:space="preserve">, tad izsaiņoti paraugi jāiegremdē ūdenī (20 ± 2) </w:t>
      </w:r>
      <w:r w:rsidRPr="00B44DB7">
        <w:rPr>
          <w:vertAlign w:val="superscript"/>
          <w:lang w:val="lv-LV"/>
        </w:rPr>
        <w:t>0</w:t>
      </w:r>
      <w:r w:rsidRPr="00B44DB7">
        <w:rPr>
          <w:lang w:val="lv-LV"/>
        </w:rPr>
        <w:t>C uz 24 h</w:t>
      </w:r>
      <w:r w:rsidRPr="003644EA">
        <w:rPr>
          <w:lang w:val="lv-LV"/>
        </w:rPr>
        <w:t>.</w:t>
      </w:r>
    </w:p>
    <w:p w14:paraId="7764E9FB" w14:textId="50D1942B" w:rsidR="00B9576A" w:rsidRPr="00B44DB7" w:rsidRDefault="00B9576A" w:rsidP="00B9576A">
      <w:pPr>
        <w:rPr>
          <w:lang w:val="lv-LV"/>
        </w:rPr>
      </w:pPr>
      <w:r w:rsidRPr="00B44DB7">
        <w:rPr>
          <w:lang w:val="lv-LV"/>
        </w:rPr>
        <w:t xml:space="preserve">Ja paredzama stabilizētās kārtas ekspluatācija paaugstināta mitruma apstākļos, tad ar cementu un kaļķi+cementu izgatavotie paraugi jākondicionē  formā  (20 ± 2) </w:t>
      </w:r>
      <w:r w:rsidRPr="00B44DB7">
        <w:rPr>
          <w:vertAlign w:val="superscript"/>
          <w:lang w:val="lv-LV"/>
        </w:rPr>
        <w:t>0</w:t>
      </w:r>
      <w:r w:rsidRPr="00B44DB7">
        <w:rPr>
          <w:lang w:val="lv-LV"/>
        </w:rPr>
        <w:t xml:space="preserve">C 1 dienu, tad 90 – 100 % mitrumā  (20 ± 2) </w:t>
      </w:r>
      <w:r w:rsidRPr="00B44DB7">
        <w:rPr>
          <w:vertAlign w:val="superscript"/>
          <w:lang w:val="lv-LV"/>
        </w:rPr>
        <w:t>0</w:t>
      </w:r>
      <w:r w:rsidRPr="00B44DB7">
        <w:rPr>
          <w:lang w:val="lv-LV"/>
        </w:rPr>
        <w:t xml:space="preserve">C </w:t>
      </w:r>
      <w:r w:rsidR="00BC3E5E">
        <w:rPr>
          <w:lang w:val="lv-LV"/>
        </w:rPr>
        <w:t>1</w:t>
      </w:r>
      <w:r w:rsidR="00CC4328">
        <w:rPr>
          <w:lang w:val="lv-LV"/>
        </w:rPr>
        <w:t>3</w:t>
      </w:r>
      <w:r w:rsidR="00BC3E5E">
        <w:rPr>
          <w:lang w:val="lv-LV"/>
        </w:rPr>
        <w:t xml:space="preserve"> dienas</w:t>
      </w:r>
      <w:r w:rsidRPr="00B44DB7">
        <w:rPr>
          <w:lang w:val="lv-LV"/>
        </w:rPr>
        <w:t xml:space="preserve">, tad izsaiņoti paraugi jāiegremdē ūdenī (20 ± 2) </w:t>
      </w:r>
      <w:r w:rsidRPr="00B44DB7">
        <w:rPr>
          <w:vertAlign w:val="superscript"/>
          <w:lang w:val="lv-LV"/>
        </w:rPr>
        <w:t>0</w:t>
      </w:r>
      <w:r w:rsidRPr="00B44DB7">
        <w:rPr>
          <w:lang w:val="lv-LV"/>
        </w:rPr>
        <w:t xml:space="preserve">C uz </w:t>
      </w:r>
      <w:r w:rsidR="00BC3E5E">
        <w:rPr>
          <w:lang w:val="lv-LV"/>
        </w:rPr>
        <w:t>14 dienām</w:t>
      </w:r>
      <w:r w:rsidRPr="00B44DB7">
        <w:rPr>
          <w:lang w:val="lv-LV"/>
        </w:rPr>
        <w:t>.</w:t>
      </w:r>
    </w:p>
    <w:p w14:paraId="75713007" w14:textId="6DE3B5E8" w:rsidR="00B9576A" w:rsidRPr="003644EA" w:rsidRDefault="00B9576A" w:rsidP="00B9576A">
      <w:pPr>
        <w:rPr>
          <w:lang w:val="lv-LV"/>
        </w:rPr>
      </w:pPr>
      <w:r w:rsidRPr="00B44DB7">
        <w:rPr>
          <w:lang w:val="lv-LV"/>
        </w:rPr>
        <w:t xml:space="preserve">Pēc tam, ja nepieciešama arī </w:t>
      </w:r>
      <w:r w:rsidR="004F0BC7" w:rsidRPr="00B44DB7">
        <w:rPr>
          <w:lang w:val="lv-LV"/>
        </w:rPr>
        <w:t xml:space="preserve">salumkusumizturības </w:t>
      </w:r>
      <w:r w:rsidRPr="00B44DB7">
        <w:rPr>
          <w:lang w:val="lv-LV"/>
        </w:rPr>
        <w:t>novērtēšana, tad paraugiem veic paredzēto skaitu sasaldēšanas/atkausēšanas ciklus saskaņā ar LVS CEN/TS 12390-9 noteikto procedūru, lietojot 12 h sasaldēšanas/atkausēšanas grafiku (standarta 10. attēls).</w:t>
      </w:r>
    </w:p>
    <w:p w14:paraId="124C6179" w14:textId="681DC7E1" w:rsidR="00B9576A" w:rsidRPr="003644EA" w:rsidRDefault="00B9576A" w:rsidP="00B9576A">
      <w:pPr>
        <w:rPr>
          <w:lang w:val="lv-LV"/>
        </w:rPr>
      </w:pPr>
      <w:r w:rsidRPr="003644EA">
        <w:rPr>
          <w:lang w:val="lv-LV"/>
        </w:rPr>
        <w:t>Pēc stabilizēto paraugu kondicionēšanas jātestē to īpašības atbilstoši šajās specifikācijās tālāk izvirzītajām prasībām, un tām jāatbilst</w:t>
      </w:r>
      <w:r>
        <w:rPr>
          <w:lang w:val="lv-LV"/>
        </w:rPr>
        <w:t xml:space="preserve"> </w:t>
      </w:r>
      <w:r>
        <w:rPr>
          <w:lang w:val="lv-LV"/>
        </w:rPr>
        <w:fldChar w:fldCharType="begin"/>
      </w:r>
      <w:r>
        <w:rPr>
          <w:lang w:val="lv-LV"/>
        </w:rPr>
        <w:instrText xml:space="preserve"> REF _Ref251401988 \r \h </w:instrText>
      </w:r>
      <w:r>
        <w:rPr>
          <w:lang w:val="lv-LV"/>
        </w:rPr>
      </w:r>
      <w:r>
        <w:rPr>
          <w:lang w:val="lv-LV"/>
        </w:rPr>
        <w:fldChar w:fldCharType="separate"/>
      </w:r>
      <w:r w:rsidR="007D61E4">
        <w:rPr>
          <w:lang w:val="lv-LV"/>
        </w:rPr>
        <w:t>4.4-3</w:t>
      </w:r>
      <w:r>
        <w:rPr>
          <w:lang w:val="lv-LV"/>
        </w:rPr>
        <w:fldChar w:fldCharType="end"/>
      </w:r>
      <w:r>
        <w:rPr>
          <w:lang w:val="lv-LV"/>
        </w:rPr>
        <w:t xml:space="preserve"> tabulā</w:t>
      </w:r>
      <w:r w:rsidRPr="003644EA">
        <w:rPr>
          <w:lang w:val="lv-LV"/>
        </w:rPr>
        <w:t xml:space="preserve"> noteiktajām prasībām.</w:t>
      </w:r>
    </w:p>
    <w:p w14:paraId="17442C36" w14:textId="77777777" w:rsidR="00B9576A" w:rsidRDefault="00B9576A" w:rsidP="00B9576A">
      <w:pPr>
        <w:rPr>
          <w:lang w:val="lv-LV"/>
        </w:rPr>
      </w:pPr>
      <w:r w:rsidRPr="003644EA">
        <w:rPr>
          <w:lang w:val="lv-LV"/>
        </w:rPr>
        <w:t>Nosakot projektētā maisījuma sastāvdaļu proporcijas, objektā pievienojamās saistvielas daudzumu ieteicams paredzēt par 0,5 - 1,0</w:t>
      </w:r>
      <w:r>
        <w:rPr>
          <w:lang w:val="lv-LV"/>
        </w:rPr>
        <w:t xml:space="preserve"> </w:t>
      </w:r>
      <w:r w:rsidRPr="003644EA">
        <w:rPr>
          <w:lang w:val="lv-LV"/>
        </w:rPr>
        <w:t>% lielāku nekā projektētais, lai kompensētu kādas iestrādes tehnoloģijas iespējamās novirzes.</w:t>
      </w:r>
    </w:p>
    <w:p w14:paraId="2D60D182" w14:textId="77777777" w:rsidR="00B9576A" w:rsidRDefault="00B9576A" w:rsidP="00B9576A">
      <w:pPr>
        <w:rPr>
          <w:lang w:val="lv-LV"/>
        </w:rPr>
      </w:pPr>
      <w:r>
        <w:rPr>
          <w:lang w:val="lv-LV"/>
        </w:rPr>
        <w:br w:type="page"/>
      </w:r>
    </w:p>
    <w:p w14:paraId="76524369" w14:textId="77777777" w:rsidR="00B9576A" w:rsidRPr="00B44DB7" w:rsidRDefault="00B9576A" w:rsidP="00A01438">
      <w:pPr>
        <w:pStyle w:val="Heading8"/>
        <w:rPr>
          <w:lang w:val="lv-LV"/>
        </w:rPr>
      </w:pPr>
      <w:bookmarkStart w:id="236" w:name="_Ref251401988"/>
      <w:r w:rsidRPr="00B44DB7">
        <w:rPr>
          <w:lang w:val="lv-LV"/>
        </w:rPr>
        <w:lastRenderedPageBreak/>
        <w:t>tabula. Prasības spiedes stiprībai ar cementu vai kaļķi+cementu stabilizētai gruntij</w:t>
      </w:r>
      <w:bookmarkEnd w:id="236"/>
      <w:r w:rsidRPr="00B44DB7">
        <w:rPr>
          <w:lang w:val="lv-LV"/>
        </w:rPr>
        <w:t xml:space="preserve"> saskaņā ar LVS EN 14227-10 8.3.2. punktu</w:t>
      </w:r>
    </w:p>
    <w:tbl>
      <w:tblPr>
        <w:tblW w:w="9214" w:type="dxa"/>
        <w:tblInd w:w="5" w:type="dxa"/>
        <w:tblLayout w:type="fixed"/>
        <w:tblLook w:val="0000" w:firstRow="0" w:lastRow="0" w:firstColumn="0" w:lastColumn="0" w:noHBand="0" w:noVBand="0"/>
      </w:tblPr>
      <w:tblGrid>
        <w:gridCol w:w="2694"/>
        <w:gridCol w:w="1701"/>
        <w:gridCol w:w="1559"/>
        <w:gridCol w:w="1559"/>
        <w:gridCol w:w="1701"/>
      </w:tblGrid>
      <w:tr w:rsidR="00B9576A" w:rsidRPr="003E467A" w14:paraId="1FC64F10" w14:textId="77777777" w:rsidTr="00017975">
        <w:trPr>
          <w:cantSplit/>
          <w:trHeight w:val="690"/>
        </w:trPr>
        <w:tc>
          <w:tcPr>
            <w:tcW w:w="2694"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4CF11585" w14:textId="77777777" w:rsidR="00B9576A" w:rsidRDefault="00B9576A" w:rsidP="00F03784">
            <w:pPr>
              <w:pStyle w:val="Tablehead"/>
            </w:pPr>
            <w:bookmarkStart w:id="237" w:name="_Ref251343305"/>
            <w:r>
              <w:t>Stabilizētās kārtas dislokācija un režīms</w:t>
            </w:r>
          </w:p>
        </w:tc>
        <w:tc>
          <w:tcPr>
            <w:tcW w:w="1701"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57D36B41" w14:textId="77777777" w:rsidR="00B9576A" w:rsidRPr="003E467A" w:rsidRDefault="00B9576A" w:rsidP="00F03784">
            <w:pPr>
              <w:pStyle w:val="Tablehead"/>
            </w:pPr>
            <w:r w:rsidRPr="003E467A">
              <w:t>Testēšanas metode</w:t>
            </w:r>
          </w:p>
        </w:tc>
        <w:tc>
          <w:tcPr>
            <w:tcW w:w="1559" w:type="dxa"/>
            <w:vMerge w:val="restart"/>
            <w:tcBorders>
              <w:top w:val="single" w:sz="4" w:space="0" w:color="000000"/>
              <w:left w:val="single" w:sz="4" w:space="0" w:color="000000"/>
              <w:right w:val="single" w:sz="4" w:space="0" w:color="000000"/>
            </w:tcBorders>
            <w:vAlign w:val="center"/>
          </w:tcPr>
          <w:p w14:paraId="64C67194" w14:textId="77777777" w:rsidR="00B9576A" w:rsidRPr="003E467A" w:rsidRDefault="00B9576A" w:rsidP="00F03784">
            <w:pPr>
              <w:pStyle w:val="Tablehead"/>
            </w:pPr>
            <w:r>
              <w:t>Īpašība</w:t>
            </w:r>
          </w:p>
        </w:tc>
        <w:tc>
          <w:tcPr>
            <w:tcW w:w="32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003A38" w14:textId="77777777" w:rsidR="00B9576A" w:rsidRDefault="00B9576A" w:rsidP="00F03784">
            <w:pPr>
              <w:pStyle w:val="Tablehead"/>
            </w:pPr>
            <w:r>
              <w:t>Kondicionēšanas režīms, kategorija, prasības</w:t>
            </w:r>
          </w:p>
        </w:tc>
      </w:tr>
      <w:tr w:rsidR="00B9576A" w:rsidRPr="003E467A" w14:paraId="3BD4145B" w14:textId="77777777" w:rsidTr="00017975">
        <w:trPr>
          <w:cantSplit/>
          <w:trHeight w:val="134"/>
        </w:trPr>
        <w:tc>
          <w:tcPr>
            <w:tcW w:w="2694" w:type="dxa"/>
            <w:vMerge/>
            <w:tcBorders>
              <w:left w:val="single" w:sz="4" w:space="0" w:color="000000"/>
              <w:right w:val="single" w:sz="4" w:space="0" w:color="000000"/>
            </w:tcBorders>
            <w:shd w:val="clear" w:color="auto" w:fill="auto"/>
            <w:tcMar>
              <w:top w:w="0" w:type="dxa"/>
              <w:left w:w="0" w:type="dxa"/>
              <w:bottom w:w="0" w:type="dxa"/>
              <w:right w:w="0" w:type="dxa"/>
            </w:tcMar>
          </w:tcPr>
          <w:p w14:paraId="15D3CEB0" w14:textId="77777777" w:rsidR="00B9576A" w:rsidRDefault="00B9576A" w:rsidP="00F03784">
            <w:pPr>
              <w:pStyle w:val="Tablehead"/>
            </w:pPr>
          </w:p>
        </w:tc>
        <w:tc>
          <w:tcPr>
            <w:tcW w:w="1701"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AD006A" w14:textId="77777777" w:rsidR="00B9576A" w:rsidRDefault="00B9576A" w:rsidP="00F03784">
            <w:pPr>
              <w:pStyle w:val="Tablehead"/>
            </w:pPr>
          </w:p>
        </w:tc>
        <w:tc>
          <w:tcPr>
            <w:tcW w:w="1559" w:type="dxa"/>
            <w:vMerge/>
            <w:tcBorders>
              <w:left w:val="single" w:sz="4" w:space="0" w:color="000000"/>
              <w:bottom w:val="single" w:sz="4" w:space="0" w:color="000000"/>
              <w:right w:val="single" w:sz="4" w:space="0" w:color="000000"/>
            </w:tcBorders>
            <w:shd w:val="clear" w:color="auto" w:fill="auto"/>
          </w:tcPr>
          <w:p w14:paraId="7CF5D179" w14:textId="77777777" w:rsidR="00B9576A" w:rsidRDefault="00B9576A" w:rsidP="00F03784">
            <w:pPr>
              <w:pStyle w:val="Tablehead"/>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720F9B" w14:textId="77777777" w:rsidR="00B9576A" w:rsidRDefault="00B9576A" w:rsidP="00F03784">
            <w:pPr>
              <w:pStyle w:val="Tablehead"/>
            </w:pPr>
            <w:r>
              <w:t>Normāla mitruma ekspluatācijas apstākļi</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CDA8DE" w14:textId="132E2664" w:rsidR="00B9576A" w:rsidRDefault="00B9576A" w:rsidP="00F03784">
            <w:pPr>
              <w:pStyle w:val="Tablehead"/>
            </w:pPr>
            <w:r>
              <w:t xml:space="preserve">Paaugstināta mitruma ekspluatācijas apstākļi </w:t>
            </w:r>
          </w:p>
        </w:tc>
      </w:tr>
      <w:tr w:rsidR="00B9576A" w:rsidRPr="003E467A" w14:paraId="0252235F" w14:textId="77777777" w:rsidTr="00017975">
        <w:trPr>
          <w:cantSplit/>
          <w:trHeight w:val="134"/>
        </w:trPr>
        <w:tc>
          <w:tcPr>
            <w:tcW w:w="2694"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521DBA61" w14:textId="77777777" w:rsidR="00B9576A" w:rsidRDefault="00B9576A" w:rsidP="00F03784">
            <w:pPr>
              <w:pStyle w:val="Tabletext"/>
            </w:pPr>
            <w:r>
              <w:t>S</w:t>
            </w:r>
            <w:r w:rsidRPr="003E467A">
              <w:t xml:space="preserve">tabilizētā kārta </w:t>
            </w:r>
            <w:r>
              <w:t>&gt; 1 m no zemes klātnes virsmas</w:t>
            </w:r>
          </w:p>
        </w:tc>
        <w:tc>
          <w:tcPr>
            <w:tcW w:w="32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83F47A" w14:textId="77777777" w:rsidR="00B9576A" w:rsidRPr="003E467A" w:rsidRDefault="00B9576A" w:rsidP="00017975">
            <w:pPr>
              <w:pStyle w:val="Bodyright"/>
            </w:pPr>
            <w:r>
              <w:t>Paraugu kondicionēšana</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46D2F9" w14:textId="77777777" w:rsidR="00B9576A" w:rsidRPr="003E467A" w:rsidRDefault="00B9576A" w:rsidP="00F03784">
            <w:pPr>
              <w:pStyle w:val="Tablehead"/>
            </w:pPr>
            <w:r>
              <w:t>(27+1)*</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186E73" w14:textId="77777777" w:rsidR="00B9576A" w:rsidRDefault="00B9576A" w:rsidP="00F03784">
            <w:pPr>
              <w:pStyle w:val="Tablehead"/>
            </w:pPr>
            <w:r>
              <w:t>(14+14)**</w:t>
            </w:r>
          </w:p>
        </w:tc>
      </w:tr>
      <w:tr w:rsidR="00B9576A" w:rsidRPr="003E467A" w14:paraId="470A2CFB" w14:textId="77777777" w:rsidTr="00017975">
        <w:trPr>
          <w:cantSplit/>
          <w:trHeight w:val="417"/>
        </w:trPr>
        <w:tc>
          <w:tcPr>
            <w:tcW w:w="2694"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23B513" w14:textId="77777777" w:rsidR="00B9576A" w:rsidRDefault="00B9576A" w:rsidP="00F03784">
            <w:pPr>
              <w:pStyle w:val="Tabletext"/>
            </w:pP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E67146" w14:textId="77777777" w:rsidR="00B9576A" w:rsidRDefault="00B9576A" w:rsidP="00017975">
            <w:pPr>
              <w:pStyle w:val="Body"/>
            </w:pPr>
          </w:p>
          <w:p w14:paraId="0B944CF8" w14:textId="77777777" w:rsidR="00B9576A" w:rsidRPr="003E467A" w:rsidRDefault="00B9576A" w:rsidP="00F03784">
            <w:pPr>
              <w:pStyle w:val="Tabletext"/>
            </w:pPr>
            <w:r w:rsidRPr="003E467A">
              <w:t>LVS EN 13286-41</w:t>
            </w:r>
          </w:p>
        </w:tc>
        <w:tc>
          <w:tcPr>
            <w:tcW w:w="1559" w:type="dxa"/>
            <w:tcBorders>
              <w:top w:val="single" w:sz="4" w:space="0" w:color="000000"/>
              <w:left w:val="single" w:sz="4" w:space="0" w:color="000000"/>
              <w:bottom w:val="single" w:sz="4" w:space="0" w:color="000000"/>
              <w:right w:val="single" w:sz="4" w:space="0" w:color="000000"/>
            </w:tcBorders>
          </w:tcPr>
          <w:p w14:paraId="535984F5" w14:textId="77777777" w:rsidR="00B9576A" w:rsidRDefault="00B9576A" w:rsidP="00017975">
            <w:pPr>
              <w:pStyle w:val="Bodyright"/>
            </w:pPr>
          </w:p>
          <w:p w14:paraId="2C4E940E" w14:textId="77777777" w:rsidR="00B9576A" w:rsidRPr="003E467A" w:rsidRDefault="00B9576A" w:rsidP="00017975">
            <w:pPr>
              <w:pStyle w:val="Bodyright"/>
            </w:pPr>
            <w:r>
              <w:t>Spiedes stiprība</w:t>
            </w:r>
          </w:p>
        </w:tc>
        <w:tc>
          <w:tcPr>
            <w:tcW w:w="32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92A9E3" w14:textId="77777777" w:rsidR="00B9576A" w:rsidRDefault="00B9576A" w:rsidP="00F03784">
            <w:pPr>
              <w:pStyle w:val="Tablehead"/>
              <w:rPr>
                <w:vertAlign w:val="subscript"/>
              </w:rPr>
            </w:pPr>
            <w:r w:rsidRPr="003E467A">
              <w:t>C</w:t>
            </w:r>
            <w:r w:rsidRPr="003E467A">
              <w:rPr>
                <w:vertAlign w:val="subscript"/>
              </w:rPr>
              <w:t>0,5</w:t>
            </w:r>
          </w:p>
          <w:p w14:paraId="5E8C4A45" w14:textId="77777777" w:rsidR="00B9576A" w:rsidRDefault="00B9576A" w:rsidP="00F03784">
            <w:pPr>
              <w:pStyle w:val="Tablehead"/>
            </w:pPr>
            <w:r>
              <w:t xml:space="preserve">≥ </w:t>
            </w:r>
            <w:r w:rsidRPr="003E467A">
              <w:t>0,5 MPa</w:t>
            </w:r>
          </w:p>
        </w:tc>
      </w:tr>
      <w:tr w:rsidR="00B9576A" w:rsidRPr="003E467A" w14:paraId="2CAB0CE2" w14:textId="77777777" w:rsidTr="00017975">
        <w:trPr>
          <w:cantSplit/>
          <w:trHeight w:val="417"/>
        </w:trPr>
        <w:tc>
          <w:tcPr>
            <w:tcW w:w="2694" w:type="dxa"/>
            <w:tcBorders>
              <w:top w:val="single" w:sz="4" w:space="0" w:color="000000"/>
              <w:left w:val="single" w:sz="4" w:space="0" w:color="000000"/>
              <w:bottom w:val="dotted" w:sz="4" w:space="0" w:color="auto"/>
              <w:right w:val="single" w:sz="4" w:space="0" w:color="000000"/>
            </w:tcBorders>
            <w:shd w:val="clear" w:color="auto" w:fill="auto"/>
            <w:tcMar>
              <w:top w:w="0" w:type="dxa"/>
              <w:left w:w="0" w:type="dxa"/>
              <w:bottom w:w="0" w:type="dxa"/>
              <w:right w:w="0" w:type="dxa"/>
            </w:tcMar>
          </w:tcPr>
          <w:p w14:paraId="6C6C72F2" w14:textId="77777777" w:rsidR="00B9576A" w:rsidRDefault="00B9576A" w:rsidP="00F03784">
            <w:pPr>
              <w:pStyle w:val="Tabletext"/>
            </w:pPr>
            <w:r>
              <w:t>S</w:t>
            </w:r>
            <w:r w:rsidRPr="003E467A">
              <w:t xml:space="preserve">tabilizētā kārta </w:t>
            </w:r>
            <w:r>
              <w:t xml:space="preserve">≤ 1 </w:t>
            </w:r>
            <w:r w:rsidRPr="003E467A">
              <w:t>m no zemes klātnes virsmas</w:t>
            </w:r>
            <w:r>
              <w:t>:</w:t>
            </w:r>
          </w:p>
        </w:tc>
        <w:tc>
          <w:tcPr>
            <w:tcW w:w="32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7829EFC" w14:textId="77777777" w:rsidR="00B9576A" w:rsidRDefault="00B9576A" w:rsidP="00017975">
            <w:pPr>
              <w:pStyle w:val="Bodyright"/>
            </w:pPr>
            <w:r>
              <w:t>Paraugu kondicionēšana</w:t>
            </w:r>
          </w:p>
          <w:p w14:paraId="0919E0C6" w14:textId="77777777" w:rsidR="00B9576A" w:rsidRPr="003E467A" w:rsidRDefault="00B9576A" w:rsidP="00F03784">
            <w:pPr>
              <w:pStyle w:val="Tabletext"/>
            </w:pPr>
            <w:r w:rsidRPr="003E467A">
              <w:t>LVS CEN/TS 12390-9</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D0BA63" w14:textId="77777777" w:rsidR="00B9576A" w:rsidRDefault="00B9576A" w:rsidP="00F03784">
            <w:pPr>
              <w:pStyle w:val="Tablehead"/>
            </w:pPr>
            <w:r>
              <w:t>(27+1)*</w:t>
            </w:r>
          </w:p>
          <w:p w14:paraId="228B331F" w14:textId="77777777" w:rsidR="00B9576A" w:rsidRPr="003E467A" w:rsidRDefault="00B9576A" w:rsidP="00F03784">
            <w:pPr>
              <w:pStyle w:val="Tablehead"/>
            </w:pPr>
            <w:r>
              <w:t>+ 5 cikli***</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34E6DB" w14:textId="77777777" w:rsidR="00B9576A" w:rsidRDefault="00B9576A" w:rsidP="00F03784">
            <w:pPr>
              <w:pStyle w:val="Tablehead"/>
            </w:pPr>
            <w:r>
              <w:t>(14+14)**</w:t>
            </w:r>
          </w:p>
          <w:p w14:paraId="75893B0B" w14:textId="77777777" w:rsidR="00B9576A" w:rsidRDefault="00B9576A" w:rsidP="00F03784">
            <w:pPr>
              <w:pStyle w:val="Tablehead"/>
            </w:pPr>
            <w:r>
              <w:t>+ 5 cikli***</w:t>
            </w:r>
          </w:p>
        </w:tc>
      </w:tr>
      <w:tr w:rsidR="00B9576A" w:rsidRPr="003E467A" w14:paraId="5AF97DF0" w14:textId="77777777" w:rsidTr="00017975">
        <w:trPr>
          <w:cantSplit/>
          <w:trHeight w:val="417"/>
        </w:trPr>
        <w:tc>
          <w:tcPr>
            <w:tcW w:w="2694" w:type="dxa"/>
            <w:tcBorders>
              <w:top w:val="dotted" w:sz="4" w:space="0" w:color="auto"/>
              <w:left w:val="single" w:sz="4" w:space="0" w:color="000000"/>
              <w:bottom w:val="dotted" w:sz="4" w:space="0" w:color="auto"/>
              <w:right w:val="single" w:sz="4" w:space="0" w:color="000000"/>
            </w:tcBorders>
            <w:shd w:val="clear" w:color="auto" w:fill="auto"/>
            <w:tcMar>
              <w:top w:w="0" w:type="dxa"/>
              <w:left w:w="0" w:type="dxa"/>
              <w:bottom w:w="0" w:type="dxa"/>
              <w:right w:w="0" w:type="dxa"/>
            </w:tcMar>
            <w:vAlign w:val="center"/>
          </w:tcPr>
          <w:p w14:paraId="391A058E" w14:textId="6C838BF7" w:rsidR="00B9576A" w:rsidRDefault="00B9576A" w:rsidP="00017975">
            <w:pPr>
              <w:pStyle w:val="Bodyright"/>
            </w:pPr>
            <w:r w:rsidRPr="003E467A">
              <w:t>AADT</w:t>
            </w:r>
            <w:r w:rsidRPr="003E467A">
              <w:rPr>
                <w:vertAlign w:val="subscript"/>
              </w:rPr>
              <w:t>j,</w:t>
            </w:r>
            <w:r w:rsidR="00F03784">
              <w:rPr>
                <w:vertAlign w:val="subscript"/>
              </w:rPr>
              <w:t>kravas</w:t>
            </w:r>
            <w:r w:rsidRPr="003E467A">
              <w:t xml:space="preserve"> ≤ 500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53EF0E" w14:textId="77777777" w:rsidR="00B9576A" w:rsidRDefault="00B9576A" w:rsidP="00017975">
            <w:pPr>
              <w:pStyle w:val="Body"/>
            </w:pPr>
          </w:p>
          <w:p w14:paraId="4D06B717" w14:textId="77777777" w:rsidR="00B9576A" w:rsidRPr="003E467A" w:rsidRDefault="00B9576A" w:rsidP="00F03784">
            <w:pPr>
              <w:pStyle w:val="Tabletext"/>
            </w:pPr>
            <w:r w:rsidRPr="003E467A">
              <w:t>LVS EN 13286-41</w:t>
            </w:r>
          </w:p>
        </w:tc>
        <w:tc>
          <w:tcPr>
            <w:tcW w:w="1559" w:type="dxa"/>
            <w:tcBorders>
              <w:top w:val="single" w:sz="4" w:space="0" w:color="000000"/>
              <w:left w:val="single" w:sz="4" w:space="0" w:color="000000"/>
              <w:bottom w:val="single" w:sz="4" w:space="0" w:color="000000"/>
              <w:right w:val="single" w:sz="4" w:space="0" w:color="000000"/>
            </w:tcBorders>
          </w:tcPr>
          <w:p w14:paraId="15AAC061" w14:textId="77777777" w:rsidR="00B9576A" w:rsidRDefault="00B9576A" w:rsidP="00017975">
            <w:pPr>
              <w:pStyle w:val="Bodyright"/>
            </w:pPr>
          </w:p>
          <w:p w14:paraId="52A3069B" w14:textId="77777777" w:rsidR="00B9576A" w:rsidRPr="003E467A" w:rsidRDefault="00B9576A" w:rsidP="00017975">
            <w:pPr>
              <w:pStyle w:val="Bodyright"/>
            </w:pPr>
            <w:r>
              <w:t>Spiedes stiprība</w:t>
            </w:r>
          </w:p>
        </w:tc>
        <w:tc>
          <w:tcPr>
            <w:tcW w:w="32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413915" w14:textId="77777777" w:rsidR="00B9576A" w:rsidRDefault="00B9576A" w:rsidP="00F03784">
            <w:pPr>
              <w:pStyle w:val="Tablehead"/>
              <w:rPr>
                <w:vertAlign w:val="subscript"/>
              </w:rPr>
            </w:pPr>
            <w:r w:rsidRPr="003E467A">
              <w:t>C</w:t>
            </w:r>
            <w:r w:rsidRPr="003E467A">
              <w:rPr>
                <w:vertAlign w:val="subscript"/>
              </w:rPr>
              <w:t>0,5</w:t>
            </w:r>
          </w:p>
          <w:p w14:paraId="0837AD21" w14:textId="77777777" w:rsidR="00B9576A" w:rsidRDefault="00B9576A" w:rsidP="00F03784">
            <w:pPr>
              <w:pStyle w:val="Tablehead"/>
            </w:pPr>
            <w:r>
              <w:t xml:space="preserve">≥ </w:t>
            </w:r>
            <w:r w:rsidRPr="003E467A">
              <w:t>0,5 MPa</w:t>
            </w:r>
          </w:p>
        </w:tc>
      </w:tr>
      <w:tr w:rsidR="00B9576A" w:rsidRPr="003E467A" w14:paraId="5D7C7B24" w14:textId="77777777" w:rsidTr="00017975">
        <w:trPr>
          <w:cantSplit/>
          <w:trHeight w:val="417"/>
        </w:trPr>
        <w:tc>
          <w:tcPr>
            <w:tcW w:w="2694" w:type="dxa"/>
            <w:tcBorders>
              <w:top w:val="dotted"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614DCF" w14:textId="0D9D6112" w:rsidR="00B9576A" w:rsidRDefault="00B9576A" w:rsidP="00017975">
            <w:pPr>
              <w:pStyle w:val="Bodyright"/>
            </w:pPr>
            <w:r w:rsidRPr="003E467A">
              <w:t>AADT</w:t>
            </w:r>
            <w:r w:rsidRPr="003E467A">
              <w:rPr>
                <w:vertAlign w:val="subscript"/>
              </w:rPr>
              <w:t>j,</w:t>
            </w:r>
            <w:r w:rsidR="00F03784">
              <w:rPr>
                <w:vertAlign w:val="subscript"/>
              </w:rPr>
              <w:t>kravas</w:t>
            </w:r>
            <w:r w:rsidRPr="003E467A">
              <w:t xml:space="preserve"> </w:t>
            </w:r>
            <w:r>
              <w:rPr>
                <w:rFonts w:ascii="Menlo Regular" w:hAnsi="Menlo Regular" w:cs="Menlo Regular"/>
              </w:rPr>
              <w:t>&gt;</w:t>
            </w:r>
            <w:r w:rsidRPr="003E467A">
              <w:t xml:space="preserve"> 500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F2CE13" w14:textId="77777777" w:rsidR="00B9576A" w:rsidRDefault="00B9576A" w:rsidP="00017975">
            <w:pPr>
              <w:pStyle w:val="Body"/>
            </w:pPr>
          </w:p>
          <w:p w14:paraId="40D87A81" w14:textId="77777777" w:rsidR="00B9576A" w:rsidRPr="003E467A" w:rsidRDefault="00B9576A" w:rsidP="00F03784">
            <w:pPr>
              <w:pStyle w:val="Tabletext"/>
            </w:pPr>
            <w:r w:rsidRPr="003E467A">
              <w:t>LVS EN 13286-41</w:t>
            </w:r>
          </w:p>
        </w:tc>
        <w:tc>
          <w:tcPr>
            <w:tcW w:w="1559" w:type="dxa"/>
            <w:tcBorders>
              <w:top w:val="single" w:sz="4" w:space="0" w:color="000000"/>
              <w:left w:val="single" w:sz="4" w:space="0" w:color="000000"/>
              <w:bottom w:val="single" w:sz="4" w:space="0" w:color="000000"/>
              <w:right w:val="single" w:sz="4" w:space="0" w:color="000000"/>
            </w:tcBorders>
          </w:tcPr>
          <w:p w14:paraId="4BE08B44" w14:textId="77777777" w:rsidR="00B9576A" w:rsidRDefault="00B9576A" w:rsidP="00017975">
            <w:pPr>
              <w:pStyle w:val="Bodyright"/>
            </w:pPr>
          </w:p>
          <w:p w14:paraId="004B98D5" w14:textId="77777777" w:rsidR="00B9576A" w:rsidRPr="003E467A" w:rsidRDefault="00B9576A" w:rsidP="00017975">
            <w:pPr>
              <w:pStyle w:val="Bodyright"/>
            </w:pPr>
            <w:r>
              <w:t>Spiedes stiprība</w:t>
            </w:r>
          </w:p>
        </w:tc>
        <w:tc>
          <w:tcPr>
            <w:tcW w:w="32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32D0C8" w14:textId="77777777" w:rsidR="00B9576A" w:rsidRDefault="00B9576A" w:rsidP="00F03784">
            <w:pPr>
              <w:pStyle w:val="Tablehead"/>
              <w:rPr>
                <w:vertAlign w:val="subscript"/>
              </w:rPr>
            </w:pPr>
            <w:r w:rsidRPr="003E467A">
              <w:t>C</w:t>
            </w:r>
            <w:r>
              <w:rPr>
                <w:vertAlign w:val="subscript"/>
              </w:rPr>
              <w:t>1</w:t>
            </w:r>
          </w:p>
          <w:p w14:paraId="0B808BB6" w14:textId="77777777" w:rsidR="00B9576A" w:rsidRDefault="00B9576A" w:rsidP="00F03784">
            <w:pPr>
              <w:pStyle w:val="Tablehead"/>
            </w:pPr>
            <w:r>
              <w:t>≥ 1,0</w:t>
            </w:r>
            <w:r w:rsidRPr="003E467A">
              <w:t xml:space="preserve"> MPa</w:t>
            </w:r>
          </w:p>
        </w:tc>
      </w:tr>
    </w:tbl>
    <w:p w14:paraId="0B8CEC7F" w14:textId="53C6857C" w:rsidR="00B9576A" w:rsidRDefault="00B9576A" w:rsidP="00CC4328">
      <w:pPr>
        <w:pStyle w:val="BodyText3"/>
      </w:pPr>
      <w:r>
        <w:t>* - paraugus kondicionē 27 dienas 90 – 100 % mitrumā un vienu dienu ūdenī</w:t>
      </w:r>
    </w:p>
    <w:p w14:paraId="38598480" w14:textId="77777777" w:rsidR="00B9576A" w:rsidRDefault="00B9576A" w:rsidP="0094496E">
      <w:pPr>
        <w:pStyle w:val="BodyText3"/>
      </w:pPr>
      <w:r>
        <w:t>** - paraugus kondicionē 14 dienas 90 – 100 % mitrumā un 14 dienas ūdenī</w:t>
      </w:r>
    </w:p>
    <w:p w14:paraId="5D3CFD76" w14:textId="694CEA59" w:rsidR="00B9576A" w:rsidRDefault="00B9576A" w:rsidP="00406EA5">
      <w:pPr>
        <w:pStyle w:val="BodyText3"/>
      </w:pPr>
      <w:r>
        <w:t>*** - pēc paraugu kondicionēšanas 28 dienas tie jāpakļauj 5 sasaldēšanas atkausēšanas cikliem</w:t>
      </w:r>
    </w:p>
    <w:p w14:paraId="46C738FD" w14:textId="19586593" w:rsidR="00F46DBF" w:rsidRDefault="00F46DBF" w:rsidP="00B44DB7">
      <w:r>
        <w:t>Lai atvieglotu kvalitātes kontroli būvobjektā darbu izpildes laikā, ieteicams iegūt spiedes stiprības rezultātus, piemēram, arī pēc 3 vai/un 7 dienu cietēšanas.</w:t>
      </w:r>
    </w:p>
    <w:p w14:paraId="7F0C1C8A" w14:textId="171CBB3C" w:rsidR="00B9576A" w:rsidRPr="003644EA" w:rsidRDefault="00B9576A" w:rsidP="00E244E9">
      <w:pPr>
        <w:pStyle w:val="Heading4"/>
      </w:pPr>
      <w:r w:rsidRPr="003644EA">
        <w:t>Ar kaļķi s</w:t>
      </w:r>
      <w:r>
        <w:t>tabilizētas grunts projektēšana</w:t>
      </w:r>
      <w:bookmarkEnd w:id="237"/>
    </w:p>
    <w:p w14:paraId="0EAFD458" w14:textId="1B698E36" w:rsidR="00B9576A" w:rsidRPr="003644EA" w:rsidRDefault="00B9576A" w:rsidP="00B9576A">
      <w:pPr>
        <w:rPr>
          <w:lang w:val="lv-LV"/>
        </w:rPr>
      </w:pPr>
      <w:r w:rsidRPr="003644EA">
        <w:rPr>
          <w:lang w:val="lv-LV"/>
        </w:rPr>
        <w:t>Jātestē grunts un kaļķa maisījumu pH līmenis s</w:t>
      </w:r>
      <w:r>
        <w:rPr>
          <w:lang w:val="lv-LV"/>
        </w:rPr>
        <w:t xml:space="preserve">askaņā ar Ceļu specifikāciju </w:t>
      </w:r>
      <w:r>
        <w:rPr>
          <w:lang w:val="lv-LV"/>
        </w:rPr>
        <w:fldChar w:fldCharType="begin"/>
      </w:r>
      <w:r>
        <w:rPr>
          <w:lang w:val="lv-LV"/>
        </w:rPr>
        <w:instrText xml:space="preserve"> REF _Ref251414886 \r \h </w:instrText>
      </w:r>
      <w:r>
        <w:rPr>
          <w:lang w:val="lv-LV"/>
        </w:rPr>
      </w:r>
      <w:r>
        <w:rPr>
          <w:lang w:val="lv-LV"/>
        </w:rPr>
        <w:fldChar w:fldCharType="separate"/>
      </w:r>
      <w:r w:rsidR="007D61E4">
        <w:rPr>
          <w:lang w:val="lv-LV"/>
        </w:rPr>
        <w:t>12.10</w:t>
      </w:r>
      <w:r>
        <w:rPr>
          <w:lang w:val="lv-LV"/>
        </w:rPr>
        <w:fldChar w:fldCharType="end"/>
      </w:r>
      <w:r w:rsidRPr="003644EA">
        <w:rPr>
          <w:lang w:val="lv-LV"/>
        </w:rPr>
        <w:t xml:space="preserve"> punktu. Kur gruntij ar konkrēto kaļķa saturu pH = 12,4, tas ir grunts stabilizēšanai minimālais pievienojamais kaļķa daudzums.</w:t>
      </w:r>
    </w:p>
    <w:p w14:paraId="0A71F157" w14:textId="77777777" w:rsidR="00B9576A" w:rsidRPr="003644EA" w:rsidRDefault="00B9576A" w:rsidP="00B9576A">
      <w:pPr>
        <w:rPr>
          <w:lang w:val="lv-LV"/>
        </w:rPr>
      </w:pPr>
      <w:r w:rsidRPr="003644EA">
        <w:rPr>
          <w:lang w:val="lv-LV"/>
        </w:rPr>
        <w:t>Jātestē grunts un kaļķa maisījuma optimālais ūdens saturs un tilpumsvars saskaņā ar LVS EN 13286-2, kā arī citas īpašības atbilstoši izvirzītajām prasībām tālāk šajās specifikācijās.</w:t>
      </w:r>
    </w:p>
    <w:p w14:paraId="50444104" w14:textId="77777777" w:rsidR="00B9576A" w:rsidRDefault="00B9576A" w:rsidP="00B9576A">
      <w:pPr>
        <w:rPr>
          <w:lang w:val="lv-LV"/>
        </w:rPr>
      </w:pPr>
      <w:r w:rsidRPr="003644EA">
        <w:rPr>
          <w:lang w:val="lv-LV"/>
        </w:rPr>
        <w:t xml:space="preserve">Ar </w:t>
      </w:r>
      <w:r>
        <w:rPr>
          <w:lang w:val="lv-LV"/>
        </w:rPr>
        <w:t xml:space="preserve">dzēstu </w:t>
      </w:r>
      <w:r w:rsidRPr="003644EA">
        <w:rPr>
          <w:lang w:val="lv-LV"/>
        </w:rPr>
        <w:t>kaļķi sagatavotais grunts maisījums pēc samaisīšanas jāuzglabā</w:t>
      </w:r>
      <w:r>
        <w:rPr>
          <w:lang w:val="lv-LV"/>
        </w:rPr>
        <w:t xml:space="preserve"> </w:t>
      </w:r>
      <w:r w:rsidRPr="00B44DB7">
        <w:rPr>
          <w:lang w:val="lv-LV"/>
        </w:rPr>
        <w:t>4 h, bet ar nedzēstu kaļķi sagatavots grunts maisījums pēc samaisīšanas jāuzglabā</w:t>
      </w:r>
      <w:r w:rsidRPr="003644EA">
        <w:rPr>
          <w:lang w:val="lv-LV"/>
        </w:rPr>
        <w:t xml:space="preserve"> 24 h laboratorijas telpā slēgtā traukā vai pārklāts ar mitru audumu</w:t>
      </w:r>
      <w:r>
        <w:rPr>
          <w:lang w:val="lv-LV"/>
        </w:rPr>
        <w:t>.</w:t>
      </w:r>
    </w:p>
    <w:p w14:paraId="657F08F2" w14:textId="718CF850" w:rsidR="00B9576A" w:rsidRPr="00B44DB7" w:rsidRDefault="00B9576A" w:rsidP="00B9576A">
      <w:pPr>
        <w:rPr>
          <w:lang w:val="lv-LV"/>
        </w:rPr>
      </w:pPr>
      <w:r w:rsidRPr="00B44DB7">
        <w:rPr>
          <w:lang w:val="lv-LV"/>
        </w:rPr>
        <w:t>Pēc tam sagatavo gunts – kaļķa maisījumus un veic to tūlītējās nestspējas indeksa (TNI) testēšanu saskaņā ar LVS EN 13286-47. Ja TNI atbilst prasībām – veic tālāko projektēšanu, ja TNI neatbilst prasībām – tālāko grunts stabilizācijas projektēšanu ar šo kaļķa saturu neveic (ir vai nu jāpalielina kaļķa saturs, vai jāizvēlas cita saistviela vai piedevas, vai jāizvērtē kādu citu papildus pasākumu iekļaušana grunts uzlabošanai, vai jāatzīst grunti par nepiemērotu stabilizācijai). Prasības grunts un grunts-kaļķa maisījuma deklarējamajām īpašībām un TNI (</w:t>
      </w:r>
      <w:r>
        <w:fldChar w:fldCharType="begin"/>
      </w:r>
      <w:r w:rsidRPr="00B44DB7">
        <w:rPr>
          <w:lang w:val="lv-LV"/>
        </w:rPr>
        <w:instrText xml:space="preserve"> REF _Ref310443815 \r \h </w:instrText>
      </w:r>
      <w:r>
        <w:fldChar w:fldCharType="separate"/>
      </w:r>
      <w:r w:rsidR="007D61E4">
        <w:rPr>
          <w:lang w:val="lv-LV"/>
        </w:rPr>
        <w:t>4.4-4</w:t>
      </w:r>
      <w:r>
        <w:fldChar w:fldCharType="end"/>
      </w:r>
      <w:r w:rsidRPr="00B44DB7">
        <w:rPr>
          <w:lang w:val="lv-LV"/>
        </w:rPr>
        <w:t xml:space="preserve"> tabula).</w:t>
      </w:r>
    </w:p>
    <w:p w14:paraId="55872B97" w14:textId="77777777" w:rsidR="00B9576A" w:rsidRPr="00B44DB7" w:rsidRDefault="00B9576A" w:rsidP="00A01438">
      <w:pPr>
        <w:pStyle w:val="Heading8"/>
        <w:rPr>
          <w:lang w:val="lv-LV"/>
        </w:rPr>
      </w:pPr>
      <w:bookmarkStart w:id="238" w:name="_Ref310443815"/>
      <w:r w:rsidRPr="00B44DB7">
        <w:rPr>
          <w:lang w:val="lv-LV"/>
        </w:rPr>
        <w:t>tabula. Prasības grunts un grunts-kaļķa maisījuma deklarējamajām īpašībām un TNI.</w:t>
      </w:r>
      <w:bookmarkEnd w:id="238"/>
    </w:p>
    <w:tbl>
      <w:tblPr>
        <w:tblW w:w="0" w:type="auto"/>
        <w:tblInd w:w="5" w:type="dxa"/>
        <w:tblLayout w:type="fixed"/>
        <w:tblLook w:val="0000" w:firstRow="0" w:lastRow="0" w:firstColumn="0" w:lastColumn="0" w:noHBand="0" w:noVBand="0"/>
      </w:tblPr>
      <w:tblGrid>
        <w:gridCol w:w="2835"/>
        <w:gridCol w:w="1701"/>
        <w:gridCol w:w="1276"/>
        <w:gridCol w:w="1276"/>
        <w:gridCol w:w="1856"/>
      </w:tblGrid>
      <w:tr w:rsidR="00B9576A" w:rsidRPr="003E467A" w14:paraId="6436538E" w14:textId="77777777" w:rsidTr="00017975">
        <w:trPr>
          <w:cantSplit/>
          <w:trHeight w:val="665"/>
          <w:tblHeader/>
        </w:trPr>
        <w:tc>
          <w:tcPr>
            <w:tcW w:w="2835" w:type="dxa"/>
            <w:tcBorders>
              <w:top w:val="single" w:sz="4" w:space="0" w:color="000000"/>
              <w:left w:val="single" w:sz="4"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3DA02D7A" w14:textId="77777777" w:rsidR="00B9576A" w:rsidRPr="003E467A" w:rsidRDefault="00B9576A" w:rsidP="00F03784">
            <w:pPr>
              <w:pStyle w:val="Tablehead"/>
            </w:pPr>
            <w:r w:rsidRPr="003E467A">
              <w:t>Īpašība, mērvienība</w:t>
            </w:r>
          </w:p>
        </w:tc>
        <w:tc>
          <w:tcPr>
            <w:tcW w:w="1701" w:type="dxa"/>
            <w:tcBorders>
              <w:top w:val="single" w:sz="4"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44FD7132" w14:textId="77777777" w:rsidR="00B9576A" w:rsidRPr="003E467A" w:rsidRDefault="00B9576A" w:rsidP="00F03784">
            <w:pPr>
              <w:pStyle w:val="Tablehead"/>
            </w:pPr>
            <w:r w:rsidRPr="003E467A">
              <w:t>Testēšanas metode</w:t>
            </w:r>
          </w:p>
        </w:tc>
        <w:tc>
          <w:tcPr>
            <w:tcW w:w="1276" w:type="dxa"/>
            <w:tcBorders>
              <w:top w:val="single" w:sz="4"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49EC56C4" w14:textId="77777777" w:rsidR="00B9576A" w:rsidRPr="003E467A" w:rsidRDefault="00B9576A" w:rsidP="00F03784">
            <w:pPr>
              <w:pStyle w:val="Tablehead"/>
            </w:pPr>
            <w:r w:rsidRPr="003E467A">
              <w:t>Atsauce uz</w:t>
            </w:r>
          </w:p>
          <w:p w14:paraId="0AC9819C" w14:textId="77777777" w:rsidR="00B9576A" w:rsidRPr="003E467A" w:rsidRDefault="00B9576A" w:rsidP="00F03784">
            <w:pPr>
              <w:pStyle w:val="Tablehead"/>
            </w:pPr>
            <w:r>
              <w:t>LVS EN 14227-11</w:t>
            </w:r>
          </w:p>
        </w:tc>
        <w:tc>
          <w:tcPr>
            <w:tcW w:w="1276" w:type="dxa"/>
            <w:tcBorders>
              <w:top w:val="single" w:sz="4"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6F7E006E" w14:textId="77777777" w:rsidR="00B9576A" w:rsidRPr="003E467A" w:rsidRDefault="00B9576A" w:rsidP="00F03784">
            <w:pPr>
              <w:pStyle w:val="Tablehead"/>
            </w:pPr>
            <w:r w:rsidRPr="003E467A">
              <w:t>Kategorija</w:t>
            </w:r>
          </w:p>
        </w:tc>
        <w:tc>
          <w:tcPr>
            <w:tcW w:w="1856" w:type="dxa"/>
            <w:tcBorders>
              <w:top w:val="single" w:sz="4" w:space="0" w:color="000000"/>
              <w:left w:val="single" w:sz="8"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4FE37618" w14:textId="77777777" w:rsidR="00B9576A" w:rsidRPr="003E467A" w:rsidRDefault="00B9576A" w:rsidP="00F03784">
            <w:pPr>
              <w:pStyle w:val="Tablehead"/>
            </w:pPr>
            <w:r w:rsidRPr="003E467A">
              <w:t>Prasība</w:t>
            </w:r>
          </w:p>
        </w:tc>
      </w:tr>
      <w:tr w:rsidR="00B9576A" w:rsidRPr="003E467A" w14:paraId="2F358585" w14:textId="77777777" w:rsidTr="00017975">
        <w:trPr>
          <w:cantSplit/>
          <w:trHeight w:val="220"/>
        </w:trPr>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304A73" w14:textId="77777777" w:rsidR="00B9576A" w:rsidRDefault="00B9576A" w:rsidP="00F03784">
            <w:pPr>
              <w:pStyle w:val="Tabletext"/>
            </w:pPr>
            <w:r>
              <w:t>Grunts īpašības:</w:t>
            </w:r>
          </w:p>
          <w:p w14:paraId="3EA4EBC7" w14:textId="77777777" w:rsidR="00B9576A" w:rsidRDefault="00B9576A" w:rsidP="00F03784">
            <w:pPr>
              <w:pStyle w:val="Tabletext"/>
            </w:pPr>
            <w:r>
              <w:t>- granulometriskais sastāvs</w:t>
            </w:r>
          </w:p>
          <w:p w14:paraId="57F60E81" w14:textId="77777777" w:rsidR="00B9576A" w:rsidRPr="003E467A" w:rsidRDefault="00B9576A" w:rsidP="00F03784">
            <w:pPr>
              <w:pStyle w:val="Tabletext"/>
            </w:pPr>
            <w:r>
              <w:t>- plastiskuma rādītāji</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974335" w14:textId="77777777" w:rsidR="00B9576A" w:rsidRDefault="00B9576A" w:rsidP="00F03784">
            <w:pPr>
              <w:pStyle w:val="Tabletext"/>
            </w:pPr>
            <w:r w:rsidRPr="003E467A">
              <w:t>LVS EN 933-1</w:t>
            </w:r>
          </w:p>
          <w:p w14:paraId="66FA01A6" w14:textId="77777777" w:rsidR="00B9576A" w:rsidRPr="003E467A" w:rsidRDefault="00B9576A" w:rsidP="00F03784">
            <w:pPr>
              <w:pStyle w:val="Tabletext"/>
            </w:pPr>
            <w:r w:rsidRPr="00E377C5">
              <w:t>LVS EN ISO/TS 17892-12</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01E1C64" w14:textId="77777777" w:rsidR="00B9576A" w:rsidRPr="003E467A" w:rsidRDefault="00B9576A" w:rsidP="00F03784">
            <w:pPr>
              <w:pStyle w:val="Tabletext"/>
            </w:pPr>
            <w:r>
              <w:t>4.3. punkts</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33EF10" w14:textId="77777777" w:rsidR="00B9576A" w:rsidRPr="003E467A" w:rsidRDefault="00B9576A" w:rsidP="00F03784">
            <w:pPr>
              <w:pStyle w:val="Tablehead"/>
            </w:pPr>
            <w:r w:rsidRPr="003E467A">
              <w:t>-</w:t>
            </w:r>
          </w:p>
        </w:tc>
        <w:tc>
          <w:tcPr>
            <w:tcW w:w="18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66FE45" w14:textId="77777777" w:rsidR="00B9576A" w:rsidRPr="003E467A" w:rsidRDefault="00B9576A" w:rsidP="00F03784">
            <w:pPr>
              <w:pStyle w:val="Tablehead"/>
            </w:pPr>
            <w:r>
              <w:t>gruntij jābūt piemērotai stabizācijai ar kaļķi – deklarē</w:t>
            </w:r>
          </w:p>
        </w:tc>
      </w:tr>
      <w:tr w:rsidR="00B9576A" w:rsidRPr="003E467A" w14:paraId="200442C4" w14:textId="77777777" w:rsidTr="00017975">
        <w:trPr>
          <w:cantSplit/>
          <w:trHeight w:val="220"/>
        </w:trPr>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4FFABC" w14:textId="77777777" w:rsidR="00B9576A" w:rsidRPr="003E467A" w:rsidRDefault="00B9576A" w:rsidP="00F03784">
            <w:pPr>
              <w:pStyle w:val="Tabletext"/>
            </w:pPr>
            <w:r w:rsidRPr="003E467A">
              <w:lastRenderedPageBreak/>
              <w:t>Sastāvdaļu proporcijas</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52D9B6" w14:textId="77777777" w:rsidR="00B9576A" w:rsidRPr="003E467A" w:rsidRDefault="00B9576A" w:rsidP="00F03784">
            <w:pPr>
              <w:pStyle w:val="Tabletext"/>
            </w:pPr>
            <w:r>
              <w:t>stabilizācijas projekts</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76E5AB" w14:textId="77777777" w:rsidR="00B9576A" w:rsidRPr="003E467A" w:rsidRDefault="00B9576A" w:rsidP="00F03784">
            <w:pPr>
              <w:pStyle w:val="Tabletext"/>
            </w:pPr>
            <w:r w:rsidRPr="003E467A">
              <w:t>-</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B55C70F" w14:textId="77777777" w:rsidR="00B9576A" w:rsidRPr="003E467A" w:rsidRDefault="00B9576A" w:rsidP="00F03784">
            <w:pPr>
              <w:pStyle w:val="Tablehead"/>
            </w:pPr>
            <w:r w:rsidRPr="003E467A">
              <w:t>-</w:t>
            </w:r>
          </w:p>
        </w:tc>
        <w:tc>
          <w:tcPr>
            <w:tcW w:w="18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C260B1" w14:textId="77777777" w:rsidR="00B9576A" w:rsidRPr="003E467A" w:rsidRDefault="00B9576A" w:rsidP="00F03784">
            <w:pPr>
              <w:pStyle w:val="Tablehead"/>
            </w:pPr>
            <w:r w:rsidRPr="003E467A">
              <w:t>deklarē</w:t>
            </w:r>
          </w:p>
        </w:tc>
      </w:tr>
      <w:tr w:rsidR="00B9576A" w:rsidRPr="003E467A" w14:paraId="16E4D12C" w14:textId="77777777" w:rsidTr="00017975">
        <w:trPr>
          <w:cantSplit/>
          <w:trHeight w:val="440"/>
        </w:trPr>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821239" w14:textId="77777777" w:rsidR="00B9576A" w:rsidRPr="003E467A" w:rsidRDefault="00B9576A" w:rsidP="00F03784">
            <w:pPr>
              <w:pStyle w:val="Tabletext"/>
            </w:pPr>
            <w:r w:rsidRPr="003E467A">
              <w:t>Optimālais ūdens saturs un tilpumsvars</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01F750" w14:textId="77777777" w:rsidR="00B9576A" w:rsidRPr="003E467A" w:rsidRDefault="00B9576A" w:rsidP="00F03784">
            <w:pPr>
              <w:pStyle w:val="Tabletext"/>
            </w:pPr>
            <w:r w:rsidRPr="003E467A">
              <w:t>LVS EN 13286-2</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799366" w14:textId="77777777" w:rsidR="00B9576A" w:rsidRPr="003E467A" w:rsidRDefault="00B9576A" w:rsidP="00F03784">
            <w:pPr>
              <w:pStyle w:val="Tabletext"/>
            </w:pPr>
            <w:r w:rsidRPr="003E467A">
              <w:t>-</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189A01" w14:textId="77777777" w:rsidR="00B9576A" w:rsidRPr="003E467A" w:rsidRDefault="00B9576A" w:rsidP="00F03784">
            <w:pPr>
              <w:pStyle w:val="Tablehead"/>
            </w:pPr>
            <w:r w:rsidRPr="003E467A">
              <w:t>-</w:t>
            </w:r>
          </w:p>
        </w:tc>
        <w:tc>
          <w:tcPr>
            <w:tcW w:w="18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D8EC0F" w14:textId="77777777" w:rsidR="00B9576A" w:rsidRPr="003E467A" w:rsidRDefault="00B9576A" w:rsidP="00F03784">
            <w:pPr>
              <w:pStyle w:val="Tablehead"/>
            </w:pPr>
            <w:r w:rsidRPr="003E467A">
              <w:t>deklarē</w:t>
            </w:r>
          </w:p>
        </w:tc>
      </w:tr>
      <w:tr w:rsidR="00B9576A" w:rsidRPr="003E467A" w14:paraId="2B74B3FB" w14:textId="77777777" w:rsidTr="00017975">
        <w:trPr>
          <w:cantSplit/>
          <w:trHeight w:val="397"/>
        </w:trPr>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3930AA" w14:textId="77777777" w:rsidR="00B9576A" w:rsidRPr="003E467A" w:rsidRDefault="00B9576A" w:rsidP="00F03784">
            <w:pPr>
              <w:pStyle w:val="Tabletext"/>
            </w:pPr>
            <w:r w:rsidRPr="003E467A">
              <w:t>Minimālais ūdens saturs</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0CE5FE" w14:textId="77777777" w:rsidR="00B9576A" w:rsidRPr="003E467A" w:rsidRDefault="00B9576A" w:rsidP="00F03784">
            <w:pPr>
              <w:pStyle w:val="Tabletext"/>
            </w:pPr>
            <w:r w:rsidRPr="003E467A">
              <w:t>LVS EN 1097-5</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DFFAE5" w14:textId="77777777" w:rsidR="00B9576A" w:rsidRPr="003E467A" w:rsidRDefault="00B9576A" w:rsidP="00F03784">
            <w:pPr>
              <w:pStyle w:val="Tabletext"/>
            </w:pPr>
            <w:r>
              <w:t>6.2</w:t>
            </w:r>
            <w:r w:rsidRPr="003E467A">
              <w:t>. punkts</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A8F0D1" w14:textId="77777777" w:rsidR="00B9576A" w:rsidRPr="003E467A" w:rsidRDefault="00B9576A" w:rsidP="00F03784">
            <w:pPr>
              <w:pStyle w:val="Tablehead"/>
              <w:rPr>
                <w:vertAlign w:val="subscript"/>
              </w:rPr>
            </w:pPr>
            <w:r w:rsidRPr="003E467A">
              <w:t>W</w:t>
            </w:r>
            <w:r w:rsidRPr="003E467A">
              <w:rPr>
                <w:vertAlign w:val="subscript"/>
              </w:rPr>
              <w:t>0,90</w:t>
            </w:r>
          </w:p>
        </w:tc>
        <w:tc>
          <w:tcPr>
            <w:tcW w:w="18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2B62A8" w14:textId="77777777" w:rsidR="00B9576A" w:rsidRPr="003E467A" w:rsidRDefault="00B9576A" w:rsidP="00F03784">
            <w:pPr>
              <w:pStyle w:val="Tablehead"/>
            </w:pPr>
            <w:r w:rsidRPr="003E467A">
              <w:t>ne mazāk kā 0,9 no optimālā ūdens satura</w:t>
            </w:r>
          </w:p>
        </w:tc>
      </w:tr>
      <w:tr w:rsidR="00B9576A" w:rsidRPr="003E467A" w14:paraId="53437017" w14:textId="77777777" w:rsidTr="00017975">
        <w:trPr>
          <w:cantSplit/>
          <w:trHeight w:val="580"/>
        </w:trPr>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7295BB5" w14:textId="77777777" w:rsidR="00B9576A" w:rsidRPr="003E467A" w:rsidRDefault="00B9576A" w:rsidP="00F03784">
            <w:pPr>
              <w:pStyle w:val="Tabletext"/>
            </w:pPr>
            <w:r w:rsidRPr="003E467A">
              <w:t>Tūlītējais nestspējas rādītājs</w:t>
            </w:r>
          </w:p>
          <w:p w14:paraId="48AFF915" w14:textId="77777777" w:rsidR="00B9576A" w:rsidRPr="003E467A" w:rsidRDefault="00B9576A" w:rsidP="00F03784">
            <w:pPr>
              <w:pStyle w:val="Tabletext"/>
            </w:pPr>
            <w:r w:rsidRPr="003E467A">
              <w:t xml:space="preserve">(ja stabilizētā kārta atrodas </w:t>
            </w:r>
            <w:r>
              <w:t xml:space="preserve">&gt; 1 </w:t>
            </w:r>
            <w:r w:rsidRPr="003E467A">
              <w:t>m no zemes klātnes virsmas)</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F37BAA" w14:textId="77777777" w:rsidR="00B9576A" w:rsidRPr="003E467A" w:rsidRDefault="00B9576A" w:rsidP="00F03784">
            <w:pPr>
              <w:pStyle w:val="Tabletext"/>
            </w:pPr>
            <w:r w:rsidRPr="003E467A">
              <w:t>LVS EN 13286-47</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DBE4DA" w14:textId="77777777" w:rsidR="00B9576A" w:rsidRPr="003E467A" w:rsidRDefault="00B9576A" w:rsidP="00F03784">
            <w:pPr>
              <w:pStyle w:val="Tabletext"/>
            </w:pPr>
            <w:r>
              <w:t>6</w:t>
            </w:r>
            <w:r w:rsidRPr="003E467A">
              <w:t>.3. punkts</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E74C98" w14:textId="77777777" w:rsidR="00B9576A" w:rsidRPr="003E467A" w:rsidRDefault="00B9576A" w:rsidP="00F03784">
            <w:pPr>
              <w:pStyle w:val="Tablehead"/>
              <w:rPr>
                <w:vertAlign w:val="subscript"/>
              </w:rPr>
            </w:pPr>
            <w:r w:rsidRPr="003E467A">
              <w:t>IPI</w:t>
            </w:r>
            <w:r w:rsidRPr="003E467A">
              <w:rPr>
                <w:vertAlign w:val="subscript"/>
              </w:rPr>
              <w:t>10</w:t>
            </w:r>
          </w:p>
        </w:tc>
        <w:tc>
          <w:tcPr>
            <w:tcW w:w="18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72556A" w14:textId="77777777" w:rsidR="00B9576A" w:rsidRPr="003E467A" w:rsidRDefault="00B9576A" w:rsidP="00F03784">
            <w:pPr>
              <w:pStyle w:val="Tablehead"/>
            </w:pPr>
            <w:r w:rsidRPr="003E467A">
              <w:t>≥ 10</w:t>
            </w:r>
            <w:r>
              <w:t xml:space="preserve"> %</w:t>
            </w:r>
          </w:p>
        </w:tc>
      </w:tr>
      <w:tr w:rsidR="00B9576A" w:rsidRPr="003E467A" w14:paraId="608E8F27" w14:textId="77777777" w:rsidTr="00017975">
        <w:trPr>
          <w:cantSplit/>
          <w:trHeight w:val="580"/>
        </w:trPr>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2FFF1E" w14:textId="77777777" w:rsidR="00B9576A" w:rsidRPr="003E467A" w:rsidRDefault="00B9576A" w:rsidP="00F03784">
            <w:pPr>
              <w:pStyle w:val="Tabletext"/>
            </w:pPr>
            <w:r w:rsidRPr="003E467A">
              <w:t>Tūlītējais nestspējas rādītājs</w:t>
            </w:r>
          </w:p>
          <w:p w14:paraId="155AF6CC" w14:textId="77777777" w:rsidR="00B9576A" w:rsidRPr="003E467A" w:rsidRDefault="00B9576A" w:rsidP="00F03784">
            <w:pPr>
              <w:pStyle w:val="Tabletext"/>
            </w:pPr>
            <w:r w:rsidRPr="003E467A">
              <w:t xml:space="preserve">(ja stabilizētā kārta atrodas </w:t>
            </w:r>
            <w:r>
              <w:t xml:space="preserve">≤ 1 </w:t>
            </w:r>
            <w:r w:rsidRPr="003E467A">
              <w:t>m no zemes klātnes virsmas)</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BA9BDE" w14:textId="77777777" w:rsidR="00B9576A" w:rsidRPr="003E467A" w:rsidRDefault="00B9576A" w:rsidP="00F03784">
            <w:pPr>
              <w:pStyle w:val="Tabletext"/>
            </w:pPr>
            <w:r w:rsidRPr="003E467A">
              <w:t>LVS EN 13286-47</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FA707C" w14:textId="77777777" w:rsidR="00B9576A" w:rsidRPr="003E467A" w:rsidRDefault="00B9576A" w:rsidP="00F03784">
            <w:pPr>
              <w:pStyle w:val="Tabletext"/>
            </w:pPr>
            <w:r>
              <w:t>6</w:t>
            </w:r>
            <w:r w:rsidRPr="003E467A">
              <w:t>.3. punkts</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BA20E8" w14:textId="77777777" w:rsidR="00B9576A" w:rsidRPr="003E467A" w:rsidRDefault="00B9576A" w:rsidP="00F03784">
            <w:pPr>
              <w:pStyle w:val="Tablehead"/>
              <w:rPr>
                <w:vertAlign w:val="subscript"/>
              </w:rPr>
            </w:pPr>
            <w:r w:rsidRPr="003E467A">
              <w:t>IPI</w:t>
            </w:r>
            <w:r>
              <w:rPr>
                <w:vertAlign w:val="subscript"/>
              </w:rPr>
              <w:t>15</w:t>
            </w:r>
          </w:p>
        </w:tc>
        <w:tc>
          <w:tcPr>
            <w:tcW w:w="18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8D58A6" w14:textId="77777777" w:rsidR="00B9576A" w:rsidRPr="003E467A" w:rsidRDefault="00B9576A" w:rsidP="00F03784">
            <w:pPr>
              <w:pStyle w:val="Tablehead"/>
            </w:pPr>
            <w:r>
              <w:t>≥ 15 %</w:t>
            </w:r>
          </w:p>
        </w:tc>
      </w:tr>
    </w:tbl>
    <w:p w14:paraId="5816A382" w14:textId="60E58A51" w:rsidR="00B9576A" w:rsidRDefault="00B9576A" w:rsidP="00B9576A">
      <w:pPr>
        <w:rPr>
          <w:lang w:val="lv-LV"/>
        </w:rPr>
      </w:pPr>
      <w:r>
        <w:rPr>
          <w:lang w:val="lv-LV"/>
        </w:rPr>
        <w:t>P</w:t>
      </w:r>
      <w:r w:rsidRPr="003644EA">
        <w:rPr>
          <w:lang w:val="lv-LV"/>
        </w:rPr>
        <w:t xml:space="preserve">ēc tam veic paraugu izgatavošanu pēc Proktora. Katrai testējamajai īpašībai, t.sk. </w:t>
      </w:r>
      <w:r w:rsidR="00F46DBF">
        <w:rPr>
          <w:lang w:val="lv-LV"/>
        </w:rPr>
        <w:t>salumkusumizturības</w:t>
      </w:r>
      <w:r w:rsidR="00F46DBF" w:rsidRPr="003644EA">
        <w:rPr>
          <w:lang w:val="lv-LV"/>
        </w:rPr>
        <w:t xml:space="preserve"> </w:t>
      </w:r>
      <w:r w:rsidRPr="003644EA">
        <w:rPr>
          <w:lang w:val="lv-LV"/>
        </w:rPr>
        <w:t>testam, izgatavojami vismaz 3 paralēli paraugi, izņemot tūlītējā nestspējas indeksa testēšanai var izgatavot vienu paraugu.</w:t>
      </w:r>
    </w:p>
    <w:p w14:paraId="7623B63C" w14:textId="77777777" w:rsidR="00A519D2" w:rsidRPr="00A519D2" w:rsidRDefault="00A519D2" w:rsidP="00A519D2">
      <w:pPr>
        <w:rPr>
          <w:lang w:val="lv-LV"/>
        </w:rPr>
      </w:pPr>
      <w:r w:rsidRPr="00A519D2">
        <w:rPr>
          <w:lang w:val="lv-LV"/>
        </w:rPr>
        <w:t>Laboratorijā sagatavotu maisījumu paraugu izgatavošana jāveic nekavējoši pēc uzglabāšanas laika beigām.</w:t>
      </w:r>
    </w:p>
    <w:p w14:paraId="60F82A47" w14:textId="4BF867B8" w:rsidR="00A519D2" w:rsidRPr="003644EA" w:rsidRDefault="00A519D2" w:rsidP="00A519D2">
      <w:pPr>
        <w:rPr>
          <w:lang w:val="lv-LV"/>
        </w:rPr>
      </w:pPr>
      <w:r w:rsidRPr="00A519D2">
        <w:rPr>
          <w:lang w:val="lv-LV"/>
        </w:rPr>
        <w:t>Paraugus izgatavo</w:t>
      </w:r>
      <w:r w:rsidR="00CC4328">
        <w:rPr>
          <w:lang w:val="lv-LV"/>
        </w:rPr>
        <w:t xml:space="preserve"> Proktora</w:t>
      </w:r>
      <w:r w:rsidRPr="00A519D2">
        <w:rPr>
          <w:lang w:val="lv-LV"/>
        </w:rPr>
        <w:t xml:space="preserve"> ″B″ veidnēs</w:t>
      </w:r>
      <w:r w:rsidR="009B6129">
        <w:rPr>
          <w:lang w:val="lv-LV"/>
        </w:rPr>
        <w:t xml:space="preserve"> vai</w:t>
      </w:r>
      <w:r w:rsidRPr="00A519D2">
        <w:rPr>
          <w:lang w:val="lv-LV"/>
        </w:rPr>
        <w:t xml:space="preserve"> ″A″ veidn</w:t>
      </w:r>
      <w:r w:rsidR="009B6129">
        <w:rPr>
          <w:lang w:val="lv-LV"/>
        </w:rPr>
        <w:t>ē</w:t>
      </w:r>
      <w:r w:rsidRPr="00A519D2">
        <w:rPr>
          <w:lang w:val="lv-LV"/>
        </w:rPr>
        <w:t>s.</w:t>
      </w:r>
    </w:p>
    <w:p w14:paraId="778B91FB" w14:textId="452B57B8" w:rsidR="00B9576A" w:rsidRPr="003644EA" w:rsidRDefault="00B9576A" w:rsidP="00B9576A">
      <w:pPr>
        <w:rPr>
          <w:lang w:val="lv-LV"/>
        </w:rPr>
      </w:pPr>
      <w:r w:rsidRPr="003644EA">
        <w:rPr>
          <w:lang w:val="lv-LV"/>
        </w:rPr>
        <w:t>Ar kaļķi izgatavot</w:t>
      </w:r>
      <w:r>
        <w:rPr>
          <w:lang w:val="lv-LV"/>
        </w:rPr>
        <w:t>u</w:t>
      </w:r>
      <w:r w:rsidRPr="003644EA">
        <w:rPr>
          <w:lang w:val="lv-LV"/>
        </w:rPr>
        <w:t xml:space="preserve"> paraug</w:t>
      </w:r>
      <w:r>
        <w:rPr>
          <w:lang w:val="lv-LV"/>
        </w:rPr>
        <w:t>u</w:t>
      </w:r>
      <w:r w:rsidRPr="003644EA">
        <w:rPr>
          <w:lang w:val="lv-LV"/>
        </w:rPr>
        <w:t xml:space="preserve"> </w:t>
      </w:r>
      <w:r w:rsidRPr="00B44DB7">
        <w:rPr>
          <w:lang w:val="lv-LV"/>
        </w:rPr>
        <w:t xml:space="preserve">kopējais kondicionēšanas periods ir 28 dienas (neskaitot </w:t>
      </w:r>
      <w:r w:rsidR="004F0BC7" w:rsidRPr="00B44DB7">
        <w:rPr>
          <w:lang w:val="lv-LV"/>
        </w:rPr>
        <w:t xml:space="preserve">salumkusumizturības </w:t>
      </w:r>
      <w:r w:rsidRPr="00B44DB7">
        <w:rPr>
          <w:lang w:val="lv-LV"/>
        </w:rPr>
        <w:t>testiem nepieciešamo laiku) līdzīgi kā ar cementu izgatavotiem paraugiem, izņemot, pēc 27 dienām paraugus</w:t>
      </w:r>
      <w:r w:rsidRPr="003644EA">
        <w:rPr>
          <w:lang w:val="lv-LV"/>
        </w:rPr>
        <w:t xml:space="preserve"> 24 h kapilāri piesūcin</w:t>
      </w:r>
      <w:r>
        <w:rPr>
          <w:lang w:val="lv-LV"/>
        </w:rPr>
        <w:t>a</w:t>
      </w:r>
      <w:r w:rsidRPr="003644EA">
        <w:rPr>
          <w:lang w:val="lv-LV"/>
        </w:rPr>
        <w:t xml:space="preserve"> ar ūdeni (pirms tam izņemot paraugus no blīvā iesaiņojuma, tad ietinot mitrā audumā un novietojot uz poraina akmens. Ūdens līmenim ir jābūt līdz akmens virsmai un kontaktā ar iesaiņojumu, bet ūdens nedrīkst būt tiešā kontaktā ar paraugu).</w:t>
      </w:r>
      <w:r>
        <w:rPr>
          <w:lang w:val="lv-LV"/>
        </w:rPr>
        <w:t xml:space="preserve"> </w:t>
      </w:r>
      <w:r w:rsidRPr="00B44DB7">
        <w:rPr>
          <w:lang w:val="lv-LV"/>
        </w:rPr>
        <w:t xml:space="preserve">Nepieciešamības gadījumā ir pieļaujams kondicionēt  blīvā plastikāta iesaiņojumā krāsnī  40 </w:t>
      </w:r>
      <w:r w:rsidRPr="00B44DB7">
        <w:rPr>
          <w:vertAlign w:val="superscript"/>
          <w:lang w:val="lv-LV"/>
        </w:rPr>
        <w:t>0</w:t>
      </w:r>
      <w:r w:rsidRPr="00B44DB7">
        <w:rPr>
          <w:lang w:val="lv-LV"/>
        </w:rPr>
        <w:t xml:space="preserve">C 7 dienas (neskaitot </w:t>
      </w:r>
      <w:r w:rsidR="004F0BC7" w:rsidRPr="00B44DB7">
        <w:rPr>
          <w:lang w:val="lv-LV"/>
        </w:rPr>
        <w:t xml:space="preserve">salumkusumizturības </w:t>
      </w:r>
      <w:r w:rsidRPr="00B44DB7">
        <w:rPr>
          <w:lang w:val="lv-LV"/>
        </w:rPr>
        <w:t>testiem nepieciešamo laiku), pēc tam 24 h kapilāri piesūcinot ar ūdeni.</w:t>
      </w:r>
    </w:p>
    <w:p w14:paraId="406C4FA2" w14:textId="6AD8EAF3" w:rsidR="00B9576A" w:rsidRDefault="00B9576A" w:rsidP="00B9576A">
      <w:pPr>
        <w:rPr>
          <w:lang w:val="lv-LV"/>
        </w:rPr>
      </w:pPr>
      <w:r w:rsidRPr="003644EA">
        <w:rPr>
          <w:lang w:val="lv-LV"/>
        </w:rPr>
        <w:t>Pēc stabilizēto paraugu kondicionēšanas jātestē to īpašības atbilstoši izvirzītajām prasībām tālāk šajās specifikācijās, un tām jāatbilst</w:t>
      </w:r>
      <w:r>
        <w:rPr>
          <w:lang w:val="lv-LV"/>
        </w:rPr>
        <w:t xml:space="preserve"> </w:t>
      </w:r>
      <w:r>
        <w:rPr>
          <w:lang w:val="lv-LV"/>
        </w:rPr>
        <w:fldChar w:fldCharType="begin"/>
      </w:r>
      <w:r>
        <w:rPr>
          <w:lang w:val="lv-LV"/>
        </w:rPr>
        <w:instrText xml:space="preserve"> REF _Ref251343310 \r \h </w:instrText>
      </w:r>
      <w:r>
        <w:rPr>
          <w:lang w:val="lv-LV"/>
        </w:rPr>
      </w:r>
      <w:r>
        <w:rPr>
          <w:lang w:val="lv-LV"/>
        </w:rPr>
        <w:fldChar w:fldCharType="separate"/>
      </w:r>
      <w:r w:rsidR="007D61E4">
        <w:rPr>
          <w:lang w:val="lv-LV"/>
        </w:rPr>
        <w:t>4.4-5</w:t>
      </w:r>
      <w:r>
        <w:rPr>
          <w:lang w:val="lv-LV"/>
        </w:rPr>
        <w:fldChar w:fldCharType="end"/>
      </w:r>
      <w:r>
        <w:rPr>
          <w:lang w:val="lv-LV"/>
        </w:rPr>
        <w:t xml:space="preserve"> tabulā</w:t>
      </w:r>
      <w:r w:rsidRPr="003644EA">
        <w:rPr>
          <w:lang w:val="lv-LV"/>
        </w:rPr>
        <w:t xml:space="preserve"> noteiktajām prasībām.</w:t>
      </w:r>
    </w:p>
    <w:p w14:paraId="1637C0A9" w14:textId="77777777" w:rsidR="00B9576A" w:rsidRPr="00B44DB7" w:rsidRDefault="00B9576A" w:rsidP="00A01438">
      <w:pPr>
        <w:pStyle w:val="Heading8"/>
        <w:rPr>
          <w:lang w:val="lv-LV"/>
        </w:rPr>
      </w:pPr>
      <w:bookmarkStart w:id="239" w:name="_Ref251343310"/>
      <w:r w:rsidRPr="00B44DB7">
        <w:rPr>
          <w:lang w:val="lv-LV"/>
        </w:rPr>
        <w:t>tabula. Prasības spiedes stiprībai ar kaļķi stabilizētai gruntij</w:t>
      </w:r>
      <w:bookmarkEnd w:id="239"/>
      <w:r w:rsidRPr="00B44DB7">
        <w:rPr>
          <w:lang w:val="lv-LV"/>
        </w:rPr>
        <w:t xml:space="preserve"> saskaņā ar LVS EN 14227-11 6.5.3. punktu</w:t>
      </w:r>
    </w:p>
    <w:tbl>
      <w:tblPr>
        <w:tblW w:w="8789" w:type="dxa"/>
        <w:tblInd w:w="5" w:type="dxa"/>
        <w:tblLayout w:type="fixed"/>
        <w:tblLook w:val="0000" w:firstRow="0" w:lastRow="0" w:firstColumn="0" w:lastColumn="0" w:noHBand="0" w:noVBand="0"/>
      </w:tblPr>
      <w:tblGrid>
        <w:gridCol w:w="2694"/>
        <w:gridCol w:w="1701"/>
        <w:gridCol w:w="1559"/>
        <w:gridCol w:w="2835"/>
      </w:tblGrid>
      <w:tr w:rsidR="00B9576A" w:rsidRPr="003E467A" w14:paraId="5AA1D364" w14:textId="77777777" w:rsidTr="00F46DBF">
        <w:trPr>
          <w:cantSplit/>
          <w:trHeight w:val="1114"/>
          <w:tblHeader/>
        </w:trPr>
        <w:tc>
          <w:tcPr>
            <w:tcW w:w="2694" w:type="dxa"/>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73E6DFD2" w14:textId="77777777" w:rsidR="00B9576A" w:rsidRDefault="00B9576A" w:rsidP="00F03784">
            <w:pPr>
              <w:pStyle w:val="Tablehead"/>
            </w:pPr>
            <w:r>
              <w:t>Stabilizētās kārtas dislokācija un režīms</w:t>
            </w:r>
          </w:p>
        </w:tc>
        <w:tc>
          <w:tcPr>
            <w:tcW w:w="1701" w:type="dxa"/>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7B255F9D" w14:textId="77777777" w:rsidR="00B9576A" w:rsidRPr="003E467A" w:rsidRDefault="00B9576A" w:rsidP="00F03784">
            <w:pPr>
              <w:pStyle w:val="Tablehead"/>
            </w:pPr>
            <w:r w:rsidRPr="003E467A">
              <w:t>Testēšanas metode</w:t>
            </w:r>
          </w:p>
        </w:tc>
        <w:tc>
          <w:tcPr>
            <w:tcW w:w="1559" w:type="dxa"/>
            <w:tcBorders>
              <w:top w:val="single" w:sz="4" w:space="0" w:color="000000"/>
              <w:left w:val="single" w:sz="4" w:space="0" w:color="000000"/>
              <w:right w:val="single" w:sz="4" w:space="0" w:color="000000"/>
            </w:tcBorders>
            <w:vAlign w:val="center"/>
          </w:tcPr>
          <w:p w14:paraId="63D212A1" w14:textId="77777777" w:rsidR="00B9576A" w:rsidRPr="003E467A" w:rsidRDefault="00B9576A" w:rsidP="00F03784">
            <w:pPr>
              <w:pStyle w:val="Tablehead"/>
            </w:pPr>
            <w:r>
              <w:t>Īpašība</w:t>
            </w:r>
          </w:p>
        </w:tc>
        <w:tc>
          <w:tcPr>
            <w:tcW w:w="2835" w:type="dxa"/>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0D21896D" w14:textId="77777777" w:rsidR="00B9576A" w:rsidRDefault="00B9576A" w:rsidP="00F03784">
            <w:pPr>
              <w:pStyle w:val="Tablehead"/>
            </w:pPr>
            <w:r>
              <w:t>Kondicionēšanas režīms, kategorija, prasības</w:t>
            </w:r>
          </w:p>
        </w:tc>
      </w:tr>
      <w:tr w:rsidR="00B9576A" w:rsidRPr="003E467A" w14:paraId="10C43EF4" w14:textId="77777777" w:rsidTr="00017975">
        <w:trPr>
          <w:cantSplit/>
          <w:trHeight w:val="134"/>
        </w:trPr>
        <w:tc>
          <w:tcPr>
            <w:tcW w:w="2694"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0D379765" w14:textId="77777777" w:rsidR="00B9576A" w:rsidRDefault="00B9576A" w:rsidP="00F03784">
            <w:pPr>
              <w:pStyle w:val="Tabletext"/>
            </w:pPr>
            <w:r>
              <w:t>S</w:t>
            </w:r>
            <w:r w:rsidRPr="003E467A">
              <w:t xml:space="preserve">tabilizētā kārta </w:t>
            </w:r>
            <w:r>
              <w:t>&gt; 1 m no zemes klātnes virsmas</w:t>
            </w:r>
          </w:p>
        </w:tc>
        <w:tc>
          <w:tcPr>
            <w:tcW w:w="32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B7BF08" w14:textId="77777777" w:rsidR="00B9576A" w:rsidRPr="003E467A" w:rsidRDefault="00B9576A" w:rsidP="00017975">
            <w:pPr>
              <w:pStyle w:val="Bodyright"/>
            </w:pPr>
            <w:r>
              <w:t>Paraugu kondicionēšana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28585F" w14:textId="77777777" w:rsidR="00B9576A" w:rsidRDefault="00B9576A" w:rsidP="00F03784">
            <w:pPr>
              <w:pStyle w:val="Tablehead"/>
            </w:pPr>
            <w:r>
              <w:t>(27+1) vai</w:t>
            </w:r>
          </w:p>
          <w:p w14:paraId="22D2EC69" w14:textId="77777777" w:rsidR="00B9576A" w:rsidRPr="003E467A" w:rsidRDefault="00B9576A" w:rsidP="00F03784">
            <w:pPr>
              <w:pStyle w:val="Tablehead"/>
            </w:pPr>
            <w:r>
              <w:t>(7+1) 40 °C*</w:t>
            </w:r>
          </w:p>
        </w:tc>
      </w:tr>
      <w:tr w:rsidR="00B9576A" w:rsidRPr="003E467A" w14:paraId="7721D321" w14:textId="77777777" w:rsidTr="00017975">
        <w:trPr>
          <w:cantSplit/>
          <w:trHeight w:val="417"/>
        </w:trPr>
        <w:tc>
          <w:tcPr>
            <w:tcW w:w="2694"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AFE311" w14:textId="77777777" w:rsidR="00B9576A" w:rsidRDefault="00B9576A" w:rsidP="00F03784">
            <w:pPr>
              <w:pStyle w:val="Tabletext"/>
            </w:pP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A6E782" w14:textId="77777777" w:rsidR="00B9576A" w:rsidRDefault="00B9576A" w:rsidP="00017975">
            <w:pPr>
              <w:pStyle w:val="Body"/>
            </w:pPr>
          </w:p>
          <w:p w14:paraId="270C2205" w14:textId="77777777" w:rsidR="00B9576A" w:rsidRPr="003E467A" w:rsidRDefault="00B9576A" w:rsidP="00F03784">
            <w:pPr>
              <w:pStyle w:val="Tabletext"/>
            </w:pPr>
            <w:r w:rsidRPr="003E467A">
              <w:t>LVS EN 13286-41</w:t>
            </w:r>
          </w:p>
        </w:tc>
        <w:tc>
          <w:tcPr>
            <w:tcW w:w="1559" w:type="dxa"/>
            <w:tcBorders>
              <w:top w:val="single" w:sz="4" w:space="0" w:color="000000"/>
              <w:left w:val="single" w:sz="4" w:space="0" w:color="000000"/>
              <w:bottom w:val="single" w:sz="4" w:space="0" w:color="000000"/>
              <w:right w:val="single" w:sz="4" w:space="0" w:color="000000"/>
            </w:tcBorders>
          </w:tcPr>
          <w:p w14:paraId="1781F1B6" w14:textId="77777777" w:rsidR="00B9576A" w:rsidRDefault="00B9576A" w:rsidP="00017975">
            <w:pPr>
              <w:pStyle w:val="Bodyright"/>
            </w:pPr>
          </w:p>
          <w:p w14:paraId="6F228910" w14:textId="77777777" w:rsidR="00B9576A" w:rsidRPr="003E467A" w:rsidRDefault="00B9576A" w:rsidP="00017975">
            <w:pPr>
              <w:pStyle w:val="Bodyright"/>
            </w:pPr>
            <w:r>
              <w:t>Spiedes stiprība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AF122A0" w14:textId="77777777" w:rsidR="00B9576A" w:rsidRDefault="00B9576A" w:rsidP="00F03784">
            <w:pPr>
              <w:pStyle w:val="Tablehead"/>
              <w:rPr>
                <w:vertAlign w:val="subscript"/>
              </w:rPr>
            </w:pPr>
            <w:r w:rsidRPr="003E467A">
              <w:t>C</w:t>
            </w:r>
            <w:r>
              <w:rPr>
                <w:vertAlign w:val="subscript"/>
              </w:rPr>
              <w:t>0,2</w:t>
            </w:r>
          </w:p>
          <w:p w14:paraId="2FCA18B0" w14:textId="77777777" w:rsidR="00B9576A" w:rsidRDefault="00B9576A" w:rsidP="00F03784">
            <w:pPr>
              <w:pStyle w:val="Tablehead"/>
              <w:rPr>
                <w:vertAlign w:val="subscript"/>
              </w:rPr>
            </w:pPr>
            <w:r>
              <w:t>≥ 0,2</w:t>
            </w:r>
            <w:r w:rsidRPr="003E467A">
              <w:t xml:space="preserve"> MPa</w:t>
            </w:r>
          </w:p>
        </w:tc>
      </w:tr>
      <w:tr w:rsidR="00B9576A" w:rsidRPr="003E467A" w14:paraId="75722CDF" w14:textId="77777777" w:rsidTr="00017975">
        <w:trPr>
          <w:cantSplit/>
          <w:trHeight w:val="417"/>
        </w:trPr>
        <w:tc>
          <w:tcPr>
            <w:tcW w:w="2694" w:type="dxa"/>
            <w:tcBorders>
              <w:top w:val="single" w:sz="4" w:space="0" w:color="000000"/>
              <w:left w:val="single" w:sz="4" w:space="0" w:color="000000"/>
              <w:bottom w:val="dotted" w:sz="4" w:space="0" w:color="auto"/>
              <w:right w:val="single" w:sz="4" w:space="0" w:color="000000"/>
            </w:tcBorders>
            <w:shd w:val="clear" w:color="auto" w:fill="auto"/>
            <w:tcMar>
              <w:top w:w="0" w:type="dxa"/>
              <w:left w:w="0" w:type="dxa"/>
              <w:bottom w:w="0" w:type="dxa"/>
              <w:right w:w="0" w:type="dxa"/>
            </w:tcMar>
          </w:tcPr>
          <w:p w14:paraId="67AD85DB" w14:textId="77777777" w:rsidR="00B9576A" w:rsidRDefault="00B9576A" w:rsidP="00F03784">
            <w:pPr>
              <w:pStyle w:val="Tabletext"/>
            </w:pPr>
            <w:r>
              <w:t>S</w:t>
            </w:r>
            <w:r w:rsidRPr="003E467A">
              <w:t xml:space="preserve">tabilizētā kārta </w:t>
            </w:r>
            <w:r>
              <w:t xml:space="preserve">≤ 1 </w:t>
            </w:r>
            <w:r w:rsidRPr="003E467A">
              <w:t>m no zemes klātnes virsmas</w:t>
            </w:r>
            <w:r>
              <w:t>:</w:t>
            </w:r>
          </w:p>
        </w:tc>
        <w:tc>
          <w:tcPr>
            <w:tcW w:w="32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F51FEB" w14:textId="77777777" w:rsidR="00B9576A" w:rsidRDefault="00B9576A" w:rsidP="00017975">
            <w:pPr>
              <w:pStyle w:val="Bodyright"/>
            </w:pPr>
            <w:r>
              <w:t>Paraugu kondicionēšana</w:t>
            </w:r>
          </w:p>
          <w:p w14:paraId="04D6296E" w14:textId="77777777" w:rsidR="00B9576A" w:rsidRPr="003E467A" w:rsidRDefault="00B9576A" w:rsidP="00F03784">
            <w:pPr>
              <w:pStyle w:val="Tabletext"/>
            </w:pPr>
            <w:r w:rsidRPr="003E467A">
              <w:t>LVS CEN/TS 12390-9</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001723" w14:textId="77777777" w:rsidR="00B9576A" w:rsidRDefault="00B9576A" w:rsidP="00F03784">
            <w:pPr>
              <w:pStyle w:val="Tablehead"/>
            </w:pPr>
            <w:r>
              <w:t>(27+1) vai (7+1) 40 °C*</w:t>
            </w:r>
          </w:p>
          <w:p w14:paraId="498459B4" w14:textId="77777777" w:rsidR="00B9576A" w:rsidRPr="003E467A" w:rsidRDefault="00B9576A" w:rsidP="00F03784">
            <w:pPr>
              <w:pStyle w:val="Tablehead"/>
            </w:pPr>
            <w:r>
              <w:t>+ 5 cikli**</w:t>
            </w:r>
          </w:p>
        </w:tc>
      </w:tr>
      <w:tr w:rsidR="00B9576A" w:rsidRPr="003E467A" w14:paraId="1E566F96" w14:textId="77777777" w:rsidTr="00017975">
        <w:trPr>
          <w:cantSplit/>
          <w:trHeight w:val="201"/>
        </w:trPr>
        <w:tc>
          <w:tcPr>
            <w:tcW w:w="2694" w:type="dxa"/>
            <w:tcBorders>
              <w:top w:val="dotted" w:sz="4" w:space="0" w:color="auto"/>
              <w:left w:val="single" w:sz="4" w:space="0" w:color="000000"/>
              <w:bottom w:val="dotted" w:sz="4" w:space="0" w:color="auto"/>
              <w:right w:val="single" w:sz="4" w:space="0" w:color="000000"/>
            </w:tcBorders>
            <w:shd w:val="clear" w:color="auto" w:fill="auto"/>
            <w:tcMar>
              <w:top w:w="0" w:type="dxa"/>
              <w:left w:w="0" w:type="dxa"/>
              <w:bottom w:w="0" w:type="dxa"/>
              <w:right w:w="0" w:type="dxa"/>
            </w:tcMar>
            <w:vAlign w:val="center"/>
          </w:tcPr>
          <w:p w14:paraId="38306917" w14:textId="4AB8480B" w:rsidR="00B9576A" w:rsidRDefault="00B9576A" w:rsidP="00017975">
            <w:pPr>
              <w:pStyle w:val="Bodyright"/>
            </w:pPr>
            <w:r w:rsidRPr="003E467A">
              <w:t>AADT</w:t>
            </w:r>
            <w:r w:rsidRPr="003E467A">
              <w:rPr>
                <w:vertAlign w:val="subscript"/>
              </w:rPr>
              <w:t>j,</w:t>
            </w:r>
            <w:r w:rsidR="00F03784">
              <w:rPr>
                <w:vertAlign w:val="subscript"/>
              </w:rPr>
              <w:t>kravas</w:t>
            </w:r>
            <w:r w:rsidR="00F03784" w:rsidRPr="003E467A" w:rsidDel="00F03784">
              <w:rPr>
                <w:vertAlign w:val="subscript"/>
              </w:rPr>
              <w:t xml:space="preserve"> </w:t>
            </w:r>
            <w:r w:rsidRPr="003E467A">
              <w:t>≤ 500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bottom"/>
          </w:tcPr>
          <w:p w14:paraId="343C576C" w14:textId="77777777" w:rsidR="00B9576A" w:rsidRPr="003E467A" w:rsidRDefault="00B9576A" w:rsidP="00F03784">
            <w:pPr>
              <w:pStyle w:val="Tabletext"/>
            </w:pPr>
            <w:r w:rsidRPr="003E467A">
              <w:t>LVS EN 13286-41</w:t>
            </w:r>
          </w:p>
        </w:tc>
        <w:tc>
          <w:tcPr>
            <w:tcW w:w="1559" w:type="dxa"/>
            <w:tcBorders>
              <w:top w:val="single" w:sz="4" w:space="0" w:color="000000"/>
              <w:left w:val="single" w:sz="4" w:space="0" w:color="000000"/>
              <w:bottom w:val="single" w:sz="4" w:space="0" w:color="000000"/>
              <w:right w:val="single" w:sz="4" w:space="0" w:color="000000"/>
            </w:tcBorders>
            <w:vAlign w:val="bottom"/>
          </w:tcPr>
          <w:p w14:paraId="09F28954" w14:textId="77777777" w:rsidR="00B9576A" w:rsidRPr="003E467A" w:rsidRDefault="00B9576A" w:rsidP="00017975">
            <w:pPr>
              <w:pStyle w:val="Bodyright"/>
            </w:pPr>
            <w:r>
              <w:t>Spiedes stiprība</w:t>
            </w:r>
          </w:p>
        </w:tc>
        <w:tc>
          <w:tcPr>
            <w:tcW w:w="2835"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tcPr>
          <w:p w14:paraId="388B0CBF" w14:textId="77777777" w:rsidR="00B9576A" w:rsidRDefault="00B9576A" w:rsidP="00F03784">
            <w:pPr>
              <w:pStyle w:val="Tablehead"/>
              <w:rPr>
                <w:vertAlign w:val="subscript"/>
              </w:rPr>
            </w:pPr>
            <w:r w:rsidRPr="003E467A">
              <w:t>C</w:t>
            </w:r>
            <w:r>
              <w:rPr>
                <w:vertAlign w:val="subscript"/>
              </w:rPr>
              <w:t>0,2</w:t>
            </w:r>
          </w:p>
          <w:p w14:paraId="4974BBD3" w14:textId="77777777" w:rsidR="00B9576A" w:rsidRPr="006D023D" w:rsidRDefault="00B9576A" w:rsidP="00F03784">
            <w:pPr>
              <w:pStyle w:val="Tablehead"/>
              <w:rPr>
                <w:vertAlign w:val="subscript"/>
              </w:rPr>
            </w:pPr>
            <w:r>
              <w:t>≥ 0,2</w:t>
            </w:r>
            <w:r w:rsidRPr="003E467A">
              <w:t xml:space="preserve"> MPa</w:t>
            </w:r>
          </w:p>
        </w:tc>
      </w:tr>
      <w:tr w:rsidR="00B9576A" w:rsidRPr="003E467A" w14:paraId="72DCE482" w14:textId="77777777" w:rsidTr="00017975">
        <w:trPr>
          <w:cantSplit/>
          <w:trHeight w:val="106"/>
        </w:trPr>
        <w:tc>
          <w:tcPr>
            <w:tcW w:w="2694" w:type="dxa"/>
            <w:tcBorders>
              <w:top w:val="dotted" w:sz="4" w:space="0" w:color="auto"/>
              <w:left w:val="single" w:sz="4" w:space="0" w:color="000000"/>
              <w:bottom w:val="single" w:sz="4" w:space="0" w:color="auto"/>
              <w:right w:val="single" w:sz="4" w:space="0" w:color="000000"/>
            </w:tcBorders>
            <w:shd w:val="clear" w:color="auto" w:fill="auto"/>
            <w:tcMar>
              <w:top w:w="0" w:type="dxa"/>
              <w:left w:w="0" w:type="dxa"/>
              <w:bottom w:w="0" w:type="dxa"/>
              <w:right w:w="0" w:type="dxa"/>
            </w:tcMar>
            <w:vAlign w:val="center"/>
          </w:tcPr>
          <w:p w14:paraId="7503907A" w14:textId="052699CC" w:rsidR="00B9576A" w:rsidRDefault="00B9576A" w:rsidP="00017975">
            <w:pPr>
              <w:pStyle w:val="Bodyright"/>
            </w:pPr>
            <w:r w:rsidRPr="003E467A">
              <w:t>AADT</w:t>
            </w:r>
            <w:r w:rsidRPr="003E467A">
              <w:rPr>
                <w:vertAlign w:val="subscript"/>
              </w:rPr>
              <w:t>j,</w:t>
            </w:r>
            <w:r w:rsidR="00F03784">
              <w:rPr>
                <w:vertAlign w:val="subscript"/>
              </w:rPr>
              <w:t>kravas</w:t>
            </w:r>
            <w:r w:rsidR="00F03784" w:rsidRPr="003E467A" w:rsidDel="00F03784">
              <w:rPr>
                <w:vertAlign w:val="subscript"/>
              </w:rPr>
              <w:t xml:space="preserve"> </w:t>
            </w:r>
            <w:r>
              <w:rPr>
                <w:rFonts w:ascii="Menlo Regular" w:hAnsi="Menlo Regular" w:cs="Menlo Regular"/>
              </w:rPr>
              <w:t>&gt;</w:t>
            </w:r>
            <w:r w:rsidRPr="003E467A">
              <w:t xml:space="preserve"> 500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bottom"/>
          </w:tcPr>
          <w:p w14:paraId="24CA80FF" w14:textId="77777777" w:rsidR="00B9576A" w:rsidRPr="003E467A" w:rsidRDefault="00B9576A" w:rsidP="00F03784">
            <w:pPr>
              <w:pStyle w:val="Tabletext"/>
            </w:pPr>
            <w:r w:rsidRPr="003E467A">
              <w:t>LVS EN 13286-41</w:t>
            </w:r>
          </w:p>
        </w:tc>
        <w:tc>
          <w:tcPr>
            <w:tcW w:w="1559" w:type="dxa"/>
            <w:tcBorders>
              <w:top w:val="single" w:sz="4" w:space="0" w:color="000000"/>
              <w:left w:val="single" w:sz="4" w:space="0" w:color="000000"/>
              <w:bottom w:val="single" w:sz="4" w:space="0" w:color="000000"/>
              <w:right w:val="single" w:sz="4" w:space="0" w:color="auto"/>
            </w:tcBorders>
            <w:vAlign w:val="bottom"/>
          </w:tcPr>
          <w:p w14:paraId="07C3870A" w14:textId="77777777" w:rsidR="00B9576A" w:rsidRPr="003E467A" w:rsidRDefault="00B9576A" w:rsidP="00017975">
            <w:pPr>
              <w:pStyle w:val="Bodyright"/>
            </w:pPr>
            <w:r>
              <w:t>Spiedes stiprība</w:t>
            </w:r>
          </w:p>
        </w:tc>
        <w:tc>
          <w:tcPr>
            <w:tcW w:w="2835"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tcPr>
          <w:p w14:paraId="73203A49" w14:textId="77777777" w:rsidR="00B9576A" w:rsidRDefault="00B9576A" w:rsidP="00F03784">
            <w:pPr>
              <w:pStyle w:val="Tablehead"/>
              <w:rPr>
                <w:vertAlign w:val="subscript"/>
              </w:rPr>
            </w:pPr>
            <w:r w:rsidRPr="003E467A">
              <w:t>C</w:t>
            </w:r>
            <w:r w:rsidRPr="003E467A">
              <w:rPr>
                <w:vertAlign w:val="subscript"/>
              </w:rPr>
              <w:t>0,5</w:t>
            </w:r>
          </w:p>
          <w:p w14:paraId="3668F071" w14:textId="77777777" w:rsidR="00B9576A" w:rsidRDefault="00B9576A" w:rsidP="00F03784">
            <w:pPr>
              <w:pStyle w:val="Tablehead"/>
            </w:pPr>
            <w:r>
              <w:t xml:space="preserve">≥ </w:t>
            </w:r>
            <w:r w:rsidRPr="003E467A">
              <w:t>0,5 MPa</w:t>
            </w:r>
          </w:p>
        </w:tc>
      </w:tr>
    </w:tbl>
    <w:p w14:paraId="1F3737AE" w14:textId="77777777" w:rsidR="00B9576A" w:rsidRDefault="00B9576A" w:rsidP="00CC4328">
      <w:pPr>
        <w:pStyle w:val="BodyText3"/>
      </w:pPr>
      <w:r>
        <w:t>* - paraugus kondicionē 27 dienas 90 – 100 % mitrumā un vienu dienu ūdenī vai 7 dienas krāsnī 40 °C un 24 h kapilāri piesūcinot</w:t>
      </w:r>
    </w:p>
    <w:p w14:paraId="245FC9C8" w14:textId="77777777" w:rsidR="00B9576A" w:rsidRPr="00A547CB" w:rsidRDefault="00B9576A" w:rsidP="0094496E">
      <w:pPr>
        <w:pStyle w:val="BodyText3"/>
      </w:pPr>
      <w:r>
        <w:t>** - pēc paraugu kondicionēšanas tie jāpakļauj 5 sasaldēšanas-atkausēšanas cikliem</w:t>
      </w:r>
    </w:p>
    <w:p w14:paraId="09CCC0A5" w14:textId="0AD217EF" w:rsidR="00B9576A" w:rsidRPr="00BF2E64" w:rsidRDefault="00B9576A" w:rsidP="00BC6DFA">
      <w:pPr>
        <w:pStyle w:val="Heading3"/>
      </w:pPr>
      <w:bookmarkStart w:id="240" w:name="_Toc250814921"/>
      <w:r w:rsidRPr="00BF2E64">
        <w:lastRenderedPageBreak/>
        <w:t>Iekārtas</w:t>
      </w:r>
      <w:bookmarkEnd w:id="240"/>
    </w:p>
    <w:p w14:paraId="0F073C42" w14:textId="6D6E040E" w:rsidR="00B9576A" w:rsidRPr="00BF2E64" w:rsidRDefault="00B9576A" w:rsidP="00B9576A">
      <w:r w:rsidRPr="00BF2E64">
        <w:t xml:space="preserve">Veltņi. Grunts vibroveltņi ar gludiem vai dūru valčiem, pneimoveltņi. Sablīvējamās kārtas biezumu, veltņu tipu, statisko lineāro slodzi, vibrācijas frekvenci un centrifugālo trieciena spēku </w:t>
      </w:r>
      <w:r>
        <w:t xml:space="preserve">ieteicams izvēlēties </w:t>
      </w:r>
      <w:r w:rsidRPr="00BF2E64">
        <w:t xml:space="preserve">saskaņā ar </w:t>
      </w:r>
      <w:r>
        <w:fldChar w:fldCharType="begin"/>
      </w:r>
      <w:r>
        <w:instrText xml:space="preserve"> REF _Ref250982220 \r \h </w:instrText>
      </w:r>
      <w:r>
        <w:fldChar w:fldCharType="separate"/>
      </w:r>
      <w:r w:rsidR="007D61E4">
        <w:t>4.4-6</w:t>
      </w:r>
      <w:r>
        <w:fldChar w:fldCharType="end"/>
      </w:r>
      <w:r>
        <w:t xml:space="preserve"> </w:t>
      </w:r>
      <w:r w:rsidRPr="00BF2E64">
        <w:t>tabulu.</w:t>
      </w:r>
    </w:p>
    <w:p w14:paraId="239F59F0" w14:textId="77777777" w:rsidR="00B9576A" w:rsidRDefault="00B9576A" w:rsidP="00B9576A">
      <w:r w:rsidRPr="00BF2E64">
        <w:t>Laistāmās mašīnas. Laistāmajām mašīnām jāspēj operatīvi un efektīvi izliet nepieciešamā apjomā ūdeni, neaizkavējot sablīvēšanu.</w:t>
      </w:r>
    </w:p>
    <w:p w14:paraId="334A1B3D" w14:textId="77777777" w:rsidR="00B9576A" w:rsidRPr="00B7405B" w:rsidRDefault="00B9576A" w:rsidP="00B9576A">
      <w:pPr>
        <w:rPr>
          <w:lang w:val="lv-LV"/>
        </w:rPr>
      </w:pPr>
      <w:r w:rsidRPr="00B7405B">
        <w:rPr>
          <w:lang w:val="lv-LV"/>
        </w:rPr>
        <w:t>Reciklers - speciāla mobila iekārta vai iekārtu komplekss, ar kuru iespējams samaisīt konkrēto grunti ar paredzēto saistvielu(ām), lai tālāk nodrošinātu izvirzītās prasības gal</w:t>
      </w:r>
      <w:r>
        <w:rPr>
          <w:lang w:val="lv-LV"/>
        </w:rPr>
        <w:t>a</w:t>
      </w:r>
      <w:r w:rsidRPr="00B7405B">
        <w:rPr>
          <w:lang w:val="lv-LV"/>
        </w:rPr>
        <w:t>produktam. Reciklera minimālais frēzēšanas dziļums - vismaz projektā noteiktajā dziļumā.</w:t>
      </w:r>
    </w:p>
    <w:p w14:paraId="3D03BED7" w14:textId="77777777" w:rsidR="00B9576A" w:rsidRPr="00B7405B" w:rsidRDefault="00B9576A" w:rsidP="00B9576A">
      <w:pPr>
        <w:rPr>
          <w:lang w:val="lv-LV"/>
        </w:rPr>
      </w:pPr>
      <w:r w:rsidRPr="00B7405B">
        <w:rPr>
          <w:lang w:val="lv-LV"/>
        </w:rPr>
        <w:t>Saistvielas</w:t>
      </w:r>
      <w:r>
        <w:rPr>
          <w:lang w:val="lv-LV"/>
        </w:rPr>
        <w:t xml:space="preserve"> (un piedevu)</w:t>
      </w:r>
      <w:r w:rsidRPr="00B7405B">
        <w:rPr>
          <w:lang w:val="lv-LV"/>
        </w:rPr>
        <w:t xml:space="preserve"> izkliedētājs - saistvielas izbēršanai piemērota iekārta, ar maināmu izbēršanas platumu, kura aprīkota ar izberamās saistvielas dozācijas</w:t>
      </w:r>
      <w:r>
        <w:rPr>
          <w:lang w:val="lv-LV"/>
        </w:rPr>
        <w:t xml:space="preserve"> automātisku</w:t>
      </w:r>
      <w:r w:rsidRPr="00B7405B">
        <w:rPr>
          <w:lang w:val="lv-LV"/>
        </w:rPr>
        <w:t xml:space="preserve"> vadību.</w:t>
      </w:r>
    </w:p>
    <w:p w14:paraId="53BD031D" w14:textId="77777777" w:rsidR="00B9576A" w:rsidRPr="00B44DB7" w:rsidRDefault="00B9576A" w:rsidP="00B9576A">
      <w:pPr>
        <w:rPr>
          <w:lang w:val="lv-LV"/>
        </w:rPr>
      </w:pPr>
      <w:r w:rsidRPr="00B7405B">
        <w:rPr>
          <w:lang w:val="lv-LV"/>
        </w:rPr>
        <w:t xml:space="preserve">Darba izpildei nepieciešamās iekārtas vai mehānismus, kas nodrošina kvalitatīvu darba izpildi, izvēlas </w:t>
      </w:r>
      <w:r>
        <w:rPr>
          <w:lang w:val="lv-LV"/>
        </w:rPr>
        <w:t>būvdarbu veic</w:t>
      </w:r>
      <w:r w:rsidRPr="00B7405B">
        <w:rPr>
          <w:lang w:val="lv-LV"/>
        </w:rPr>
        <w:t>ējs.</w:t>
      </w:r>
    </w:p>
    <w:p w14:paraId="152D548B" w14:textId="77777777" w:rsidR="00B9576A" w:rsidRPr="00BF2E64" w:rsidRDefault="00B9576A" w:rsidP="00BC6DFA">
      <w:pPr>
        <w:pStyle w:val="Heading3"/>
      </w:pPr>
      <w:bookmarkStart w:id="241" w:name="_Toc250814922"/>
      <w:bookmarkStart w:id="242" w:name="_Ref250984518"/>
      <w:r w:rsidRPr="00BF2E64">
        <w:t>Darba izpilde</w:t>
      </w:r>
      <w:bookmarkEnd w:id="241"/>
      <w:bookmarkEnd w:id="242"/>
    </w:p>
    <w:p w14:paraId="07110648" w14:textId="77777777" w:rsidR="00B9576A" w:rsidRDefault="00B9576A" w:rsidP="00B9576A">
      <w:r w:rsidRPr="00BF2E64">
        <w:t>Zemes klātnes uzbērumu var būvēt, ja gaisa temperatūra ir virs 0</w:t>
      </w:r>
      <w:r>
        <w:t xml:space="preserve"> </w:t>
      </w:r>
      <w:r w:rsidRPr="00BF2E64">
        <w:rPr>
          <w:vertAlign w:val="superscript"/>
        </w:rPr>
        <w:t>0</w:t>
      </w:r>
      <w:r w:rsidRPr="00BF2E64">
        <w:t>C un pamatne nav sasalusi.</w:t>
      </w:r>
    </w:p>
    <w:p w14:paraId="332AAAF5" w14:textId="77777777" w:rsidR="00B9576A" w:rsidRPr="00BF2E64" w:rsidRDefault="00B9576A" w:rsidP="00B9576A">
      <w:r w:rsidRPr="0078108B">
        <w:rPr>
          <w:lang w:val="lv-LV"/>
        </w:rPr>
        <w:t xml:space="preserve">Grunts </w:t>
      </w:r>
      <w:r>
        <w:rPr>
          <w:lang w:val="lv-LV"/>
        </w:rPr>
        <w:t>stabilizēšanu</w:t>
      </w:r>
      <w:r w:rsidRPr="0078108B">
        <w:rPr>
          <w:lang w:val="lv-LV"/>
        </w:rPr>
        <w:t xml:space="preserve"> ar hidrauliskajām saistvielām var veikt, </w:t>
      </w:r>
      <w:r>
        <w:rPr>
          <w:lang w:val="lv-LV"/>
        </w:rPr>
        <w:t xml:space="preserve">ja gaisa temperatūra ir virs 5 </w:t>
      </w:r>
      <w:r w:rsidRPr="0078108B">
        <w:rPr>
          <w:vertAlign w:val="superscript"/>
          <w:lang w:val="lv-LV"/>
        </w:rPr>
        <w:t>0</w:t>
      </w:r>
      <w:r w:rsidRPr="0078108B">
        <w:rPr>
          <w:lang w:val="lv-LV"/>
        </w:rPr>
        <w:t>C</w:t>
      </w:r>
      <w:r>
        <w:t>. Ja stabilizē ar cementa saistvielām</w:t>
      </w:r>
      <w:r w:rsidRPr="0078108B">
        <w:rPr>
          <w:lang w:val="lv-LV"/>
        </w:rPr>
        <w:t xml:space="preserve">, jānodrošina, lai vēl vismaz 28 dienas pēc </w:t>
      </w:r>
      <w:r>
        <w:rPr>
          <w:lang w:val="lv-LV"/>
        </w:rPr>
        <w:t>stabilizēšanas</w:t>
      </w:r>
      <w:r w:rsidRPr="0078108B">
        <w:rPr>
          <w:lang w:val="lv-LV"/>
        </w:rPr>
        <w:t xml:space="preserve"> darbu izpildes stabilizētā kārta tiktu pasargāta no sasalšanas.</w:t>
      </w:r>
    </w:p>
    <w:p w14:paraId="06ED58B1" w14:textId="4D6E43E7" w:rsidR="00B9576A" w:rsidRPr="00BF2E64" w:rsidRDefault="00B9576A" w:rsidP="00B9576A">
      <w:r w:rsidRPr="00BF2E64">
        <w:t>Darbu var veikt arī tad, ja gaisa temperatūra ir zemāka par 0</w:t>
      </w:r>
      <w:r>
        <w:t xml:space="preserve"> </w:t>
      </w:r>
      <w:r w:rsidRPr="00BF2E64">
        <w:rPr>
          <w:vertAlign w:val="superscript"/>
        </w:rPr>
        <w:t>0</w:t>
      </w:r>
      <w:r w:rsidRPr="00BF2E64">
        <w:t>C, kā arī uz sasalušas pamatnes, bet šajā gadījumā jāsablīvē iespējami ātri, to pabeidzot pirms materiāla sasalšanas. Ieteicams</w:t>
      </w:r>
      <w:r>
        <w:t xml:space="preserve"> lietot smagākus veltņus par </w:t>
      </w:r>
      <w:r>
        <w:fldChar w:fldCharType="begin"/>
      </w:r>
      <w:r>
        <w:instrText xml:space="preserve"> REF _Ref250982220 \n \h </w:instrText>
      </w:r>
      <w:r>
        <w:fldChar w:fldCharType="separate"/>
      </w:r>
      <w:r w:rsidR="007D61E4">
        <w:t>4.4-6</w:t>
      </w:r>
      <w:r>
        <w:fldChar w:fldCharType="end"/>
      </w:r>
      <w:r w:rsidRPr="00BF2E64">
        <w:t xml:space="preserve"> </w:t>
      </w:r>
      <w:r w:rsidRPr="000F0BB7">
        <w:t>tabulā</w:t>
      </w:r>
      <w:r w:rsidRPr="00BF2E64">
        <w:t xml:space="preserve"> norādītajiem. Jāizvairās lietot gruntis ar lielu mitrumu. Pirms segas būvniecības jānosaka uzbēruma slogošanas laiks (tehnoloģiskais pārtraukums) līdz zemes klātnes pilnīgai atkušanai. Tālākās kārtas drīkst būvēt tikai pēc tam, kad ir pārbaudīta un ir atbilstoša uzbūvētās zemes klātnes kvalitāte.</w:t>
      </w:r>
    </w:p>
    <w:p w14:paraId="5A70300D" w14:textId="77777777" w:rsidR="00B9576A" w:rsidRPr="00BF2E64" w:rsidRDefault="00B9576A" w:rsidP="00B9576A">
      <w:r w:rsidRPr="00BF2E64">
        <w:t>Zemes klātnes uzbēruma būvniecībai nedrīkst lietot sasalušu materiālu.</w:t>
      </w:r>
    </w:p>
    <w:p w14:paraId="1CF053F1" w14:textId="77777777" w:rsidR="00B9576A" w:rsidRPr="00BF2E64" w:rsidRDefault="00B9576A" w:rsidP="00B9576A">
      <w:r w:rsidRPr="00BF2E64">
        <w:t>Zemes klātnes ierakuma izstrādei temperatūras vai citu klimata ierobežojumu nav, bet, ja ierakums izstrādāts sasalušās gruntīs vai ziemas periodā, tad segu drīkst būvēt tikai pēc tam, kad ierakuma pamatne pilnībā atkususi, kā arī pārbaudīta un ir atbilstoša tās kvalitāte.</w:t>
      </w:r>
    </w:p>
    <w:p w14:paraId="4AD109A2" w14:textId="77777777" w:rsidR="00B9576A" w:rsidRPr="00BF2E64" w:rsidRDefault="00B9576A" w:rsidP="00B9576A">
      <w:r w:rsidRPr="00BF2E64">
        <w:t xml:space="preserve">Augu zeme un grunts ar vairāk nekā 6 masas % organisko </w:t>
      </w:r>
      <w:r>
        <w:t>savienojumu</w:t>
      </w:r>
      <w:r w:rsidRPr="00BF2E64">
        <w:t xml:space="preserve"> jānovāc, nesajaucot ar citiem materiāliem, pirms zemes klātnes būvniecības sākšanas.</w:t>
      </w:r>
    </w:p>
    <w:p w14:paraId="506B77D3" w14:textId="77777777" w:rsidR="00B9576A" w:rsidRPr="00BF2E64" w:rsidRDefault="00B9576A" w:rsidP="00B9576A">
      <w:r w:rsidRPr="00BF2E64">
        <w:t>Noraktā grunts jāaizved uz atbērtni vai arī, ja paredzēts, ierakuma grunts jāiestrādā uzbērumā.</w:t>
      </w:r>
    </w:p>
    <w:p w14:paraId="45E0A9AD" w14:textId="6588E087" w:rsidR="00B9576A" w:rsidRPr="00BF2E64" w:rsidRDefault="00B9576A" w:rsidP="00B9576A">
      <w:r w:rsidRPr="00BF2E64">
        <w:t>Uzbēruma augšējā daļā – līdz 4 m no ceļa virsmas – akmeņu (vai citu ķermeņu) lielākais izmērs nedrīkst pārsniegt 2/3 no</w:t>
      </w:r>
      <w:r>
        <w:t xml:space="preserve"> </w:t>
      </w:r>
      <w:r>
        <w:fldChar w:fldCharType="begin"/>
      </w:r>
      <w:r>
        <w:instrText xml:space="preserve"> REF _Ref250982220 \n \h </w:instrText>
      </w:r>
      <w:r>
        <w:fldChar w:fldCharType="separate"/>
      </w:r>
      <w:r w:rsidR="007D61E4">
        <w:t>4.4-6</w:t>
      </w:r>
      <w:r>
        <w:fldChar w:fldCharType="end"/>
      </w:r>
      <w:r>
        <w:t xml:space="preserve"> </w:t>
      </w:r>
      <w:r w:rsidRPr="00BF2E64">
        <w:t xml:space="preserve">tabulā norādītā būvējamās kārtas biezuma. Uzbēruma apakšējā daļā – zemāk par 4 m no ceļa virsmas – lielākie akmeņi nedrīkst pārsniegt </w:t>
      </w:r>
      <w:r>
        <w:fldChar w:fldCharType="begin"/>
      </w:r>
      <w:r>
        <w:instrText xml:space="preserve"> REF _Ref250982220 \n \h </w:instrText>
      </w:r>
      <w:r>
        <w:fldChar w:fldCharType="separate"/>
      </w:r>
      <w:r w:rsidR="007D61E4">
        <w:t>4.4-6</w:t>
      </w:r>
      <w:r>
        <w:fldChar w:fldCharType="end"/>
      </w:r>
      <w:r>
        <w:t xml:space="preserve"> </w:t>
      </w:r>
      <w:r w:rsidRPr="00BF2E64">
        <w:t>tabulā norādīto būvējamās kārtas biezumu. Akmeņus, kas pārsniedz noteiktos izmērus, var novietot uzbēruma ārējā malā – zemāk par 2 m no ceļa virsmas –, kā norādīts</w:t>
      </w:r>
      <w:r>
        <w:t xml:space="preserve"> </w:t>
      </w:r>
      <w:r>
        <w:fldChar w:fldCharType="begin"/>
      </w:r>
      <w:r>
        <w:instrText xml:space="preserve"> REF _Ref250982392 \n \h </w:instrText>
      </w:r>
      <w:r>
        <w:fldChar w:fldCharType="separate"/>
      </w:r>
      <w:r w:rsidR="007D61E4">
        <w:t>4.4-1</w:t>
      </w:r>
      <w:r>
        <w:fldChar w:fldCharType="end"/>
      </w:r>
      <w:r w:rsidRPr="00BF2E64">
        <w:t xml:space="preserve"> attēlā. Šajā zonā </w:t>
      </w:r>
      <w:r>
        <w:fldChar w:fldCharType="begin"/>
      </w:r>
      <w:r>
        <w:instrText xml:space="preserve"> REF _Ref250982220 \n \h </w:instrText>
      </w:r>
      <w:r>
        <w:fldChar w:fldCharType="separate"/>
      </w:r>
      <w:r w:rsidR="007D61E4">
        <w:t>4.4-6</w:t>
      </w:r>
      <w:r>
        <w:fldChar w:fldCharType="end"/>
      </w:r>
      <w:r>
        <w:t xml:space="preserve"> </w:t>
      </w:r>
      <w:r w:rsidRPr="00BF2E64">
        <w:t>tabulā norādīto kārtas biezumu drīkst dubultot, savukārt akmeņi nedrīkst pārsniegt kārtas biezumu. Būvniecības darbi jāveic vienlaikus, gan būvējot zemes klātnes kārtas, gan kārtas nogāzes zonā.</w:t>
      </w:r>
    </w:p>
    <w:p w14:paraId="56DA2B63" w14:textId="77777777" w:rsidR="00B9576A" w:rsidRPr="00BF2E64" w:rsidRDefault="00B9576A" w:rsidP="00B9576A">
      <w:pPr>
        <w:jc w:val="center"/>
      </w:pPr>
      <w:r w:rsidRPr="00F86D7C">
        <w:rPr>
          <w:noProof/>
        </w:rPr>
        <w:lastRenderedPageBreak/>
        <w:drawing>
          <wp:inline distT="0" distB="0" distL="0" distR="0" wp14:anchorId="7AA12E87" wp14:editId="1482F4B2">
            <wp:extent cx="4475480" cy="1620520"/>
            <wp:effectExtent l="0" t="0" r="0" b="508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4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475480" cy="1620520"/>
                    </a:xfrm>
                    <a:prstGeom prst="rect">
                      <a:avLst/>
                    </a:prstGeom>
                    <a:noFill/>
                    <a:ln>
                      <a:noFill/>
                    </a:ln>
                  </pic:spPr>
                </pic:pic>
              </a:graphicData>
            </a:graphic>
          </wp:inline>
        </w:drawing>
      </w:r>
    </w:p>
    <w:p w14:paraId="0ABF5121" w14:textId="77777777" w:rsidR="00B9576A" w:rsidRDefault="00B9576A" w:rsidP="000063EE">
      <w:pPr>
        <w:pStyle w:val="Heading7"/>
      </w:pPr>
      <w:bookmarkStart w:id="243" w:name="_Ref250982392"/>
      <w:r>
        <w:t>attēls</w:t>
      </w:r>
      <w:bookmarkEnd w:id="243"/>
      <w:r>
        <w:t>. Zemes klātnes uzbēruma zonas</w:t>
      </w:r>
    </w:p>
    <w:p w14:paraId="6898227F" w14:textId="77777777" w:rsidR="00B9576A" w:rsidRPr="00BF2E64" w:rsidRDefault="00B9576A" w:rsidP="00B9576A">
      <w:r w:rsidRPr="00BF2E64">
        <w:t>Uzbērums būvējams horizontālās kārtās. Vienā kārtā nav pieļaujams izmantot dažāda tipa gruntis; gruntis ar augstāku nestspēju izmantojamas virsējā kārtā, izņemot gadījumu, ja paredzēts nostiprināt vājas nestspējas (dabīgo) grunti, piemēram, būvējot starpkārtu no akmens materiāla, kas stiegrots ar ģeorežģiem. Sablīvēšana veicama, ievērojot optimālo grunts mitrumu un pieļaujamās novirzes, nepieciešamības gadījumā laistot vai žāvējot. Pirms darba izpildes jānosaka katra izmantojamās grunts tipa Proktora blīvuma un ūdens satura attiecību izmaiņu grafiks, norādot tilpuma blīvumu, kad ir optimāls ūdens saturs, kā arī norādot ūdens satura pieļaujamās novirzes no optimālā. Putekļainu vai mālainu grunti, ja paredzams lietus, jāblīvē ar gludo valču veltni. Lietus laikā darbs jāpārtrauc. Ja paredzams sals, jāsablīvē nekavējoties pēc materiāla izlīdzināšanas, ieteicams izvēlēties efektīvākas blīvēšanas iekārtas un lietot materiālu, kura optimālais ūdens saturs ir iespējami zemāks.</w:t>
      </w:r>
    </w:p>
    <w:p w14:paraId="2F70553A" w14:textId="77777777" w:rsidR="00B9576A" w:rsidRPr="00BF2E64" w:rsidRDefault="00B9576A" w:rsidP="00B9576A">
      <w:r>
        <w:rPr>
          <w:lang w:val="lv-LV"/>
        </w:rPr>
        <w:t>Būvniecības gaitā jāveic efektīvi pasākumi, kas pēc iespējas samazina grunts samirkšanu.</w:t>
      </w:r>
      <w:r w:rsidRPr="00BF2E64">
        <w:t xml:space="preserve"> Būvējot zemes klātni, laikus jāplanē</w:t>
      </w:r>
      <w:r>
        <w:t xml:space="preserve"> un jāsablīvē</w:t>
      </w:r>
      <w:r w:rsidRPr="00BF2E64">
        <w:t xml:space="preserve"> darba virsmas, izveidojot šķērskritumu, kas nodrošina ūdens </w:t>
      </w:r>
      <w:r>
        <w:t>no</w:t>
      </w:r>
      <w:r w:rsidRPr="00BF2E64">
        <w:t>vadi ārpus ceļa konstrukcijas. Ieplakas un citi lokālie iesēdumi, kuros var uzkrāties ūdens, pieberami ar nedrenējošu grunti un sablīvējami.</w:t>
      </w:r>
    </w:p>
    <w:p w14:paraId="03826BEA" w14:textId="46086801" w:rsidR="00B9576A" w:rsidRPr="00BF2E64" w:rsidRDefault="00B9576A" w:rsidP="00B9576A">
      <w:r w:rsidRPr="00BF2E64">
        <w:t xml:space="preserve">Katras kārtas sablīvēšana jāpabeidz pirms nākamās kārtas vai konstruktīvā slāņa būvniecības. Uzbērums zonā 4 metrus zemāk par zemes klātnes virsmu jāblīvē ar vismaz 4 veltņa pārbraucieniem pa vienu vietu, savukārt zonā līdz 4 metriem no zemes klātnes virsmas jāblīvē ar vismaz 6 veltņa pārbraucieniem pa vienu vietu. Sablīvējamās kārtas biezumu ieteicams noteikt atbilstoši norādēm </w:t>
      </w:r>
      <w:r>
        <w:fldChar w:fldCharType="begin"/>
      </w:r>
      <w:r>
        <w:instrText xml:space="preserve"> REF _Ref250982220 \n \h </w:instrText>
      </w:r>
      <w:r>
        <w:fldChar w:fldCharType="separate"/>
      </w:r>
      <w:r w:rsidR="007D61E4">
        <w:t>4.4-6</w:t>
      </w:r>
      <w:r>
        <w:fldChar w:fldCharType="end"/>
      </w:r>
      <w:r w:rsidRPr="00BF2E64">
        <w:t xml:space="preserve"> tabulā.</w:t>
      </w:r>
    </w:p>
    <w:p w14:paraId="3D729B51" w14:textId="77777777" w:rsidR="00B9576A" w:rsidRPr="00BF2E64" w:rsidRDefault="00B9576A" w:rsidP="00A01438">
      <w:pPr>
        <w:pStyle w:val="Heading8"/>
      </w:pPr>
      <w:bookmarkStart w:id="244" w:name="_Ref250982220"/>
      <w:r w:rsidRPr="00BF2E64">
        <w:t>tabula. Maksimāli pieļaujamais sablīvēta slāņa biezums (m) dažādiem materiāliem un blīvēšanas iekārtām (informatīvi – blīvēšanas iekārtu tipa un blīvēšanas režīma noteikšanai)</w:t>
      </w:r>
      <w:bookmarkEnd w:id="244"/>
    </w:p>
    <w:tbl>
      <w:tblPr>
        <w:tblW w:w="0" w:type="auto"/>
        <w:tblInd w:w="5" w:type="dxa"/>
        <w:tblLayout w:type="fixed"/>
        <w:tblLook w:val="0000" w:firstRow="0" w:lastRow="0" w:firstColumn="0" w:lastColumn="0" w:noHBand="0" w:noVBand="0"/>
      </w:tblPr>
      <w:tblGrid>
        <w:gridCol w:w="2997"/>
        <w:gridCol w:w="1493"/>
        <w:gridCol w:w="1494"/>
        <w:gridCol w:w="1533"/>
        <w:gridCol w:w="1536"/>
      </w:tblGrid>
      <w:tr w:rsidR="00B9576A" w:rsidRPr="00BF2E64" w14:paraId="40D926EC" w14:textId="77777777" w:rsidTr="00017975">
        <w:trPr>
          <w:cantSplit/>
          <w:trHeight w:val="310"/>
          <w:tblHeader/>
        </w:trPr>
        <w:tc>
          <w:tcPr>
            <w:tcW w:w="299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BD4BD0" w14:textId="77777777" w:rsidR="00B9576A" w:rsidRPr="00A113A0" w:rsidRDefault="00B9576A" w:rsidP="00F03784">
            <w:pPr>
              <w:pStyle w:val="Tablehead"/>
            </w:pPr>
            <w:r w:rsidRPr="00A113A0">
              <w:t>Blīvēšanas iekārta</w:t>
            </w:r>
          </w:p>
        </w:tc>
        <w:tc>
          <w:tcPr>
            <w:tcW w:w="6056"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125F27" w14:textId="77777777" w:rsidR="00B9576A" w:rsidRPr="00A113A0" w:rsidRDefault="00B9576A" w:rsidP="00F03784">
            <w:pPr>
              <w:pStyle w:val="Tablehead"/>
            </w:pPr>
            <w:r w:rsidRPr="00A113A0">
              <w:t>Grunts</w:t>
            </w:r>
          </w:p>
        </w:tc>
      </w:tr>
      <w:tr w:rsidR="00B9576A" w:rsidRPr="00BF2E64" w14:paraId="3AE7B867" w14:textId="77777777" w:rsidTr="00017975">
        <w:trPr>
          <w:cantSplit/>
          <w:trHeight w:val="710"/>
          <w:tblHeader/>
        </w:trPr>
        <w:tc>
          <w:tcPr>
            <w:tcW w:w="2997"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B6F7B6" w14:textId="77777777" w:rsidR="00B9576A" w:rsidRPr="00A113A0" w:rsidRDefault="00B9576A" w:rsidP="00F03784">
            <w:pPr>
              <w:pStyle w:val="Tablehead"/>
            </w:pPr>
          </w:p>
        </w:tc>
        <w:tc>
          <w:tcPr>
            <w:tcW w:w="149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49E200" w14:textId="77777777" w:rsidR="00B9576A" w:rsidRPr="00A113A0" w:rsidRDefault="00B9576A" w:rsidP="00F03784">
            <w:pPr>
              <w:pStyle w:val="Tablehead"/>
            </w:pPr>
            <w:r w:rsidRPr="00A113A0">
              <w:t>Akmeņi, grants</w:t>
            </w:r>
          </w:p>
        </w:tc>
        <w:tc>
          <w:tcPr>
            <w:tcW w:w="14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6FEE85" w14:textId="77777777" w:rsidR="00B9576A" w:rsidRPr="00A113A0" w:rsidRDefault="00B9576A" w:rsidP="00F03784">
            <w:pPr>
              <w:pStyle w:val="Tablehead"/>
            </w:pPr>
            <w:r w:rsidRPr="00A113A0">
              <w:t>Smilts</w:t>
            </w:r>
          </w:p>
        </w:tc>
        <w:tc>
          <w:tcPr>
            <w:tcW w:w="15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91E39F5" w14:textId="77777777" w:rsidR="00B9576A" w:rsidRPr="00A113A0" w:rsidRDefault="00B9576A" w:rsidP="00F03784">
            <w:pPr>
              <w:pStyle w:val="Tablehead"/>
            </w:pPr>
            <w:r w:rsidRPr="00A113A0">
              <w:t>Putekļaina vai mālaina smilts vai grants un mālaina grunts</w:t>
            </w:r>
          </w:p>
        </w:tc>
        <w:tc>
          <w:tcPr>
            <w:tcW w:w="1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A25D72" w14:textId="77777777" w:rsidR="00B9576A" w:rsidRPr="00A113A0" w:rsidRDefault="00B9576A" w:rsidP="00F03784">
            <w:pPr>
              <w:pStyle w:val="Tablehead"/>
            </w:pPr>
            <w:r w:rsidRPr="00A113A0">
              <w:t>Dažāda izmēra daļiņu grunts ar lielu putekļu daļiņu saturu</w:t>
            </w:r>
          </w:p>
        </w:tc>
      </w:tr>
      <w:tr w:rsidR="00B9576A" w:rsidRPr="00BF2E64" w14:paraId="4D624373" w14:textId="77777777" w:rsidTr="00017975">
        <w:trPr>
          <w:cantSplit/>
          <w:trHeight w:val="1320"/>
        </w:trPr>
        <w:tc>
          <w:tcPr>
            <w:tcW w:w="299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9A2706" w14:textId="77777777" w:rsidR="00B9576A" w:rsidRPr="00A113A0" w:rsidRDefault="00B9576A" w:rsidP="00F03784">
            <w:pPr>
              <w:pStyle w:val="Tabletext"/>
            </w:pPr>
            <w:r w:rsidRPr="00A113A0">
              <w:t>Vibroveltnis ar vienu valci</w:t>
            </w:r>
            <w:r w:rsidRPr="00A113A0">
              <w:rPr>
                <w:vertAlign w:val="superscript"/>
              </w:rPr>
              <w:t>(1)</w:t>
            </w:r>
            <w:r w:rsidRPr="00A113A0">
              <w:t>,</w:t>
            </w:r>
          </w:p>
          <w:p w14:paraId="42D808B1" w14:textId="77777777" w:rsidR="00B9576A" w:rsidRPr="00A113A0" w:rsidRDefault="00B9576A" w:rsidP="00F03784">
            <w:pPr>
              <w:pStyle w:val="Tabletext"/>
            </w:pPr>
            <w:r w:rsidRPr="00A113A0">
              <w:t>statiskā lineārā slodze:</w:t>
            </w:r>
          </w:p>
          <w:p w14:paraId="74D23D46" w14:textId="77777777" w:rsidR="00B9576A" w:rsidRPr="00A113A0" w:rsidRDefault="00B9576A" w:rsidP="00F03784">
            <w:pPr>
              <w:pStyle w:val="Tabletext"/>
            </w:pPr>
            <w:r w:rsidRPr="00A113A0">
              <w:t>min. 15 kN/m² (apmēram 2 t)</w:t>
            </w:r>
          </w:p>
          <w:p w14:paraId="40859181" w14:textId="77777777" w:rsidR="00B9576A" w:rsidRPr="00A113A0" w:rsidRDefault="00B9576A" w:rsidP="00F03784">
            <w:pPr>
              <w:pStyle w:val="Tabletext"/>
            </w:pPr>
            <w:r w:rsidRPr="00A113A0">
              <w:t>min. 30 kN/m² (apmēram 6 t)</w:t>
            </w:r>
          </w:p>
          <w:p w14:paraId="5F2BCB11" w14:textId="77777777" w:rsidR="00B9576A" w:rsidRPr="00A113A0" w:rsidRDefault="00B9576A" w:rsidP="00F03784">
            <w:pPr>
              <w:pStyle w:val="Tabletext"/>
            </w:pPr>
            <w:r w:rsidRPr="00A113A0">
              <w:t>min. 45 kN/m² (apmēram 10 t)</w:t>
            </w:r>
          </w:p>
          <w:p w14:paraId="2E1A36C6" w14:textId="77777777" w:rsidR="00B9576A" w:rsidRPr="00A113A0" w:rsidRDefault="00B9576A" w:rsidP="00F03784">
            <w:pPr>
              <w:pStyle w:val="Tabletext"/>
            </w:pPr>
            <w:r w:rsidRPr="00A113A0">
              <w:t>min. 65 kN/m² (apmēram 15 t)</w:t>
            </w:r>
          </w:p>
        </w:tc>
        <w:tc>
          <w:tcPr>
            <w:tcW w:w="149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B41D7A" w14:textId="77777777" w:rsidR="00B9576A" w:rsidRPr="00A113A0" w:rsidRDefault="00B9576A" w:rsidP="00F03784">
            <w:pPr>
              <w:pStyle w:val="Tabletext2"/>
            </w:pPr>
          </w:p>
          <w:p w14:paraId="1EDB991B" w14:textId="77777777" w:rsidR="00B9576A" w:rsidRPr="00A113A0" w:rsidRDefault="00B9576A" w:rsidP="00F03784">
            <w:pPr>
              <w:pStyle w:val="Tabletext2"/>
            </w:pPr>
          </w:p>
          <w:p w14:paraId="698D54BB" w14:textId="77777777" w:rsidR="00B9576A" w:rsidRPr="00A113A0" w:rsidRDefault="00B9576A" w:rsidP="00F03784">
            <w:pPr>
              <w:pStyle w:val="Tabletext2"/>
            </w:pPr>
          </w:p>
          <w:p w14:paraId="6DF8856A" w14:textId="77777777" w:rsidR="00B9576A" w:rsidRPr="00A113A0" w:rsidRDefault="00B9576A" w:rsidP="00F03784">
            <w:pPr>
              <w:pStyle w:val="Tabletext2"/>
            </w:pPr>
            <w:r w:rsidRPr="00A113A0">
              <w:t>1,00</w:t>
            </w:r>
          </w:p>
          <w:p w14:paraId="72231A88" w14:textId="77777777" w:rsidR="00B9576A" w:rsidRPr="00A113A0" w:rsidRDefault="00B9576A" w:rsidP="00F03784">
            <w:pPr>
              <w:pStyle w:val="Tabletext2"/>
            </w:pPr>
            <w:r w:rsidRPr="00A113A0">
              <w:t>2,00</w:t>
            </w:r>
          </w:p>
          <w:p w14:paraId="47BDCA51" w14:textId="77777777" w:rsidR="00B9576A" w:rsidRPr="00A113A0" w:rsidRDefault="00B9576A" w:rsidP="00F03784">
            <w:pPr>
              <w:pStyle w:val="Tabletext2"/>
            </w:pPr>
            <w:r w:rsidRPr="00A113A0">
              <w:t>3,00</w:t>
            </w:r>
          </w:p>
        </w:tc>
        <w:tc>
          <w:tcPr>
            <w:tcW w:w="14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076974" w14:textId="77777777" w:rsidR="00B9576A" w:rsidRPr="00A113A0" w:rsidRDefault="00B9576A" w:rsidP="00F03784">
            <w:pPr>
              <w:pStyle w:val="Tabletext2"/>
            </w:pPr>
          </w:p>
          <w:p w14:paraId="526573C9" w14:textId="77777777" w:rsidR="00B9576A" w:rsidRPr="00A113A0" w:rsidRDefault="00B9576A" w:rsidP="00F03784">
            <w:pPr>
              <w:pStyle w:val="Tabletext2"/>
            </w:pPr>
          </w:p>
          <w:p w14:paraId="1917CE66" w14:textId="77777777" w:rsidR="00B9576A" w:rsidRPr="00A113A0" w:rsidRDefault="00B9576A" w:rsidP="00F03784">
            <w:pPr>
              <w:pStyle w:val="Tabletext2"/>
            </w:pPr>
            <w:r w:rsidRPr="00A113A0">
              <w:t>0,30</w:t>
            </w:r>
          </w:p>
          <w:p w14:paraId="4155D381" w14:textId="77777777" w:rsidR="00B9576A" w:rsidRPr="00A113A0" w:rsidRDefault="00B9576A" w:rsidP="00F03784">
            <w:pPr>
              <w:pStyle w:val="Tabletext2"/>
            </w:pPr>
            <w:r w:rsidRPr="00A113A0">
              <w:t>0,60</w:t>
            </w:r>
          </w:p>
          <w:p w14:paraId="149FDB66" w14:textId="77777777" w:rsidR="00B9576A" w:rsidRPr="00A113A0" w:rsidRDefault="00B9576A" w:rsidP="00F03784">
            <w:pPr>
              <w:pStyle w:val="Tabletext2"/>
            </w:pPr>
            <w:r w:rsidRPr="00A113A0">
              <w:t>0,80</w:t>
            </w:r>
          </w:p>
          <w:p w14:paraId="53B0A23C" w14:textId="77777777" w:rsidR="00B9576A" w:rsidRPr="00A113A0" w:rsidRDefault="00B9576A" w:rsidP="00F03784">
            <w:pPr>
              <w:pStyle w:val="Tabletext2"/>
            </w:pPr>
            <w:r w:rsidRPr="00A113A0">
              <w:t>1,20</w:t>
            </w:r>
          </w:p>
        </w:tc>
        <w:tc>
          <w:tcPr>
            <w:tcW w:w="15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4CAAE5" w14:textId="77777777" w:rsidR="00B9576A" w:rsidRPr="00A113A0" w:rsidRDefault="00B9576A" w:rsidP="00F03784">
            <w:pPr>
              <w:pStyle w:val="Tabletext2"/>
            </w:pPr>
          </w:p>
          <w:p w14:paraId="2A44D787" w14:textId="77777777" w:rsidR="00B9576A" w:rsidRPr="00A113A0" w:rsidRDefault="00B9576A" w:rsidP="00F03784">
            <w:pPr>
              <w:pStyle w:val="Tabletext2"/>
            </w:pPr>
          </w:p>
          <w:p w14:paraId="2E0D22B2" w14:textId="77777777" w:rsidR="00B9576A" w:rsidRPr="00A113A0" w:rsidRDefault="00B9576A" w:rsidP="00F03784">
            <w:pPr>
              <w:pStyle w:val="Tabletext2"/>
            </w:pPr>
            <w:r w:rsidRPr="00A113A0">
              <w:t>0,25</w:t>
            </w:r>
          </w:p>
          <w:p w14:paraId="48F8D989" w14:textId="77777777" w:rsidR="00B9576A" w:rsidRPr="00A113A0" w:rsidRDefault="00B9576A" w:rsidP="00F03784">
            <w:pPr>
              <w:pStyle w:val="Tabletext2"/>
            </w:pPr>
            <w:r w:rsidRPr="00A113A0">
              <w:t>0,50</w:t>
            </w:r>
          </w:p>
          <w:p w14:paraId="0DBE3291" w14:textId="77777777" w:rsidR="00B9576A" w:rsidRPr="00A113A0" w:rsidRDefault="00B9576A" w:rsidP="00F03784">
            <w:pPr>
              <w:pStyle w:val="Tabletext2"/>
            </w:pPr>
            <w:r w:rsidRPr="00A113A0">
              <w:t>0,60</w:t>
            </w:r>
          </w:p>
          <w:p w14:paraId="54A69754" w14:textId="77777777" w:rsidR="00B9576A" w:rsidRPr="00A113A0" w:rsidRDefault="00B9576A" w:rsidP="00F03784">
            <w:pPr>
              <w:pStyle w:val="Tabletext2"/>
            </w:pPr>
            <w:r w:rsidRPr="00A113A0">
              <w:t>0,80</w:t>
            </w:r>
          </w:p>
        </w:tc>
        <w:tc>
          <w:tcPr>
            <w:tcW w:w="1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084344" w14:textId="77777777" w:rsidR="00B9576A" w:rsidRPr="00A113A0" w:rsidRDefault="00B9576A" w:rsidP="00F03784">
            <w:pPr>
              <w:pStyle w:val="Tabletext2"/>
            </w:pPr>
          </w:p>
          <w:p w14:paraId="560941B2" w14:textId="77777777" w:rsidR="00B9576A" w:rsidRPr="00A113A0" w:rsidRDefault="00B9576A" w:rsidP="00F03784">
            <w:pPr>
              <w:pStyle w:val="Tabletext2"/>
            </w:pPr>
          </w:p>
          <w:p w14:paraId="3C2A3A22" w14:textId="77777777" w:rsidR="00B9576A" w:rsidRPr="00A113A0" w:rsidRDefault="00B9576A" w:rsidP="00F03784">
            <w:pPr>
              <w:pStyle w:val="Tabletext2"/>
            </w:pPr>
            <w:r w:rsidRPr="00A113A0">
              <w:t>0,20</w:t>
            </w:r>
          </w:p>
          <w:p w14:paraId="3B04F67B" w14:textId="77777777" w:rsidR="00B9576A" w:rsidRPr="00A113A0" w:rsidRDefault="00B9576A" w:rsidP="00F03784">
            <w:pPr>
              <w:pStyle w:val="Tabletext2"/>
            </w:pPr>
            <w:r w:rsidRPr="00A113A0">
              <w:t>0,30</w:t>
            </w:r>
          </w:p>
          <w:p w14:paraId="48709524" w14:textId="77777777" w:rsidR="00B9576A" w:rsidRPr="00A113A0" w:rsidRDefault="00B9576A" w:rsidP="00F03784">
            <w:pPr>
              <w:pStyle w:val="Tabletext2"/>
            </w:pPr>
            <w:r w:rsidRPr="00A113A0">
              <w:t>0,40</w:t>
            </w:r>
          </w:p>
          <w:p w14:paraId="2216525B" w14:textId="77777777" w:rsidR="00B9576A" w:rsidRPr="00A113A0" w:rsidRDefault="00B9576A" w:rsidP="00F03784">
            <w:pPr>
              <w:pStyle w:val="Tabletext2"/>
            </w:pPr>
            <w:r w:rsidRPr="00A113A0">
              <w:t>0,60</w:t>
            </w:r>
          </w:p>
        </w:tc>
      </w:tr>
      <w:tr w:rsidR="00B9576A" w:rsidRPr="00BF2E64" w14:paraId="427454F0" w14:textId="77777777" w:rsidTr="00017975">
        <w:trPr>
          <w:cantSplit/>
          <w:trHeight w:val="1320"/>
        </w:trPr>
        <w:tc>
          <w:tcPr>
            <w:tcW w:w="299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C27D2D" w14:textId="77777777" w:rsidR="00B9576A" w:rsidRPr="00A113A0" w:rsidRDefault="00B9576A" w:rsidP="00F03784">
            <w:pPr>
              <w:pStyle w:val="Tabletext"/>
            </w:pPr>
            <w:r w:rsidRPr="00A113A0">
              <w:lastRenderedPageBreak/>
              <w:t>Vibrācijas divvalču veltnis</w:t>
            </w:r>
            <w:r w:rsidRPr="00A113A0">
              <w:rPr>
                <w:vertAlign w:val="superscript"/>
              </w:rPr>
              <w:t>(2)</w:t>
            </w:r>
            <w:r w:rsidRPr="00A113A0">
              <w:t>,</w:t>
            </w:r>
          </w:p>
          <w:p w14:paraId="3948FE7D" w14:textId="77777777" w:rsidR="00B9576A" w:rsidRPr="00A113A0" w:rsidRDefault="00B9576A" w:rsidP="00F03784">
            <w:pPr>
              <w:pStyle w:val="Tabletext"/>
            </w:pPr>
            <w:r w:rsidRPr="00A113A0">
              <w:t>statiskā lineārā slodze:</w:t>
            </w:r>
          </w:p>
          <w:p w14:paraId="4057E4C4" w14:textId="77777777" w:rsidR="00B9576A" w:rsidRPr="00A113A0" w:rsidRDefault="00B9576A" w:rsidP="00F03784">
            <w:pPr>
              <w:pStyle w:val="Tabletext"/>
            </w:pPr>
            <w:r w:rsidRPr="00A113A0">
              <w:t>min. 5 kN/m² (apmēram 1 t)</w:t>
            </w:r>
          </w:p>
          <w:p w14:paraId="06F00780" w14:textId="77777777" w:rsidR="00B9576A" w:rsidRPr="00A113A0" w:rsidRDefault="00B9576A" w:rsidP="00F03784">
            <w:pPr>
              <w:pStyle w:val="Tabletext"/>
            </w:pPr>
            <w:r w:rsidRPr="00A113A0">
              <w:t>min. 10 kN/m² (apmēram 2 t)</w:t>
            </w:r>
          </w:p>
          <w:p w14:paraId="415C7A3D" w14:textId="77777777" w:rsidR="00B9576A" w:rsidRPr="00A113A0" w:rsidRDefault="00B9576A" w:rsidP="00F03784">
            <w:pPr>
              <w:pStyle w:val="Tabletext"/>
            </w:pPr>
            <w:r w:rsidRPr="00A113A0">
              <w:t>min. 20 kN/m² (apmēram 6 t)</w:t>
            </w:r>
          </w:p>
          <w:p w14:paraId="13CA4D9B" w14:textId="77777777" w:rsidR="00B9576A" w:rsidRPr="00A113A0" w:rsidRDefault="00B9576A" w:rsidP="00F03784">
            <w:pPr>
              <w:pStyle w:val="Tabletext"/>
            </w:pPr>
            <w:r w:rsidRPr="00A113A0">
              <w:t>min. 30 kN/m² (apmēram 10 t)</w:t>
            </w:r>
          </w:p>
        </w:tc>
        <w:tc>
          <w:tcPr>
            <w:tcW w:w="149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0FE5CF" w14:textId="77777777" w:rsidR="00B9576A" w:rsidRPr="00A113A0" w:rsidRDefault="00B9576A" w:rsidP="00F03784">
            <w:pPr>
              <w:pStyle w:val="Tabletext2"/>
            </w:pPr>
          </w:p>
        </w:tc>
        <w:tc>
          <w:tcPr>
            <w:tcW w:w="14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F02060" w14:textId="77777777" w:rsidR="00B9576A" w:rsidRPr="00A113A0" w:rsidRDefault="00B9576A" w:rsidP="00F03784">
            <w:pPr>
              <w:pStyle w:val="Tabletext3"/>
            </w:pPr>
          </w:p>
          <w:p w14:paraId="4E16C51C" w14:textId="77777777" w:rsidR="00B9576A" w:rsidRPr="00A113A0" w:rsidRDefault="00B9576A" w:rsidP="00F03784">
            <w:pPr>
              <w:pStyle w:val="Tabletext3"/>
            </w:pPr>
          </w:p>
          <w:p w14:paraId="5A94B2E3" w14:textId="77777777" w:rsidR="00B9576A" w:rsidRPr="00A113A0" w:rsidRDefault="00B9576A" w:rsidP="00F03784">
            <w:pPr>
              <w:pStyle w:val="Tabletext3"/>
            </w:pPr>
            <w:r w:rsidRPr="00A113A0">
              <w:t>0,15</w:t>
            </w:r>
          </w:p>
          <w:p w14:paraId="159FA800" w14:textId="77777777" w:rsidR="00B9576A" w:rsidRPr="00A113A0" w:rsidRDefault="00B9576A" w:rsidP="00F03784">
            <w:pPr>
              <w:pStyle w:val="Tabletext3"/>
            </w:pPr>
            <w:r w:rsidRPr="00A113A0">
              <w:t>0,25</w:t>
            </w:r>
          </w:p>
          <w:p w14:paraId="28FCD34E" w14:textId="77777777" w:rsidR="00B9576A" w:rsidRPr="00A113A0" w:rsidRDefault="00B9576A" w:rsidP="00F03784">
            <w:pPr>
              <w:pStyle w:val="Tabletext3"/>
            </w:pPr>
            <w:r w:rsidRPr="00A113A0">
              <w:t>0,40</w:t>
            </w:r>
          </w:p>
          <w:p w14:paraId="06431FDF" w14:textId="77777777" w:rsidR="00B9576A" w:rsidRPr="00A113A0" w:rsidRDefault="00B9576A" w:rsidP="00F03784">
            <w:pPr>
              <w:pStyle w:val="Tabletext3"/>
            </w:pPr>
            <w:r w:rsidRPr="00A113A0">
              <w:t>0,60</w:t>
            </w:r>
          </w:p>
        </w:tc>
        <w:tc>
          <w:tcPr>
            <w:tcW w:w="15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2A5AE5" w14:textId="77777777" w:rsidR="00B9576A" w:rsidRPr="00A113A0" w:rsidRDefault="00B9576A" w:rsidP="00F03784">
            <w:pPr>
              <w:pStyle w:val="Tabletext3"/>
            </w:pPr>
          </w:p>
          <w:p w14:paraId="6BEDD576" w14:textId="77777777" w:rsidR="00B9576A" w:rsidRPr="00A113A0" w:rsidRDefault="00B9576A" w:rsidP="00F03784">
            <w:pPr>
              <w:pStyle w:val="Tabletext3"/>
            </w:pPr>
          </w:p>
          <w:p w14:paraId="1E22FAA4" w14:textId="77777777" w:rsidR="00B9576A" w:rsidRPr="00A113A0" w:rsidRDefault="00B9576A" w:rsidP="00F03784">
            <w:pPr>
              <w:pStyle w:val="Tabletext3"/>
            </w:pPr>
            <w:r w:rsidRPr="00A113A0">
              <w:t>0,10</w:t>
            </w:r>
          </w:p>
          <w:p w14:paraId="3EF63946" w14:textId="77777777" w:rsidR="00B9576A" w:rsidRPr="00A113A0" w:rsidRDefault="00B9576A" w:rsidP="00F03784">
            <w:pPr>
              <w:pStyle w:val="Tabletext3"/>
            </w:pPr>
            <w:r w:rsidRPr="00A113A0">
              <w:t>0,20</w:t>
            </w:r>
          </w:p>
          <w:p w14:paraId="07000827" w14:textId="77777777" w:rsidR="00B9576A" w:rsidRPr="00A113A0" w:rsidRDefault="00B9576A" w:rsidP="00F03784">
            <w:pPr>
              <w:pStyle w:val="Tabletext3"/>
            </w:pPr>
            <w:r w:rsidRPr="00A113A0">
              <w:t>0,35</w:t>
            </w:r>
          </w:p>
          <w:p w14:paraId="27456BDA" w14:textId="77777777" w:rsidR="00B9576A" w:rsidRPr="00A113A0" w:rsidRDefault="00B9576A" w:rsidP="00F03784">
            <w:pPr>
              <w:pStyle w:val="Tabletext3"/>
            </w:pPr>
            <w:r w:rsidRPr="00A113A0">
              <w:t>0,50</w:t>
            </w:r>
          </w:p>
        </w:tc>
        <w:tc>
          <w:tcPr>
            <w:tcW w:w="1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476011" w14:textId="77777777" w:rsidR="00B9576A" w:rsidRPr="00A113A0" w:rsidRDefault="00B9576A" w:rsidP="00F03784">
            <w:pPr>
              <w:pStyle w:val="Tabletext3"/>
            </w:pPr>
          </w:p>
          <w:p w14:paraId="263D25CC" w14:textId="77777777" w:rsidR="00B9576A" w:rsidRPr="00A113A0" w:rsidRDefault="00B9576A" w:rsidP="00F03784">
            <w:pPr>
              <w:pStyle w:val="Tabletext3"/>
            </w:pPr>
          </w:p>
          <w:p w14:paraId="12DFD0BD" w14:textId="77777777" w:rsidR="00B9576A" w:rsidRPr="00A113A0" w:rsidRDefault="00B9576A" w:rsidP="00F03784">
            <w:pPr>
              <w:pStyle w:val="Tabletext3"/>
            </w:pPr>
          </w:p>
          <w:p w14:paraId="2F579D08" w14:textId="77777777" w:rsidR="00B9576A" w:rsidRPr="00A113A0" w:rsidRDefault="00B9576A" w:rsidP="00F03784">
            <w:pPr>
              <w:pStyle w:val="Tabletext3"/>
            </w:pPr>
            <w:r w:rsidRPr="00A113A0">
              <w:t>0,15</w:t>
            </w:r>
          </w:p>
          <w:p w14:paraId="4F30027D" w14:textId="77777777" w:rsidR="00B9576A" w:rsidRPr="00A113A0" w:rsidRDefault="00B9576A" w:rsidP="00F03784">
            <w:pPr>
              <w:pStyle w:val="Tabletext3"/>
            </w:pPr>
            <w:r w:rsidRPr="00A113A0">
              <w:t>0,20</w:t>
            </w:r>
          </w:p>
          <w:p w14:paraId="7FDC534B" w14:textId="77777777" w:rsidR="00B9576A" w:rsidRPr="00A113A0" w:rsidRDefault="00B9576A" w:rsidP="00F03784">
            <w:pPr>
              <w:pStyle w:val="Tabletext3"/>
            </w:pPr>
            <w:r w:rsidRPr="00A113A0">
              <w:t>0,30</w:t>
            </w:r>
          </w:p>
        </w:tc>
      </w:tr>
      <w:tr w:rsidR="00B9576A" w:rsidRPr="00BF2E64" w14:paraId="41AE1990" w14:textId="77777777" w:rsidTr="00017975">
        <w:trPr>
          <w:cantSplit/>
          <w:trHeight w:val="660"/>
        </w:trPr>
        <w:tc>
          <w:tcPr>
            <w:tcW w:w="299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EB5C39" w14:textId="77777777" w:rsidR="00B9576A" w:rsidRPr="00A113A0" w:rsidRDefault="00B9576A" w:rsidP="00F03784">
            <w:pPr>
              <w:pStyle w:val="Tabletext"/>
            </w:pPr>
            <w:r w:rsidRPr="00A113A0">
              <w:t>Statisks trīsvalču veltnis,</w:t>
            </w:r>
          </w:p>
          <w:p w14:paraId="773DB2CC" w14:textId="77777777" w:rsidR="00B9576A" w:rsidRPr="00A113A0" w:rsidRDefault="00B9576A" w:rsidP="00F03784">
            <w:pPr>
              <w:pStyle w:val="Tabletext"/>
            </w:pPr>
            <w:r w:rsidRPr="00A113A0">
              <w:t>lineārā slodze:</w:t>
            </w:r>
          </w:p>
          <w:p w14:paraId="15012FE0" w14:textId="77777777" w:rsidR="00B9576A" w:rsidRPr="00A113A0" w:rsidRDefault="00B9576A" w:rsidP="00F03784">
            <w:pPr>
              <w:pStyle w:val="Tabletext"/>
            </w:pPr>
            <w:r w:rsidRPr="00A113A0">
              <w:t>min. 50 kN/m² (apmēram 10 t)</w:t>
            </w:r>
          </w:p>
        </w:tc>
        <w:tc>
          <w:tcPr>
            <w:tcW w:w="149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967046" w14:textId="77777777" w:rsidR="00B9576A" w:rsidRPr="00A113A0" w:rsidRDefault="00B9576A" w:rsidP="00F03784">
            <w:pPr>
              <w:pStyle w:val="Tabletext2"/>
            </w:pPr>
          </w:p>
        </w:tc>
        <w:tc>
          <w:tcPr>
            <w:tcW w:w="14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B5E2DB5" w14:textId="77777777" w:rsidR="00B9576A" w:rsidRPr="00A113A0" w:rsidRDefault="00B9576A" w:rsidP="00F03784">
            <w:pPr>
              <w:pStyle w:val="Tabletext3"/>
            </w:pPr>
          </w:p>
          <w:p w14:paraId="770C5164" w14:textId="77777777" w:rsidR="00B9576A" w:rsidRPr="00A113A0" w:rsidRDefault="00B9576A" w:rsidP="00F03784">
            <w:pPr>
              <w:pStyle w:val="Tabletext3"/>
            </w:pPr>
          </w:p>
          <w:p w14:paraId="2E9B64F6" w14:textId="77777777" w:rsidR="00B9576A" w:rsidRPr="00A113A0" w:rsidRDefault="00B9576A" w:rsidP="00F03784">
            <w:pPr>
              <w:pStyle w:val="Tabletext3"/>
            </w:pPr>
            <w:r w:rsidRPr="00A113A0">
              <w:t>0,25</w:t>
            </w:r>
          </w:p>
        </w:tc>
        <w:tc>
          <w:tcPr>
            <w:tcW w:w="15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A7D001F" w14:textId="77777777" w:rsidR="00B9576A" w:rsidRPr="00A113A0" w:rsidRDefault="00B9576A" w:rsidP="00F03784">
            <w:pPr>
              <w:pStyle w:val="Tabletext3"/>
            </w:pPr>
          </w:p>
          <w:p w14:paraId="487A5511" w14:textId="77777777" w:rsidR="00B9576A" w:rsidRPr="00A113A0" w:rsidRDefault="00B9576A" w:rsidP="00F03784">
            <w:pPr>
              <w:pStyle w:val="Tabletext3"/>
            </w:pPr>
          </w:p>
          <w:p w14:paraId="181E42AC" w14:textId="77777777" w:rsidR="00B9576A" w:rsidRPr="00A113A0" w:rsidRDefault="00B9576A" w:rsidP="00F03784">
            <w:pPr>
              <w:pStyle w:val="Tabletext3"/>
            </w:pPr>
            <w:r w:rsidRPr="00A113A0">
              <w:t>0,20</w:t>
            </w:r>
          </w:p>
        </w:tc>
        <w:tc>
          <w:tcPr>
            <w:tcW w:w="1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F07DA0" w14:textId="77777777" w:rsidR="00B9576A" w:rsidRPr="00A113A0" w:rsidRDefault="00B9576A" w:rsidP="00F03784">
            <w:pPr>
              <w:pStyle w:val="Tabletext3"/>
            </w:pPr>
          </w:p>
          <w:p w14:paraId="3410455B" w14:textId="77777777" w:rsidR="00B9576A" w:rsidRPr="00A113A0" w:rsidRDefault="00B9576A" w:rsidP="00F03784">
            <w:pPr>
              <w:pStyle w:val="Tabletext3"/>
            </w:pPr>
          </w:p>
          <w:p w14:paraId="6F4192EA" w14:textId="77777777" w:rsidR="00B9576A" w:rsidRPr="00A113A0" w:rsidRDefault="00B9576A" w:rsidP="00F03784">
            <w:pPr>
              <w:pStyle w:val="Tabletext3"/>
            </w:pPr>
            <w:r w:rsidRPr="00A113A0">
              <w:t>0,20</w:t>
            </w:r>
          </w:p>
        </w:tc>
      </w:tr>
      <w:tr w:rsidR="00B9576A" w:rsidRPr="00BF2E64" w14:paraId="06A94638" w14:textId="77777777" w:rsidTr="00017975">
        <w:trPr>
          <w:cantSplit/>
          <w:trHeight w:val="440"/>
        </w:trPr>
        <w:tc>
          <w:tcPr>
            <w:tcW w:w="299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177B35" w14:textId="77777777" w:rsidR="00B9576A" w:rsidRPr="00A113A0" w:rsidRDefault="00B9576A" w:rsidP="00F03784">
            <w:pPr>
              <w:pStyle w:val="Tabletext"/>
            </w:pPr>
            <w:r w:rsidRPr="00A113A0">
              <w:t>Statisks dūrvalču veltnis:</w:t>
            </w:r>
          </w:p>
          <w:p w14:paraId="52DE8E8C" w14:textId="77777777" w:rsidR="00B9576A" w:rsidRPr="00A113A0" w:rsidRDefault="00B9576A" w:rsidP="00F03784">
            <w:pPr>
              <w:pStyle w:val="Tabletext"/>
            </w:pPr>
            <w:r w:rsidRPr="00A113A0">
              <w:t>min. 45 kN/m² (apmēram 20 t)</w:t>
            </w:r>
          </w:p>
        </w:tc>
        <w:tc>
          <w:tcPr>
            <w:tcW w:w="149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0F7916" w14:textId="77777777" w:rsidR="00B9576A" w:rsidRPr="00A113A0" w:rsidRDefault="00B9576A" w:rsidP="00F03784">
            <w:pPr>
              <w:pStyle w:val="Tabletext2"/>
            </w:pPr>
          </w:p>
        </w:tc>
        <w:tc>
          <w:tcPr>
            <w:tcW w:w="14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A50DDE" w14:textId="77777777" w:rsidR="00B9576A" w:rsidRPr="00A113A0" w:rsidRDefault="00B9576A" w:rsidP="00F03784">
            <w:pPr>
              <w:pStyle w:val="Tabletext3"/>
            </w:pPr>
          </w:p>
          <w:p w14:paraId="0A11E56E" w14:textId="77777777" w:rsidR="00B9576A" w:rsidRPr="00A113A0" w:rsidRDefault="00B9576A" w:rsidP="00F03784">
            <w:pPr>
              <w:pStyle w:val="Tabletext3"/>
            </w:pPr>
            <w:r w:rsidRPr="00A113A0">
              <w:t>0,25</w:t>
            </w:r>
          </w:p>
        </w:tc>
        <w:tc>
          <w:tcPr>
            <w:tcW w:w="15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9B5006" w14:textId="77777777" w:rsidR="00B9576A" w:rsidRPr="00A113A0" w:rsidRDefault="00B9576A" w:rsidP="00F03784">
            <w:pPr>
              <w:pStyle w:val="Tabletext3"/>
            </w:pPr>
          </w:p>
          <w:p w14:paraId="4059F6AF" w14:textId="77777777" w:rsidR="00B9576A" w:rsidRPr="00A113A0" w:rsidRDefault="00B9576A" w:rsidP="00F03784">
            <w:pPr>
              <w:pStyle w:val="Tabletext3"/>
            </w:pPr>
            <w:r w:rsidRPr="00A113A0">
              <w:t>0,25</w:t>
            </w:r>
          </w:p>
        </w:tc>
        <w:tc>
          <w:tcPr>
            <w:tcW w:w="1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595ED4" w14:textId="77777777" w:rsidR="00B9576A" w:rsidRPr="00A113A0" w:rsidRDefault="00B9576A" w:rsidP="00F03784">
            <w:pPr>
              <w:pStyle w:val="Tabletext3"/>
            </w:pPr>
          </w:p>
          <w:p w14:paraId="3D97E141" w14:textId="77777777" w:rsidR="00B9576A" w:rsidRPr="00A113A0" w:rsidRDefault="00B9576A" w:rsidP="00F03784">
            <w:pPr>
              <w:pStyle w:val="Tabletext3"/>
            </w:pPr>
            <w:r w:rsidRPr="00A113A0">
              <w:t>0,25</w:t>
            </w:r>
          </w:p>
        </w:tc>
      </w:tr>
      <w:tr w:rsidR="00B9576A" w:rsidRPr="00BF2E64" w14:paraId="31A3DDF4" w14:textId="77777777" w:rsidTr="00017975">
        <w:trPr>
          <w:cantSplit/>
          <w:trHeight w:val="880"/>
        </w:trPr>
        <w:tc>
          <w:tcPr>
            <w:tcW w:w="299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F79063" w14:textId="77777777" w:rsidR="00B9576A" w:rsidRPr="00A113A0" w:rsidRDefault="00B9576A" w:rsidP="00F03784">
            <w:pPr>
              <w:pStyle w:val="Tabletext"/>
            </w:pPr>
            <w:r w:rsidRPr="00A113A0">
              <w:t>Pneimoveltnis,</w:t>
            </w:r>
          </w:p>
          <w:p w14:paraId="026AE8BB" w14:textId="77777777" w:rsidR="00B9576A" w:rsidRPr="00A113A0" w:rsidRDefault="00B9576A" w:rsidP="00F03784">
            <w:pPr>
              <w:pStyle w:val="Tabletext"/>
            </w:pPr>
            <w:r w:rsidRPr="00A113A0">
              <w:t>slodze/ritenis:</w:t>
            </w:r>
          </w:p>
          <w:p w14:paraId="5A6EFB57" w14:textId="77777777" w:rsidR="00B9576A" w:rsidRPr="00A113A0" w:rsidRDefault="00B9576A" w:rsidP="00F03784">
            <w:pPr>
              <w:pStyle w:val="Tabletext"/>
            </w:pPr>
            <w:r w:rsidRPr="00A113A0">
              <w:t>min. 15 kN/m²</w:t>
            </w:r>
          </w:p>
          <w:p w14:paraId="6EAD154B" w14:textId="77777777" w:rsidR="00B9576A" w:rsidRPr="00A113A0" w:rsidRDefault="00B9576A" w:rsidP="00F03784">
            <w:pPr>
              <w:pStyle w:val="Tabletext"/>
            </w:pPr>
            <w:r w:rsidRPr="00A113A0">
              <w:t>min. 25 kN/m²</w:t>
            </w:r>
          </w:p>
        </w:tc>
        <w:tc>
          <w:tcPr>
            <w:tcW w:w="149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16C32E" w14:textId="77777777" w:rsidR="00B9576A" w:rsidRPr="00A113A0" w:rsidRDefault="00B9576A" w:rsidP="00F03784">
            <w:pPr>
              <w:pStyle w:val="Tabletext2"/>
            </w:pPr>
          </w:p>
        </w:tc>
        <w:tc>
          <w:tcPr>
            <w:tcW w:w="14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4A6299" w14:textId="77777777" w:rsidR="00B9576A" w:rsidRPr="00A113A0" w:rsidRDefault="00B9576A" w:rsidP="00F03784">
            <w:pPr>
              <w:pStyle w:val="Tabletext3"/>
            </w:pPr>
          </w:p>
          <w:p w14:paraId="7DB56BD5" w14:textId="77777777" w:rsidR="00B9576A" w:rsidRPr="00A113A0" w:rsidRDefault="00B9576A" w:rsidP="00F03784">
            <w:pPr>
              <w:pStyle w:val="Tabletext3"/>
            </w:pPr>
          </w:p>
          <w:p w14:paraId="33F6D765" w14:textId="77777777" w:rsidR="00B9576A" w:rsidRPr="00A113A0" w:rsidRDefault="00B9576A" w:rsidP="00F03784">
            <w:pPr>
              <w:pStyle w:val="Tabletext3"/>
            </w:pPr>
            <w:r w:rsidRPr="00A113A0">
              <w:t>0,20</w:t>
            </w:r>
          </w:p>
          <w:p w14:paraId="1FB211D7" w14:textId="77777777" w:rsidR="00B9576A" w:rsidRPr="00A113A0" w:rsidRDefault="00B9576A" w:rsidP="00F03784">
            <w:pPr>
              <w:pStyle w:val="Tabletext3"/>
            </w:pPr>
            <w:r w:rsidRPr="00A113A0">
              <w:t>0,25</w:t>
            </w:r>
          </w:p>
        </w:tc>
        <w:tc>
          <w:tcPr>
            <w:tcW w:w="15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6317E9" w14:textId="77777777" w:rsidR="00B9576A" w:rsidRPr="00A113A0" w:rsidRDefault="00B9576A" w:rsidP="00F03784">
            <w:pPr>
              <w:pStyle w:val="Tabletext3"/>
            </w:pPr>
          </w:p>
          <w:p w14:paraId="2D98FEF7" w14:textId="77777777" w:rsidR="00B9576A" w:rsidRPr="00A113A0" w:rsidRDefault="00B9576A" w:rsidP="00F03784">
            <w:pPr>
              <w:pStyle w:val="Tabletext3"/>
            </w:pPr>
          </w:p>
          <w:p w14:paraId="617A21D8" w14:textId="77777777" w:rsidR="00B9576A" w:rsidRPr="00A113A0" w:rsidRDefault="00B9576A" w:rsidP="00F03784">
            <w:pPr>
              <w:pStyle w:val="Tabletext3"/>
            </w:pPr>
            <w:r w:rsidRPr="00A113A0">
              <w:t>0,20</w:t>
            </w:r>
          </w:p>
          <w:p w14:paraId="25714CB0" w14:textId="77777777" w:rsidR="00B9576A" w:rsidRPr="00A113A0" w:rsidRDefault="00B9576A" w:rsidP="00F03784">
            <w:pPr>
              <w:pStyle w:val="Tabletext3"/>
            </w:pPr>
            <w:r w:rsidRPr="00A113A0">
              <w:t>0,25</w:t>
            </w:r>
          </w:p>
        </w:tc>
        <w:tc>
          <w:tcPr>
            <w:tcW w:w="1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97C106" w14:textId="77777777" w:rsidR="00B9576A" w:rsidRPr="00A113A0" w:rsidRDefault="00B9576A" w:rsidP="00F03784">
            <w:pPr>
              <w:pStyle w:val="Tabletext3"/>
            </w:pPr>
          </w:p>
          <w:p w14:paraId="06D4C8CB" w14:textId="77777777" w:rsidR="00B9576A" w:rsidRPr="00A113A0" w:rsidRDefault="00B9576A" w:rsidP="00F03784">
            <w:pPr>
              <w:pStyle w:val="Tabletext3"/>
            </w:pPr>
          </w:p>
          <w:p w14:paraId="2C27BD68" w14:textId="77777777" w:rsidR="00B9576A" w:rsidRPr="00A113A0" w:rsidRDefault="00B9576A" w:rsidP="00F03784">
            <w:pPr>
              <w:pStyle w:val="Tabletext3"/>
            </w:pPr>
            <w:r w:rsidRPr="00A113A0">
              <w:t>0,20</w:t>
            </w:r>
          </w:p>
          <w:p w14:paraId="0B9A1853" w14:textId="77777777" w:rsidR="00B9576A" w:rsidRPr="00A113A0" w:rsidRDefault="00B9576A" w:rsidP="00F03784">
            <w:pPr>
              <w:pStyle w:val="Tabletext3"/>
            </w:pPr>
            <w:r w:rsidRPr="00A113A0">
              <w:t>0,25</w:t>
            </w:r>
          </w:p>
        </w:tc>
      </w:tr>
    </w:tbl>
    <w:p w14:paraId="76869D26" w14:textId="77777777" w:rsidR="00B9576A" w:rsidRPr="00BF2E64" w:rsidRDefault="00B9576A" w:rsidP="00CC4328">
      <w:pPr>
        <w:pStyle w:val="BodyText3"/>
      </w:pPr>
      <w:r w:rsidRPr="00BF2E64">
        <w:t>PIEZĪME</w:t>
      </w:r>
      <w:r w:rsidRPr="00BF2E64">
        <w:rPr>
          <w:vertAlign w:val="superscript"/>
        </w:rPr>
        <w:t xml:space="preserve"> (1)</w:t>
      </w:r>
      <w:r w:rsidRPr="00BF2E64">
        <w:t xml:space="preserve"> Attiecas uz piekabināmo veltni ar vienu valci. Pašgājēju veltņiem slodze attiecas uz valci.</w:t>
      </w:r>
    </w:p>
    <w:p w14:paraId="2547ADE6" w14:textId="77777777" w:rsidR="00B9576A" w:rsidRPr="00BF2E64" w:rsidRDefault="00B9576A" w:rsidP="0094496E">
      <w:pPr>
        <w:pStyle w:val="BodyText3"/>
      </w:pPr>
      <w:r w:rsidRPr="00BF2E64">
        <w:t>PIEZĪME</w:t>
      </w:r>
      <w:r w:rsidRPr="00BF2E64">
        <w:rPr>
          <w:vertAlign w:val="superscript"/>
        </w:rPr>
        <w:t xml:space="preserve"> (2)</w:t>
      </w:r>
      <w:r w:rsidRPr="00BF2E64">
        <w:t xml:space="preserve"> Ja blīvē ar aktīvām vibrācijas iekārtām abos valčos, tad noteikto pārbraucienu skaitu var samazināt divas reizes.</w:t>
      </w:r>
    </w:p>
    <w:p w14:paraId="49E70408" w14:textId="77777777" w:rsidR="00B9576A" w:rsidRPr="00BF2E64" w:rsidRDefault="00B9576A" w:rsidP="00B9576A">
      <w:r w:rsidRPr="006127C1">
        <w:rPr>
          <w:lang w:val="lv-LV"/>
        </w:rPr>
        <w:t>Būvējot uzbērumu uz vājas nestspējas gruntīm, vai no putekļainām vai mālainām gruntīm, pirms ceļa segas pamata būvniecības uzsākšanas ieteicams paredzēt tehnoloģisko pārtraukumu.</w:t>
      </w:r>
    </w:p>
    <w:p w14:paraId="3E927894" w14:textId="77777777" w:rsidR="00B9576A" w:rsidRPr="00B44DB7" w:rsidRDefault="00B9576A" w:rsidP="00B9576A">
      <w:pPr>
        <w:rPr>
          <w:lang w:val="lv-LV"/>
        </w:rPr>
      </w:pPr>
      <w:r w:rsidRPr="006127C1">
        <w:rPr>
          <w:lang w:val="lv-LV"/>
        </w:rPr>
        <w:t>Uzbērums jābūvē visā platumā un vienlaikus ar nogāzēm, turklāt ar tādu aprēķinu, lai vēlāk pēc iespējas nevajadzētu papildus piebērt nogāzes.</w:t>
      </w:r>
      <w:r>
        <w:rPr>
          <w:lang w:val="lv-LV"/>
        </w:rPr>
        <w:t xml:space="preserve"> </w:t>
      </w:r>
      <w:r w:rsidRPr="00B44DB7">
        <w:rPr>
          <w:lang w:val="lv-LV"/>
        </w:rPr>
        <w:t>Ja nepieciešams nogāzes papildus piebērt, tas veicams, esošajā zemes klātnē izveidojot 1 – 3 m platus un 0,3 – 0,6 m augstus pakāpienus.</w:t>
      </w:r>
    </w:p>
    <w:p w14:paraId="14289F28" w14:textId="77777777" w:rsidR="00B9576A" w:rsidRPr="006127C1" w:rsidRDefault="00B9576A" w:rsidP="00B9576A">
      <w:pPr>
        <w:rPr>
          <w:lang w:val="lv-LV"/>
        </w:rPr>
      </w:pPr>
      <w:r w:rsidRPr="006127C1">
        <w:rPr>
          <w:lang w:val="lv-LV"/>
        </w:rPr>
        <w:t xml:space="preserve">Pirms </w:t>
      </w:r>
      <w:r>
        <w:rPr>
          <w:lang w:val="lv-LV"/>
        </w:rPr>
        <w:t>stabilizēšanas</w:t>
      </w:r>
      <w:r w:rsidRPr="006127C1">
        <w:rPr>
          <w:lang w:val="lv-LV"/>
        </w:rPr>
        <w:t xml:space="preserve"> darbu uzsākšanas jāizlīdzina stabilizējamās grunts virsma. Ja nepieciešams, jāpieved un jāiestrādā papildus paredzētie materiāli.</w:t>
      </w:r>
    </w:p>
    <w:p w14:paraId="756E8FC1" w14:textId="24C9B3E8" w:rsidR="00B9576A" w:rsidRPr="006127C1" w:rsidRDefault="00B9576A" w:rsidP="00B9576A">
      <w:pPr>
        <w:rPr>
          <w:lang w:val="lv-LV"/>
        </w:rPr>
      </w:pPr>
      <w:r w:rsidRPr="006127C1">
        <w:rPr>
          <w:lang w:val="lv-LV"/>
        </w:rPr>
        <w:t xml:space="preserve">Stabilizējot grunti ar cementu, saistvielas iestrāde jāveic vienā tvērienā. Cementa iestrādes laiks no brīža, kad cements ir saskāries ar stabilizējamo grunti, līdz kārtas sablīvēšanas beigām nedrīkst pārsniegt 4 h, izņēmuma gadījumos iestrādes laiks var tikt palielināts, bet nedrīkst pārsniegt 8 h (ja tiek lietoti kādi cietēšanas paātrinātāji vai palēlinātāji iestrādes laiks attiecīgi var tikt noteikts atšķirīgs). Pārsniedzot šo laiku, jāveic atkārtota cementa pievienošana </w:t>
      </w:r>
      <w:r w:rsidR="009B6129">
        <w:rPr>
          <w:lang w:val="lv-LV"/>
        </w:rPr>
        <w:t>–</w:t>
      </w:r>
      <w:r w:rsidRPr="006127C1">
        <w:rPr>
          <w:lang w:val="lv-LV"/>
        </w:rPr>
        <w:t xml:space="preserve"> ja 24 h laikā, tad no jauna pievienojamā cementa daudzums 50</w:t>
      </w:r>
      <w:r>
        <w:rPr>
          <w:lang w:val="lv-LV"/>
        </w:rPr>
        <w:t xml:space="preserve"> </w:t>
      </w:r>
      <w:r w:rsidRPr="006127C1">
        <w:rPr>
          <w:lang w:val="lv-LV"/>
        </w:rPr>
        <w:t xml:space="preserve">% no projektētā, ja vēlāk, tad no jauna jāpievieno viss projektētais cementa daudzums. Līdz ar to ļoti rūpīgi un detāli jāizstrādā </w:t>
      </w:r>
      <w:r>
        <w:rPr>
          <w:lang w:val="lv-LV"/>
        </w:rPr>
        <w:t>stabilizēšanas</w:t>
      </w:r>
      <w:r w:rsidRPr="006127C1">
        <w:rPr>
          <w:lang w:val="lv-LV"/>
        </w:rPr>
        <w:t xml:space="preserve"> darbu norises tehnoloģiskais process.</w:t>
      </w:r>
    </w:p>
    <w:p w14:paraId="2D8DD13B" w14:textId="77777777" w:rsidR="00B9576A" w:rsidRPr="006127C1" w:rsidRDefault="00B9576A" w:rsidP="00B9576A">
      <w:pPr>
        <w:rPr>
          <w:lang w:val="lv-LV"/>
        </w:rPr>
      </w:pPr>
      <w:r w:rsidRPr="006127C1">
        <w:rPr>
          <w:lang w:val="lv-LV"/>
        </w:rPr>
        <w:t>Stabilizējot grunti ar kaļķi un cementu</w:t>
      </w:r>
      <w:r>
        <w:rPr>
          <w:lang w:val="lv-LV"/>
        </w:rPr>
        <w:t>,</w:t>
      </w:r>
      <w:r w:rsidRPr="006127C1">
        <w:rPr>
          <w:lang w:val="lv-LV"/>
        </w:rPr>
        <w:t xml:space="preserve"> saistvielu iestrāde jāveic 2 tvērienos - pirmajā tvērienā jāiestrādā kaļķis, otrajā tvērienā (ne vēlāk kā 7 dienu laikā pēc kaļķa iestrādes) - cements.</w:t>
      </w:r>
    </w:p>
    <w:p w14:paraId="34A0907D" w14:textId="77777777" w:rsidR="00B9576A" w:rsidRPr="006127C1" w:rsidRDefault="00B9576A" w:rsidP="00B9576A">
      <w:pPr>
        <w:rPr>
          <w:lang w:val="lv-LV"/>
        </w:rPr>
      </w:pPr>
      <w:r w:rsidRPr="006127C1">
        <w:rPr>
          <w:lang w:val="lv-LV"/>
        </w:rPr>
        <w:t>Stabilizējot grunti ar kaļķi, kaļķa iestrāde var tikt realizēta vienā vai divos tvērienos. Divos tvērienos iestrāde var būt nepieciešama gruntīs, kuras ir ļoti smagi safrēzēt (pārmaisīt). Šādā gadījumā otrs tvēriens izpildāms 2 - 3 dienas pēc pirmā tvēriena.</w:t>
      </w:r>
    </w:p>
    <w:p w14:paraId="0ED3CCE7" w14:textId="77777777" w:rsidR="00B9576A" w:rsidRPr="006127C1" w:rsidRDefault="00B9576A" w:rsidP="00B9576A">
      <w:pPr>
        <w:rPr>
          <w:lang w:val="lv-LV"/>
        </w:rPr>
      </w:pPr>
      <w:r w:rsidRPr="006127C1">
        <w:rPr>
          <w:lang w:val="lv-LV"/>
        </w:rPr>
        <w:t>Stabilizējot ar hidrauliskajām saistvielām</w:t>
      </w:r>
      <w:r>
        <w:rPr>
          <w:lang w:val="lv-LV"/>
        </w:rPr>
        <w:t>,</w:t>
      </w:r>
      <w:r w:rsidRPr="006127C1">
        <w:rPr>
          <w:lang w:val="lv-LV"/>
        </w:rPr>
        <w:t xml:space="preserve"> jānodrošina pietiekama ūdens daudzuma pievienošana, lai nodrošinātu maisījuma ūdens saturu tuvu optimālajam. Nepieciešamais ūdens daudzums jāpievieno pirms samaisīšanas vai samaisīšanas laikā. Ja pēc samaisīšanas tiek konstatēts, ka ūdens daudzums ir nepietiekams, tad jāveic atkārtota pārmaisīšana</w:t>
      </w:r>
      <w:r>
        <w:rPr>
          <w:lang w:val="lv-LV"/>
        </w:rPr>
        <w:t>,</w:t>
      </w:r>
      <w:r w:rsidRPr="006127C1">
        <w:rPr>
          <w:lang w:val="lv-LV"/>
        </w:rPr>
        <w:t xml:space="preserve"> </w:t>
      </w:r>
      <w:r w:rsidRPr="006127C1">
        <w:rPr>
          <w:lang w:val="lv-LV"/>
        </w:rPr>
        <w:lastRenderedPageBreak/>
        <w:t>pievienojot vai ar pievienotu ūdeni, ievērojot saistvielu iestrādei gruntī šajās specifikācijās noteiktos laika limitus.</w:t>
      </w:r>
    </w:p>
    <w:p w14:paraId="6E6863F3" w14:textId="16A5EAB8" w:rsidR="00B9576A" w:rsidRDefault="00B9576A" w:rsidP="00B9576A">
      <w:pPr>
        <w:rPr>
          <w:lang w:val="lv-LV"/>
        </w:rPr>
      </w:pPr>
      <w:r w:rsidRPr="006127C1">
        <w:rPr>
          <w:lang w:val="lv-LV"/>
        </w:rPr>
        <w:t xml:space="preserve">Stabilizētās kārtas būvniecības laikā nepārtraukti vizuāli jākontrolē maisījuma un virsmas viendabīgums un kondīcija, vismaz 1 reizi dienā jāveic izlietotās saistvielas daudzuma uzmērījums (tas drīkst atšķirties </w:t>
      </w:r>
      <w:r>
        <w:rPr>
          <w:lang w:val="lv-LV"/>
        </w:rPr>
        <w:t xml:space="preserve">ne </w:t>
      </w:r>
      <w:r w:rsidRPr="006127C1">
        <w:rPr>
          <w:lang w:val="lv-LV"/>
        </w:rPr>
        <w:t>vairāk kā ± 15</w:t>
      </w:r>
      <w:r>
        <w:rPr>
          <w:lang w:val="lv-LV"/>
        </w:rPr>
        <w:t xml:space="preserve"> </w:t>
      </w:r>
      <w:r w:rsidRPr="006127C1">
        <w:rPr>
          <w:lang w:val="lv-LV"/>
        </w:rPr>
        <w:t>% no paredzētā daudzuma uz 1 m²) - uzmērīšanas metodika jānosaka piemērota saistvielas iestrādes tehnoloģijai, kā arī jāuzskaita un jāaprēķina kopējais izlietotais saistvielas daudzums (tas drīkst atšķirties</w:t>
      </w:r>
      <w:r>
        <w:rPr>
          <w:lang w:val="lv-LV"/>
        </w:rPr>
        <w:t xml:space="preserve"> ne</w:t>
      </w:r>
      <w:r w:rsidRPr="006127C1">
        <w:rPr>
          <w:lang w:val="lv-LV"/>
        </w:rPr>
        <w:t xml:space="preserve"> vairāk kā ± 5</w:t>
      </w:r>
      <w:r>
        <w:rPr>
          <w:lang w:val="lv-LV"/>
        </w:rPr>
        <w:t xml:space="preserve"> </w:t>
      </w:r>
      <w:r w:rsidRPr="006127C1">
        <w:rPr>
          <w:lang w:val="lv-LV"/>
        </w:rPr>
        <w:t xml:space="preserve">% no kopējā paredzētā daudzuma), kā arī vismaz no katriem 5000 m² </w:t>
      </w:r>
      <w:r w:rsidR="00A519D2" w:rsidRPr="00A519D2">
        <w:t xml:space="preserve">(vai no katra tehnoloģiskā tvēriena posma vai daļas, ja mazāka platība) </w:t>
      </w:r>
      <w:r w:rsidRPr="006127C1">
        <w:rPr>
          <w:lang w:val="lv-LV"/>
        </w:rPr>
        <w:t>jānoņem ar saistvielu samaisītās grunts paraugi un jātestē</w:t>
      </w:r>
      <w:r>
        <w:rPr>
          <w:lang w:val="lv-LV"/>
        </w:rPr>
        <w:t xml:space="preserve"> Ceļu specifikāciju </w:t>
      </w:r>
      <w:r>
        <w:rPr>
          <w:lang w:val="lv-LV"/>
        </w:rPr>
        <w:fldChar w:fldCharType="begin"/>
      </w:r>
      <w:r>
        <w:rPr>
          <w:lang w:val="lv-LV"/>
        </w:rPr>
        <w:instrText xml:space="preserve"> REF _Ref251343153 \r \h </w:instrText>
      </w:r>
      <w:r>
        <w:rPr>
          <w:lang w:val="lv-LV"/>
        </w:rPr>
      </w:r>
      <w:r>
        <w:rPr>
          <w:lang w:val="lv-LV"/>
        </w:rPr>
        <w:fldChar w:fldCharType="separate"/>
      </w:r>
      <w:r w:rsidR="007D61E4">
        <w:rPr>
          <w:lang w:val="lv-LV"/>
        </w:rPr>
        <w:t>4.4.4</w:t>
      </w:r>
      <w:r>
        <w:rPr>
          <w:lang w:val="lv-LV"/>
        </w:rPr>
        <w:fldChar w:fldCharType="end"/>
      </w:r>
      <w:r>
        <w:rPr>
          <w:lang w:val="lv-LV"/>
        </w:rPr>
        <w:t xml:space="preserve"> </w:t>
      </w:r>
      <w:r w:rsidRPr="006127C1">
        <w:rPr>
          <w:lang w:val="lv-LV"/>
        </w:rPr>
        <w:t xml:space="preserve">punktā noteiktās īpašības (izņemot granulometrisko sastāvu - tas nav </w:t>
      </w:r>
      <w:r>
        <w:rPr>
          <w:lang w:val="lv-LV"/>
        </w:rPr>
        <w:t xml:space="preserve">jātestē), un tiem jāatbilst Ceļu specifikāciju </w:t>
      </w:r>
      <w:r>
        <w:rPr>
          <w:lang w:val="lv-LV"/>
        </w:rPr>
        <w:fldChar w:fldCharType="begin"/>
      </w:r>
      <w:r>
        <w:rPr>
          <w:lang w:val="lv-LV"/>
        </w:rPr>
        <w:instrText xml:space="preserve"> REF _Ref251343210 \r \h </w:instrText>
      </w:r>
      <w:r>
        <w:rPr>
          <w:lang w:val="lv-LV"/>
        </w:rPr>
      </w:r>
      <w:r>
        <w:rPr>
          <w:lang w:val="lv-LV"/>
        </w:rPr>
        <w:fldChar w:fldCharType="separate"/>
      </w:r>
      <w:r w:rsidR="007D61E4">
        <w:rPr>
          <w:lang w:val="lv-LV"/>
        </w:rPr>
        <w:t>4.4.4</w:t>
      </w:r>
      <w:r>
        <w:rPr>
          <w:lang w:val="lv-LV"/>
        </w:rPr>
        <w:fldChar w:fldCharType="end"/>
      </w:r>
      <w:r>
        <w:rPr>
          <w:lang w:val="lv-LV"/>
        </w:rPr>
        <w:t xml:space="preserve"> </w:t>
      </w:r>
      <w:r w:rsidRPr="006127C1">
        <w:rPr>
          <w:lang w:val="lv-LV"/>
        </w:rPr>
        <w:t>punktā noteiktajām prasībām.</w:t>
      </w:r>
    </w:p>
    <w:p w14:paraId="196D21DA" w14:textId="4D431923" w:rsidR="00A519D2" w:rsidRPr="00A519D2" w:rsidRDefault="00A519D2" w:rsidP="00A519D2">
      <w:r w:rsidRPr="00A519D2">
        <w:t>Nosacījumi paraug</w:t>
      </w:r>
      <w:r w:rsidR="00D95AD8">
        <w:rPr>
          <w:lang w:val="lv-LV"/>
        </w:rPr>
        <w:t>u</w:t>
      </w:r>
      <w:r w:rsidRPr="00A519D2">
        <w:t xml:space="preserve"> ņemšanai, piegādei un izgatavošanai:</w:t>
      </w:r>
    </w:p>
    <w:p w14:paraId="0AB87932" w14:textId="2AE5FD47" w:rsidR="00A519D2" w:rsidRPr="00A519D2" w:rsidRDefault="00A519D2" w:rsidP="00B04A1B">
      <w:pPr>
        <w:numPr>
          <w:ilvl w:val="0"/>
          <w:numId w:val="214"/>
        </w:numPr>
        <w:rPr>
          <w:lang w:val="lv-LV"/>
        </w:rPr>
      </w:pPr>
      <w:r w:rsidRPr="00A519D2">
        <w:rPr>
          <w:lang w:val="lv-LV"/>
        </w:rPr>
        <w:t>parauga ņemšana jāuzsāk nekavējoši pēc tam kad maisījums samaisīts uz ceļa;</w:t>
      </w:r>
    </w:p>
    <w:p w14:paraId="620E3433" w14:textId="77777777" w:rsidR="00A519D2" w:rsidRPr="00A519D2" w:rsidRDefault="00A519D2" w:rsidP="00B04A1B">
      <w:pPr>
        <w:numPr>
          <w:ilvl w:val="0"/>
          <w:numId w:val="214"/>
        </w:numPr>
        <w:rPr>
          <w:lang w:val="lv-LV"/>
        </w:rPr>
      </w:pPr>
      <w:r w:rsidRPr="00A519D2">
        <w:rPr>
          <w:lang w:val="lv-LV"/>
        </w:rPr>
        <w:t>dokumentāli jāfiksē parauga ņemšanas datums un laiks (h:min) – laiks, kad uzsākta parauga ņemšana;</w:t>
      </w:r>
    </w:p>
    <w:p w14:paraId="55F57BD7" w14:textId="77777777" w:rsidR="00A519D2" w:rsidRPr="00A519D2" w:rsidRDefault="00A519D2" w:rsidP="00B04A1B">
      <w:pPr>
        <w:numPr>
          <w:ilvl w:val="0"/>
          <w:numId w:val="214"/>
        </w:numPr>
        <w:rPr>
          <w:lang w:val="lv-LV"/>
        </w:rPr>
      </w:pPr>
      <w:r w:rsidRPr="00A519D2">
        <w:rPr>
          <w:lang w:val="lv-LV"/>
        </w:rPr>
        <w:t>paraugs jāņem un jāsadala nodrošinot tādus apstākļus un lietojot metodes, kas nepieļaujot mitruma zudumus, kā arī svešķermeņu piemaisījumus;</w:t>
      </w:r>
    </w:p>
    <w:p w14:paraId="459CD5D9" w14:textId="2D646CB9" w:rsidR="00A519D2" w:rsidRPr="00A519D2" w:rsidRDefault="00A519D2" w:rsidP="00B04A1B">
      <w:pPr>
        <w:numPr>
          <w:ilvl w:val="0"/>
          <w:numId w:val="214"/>
        </w:numPr>
        <w:rPr>
          <w:lang w:val="lv-LV"/>
        </w:rPr>
      </w:pPr>
      <w:r w:rsidRPr="00A519D2">
        <w:rPr>
          <w:lang w:val="lv-LV"/>
        </w:rPr>
        <w:t xml:space="preserve">vienas parauga daļas apjomam jābūt ≥ </w:t>
      </w:r>
      <w:r w:rsidR="00D95AD8">
        <w:rPr>
          <w:lang w:val="lv-LV"/>
        </w:rPr>
        <w:t>5</w:t>
      </w:r>
      <w:r w:rsidRPr="00A519D2">
        <w:rPr>
          <w:lang w:val="lv-LV"/>
        </w:rPr>
        <w:t>0 kg, ja nav paredzēts savādāk;</w:t>
      </w:r>
    </w:p>
    <w:p w14:paraId="2CC4D181" w14:textId="77777777" w:rsidR="00A519D2" w:rsidRPr="00A519D2" w:rsidRDefault="00A519D2" w:rsidP="00B04A1B">
      <w:pPr>
        <w:numPr>
          <w:ilvl w:val="0"/>
          <w:numId w:val="214"/>
        </w:numPr>
        <w:rPr>
          <w:lang w:val="lv-LV"/>
        </w:rPr>
      </w:pPr>
      <w:r w:rsidRPr="00A519D2">
        <w:rPr>
          <w:lang w:val="lv-LV"/>
        </w:rPr>
        <w:t>paraugs jāiesaiņo gaisa un mitruma necaurlaidīgā iesaiņojumā (piemēram, polietilēna maisā);</w:t>
      </w:r>
    </w:p>
    <w:p w14:paraId="15A61C61" w14:textId="77777777" w:rsidR="00A519D2" w:rsidRPr="00A519D2" w:rsidRDefault="00A519D2" w:rsidP="00B04A1B">
      <w:pPr>
        <w:numPr>
          <w:ilvl w:val="0"/>
          <w:numId w:val="214"/>
        </w:numPr>
        <w:rPr>
          <w:lang w:val="lv-LV"/>
        </w:rPr>
      </w:pPr>
      <w:r w:rsidRPr="00A519D2">
        <w:rPr>
          <w:lang w:val="lv-LV"/>
        </w:rPr>
        <w:t>Proktora paraugi jāizgatavo veidnēs ″B″ vai ″A″, kādas izmantotas projektējot maisījumu;</w:t>
      </w:r>
    </w:p>
    <w:p w14:paraId="0779EA39" w14:textId="129ED5EB" w:rsidR="00A519D2" w:rsidRPr="00A519D2" w:rsidRDefault="00A519D2" w:rsidP="00B04A1B">
      <w:pPr>
        <w:numPr>
          <w:ilvl w:val="0"/>
          <w:numId w:val="214"/>
        </w:numPr>
        <w:rPr>
          <w:lang w:val="lv-LV"/>
        </w:rPr>
      </w:pPr>
      <w:r w:rsidRPr="00A519D2">
        <w:rPr>
          <w:lang w:val="lv-LV"/>
        </w:rPr>
        <w:t xml:space="preserve">jānodrošina, lai laiks no paraugu ņemšanas uzsākšanas līdz Proktora paraugu izgatavošanas pabeigšanai nepārsniedz </w:t>
      </w:r>
      <w:r w:rsidR="00D95AD8">
        <w:rPr>
          <w:lang w:val="lv-LV"/>
        </w:rPr>
        <w:t>laboratorijā lietoto uzglabāšanas laiku, projektējot maisījumu</w:t>
      </w:r>
      <w:r w:rsidRPr="00A519D2">
        <w:rPr>
          <w:lang w:val="lv-LV"/>
        </w:rPr>
        <w:t>, ja nav paredzēts savādāk.</w:t>
      </w:r>
    </w:p>
    <w:p w14:paraId="1CD1A771" w14:textId="6B1B37F0" w:rsidR="00A519D2" w:rsidRPr="006127C1" w:rsidRDefault="00A519D2" w:rsidP="00A519D2">
      <w:pPr>
        <w:rPr>
          <w:lang w:val="lv-LV"/>
        </w:rPr>
      </w:pPr>
      <w:r w:rsidRPr="00A519D2">
        <w:t>Maisījuma parauga ņemšanu un testēšanu var aizstāt ar parauga izurbšanu un testēšanu no uzbūvētas kārtas.</w:t>
      </w:r>
    </w:p>
    <w:p w14:paraId="35CF5DA9" w14:textId="77777777" w:rsidR="00B9576A" w:rsidRPr="006127C1" w:rsidRDefault="00B9576A" w:rsidP="00B9576A">
      <w:pPr>
        <w:rPr>
          <w:lang w:val="lv-LV"/>
        </w:rPr>
      </w:pPr>
      <w:r w:rsidRPr="006127C1">
        <w:rPr>
          <w:lang w:val="lv-LV"/>
        </w:rPr>
        <w:t>Stabilizētās kārtas sablīvēšanas procesu ieteicams pabeigt, izsmidzinot uz stabilizētās kārtas virsmas nelielu ūdens daudzumu un blīvējot ar pneimoriteņu veltni.</w:t>
      </w:r>
    </w:p>
    <w:p w14:paraId="6F48E3F3" w14:textId="77777777" w:rsidR="00B9576A" w:rsidRPr="006127C1" w:rsidRDefault="00B9576A" w:rsidP="00B9576A">
      <w:pPr>
        <w:rPr>
          <w:lang w:val="lv-LV"/>
        </w:rPr>
      </w:pPr>
      <w:r w:rsidRPr="006127C1">
        <w:rPr>
          <w:lang w:val="lv-LV"/>
        </w:rPr>
        <w:t xml:space="preserve">Pēc kārtas </w:t>
      </w:r>
      <w:r>
        <w:rPr>
          <w:lang w:val="lv-LV"/>
        </w:rPr>
        <w:t>stabilizēšanas</w:t>
      </w:r>
      <w:r w:rsidRPr="006127C1">
        <w:rPr>
          <w:lang w:val="lv-LV"/>
        </w:rPr>
        <w:t xml:space="preserve"> darbu pabeigšanas tā jāpasargā no strauja mitruma zuduma. Ja nepieciešams, jāveic regulāra stabilizētās kārtas virsmas laistīšana ar ūdeni, lai to uzturētu mitru.</w:t>
      </w:r>
    </w:p>
    <w:p w14:paraId="5A5DCD06" w14:textId="77777777" w:rsidR="00B9576A" w:rsidRPr="006127C1" w:rsidRDefault="00B9576A" w:rsidP="00B9576A">
      <w:pPr>
        <w:rPr>
          <w:lang w:val="lv-LV"/>
        </w:rPr>
      </w:pPr>
      <w:r w:rsidRPr="006127C1">
        <w:rPr>
          <w:lang w:val="lv-LV"/>
        </w:rPr>
        <w:t xml:space="preserve">Pēc </w:t>
      </w:r>
      <w:r>
        <w:rPr>
          <w:lang w:val="lv-LV"/>
        </w:rPr>
        <w:t>stabilizēšanas</w:t>
      </w:r>
      <w:r w:rsidRPr="006127C1">
        <w:rPr>
          <w:lang w:val="lv-LV"/>
        </w:rPr>
        <w:t xml:space="preserve"> darbu pabeigšanas jānodrošina stabilizētās kārtas vismaz 7 dienu ″miera″ periods, kura laikā stabilizētā kārta netiek pakļauta transporta slodzēm. ″Miera″ periods nav nepieciešams, ja nākamās diennakts laikā pēc </w:t>
      </w:r>
      <w:r>
        <w:rPr>
          <w:lang w:val="lv-LV"/>
        </w:rPr>
        <w:t>stabilizēšanas</w:t>
      </w:r>
      <w:r w:rsidRPr="006127C1">
        <w:rPr>
          <w:lang w:val="lv-LV"/>
        </w:rPr>
        <w:t xml:space="preserve"> darbu pabeigšanas tiek uzbūvēta nosedzošā kārta, kuras biezums nav mazāks par 30 cm.</w:t>
      </w:r>
    </w:p>
    <w:p w14:paraId="5B8F40CF" w14:textId="77777777" w:rsidR="00B9576A" w:rsidRPr="00B44DB7" w:rsidRDefault="00B9576A" w:rsidP="00B9576A">
      <w:pPr>
        <w:rPr>
          <w:lang w:val="lv-LV"/>
        </w:rPr>
      </w:pPr>
      <w:r w:rsidRPr="006127C1">
        <w:rPr>
          <w:lang w:val="lv-LV"/>
        </w:rPr>
        <w:t xml:space="preserve">Jāņem vērā, ka ar hidrauliskajām saistvielām (īpaši ar kaļķi) stabilizētas kārtas noformējas ilgā laika periodā, kas var aizņemt no 1 līdz pat 3 mēnešiem. Tāpēc stabilizētā kārta savas īpašības un konstruktīvo nestspēju neiegūs uzreiz, līdz ar to arī šāda veida kādu mērījumu izdarīšana neilgi pēc </w:t>
      </w:r>
      <w:r>
        <w:rPr>
          <w:lang w:val="lv-LV"/>
        </w:rPr>
        <w:t>stabilizēšanas</w:t>
      </w:r>
      <w:r w:rsidRPr="006127C1">
        <w:rPr>
          <w:lang w:val="lv-LV"/>
        </w:rPr>
        <w:t xml:space="preserve"> darbu pabeigšanas neatspoguļos faktiskos paredzamos stabilizētās kārtas ekspluatācijas rādītājus, kas tiks sasniegti, kad stabilizētā kārta būs pilnībā noformējusies.</w:t>
      </w:r>
    </w:p>
    <w:p w14:paraId="21B6390A" w14:textId="77777777" w:rsidR="00B9576A" w:rsidRPr="00B44DB7" w:rsidRDefault="00B9576A" w:rsidP="00B9576A">
      <w:pPr>
        <w:rPr>
          <w:lang w:val="lv-LV"/>
        </w:rPr>
      </w:pPr>
      <w:r w:rsidRPr="00B44DB7">
        <w:rPr>
          <w:lang w:val="lv-LV"/>
        </w:rPr>
        <w:lastRenderedPageBreak/>
        <w:t xml:space="preserve">Jākontrolē būvobjektā pievestā, pārvietotā vai iestrādātā materiāla un saistvielas daudzums, izmantojot kravu kontrolsvēršanu un laboratoriski noteiktu bērto tilpumsvaru vai kontrolējot ar ģeodēziskiem mērījumiem, </w:t>
      </w:r>
      <w:r w:rsidRPr="00421865">
        <w:rPr>
          <w:lang w:val="lv-LV"/>
        </w:rPr>
        <w:t>vai izmantojot citas efektīvas uzmērīšanas metodes</w:t>
      </w:r>
      <w:r w:rsidRPr="00B44DB7">
        <w:rPr>
          <w:lang w:val="lv-LV"/>
        </w:rPr>
        <w:t>.</w:t>
      </w:r>
    </w:p>
    <w:p w14:paraId="66B7076D" w14:textId="77777777" w:rsidR="00B9576A" w:rsidRPr="00BF2E64" w:rsidRDefault="00B9576A" w:rsidP="00BC6DFA">
      <w:pPr>
        <w:pStyle w:val="Heading3"/>
      </w:pPr>
      <w:bookmarkStart w:id="245" w:name="_Toc250814923"/>
      <w:r w:rsidRPr="00BF2E64">
        <w:t>Kvalitātes novērtējums</w:t>
      </w:r>
      <w:bookmarkEnd w:id="245"/>
    </w:p>
    <w:p w14:paraId="16A4D5CA" w14:textId="52C2D9D1" w:rsidR="00B9576A" w:rsidRPr="00BF2E64" w:rsidRDefault="00B9576A" w:rsidP="00B9576A">
      <w:r w:rsidRPr="00BF2E64">
        <w:t xml:space="preserve">Uzbūvētajam zemes klātnes ierakumam vai uzbērumam, kā arī katrai uzbūvētajai kārtai jābūt līdzenai, jābūt nodrošinātai pilnīgai ūdens notecei. Izpildīto darbu kvalitātei jāatbilst </w:t>
      </w:r>
      <w:r>
        <w:fldChar w:fldCharType="begin"/>
      </w:r>
      <w:r>
        <w:instrText xml:space="preserve"> REF _Ref250982507 \n \h </w:instrText>
      </w:r>
      <w:r>
        <w:fldChar w:fldCharType="separate"/>
      </w:r>
      <w:r w:rsidR="007D61E4">
        <w:t>4.4-7</w:t>
      </w:r>
      <w:r>
        <w:fldChar w:fldCharType="end"/>
      </w:r>
      <w:r w:rsidRPr="00BF2E64">
        <w:t xml:space="preserve"> tabulā izvirzītajām prasībām. </w:t>
      </w:r>
      <w:r w:rsidRPr="00421865">
        <w:rPr>
          <w:lang w:val="lv-LV"/>
        </w:rPr>
        <w:t>Mērījumi, pārbaudes un testēšana jāveic pirms nosedzošās kārtas būvniecības, izņemot stabilizētu kārtu izurbto paraugu spiedes stiprību</w:t>
      </w:r>
      <w:r>
        <w:rPr>
          <w:lang w:val="lv-LV"/>
        </w:rPr>
        <w:t>.</w:t>
      </w:r>
      <w:r w:rsidRPr="00421865" w:rsidDel="00421865">
        <w:t xml:space="preserve"> </w:t>
      </w:r>
    </w:p>
    <w:p w14:paraId="4CAA5D28" w14:textId="77777777" w:rsidR="00B9576A" w:rsidRPr="00BF2E64" w:rsidRDefault="00B9576A" w:rsidP="00A01438">
      <w:pPr>
        <w:pStyle w:val="Heading8"/>
      </w:pPr>
      <w:bookmarkStart w:id="246" w:name="_Ref250982507"/>
      <w:r w:rsidRPr="00BF2E64">
        <w:t>tabula. Zemes klātnes kvalitātes prasības un nosacījumi testēšanai un mērījumiem</w:t>
      </w:r>
      <w:bookmarkEnd w:id="246"/>
    </w:p>
    <w:tbl>
      <w:tblPr>
        <w:tblW w:w="0" w:type="auto"/>
        <w:tblInd w:w="5" w:type="dxa"/>
        <w:tblLayout w:type="fixed"/>
        <w:tblLook w:val="0000" w:firstRow="0" w:lastRow="0" w:firstColumn="0" w:lastColumn="0" w:noHBand="0" w:noVBand="0"/>
      </w:tblPr>
      <w:tblGrid>
        <w:gridCol w:w="2134"/>
        <w:gridCol w:w="2409"/>
        <w:gridCol w:w="2266"/>
        <w:gridCol w:w="2243"/>
      </w:tblGrid>
      <w:tr w:rsidR="00B9576A" w:rsidRPr="00BF2E64" w14:paraId="522A358F" w14:textId="77777777" w:rsidTr="00017975">
        <w:trPr>
          <w:cantSplit/>
          <w:trHeight w:val="310"/>
          <w:tblHeader/>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C498E7" w14:textId="77777777" w:rsidR="00B9576A" w:rsidRPr="00A113A0" w:rsidRDefault="00B9576A" w:rsidP="00F03784">
            <w:pPr>
              <w:pStyle w:val="Tablehead"/>
            </w:pPr>
            <w:r w:rsidRPr="00A113A0">
              <w:t>Parametrs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72AB9CD" w14:textId="77777777" w:rsidR="00B9576A" w:rsidRPr="00A113A0" w:rsidRDefault="00B9576A" w:rsidP="00F03784">
            <w:pPr>
              <w:pStyle w:val="Tablehead"/>
            </w:pPr>
            <w:r w:rsidRPr="00A113A0">
              <w:t>Prasība</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D26A5D1" w14:textId="77777777" w:rsidR="00B9576A" w:rsidRPr="00A113A0" w:rsidRDefault="00B9576A" w:rsidP="00F03784">
            <w:pPr>
              <w:pStyle w:val="Tablehead"/>
            </w:pPr>
            <w:r w:rsidRPr="00A113A0">
              <w:t>Metode</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B4338B" w14:textId="77777777" w:rsidR="00B9576A" w:rsidRPr="00A113A0" w:rsidRDefault="00B9576A" w:rsidP="00F03784">
            <w:pPr>
              <w:pStyle w:val="Tablehead"/>
            </w:pPr>
            <w:r w:rsidRPr="00A113A0">
              <w:t>Izpildes laiks vai apjoms</w:t>
            </w:r>
          </w:p>
        </w:tc>
      </w:tr>
      <w:tr w:rsidR="00B9576A" w:rsidRPr="00BF2E64" w14:paraId="2C3A1DDA" w14:textId="77777777" w:rsidTr="00017975">
        <w:trPr>
          <w:cantSplit/>
          <w:trHeight w:val="88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559587" w14:textId="77777777" w:rsidR="00B9576A" w:rsidRPr="00A113A0" w:rsidRDefault="00B9576A" w:rsidP="00F03784">
            <w:pPr>
              <w:pStyle w:val="Tabletext"/>
            </w:pPr>
            <w:r w:rsidRPr="00A113A0">
              <w:t>Virsmas augstuma atzīmes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562912" w14:textId="77777777" w:rsidR="00B9576A" w:rsidRPr="00A113A0" w:rsidRDefault="00B9576A" w:rsidP="00F03784">
            <w:pPr>
              <w:pStyle w:val="Tabletext"/>
            </w:pPr>
            <w:r w:rsidRPr="00A113A0">
              <w:t>≤ ± 5 cm no paredzētā</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7266E3" w14:textId="77777777" w:rsidR="00B9576A" w:rsidRPr="00A113A0" w:rsidRDefault="00B9576A" w:rsidP="00F03784">
            <w:pPr>
              <w:pStyle w:val="Tabletext"/>
            </w:pPr>
            <w:r w:rsidRPr="00A113A0">
              <w:t>LBN 305-</w:t>
            </w:r>
            <w:r>
              <w:t>15</w:t>
            </w:r>
          </w:p>
          <w:p w14:paraId="29E1FA04" w14:textId="77777777" w:rsidR="00B9576A" w:rsidRPr="00A113A0" w:rsidRDefault="00B9576A" w:rsidP="00F03784">
            <w:pPr>
              <w:pStyle w:val="Tabletext"/>
            </w:pPr>
            <w:r w:rsidRPr="00A113A0">
              <w:t>Veicot ģeodēziskos uzmērījumus</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41467D" w14:textId="77777777" w:rsidR="00B9576A" w:rsidRPr="00A113A0" w:rsidRDefault="00B9576A" w:rsidP="00F03784">
            <w:pPr>
              <w:pStyle w:val="Tabletext"/>
            </w:pPr>
            <w:r w:rsidRPr="00A113A0">
              <w:t>Visā būvobjektā vismaz trīs vietās šķērsprofilā (piem., uz ceļa ass un malās) ik pēc 100 m</w:t>
            </w:r>
          </w:p>
        </w:tc>
      </w:tr>
      <w:tr w:rsidR="00B9576A" w:rsidRPr="00BF2E64" w14:paraId="44C59EE9" w14:textId="77777777" w:rsidTr="00017975">
        <w:trPr>
          <w:cantSplit/>
          <w:trHeight w:val="44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97F203" w14:textId="77777777" w:rsidR="00B9576A" w:rsidRPr="00A113A0" w:rsidRDefault="00B9576A" w:rsidP="00F03784">
            <w:pPr>
              <w:pStyle w:val="Tabletext"/>
            </w:pPr>
            <w:r w:rsidRPr="00A113A0">
              <w:t>Nogāžu slīpums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2C314E" w14:textId="77777777" w:rsidR="00B9576A" w:rsidRPr="00A113A0" w:rsidRDefault="00B9576A" w:rsidP="00F03784">
            <w:pPr>
              <w:pStyle w:val="Tabletext"/>
            </w:pPr>
            <w:r w:rsidRPr="00A113A0">
              <w:t>Ne stāvākas par paredzēto</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6C83D5" w14:textId="77777777" w:rsidR="00B9576A" w:rsidRPr="00A113A0" w:rsidRDefault="00B9576A" w:rsidP="00F03784">
            <w:pPr>
              <w:pStyle w:val="Tabletext"/>
            </w:pPr>
            <w:r w:rsidRPr="00A113A0">
              <w:t>Ar šabloniem</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0A5E04" w14:textId="77777777" w:rsidR="00B9576A" w:rsidRPr="00A113A0" w:rsidRDefault="00B9576A" w:rsidP="00F03784">
            <w:pPr>
              <w:pStyle w:val="Tabletext"/>
            </w:pPr>
            <w:r w:rsidRPr="00A113A0">
              <w:t>Testējot aizdomu gadījumos par neatbilstību</w:t>
            </w:r>
          </w:p>
        </w:tc>
      </w:tr>
      <w:tr w:rsidR="00B9576A" w:rsidRPr="00BF2E64" w14:paraId="16CD8D6D" w14:textId="77777777" w:rsidTr="00017975">
        <w:trPr>
          <w:cantSplit/>
          <w:trHeight w:val="44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6E3A37" w14:textId="77777777" w:rsidR="00B9576A" w:rsidRPr="00A113A0" w:rsidRDefault="00B9576A" w:rsidP="00F03784">
            <w:pPr>
              <w:pStyle w:val="Tabletext"/>
            </w:pPr>
            <w:r w:rsidRPr="00A113A0">
              <w:t>Šķērsprofils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BC4D8F" w14:textId="77777777" w:rsidR="00B9576A" w:rsidRPr="00A113A0" w:rsidRDefault="00B9576A" w:rsidP="00F03784">
            <w:pPr>
              <w:pStyle w:val="Tabletext"/>
            </w:pPr>
            <w:r w:rsidRPr="00A113A0">
              <w:t>≤ ± 1,5 % no paredzētā</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F85145" w14:textId="77777777" w:rsidR="00B9576A" w:rsidRPr="00A113A0" w:rsidRDefault="00B9576A" w:rsidP="00F03784">
            <w:pPr>
              <w:pStyle w:val="Tabletext"/>
            </w:pPr>
            <w:r w:rsidRPr="00A113A0">
              <w:t>Ar 3 m mērlatu un līmeņrādi</w:t>
            </w:r>
          </w:p>
        </w:tc>
        <w:tc>
          <w:tcPr>
            <w:tcW w:w="224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52BA9B" w14:textId="77777777" w:rsidR="00B9576A" w:rsidRPr="00A113A0" w:rsidRDefault="00B9576A" w:rsidP="00F03784">
            <w:pPr>
              <w:pStyle w:val="Tabletext"/>
            </w:pPr>
            <w:r w:rsidRPr="00A113A0">
              <w:t>Visā būvobjektā katrā joslā ik pēc 100 m pirms nosedzošās kārtas būvniecības</w:t>
            </w:r>
          </w:p>
        </w:tc>
      </w:tr>
      <w:tr w:rsidR="00B9576A" w:rsidRPr="00BF2E64" w14:paraId="3FC46F22" w14:textId="77777777" w:rsidTr="00017975">
        <w:trPr>
          <w:cantSplit/>
          <w:trHeight w:val="45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B73C27" w14:textId="77777777" w:rsidR="00B9576A" w:rsidRPr="00A113A0" w:rsidRDefault="00B9576A" w:rsidP="00F03784">
            <w:pPr>
              <w:pStyle w:val="Tabletext"/>
            </w:pPr>
            <w:r w:rsidRPr="00A113A0">
              <w:t>Platums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8B8ECB" w14:textId="77777777" w:rsidR="00B9576A" w:rsidRPr="00A113A0" w:rsidRDefault="00B9576A" w:rsidP="00F03784">
            <w:pPr>
              <w:pStyle w:val="Tabletext"/>
            </w:pPr>
            <w:r w:rsidRPr="00A113A0">
              <w:t>≤ ± 10 cm no paredzētā uz katru pusi no ceļa ass</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AF1C76D" w14:textId="77777777" w:rsidR="00B9576A" w:rsidRPr="00A113A0" w:rsidRDefault="00B9576A" w:rsidP="00F03784">
            <w:pPr>
              <w:pStyle w:val="Tabletext"/>
            </w:pPr>
            <w:r w:rsidRPr="00A113A0">
              <w:t>Ar mērlenti</w:t>
            </w:r>
          </w:p>
        </w:tc>
        <w:tc>
          <w:tcPr>
            <w:tcW w:w="2243"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7C9DF4" w14:textId="77777777" w:rsidR="00B9576A" w:rsidRPr="00A113A0" w:rsidRDefault="00B9576A" w:rsidP="00F03784">
            <w:pPr>
              <w:pStyle w:val="Tabletext"/>
            </w:pPr>
          </w:p>
        </w:tc>
      </w:tr>
      <w:tr w:rsidR="00B9576A" w:rsidRPr="00BF2E64" w14:paraId="27560694" w14:textId="77777777" w:rsidTr="00017975">
        <w:trPr>
          <w:cantSplit/>
          <w:trHeight w:val="44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E84EDB" w14:textId="77777777" w:rsidR="00B9576A" w:rsidRPr="00A113A0" w:rsidRDefault="00B9576A" w:rsidP="00F03784">
            <w:pPr>
              <w:pStyle w:val="Tabletext"/>
            </w:pPr>
            <w:r w:rsidRPr="00A113A0">
              <w:t>Novietojums plānā</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2609CB" w14:textId="77777777" w:rsidR="00B9576A" w:rsidRPr="00A113A0" w:rsidRDefault="00B9576A" w:rsidP="00F03784">
            <w:pPr>
              <w:pStyle w:val="Tabletext"/>
            </w:pPr>
            <w:r w:rsidRPr="00A113A0">
              <w:t>≤ ± 10 cm no paredzētā</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526951" w14:textId="77777777" w:rsidR="00B9576A" w:rsidRPr="00A113A0" w:rsidRDefault="00B9576A" w:rsidP="00F03784">
            <w:pPr>
              <w:pStyle w:val="Tabletext"/>
            </w:pPr>
            <w:r w:rsidRPr="00A113A0">
              <w:t>LBN 305 – 1</w:t>
            </w:r>
          </w:p>
          <w:p w14:paraId="6E9F2795" w14:textId="77777777" w:rsidR="00B9576A" w:rsidRPr="00A113A0" w:rsidRDefault="00B9576A" w:rsidP="00F03784">
            <w:pPr>
              <w:pStyle w:val="Tabletext"/>
            </w:pPr>
            <w:r w:rsidRPr="00A113A0">
              <w:t>Veicot ģeodēziskos uzmērījumus</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ABE7331" w14:textId="77777777" w:rsidR="00B9576A" w:rsidRPr="00A113A0" w:rsidRDefault="00B9576A" w:rsidP="00F03784">
            <w:pPr>
              <w:pStyle w:val="Tabletext"/>
            </w:pPr>
            <w:r w:rsidRPr="00A113A0">
              <w:t>Visā būvobjektā raksturīgos punktos</w:t>
            </w:r>
          </w:p>
        </w:tc>
      </w:tr>
      <w:tr w:rsidR="00B9576A" w:rsidRPr="00BF2E64" w14:paraId="3B1BD28F" w14:textId="77777777" w:rsidTr="00017975">
        <w:trPr>
          <w:cantSplit/>
          <w:trHeight w:val="154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472532" w14:textId="77777777" w:rsidR="00B9576A" w:rsidRPr="00D31662" w:rsidRDefault="00B9576A" w:rsidP="00F03784">
            <w:pPr>
              <w:pStyle w:val="Tabletext"/>
            </w:pPr>
            <w:r w:rsidRPr="00D31662">
              <w:t>Kārtas biezums,</w:t>
            </w:r>
          </w:p>
          <w:p w14:paraId="066AC94E" w14:textId="77777777" w:rsidR="00B9576A" w:rsidRPr="00A113A0" w:rsidRDefault="00B9576A" w:rsidP="00F03784">
            <w:pPr>
              <w:pStyle w:val="Tabletext"/>
            </w:pPr>
            <w:r w:rsidRPr="00FC2C9B">
              <w:t>stabilizētām kārtām</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B97C84" w14:textId="77777777" w:rsidR="00B9576A" w:rsidRPr="00A113A0" w:rsidRDefault="00B9576A" w:rsidP="00F03784">
            <w:pPr>
              <w:pStyle w:val="Tabletext"/>
            </w:pPr>
            <w:r w:rsidRPr="00D31662">
              <w:t>≤ ± 5 cm no paredzētā</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EAC338" w14:textId="77777777" w:rsidR="00B9576A" w:rsidRPr="00FC2C9B" w:rsidRDefault="00B9576A" w:rsidP="00F03784">
            <w:pPr>
              <w:pStyle w:val="Tabletext"/>
            </w:pPr>
            <w:r w:rsidRPr="00FC2C9B">
              <w:t>Šurfējot (atrokot, vai izurbjot - tad pēc LVS EN 12697-36) un uzmērot ar lineālu.</w:t>
            </w:r>
          </w:p>
          <w:p w14:paraId="2850316F" w14:textId="77777777" w:rsidR="00B9576A" w:rsidRPr="00A113A0" w:rsidRDefault="00B9576A" w:rsidP="00F03784">
            <w:pPr>
              <w:pStyle w:val="Tabletext"/>
            </w:pPr>
            <w:r w:rsidRPr="00FC2C9B">
              <w:t>Šur</w:t>
            </w:r>
            <w:r>
              <w:t xml:space="preserve">fēt nedrīst tuvāk par 1,0 m no </w:t>
            </w:r>
            <w:r w:rsidRPr="00FC2C9B">
              <w:t>kārtas malas</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852CFE" w14:textId="77777777" w:rsidR="00B9576A" w:rsidRPr="00A113A0" w:rsidRDefault="00B9576A" w:rsidP="00F03784">
            <w:pPr>
              <w:pStyle w:val="Tabletext"/>
            </w:pPr>
            <w:r w:rsidRPr="00FC2C9B">
              <w:t>Visā būvobjektā vismaz trīs vietās šķērsprofilā (piem., uz ceļa ass un malās) ik pēc 500 m</w:t>
            </w:r>
          </w:p>
        </w:tc>
      </w:tr>
      <w:tr w:rsidR="00B9576A" w:rsidRPr="00BF2E64" w14:paraId="09CB1A81" w14:textId="77777777" w:rsidTr="00017975">
        <w:trPr>
          <w:cantSplit/>
          <w:trHeight w:val="154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6979F6" w14:textId="77777777" w:rsidR="00B9576A" w:rsidRPr="00A113A0" w:rsidRDefault="00B9576A" w:rsidP="00F03784">
            <w:pPr>
              <w:pStyle w:val="Tabletext"/>
              <w:rPr>
                <w:vertAlign w:val="superscript"/>
              </w:rPr>
            </w:pPr>
            <w:r w:rsidRPr="00A113A0">
              <w:t>Grunts sablīvējums katrai kārtai vai pamatnei</w:t>
            </w:r>
            <w:r w:rsidRPr="00A113A0">
              <w:rPr>
                <w:vertAlign w:val="superscript"/>
              </w:rPr>
              <w:t>(1)</w:t>
            </w:r>
            <w:r>
              <w:rPr>
                <w:vertAlign w:val="superscript"/>
              </w:rPr>
              <w:t xml:space="preserve"> (2)</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78AD2F" w14:textId="77777777" w:rsidR="00B9576A" w:rsidRPr="00A113A0" w:rsidRDefault="00B9576A" w:rsidP="00F03784">
            <w:pPr>
              <w:pStyle w:val="Tabletext"/>
            </w:pPr>
            <w:r w:rsidRPr="00A113A0">
              <w:t>≥ 98 % no Proktora blīvuma vai</w:t>
            </w:r>
          </w:p>
          <w:p w14:paraId="72989D3E" w14:textId="77777777" w:rsidR="00B9576A" w:rsidRPr="00A113A0" w:rsidRDefault="00B9576A" w:rsidP="00F03784">
            <w:pPr>
              <w:pStyle w:val="Tabletext"/>
            </w:pPr>
            <w:r w:rsidRPr="00A113A0">
              <w:t>veicot dubulto slogošanu ar statisko plātni E</w:t>
            </w:r>
            <w:r w:rsidRPr="00A113A0">
              <w:rPr>
                <w:vertAlign w:val="subscript"/>
              </w:rPr>
              <w:t>υ2</w:t>
            </w:r>
            <w:r w:rsidRPr="00A113A0">
              <w:t>/E</w:t>
            </w:r>
            <w:r w:rsidRPr="00A113A0">
              <w:rPr>
                <w:vertAlign w:val="subscript"/>
              </w:rPr>
              <w:t xml:space="preserve">υ1 </w:t>
            </w:r>
            <w:r w:rsidRPr="00A113A0">
              <w:t>≤ 3,5</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D54410" w14:textId="77777777" w:rsidR="00B9576A" w:rsidRPr="00A113A0" w:rsidRDefault="00B9576A" w:rsidP="00F03784">
            <w:pPr>
              <w:pStyle w:val="Tabletext"/>
            </w:pPr>
            <w:r w:rsidRPr="00A113A0">
              <w:t>LVS EN 13286-1</w:t>
            </w:r>
          </w:p>
          <w:p w14:paraId="07A1136D" w14:textId="77777777" w:rsidR="00B9576A" w:rsidRPr="00A113A0" w:rsidRDefault="00B9576A" w:rsidP="00F03784">
            <w:pPr>
              <w:pStyle w:val="Tabletext"/>
            </w:pPr>
            <w:r w:rsidRPr="00A113A0">
              <w:t>LVS EN 13286-2</w:t>
            </w:r>
          </w:p>
          <w:p w14:paraId="4972E881" w14:textId="77777777" w:rsidR="00B9576A" w:rsidRPr="00A113A0" w:rsidRDefault="00B9576A" w:rsidP="00F03784">
            <w:pPr>
              <w:pStyle w:val="Tabletext"/>
            </w:pPr>
            <w:r w:rsidRPr="00A113A0">
              <w:t>AASHTO T205</w:t>
            </w:r>
          </w:p>
          <w:p w14:paraId="584E87A3" w14:textId="77777777" w:rsidR="00B9576A" w:rsidRPr="00A113A0" w:rsidRDefault="00B9576A" w:rsidP="00F03784">
            <w:pPr>
              <w:pStyle w:val="Tabletext"/>
            </w:pPr>
            <w:r w:rsidRPr="00A113A0">
              <w:t>ASTM D2167-08</w:t>
            </w:r>
          </w:p>
          <w:p w14:paraId="57B64BD5" w14:textId="77777777" w:rsidR="00B9576A" w:rsidRPr="00A113A0" w:rsidRDefault="00B9576A" w:rsidP="00F03784">
            <w:pPr>
              <w:pStyle w:val="Tabletext"/>
            </w:pPr>
            <w:r w:rsidRPr="00A113A0">
              <w:t>ASTM D1556-07</w:t>
            </w:r>
          </w:p>
          <w:p w14:paraId="07881F7F" w14:textId="77777777" w:rsidR="00B9576A" w:rsidRPr="00A113A0" w:rsidRDefault="00B9576A" w:rsidP="00F03784">
            <w:pPr>
              <w:pStyle w:val="Tabletext"/>
            </w:pPr>
            <w:r w:rsidRPr="00A113A0">
              <w:t>BS 1377-9</w:t>
            </w:r>
          </w:p>
          <w:p w14:paraId="0C2CFAF2" w14:textId="77777777" w:rsidR="00B9576A" w:rsidRPr="00A113A0" w:rsidRDefault="00B9576A" w:rsidP="00F03784">
            <w:pPr>
              <w:pStyle w:val="Tabletext"/>
            </w:pPr>
            <w:r w:rsidRPr="00A113A0">
              <w:t>DIN 18134</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A3C50C" w14:textId="77777777" w:rsidR="00B9576A" w:rsidRPr="00A113A0" w:rsidRDefault="00B9576A" w:rsidP="00F03784">
            <w:pPr>
              <w:pStyle w:val="Tabletext"/>
            </w:pPr>
            <w:r w:rsidRPr="00A113A0">
              <w:t>Visā būvobjektā katrā joslā ik pēc 1000 m pirms nosedzošās kārtas būvniecības</w:t>
            </w:r>
          </w:p>
        </w:tc>
      </w:tr>
      <w:tr w:rsidR="00B9576A" w:rsidRPr="00BF2E64" w14:paraId="19BB865F" w14:textId="77777777" w:rsidTr="00017975">
        <w:trPr>
          <w:cantSplit/>
          <w:trHeight w:val="132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C482BB" w14:textId="77777777" w:rsidR="00B9576A" w:rsidRDefault="00B9576A" w:rsidP="00F03784">
            <w:pPr>
              <w:pStyle w:val="Tabletext"/>
            </w:pPr>
            <w:r w:rsidRPr="00A113A0">
              <w:t>Deformācijas modulis</w:t>
            </w:r>
            <w:r>
              <w:t>,</w:t>
            </w:r>
          </w:p>
          <w:p w14:paraId="40D81ECB" w14:textId="77777777" w:rsidR="00B9576A" w:rsidRPr="00A113A0" w:rsidRDefault="00B9576A" w:rsidP="00F03784">
            <w:pPr>
              <w:pStyle w:val="Tabletext"/>
            </w:pPr>
            <w:r>
              <w:t>ar saistvielām nesaistītām kārtām</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2229F0" w14:textId="77777777" w:rsidR="00B9576A" w:rsidRDefault="00B9576A" w:rsidP="00F03784">
            <w:pPr>
              <w:pStyle w:val="Tabletext"/>
            </w:pPr>
            <w:r w:rsidRPr="00A113A0">
              <w:t>Kopējais deformācijas modulis E</w:t>
            </w:r>
            <w:r w:rsidRPr="00A113A0">
              <w:rPr>
                <w:vertAlign w:val="subscript"/>
              </w:rPr>
              <w:t>V2</w:t>
            </w:r>
            <w:r w:rsidRPr="00A113A0">
              <w:t xml:space="preserve"> nedrīkst būt zemāks par 45 MPa vai ne zemāks par 25 MPa katrai zemākajai kārtai, ja nav paredzēts citādi</w:t>
            </w:r>
            <w:r>
              <w:t>,</w:t>
            </w:r>
          </w:p>
          <w:p w14:paraId="3FAFAE02" w14:textId="77777777" w:rsidR="00B9576A" w:rsidRPr="00A113A0" w:rsidRDefault="00B9576A" w:rsidP="00F03784">
            <w:pPr>
              <w:pStyle w:val="Tabletext"/>
            </w:pPr>
            <w:r w:rsidRPr="00F65E9C">
              <w:t>papildus jānosaka grunts mitrums mērījuma izpildes vietā, kā arī, ja iepriekš nav noteikts, tad jānosaka grunts Proktora blīvums un optimālais mitrums</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B36A0D" w14:textId="77777777" w:rsidR="00B9576A" w:rsidRDefault="00B9576A" w:rsidP="00F03784">
            <w:pPr>
              <w:pStyle w:val="Tabletext"/>
              <w:rPr>
                <w:vertAlign w:val="superscript"/>
              </w:rPr>
            </w:pPr>
            <w:r w:rsidRPr="00A113A0">
              <w:t>DIN 18134</w:t>
            </w:r>
            <w:r w:rsidRPr="00D31662">
              <w:rPr>
                <w:vertAlign w:val="superscript"/>
              </w:rPr>
              <w:t>(</w:t>
            </w:r>
            <w:r>
              <w:rPr>
                <w:vertAlign w:val="superscript"/>
              </w:rPr>
              <w:t>3</w:t>
            </w:r>
            <w:r w:rsidRPr="00C03918">
              <w:rPr>
                <w:vertAlign w:val="superscript"/>
              </w:rPr>
              <w:t>)</w:t>
            </w:r>
          </w:p>
          <w:p w14:paraId="6AF86111" w14:textId="77777777" w:rsidR="00B9576A" w:rsidRPr="00F65E9C" w:rsidRDefault="00B9576A" w:rsidP="00F03784">
            <w:pPr>
              <w:pStyle w:val="Tabletext"/>
            </w:pPr>
            <w:r w:rsidRPr="00F65E9C">
              <w:t>LVS EN 1097-5</w:t>
            </w:r>
          </w:p>
          <w:p w14:paraId="55B0BC0A" w14:textId="77777777" w:rsidR="00B9576A" w:rsidRPr="00A113A0" w:rsidRDefault="00B9576A" w:rsidP="00F03784">
            <w:pPr>
              <w:pStyle w:val="Tabletext"/>
            </w:pPr>
            <w:r w:rsidRPr="00F65E9C">
              <w:t>LVS EN 13286-2</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2AB700" w14:textId="77777777" w:rsidR="00B9576A" w:rsidRPr="00A113A0" w:rsidRDefault="00B9576A" w:rsidP="00F03784">
            <w:pPr>
              <w:pStyle w:val="Tabletext"/>
            </w:pPr>
            <w:r w:rsidRPr="00A113A0">
              <w:t>Visā būvobjektā katrā joslā ik pēc 1000 m vai vismaz 1 mērījums katrai zemākajai kārtai, ja nav paredzēts citādi</w:t>
            </w:r>
          </w:p>
        </w:tc>
      </w:tr>
      <w:tr w:rsidR="00B9576A" w:rsidRPr="00BF2E64" w14:paraId="118733D6" w14:textId="77777777" w:rsidTr="00017975">
        <w:trPr>
          <w:cantSplit/>
          <w:trHeight w:val="132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1E984B" w14:textId="77777777" w:rsidR="00B9576A" w:rsidRPr="00FC2C9B" w:rsidRDefault="00B9576A" w:rsidP="00F03784">
            <w:pPr>
              <w:pStyle w:val="Tabletext"/>
            </w:pPr>
            <w:r w:rsidRPr="00FC2C9B">
              <w:lastRenderedPageBreak/>
              <w:t>Izurbtu paraugu spiedes stiprība,</w:t>
            </w:r>
          </w:p>
          <w:p w14:paraId="12C54E6A" w14:textId="77777777" w:rsidR="00B9576A" w:rsidRPr="00A113A0" w:rsidRDefault="00B9576A" w:rsidP="00F03784">
            <w:pPr>
              <w:pStyle w:val="Tabletext"/>
            </w:pPr>
            <w:r w:rsidRPr="00FC2C9B">
              <w:t>stabilizētām kārtām</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5DF1D4" w14:textId="59F948CB" w:rsidR="00B9576A" w:rsidRPr="00A113A0" w:rsidRDefault="00B9576A" w:rsidP="00F03784">
            <w:pPr>
              <w:pStyle w:val="Tabletext"/>
            </w:pPr>
            <w:r w:rsidRPr="00D31662">
              <w:t>Jāatbilst šo specifikāciju</w:t>
            </w:r>
            <w:r>
              <w:t xml:space="preserve"> </w:t>
            </w:r>
            <w:r>
              <w:fldChar w:fldCharType="begin"/>
            </w:r>
            <w:r>
              <w:instrText xml:space="preserve"> REF _Ref251401988 \r \h </w:instrText>
            </w:r>
            <w:r>
              <w:fldChar w:fldCharType="separate"/>
            </w:r>
            <w:r w:rsidR="007D61E4">
              <w:t>4.4-3</w:t>
            </w:r>
            <w:r>
              <w:fldChar w:fldCharType="end"/>
            </w:r>
            <w:r>
              <w:t xml:space="preserve">, vai </w:t>
            </w:r>
            <w:r>
              <w:fldChar w:fldCharType="begin"/>
            </w:r>
            <w:r>
              <w:instrText xml:space="preserve"> REF _Ref251343310 \r \h </w:instrText>
            </w:r>
            <w:r>
              <w:fldChar w:fldCharType="separate"/>
            </w:r>
            <w:r w:rsidR="007D61E4">
              <w:t>4.4-5</w:t>
            </w:r>
            <w:r>
              <w:fldChar w:fldCharType="end"/>
            </w:r>
            <w:r w:rsidRPr="00D31662">
              <w:t xml:space="preserve"> </w:t>
            </w:r>
            <w:r>
              <w:t>tabulā</w:t>
            </w:r>
            <w:r w:rsidRPr="00D31662">
              <w:t xml:space="preserve"> noteiktajām prasībām</w:t>
            </w:r>
            <w:r w:rsidR="00BC4C5D" w:rsidRPr="00E078C5">
              <w:rPr>
                <w:lang w:val="lv-LV"/>
              </w:rPr>
              <w:t xml:space="preserve"> </w:t>
            </w:r>
            <w:r w:rsidR="00BC4C5D" w:rsidRPr="00D31662">
              <w:rPr>
                <w:vertAlign w:val="superscript"/>
              </w:rPr>
              <w:t>(</w:t>
            </w:r>
            <w:r w:rsidR="00BC4C5D">
              <w:rPr>
                <w:vertAlign w:val="superscript"/>
              </w:rPr>
              <w:t>5</w:t>
            </w:r>
            <w:r w:rsidR="00BC4C5D" w:rsidRPr="00C03918">
              <w:rPr>
                <w:vertAlign w:val="superscript"/>
              </w:rPr>
              <w:t>)</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132A21" w14:textId="77777777" w:rsidR="00B9576A" w:rsidRPr="00FC2C9B" w:rsidRDefault="00B9576A" w:rsidP="00F03784">
            <w:pPr>
              <w:pStyle w:val="Tabletext"/>
            </w:pPr>
            <w:r w:rsidRPr="00FC2C9B">
              <w:t>LVS EN 13286-50</w:t>
            </w:r>
          </w:p>
          <w:p w14:paraId="73442534" w14:textId="77777777" w:rsidR="00B9576A" w:rsidRPr="00FC2C9B" w:rsidRDefault="00B9576A" w:rsidP="00F03784">
            <w:pPr>
              <w:pStyle w:val="Tabletext"/>
            </w:pPr>
            <w:r w:rsidRPr="00FC2C9B">
              <w:t>LVS EN 13286-41</w:t>
            </w:r>
          </w:p>
          <w:p w14:paraId="18542757" w14:textId="77777777" w:rsidR="00B9576A" w:rsidRPr="00A113A0" w:rsidRDefault="00B9576A" w:rsidP="00F03784">
            <w:pPr>
              <w:pStyle w:val="Tabletext"/>
            </w:pPr>
            <w:r w:rsidRPr="00FC2C9B">
              <w:t>LVS CEN/TS 12390-9</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75FA5C" w14:textId="2E2C864A" w:rsidR="00B9576A" w:rsidRPr="00FC2C9B" w:rsidRDefault="00B9576A" w:rsidP="00F03784">
            <w:pPr>
              <w:pStyle w:val="Tabletext"/>
            </w:pPr>
            <w:r w:rsidRPr="00FC2C9B">
              <w:t xml:space="preserve">Izurbjot paraugus ne ātrāk kā </w:t>
            </w:r>
            <w:r w:rsidR="00595D9A">
              <w:t>3</w:t>
            </w:r>
            <w:r w:rsidR="00595D9A" w:rsidRPr="00FC2C9B">
              <w:t xml:space="preserve"> </w:t>
            </w:r>
            <w:r w:rsidRPr="00FC2C9B">
              <w:t xml:space="preserve">dienas pēc kārtas </w:t>
            </w:r>
            <w:r>
              <w:t>stabilizēšanas</w:t>
            </w:r>
            <w:r w:rsidRPr="00FC2C9B">
              <w:t xml:space="preserve"> darbu pabeigšanas</w:t>
            </w:r>
            <w:r w:rsidR="00AE2A59">
              <w:t xml:space="preserve"> </w:t>
            </w:r>
            <w:r w:rsidRPr="00D31662">
              <w:rPr>
                <w:vertAlign w:val="superscript"/>
              </w:rPr>
              <w:t>(</w:t>
            </w:r>
            <w:r>
              <w:rPr>
                <w:vertAlign w:val="superscript"/>
              </w:rPr>
              <w:t>4</w:t>
            </w:r>
            <w:r w:rsidRPr="00C03918">
              <w:rPr>
                <w:vertAlign w:val="superscript"/>
              </w:rPr>
              <w:t>)</w:t>
            </w:r>
            <w:r w:rsidRPr="00FC2C9B">
              <w:t>.</w:t>
            </w:r>
          </w:p>
          <w:p w14:paraId="1C129FBF" w14:textId="77777777" w:rsidR="00B9576A" w:rsidRPr="00A113A0" w:rsidRDefault="00B9576A" w:rsidP="00F03784">
            <w:pPr>
              <w:pStyle w:val="Tabletext"/>
            </w:pPr>
            <w:r w:rsidRPr="00FC2C9B">
              <w:t>Paraugus noņem un testē pasūtītājs pēc saviem ieskatiem</w:t>
            </w:r>
          </w:p>
        </w:tc>
      </w:tr>
    </w:tbl>
    <w:p w14:paraId="0ADC5D3B" w14:textId="77777777" w:rsidR="00B9576A" w:rsidRDefault="00B9576A" w:rsidP="00CC4328">
      <w:pPr>
        <w:pStyle w:val="BodyText3"/>
      </w:pPr>
      <w:r w:rsidRPr="00BF2E64">
        <w:t>PIEZĪME</w:t>
      </w:r>
      <w:r w:rsidRPr="00BF2E64">
        <w:rPr>
          <w:vertAlign w:val="superscript"/>
        </w:rPr>
        <w:t>(1)</w:t>
      </w:r>
      <w:r w:rsidRPr="00BF2E64">
        <w:t xml:space="preserve"> Jānosaka no grunts uzbūvētās kārtas tilpuma blīvums, kas jāattiecina pret no kārtas noņemta parauga Proktora blīvumu.</w:t>
      </w:r>
    </w:p>
    <w:p w14:paraId="42F154A9" w14:textId="77777777" w:rsidR="00B9576A" w:rsidRPr="00421865" w:rsidRDefault="00B9576A" w:rsidP="0094496E">
      <w:pPr>
        <w:pStyle w:val="BodyText3"/>
        <w:rPr>
          <w:lang w:val="lv-LV"/>
        </w:rPr>
      </w:pPr>
      <w:r>
        <w:rPr>
          <w:lang w:val="lv-LV"/>
        </w:rPr>
        <w:t>PIEZĪME</w:t>
      </w:r>
      <w:r>
        <w:rPr>
          <w:vertAlign w:val="superscript"/>
          <w:lang w:val="lv-LV"/>
        </w:rPr>
        <w:t>(2</w:t>
      </w:r>
      <w:r w:rsidRPr="00421865">
        <w:rPr>
          <w:vertAlign w:val="superscript"/>
          <w:lang w:val="lv-LV"/>
        </w:rPr>
        <w:t>)</w:t>
      </w:r>
      <w:r w:rsidRPr="00421865">
        <w:rPr>
          <w:lang w:val="lv-LV"/>
        </w:rPr>
        <w:t xml:space="preserve"> Grunts sablīvējums ar cementu stabilizētām vai uzlabotām kārtām jānosaka ne vēlāk kā tās pašas dienas laikā, kad veikta cementa iestrāde. Ar kaļķi stabilizētas vai uzlabotas kārtas sablīvējums jānosaka ne vēlāk kā nākamajā dienā pēc kaļķa iestrādes.</w:t>
      </w:r>
    </w:p>
    <w:p w14:paraId="3F49A206" w14:textId="77777777" w:rsidR="00B9576A" w:rsidRDefault="00B9576A" w:rsidP="00406EA5">
      <w:pPr>
        <w:pStyle w:val="BodyText3"/>
        <w:rPr>
          <w:lang w:val="lv-LV"/>
        </w:rPr>
      </w:pPr>
      <w:r w:rsidRPr="00421865">
        <w:rPr>
          <w:lang w:val="lv-LV"/>
        </w:rPr>
        <w:t>PIEZĪME</w:t>
      </w:r>
      <w:r>
        <w:rPr>
          <w:vertAlign w:val="superscript"/>
          <w:lang w:val="lv-LV"/>
        </w:rPr>
        <w:t>(3</w:t>
      </w:r>
      <w:r w:rsidRPr="00421865">
        <w:rPr>
          <w:vertAlign w:val="superscript"/>
          <w:lang w:val="lv-LV"/>
        </w:rPr>
        <w:t>)</w:t>
      </w:r>
      <w:r w:rsidRPr="00421865">
        <w:rPr>
          <w:lang w:val="lv-LV"/>
        </w:rPr>
        <w:t xml:space="preserve"> Deformācijas modulis jāuzmēra gruntij tās optimālajā mitrumā, vai ne vairāk kā +/- 2% no optimālā mitruma</w:t>
      </w:r>
      <w:r>
        <w:rPr>
          <w:lang w:val="lv-LV"/>
        </w:rPr>
        <w:t>.</w:t>
      </w:r>
    </w:p>
    <w:p w14:paraId="06D996BA" w14:textId="6AB66EA0" w:rsidR="00B9576A" w:rsidRPr="00B44DB7" w:rsidRDefault="00B9576A">
      <w:pPr>
        <w:pStyle w:val="BodyText3"/>
        <w:rPr>
          <w:lang w:val="lv-LV"/>
        </w:rPr>
      </w:pPr>
      <w:r w:rsidRPr="00B44DB7">
        <w:rPr>
          <w:lang w:val="lv-LV"/>
        </w:rPr>
        <w:t>PIEZĪME</w:t>
      </w:r>
      <w:r w:rsidRPr="00B44DB7">
        <w:rPr>
          <w:vertAlign w:val="superscript"/>
          <w:lang w:val="lv-LV"/>
        </w:rPr>
        <w:t>(4)</w:t>
      </w:r>
      <w:r w:rsidRPr="00B44DB7">
        <w:rPr>
          <w:lang w:val="lv-LV"/>
        </w:rPr>
        <w:t xml:space="preserve"> </w:t>
      </w:r>
      <w:r w:rsidR="00BC4C5D" w:rsidRPr="00B44DB7">
        <w:rPr>
          <w:lang w:val="lv-LV"/>
        </w:rPr>
        <w:t>Paraugi jāizurbj pilnā kārtas biezumā.</w:t>
      </w:r>
      <w:r w:rsidR="00D95AD8">
        <w:rPr>
          <w:lang w:val="lv-LV"/>
        </w:rPr>
        <w:t xml:space="preserve"> Urbtā parauga diametram jābūt tādam pašam, kā lietotās Proktora veidnes diametrs.</w:t>
      </w:r>
    </w:p>
    <w:p w14:paraId="44CF8FBA" w14:textId="4F700242" w:rsidR="00BC4C5D" w:rsidRPr="00B44DB7" w:rsidRDefault="00BC4C5D">
      <w:pPr>
        <w:pStyle w:val="BodyText3"/>
        <w:rPr>
          <w:lang w:val="lv-LV"/>
        </w:rPr>
      </w:pPr>
      <w:r w:rsidRPr="00B44DB7">
        <w:rPr>
          <w:lang w:val="lv-LV"/>
        </w:rPr>
        <w:t>PIEZĪME</w:t>
      </w:r>
      <w:r w:rsidRPr="00B44DB7">
        <w:rPr>
          <w:vertAlign w:val="superscript"/>
          <w:lang w:val="lv-LV"/>
        </w:rPr>
        <w:t>(5)</w:t>
      </w:r>
      <w:r w:rsidRPr="00B44DB7">
        <w:rPr>
          <w:lang w:val="lv-LV"/>
        </w:rPr>
        <w:t xml:space="preserve"> </w:t>
      </w:r>
      <w:r w:rsidR="00595D9A" w:rsidRPr="00B44DB7">
        <w:rPr>
          <w:lang w:val="lv-LV"/>
        </w:rPr>
        <w:t xml:space="preserve">Izurbtie paraugi jātestē ne ātrāk kā 28 dienas pēc darbu pabeigšanas. Ja stabilizācija veikta ar kaļķi, paraugu testēšanu ieteicams veikt ne ātrāk kā 3 mēnešus pēc darbu pabeigšanas. </w:t>
      </w:r>
      <w:r w:rsidRPr="00B44DB7">
        <w:rPr>
          <w:lang w:val="lv-LV"/>
        </w:rPr>
        <w:t>Sagatavojot paraugu testēšanai, to nedrīkst nepamatoti saīsināt. Novērtēšanai jāizmanto parauga testēšanas rezultāts, kurš reizināts ar parauga izmēru koeficientu  (</w:t>
      </w:r>
      <m:oMath>
        <m:f>
          <m:fPr>
            <m:ctrlPr>
              <w:rPr>
                <w:rFonts w:ascii="Cambria Math" w:hAnsi="Cambria Math"/>
                <w:i/>
              </w:rPr>
            </m:ctrlPr>
          </m:fPr>
          <m:num>
            <m:r>
              <w:rPr>
                <w:rFonts w:ascii="Cambria Math" w:hAnsi="Cambria Math"/>
                <w:lang w:val="lv-LV"/>
              </w:rPr>
              <m:t>parauga augstums</m:t>
            </m:r>
          </m:num>
          <m:den>
            <m:r>
              <w:rPr>
                <w:rFonts w:ascii="Cambria Math" w:hAnsi="Cambria Math"/>
                <w:lang w:val="lv-LV"/>
              </w:rPr>
              <m:t>parauga diametrs</m:t>
            </m:r>
          </m:den>
        </m:f>
      </m:oMath>
      <w:r w:rsidRPr="00B44DB7">
        <w:rPr>
          <w:lang w:val="lv-LV"/>
        </w:rPr>
        <w:t>).</w:t>
      </w:r>
    </w:p>
    <w:p w14:paraId="6478092D" w14:textId="77777777" w:rsidR="00B9576A" w:rsidRPr="00B44DB7" w:rsidRDefault="00B9576A" w:rsidP="00B9576A">
      <w:pPr>
        <w:rPr>
          <w:lang w:val="lv-LV"/>
        </w:rPr>
      </w:pPr>
      <w:r w:rsidRPr="00B44DB7">
        <w:rPr>
          <w:lang w:val="lv-LV"/>
        </w:rPr>
        <w:t>Neatbilstību gadījumā jāveic nepieciešamie pasākumi prasību nodrošināšanai.</w:t>
      </w:r>
    </w:p>
    <w:p w14:paraId="6C04F89C" w14:textId="77777777" w:rsidR="00B9576A" w:rsidRPr="00BF2E64" w:rsidRDefault="00B9576A" w:rsidP="00BC6DFA">
      <w:pPr>
        <w:pStyle w:val="Heading3"/>
      </w:pPr>
      <w:bookmarkStart w:id="247" w:name="_Toc250814924"/>
      <w:r w:rsidRPr="00BF2E64">
        <w:t>Darba daudzuma uzmērīšana</w:t>
      </w:r>
      <w:bookmarkEnd w:id="247"/>
    </w:p>
    <w:p w14:paraId="15C25CC7" w14:textId="4C70EB5F" w:rsidR="00B9576A" w:rsidRPr="00BF2E64" w:rsidRDefault="00B9576A" w:rsidP="00B9576A">
      <w:r w:rsidRPr="00BF2E64">
        <w:t>Uzbūvētās zemes klātnes darbu daudzums jāuzmēra, kā norādīts Ceļu specifikāciju</w:t>
      </w:r>
      <w:r>
        <w:t xml:space="preserve"> </w:t>
      </w:r>
      <w:r>
        <w:fldChar w:fldCharType="begin"/>
      </w:r>
      <w:r>
        <w:instrText xml:space="preserve"> REF _Ref250980695 \n \h </w:instrText>
      </w:r>
      <w:r>
        <w:fldChar w:fldCharType="separate"/>
      </w:r>
      <w:r w:rsidR="007D61E4">
        <w:t>2.6.4.2</w:t>
      </w:r>
      <w:r>
        <w:fldChar w:fldCharType="end"/>
      </w:r>
      <w:r w:rsidRPr="00BF2E64">
        <w:t xml:space="preserve"> punktā, aprēķinot piebērto vai norakto grunts apjomu blīvā veidā</w:t>
      </w:r>
      <w:r>
        <w:t xml:space="preserve"> kubikmetros – m³</w:t>
      </w:r>
      <w:r w:rsidRPr="00BF2E64">
        <w:t>.</w:t>
      </w:r>
    </w:p>
    <w:p w14:paraId="04BDB7C1" w14:textId="5625055D" w:rsidR="00B9576A" w:rsidRPr="00AE2A59" w:rsidRDefault="00B9576A" w:rsidP="00AE2A59">
      <w:r>
        <w:t>Zemes klātnes grunts uzlabošanas vai stabilizācijas darbu daudzums jāuzmēra, uzmērot laukumu,</w:t>
      </w:r>
      <w:r w:rsidRPr="00462C6D">
        <w:t xml:space="preserve"> </w:t>
      </w:r>
      <w:r w:rsidRPr="00BF2E64">
        <w:t>kā norādīts Ceļu specifikāciju</w:t>
      </w:r>
      <w:r>
        <w:t xml:space="preserve"> </w:t>
      </w:r>
      <w:r>
        <w:fldChar w:fldCharType="begin"/>
      </w:r>
      <w:r>
        <w:instrText xml:space="preserve"> REF _Ref251245516 \r \h </w:instrText>
      </w:r>
      <w:r>
        <w:fldChar w:fldCharType="separate"/>
      </w:r>
      <w:r w:rsidR="007D61E4">
        <w:t>2.6.4.1</w:t>
      </w:r>
      <w:r>
        <w:fldChar w:fldCharType="end"/>
      </w:r>
      <w:r>
        <w:t xml:space="preserve"> </w:t>
      </w:r>
      <w:r w:rsidRPr="00BF2E64">
        <w:t>punktā</w:t>
      </w:r>
      <w:r>
        <w:t xml:space="preserve">, kvadrātmetros – m². Papildus jānosver izlietotās saistvielas daudzums, </w:t>
      </w:r>
      <w:r w:rsidRPr="00BF2E64">
        <w:t>kā norādīts Ceļu specifikāciju</w:t>
      </w:r>
      <w:r>
        <w:t xml:space="preserve"> </w:t>
      </w:r>
      <w:r>
        <w:fldChar w:fldCharType="begin"/>
      </w:r>
      <w:r>
        <w:instrText xml:space="preserve"> REF _Ref284082074 \r \h </w:instrText>
      </w:r>
      <w:r>
        <w:fldChar w:fldCharType="separate"/>
      </w:r>
      <w:r w:rsidR="007D61E4">
        <w:t>2.6.4.4</w:t>
      </w:r>
      <w:r>
        <w:fldChar w:fldCharType="end"/>
      </w:r>
      <w:r>
        <w:t xml:space="preserve"> </w:t>
      </w:r>
      <w:r w:rsidRPr="00BF2E64">
        <w:t>punktā</w:t>
      </w:r>
      <w:r>
        <w:t>, tonnās – t.</w:t>
      </w:r>
      <w:bookmarkStart w:id="248" w:name="TOC93809502"/>
      <w:r w:rsidRPr="00BF2E64">
        <w:rPr>
          <w:sz w:val="32"/>
        </w:rPr>
        <w:br w:type="page"/>
      </w:r>
      <w:bookmarkEnd w:id="248"/>
    </w:p>
    <w:p w14:paraId="7D3F1BEF" w14:textId="3536E76D" w:rsidR="00B9576A" w:rsidRPr="00BF2E64" w:rsidRDefault="00B9576A" w:rsidP="002428B5">
      <w:pPr>
        <w:pStyle w:val="Heading2"/>
      </w:pPr>
      <w:bookmarkStart w:id="249" w:name="_Toc250814925"/>
      <w:bookmarkStart w:id="250" w:name="_Ref251259221"/>
      <w:bookmarkStart w:id="251" w:name="_Toc41475048"/>
      <w:r w:rsidRPr="00BF2E64">
        <w:lastRenderedPageBreak/>
        <w:t>Ar saistvielām nesaistītu kārtu armēšana vai atdalīšana</w:t>
      </w:r>
      <w:bookmarkEnd w:id="249"/>
      <w:bookmarkEnd w:id="250"/>
      <w:bookmarkEnd w:id="251"/>
    </w:p>
    <w:p w14:paraId="791FA232" w14:textId="77777777" w:rsidR="00B9576A" w:rsidRDefault="00B9576A" w:rsidP="00B9576A">
      <w:r w:rsidRPr="00BF2E64">
        <w:t>Ģeosintētisko materiālu lietošana jāparedz būvprojektā, ja pamato to nepieciešamību un racionalitāti</w:t>
      </w:r>
      <w:r>
        <w:t xml:space="preserve"> ar nestspējas, noturības u.tml. aprēķiniem</w:t>
      </w:r>
      <w:r w:rsidRPr="00BF2E64">
        <w:t>.</w:t>
      </w:r>
    </w:p>
    <w:p w14:paraId="4D9E5A77" w14:textId="77777777" w:rsidR="00B9576A" w:rsidRDefault="00B9576A" w:rsidP="00BC6DFA">
      <w:pPr>
        <w:pStyle w:val="Heading3"/>
      </w:pPr>
      <w:r>
        <w:t>Darba nosaukums</w:t>
      </w:r>
    </w:p>
    <w:p w14:paraId="4F015C46" w14:textId="77777777" w:rsidR="00B9576A" w:rsidRDefault="00B9576A" w:rsidP="00B04A1B">
      <w:pPr>
        <w:numPr>
          <w:ilvl w:val="0"/>
          <w:numId w:val="95"/>
        </w:numPr>
      </w:pPr>
      <w:r>
        <w:t>Armēšana ar ģeosintētiskiem materiāliem ... /norādīt veidu, tipu/ – m²</w:t>
      </w:r>
    </w:p>
    <w:p w14:paraId="023DC97E" w14:textId="77777777" w:rsidR="00B9576A" w:rsidRPr="004D3DAC" w:rsidRDefault="00B9576A" w:rsidP="00B04A1B">
      <w:pPr>
        <w:numPr>
          <w:ilvl w:val="0"/>
          <w:numId w:val="95"/>
        </w:numPr>
      </w:pPr>
      <w:r>
        <w:t>Atdalīšana ar ģeosintētiskiem materiāliem ... /norādīt veidu, tipu/ – m²</w:t>
      </w:r>
    </w:p>
    <w:p w14:paraId="17679502" w14:textId="77777777" w:rsidR="00B9576A" w:rsidRPr="00BF2E64" w:rsidRDefault="00B9576A" w:rsidP="00BC6DFA">
      <w:pPr>
        <w:pStyle w:val="Heading3"/>
      </w:pPr>
      <w:bookmarkStart w:id="252" w:name="_Toc250814926"/>
      <w:r w:rsidRPr="00BF2E64">
        <w:t>Definīcijas</w:t>
      </w:r>
      <w:bookmarkEnd w:id="252"/>
    </w:p>
    <w:p w14:paraId="7BCC23F9" w14:textId="77777777" w:rsidR="00B9576A" w:rsidRPr="00BF2E64" w:rsidRDefault="00B9576A" w:rsidP="00B9576A">
      <w:r w:rsidRPr="00BF2E64">
        <w:t>Armēšana ar ģeosintētiskiem materiāliem – zemas nestspējas grunts vai citu ceļa konstruktīvo kārtu nestspējas paaugstināšana, lietojot ģeosintētisko materiālu.</w:t>
      </w:r>
      <w:r>
        <w:t xml:space="preserve"> </w:t>
      </w:r>
      <w:r w:rsidRPr="00D2721A">
        <w:rPr>
          <w:lang w:val="lv-LV"/>
        </w:rPr>
        <w:t>Pie armējošiem ģeosintētiskajiem materiāliem pieskaitāmi: ģeorežģi (austi, metināti, ekstrudēti); ģeokompozīti (ģeorežģis ir rūpnieciski savienots ar neausto ģeotekstilu</w:t>
      </w:r>
      <w:r>
        <w:rPr>
          <w:lang w:val="lv-LV"/>
        </w:rPr>
        <w:t>)</w:t>
      </w:r>
      <w:r w:rsidRPr="00D2721A">
        <w:rPr>
          <w:lang w:val="lv-LV"/>
        </w:rPr>
        <w:t>.</w:t>
      </w:r>
    </w:p>
    <w:p w14:paraId="618D0BC7" w14:textId="77777777" w:rsidR="00B9576A" w:rsidRPr="00BF2E64" w:rsidRDefault="00B9576A" w:rsidP="00B9576A">
      <w:r w:rsidRPr="00BF2E64">
        <w:t>Atdalīšana ar ģeosintētiskiem materiāliem – dažādu materiālu konstruktīvo kārtu atdalīšana, filtrācijas un drenāžas īpašību uzlabošana ar ģeosintētiskajiem materiāliem.</w:t>
      </w:r>
      <w:r>
        <w:t xml:space="preserve"> </w:t>
      </w:r>
      <w:r w:rsidRPr="00D2721A">
        <w:rPr>
          <w:lang w:val="lv-LV"/>
        </w:rPr>
        <w:t>Pie atdalošajiem, filtrējošajiem un drenējošajiem ģeosintētiskajiem materiāliem pieskaitāmi (neaustais un austais ģeotekstils).</w:t>
      </w:r>
    </w:p>
    <w:p w14:paraId="7B09C91A" w14:textId="77777777" w:rsidR="00B9576A" w:rsidRPr="00BF2E64" w:rsidRDefault="00B9576A" w:rsidP="00BC6DFA">
      <w:pPr>
        <w:pStyle w:val="Heading3"/>
      </w:pPr>
      <w:bookmarkStart w:id="253" w:name="_Toc250814927"/>
      <w:r w:rsidRPr="00BF2E64">
        <w:t>Darba apraksts</w:t>
      </w:r>
      <w:bookmarkEnd w:id="253"/>
    </w:p>
    <w:p w14:paraId="4174D54B" w14:textId="77777777" w:rsidR="00B9576A" w:rsidRPr="00BF2E64" w:rsidRDefault="00B9576A" w:rsidP="00B9576A">
      <w:r w:rsidRPr="00BF2E64">
        <w:t>Ar saistvielām nesaistītu kārtu armēšana vai atdalīšana ar ģeosintētiskiem materiāliem ietver pamatnes un virsmu sagatavošanu (līdzināšana, planēšana, sablīvēšana), materiālu sagatavošanu vai ražošanu, piegādi un iestrādi. Ja nepieciešams, tad pirms darba izpildes jāveic ģeodēziskie mērījumi, projektēšana un darba daudzuma aprēķini.</w:t>
      </w:r>
    </w:p>
    <w:p w14:paraId="3A2778FC" w14:textId="77777777" w:rsidR="00B9576A" w:rsidRPr="00BF2E64" w:rsidRDefault="00B9576A" w:rsidP="00BC6DFA">
      <w:pPr>
        <w:pStyle w:val="Heading3"/>
      </w:pPr>
      <w:bookmarkStart w:id="254" w:name="_Toc250814928"/>
      <w:r w:rsidRPr="00BF2E64">
        <w:t>Materiāli</w:t>
      </w:r>
      <w:bookmarkEnd w:id="254"/>
    </w:p>
    <w:p w14:paraId="1759341D" w14:textId="77777777" w:rsidR="00B9576A" w:rsidRPr="00D2721A" w:rsidRDefault="00B9576A" w:rsidP="00B9576A">
      <w:pPr>
        <w:rPr>
          <w:lang w:val="lv-LV"/>
        </w:rPr>
      </w:pPr>
      <w:r w:rsidRPr="00D2721A">
        <w:rPr>
          <w:lang w:val="lv-LV"/>
        </w:rPr>
        <w:t xml:space="preserve">Visiem objektā izmantotajiem ģeosintētiskajiem materiāliem ir jābūt materiāla ražotāja tehnisko datu lapai un objektā piegādātā materiāla ražotāja Ekspluatācijas īpašību deklarācijai, kas aizpildīta atbilstoši Eiropas Savienības </w:t>
      </w:r>
      <w:r w:rsidRPr="00D2721A">
        <w:rPr>
          <w:bCs/>
          <w:lang w:val="lv-LV"/>
        </w:rPr>
        <w:t>REGULAS (ES) Nr. 305/2011 (2011. gada 9. marts)</w:t>
      </w:r>
      <w:r w:rsidRPr="00D2721A">
        <w:rPr>
          <w:b/>
          <w:bCs/>
          <w:lang w:val="lv-LV"/>
        </w:rPr>
        <w:t xml:space="preserve"> </w:t>
      </w:r>
      <w:r>
        <w:rPr>
          <w:lang w:val="lv-LV"/>
        </w:rPr>
        <w:t>prasībām.</w:t>
      </w:r>
    </w:p>
    <w:p w14:paraId="54310AD6" w14:textId="77777777" w:rsidR="00B9576A" w:rsidRPr="00D2721A" w:rsidRDefault="00B9576A" w:rsidP="00B9576A">
      <w:pPr>
        <w:rPr>
          <w:lang w:val="lv-LV"/>
        </w:rPr>
      </w:pPr>
      <w:r w:rsidRPr="00D2721A">
        <w:rPr>
          <w:lang w:val="lv-LV"/>
        </w:rPr>
        <w:t>Ievestajam materiālam objektā jābūt noformētam atbilstoši ražotāja standartam, kas nepieciešamības gadījumā varētu kalpot kā palīgs materiāla izsekojamībai.</w:t>
      </w:r>
    </w:p>
    <w:p w14:paraId="78798676" w14:textId="1F8C0867" w:rsidR="00B9576A" w:rsidRPr="00D2721A" w:rsidRDefault="00B9576A" w:rsidP="00B9576A">
      <w:pPr>
        <w:rPr>
          <w:lang w:val="lv-LV"/>
        </w:rPr>
      </w:pPr>
      <w:r w:rsidRPr="00D2721A">
        <w:rPr>
          <w:lang w:val="lv-LV"/>
        </w:rPr>
        <w:t>Armēšanai ieteicams lietot ģeorežģus (austos, metinātos, ekstrudētos) vai ģeorežģa un neaustā ģeotekstila ģeokompozītu. Armēšanas materiāliem jādefinē</w:t>
      </w:r>
      <w:r>
        <w:rPr>
          <w:lang w:val="lv-LV"/>
        </w:rPr>
        <w:t xml:space="preserve"> </w:t>
      </w:r>
      <w:r>
        <w:rPr>
          <w:lang w:val="lv-LV"/>
        </w:rPr>
        <w:fldChar w:fldCharType="begin"/>
      </w:r>
      <w:r>
        <w:rPr>
          <w:lang w:val="lv-LV"/>
        </w:rPr>
        <w:instrText xml:space="preserve"> REF _Ref250982624 \r \h </w:instrText>
      </w:r>
      <w:r>
        <w:rPr>
          <w:lang w:val="lv-LV"/>
        </w:rPr>
      </w:r>
      <w:r>
        <w:rPr>
          <w:lang w:val="lv-LV"/>
        </w:rPr>
        <w:fldChar w:fldCharType="separate"/>
      </w:r>
      <w:r w:rsidR="007D61E4">
        <w:rPr>
          <w:lang w:val="lv-LV"/>
        </w:rPr>
        <w:t>4.5-1</w:t>
      </w:r>
      <w:r>
        <w:rPr>
          <w:lang w:val="lv-LV"/>
        </w:rPr>
        <w:fldChar w:fldCharType="end"/>
      </w:r>
      <w:r w:rsidRPr="00D2721A">
        <w:rPr>
          <w:lang w:val="lv-LV"/>
        </w:rPr>
        <w:t xml:space="preserve"> tabulā n</w:t>
      </w:r>
      <w:r>
        <w:rPr>
          <w:lang w:val="lv-LV"/>
        </w:rPr>
        <w:t>orādītās deklarējamās īpašības.</w:t>
      </w:r>
    </w:p>
    <w:p w14:paraId="69284B16" w14:textId="77777777" w:rsidR="00B9576A" w:rsidRPr="00B44DB7" w:rsidRDefault="00B9576A" w:rsidP="00B9576A">
      <w:pPr>
        <w:rPr>
          <w:lang w:val="lv-LV"/>
        </w:rPr>
      </w:pPr>
      <w:r w:rsidRPr="00D2721A">
        <w:rPr>
          <w:lang w:val="lv-LV"/>
        </w:rPr>
        <w:t>Armēšanas ģeosintētisko materiālu īpašību skaitliskās robežvērtības tiek noteiktas būvprojektā.</w:t>
      </w:r>
    </w:p>
    <w:p w14:paraId="49D56C53" w14:textId="77777777" w:rsidR="00B9576A" w:rsidRPr="00B44DB7" w:rsidRDefault="00B9576A" w:rsidP="00A01438">
      <w:pPr>
        <w:pStyle w:val="Heading8"/>
        <w:rPr>
          <w:lang w:val="lv-LV"/>
        </w:rPr>
      </w:pPr>
      <w:bookmarkStart w:id="255" w:name="_Ref250982624"/>
      <w:r w:rsidRPr="00B44DB7">
        <w:rPr>
          <w:lang w:val="lv-LV"/>
        </w:rPr>
        <w:t>tabula. Armēšanas ģeosintētisko materiālu īpašības (LVS EN 13249, 1.tabula)</w:t>
      </w:r>
      <w:bookmarkEnd w:id="255"/>
    </w:p>
    <w:tbl>
      <w:tblPr>
        <w:tblW w:w="0" w:type="auto"/>
        <w:tblInd w:w="5" w:type="dxa"/>
        <w:tblLayout w:type="fixed"/>
        <w:tblLook w:val="0000" w:firstRow="0" w:lastRow="0" w:firstColumn="0" w:lastColumn="0" w:noHBand="0" w:noVBand="0"/>
      </w:tblPr>
      <w:tblGrid>
        <w:gridCol w:w="5833"/>
        <w:gridCol w:w="3220"/>
      </w:tblGrid>
      <w:tr w:rsidR="00B9576A" w:rsidRPr="00BF2E64" w14:paraId="5F7CF009" w14:textId="77777777" w:rsidTr="00017975">
        <w:trPr>
          <w:cantSplit/>
          <w:trHeight w:val="347"/>
          <w:tblHeader/>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A9841F" w14:textId="77777777" w:rsidR="00B9576A" w:rsidRPr="00A113A0" w:rsidRDefault="00B9576A" w:rsidP="00F03784">
            <w:pPr>
              <w:pStyle w:val="Tablehead"/>
            </w:pPr>
            <w:r w:rsidRPr="00A113A0">
              <w:t>Īpašība</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3E562D" w14:textId="77777777" w:rsidR="00B9576A" w:rsidRPr="00A113A0" w:rsidRDefault="00B9576A" w:rsidP="00F03784">
            <w:pPr>
              <w:pStyle w:val="Tablehead"/>
            </w:pPr>
            <w:r w:rsidRPr="00A113A0">
              <w:t>Standarts</w:t>
            </w:r>
          </w:p>
        </w:tc>
      </w:tr>
      <w:tr w:rsidR="00B9576A" w:rsidRPr="00BF2E64" w14:paraId="765B007D" w14:textId="77777777" w:rsidTr="00017975">
        <w:trPr>
          <w:cantSplit/>
          <w:trHeight w:val="280"/>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11747E" w14:textId="77777777" w:rsidR="00B9576A" w:rsidRPr="00A113A0" w:rsidRDefault="00B9576A" w:rsidP="00F03784">
            <w:pPr>
              <w:pStyle w:val="Tabletext"/>
            </w:pPr>
            <w:r w:rsidRPr="00A113A0">
              <w:t>Stiepes stiprība, F</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AEDCD7" w14:textId="77777777" w:rsidR="00B9576A" w:rsidRPr="00A113A0" w:rsidRDefault="00B9576A" w:rsidP="00F03784">
            <w:pPr>
              <w:pStyle w:val="Tabletext"/>
            </w:pPr>
            <w:r w:rsidRPr="00A113A0">
              <w:t>LVS EN ISO 10319</w:t>
            </w:r>
          </w:p>
        </w:tc>
      </w:tr>
      <w:tr w:rsidR="00B9576A" w:rsidRPr="00BF2E64" w14:paraId="52F1E838" w14:textId="77777777" w:rsidTr="00017975">
        <w:trPr>
          <w:cantSplit/>
          <w:trHeight w:val="280"/>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2EBA31" w14:textId="77777777" w:rsidR="00B9576A" w:rsidRPr="00A113A0" w:rsidRDefault="00B9576A" w:rsidP="00F03784">
            <w:pPr>
              <w:pStyle w:val="Tabletext"/>
            </w:pPr>
            <w:r w:rsidRPr="00A113A0">
              <w:t>Pagarinājums pie maksimālās slodzes, ε</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A9AA2A" w14:textId="77777777" w:rsidR="00B9576A" w:rsidRPr="00A113A0" w:rsidRDefault="00B9576A" w:rsidP="00F03784">
            <w:pPr>
              <w:pStyle w:val="Tabletext"/>
            </w:pPr>
            <w:r w:rsidRPr="00A113A0">
              <w:t>LVS EN ISO 10319</w:t>
            </w:r>
          </w:p>
        </w:tc>
      </w:tr>
      <w:tr w:rsidR="00B9576A" w:rsidRPr="00BF2E64" w14:paraId="4885FA21" w14:textId="77777777" w:rsidTr="00017975">
        <w:trPr>
          <w:cantSplit/>
          <w:trHeight w:val="280"/>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6699D1" w14:textId="77777777" w:rsidR="00B9576A" w:rsidRPr="00A113A0" w:rsidRDefault="00B9576A" w:rsidP="00F03784">
            <w:pPr>
              <w:pStyle w:val="Tabletext"/>
            </w:pPr>
            <w:r w:rsidRPr="00A113A0">
              <w:t>Ilgizturība</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27A8DC" w14:textId="77777777" w:rsidR="00B9576A" w:rsidRPr="00A113A0" w:rsidRDefault="00B9576A" w:rsidP="00F03784">
            <w:pPr>
              <w:pStyle w:val="Tabletext"/>
            </w:pPr>
            <w:r w:rsidRPr="00A113A0">
              <w:t>LVS EN 13249, B.pielikums</w:t>
            </w:r>
          </w:p>
        </w:tc>
      </w:tr>
    </w:tbl>
    <w:p w14:paraId="56D9A7B7" w14:textId="77777777" w:rsidR="00B9576A" w:rsidRPr="00EC39A1" w:rsidRDefault="00B9576A" w:rsidP="00B9576A">
      <w:pPr>
        <w:rPr>
          <w:lang w:val="lv-LV"/>
        </w:rPr>
      </w:pPr>
      <w:r w:rsidRPr="00EC39A1">
        <w:rPr>
          <w:lang w:val="lv-LV"/>
        </w:rPr>
        <w:t xml:space="preserve">Atdalīšanai un filtrēšanai izmanto neausto, velto vai austo ģeotekstilu. Nepieciešamos raksturojumus ceļiem un citām satiksmes būvēm nosaka LVS EN 13249. Ievestajam </w:t>
      </w:r>
      <w:r w:rsidRPr="00EC39A1">
        <w:rPr>
          <w:lang w:val="lv-LV"/>
        </w:rPr>
        <w:lastRenderedPageBreak/>
        <w:t>materiālam objektā jābūt noformētam atbilstoši ražotāja standartam, kas nepieciešamības gadījumā varētu kalpot kā palīgs materiāla izsekojamībai.</w:t>
      </w:r>
    </w:p>
    <w:p w14:paraId="77040E9D" w14:textId="44E29019" w:rsidR="00B9576A" w:rsidRPr="00EC39A1" w:rsidRDefault="00B9576A" w:rsidP="00B9576A">
      <w:pPr>
        <w:rPr>
          <w:lang w:val="lv-LV"/>
        </w:rPr>
      </w:pPr>
      <w:r w:rsidRPr="00EC39A1">
        <w:rPr>
          <w:lang w:val="lv-LV"/>
        </w:rPr>
        <w:t xml:space="preserve">Ar saistvielām nesaistīto kārtu atdalīšanai un konstrukciju filtrējošo un drenāžas īpašību uzlabošanai ģeosintētiskajiem materiāliem jādefinē </w:t>
      </w:r>
      <w:r>
        <w:rPr>
          <w:lang w:val="lv-LV"/>
        </w:rPr>
        <w:fldChar w:fldCharType="begin"/>
      </w:r>
      <w:r>
        <w:rPr>
          <w:lang w:val="lv-LV"/>
        </w:rPr>
        <w:instrText xml:space="preserve"> REF _Ref250982629 \r \h </w:instrText>
      </w:r>
      <w:r>
        <w:rPr>
          <w:lang w:val="lv-LV"/>
        </w:rPr>
      </w:r>
      <w:r>
        <w:rPr>
          <w:lang w:val="lv-LV"/>
        </w:rPr>
        <w:fldChar w:fldCharType="separate"/>
      </w:r>
      <w:r w:rsidR="007D61E4">
        <w:rPr>
          <w:lang w:val="lv-LV"/>
        </w:rPr>
        <w:t>4.5-2</w:t>
      </w:r>
      <w:r>
        <w:rPr>
          <w:lang w:val="lv-LV"/>
        </w:rPr>
        <w:fldChar w:fldCharType="end"/>
      </w:r>
      <w:r w:rsidRPr="00EC39A1">
        <w:rPr>
          <w:lang w:val="lv-LV"/>
        </w:rPr>
        <w:t xml:space="preserve"> tabulā norādītās deklarējamās īpašības. </w:t>
      </w:r>
    </w:p>
    <w:p w14:paraId="71B195E4" w14:textId="77777777" w:rsidR="00B9576A" w:rsidRPr="00B44DB7" w:rsidRDefault="00B9576A" w:rsidP="00B9576A">
      <w:pPr>
        <w:rPr>
          <w:lang w:val="lv-LV"/>
        </w:rPr>
      </w:pPr>
      <w:r w:rsidRPr="00EC39A1">
        <w:rPr>
          <w:lang w:val="lv-LV"/>
        </w:rPr>
        <w:t>Atdalīšanai un filtrēšanai ģeosintētisko materiālu īpašību skaitliskās robežvērtības tiek noteiktas būvprojektā.</w:t>
      </w:r>
    </w:p>
    <w:p w14:paraId="44D04B95" w14:textId="77777777" w:rsidR="00B9576A" w:rsidRPr="00B44DB7" w:rsidRDefault="00B9576A" w:rsidP="00A01438">
      <w:pPr>
        <w:pStyle w:val="Heading8"/>
        <w:rPr>
          <w:lang w:val="lv-LV"/>
        </w:rPr>
      </w:pPr>
      <w:bookmarkStart w:id="256" w:name="_Ref250982629"/>
      <w:r w:rsidRPr="00B44DB7">
        <w:rPr>
          <w:lang w:val="lv-LV"/>
        </w:rPr>
        <w:t>tabula. Atdalīšanas ģeosintētisko materiālu īpašības (LVS EN 13249, 1.tabula)</w:t>
      </w:r>
      <w:bookmarkEnd w:id="256"/>
    </w:p>
    <w:tbl>
      <w:tblPr>
        <w:tblW w:w="0" w:type="auto"/>
        <w:tblInd w:w="5" w:type="dxa"/>
        <w:tblLayout w:type="fixed"/>
        <w:tblLook w:val="0000" w:firstRow="0" w:lastRow="0" w:firstColumn="0" w:lastColumn="0" w:noHBand="0" w:noVBand="0"/>
      </w:tblPr>
      <w:tblGrid>
        <w:gridCol w:w="5833"/>
        <w:gridCol w:w="3220"/>
      </w:tblGrid>
      <w:tr w:rsidR="00B9576A" w:rsidRPr="00BF2E64" w14:paraId="4EB9806E" w14:textId="77777777" w:rsidTr="00017975">
        <w:trPr>
          <w:cantSplit/>
          <w:trHeight w:val="122"/>
          <w:tblHeader/>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5F0616F" w14:textId="77777777" w:rsidR="00B9576A" w:rsidRPr="00A113A0" w:rsidRDefault="00B9576A" w:rsidP="00F03784">
            <w:pPr>
              <w:pStyle w:val="Tablehead"/>
            </w:pPr>
            <w:r w:rsidRPr="00A113A0">
              <w:t>Īpašība</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D68BAE" w14:textId="77777777" w:rsidR="00B9576A" w:rsidRPr="00A113A0" w:rsidRDefault="00B9576A" w:rsidP="00F03784">
            <w:pPr>
              <w:pStyle w:val="Tablehead"/>
            </w:pPr>
            <w:r w:rsidRPr="00A113A0">
              <w:t>Standarts</w:t>
            </w:r>
          </w:p>
        </w:tc>
      </w:tr>
      <w:tr w:rsidR="00B9576A" w:rsidRPr="00BF2E64" w14:paraId="564920E5" w14:textId="77777777" w:rsidTr="00017975">
        <w:trPr>
          <w:cantSplit/>
          <w:trHeight w:val="350"/>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80DD4B" w14:textId="77777777" w:rsidR="00B9576A" w:rsidRPr="00A113A0" w:rsidRDefault="00B9576A" w:rsidP="00F03784">
            <w:pPr>
              <w:pStyle w:val="Tabletext"/>
            </w:pPr>
            <w:r w:rsidRPr="00A113A0">
              <w:t>Stiepes stiprība, F</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B65E37" w14:textId="77777777" w:rsidR="00B9576A" w:rsidRPr="00A113A0" w:rsidRDefault="00B9576A" w:rsidP="00F03784">
            <w:pPr>
              <w:pStyle w:val="Tabletext"/>
            </w:pPr>
            <w:r w:rsidRPr="00A113A0">
              <w:t>LVS EN ISO 10319</w:t>
            </w:r>
          </w:p>
        </w:tc>
      </w:tr>
      <w:tr w:rsidR="00B9576A" w:rsidRPr="00BF2E64" w14:paraId="10EC9270" w14:textId="77777777" w:rsidTr="00017975">
        <w:trPr>
          <w:cantSplit/>
          <w:trHeight w:val="350"/>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7FE4E1" w14:textId="77777777" w:rsidR="00B9576A" w:rsidRPr="00A113A0" w:rsidRDefault="00B9576A" w:rsidP="00F03784">
            <w:pPr>
              <w:pStyle w:val="Tabletext"/>
            </w:pPr>
            <w:r w:rsidRPr="00A113A0">
              <w:t xml:space="preserve">Pagarinājums pie maksimālās slodzes, ε </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7C76F7" w14:textId="77777777" w:rsidR="00B9576A" w:rsidRPr="00A113A0" w:rsidRDefault="00B9576A" w:rsidP="00F03784">
            <w:pPr>
              <w:pStyle w:val="Tabletext"/>
            </w:pPr>
            <w:r w:rsidRPr="00A113A0">
              <w:t>LVS EN ISO 10319</w:t>
            </w:r>
          </w:p>
        </w:tc>
      </w:tr>
      <w:tr w:rsidR="00B9576A" w:rsidRPr="00BF2E64" w14:paraId="7C04F621" w14:textId="77777777" w:rsidTr="00017975">
        <w:trPr>
          <w:cantSplit/>
          <w:trHeight w:val="350"/>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BA88B6" w14:textId="77777777" w:rsidR="00B9576A" w:rsidRPr="00A113A0" w:rsidRDefault="00B9576A" w:rsidP="00F03784">
            <w:pPr>
              <w:pStyle w:val="Tabletext"/>
            </w:pPr>
            <w:r w:rsidRPr="00A113A0">
              <w:t>Statiskās caurspiešanas tests (CBR tests)</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1B8689" w14:textId="77777777" w:rsidR="00B9576A" w:rsidRPr="00A113A0" w:rsidRDefault="00B9576A" w:rsidP="00F03784">
            <w:pPr>
              <w:pStyle w:val="Tabletext"/>
            </w:pPr>
            <w:r w:rsidRPr="00A113A0">
              <w:t>LVS EN ISO 12236</w:t>
            </w:r>
          </w:p>
        </w:tc>
      </w:tr>
      <w:tr w:rsidR="00B9576A" w:rsidRPr="00BF2E64" w14:paraId="02B7A474" w14:textId="77777777" w:rsidTr="00017975">
        <w:trPr>
          <w:cantSplit/>
          <w:trHeight w:val="350"/>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635150" w14:textId="77777777" w:rsidR="00B9576A" w:rsidRPr="00A113A0" w:rsidRDefault="00B9576A" w:rsidP="00F03784">
            <w:pPr>
              <w:pStyle w:val="Tabletext"/>
            </w:pPr>
            <w:r w:rsidRPr="00A113A0">
              <w:t>Dinamiskās perforācijas izturība (krītošā konusa tests)</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3357AF" w14:textId="77777777" w:rsidR="00B9576A" w:rsidRPr="00A113A0" w:rsidRDefault="00B9576A" w:rsidP="00F03784">
            <w:pPr>
              <w:pStyle w:val="Tabletext"/>
            </w:pPr>
            <w:r w:rsidRPr="00A113A0">
              <w:t>LVS EN ISO 13433</w:t>
            </w:r>
          </w:p>
        </w:tc>
      </w:tr>
      <w:tr w:rsidR="00B9576A" w:rsidRPr="00BF2E64" w14:paraId="66BEDFB4" w14:textId="77777777" w:rsidTr="00017975">
        <w:trPr>
          <w:cantSplit/>
          <w:trHeight w:val="350"/>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2C9B61" w14:textId="77777777" w:rsidR="00B9576A" w:rsidRPr="00A113A0" w:rsidRDefault="00B9576A" w:rsidP="00F03784">
            <w:pPr>
              <w:pStyle w:val="Tabletext"/>
            </w:pPr>
            <w:r w:rsidRPr="00A113A0">
              <w:t>Raksturīgais atvēruma izmērs</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51BCA4" w14:textId="77777777" w:rsidR="00B9576A" w:rsidRPr="00A113A0" w:rsidRDefault="00B9576A" w:rsidP="00F03784">
            <w:pPr>
              <w:pStyle w:val="Tabletext"/>
            </w:pPr>
            <w:r w:rsidRPr="00A113A0">
              <w:t>LVS EN ISO 12956</w:t>
            </w:r>
          </w:p>
        </w:tc>
      </w:tr>
      <w:tr w:rsidR="00B9576A" w:rsidRPr="00BF2E64" w14:paraId="21D45E16" w14:textId="77777777" w:rsidTr="00017975">
        <w:trPr>
          <w:cantSplit/>
          <w:trHeight w:val="350"/>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98ED9B" w14:textId="77777777" w:rsidR="00B9576A" w:rsidRPr="00A113A0" w:rsidRDefault="00B9576A" w:rsidP="00F03784">
            <w:pPr>
              <w:pStyle w:val="Tabletext"/>
            </w:pPr>
            <w:r w:rsidRPr="00A113A0">
              <w:t>Ūdens caurlaidība normālai plaknei</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E03EC1" w14:textId="77777777" w:rsidR="00B9576A" w:rsidRPr="00A113A0" w:rsidRDefault="00B9576A" w:rsidP="00F03784">
            <w:pPr>
              <w:pStyle w:val="Tabletext"/>
            </w:pPr>
            <w:r w:rsidRPr="00A113A0">
              <w:t xml:space="preserve">LVS EN ISO 11058 </w:t>
            </w:r>
          </w:p>
        </w:tc>
      </w:tr>
      <w:tr w:rsidR="00B9576A" w:rsidRPr="00BF2E64" w14:paraId="02E92884" w14:textId="77777777" w:rsidTr="00017975">
        <w:trPr>
          <w:cantSplit/>
          <w:trHeight w:val="350"/>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2A4203" w14:textId="77777777" w:rsidR="00B9576A" w:rsidRPr="00A113A0" w:rsidRDefault="00B9576A" w:rsidP="00F03784">
            <w:pPr>
              <w:pStyle w:val="Tabletext"/>
            </w:pPr>
            <w:r w:rsidRPr="00A113A0">
              <w:t>Ilgizturība</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336CFE" w14:textId="77777777" w:rsidR="00B9576A" w:rsidRPr="00A113A0" w:rsidRDefault="00B9576A" w:rsidP="00F03784">
            <w:pPr>
              <w:pStyle w:val="Tabletext"/>
            </w:pPr>
            <w:r w:rsidRPr="00A113A0">
              <w:t>LVS EN 13249, B.pielikums</w:t>
            </w:r>
          </w:p>
        </w:tc>
      </w:tr>
    </w:tbl>
    <w:p w14:paraId="45C3F412" w14:textId="31E62CCD" w:rsidR="00B9576A" w:rsidRPr="00BF2E64" w:rsidRDefault="00B9576A" w:rsidP="00B9576A">
      <w:r w:rsidRPr="00BF2E64">
        <w:t>Ģeosintētiskais materiāls jāizvēlas atkarībā no esošās grunts, konstruktīvo kārtu materiāliem, satiksmes slodzes un hidroloģiskajiem apstākļiem. Izvēlei ieteicams lietot</w:t>
      </w:r>
      <w:r>
        <w:t xml:space="preserve"> </w:t>
      </w:r>
      <w:r>
        <w:fldChar w:fldCharType="begin"/>
      </w:r>
      <w:r>
        <w:instrText xml:space="preserve"> REF _Ref250982632 \n \h </w:instrText>
      </w:r>
      <w:r>
        <w:fldChar w:fldCharType="separate"/>
      </w:r>
      <w:r w:rsidR="007D61E4">
        <w:t>4.5-3</w:t>
      </w:r>
      <w:r>
        <w:fldChar w:fldCharType="end"/>
      </w:r>
      <w:r w:rsidRPr="00BF2E64">
        <w:t xml:space="preserve">   tabulu (NorGeoSpec 2002 </w:t>
      </w:r>
      <w:r>
        <w:t>„</w:t>
      </w:r>
      <w:r w:rsidRPr="00BF2E64">
        <w:t>A Nordic system for specificationand control of geotextiles in roads and other trafficked areas</w:t>
      </w:r>
      <w:r>
        <w:t>”</w:t>
      </w:r>
      <w:r w:rsidRPr="00BF2E64">
        <w:t>).</w:t>
      </w:r>
    </w:p>
    <w:p w14:paraId="09771F27" w14:textId="12B0E513" w:rsidR="00B9576A" w:rsidRDefault="00B9576A" w:rsidP="00A01438">
      <w:pPr>
        <w:pStyle w:val="Heading8"/>
        <w:rPr>
          <w:lang w:val="lv-LV"/>
        </w:rPr>
      </w:pPr>
      <w:bookmarkStart w:id="257" w:name="_Ref250982632"/>
      <w:r w:rsidRPr="00BF2E64">
        <w:t xml:space="preserve">tabula. </w:t>
      </w:r>
      <w:bookmarkEnd w:id="257"/>
      <w:r>
        <w:t xml:space="preserve">Ieteikumi </w:t>
      </w:r>
      <w:r>
        <w:rPr>
          <w:lang w:val="lv-LV"/>
        </w:rPr>
        <w:t>n</w:t>
      </w:r>
      <w:r w:rsidRPr="00EC39A1">
        <w:rPr>
          <w:lang w:val="lv-LV"/>
        </w:rPr>
        <w:t>eaustā ģeotekstila izvēle</w:t>
      </w:r>
      <w:r>
        <w:rPr>
          <w:lang w:val="lv-LV"/>
        </w:rPr>
        <w:t>i</w:t>
      </w:r>
    </w:p>
    <w:tbl>
      <w:tblPr>
        <w:tblW w:w="9052" w:type="dxa"/>
        <w:tblInd w:w="5" w:type="dxa"/>
        <w:tblLayout w:type="fixed"/>
        <w:tblLook w:val="0000" w:firstRow="0" w:lastRow="0" w:firstColumn="0" w:lastColumn="0" w:noHBand="0" w:noVBand="0"/>
      </w:tblPr>
      <w:tblGrid>
        <w:gridCol w:w="1841"/>
        <w:gridCol w:w="5240"/>
        <w:gridCol w:w="1961"/>
        <w:gridCol w:w="10"/>
      </w:tblGrid>
      <w:tr w:rsidR="00B9576A" w:rsidRPr="007C229D" w14:paraId="1C282A79" w14:textId="77777777" w:rsidTr="00B44DB7">
        <w:trPr>
          <w:cantSplit/>
          <w:trHeight w:val="519"/>
        </w:trPr>
        <w:tc>
          <w:tcPr>
            <w:tcW w:w="184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9F2BFA9" w14:textId="77777777" w:rsidR="00B9576A" w:rsidRPr="007C229D" w:rsidRDefault="00B9576A" w:rsidP="00F03784">
            <w:pPr>
              <w:pStyle w:val="Tablehead"/>
            </w:pPr>
            <w:r w:rsidRPr="007C229D">
              <w:t>Esošā grunts</w:t>
            </w:r>
          </w:p>
        </w:tc>
        <w:tc>
          <w:tcPr>
            <w:tcW w:w="52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0AF7B7B" w14:textId="77777777" w:rsidR="00B9576A" w:rsidRPr="007C229D" w:rsidRDefault="00B9576A" w:rsidP="00F03784">
            <w:pPr>
              <w:pStyle w:val="Tablehead"/>
            </w:pPr>
            <w:r w:rsidRPr="007C229D">
              <w:t>Ģeosintētiskā materiāla īpašība</w:t>
            </w:r>
          </w:p>
        </w:tc>
        <w:tc>
          <w:tcPr>
            <w:tcW w:w="1971" w:type="dxa"/>
            <w:gridSpan w:val="2"/>
            <w:tcBorders>
              <w:top w:val="single" w:sz="4" w:space="0" w:color="000000"/>
              <w:left w:val="single" w:sz="4" w:space="0" w:color="000000"/>
              <w:right w:val="single" w:sz="4" w:space="0" w:color="000000"/>
            </w:tcBorders>
            <w:tcMar>
              <w:top w:w="0" w:type="dxa"/>
              <w:left w:w="0" w:type="dxa"/>
              <w:bottom w:w="0" w:type="dxa"/>
              <w:right w:w="0" w:type="dxa"/>
            </w:tcMar>
          </w:tcPr>
          <w:p w14:paraId="5720E34A" w14:textId="2750BA15" w:rsidR="00B9576A" w:rsidRDefault="00B9576A" w:rsidP="00F03784">
            <w:pPr>
              <w:pStyle w:val="Tablehead"/>
            </w:pPr>
            <w:r>
              <w:t>Grunts</w:t>
            </w:r>
            <w:r w:rsidRPr="007C229D">
              <w:t xml:space="preserve"> daļiņu izmērs (mm)</w:t>
            </w:r>
          </w:p>
          <w:p w14:paraId="122B249C" w14:textId="0C4EA7D9" w:rsidR="00B9576A" w:rsidRPr="007C229D" w:rsidRDefault="00B9576A" w:rsidP="00F03784">
            <w:pPr>
              <w:pStyle w:val="Tablehead"/>
            </w:pPr>
            <w:r>
              <w:t>D ≤ 63 mm</w:t>
            </w:r>
          </w:p>
        </w:tc>
      </w:tr>
      <w:tr w:rsidR="00B9576A" w:rsidRPr="007C229D" w14:paraId="4D852324" w14:textId="77777777" w:rsidTr="00B44DB7">
        <w:trPr>
          <w:gridAfter w:val="1"/>
          <w:wAfter w:w="10" w:type="dxa"/>
          <w:cantSplit/>
          <w:trHeight w:val="230"/>
        </w:trPr>
        <w:tc>
          <w:tcPr>
            <w:tcW w:w="1841" w:type="dxa"/>
            <w:vMerge w:val="restart"/>
            <w:tcBorders>
              <w:top w:val="single" w:sz="4" w:space="0" w:color="000000"/>
              <w:left w:val="single" w:sz="12" w:space="0" w:color="auto"/>
              <w:bottom w:val="single" w:sz="4" w:space="0" w:color="000000"/>
              <w:right w:val="single" w:sz="4" w:space="0" w:color="000000"/>
            </w:tcBorders>
            <w:tcMar>
              <w:top w:w="0" w:type="dxa"/>
              <w:left w:w="0" w:type="dxa"/>
              <w:bottom w:w="0" w:type="dxa"/>
              <w:right w:w="0" w:type="dxa"/>
            </w:tcMar>
          </w:tcPr>
          <w:p w14:paraId="23E0F353" w14:textId="758903EB" w:rsidR="00B9576A" w:rsidRPr="007C229D" w:rsidRDefault="00B9576A" w:rsidP="00F03784">
            <w:pPr>
              <w:pStyle w:val="Tabletext"/>
            </w:pPr>
            <w:r w:rsidRPr="007C229D">
              <w:t>Vāja</w:t>
            </w:r>
            <w:r>
              <w:t xml:space="preserve"> </w:t>
            </w:r>
            <w:r w:rsidRPr="007C229D">
              <w:t>(mīksts māls, kūdra)</w:t>
            </w:r>
            <w:r>
              <w:t>:</w:t>
            </w:r>
            <w:r w:rsidRPr="007C229D">
              <w:t xml:space="preserve"> </w:t>
            </w:r>
          </w:p>
          <w:p w14:paraId="07E36AA2" w14:textId="24684FED" w:rsidR="00B9576A" w:rsidRPr="007C229D" w:rsidRDefault="00B9576A" w:rsidP="00F03784">
            <w:pPr>
              <w:pStyle w:val="Tabletext"/>
            </w:pPr>
            <w:r w:rsidRPr="007C229D">
              <w:t>CBR ≤ 4,5%</w:t>
            </w:r>
            <w:r>
              <w:t xml:space="preserve"> vai</w:t>
            </w:r>
          </w:p>
          <w:p w14:paraId="3A7E7429" w14:textId="77777777" w:rsidR="00B9576A" w:rsidRPr="007C229D" w:rsidRDefault="00B9576A" w:rsidP="00F03784">
            <w:pPr>
              <w:pStyle w:val="Tabletext"/>
            </w:pPr>
            <w:r w:rsidRPr="007C229D">
              <w:t>Ev</w:t>
            </w:r>
            <w:r w:rsidRPr="00B44DB7">
              <w:rPr>
                <w:vertAlign w:val="subscript"/>
              </w:rPr>
              <w:t>2</w:t>
            </w:r>
            <w:r w:rsidRPr="007C229D">
              <w:t xml:space="preserve"> ≤ 20 MPa</w:t>
            </w:r>
          </w:p>
        </w:tc>
        <w:tc>
          <w:tcPr>
            <w:tcW w:w="52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03B2249" w14:textId="50CEECD2" w:rsidR="00B9576A" w:rsidRPr="007C229D" w:rsidRDefault="00B9576A" w:rsidP="00F03784">
            <w:pPr>
              <w:pStyle w:val="Tabletext"/>
            </w:pPr>
            <w:r w:rsidRPr="007C229D">
              <w:t xml:space="preserve"> </w:t>
            </w:r>
            <w:r>
              <w:t>S</w:t>
            </w:r>
            <w:r w:rsidRPr="007C229D">
              <w:t>tiepes stiprība (kN/m), F</w:t>
            </w:r>
          </w:p>
        </w:tc>
        <w:tc>
          <w:tcPr>
            <w:tcW w:w="196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79F18BF" w14:textId="77777777" w:rsidR="00B9576A" w:rsidRPr="007C229D" w:rsidRDefault="00B9576A" w:rsidP="00F03784">
            <w:pPr>
              <w:pStyle w:val="Tabletext2"/>
              <w:rPr>
                <w:strike/>
              </w:rPr>
            </w:pPr>
            <w:r w:rsidRPr="007C229D">
              <w:t>≥</w:t>
            </w:r>
            <w:r>
              <w:t xml:space="preserve"> </w:t>
            </w:r>
            <w:r w:rsidRPr="007C229D">
              <w:t>16,7</w:t>
            </w:r>
          </w:p>
        </w:tc>
      </w:tr>
      <w:tr w:rsidR="00B9576A" w:rsidRPr="007C229D" w14:paraId="5701ABAD" w14:textId="77777777" w:rsidTr="00B44DB7">
        <w:trPr>
          <w:gridAfter w:val="1"/>
          <w:wAfter w:w="10" w:type="dxa"/>
          <w:cantSplit/>
          <w:trHeight w:val="220"/>
        </w:trPr>
        <w:tc>
          <w:tcPr>
            <w:tcW w:w="1841" w:type="dxa"/>
            <w:vMerge/>
            <w:tcBorders>
              <w:top w:val="single" w:sz="8" w:space="0" w:color="000000"/>
              <w:left w:val="single" w:sz="12" w:space="0" w:color="auto"/>
              <w:bottom w:val="single" w:sz="8" w:space="0" w:color="000000"/>
              <w:right w:val="single" w:sz="4" w:space="0" w:color="000000"/>
            </w:tcBorders>
            <w:tcMar>
              <w:top w:w="0" w:type="dxa"/>
              <w:left w:w="0" w:type="dxa"/>
              <w:bottom w:w="0" w:type="dxa"/>
              <w:right w:w="0" w:type="dxa"/>
            </w:tcMar>
          </w:tcPr>
          <w:p w14:paraId="07A1E80F" w14:textId="77777777" w:rsidR="00B9576A" w:rsidRPr="007C229D" w:rsidRDefault="00B9576A" w:rsidP="00F03784">
            <w:pPr>
              <w:pStyle w:val="Tabletext"/>
            </w:pPr>
          </w:p>
        </w:tc>
        <w:tc>
          <w:tcPr>
            <w:tcW w:w="52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95041F7" w14:textId="5A66AA03" w:rsidR="00B9576A" w:rsidRPr="007C229D" w:rsidRDefault="00B9576A" w:rsidP="00F03784">
            <w:pPr>
              <w:pStyle w:val="Tabletext"/>
            </w:pPr>
            <w:r>
              <w:rPr>
                <w:lang w:val="de-DE"/>
              </w:rPr>
              <w:t>P</w:t>
            </w:r>
            <w:r w:rsidRPr="007C229D">
              <w:rPr>
                <w:lang w:val="de-DE"/>
              </w:rPr>
              <w:t>agarinājums pie ma</w:t>
            </w:r>
            <w:r>
              <w:rPr>
                <w:lang w:val="de-DE"/>
              </w:rPr>
              <w:t>ksimālās</w:t>
            </w:r>
            <w:r w:rsidRPr="007C229D">
              <w:rPr>
                <w:lang w:val="de-DE"/>
              </w:rPr>
              <w:t xml:space="preserve"> slodzes (%), </w:t>
            </w:r>
            <w:r w:rsidRPr="007C229D">
              <w:t>ε</w:t>
            </w:r>
          </w:p>
        </w:tc>
        <w:tc>
          <w:tcPr>
            <w:tcW w:w="196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6FF9B9D" w14:textId="77777777" w:rsidR="00B9576A" w:rsidRPr="007C229D" w:rsidRDefault="00B9576A" w:rsidP="00F03784">
            <w:pPr>
              <w:pStyle w:val="Tabletext2"/>
              <w:rPr>
                <w:strike/>
              </w:rPr>
            </w:pPr>
            <w:r w:rsidRPr="007C229D">
              <w:t>≥ 35</w:t>
            </w:r>
          </w:p>
        </w:tc>
      </w:tr>
      <w:tr w:rsidR="00B9576A" w:rsidRPr="007C229D" w14:paraId="4F4BC7C7" w14:textId="77777777" w:rsidTr="00B44DB7">
        <w:trPr>
          <w:gridAfter w:val="1"/>
          <w:wAfter w:w="10" w:type="dxa"/>
          <w:cantSplit/>
          <w:trHeight w:val="146"/>
        </w:trPr>
        <w:tc>
          <w:tcPr>
            <w:tcW w:w="1841" w:type="dxa"/>
            <w:vMerge/>
            <w:tcBorders>
              <w:top w:val="single" w:sz="8" w:space="0" w:color="000000"/>
              <w:left w:val="single" w:sz="12" w:space="0" w:color="auto"/>
              <w:bottom w:val="single" w:sz="8" w:space="0" w:color="000000"/>
              <w:right w:val="single" w:sz="4" w:space="0" w:color="000000"/>
            </w:tcBorders>
            <w:tcMar>
              <w:top w:w="0" w:type="dxa"/>
              <w:left w:w="0" w:type="dxa"/>
              <w:bottom w:w="0" w:type="dxa"/>
              <w:right w:w="0" w:type="dxa"/>
            </w:tcMar>
          </w:tcPr>
          <w:p w14:paraId="7623FD49" w14:textId="77777777" w:rsidR="00B9576A" w:rsidRPr="007C229D" w:rsidRDefault="00B9576A" w:rsidP="00F03784">
            <w:pPr>
              <w:pStyle w:val="Tabletext"/>
            </w:pPr>
          </w:p>
        </w:tc>
        <w:tc>
          <w:tcPr>
            <w:tcW w:w="52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DB8D9DF" w14:textId="77777777" w:rsidR="00B9576A" w:rsidRPr="007C229D" w:rsidRDefault="00B9576A" w:rsidP="00F03784">
            <w:pPr>
              <w:pStyle w:val="Tabletext"/>
            </w:pPr>
            <w:r w:rsidRPr="007C229D">
              <w:t>Dinamiskās perforācijas izturība (krītošā konusa tests) (mm)</w:t>
            </w:r>
          </w:p>
        </w:tc>
        <w:tc>
          <w:tcPr>
            <w:tcW w:w="196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78B1FB3" w14:textId="77777777" w:rsidR="00B9576A" w:rsidRPr="007C229D" w:rsidRDefault="00B9576A" w:rsidP="00F03784">
            <w:pPr>
              <w:pStyle w:val="Tabletext2"/>
              <w:rPr>
                <w:strike/>
              </w:rPr>
            </w:pPr>
            <w:r w:rsidRPr="007C229D">
              <w:t>≤ 22</w:t>
            </w:r>
          </w:p>
        </w:tc>
      </w:tr>
      <w:tr w:rsidR="00B9576A" w:rsidRPr="007C229D" w14:paraId="4B735E87" w14:textId="77777777" w:rsidTr="00B44DB7">
        <w:trPr>
          <w:gridAfter w:val="1"/>
          <w:wAfter w:w="10" w:type="dxa"/>
          <w:cantSplit/>
          <w:trHeight w:val="229"/>
        </w:trPr>
        <w:tc>
          <w:tcPr>
            <w:tcW w:w="1841" w:type="dxa"/>
            <w:vMerge/>
            <w:tcBorders>
              <w:top w:val="single" w:sz="8" w:space="0" w:color="000000"/>
              <w:left w:val="single" w:sz="12" w:space="0" w:color="auto"/>
              <w:bottom w:val="single" w:sz="18" w:space="0" w:color="auto"/>
              <w:right w:val="single" w:sz="4" w:space="0" w:color="000000"/>
            </w:tcBorders>
            <w:tcMar>
              <w:top w:w="0" w:type="dxa"/>
              <w:left w:w="0" w:type="dxa"/>
              <w:bottom w:w="0" w:type="dxa"/>
              <w:right w:w="0" w:type="dxa"/>
            </w:tcMar>
          </w:tcPr>
          <w:p w14:paraId="293C0E83" w14:textId="77777777" w:rsidR="00B9576A" w:rsidRPr="007C229D" w:rsidRDefault="00B9576A" w:rsidP="00F03784">
            <w:pPr>
              <w:pStyle w:val="Tabletext"/>
            </w:pPr>
          </w:p>
        </w:tc>
        <w:tc>
          <w:tcPr>
            <w:tcW w:w="5240" w:type="dxa"/>
            <w:tcBorders>
              <w:top w:val="single" w:sz="4" w:space="0" w:color="000000"/>
              <w:left w:val="single" w:sz="4" w:space="0" w:color="000000"/>
              <w:bottom w:val="single" w:sz="18" w:space="0" w:color="auto"/>
              <w:right w:val="single" w:sz="4" w:space="0" w:color="000000"/>
            </w:tcBorders>
            <w:tcMar>
              <w:top w:w="0" w:type="dxa"/>
              <w:left w:w="0" w:type="dxa"/>
              <w:bottom w:w="0" w:type="dxa"/>
              <w:right w:w="0" w:type="dxa"/>
            </w:tcMar>
          </w:tcPr>
          <w:p w14:paraId="00057CAE" w14:textId="2F950E8E" w:rsidR="00B9576A" w:rsidRPr="007C229D" w:rsidRDefault="00B9576A" w:rsidP="00F03784">
            <w:pPr>
              <w:pStyle w:val="Tabletext"/>
            </w:pPr>
            <w:r>
              <w:t>Ū</w:t>
            </w:r>
            <w:r w:rsidRPr="007C229D">
              <w:t>dens caurlaidība normālai plaknei (10‾³ m/s)</w:t>
            </w:r>
          </w:p>
        </w:tc>
        <w:tc>
          <w:tcPr>
            <w:tcW w:w="1961" w:type="dxa"/>
            <w:tcBorders>
              <w:top w:val="single" w:sz="4" w:space="0" w:color="000000"/>
              <w:left w:val="single" w:sz="4" w:space="0" w:color="000000"/>
              <w:bottom w:val="single" w:sz="18" w:space="0" w:color="auto"/>
              <w:right w:val="single" w:sz="4" w:space="0" w:color="000000"/>
            </w:tcBorders>
            <w:tcMar>
              <w:top w:w="0" w:type="dxa"/>
              <w:left w:w="0" w:type="dxa"/>
              <w:bottom w:w="0" w:type="dxa"/>
              <w:right w:w="0" w:type="dxa"/>
            </w:tcMar>
          </w:tcPr>
          <w:p w14:paraId="6D8CBE74" w14:textId="77777777" w:rsidR="00B9576A" w:rsidRPr="007C229D" w:rsidRDefault="00B9576A" w:rsidP="00F03784">
            <w:pPr>
              <w:pStyle w:val="Tabletext2"/>
              <w:rPr>
                <w:strike/>
              </w:rPr>
            </w:pPr>
            <w:r w:rsidRPr="007C229D">
              <w:t>≥</w:t>
            </w:r>
            <w:r>
              <w:t xml:space="preserve"> </w:t>
            </w:r>
            <w:r w:rsidRPr="007C229D">
              <w:t>30</w:t>
            </w:r>
          </w:p>
        </w:tc>
      </w:tr>
      <w:tr w:rsidR="00B9576A" w:rsidRPr="007C229D" w14:paraId="72F554A1" w14:textId="77777777" w:rsidTr="00B44DB7">
        <w:trPr>
          <w:gridAfter w:val="1"/>
          <w:wAfter w:w="10" w:type="dxa"/>
          <w:cantSplit/>
          <w:trHeight w:val="230"/>
        </w:trPr>
        <w:tc>
          <w:tcPr>
            <w:tcW w:w="1841" w:type="dxa"/>
            <w:vMerge w:val="restart"/>
            <w:tcBorders>
              <w:top w:val="single" w:sz="18" w:space="0" w:color="auto"/>
              <w:left w:val="single" w:sz="12" w:space="0" w:color="auto"/>
              <w:bottom w:val="single" w:sz="4" w:space="0" w:color="000000"/>
              <w:right w:val="single" w:sz="4" w:space="0" w:color="000000"/>
            </w:tcBorders>
            <w:tcMar>
              <w:top w:w="0" w:type="dxa"/>
              <w:left w:w="0" w:type="dxa"/>
              <w:bottom w:w="0" w:type="dxa"/>
              <w:right w:w="0" w:type="dxa"/>
            </w:tcMar>
          </w:tcPr>
          <w:p w14:paraId="6D30EA3C" w14:textId="0B1640D0" w:rsidR="00B9576A" w:rsidRPr="007C229D" w:rsidRDefault="00B9576A" w:rsidP="00F03784">
            <w:pPr>
              <w:pStyle w:val="Tabletext"/>
            </w:pPr>
            <w:r w:rsidRPr="007C229D">
              <w:t>Noturīga</w:t>
            </w:r>
            <w:r>
              <w:t xml:space="preserve"> </w:t>
            </w:r>
            <w:r w:rsidRPr="007C229D">
              <w:t>(</w:t>
            </w:r>
            <w:r>
              <w:t>ciets</w:t>
            </w:r>
            <w:r w:rsidRPr="007C229D">
              <w:t xml:space="preserve"> māls, smilts</w:t>
            </w:r>
            <w:r>
              <w:t>,</w:t>
            </w:r>
            <w:r w:rsidRPr="007C229D">
              <w:t xml:space="preserve"> grants)</w:t>
            </w:r>
            <w:r>
              <w:t>:</w:t>
            </w:r>
            <w:r w:rsidRPr="007C229D">
              <w:t xml:space="preserve"> </w:t>
            </w:r>
          </w:p>
          <w:p w14:paraId="0896EA6C" w14:textId="6FC11CCA" w:rsidR="00B9576A" w:rsidRPr="007C229D" w:rsidRDefault="00B9576A" w:rsidP="00F03784">
            <w:pPr>
              <w:pStyle w:val="Tabletext"/>
            </w:pPr>
            <w:r w:rsidRPr="007C229D">
              <w:t>CBR &gt; 4,5%</w:t>
            </w:r>
            <w:r>
              <w:t xml:space="preserve"> vai</w:t>
            </w:r>
          </w:p>
          <w:p w14:paraId="20ABF6FF" w14:textId="77777777" w:rsidR="00B9576A" w:rsidRPr="007C229D" w:rsidRDefault="00B9576A" w:rsidP="00F03784">
            <w:pPr>
              <w:pStyle w:val="Tabletext"/>
            </w:pPr>
            <w:r w:rsidRPr="007C229D">
              <w:t>Ev</w:t>
            </w:r>
            <w:r w:rsidRPr="00B44DB7">
              <w:rPr>
                <w:vertAlign w:val="subscript"/>
              </w:rPr>
              <w:t>2</w:t>
            </w:r>
            <w:r w:rsidRPr="007C229D">
              <w:t xml:space="preserve"> &gt; 20 MPa</w:t>
            </w:r>
          </w:p>
        </w:tc>
        <w:tc>
          <w:tcPr>
            <w:tcW w:w="5240" w:type="dxa"/>
            <w:tcBorders>
              <w:top w:val="single" w:sz="18" w:space="0" w:color="auto"/>
              <w:left w:val="single" w:sz="4" w:space="0" w:color="000000"/>
              <w:bottom w:val="single" w:sz="4" w:space="0" w:color="000000"/>
              <w:right w:val="single" w:sz="4" w:space="0" w:color="000000"/>
            </w:tcBorders>
            <w:tcMar>
              <w:top w:w="0" w:type="dxa"/>
              <w:left w:w="0" w:type="dxa"/>
              <w:bottom w:w="0" w:type="dxa"/>
              <w:right w:w="0" w:type="dxa"/>
            </w:tcMar>
          </w:tcPr>
          <w:p w14:paraId="002F4C3D" w14:textId="5E7A582F" w:rsidR="00B9576A" w:rsidRPr="007C229D" w:rsidRDefault="00B9576A" w:rsidP="00F03784">
            <w:pPr>
              <w:pStyle w:val="Tabletext"/>
            </w:pPr>
            <w:r>
              <w:t>S</w:t>
            </w:r>
            <w:r w:rsidRPr="007C229D">
              <w:t>tiepes stiprība (kN/m), F</w:t>
            </w:r>
          </w:p>
        </w:tc>
        <w:tc>
          <w:tcPr>
            <w:tcW w:w="1961" w:type="dxa"/>
            <w:tcBorders>
              <w:top w:val="single" w:sz="18" w:space="0" w:color="auto"/>
              <w:left w:val="single" w:sz="4" w:space="0" w:color="000000"/>
              <w:bottom w:val="single" w:sz="4" w:space="0" w:color="000000"/>
              <w:right w:val="single" w:sz="12" w:space="0" w:color="auto"/>
            </w:tcBorders>
            <w:tcMar>
              <w:top w:w="0" w:type="dxa"/>
              <w:left w:w="0" w:type="dxa"/>
              <w:bottom w:w="0" w:type="dxa"/>
              <w:right w:w="0" w:type="dxa"/>
            </w:tcMar>
          </w:tcPr>
          <w:p w14:paraId="318C6B18" w14:textId="77777777" w:rsidR="00B9576A" w:rsidRPr="007C229D" w:rsidRDefault="00B9576A" w:rsidP="00F03784">
            <w:pPr>
              <w:pStyle w:val="Tabletext2"/>
              <w:rPr>
                <w:strike/>
              </w:rPr>
            </w:pPr>
            <w:r w:rsidRPr="007C229D">
              <w:t>≥ 11,2</w:t>
            </w:r>
          </w:p>
        </w:tc>
      </w:tr>
      <w:tr w:rsidR="00B9576A" w:rsidRPr="007C229D" w14:paraId="07117C66" w14:textId="77777777" w:rsidTr="00B44DB7">
        <w:trPr>
          <w:gridAfter w:val="1"/>
          <w:wAfter w:w="10" w:type="dxa"/>
          <w:cantSplit/>
          <w:trHeight w:val="220"/>
        </w:trPr>
        <w:tc>
          <w:tcPr>
            <w:tcW w:w="1841" w:type="dxa"/>
            <w:vMerge/>
            <w:tcBorders>
              <w:top w:val="single" w:sz="8" w:space="0" w:color="000000"/>
              <w:left w:val="single" w:sz="12" w:space="0" w:color="auto"/>
              <w:bottom w:val="single" w:sz="8" w:space="0" w:color="000000"/>
              <w:right w:val="single" w:sz="4" w:space="0" w:color="000000"/>
            </w:tcBorders>
            <w:tcMar>
              <w:top w:w="0" w:type="dxa"/>
              <w:left w:w="0" w:type="dxa"/>
              <w:bottom w:w="0" w:type="dxa"/>
              <w:right w:w="0" w:type="dxa"/>
            </w:tcMar>
          </w:tcPr>
          <w:p w14:paraId="48BC95B4" w14:textId="77777777" w:rsidR="00B9576A" w:rsidRPr="007C229D" w:rsidRDefault="00B9576A" w:rsidP="00F03784">
            <w:pPr>
              <w:pStyle w:val="Tabletext"/>
            </w:pPr>
          </w:p>
        </w:tc>
        <w:tc>
          <w:tcPr>
            <w:tcW w:w="52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5C805EB" w14:textId="1695E502" w:rsidR="00B9576A" w:rsidRPr="007C229D" w:rsidRDefault="00B9576A" w:rsidP="00F03784">
            <w:pPr>
              <w:pStyle w:val="Tabletext"/>
            </w:pPr>
            <w:r>
              <w:rPr>
                <w:lang w:val="de-DE"/>
              </w:rPr>
              <w:t>P</w:t>
            </w:r>
            <w:r w:rsidRPr="007C229D">
              <w:rPr>
                <w:lang w:val="de-DE"/>
              </w:rPr>
              <w:t xml:space="preserve">agarinājums pie max. slodzes (%), </w:t>
            </w:r>
            <w:r w:rsidRPr="007C229D">
              <w:t>ε</w:t>
            </w:r>
          </w:p>
        </w:tc>
        <w:tc>
          <w:tcPr>
            <w:tcW w:w="1961" w:type="dxa"/>
            <w:tcBorders>
              <w:top w:val="single" w:sz="4" w:space="0" w:color="000000"/>
              <w:left w:val="single" w:sz="4" w:space="0" w:color="000000"/>
              <w:bottom w:val="single" w:sz="4" w:space="0" w:color="000000"/>
              <w:right w:val="single" w:sz="12" w:space="0" w:color="auto"/>
            </w:tcBorders>
            <w:tcMar>
              <w:top w:w="0" w:type="dxa"/>
              <w:left w:w="0" w:type="dxa"/>
              <w:bottom w:w="0" w:type="dxa"/>
              <w:right w:w="0" w:type="dxa"/>
            </w:tcMar>
          </w:tcPr>
          <w:p w14:paraId="6597AE95" w14:textId="77777777" w:rsidR="00B9576A" w:rsidRPr="007C229D" w:rsidRDefault="00B9576A" w:rsidP="00F03784">
            <w:pPr>
              <w:pStyle w:val="Tabletext2"/>
              <w:rPr>
                <w:strike/>
              </w:rPr>
            </w:pPr>
            <w:r w:rsidRPr="007C229D">
              <w:t>≥ 30</w:t>
            </w:r>
          </w:p>
        </w:tc>
      </w:tr>
      <w:tr w:rsidR="00B9576A" w:rsidRPr="007C229D" w14:paraId="1091F676" w14:textId="77777777" w:rsidTr="00B44DB7">
        <w:trPr>
          <w:gridAfter w:val="1"/>
          <w:wAfter w:w="10" w:type="dxa"/>
          <w:cantSplit/>
          <w:trHeight w:val="215"/>
        </w:trPr>
        <w:tc>
          <w:tcPr>
            <w:tcW w:w="1841" w:type="dxa"/>
            <w:vMerge/>
            <w:tcBorders>
              <w:top w:val="single" w:sz="8" w:space="0" w:color="000000"/>
              <w:left w:val="single" w:sz="12" w:space="0" w:color="auto"/>
              <w:bottom w:val="single" w:sz="8" w:space="0" w:color="000000"/>
              <w:right w:val="single" w:sz="4" w:space="0" w:color="000000"/>
            </w:tcBorders>
            <w:tcMar>
              <w:top w:w="0" w:type="dxa"/>
              <w:left w:w="0" w:type="dxa"/>
              <w:bottom w:w="0" w:type="dxa"/>
              <w:right w:w="0" w:type="dxa"/>
            </w:tcMar>
          </w:tcPr>
          <w:p w14:paraId="44DE089B" w14:textId="77777777" w:rsidR="00B9576A" w:rsidRPr="007C229D" w:rsidRDefault="00B9576A" w:rsidP="00F03784">
            <w:pPr>
              <w:pStyle w:val="Tabletext"/>
            </w:pPr>
          </w:p>
        </w:tc>
        <w:tc>
          <w:tcPr>
            <w:tcW w:w="52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4FCFAF4" w14:textId="77777777" w:rsidR="00B9576A" w:rsidRPr="007C229D" w:rsidRDefault="00B9576A" w:rsidP="00F03784">
            <w:pPr>
              <w:pStyle w:val="Tabletext"/>
            </w:pPr>
            <w:r w:rsidRPr="007C229D">
              <w:t>Dinamiskās perforācijas izturība (krītošā konusa tests) (mm)</w:t>
            </w:r>
          </w:p>
        </w:tc>
        <w:tc>
          <w:tcPr>
            <w:tcW w:w="196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834118C" w14:textId="77777777" w:rsidR="00B9576A" w:rsidRPr="007C229D" w:rsidRDefault="00B9576A" w:rsidP="00F03784">
            <w:pPr>
              <w:pStyle w:val="Tabletext2"/>
              <w:rPr>
                <w:strike/>
              </w:rPr>
            </w:pPr>
            <w:r>
              <w:t xml:space="preserve">≤ </w:t>
            </w:r>
            <w:r w:rsidRPr="007C229D">
              <w:t>36</w:t>
            </w:r>
          </w:p>
        </w:tc>
      </w:tr>
      <w:tr w:rsidR="00B9576A" w:rsidRPr="007C229D" w14:paraId="5BD8857C" w14:textId="77777777" w:rsidTr="00B44DB7">
        <w:trPr>
          <w:gridAfter w:val="1"/>
          <w:wAfter w:w="10" w:type="dxa"/>
          <w:cantSplit/>
          <w:trHeight w:val="220"/>
        </w:trPr>
        <w:tc>
          <w:tcPr>
            <w:tcW w:w="1841" w:type="dxa"/>
            <w:vMerge/>
            <w:tcBorders>
              <w:top w:val="single" w:sz="8" w:space="0" w:color="000000"/>
              <w:left w:val="single" w:sz="12" w:space="0" w:color="auto"/>
              <w:bottom w:val="single" w:sz="4" w:space="0" w:color="000000"/>
              <w:right w:val="single" w:sz="4" w:space="0" w:color="000000"/>
            </w:tcBorders>
            <w:tcMar>
              <w:top w:w="0" w:type="dxa"/>
              <w:left w:w="0" w:type="dxa"/>
              <w:bottom w:w="0" w:type="dxa"/>
              <w:right w:w="0" w:type="dxa"/>
            </w:tcMar>
          </w:tcPr>
          <w:p w14:paraId="4AA8D519" w14:textId="77777777" w:rsidR="00B9576A" w:rsidRPr="007C229D" w:rsidRDefault="00B9576A" w:rsidP="00F03784">
            <w:pPr>
              <w:pStyle w:val="Tabletext"/>
            </w:pPr>
          </w:p>
        </w:tc>
        <w:tc>
          <w:tcPr>
            <w:tcW w:w="52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A03FDD1" w14:textId="0F7F40B7" w:rsidR="00B9576A" w:rsidRPr="007C229D" w:rsidRDefault="00B9576A" w:rsidP="00F03784">
            <w:pPr>
              <w:pStyle w:val="Tabletext"/>
            </w:pPr>
            <w:r>
              <w:t>Ū</w:t>
            </w:r>
            <w:r w:rsidRPr="007C229D">
              <w:t>dens caurlaidība normālai plaknei (10‾³ m/s)</w:t>
            </w:r>
          </w:p>
        </w:tc>
        <w:tc>
          <w:tcPr>
            <w:tcW w:w="196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62D1DAF" w14:textId="77777777" w:rsidR="00B9576A" w:rsidRPr="007C229D" w:rsidRDefault="00B9576A" w:rsidP="00F03784">
            <w:pPr>
              <w:pStyle w:val="Tabletext2"/>
              <w:rPr>
                <w:strike/>
              </w:rPr>
            </w:pPr>
            <w:r w:rsidRPr="007C229D">
              <w:t>≥</w:t>
            </w:r>
            <w:r>
              <w:t xml:space="preserve"> </w:t>
            </w:r>
            <w:r w:rsidRPr="007C229D">
              <w:t>30</w:t>
            </w:r>
          </w:p>
        </w:tc>
      </w:tr>
    </w:tbl>
    <w:p w14:paraId="1C85C7C1" w14:textId="77777777" w:rsidR="00B9576A" w:rsidRPr="007C229D" w:rsidRDefault="00B9576A" w:rsidP="00B9576A">
      <w:r w:rsidRPr="007C229D">
        <w:rPr>
          <w:rFonts w:cs="Arial"/>
        </w:rPr>
        <w:t>Ģeosintētiskais materiāls jāizvēlas atkarībā no esošās grunts, konstruktīvo kārtu materiāliem, satiksmes slodzes un hidroloģiskajiem apstākļiem.</w:t>
      </w:r>
    </w:p>
    <w:p w14:paraId="534D0B8E" w14:textId="77777777" w:rsidR="00B9576A" w:rsidRPr="00BF2E64" w:rsidRDefault="00B9576A" w:rsidP="00BC6DFA">
      <w:pPr>
        <w:pStyle w:val="Heading3"/>
      </w:pPr>
      <w:bookmarkStart w:id="258" w:name="_Toc250814929"/>
      <w:r w:rsidRPr="00BF2E64">
        <w:t>Iekārtas</w:t>
      </w:r>
      <w:bookmarkEnd w:id="258"/>
    </w:p>
    <w:p w14:paraId="4DC13BA0" w14:textId="77777777" w:rsidR="00B9576A" w:rsidRPr="00BF2E64" w:rsidRDefault="00B9576A" w:rsidP="00B9576A">
      <w:r w:rsidRPr="00BF2E64">
        <w:t xml:space="preserve">Darbu izpildei nepieciešamās iekārtas vai mehānismus, kas nodrošina kvalitatīvu darba izpildi, izvēlas </w:t>
      </w:r>
      <w:r>
        <w:t>būvdarbu veic</w:t>
      </w:r>
      <w:r w:rsidRPr="00BF2E64">
        <w:t>ējs.</w:t>
      </w:r>
    </w:p>
    <w:p w14:paraId="09193854" w14:textId="77777777" w:rsidR="00B9576A" w:rsidRPr="00BF2E64" w:rsidRDefault="00B9576A" w:rsidP="00BC6DFA">
      <w:pPr>
        <w:pStyle w:val="Heading3"/>
      </w:pPr>
      <w:bookmarkStart w:id="259" w:name="_Toc250814930"/>
      <w:r w:rsidRPr="00BF2E64">
        <w:t>Darba izpilde</w:t>
      </w:r>
      <w:bookmarkEnd w:id="259"/>
    </w:p>
    <w:p w14:paraId="2792A1C5" w14:textId="77777777" w:rsidR="00B9576A" w:rsidRPr="00BF2E64" w:rsidRDefault="00B9576A" w:rsidP="00E82BBA">
      <w:pPr>
        <w:pStyle w:val="Heading4"/>
      </w:pPr>
      <w:r w:rsidRPr="00BF2E64">
        <w:t xml:space="preserve">Armēšana </w:t>
      </w:r>
    </w:p>
    <w:p w14:paraId="3F54BF55" w14:textId="0A7F8077" w:rsidR="00B9576A" w:rsidRPr="00BF2E64" w:rsidRDefault="00B9576A" w:rsidP="00B9576A">
      <w:r w:rsidRPr="00B44DB7">
        <w:rPr>
          <w:lang w:val="lv-LV"/>
        </w:rPr>
        <w:t>Ģeorežģi drīkst iebūvēt, ja gaisa temperatūra nav zemāka par -18</w:t>
      </w:r>
      <w:r w:rsidRPr="00B44DB7">
        <w:rPr>
          <w:vertAlign w:val="superscript"/>
          <w:lang w:val="lv-LV"/>
        </w:rPr>
        <w:t>0</w:t>
      </w:r>
      <w:r w:rsidRPr="00B44DB7">
        <w:rPr>
          <w:lang w:val="lv-LV"/>
        </w:rPr>
        <w:t xml:space="preserve"> C. Pamatnes grunts jānoplanē un jāsablīvē. Ja armētās grunts slānī var iekļūt gruntsūdens, zem ģeorežģa jāieklāj neausts ģeotekstils ūdens filtrācijas nodrošināšanai. </w:t>
      </w:r>
      <w:r w:rsidRPr="00EC39A1">
        <w:rPr>
          <w:lang w:val="lv-LV"/>
        </w:rPr>
        <w:t xml:space="preserve">Ģeorežģis jāieklāj ar lokšņu pārsegumu, </w:t>
      </w:r>
      <w:r w:rsidRPr="00EC39A1">
        <w:rPr>
          <w:lang w:val="lv-LV"/>
        </w:rPr>
        <w:lastRenderedPageBreak/>
        <w:t>kas nav mazāks par 0,3 m noturīgās gruntīs un, ja paredzēts, enkurojums, pieenkurojot, ne mazāk kā 0,5 m vidējas noturības gruntīs un pārlaidumu vismaz 0,75</w:t>
      </w:r>
      <w:r>
        <w:rPr>
          <w:lang w:val="lv-LV"/>
        </w:rPr>
        <w:t xml:space="preserve"> </w:t>
      </w:r>
      <w:r w:rsidRPr="00EC39A1">
        <w:rPr>
          <w:lang w:val="lv-LV"/>
        </w:rPr>
        <w:t>m vājās gruntīs, nenostiepjot un bez ielocēm</w:t>
      </w:r>
      <w:r>
        <w:rPr>
          <w:lang w:val="lv-LV"/>
        </w:rPr>
        <w:t xml:space="preserve">. </w:t>
      </w:r>
      <w:r w:rsidRPr="00B44DB7">
        <w:rPr>
          <w:lang w:val="lv-LV"/>
        </w:rPr>
        <w:t xml:space="preserve">Pārlaidumu var nostiprināt ar metāla skavām vai tapām. Vismaz 15 cm (sablīvētā stāvoklī) minerālmateriāla pirmā kārta jāuzbīda uz ģeorežģa no viena gala, pārklājumiem „pa spalvai”. </w:t>
      </w:r>
      <w:r w:rsidRPr="00BF2E64">
        <w:t>Transporta līdzekļi, kas pieved minerālmateriālu, drīkst braukt pa sablīvētām kārtām. Braukt pa nenosegtu ģeorežģi ir aizliegts. Kārtu sablīvēšanai jāievēro</w:t>
      </w:r>
      <w:r>
        <w:t xml:space="preserve"> Ceļu specifikāciju</w:t>
      </w:r>
      <w:r w:rsidRPr="00BF2E64">
        <w:t xml:space="preserve"> </w:t>
      </w:r>
      <w:r>
        <w:fldChar w:fldCharType="begin"/>
      </w:r>
      <w:r>
        <w:instrText xml:space="preserve"> REF _Ref250982843 \n \h </w:instrText>
      </w:r>
      <w:r>
        <w:fldChar w:fldCharType="separate"/>
      </w:r>
      <w:r w:rsidR="007D61E4">
        <w:t>4.4</w:t>
      </w:r>
      <w:r>
        <w:fldChar w:fldCharType="end"/>
      </w:r>
      <w:r>
        <w:t xml:space="preserve">, </w:t>
      </w:r>
      <w:r>
        <w:fldChar w:fldCharType="begin"/>
      </w:r>
      <w:r>
        <w:instrText xml:space="preserve"> REF _Ref250982856 \n \h </w:instrText>
      </w:r>
      <w:r>
        <w:fldChar w:fldCharType="separate"/>
      </w:r>
      <w:r w:rsidR="007D61E4">
        <w:t>5.1</w:t>
      </w:r>
      <w:r>
        <w:fldChar w:fldCharType="end"/>
      </w:r>
      <w:r>
        <w:t xml:space="preserve"> un </w:t>
      </w:r>
      <w:r>
        <w:fldChar w:fldCharType="begin"/>
      </w:r>
      <w:r>
        <w:instrText xml:space="preserve"> REF _Ref250982864 \n \h </w:instrText>
      </w:r>
      <w:r>
        <w:fldChar w:fldCharType="separate"/>
      </w:r>
      <w:r w:rsidR="007D61E4">
        <w:t>5.2</w:t>
      </w:r>
      <w:r>
        <w:fldChar w:fldCharType="end"/>
      </w:r>
      <w:r>
        <w:t xml:space="preserve"> punktā</w:t>
      </w:r>
      <w:r w:rsidRPr="00BF2E64">
        <w:t xml:space="preserve"> izvirzītās prasības.</w:t>
      </w:r>
    </w:p>
    <w:p w14:paraId="313D05A2" w14:textId="77777777" w:rsidR="00B9576A" w:rsidRPr="00BF2E64" w:rsidRDefault="00B9576A" w:rsidP="00E82BBA">
      <w:pPr>
        <w:pStyle w:val="Heading4"/>
      </w:pPr>
      <w:r w:rsidRPr="00BF2E64">
        <w:t xml:space="preserve">Atdalīšana, filtrēšanas un drenāžas uzlabošana </w:t>
      </w:r>
    </w:p>
    <w:p w14:paraId="0D0DE4F5" w14:textId="77777777" w:rsidR="00B9576A" w:rsidRPr="00B44DB7" w:rsidRDefault="00B9576A" w:rsidP="00B9576A">
      <w:pPr>
        <w:rPr>
          <w:lang w:val="lv-LV"/>
        </w:rPr>
      </w:pPr>
      <w:r w:rsidRPr="00B44DB7">
        <w:rPr>
          <w:lang w:val="lv-LV"/>
        </w:rPr>
        <w:t xml:space="preserve">Ģeosintētiskos materiālus ieklāj uz esošās grunts vai starp konstruktīvajiem slāņiem. Pirms ģeosintētisko materiālu klāšanas virsma ir jānolīdzina, jāsablīvē, no tās jānovāc priekšmeti, kas varētu pārplēst ģeosintētisko materiālu. Ģeotekstila savienošanu var veikt ar pārklāšanu – ar pārlaidumu vismaz 0,3 m platumā uz līdzenas virsmas un vismaz 0,5 m platumā uz nelīdzenas virsmas vai vājas grunts; ar sametināšanu, lietojot gāzes lodlampu, ja to atļauj ražotājs, un pārlaidumu 0,1 – 0,15 m; ar sašūšanu un pārlaidumu 2 × 0,1 m. Transporta līdzekļu un mehānismu kustība pa ieklāto ģeotekstilu nav vēlama. Blīvēšanu var uzsākt, ja uz ģeotekstila uzklāts minerālmateriāla slānis vismaz 0,2 m biezumā, bet uz vājām gruntīm – vismaz 0,4 m biezumā. </w:t>
      </w:r>
    </w:p>
    <w:p w14:paraId="69153AF5" w14:textId="77777777" w:rsidR="00B9576A" w:rsidRPr="00BF2E64" w:rsidRDefault="00B9576A" w:rsidP="00BC6DFA">
      <w:pPr>
        <w:pStyle w:val="Heading3"/>
      </w:pPr>
      <w:bookmarkStart w:id="260" w:name="_Toc250814931"/>
      <w:r w:rsidRPr="00BF2E64">
        <w:t>Kvalitātes novērtējums</w:t>
      </w:r>
      <w:bookmarkEnd w:id="260"/>
    </w:p>
    <w:p w14:paraId="6E83AC6E" w14:textId="712FA51A" w:rsidR="00B9576A" w:rsidRPr="00BF2E64" w:rsidRDefault="00B9576A" w:rsidP="00B9576A">
      <w:r w:rsidRPr="00BF2E64">
        <w:t>Kvalitāte jānovērtē darba izpildes laikā, un atklātās neatbilstības jālabo pirms nākamā darba posma uzsākšanas. Ģeosintētiskā materiāla lokšņu savienojumi nedrīkst būt šaurāki par paredzēto, noklātas joslas platumam pieļaujamā atkāpe ir no -5 līdz +15 cm uz katru pusi no ceļa ass. Konstruktīvo kārtu kvalitāte jānovērtē atbilstoši</w:t>
      </w:r>
      <w:r>
        <w:t xml:space="preserve"> Ceļu specifikāciju</w:t>
      </w:r>
      <w:r w:rsidRPr="00BF2E64">
        <w:t xml:space="preserve"> </w:t>
      </w:r>
      <w:r>
        <w:fldChar w:fldCharType="begin"/>
      </w:r>
      <w:r>
        <w:instrText xml:space="preserve"> REF _Ref250982843 \n \h </w:instrText>
      </w:r>
      <w:r>
        <w:fldChar w:fldCharType="separate"/>
      </w:r>
      <w:r w:rsidR="007D61E4">
        <w:t>4.4</w:t>
      </w:r>
      <w:r>
        <w:fldChar w:fldCharType="end"/>
      </w:r>
      <w:r>
        <w:t xml:space="preserve">, </w:t>
      </w:r>
      <w:r>
        <w:fldChar w:fldCharType="begin"/>
      </w:r>
      <w:r>
        <w:instrText xml:space="preserve"> REF _Ref250982856 \n \h </w:instrText>
      </w:r>
      <w:r>
        <w:fldChar w:fldCharType="separate"/>
      </w:r>
      <w:r w:rsidR="007D61E4">
        <w:t>5.1</w:t>
      </w:r>
      <w:r>
        <w:fldChar w:fldCharType="end"/>
      </w:r>
      <w:r>
        <w:t xml:space="preserve"> un </w:t>
      </w:r>
      <w:r>
        <w:fldChar w:fldCharType="begin"/>
      </w:r>
      <w:r>
        <w:instrText xml:space="preserve"> REF _Ref250982864 \n \h </w:instrText>
      </w:r>
      <w:r>
        <w:fldChar w:fldCharType="separate"/>
      </w:r>
      <w:r w:rsidR="007D61E4">
        <w:t>5.2</w:t>
      </w:r>
      <w:r>
        <w:fldChar w:fldCharType="end"/>
      </w:r>
      <w:r>
        <w:t xml:space="preserve"> punkta</w:t>
      </w:r>
      <w:r w:rsidRPr="00BF2E64">
        <w:t xml:space="preserve"> prasībām.</w:t>
      </w:r>
    </w:p>
    <w:p w14:paraId="4C7AF996" w14:textId="77777777" w:rsidR="00B9576A" w:rsidRPr="00BF2E64" w:rsidRDefault="00B9576A" w:rsidP="00BC6DFA">
      <w:pPr>
        <w:pStyle w:val="Heading3"/>
      </w:pPr>
      <w:bookmarkStart w:id="261" w:name="_Toc250814932"/>
      <w:r w:rsidRPr="00BF2E64">
        <w:t>Darba daudzuma uzmērīšana</w:t>
      </w:r>
      <w:bookmarkEnd w:id="261"/>
    </w:p>
    <w:p w14:paraId="24C5D2A0" w14:textId="77777777" w:rsidR="00B9576A" w:rsidRPr="00BF2E64" w:rsidRDefault="00B9576A" w:rsidP="00B9576A">
      <w:r w:rsidRPr="00BF2E64">
        <w:t>Jāuzmēra ar ģeosintētisko materiālu noklātā platība</w:t>
      </w:r>
      <w:r>
        <w:t xml:space="preserve"> kvadrātmetros – m²</w:t>
      </w:r>
      <w:r w:rsidRPr="00BF2E64">
        <w:t>.</w:t>
      </w:r>
    </w:p>
    <w:p w14:paraId="542E0383" w14:textId="34E6EB85" w:rsidR="00B9576A" w:rsidRPr="00BF2E64" w:rsidRDefault="00B9576A" w:rsidP="002428B5">
      <w:pPr>
        <w:pStyle w:val="Heading2"/>
      </w:pPr>
      <w:r>
        <w:br w:type="page"/>
      </w:r>
      <w:bookmarkStart w:id="262" w:name="_Toc357173134"/>
      <w:bookmarkStart w:id="263" w:name="_Toc250815115"/>
      <w:bookmarkStart w:id="264" w:name="_Toc41475049"/>
      <w:r w:rsidRPr="00BF2E64">
        <w:lastRenderedPageBreak/>
        <w:t>Apzaļumošana</w:t>
      </w:r>
      <w:bookmarkEnd w:id="262"/>
      <w:bookmarkEnd w:id="263"/>
      <w:r w:rsidR="007D3CCF">
        <w:t>,</w:t>
      </w:r>
      <w:r>
        <w:t xml:space="preserve"> nogāžu</w:t>
      </w:r>
      <w:r w:rsidR="007D3CCF">
        <w:t xml:space="preserve"> un tekņu</w:t>
      </w:r>
      <w:r>
        <w:t xml:space="preserve"> nostiprināšana</w:t>
      </w:r>
      <w:bookmarkEnd w:id="264"/>
    </w:p>
    <w:p w14:paraId="0449AC0F" w14:textId="77777777" w:rsidR="00B9576A" w:rsidRPr="00BF2E64" w:rsidRDefault="00B9576A" w:rsidP="00B9576A">
      <w:r w:rsidRPr="00BF2E64">
        <w:t>Specifikācija paredzēta gan būves apkārtējās teritorijas sakārtošanai, izveidojot zālāju, gan arī nogāžu nostiprināšanai.</w:t>
      </w:r>
    </w:p>
    <w:p w14:paraId="195A6B68" w14:textId="77777777" w:rsidR="00B9576A" w:rsidRDefault="00B9576A" w:rsidP="00B9576A">
      <w:r w:rsidRPr="00BF2E64">
        <w:t>Ja zemes klātnes nogāzes paredz ar slīpumu, kas stāvāks par izmantotā materiāla dabīgā nobiruma leņķi, vai ierakumus un uzbērumus, kas ir augstāki par 6 m, tad nogāžu nostiprināšanai jāizstrādā ar aprēķinu pamatots risinājums.</w:t>
      </w:r>
    </w:p>
    <w:p w14:paraId="3CD731D9" w14:textId="77777777" w:rsidR="00B9576A" w:rsidRDefault="00B9576A" w:rsidP="00BC6DFA">
      <w:pPr>
        <w:pStyle w:val="Heading3"/>
      </w:pPr>
      <w:r>
        <w:t>Darba nosaukums</w:t>
      </w:r>
    </w:p>
    <w:p w14:paraId="26A02D19" w14:textId="473E489C" w:rsidR="00B9576A" w:rsidRDefault="00B9576A" w:rsidP="00B04A1B">
      <w:pPr>
        <w:numPr>
          <w:ilvl w:val="0"/>
          <w:numId w:val="96"/>
        </w:numPr>
      </w:pPr>
      <w:r>
        <w:t xml:space="preserve">Apzaļumošana ar </w:t>
      </w:r>
      <w:r w:rsidR="007D3CCF">
        <w:t>augu zemi NN-3</w:t>
      </w:r>
      <w:r>
        <w:t xml:space="preserve"> – m²</w:t>
      </w:r>
    </w:p>
    <w:p w14:paraId="5E561178" w14:textId="79D1988F" w:rsidR="00FC772A" w:rsidRPr="00063B5A" w:rsidRDefault="007D3CCF" w:rsidP="00B04A1B">
      <w:pPr>
        <w:numPr>
          <w:ilvl w:val="0"/>
          <w:numId w:val="96"/>
        </w:numPr>
      </w:pPr>
      <w:r>
        <w:t>N</w:t>
      </w:r>
      <w:r w:rsidR="00B9576A">
        <w:t xml:space="preserve">ogāžu </w:t>
      </w:r>
      <w:r w:rsidR="00755E58">
        <w:t>vai</w:t>
      </w:r>
      <w:r w:rsidR="00B9576A">
        <w:t xml:space="preserve"> teknes</w:t>
      </w:r>
      <w:r w:rsidR="00755E58">
        <w:t xml:space="preserve"> /norādīt/</w:t>
      </w:r>
      <w:r w:rsidR="00B9576A">
        <w:t xml:space="preserve"> nostiprināšana ar</w:t>
      </w:r>
      <w:r w:rsidR="00755E58">
        <w:t xml:space="preserve"> … materiāls – norādīt/</w:t>
      </w:r>
      <w:r w:rsidR="00B9576A">
        <w:t xml:space="preserve"> </w:t>
      </w:r>
      <w:r>
        <w:t xml:space="preserve">NN-… </w:t>
      </w:r>
      <w:r w:rsidR="00B9576A">
        <w:t>– m²</w:t>
      </w:r>
    </w:p>
    <w:p w14:paraId="7A35AA75" w14:textId="77777777" w:rsidR="00B9576A" w:rsidRPr="00BF2E64" w:rsidRDefault="00B9576A" w:rsidP="00BC6DFA">
      <w:pPr>
        <w:pStyle w:val="Heading3"/>
      </w:pPr>
      <w:bookmarkStart w:id="265" w:name="_Toc250815116"/>
      <w:r w:rsidRPr="00BF2E64">
        <w:t>Definīcijas</w:t>
      </w:r>
      <w:bookmarkEnd w:id="265"/>
    </w:p>
    <w:p w14:paraId="77D94EF9" w14:textId="77777777" w:rsidR="00B9576A" w:rsidRPr="00BF2E64" w:rsidRDefault="00B9576A" w:rsidP="00B9576A">
      <w:r w:rsidRPr="00BF2E64">
        <w:t>Apzaļumošana – teritorijas vai nogāžu virsmu nosegšana ar augu zemi un zālāja izveidošana, ja paredzēts, veicot arī citus labiekārtošanas vai nostiprināšanas pasākumus.</w:t>
      </w:r>
    </w:p>
    <w:p w14:paraId="66B7AC0D" w14:textId="77777777" w:rsidR="00B9576A" w:rsidRPr="00BF2E64" w:rsidRDefault="00B9576A" w:rsidP="00B9576A">
      <w:r w:rsidRPr="00BF2E64">
        <w:t>Ģeosintētisks materiāls – sintētisks materiāls (austs, līmēts u.tml.), kas paredzēts iebūvēšanai dažādās ceļa konstrukcijās, lai paaugstinātu to noturību vai nestspēju. Var lietot arī filtrācijai, atdalīšanai vai aizsardzībai.</w:t>
      </w:r>
    </w:p>
    <w:p w14:paraId="2F5069D5" w14:textId="77777777" w:rsidR="00B9576A" w:rsidRPr="00BF2E64" w:rsidRDefault="00B9576A" w:rsidP="00B9576A">
      <w:r w:rsidRPr="00BF2E64">
        <w:t>Nogāžu (teritoriju) nostiprināšana ar augu zemi – nogāžu vai citu virsmu nostiprināšana, tās nosedzot ar augu zemi un iesējot zālāju.</w:t>
      </w:r>
    </w:p>
    <w:p w14:paraId="3AF8D490" w14:textId="77777777" w:rsidR="00B9576A" w:rsidRPr="00BF2E64" w:rsidRDefault="00B9576A" w:rsidP="00B9576A">
      <w:r w:rsidRPr="00BF2E64">
        <w:t>Nogāžu nostiprināšana ar ģeosintētiskiem materiāliem – nogāžu vai citu virsmu nostiprināšana, lietojot ģeosintētiskos un citus materiālus, kā arī atbilstošas tehnoloģijas.</w:t>
      </w:r>
    </w:p>
    <w:p w14:paraId="76FF7D63" w14:textId="0C89D31C" w:rsidR="00B9576A" w:rsidRDefault="00755E58" w:rsidP="00B9576A">
      <w:r>
        <w:t>H</w:t>
      </w:r>
      <w:r w:rsidR="00B9576A" w:rsidRPr="00BF2E64">
        <w:t>idrosēšan</w:t>
      </w:r>
      <w:r>
        <w:t>a</w:t>
      </w:r>
      <w:r w:rsidR="00B9576A" w:rsidRPr="00BF2E64">
        <w:t xml:space="preserve"> – nogāžu vai citu virsmu nostiprināšana ar speciāli sagatavotu šķiedrvielu, mēslojuma, zālāju sēklu un citu sastāvdaļu maisījumu, to izsmidzinot (izlejot) uz sagatavotas nostiprināmās virsmas.</w:t>
      </w:r>
    </w:p>
    <w:p w14:paraId="490B7237" w14:textId="77777777" w:rsidR="00755E58" w:rsidRPr="00C1771A" w:rsidRDefault="00755E58" w:rsidP="00755E58">
      <w:r w:rsidRPr="00C1771A">
        <w:t>Nogāzes vai teknes nostiprinājums – uzbērumu vai grāvju nogāžu un/vai gultnes nostiprināšana atbilstoši paredzētajam konstruktīvajam risinājumam. Nostiprinājumu tipveida apzīmējumi:</w:t>
      </w:r>
    </w:p>
    <w:p w14:paraId="57297EAC" w14:textId="77777777" w:rsidR="00755E58" w:rsidRPr="00C1771A" w:rsidRDefault="00755E58" w:rsidP="00B04A1B">
      <w:pPr>
        <w:pStyle w:val="ListParagraph"/>
        <w:numPr>
          <w:ilvl w:val="0"/>
          <w:numId w:val="203"/>
        </w:numPr>
      </w:pPr>
      <w:r w:rsidRPr="00C1771A">
        <w:t>NN-1 Zāliena sējums dabiskā augsnē;</w:t>
      </w:r>
    </w:p>
    <w:p w14:paraId="6DED6C64" w14:textId="77777777" w:rsidR="00755E58" w:rsidRPr="00C1771A" w:rsidRDefault="00755E58" w:rsidP="00B04A1B">
      <w:pPr>
        <w:pStyle w:val="ListParagraph"/>
        <w:numPr>
          <w:ilvl w:val="0"/>
          <w:numId w:val="203"/>
        </w:numPr>
      </w:pPr>
      <w:r w:rsidRPr="00C1771A">
        <w:t>NN-2 Zāliena sējums dabiskā augsnē ar ģeopaklāja nostiprinājumu;</w:t>
      </w:r>
    </w:p>
    <w:p w14:paraId="48642559" w14:textId="77777777" w:rsidR="00755E58" w:rsidRPr="00C1771A" w:rsidRDefault="00755E58" w:rsidP="00B04A1B">
      <w:pPr>
        <w:pStyle w:val="ListParagraph"/>
        <w:numPr>
          <w:ilvl w:val="0"/>
          <w:numId w:val="203"/>
        </w:numPr>
      </w:pPr>
      <w:r w:rsidRPr="00C1771A">
        <w:t>NN-3 Zāliena sējums ar melnzemes bērumu;</w:t>
      </w:r>
    </w:p>
    <w:p w14:paraId="44F9AC43" w14:textId="77777777" w:rsidR="00755E58" w:rsidRPr="00C1771A" w:rsidRDefault="00755E58" w:rsidP="00B04A1B">
      <w:pPr>
        <w:pStyle w:val="ListParagraph"/>
        <w:numPr>
          <w:ilvl w:val="0"/>
          <w:numId w:val="203"/>
        </w:numPr>
      </w:pPr>
      <w:r w:rsidRPr="00C1771A">
        <w:t>NN-4 Zāliena sējums ar melnzemes bērumu un ģeopaklāja nostiprinājumu;</w:t>
      </w:r>
    </w:p>
    <w:p w14:paraId="39525384" w14:textId="6FB92509" w:rsidR="00755E58" w:rsidRPr="00C1771A" w:rsidRDefault="00755E58" w:rsidP="00B04A1B">
      <w:pPr>
        <w:pStyle w:val="ListParagraph"/>
        <w:numPr>
          <w:ilvl w:val="0"/>
          <w:numId w:val="203"/>
        </w:numPr>
      </w:pPr>
      <w:r w:rsidRPr="00C1771A">
        <w:t>NN-5 Vienlaidu</w:t>
      </w:r>
      <w:r w:rsidR="005E6AD3">
        <w:t>s</w:t>
      </w:r>
      <w:r w:rsidRPr="00C1771A">
        <w:t xml:space="preserve"> velēnojums;</w:t>
      </w:r>
    </w:p>
    <w:p w14:paraId="265ACC3E" w14:textId="77777777" w:rsidR="00755E58" w:rsidRPr="00C1771A" w:rsidRDefault="00755E58" w:rsidP="00B04A1B">
      <w:pPr>
        <w:pStyle w:val="ListParagraph"/>
        <w:numPr>
          <w:ilvl w:val="0"/>
          <w:numId w:val="203"/>
        </w:numPr>
      </w:pPr>
      <w:r w:rsidRPr="00C1771A">
        <w:t>NN-6 Velēnojuma rūtis;</w:t>
      </w:r>
    </w:p>
    <w:p w14:paraId="045A1F79" w14:textId="77777777" w:rsidR="00755E58" w:rsidRPr="00C1771A" w:rsidRDefault="00755E58" w:rsidP="00B04A1B">
      <w:pPr>
        <w:pStyle w:val="ListParagraph"/>
        <w:numPr>
          <w:ilvl w:val="0"/>
          <w:numId w:val="203"/>
        </w:numPr>
      </w:pPr>
      <w:r w:rsidRPr="00C1771A">
        <w:t>NN-7 Ģeošūnu nostiprinājums;</w:t>
      </w:r>
    </w:p>
    <w:p w14:paraId="10761A3C" w14:textId="1AC9E32E" w:rsidR="00755E58" w:rsidRPr="00C1771A" w:rsidRDefault="00755E58" w:rsidP="00B04A1B">
      <w:pPr>
        <w:pStyle w:val="ListParagraph"/>
        <w:numPr>
          <w:ilvl w:val="0"/>
          <w:numId w:val="203"/>
        </w:numPr>
      </w:pPr>
      <w:r w:rsidRPr="00C1771A">
        <w:t>NN-8 Akmeņu bērums</w:t>
      </w:r>
      <w:r w:rsidR="007D3CCF">
        <w:t xml:space="preserve"> vai šķembas</w:t>
      </w:r>
      <w:r w:rsidRPr="00C1771A">
        <w:t xml:space="preserve"> uz grants pamatnes;</w:t>
      </w:r>
    </w:p>
    <w:p w14:paraId="1DD928E5" w14:textId="77777777" w:rsidR="00755E58" w:rsidRPr="00C1771A" w:rsidRDefault="00755E58" w:rsidP="00B04A1B">
      <w:pPr>
        <w:pStyle w:val="ListParagraph"/>
        <w:numPr>
          <w:ilvl w:val="0"/>
          <w:numId w:val="203"/>
        </w:numPr>
      </w:pPr>
      <w:r w:rsidRPr="00C1771A">
        <w:t>NN-9 Vaļējs vai ar betona maisījumu saistīts bruģējums;</w:t>
      </w:r>
    </w:p>
    <w:p w14:paraId="2F029C67" w14:textId="77777777" w:rsidR="00755E58" w:rsidRPr="00C1771A" w:rsidRDefault="00755E58" w:rsidP="00B04A1B">
      <w:pPr>
        <w:pStyle w:val="ListParagraph"/>
        <w:numPr>
          <w:ilvl w:val="0"/>
          <w:numId w:val="203"/>
        </w:numPr>
      </w:pPr>
      <w:r w:rsidRPr="00C1771A">
        <w:t>NN-10 Dzelzsbetona plātnes;</w:t>
      </w:r>
    </w:p>
    <w:p w14:paraId="1236F2A3" w14:textId="77777777" w:rsidR="00755E58" w:rsidRPr="00C1771A" w:rsidRDefault="00755E58" w:rsidP="00B04A1B">
      <w:pPr>
        <w:pStyle w:val="ListParagraph"/>
        <w:numPr>
          <w:ilvl w:val="0"/>
          <w:numId w:val="203"/>
        </w:numPr>
      </w:pPr>
      <w:r w:rsidRPr="00C1771A">
        <w:t>NN-11 Reno matrača nostiprinājums;</w:t>
      </w:r>
    </w:p>
    <w:p w14:paraId="61071B2C" w14:textId="77777777" w:rsidR="00755E58" w:rsidRPr="00C1771A" w:rsidRDefault="00755E58" w:rsidP="00B04A1B">
      <w:pPr>
        <w:pStyle w:val="ListParagraph"/>
        <w:numPr>
          <w:ilvl w:val="0"/>
          <w:numId w:val="203"/>
        </w:numPr>
      </w:pPr>
      <w:r w:rsidRPr="00C1771A">
        <w:t>NN-12 Velēnu sieniņa;</w:t>
      </w:r>
    </w:p>
    <w:p w14:paraId="68AA5D85" w14:textId="77777777" w:rsidR="00755E58" w:rsidRPr="00C1771A" w:rsidRDefault="00755E58" w:rsidP="00B04A1B">
      <w:pPr>
        <w:pStyle w:val="ListParagraph"/>
        <w:numPr>
          <w:ilvl w:val="0"/>
          <w:numId w:val="203"/>
        </w:numPr>
      </w:pPr>
      <w:r w:rsidRPr="00C1771A">
        <w:t>NN-13 Ar ģeosintētiskiem materiāliem stiegrots nostiprinājums;</w:t>
      </w:r>
    </w:p>
    <w:p w14:paraId="643BF1AE" w14:textId="6AD29ECA" w:rsidR="00755E58" w:rsidRPr="00BF2E64" w:rsidRDefault="00755E58" w:rsidP="00B04A1B">
      <w:pPr>
        <w:pStyle w:val="ListParagraph"/>
        <w:numPr>
          <w:ilvl w:val="0"/>
          <w:numId w:val="203"/>
        </w:numPr>
      </w:pPr>
      <w:r w:rsidRPr="00C1771A">
        <w:t>NN-14 Gabionu atbalstsiena.</w:t>
      </w:r>
    </w:p>
    <w:p w14:paraId="427A4071" w14:textId="0D72276B" w:rsidR="00B9576A" w:rsidRPr="00BF2E64" w:rsidRDefault="00B9576A" w:rsidP="00BC6DFA">
      <w:pPr>
        <w:pStyle w:val="Heading3"/>
      </w:pPr>
      <w:bookmarkStart w:id="266" w:name="_Toc250815117"/>
      <w:r w:rsidRPr="00BF2E64">
        <w:lastRenderedPageBreak/>
        <w:t>Darba apraksts</w:t>
      </w:r>
      <w:bookmarkEnd w:id="266"/>
    </w:p>
    <w:p w14:paraId="67070418" w14:textId="77777777" w:rsidR="00B9576A" w:rsidRPr="00BF2E64" w:rsidRDefault="00B9576A" w:rsidP="00B9576A">
      <w:r w:rsidRPr="00BF2E64">
        <w:t>Apzaļumošana, kā arī nogāžu vai teritoriju nostiprināšana, ietver nepieciešamo pamata vai virsmu sagatavošanu (līdzināšana, planēšana), kā arī vajadzīgo izejmateriālu sagatavošanu vai ražošanu, piegādi un iestrādi. Ja nepieciešams, tad pirms darba izpildes jāveic ģeodēziskie mērījumi, projektēšana un darba daudzuma aprēķini.</w:t>
      </w:r>
    </w:p>
    <w:p w14:paraId="1334ECC8" w14:textId="77777777" w:rsidR="00B9576A" w:rsidRPr="00BF2E64" w:rsidRDefault="00B9576A" w:rsidP="00BC6DFA">
      <w:pPr>
        <w:pStyle w:val="Heading3"/>
      </w:pPr>
      <w:bookmarkStart w:id="267" w:name="_Toc250815118"/>
      <w:r w:rsidRPr="00BF2E64">
        <w:t>Materiāli</w:t>
      </w:r>
      <w:bookmarkEnd w:id="267"/>
    </w:p>
    <w:p w14:paraId="706C62E2" w14:textId="77777777" w:rsidR="00B9576A" w:rsidRPr="00BF2E64" w:rsidRDefault="00B9576A" w:rsidP="00B9576A">
      <w:r w:rsidRPr="00BF2E64">
        <w:t>Augu zeme, zālāju sēklas un mēslojums:</w:t>
      </w:r>
    </w:p>
    <w:p w14:paraId="091A7B14" w14:textId="77777777" w:rsidR="00B9576A" w:rsidRPr="00BF2E64" w:rsidRDefault="00B9576A" w:rsidP="00B04A1B">
      <w:pPr>
        <w:numPr>
          <w:ilvl w:val="0"/>
          <w:numId w:val="38"/>
        </w:numPr>
      </w:pPr>
      <w:r w:rsidRPr="00BF2E64">
        <w:t>lietojamās augu zemes organisko vielu un pelnu saturam jābūt ≥ 5 %, testējot pēc LVS EN 13039, kā arī augu zemei ir jābūt ar pietiekamu humusa saturu;</w:t>
      </w:r>
    </w:p>
    <w:p w14:paraId="57F07539" w14:textId="77777777" w:rsidR="00B9576A" w:rsidRPr="00BF2E64" w:rsidRDefault="00B9576A" w:rsidP="00B04A1B">
      <w:pPr>
        <w:numPr>
          <w:ilvl w:val="0"/>
          <w:numId w:val="38"/>
        </w:numPr>
      </w:pPr>
      <w:r w:rsidRPr="00BF2E64">
        <w:t>jālieto zālāju sēklas, kas ir izturīgas pret paaugstinātu sāļu koncentrāciju, paredzot noteiktai vietai piemērotu dīgtspējīgu sēklu, t.i., ēnainai vietai – sēklu maisījumu, kas paredzēts zālājam ēnainās vietās, bet saulainai vietai – sēklu maisījumu, kas paredzēts zālājam saulainās vietās, u.tml. Zālāju sēklu tīrībai ir jābūt ≥ 95 % un dīdzībai ≥ 85 %;</w:t>
      </w:r>
    </w:p>
    <w:p w14:paraId="3ECDE612" w14:textId="77777777" w:rsidR="00B9576A" w:rsidRPr="00BF2E64" w:rsidRDefault="00B9576A" w:rsidP="00B04A1B">
      <w:pPr>
        <w:numPr>
          <w:ilvl w:val="0"/>
          <w:numId w:val="38"/>
        </w:numPr>
      </w:pPr>
      <w:r w:rsidRPr="00BF2E64">
        <w:t xml:space="preserve">lietojams zālājam piemērots mēslojums </w:t>
      </w:r>
      <w:r w:rsidRPr="00652227">
        <w:t>ar barības vielām, kurām piemīt galvenokārt lēna iedarbība, lai tās neaizskalo ūdens, un kas nodrošina labu zālāja iesakņošanaos un augšanu. Būvdarbu veicējam jādeklarē mēslojuma veids un barības elementu sastāvs.</w:t>
      </w:r>
    </w:p>
    <w:p w14:paraId="7C001C9F" w14:textId="77777777" w:rsidR="00B9576A" w:rsidRPr="00BF2E64" w:rsidRDefault="00B9576A" w:rsidP="00B9576A">
      <w:r w:rsidRPr="00BF2E64">
        <w:t xml:space="preserve">Ja paredzēts, var lietot atbilstošu ūdens, sēklas, mulčas, mēslojuma un saistvielas maisījumu hidrosēšanai. </w:t>
      </w:r>
      <w:r>
        <w:t>Būvdarbu veic</w:t>
      </w:r>
      <w:r w:rsidRPr="00BF2E64">
        <w:t>ējam ir jādeklarē mulčas, mēslojuma, zālāju sēklu un citu sastāvdaļu veids un sastāvs, izlietojuma daudzums un iestrādes nosacījumi.</w:t>
      </w:r>
    </w:p>
    <w:p w14:paraId="2B570908" w14:textId="04481D2A" w:rsidR="00B9576A" w:rsidRDefault="00B9576A" w:rsidP="00B9576A">
      <w:r w:rsidRPr="00133840">
        <w:t>Ja objektā paredzēts izmantot ģeosintēt</w:t>
      </w:r>
      <w:r>
        <w:t>i</w:t>
      </w:r>
      <w:r w:rsidRPr="00133840">
        <w:t>skos materiālus, tiem jābūt pieejamai ražotāja izsniegtai Ekspluatāciju īpašību deklarācijai un CE marķējumam atbilstoši LVS EN 13251 prasībām.</w:t>
      </w:r>
    </w:p>
    <w:p w14:paraId="5D9396B8" w14:textId="54858E26" w:rsidR="00D33CBD" w:rsidRPr="00B44DB7" w:rsidRDefault="00D33CBD" w:rsidP="00B9576A">
      <w:pPr>
        <w:rPr>
          <w:lang w:val="lv-LV"/>
        </w:rPr>
      </w:pPr>
      <w:r w:rsidRPr="00AF6E49">
        <w:rPr>
          <w:lang w:val="lv-LV"/>
        </w:rPr>
        <w:t>Sāngrāvju nogāžu un teknes nostiprināšanai</w:t>
      </w:r>
      <w:r>
        <w:rPr>
          <w:lang w:val="lv-LV"/>
        </w:rPr>
        <w:t xml:space="preserve"> ar šķembām</w:t>
      </w:r>
      <w:r w:rsidRPr="00AF6E49">
        <w:rPr>
          <w:lang w:val="lv-LV"/>
        </w:rPr>
        <w:t xml:space="preserve"> </w:t>
      </w:r>
      <w:r>
        <w:rPr>
          <w:lang w:val="lv-LV"/>
        </w:rPr>
        <w:t>jāparedz</w:t>
      </w:r>
      <w:r w:rsidRPr="00AF6E49">
        <w:rPr>
          <w:lang w:val="lv-LV"/>
        </w:rPr>
        <w:t xml:space="preserve"> izmantot minerālas izcelsmes materiālus – frakcionētas šķembas. Materiālā nedrīkst būt tādas ārējas izcelsmes vielas kā koks, stikls un plastmasa, kas var radīt bīstamību, lietojot izstrādājumu.</w:t>
      </w:r>
    </w:p>
    <w:p w14:paraId="505E5C9F" w14:textId="77777777" w:rsidR="0042664F" w:rsidRPr="00C1771A" w:rsidRDefault="0042664F" w:rsidP="00E82BBA">
      <w:pPr>
        <w:pStyle w:val="Heading4"/>
      </w:pPr>
      <w:bookmarkStart w:id="268" w:name="_Toc494354212"/>
      <w:r w:rsidRPr="00C1771A">
        <w:t>Zāliena sējums dabiskā augsnē (NN-1)</w:t>
      </w:r>
      <w:bookmarkEnd w:id="268"/>
    </w:p>
    <w:p w14:paraId="4F1412C8" w14:textId="1D65A93D" w:rsidR="0042664F" w:rsidRPr="00B44DB7" w:rsidRDefault="0042664F" w:rsidP="0042664F">
      <w:pPr>
        <w:rPr>
          <w:lang w:val="lv-LV" w:eastAsia="lv-LV"/>
        </w:rPr>
      </w:pPr>
      <w:r w:rsidRPr="00B44DB7">
        <w:rPr>
          <w:lang w:val="lv-LV" w:eastAsia="lv-LV"/>
        </w:rPr>
        <w:t xml:space="preserve">Zālienu sējumiem </w:t>
      </w:r>
      <w:r w:rsidR="00BE667A" w:rsidRPr="00B44DB7">
        <w:rPr>
          <w:lang w:val="lv-LV" w:eastAsia="lv-LV"/>
        </w:rPr>
        <w:t>ieteicams</w:t>
      </w:r>
      <w:r w:rsidRPr="00B44DB7">
        <w:rPr>
          <w:lang w:val="lv-LV" w:eastAsia="lv-LV"/>
        </w:rPr>
        <w:t xml:space="preserve"> šāds</w:t>
      </w:r>
      <w:r w:rsidR="00BE667A" w:rsidRPr="00B44DB7">
        <w:rPr>
          <w:lang w:val="lv-LV" w:eastAsia="lv-LV"/>
        </w:rPr>
        <w:t xml:space="preserve"> sēklu</w:t>
      </w:r>
      <w:r w:rsidRPr="00B44DB7">
        <w:rPr>
          <w:lang w:val="lv-LV" w:eastAsia="lv-LV"/>
        </w:rPr>
        <w:t xml:space="preserve"> maisījums:</w:t>
      </w:r>
    </w:p>
    <w:p w14:paraId="50216663" w14:textId="3E7FC2FF" w:rsidR="0042664F" w:rsidRPr="00C1771A" w:rsidRDefault="0042664F" w:rsidP="00B04A1B">
      <w:pPr>
        <w:pStyle w:val="ListParagraph"/>
        <w:numPr>
          <w:ilvl w:val="0"/>
          <w:numId w:val="204"/>
        </w:numPr>
        <w:rPr>
          <w:lang w:eastAsia="lv-LV"/>
        </w:rPr>
      </w:pPr>
      <w:r w:rsidRPr="00C1771A">
        <w:rPr>
          <w:lang w:eastAsia="lv-LV"/>
        </w:rPr>
        <w:t>Agrostis gigantea   –   Baltā smilga (milzu)   –   10%</w:t>
      </w:r>
      <w:r w:rsidR="0080674F">
        <w:rPr>
          <w:lang w:eastAsia="lv-LV"/>
        </w:rPr>
        <w:t>;</w:t>
      </w:r>
    </w:p>
    <w:p w14:paraId="2C61B4BD" w14:textId="46687B31" w:rsidR="0042664F" w:rsidRPr="00C1771A" w:rsidRDefault="0042664F" w:rsidP="00B04A1B">
      <w:pPr>
        <w:pStyle w:val="ListParagraph"/>
        <w:numPr>
          <w:ilvl w:val="0"/>
          <w:numId w:val="204"/>
        </w:numPr>
        <w:rPr>
          <w:lang w:eastAsia="lv-LV"/>
        </w:rPr>
      </w:pPr>
      <w:r w:rsidRPr="00C1771A">
        <w:rPr>
          <w:lang w:eastAsia="lv-LV"/>
        </w:rPr>
        <w:t>Festuca ovina – Aitu auzene   –   20%</w:t>
      </w:r>
      <w:r w:rsidR="0080674F">
        <w:rPr>
          <w:lang w:eastAsia="lv-LV"/>
        </w:rPr>
        <w:t>;</w:t>
      </w:r>
    </w:p>
    <w:p w14:paraId="3B5F8928" w14:textId="1C25569F" w:rsidR="0042664F" w:rsidRPr="00C1771A" w:rsidRDefault="0042664F" w:rsidP="00B04A1B">
      <w:pPr>
        <w:pStyle w:val="ListParagraph"/>
        <w:numPr>
          <w:ilvl w:val="0"/>
          <w:numId w:val="204"/>
        </w:numPr>
        <w:rPr>
          <w:lang w:eastAsia="lv-LV"/>
        </w:rPr>
      </w:pPr>
      <w:r w:rsidRPr="00C1771A">
        <w:rPr>
          <w:lang w:eastAsia="lv-LV"/>
        </w:rPr>
        <w:t>Festuca rubra commutata – Sarkanā auzene stīgojošā   –   20%</w:t>
      </w:r>
      <w:r w:rsidR="0080674F">
        <w:rPr>
          <w:lang w:eastAsia="lv-LV"/>
        </w:rPr>
        <w:t>;</w:t>
      </w:r>
    </w:p>
    <w:p w14:paraId="5B1D9CD8" w14:textId="06F97144" w:rsidR="0042664F" w:rsidRPr="00C1771A" w:rsidRDefault="0042664F" w:rsidP="00B04A1B">
      <w:pPr>
        <w:pStyle w:val="ListParagraph"/>
        <w:numPr>
          <w:ilvl w:val="0"/>
          <w:numId w:val="204"/>
        </w:numPr>
        <w:rPr>
          <w:lang w:eastAsia="lv-LV"/>
        </w:rPr>
      </w:pPr>
      <w:r w:rsidRPr="00C1771A">
        <w:rPr>
          <w:lang w:eastAsia="lv-LV"/>
        </w:rPr>
        <w:t xml:space="preserve">Festuca rubra rubra un/vai Festuca rubra trichophylla </w:t>
      </w:r>
      <w:r w:rsidR="0080674F">
        <w:rPr>
          <w:lang w:eastAsia="lv-LV"/>
        </w:rPr>
        <w:t>–</w:t>
      </w:r>
      <w:r w:rsidRPr="00C1771A">
        <w:rPr>
          <w:lang w:eastAsia="lv-LV"/>
        </w:rPr>
        <w:t xml:space="preserve"> Sarkanā auzene cerojošā un/vai Sarkanā auzene   –   30%</w:t>
      </w:r>
      <w:r w:rsidR="0080674F">
        <w:rPr>
          <w:lang w:eastAsia="lv-LV"/>
        </w:rPr>
        <w:t>;</w:t>
      </w:r>
    </w:p>
    <w:p w14:paraId="1A16F817" w14:textId="2A7AF7C6" w:rsidR="0042664F" w:rsidRPr="00C1771A" w:rsidRDefault="0042664F" w:rsidP="00B04A1B">
      <w:pPr>
        <w:pStyle w:val="ListParagraph"/>
        <w:numPr>
          <w:ilvl w:val="0"/>
          <w:numId w:val="204"/>
        </w:numPr>
        <w:rPr>
          <w:lang w:eastAsia="lv-LV"/>
        </w:rPr>
      </w:pPr>
      <w:r w:rsidRPr="00C1771A">
        <w:rPr>
          <w:lang w:eastAsia="lv-LV"/>
        </w:rPr>
        <w:t>Lolium perenne   –   Airene ganību (daudzgadīgā airene)   –   10%</w:t>
      </w:r>
      <w:r w:rsidR="0080674F">
        <w:rPr>
          <w:lang w:eastAsia="lv-LV"/>
        </w:rPr>
        <w:t>;</w:t>
      </w:r>
    </w:p>
    <w:p w14:paraId="7E385A3A" w14:textId="4A803800" w:rsidR="0042664F" w:rsidRPr="00C1771A" w:rsidRDefault="0042664F" w:rsidP="00B04A1B">
      <w:pPr>
        <w:pStyle w:val="ListParagraph"/>
        <w:numPr>
          <w:ilvl w:val="0"/>
          <w:numId w:val="204"/>
        </w:numPr>
        <w:rPr>
          <w:lang w:eastAsia="lv-LV"/>
        </w:rPr>
      </w:pPr>
      <w:r w:rsidRPr="00C1771A">
        <w:rPr>
          <w:lang w:eastAsia="lv-LV"/>
        </w:rPr>
        <w:t>Poa trivialis   –   Parastā skarene   –   10%</w:t>
      </w:r>
      <w:r w:rsidR="0080674F">
        <w:rPr>
          <w:lang w:eastAsia="lv-LV"/>
        </w:rPr>
        <w:t>.</w:t>
      </w:r>
    </w:p>
    <w:p w14:paraId="52EA5509" w14:textId="54272D14" w:rsidR="0042664F" w:rsidRPr="00C1771A" w:rsidRDefault="0042664F" w:rsidP="0042664F">
      <w:pPr>
        <w:rPr>
          <w:lang w:eastAsia="lv-LV"/>
        </w:rPr>
      </w:pPr>
      <w:r w:rsidRPr="00B44DB7">
        <w:rPr>
          <w:lang w:val="lv-LV" w:eastAsia="lv-LV"/>
        </w:rPr>
        <w:t xml:space="preserve">Atsevišķos gadījumos var būt mērķtiecīgi veidot maisījumu no citām šķirnēm. </w:t>
      </w:r>
      <w:r w:rsidRPr="00C1771A">
        <w:rPr>
          <w:lang w:eastAsia="lv-LV"/>
        </w:rPr>
        <w:t xml:space="preserve">Minimālais </w:t>
      </w:r>
      <w:r w:rsidR="00BE667A">
        <w:rPr>
          <w:lang w:eastAsia="lv-LV"/>
        </w:rPr>
        <w:t>izlietojamais zāliena</w:t>
      </w:r>
      <w:r w:rsidRPr="00C1771A">
        <w:rPr>
          <w:lang w:eastAsia="lv-LV"/>
        </w:rPr>
        <w:t xml:space="preserve"> sēklu daudzums 40 g/m</w:t>
      </w:r>
      <w:r w:rsidRPr="00C1771A">
        <w:rPr>
          <w:vertAlign w:val="superscript"/>
          <w:lang w:eastAsia="lv-LV"/>
        </w:rPr>
        <w:t>2</w:t>
      </w:r>
      <w:r w:rsidRPr="00C1771A">
        <w:rPr>
          <w:lang w:eastAsia="lv-LV"/>
        </w:rPr>
        <w:t>.</w:t>
      </w:r>
    </w:p>
    <w:p w14:paraId="02CD1EC1" w14:textId="77777777" w:rsidR="0042664F" w:rsidRPr="00C1771A" w:rsidRDefault="0042664F" w:rsidP="00E82BBA">
      <w:pPr>
        <w:pStyle w:val="Heading4"/>
      </w:pPr>
      <w:bookmarkStart w:id="269" w:name="_Toc494354213"/>
      <w:r w:rsidRPr="00C1771A">
        <w:lastRenderedPageBreak/>
        <w:t>Zāliena sējums dabiskā augsnē ar ģeopaklāja nostiprinājumu (NN-2)</w:t>
      </w:r>
      <w:bookmarkEnd w:id="269"/>
    </w:p>
    <w:tbl>
      <w:tblPr>
        <w:tblW w:w="0" w:type="auto"/>
        <w:tblLook w:val="04A0" w:firstRow="1" w:lastRow="0" w:firstColumn="1" w:lastColumn="0" w:noHBand="0" w:noVBand="1"/>
      </w:tblPr>
      <w:tblGrid>
        <w:gridCol w:w="6568"/>
        <w:gridCol w:w="2496"/>
      </w:tblGrid>
      <w:tr w:rsidR="0042664F" w:rsidRPr="00C1771A" w14:paraId="3E2E3C13" w14:textId="77777777" w:rsidTr="00EF55E4">
        <w:tc>
          <w:tcPr>
            <w:tcW w:w="6771" w:type="dxa"/>
            <w:shd w:val="clear" w:color="auto" w:fill="auto"/>
          </w:tcPr>
          <w:p w14:paraId="1221757C" w14:textId="77777777" w:rsidR="0042664F" w:rsidRPr="00B44DB7" w:rsidRDefault="0042664F" w:rsidP="00EF55E4">
            <w:pPr>
              <w:rPr>
                <w:lang w:val="lv-LV" w:eastAsia="lv-LV"/>
              </w:rPr>
            </w:pPr>
            <w:r w:rsidRPr="00B44DB7">
              <w:rPr>
                <w:lang w:val="lv-LV" w:eastAsia="lv-LV"/>
              </w:rPr>
              <w:t>Izmantojami biodegradabli paklāji un tīkli, kas bioloģiski sadalās (no kokosa šķiedrām, salmiem, džutas utt.). Paklāji nostiprināmi ar enkuriem (vid. 4 gab/m</w:t>
            </w:r>
            <w:r w:rsidRPr="00B44DB7">
              <w:rPr>
                <w:vertAlign w:val="superscript"/>
                <w:lang w:val="lv-LV" w:eastAsia="lv-LV"/>
              </w:rPr>
              <w:t>2</w:t>
            </w:r>
            <w:r w:rsidRPr="00B44DB7">
              <w:rPr>
                <w:lang w:val="lv-LV" w:eastAsia="lv-LV"/>
              </w:rPr>
              <w:t>). Preterozijas paklāju ārējā robežā tiek izveidoti apm. 20 cm dziļi enkurošanas grāvji, kur pirms enkurgrāvja aizbēršanas, paklāju gali tiek papildus nostiprināti ar enkuriem. Ieteicami vismaz 4 enkuri/m  (skat. sāna att.).</w:t>
            </w:r>
          </w:p>
          <w:p w14:paraId="28A4BF56" w14:textId="77777777" w:rsidR="0042664F" w:rsidRPr="00C1771A" w:rsidRDefault="0042664F" w:rsidP="00EF55E4">
            <w:pPr>
              <w:rPr>
                <w:lang w:eastAsia="lv-LV"/>
              </w:rPr>
            </w:pPr>
            <w:r w:rsidRPr="00B44DB7">
              <w:rPr>
                <w:lang w:val="lv-LV" w:eastAsia="lv-LV"/>
              </w:rPr>
              <w:t xml:space="preserve">Pirms paklāju uzklāšanas, augsnes kārtai jābūt apsētai ar zālāju (skat. NN-1 nostiprinājuma aprakstu). Preterozijas paklāja uzstādīšana jāsāk pretēji ūdens plūsmai un no nogāzēs augstākā punkta uz zemāko. </w:t>
            </w:r>
            <w:r w:rsidRPr="00C1771A">
              <w:rPr>
                <w:lang w:eastAsia="lv-LV"/>
              </w:rPr>
              <w:t>Paklāju pārlaidumi atbilstoši ražotāja rekomendācijām.</w:t>
            </w:r>
          </w:p>
        </w:tc>
        <w:tc>
          <w:tcPr>
            <w:tcW w:w="2509" w:type="dxa"/>
            <w:shd w:val="clear" w:color="auto" w:fill="auto"/>
          </w:tcPr>
          <w:p w14:paraId="534D13F1" w14:textId="77777777" w:rsidR="0042664F" w:rsidRPr="00C1771A" w:rsidRDefault="0042664F" w:rsidP="00EF55E4">
            <w:pPr>
              <w:ind w:firstLine="0"/>
            </w:pPr>
            <w:r w:rsidRPr="004F4098">
              <w:rPr>
                <w:noProof/>
              </w:rPr>
              <w:drawing>
                <wp:inline distT="0" distB="0" distL="0" distR="0" wp14:anchorId="15C782D4" wp14:editId="21F2C048">
                  <wp:extent cx="1262380" cy="1255395"/>
                  <wp:effectExtent l="0" t="0" r="0" b="0"/>
                  <wp:docPr id="58"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19">
                            <a:extLst>
                              <a:ext uri="{28A0092B-C50C-407E-A947-70E740481C1C}">
                                <a14:useLocalDpi xmlns:a14="http://schemas.microsoft.com/office/drawing/2010/main" val="0"/>
                              </a:ext>
                            </a:extLst>
                          </a:blip>
                          <a:srcRect l="32716" t="14612" r="3709" b="5135"/>
                          <a:stretch>
                            <a:fillRect/>
                          </a:stretch>
                        </pic:blipFill>
                        <pic:spPr bwMode="auto">
                          <a:xfrm>
                            <a:off x="0" y="0"/>
                            <a:ext cx="1262380" cy="1255395"/>
                          </a:xfrm>
                          <a:prstGeom prst="rect">
                            <a:avLst/>
                          </a:prstGeom>
                          <a:noFill/>
                          <a:ln>
                            <a:noFill/>
                          </a:ln>
                        </pic:spPr>
                      </pic:pic>
                    </a:graphicData>
                  </a:graphic>
                </wp:inline>
              </w:drawing>
            </w:r>
          </w:p>
          <w:p w14:paraId="4F02EC40" w14:textId="2E1D80B7" w:rsidR="0042664F" w:rsidRPr="00C1771A" w:rsidRDefault="0080674F" w:rsidP="000063EE">
            <w:pPr>
              <w:pStyle w:val="Heading7"/>
            </w:pPr>
            <w:bookmarkStart w:id="270" w:name="_Toc494354214"/>
            <w:r>
              <w:t>attēls</w:t>
            </w:r>
            <w:bookmarkEnd w:id="270"/>
            <w:r>
              <w:t>.</w:t>
            </w:r>
          </w:p>
        </w:tc>
      </w:tr>
    </w:tbl>
    <w:p w14:paraId="0EC3832A" w14:textId="77777777" w:rsidR="0042664F" w:rsidRPr="00C1771A" w:rsidRDefault="0042664F" w:rsidP="00E82BBA">
      <w:pPr>
        <w:pStyle w:val="Heading4"/>
      </w:pPr>
      <w:bookmarkStart w:id="271" w:name="_Toc494354215"/>
      <w:r w:rsidRPr="00C1771A">
        <w:t>Zāliena sējums ar melnzemes bērumu (NN-3)</w:t>
      </w:r>
      <w:bookmarkEnd w:id="271"/>
    </w:p>
    <w:p w14:paraId="7D8BA910" w14:textId="0FE7F6C5" w:rsidR="0042664F" w:rsidRPr="00C1771A" w:rsidRDefault="0042664F" w:rsidP="0042664F">
      <w:pPr>
        <w:rPr>
          <w:lang w:eastAsia="lv-LV"/>
        </w:rPr>
      </w:pPr>
      <w:r w:rsidRPr="00B44DB7">
        <w:rPr>
          <w:lang w:val="lv-LV" w:eastAsia="lv-LV"/>
        </w:rPr>
        <w:t>Izmantojama vidēji 10</w:t>
      </w:r>
      <w:r w:rsidR="00A11CD0" w:rsidRPr="00B44DB7">
        <w:rPr>
          <w:lang w:val="lv-LV" w:eastAsia="lv-LV"/>
        </w:rPr>
        <w:t xml:space="preserve"> cm bieza ar humusu bagātīga</w:t>
      </w:r>
      <w:r w:rsidRPr="00B44DB7">
        <w:rPr>
          <w:lang w:val="lv-LV" w:eastAsia="lv-LV"/>
        </w:rPr>
        <w:t xml:space="preserve"> augsnes kārta, kas apsēta</w:t>
      </w:r>
      <w:r w:rsidR="00A11CD0" w:rsidRPr="00B44DB7">
        <w:rPr>
          <w:lang w:val="lv-LV" w:eastAsia="lv-LV"/>
        </w:rPr>
        <w:t xml:space="preserve"> ar</w:t>
      </w:r>
      <w:r w:rsidRPr="00B44DB7">
        <w:rPr>
          <w:lang w:val="lv-LV" w:eastAsia="lv-LV"/>
        </w:rPr>
        <w:t xml:space="preserve"> zālāju (skat. </w:t>
      </w:r>
      <w:r w:rsidRPr="00C1771A">
        <w:rPr>
          <w:lang w:eastAsia="lv-LV"/>
        </w:rPr>
        <w:t xml:space="preserve">NN-1 nostiprinājuma aprakstu). </w:t>
      </w:r>
    </w:p>
    <w:p w14:paraId="71E1BD9A" w14:textId="4D3AC08A" w:rsidR="0042664F" w:rsidRPr="00C1771A" w:rsidRDefault="0042664F" w:rsidP="00E82BBA">
      <w:pPr>
        <w:pStyle w:val="Heading4"/>
      </w:pPr>
      <w:bookmarkStart w:id="272" w:name="_Toc494354216"/>
      <w:r w:rsidRPr="00C1771A">
        <w:t>Zāliena sējums ar melnzemes bērumu u</w:t>
      </w:r>
      <w:r w:rsidR="00A11CD0">
        <w:t xml:space="preserve">n ģeopaklāja nostiprinājumu </w:t>
      </w:r>
      <w:r w:rsidRPr="00C1771A">
        <w:t>(NN</w:t>
      </w:r>
      <w:r w:rsidRPr="00C1771A">
        <w:noBreakHyphen/>
        <w:t>4)</w:t>
      </w:r>
      <w:bookmarkEnd w:id="272"/>
    </w:p>
    <w:p w14:paraId="7C33A145" w14:textId="5E6532BC" w:rsidR="0042664F" w:rsidRPr="00B44DB7" w:rsidRDefault="0042664F" w:rsidP="0042664F">
      <w:pPr>
        <w:rPr>
          <w:lang w:val="lv-LV" w:eastAsia="lv-LV"/>
        </w:rPr>
      </w:pPr>
      <w:r w:rsidRPr="00B44DB7">
        <w:rPr>
          <w:lang w:val="lv-LV" w:eastAsia="lv-LV"/>
        </w:rPr>
        <w:t>Izmantojama vidēji 10</w:t>
      </w:r>
      <w:r w:rsidR="00A11CD0" w:rsidRPr="00B44DB7">
        <w:rPr>
          <w:lang w:val="lv-LV" w:eastAsia="lv-LV"/>
        </w:rPr>
        <w:t xml:space="preserve"> cm bieza ar humusu bagātīga</w:t>
      </w:r>
      <w:r w:rsidRPr="00B44DB7">
        <w:rPr>
          <w:lang w:val="lv-LV" w:eastAsia="lv-LV"/>
        </w:rPr>
        <w:t xml:space="preserve"> augsnes kārta, kas apsēta </w:t>
      </w:r>
      <w:r w:rsidR="00A11CD0" w:rsidRPr="00B44DB7">
        <w:rPr>
          <w:lang w:val="lv-LV" w:eastAsia="lv-LV"/>
        </w:rPr>
        <w:t xml:space="preserve">ar </w:t>
      </w:r>
      <w:r w:rsidRPr="00B44DB7">
        <w:rPr>
          <w:lang w:val="lv-LV" w:eastAsia="lv-LV"/>
        </w:rPr>
        <w:t>zālāju (skat.</w:t>
      </w:r>
      <w:r w:rsidR="00A11CD0" w:rsidRPr="00B44DB7">
        <w:rPr>
          <w:lang w:val="lv-LV" w:eastAsia="lv-LV"/>
        </w:rPr>
        <w:t xml:space="preserve"> NN-1 nostiprinājuma aprakstu).</w:t>
      </w:r>
    </w:p>
    <w:p w14:paraId="63BEDCA9" w14:textId="02627B18" w:rsidR="0042664F" w:rsidRPr="00B44DB7" w:rsidRDefault="0042664F" w:rsidP="0042664F">
      <w:pPr>
        <w:rPr>
          <w:lang w:val="lv-LV" w:eastAsia="lv-LV"/>
        </w:rPr>
      </w:pPr>
      <w:r w:rsidRPr="00B44DB7">
        <w:rPr>
          <w:lang w:val="lv-LV" w:eastAsia="lv-LV"/>
        </w:rPr>
        <w:t xml:space="preserve">Izmantojami </w:t>
      </w:r>
      <w:r w:rsidR="00A11CD0" w:rsidRPr="00B44DB7">
        <w:rPr>
          <w:lang w:val="lv-LV" w:eastAsia="lv-LV"/>
        </w:rPr>
        <w:t>bioloģiski noārdošies</w:t>
      </w:r>
      <w:r w:rsidRPr="00B44DB7">
        <w:rPr>
          <w:lang w:val="lv-LV" w:eastAsia="lv-LV"/>
        </w:rPr>
        <w:t xml:space="preserve"> paklāji un tīkli, kas bioloģiski sadalās (no koko</w:t>
      </w:r>
      <w:r w:rsidR="00A11CD0" w:rsidRPr="00B44DB7">
        <w:rPr>
          <w:lang w:val="lv-LV" w:eastAsia="lv-LV"/>
        </w:rPr>
        <w:t>sa šķiedrām, salmiem, džutas u.tml</w:t>
      </w:r>
      <w:r w:rsidRPr="00B44DB7">
        <w:rPr>
          <w:lang w:val="lv-LV" w:eastAsia="lv-LV"/>
        </w:rPr>
        <w:t xml:space="preserve">.). Paklāji </w:t>
      </w:r>
      <w:r w:rsidR="00A11CD0" w:rsidRPr="00B44DB7">
        <w:rPr>
          <w:lang w:val="lv-LV" w:eastAsia="lv-LV"/>
        </w:rPr>
        <w:t>jānostiprina</w:t>
      </w:r>
      <w:r w:rsidRPr="00B44DB7">
        <w:rPr>
          <w:lang w:val="lv-LV" w:eastAsia="lv-LV"/>
        </w:rPr>
        <w:t xml:space="preserve"> ar enkuriem (vid. 4 gab/m</w:t>
      </w:r>
      <w:r w:rsidRPr="00B44DB7">
        <w:rPr>
          <w:vertAlign w:val="superscript"/>
          <w:lang w:val="lv-LV" w:eastAsia="lv-LV"/>
        </w:rPr>
        <w:t>2</w:t>
      </w:r>
      <w:r w:rsidRPr="00B44DB7">
        <w:rPr>
          <w:lang w:val="lv-LV" w:eastAsia="lv-LV"/>
        </w:rPr>
        <w:t xml:space="preserve">). Preterozijas paklāju ārējā robežā </w:t>
      </w:r>
      <w:r w:rsidR="00A11CD0" w:rsidRPr="00B44DB7">
        <w:rPr>
          <w:lang w:val="lv-LV" w:eastAsia="lv-LV"/>
        </w:rPr>
        <w:t>jāizveido ap</w:t>
      </w:r>
      <w:r w:rsidRPr="00B44DB7">
        <w:rPr>
          <w:lang w:val="lv-LV" w:eastAsia="lv-LV"/>
        </w:rPr>
        <w:t xml:space="preserve"> 20 cm dziļi enkurošanas grāvji, kur pirms enkurgrāvja aizbēršanas, paklāju gali papildus </w:t>
      </w:r>
      <w:r w:rsidR="00A11CD0" w:rsidRPr="00B44DB7">
        <w:rPr>
          <w:lang w:val="lv-LV" w:eastAsia="lv-LV"/>
        </w:rPr>
        <w:t>jānostiprina ar enkuriem. Ieteicams lietot</w:t>
      </w:r>
      <w:r w:rsidRPr="00B44DB7">
        <w:rPr>
          <w:lang w:val="lv-LV" w:eastAsia="lv-LV"/>
        </w:rPr>
        <w:t xml:space="preserve"> vismaz 4 enkuri/m.</w:t>
      </w:r>
    </w:p>
    <w:p w14:paraId="2C241E55" w14:textId="77777777" w:rsidR="0042664F" w:rsidRPr="00C1771A" w:rsidRDefault="0042664F" w:rsidP="0042664F">
      <w:pPr>
        <w:rPr>
          <w:lang w:eastAsia="lv-LV"/>
        </w:rPr>
      </w:pPr>
      <w:r w:rsidRPr="00B44DB7">
        <w:rPr>
          <w:lang w:val="lv-LV" w:eastAsia="lv-LV"/>
        </w:rPr>
        <w:t xml:space="preserve">Pirms paklāju uzklāšanas, augsnes kārtai jābūt apsētai ar zālāju (skat. NN-1 nostiprinājuma aprakstu). Preterozijas paklāja uzstādīšana jāsāk pretēji ūdens plūsmai. </w:t>
      </w:r>
      <w:r w:rsidRPr="00C1771A">
        <w:rPr>
          <w:lang w:eastAsia="lv-LV"/>
        </w:rPr>
        <w:t>Paklāju pārlaidumi atbilstoši ražotāja rekomendācijām.</w:t>
      </w:r>
    </w:p>
    <w:p w14:paraId="00AC5BAE" w14:textId="43ED6B18" w:rsidR="0042664F" w:rsidRPr="00C1771A" w:rsidRDefault="0042664F" w:rsidP="00E82BBA">
      <w:pPr>
        <w:pStyle w:val="Heading4"/>
      </w:pPr>
      <w:bookmarkStart w:id="273" w:name="_Toc494354217"/>
      <w:r w:rsidRPr="00C1771A">
        <w:t>Vienlaidu</w:t>
      </w:r>
      <w:r w:rsidR="005E6AD3">
        <w:t>s</w:t>
      </w:r>
      <w:r w:rsidRPr="00C1771A">
        <w:t xml:space="preserve"> velēnojums (NN-5)</w:t>
      </w:r>
      <w:bookmarkEnd w:id="273"/>
    </w:p>
    <w:p w14:paraId="6F45C98C" w14:textId="376F92F7" w:rsidR="0042664F" w:rsidRPr="00C1771A" w:rsidRDefault="0042664F" w:rsidP="0042664F">
      <w:r w:rsidRPr="00B44DB7">
        <w:rPr>
          <w:lang w:val="lv-LV" w:eastAsia="lv-LV"/>
        </w:rPr>
        <w:t>Vienlaidu</w:t>
      </w:r>
      <w:r w:rsidR="005E6AD3" w:rsidRPr="00B44DB7">
        <w:rPr>
          <w:lang w:val="lv-LV" w:eastAsia="lv-LV"/>
        </w:rPr>
        <w:t>s</w:t>
      </w:r>
      <w:r w:rsidRPr="00B44DB7">
        <w:rPr>
          <w:lang w:val="lv-LV" w:eastAsia="lv-LV"/>
        </w:rPr>
        <w:t xml:space="preserve"> velēnojuma klājums jāliek nepārtrauktās slejās stateniski nogāzes pakājei. </w:t>
      </w:r>
      <w:r w:rsidRPr="004F4098">
        <w:rPr>
          <w:lang w:eastAsia="lv-LV"/>
        </w:rPr>
        <w:t xml:space="preserve">Ieteicams izmantot </w:t>
      </w:r>
      <w:r w:rsidRPr="004F4098">
        <w:rPr>
          <w:lang w:eastAsia="lv-LV"/>
        </w:rPr>
        <w:sym w:font="Symbol" w:char="F0C6"/>
      </w:r>
      <w:r w:rsidR="00BE667A">
        <w:rPr>
          <w:lang w:eastAsia="lv-LV"/>
        </w:rPr>
        <w:t xml:space="preserve"> </w:t>
      </w:r>
      <w:r w:rsidRPr="004F4098">
        <w:rPr>
          <w:lang w:eastAsia="lv-LV"/>
        </w:rPr>
        <w:t>2</w:t>
      </w:r>
      <w:r w:rsidR="00EF707F">
        <w:rPr>
          <w:lang w:eastAsia="lv-LV"/>
        </w:rPr>
        <w:t xml:space="preserve"> </w:t>
      </w:r>
      <w:r w:rsidRPr="004F4098">
        <w:rPr>
          <w:lang w:eastAsia="lv-LV"/>
        </w:rPr>
        <w:t>cm, l</w:t>
      </w:r>
      <w:r w:rsidR="00BE667A">
        <w:rPr>
          <w:lang w:eastAsia="lv-LV"/>
        </w:rPr>
        <w:t xml:space="preserve"> </w:t>
      </w:r>
      <w:r w:rsidRPr="004F4098">
        <w:rPr>
          <w:lang w:eastAsia="lv-LV"/>
        </w:rPr>
        <w:t>=</w:t>
      </w:r>
      <w:r w:rsidR="00BE667A">
        <w:rPr>
          <w:lang w:eastAsia="lv-LV"/>
        </w:rPr>
        <w:t xml:space="preserve"> </w:t>
      </w:r>
      <w:r w:rsidRPr="004F4098">
        <w:rPr>
          <w:lang w:eastAsia="lv-LV"/>
        </w:rPr>
        <w:t>25</w:t>
      </w:r>
      <w:r w:rsidR="00BE667A">
        <w:rPr>
          <w:lang w:eastAsia="lv-LV"/>
        </w:rPr>
        <w:t xml:space="preserve"> </w:t>
      </w:r>
      <w:r w:rsidRPr="004F4098">
        <w:rPr>
          <w:lang w:eastAsia="lv-LV"/>
        </w:rPr>
        <w:t>cm koka mietus.</w:t>
      </w:r>
      <w:r w:rsidR="00BE667A">
        <w:rPr>
          <w:lang w:eastAsia="lv-LV"/>
        </w:rPr>
        <w:t xml:space="preserve"> Mietu patēriņš vidēji 10 gab/m²</w:t>
      </w:r>
      <w:r w:rsidRPr="004F4098">
        <w:rPr>
          <w:lang w:eastAsia="lv-LV"/>
        </w:rPr>
        <w:t xml:space="preserve">. </w:t>
      </w:r>
    </w:p>
    <w:p w14:paraId="6351E78F" w14:textId="77777777" w:rsidR="0042664F" w:rsidRPr="00C1771A" w:rsidRDefault="0042664F" w:rsidP="00E82BBA">
      <w:pPr>
        <w:pStyle w:val="Heading4"/>
      </w:pPr>
      <w:bookmarkStart w:id="274" w:name="_Toc494354218"/>
      <w:r w:rsidRPr="00C1771A">
        <w:t>Velēnojuma rūtis (NN-6)</w:t>
      </w:r>
      <w:bookmarkEnd w:id="274"/>
    </w:p>
    <w:p w14:paraId="582D4D50" w14:textId="37D6CADF" w:rsidR="0042664F" w:rsidRPr="00C1771A" w:rsidRDefault="0042664F" w:rsidP="0042664F">
      <w:pPr>
        <w:rPr>
          <w:lang w:eastAsia="lv-LV"/>
        </w:rPr>
      </w:pPr>
      <w:r w:rsidRPr="00B44DB7">
        <w:rPr>
          <w:lang w:val="lv-LV" w:eastAsia="lv-LV"/>
        </w:rPr>
        <w:t>Velēnojuma rūtis jāveido no 25</w:t>
      </w:r>
      <w:r w:rsidR="00EF707F" w:rsidRPr="00B44DB7">
        <w:rPr>
          <w:lang w:val="lv-LV" w:eastAsia="lv-LV"/>
        </w:rPr>
        <w:t xml:space="preserve"> </w:t>
      </w:r>
      <w:r w:rsidRPr="00B44DB7">
        <w:rPr>
          <w:lang w:val="lv-LV" w:eastAsia="lv-LV"/>
        </w:rPr>
        <w:t>cm platām velēnām 75</w:t>
      </w:r>
      <w:r w:rsidR="00EF707F" w:rsidRPr="00B44DB7">
        <w:rPr>
          <w:lang w:val="lv-LV" w:eastAsia="lv-LV"/>
        </w:rPr>
        <w:t xml:space="preserve"> </w:t>
      </w:r>
      <w:r w:rsidRPr="00B44DB7">
        <w:rPr>
          <w:lang w:val="lv-LV" w:eastAsia="lv-LV"/>
        </w:rPr>
        <w:t>cm x 75 cm kvadrātos ar kvadrāt</w:t>
      </w:r>
      <w:r w:rsidR="00EF707F" w:rsidRPr="00B44DB7">
        <w:rPr>
          <w:lang w:val="lv-LV" w:eastAsia="lv-LV"/>
        </w:rPr>
        <w:t xml:space="preserve">a virsotni stateniski nogāzei. </w:t>
      </w:r>
      <w:r w:rsidR="00EF707F">
        <w:rPr>
          <w:lang w:eastAsia="lv-LV"/>
        </w:rPr>
        <w:t>S</w:t>
      </w:r>
      <w:r w:rsidRPr="00C1771A">
        <w:rPr>
          <w:lang w:eastAsia="lv-LV"/>
        </w:rPr>
        <w:t>avienojumu vietas jāpieber ar melnzemi un velēna</w:t>
      </w:r>
      <w:r w:rsidR="00EF707F">
        <w:rPr>
          <w:lang w:eastAsia="lv-LV"/>
        </w:rPr>
        <w:t>s jāpietapo ar koka mietiem. I</w:t>
      </w:r>
      <w:r w:rsidRPr="00C1771A">
        <w:rPr>
          <w:lang w:eastAsia="lv-LV"/>
        </w:rPr>
        <w:t xml:space="preserve">eteicams izmantot </w:t>
      </w:r>
      <w:r w:rsidRPr="00C1771A">
        <w:rPr>
          <w:lang w:eastAsia="lv-LV"/>
        </w:rPr>
        <w:sym w:font="Symbol" w:char="F0C6"/>
      </w:r>
      <w:r w:rsidR="00EF707F">
        <w:rPr>
          <w:lang w:eastAsia="lv-LV"/>
        </w:rPr>
        <w:t xml:space="preserve"> </w:t>
      </w:r>
      <w:r w:rsidRPr="00C1771A">
        <w:rPr>
          <w:lang w:eastAsia="lv-LV"/>
        </w:rPr>
        <w:t>2</w:t>
      </w:r>
      <w:r w:rsidR="00EF707F">
        <w:rPr>
          <w:lang w:eastAsia="lv-LV"/>
        </w:rPr>
        <w:t xml:space="preserve"> </w:t>
      </w:r>
      <w:r w:rsidRPr="00C1771A">
        <w:rPr>
          <w:lang w:eastAsia="lv-LV"/>
        </w:rPr>
        <w:t>cm, l</w:t>
      </w:r>
      <w:r w:rsidR="00EF707F">
        <w:rPr>
          <w:lang w:eastAsia="lv-LV"/>
        </w:rPr>
        <w:t xml:space="preserve"> </w:t>
      </w:r>
      <w:r w:rsidRPr="00C1771A">
        <w:rPr>
          <w:lang w:eastAsia="lv-LV"/>
        </w:rPr>
        <w:t>=</w:t>
      </w:r>
      <w:r w:rsidR="00EF707F">
        <w:rPr>
          <w:lang w:eastAsia="lv-LV"/>
        </w:rPr>
        <w:t xml:space="preserve"> </w:t>
      </w:r>
      <w:r w:rsidRPr="00C1771A">
        <w:rPr>
          <w:lang w:eastAsia="lv-LV"/>
        </w:rPr>
        <w:t>25</w:t>
      </w:r>
      <w:r w:rsidR="00EF707F">
        <w:rPr>
          <w:lang w:eastAsia="lv-LV"/>
        </w:rPr>
        <w:t xml:space="preserve"> cm koka mietus</w:t>
      </w:r>
      <w:r w:rsidRPr="00C1771A">
        <w:rPr>
          <w:lang w:eastAsia="lv-LV"/>
        </w:rPr>
        <w:t xml:space="preserve">. </w:t>
      </w:r>
    </w:p>
    <w:p w14:paraId="5CFBD346" w14:textId="77777777" w:rsidR="0042664F" w:rsidRPr="00C1771A" w:rsidRDefault="0042664F" w:rsidP="00E82BBA">
      <w:pPr>
        <w:pStyle w:val="Heading4"/>
      </w:pPr>
      <w:bookmarkStart w:id="275" w:name="_Toc494354219"/>
      <w:r w:rsidRPr="00C1771A">
        <w:t>Ģeošūnu nostiprinājums (NN-7)</w:t>
      </w:r>
      <w:bookmarkEnd w:id="275"/>
    </w:p>
    <w:p w14:paraId="43E4FCC5" w14:textId="47FB131A" w:rsidR="0042664F" w:rsidRPr="00C1771A" w:rsidRDefault="0042664F" w:rsidP="0042664F">
      <w:r w:rsidRPr="00B44DB7">
        <w:rPr>
          <w:lang w:val="lv-LV" w:eastAsia="lv-LV"/>
        </w:rPr>
        <w:t>Ģeošūna tiek uzstādīta uz iepriekš sagatavotas nogāzes ar slīpumu 1:</w:t>
      </w:r>
      <w:r w:rsidR="00EF707F" w:rsidRPr="00B44DB7">
        <w:rPr>
          <w:lang w:val="lv-LV" w:eastAsia="lv-LV"/>
        </w:rPr>
        <w:t>1,5 vai lēzenākas</w:t>
      </w:r>
      <w:r w:rsidRPr="00B44DB7">
        <w:rPr>
          <w:lang w:val="lv-LV" w:eastAsia="lv-LV"/>
        </w:rPr>
        <w:t xml:space="preserve">. Zem ģeošūnām </w:t>
      </w:r>
      <w:r w:rsidR="00EF707F" w:rsidRPr="00B44DB7">
        <w:rPr>
          <w:lang w:val="lv-LV" w:eastAsia="lv-LV"/>
        </w:rPr>
        <w:t>jāieklāj</w:t>
      </w:r>
      <w:r w:rsidRPr="00B44DB7">
        <w:rPr>
          <w:lang w:val="lv-LV" w:eastAsia="lv-LV"/>
        </w:rPr>
        <w:t xml:space="preserve"> ģeotekstils. </w:t>
      </w:r>
      <w:r w:rsidR="00EF707F" w:rsidRPr="00B44DB7">
        <w:rPr>
          <w:lang w:val="lv-LV" w:eastAsia="lv-LV"/>
        </w:rPr>
        <w:t>Jāizmanto</w:t>
      </w:r>
      <w:r w:rsidRPr="00B44DB7">
        <w:rPr>
          <w:lang w:val="lv-LV" w:eastAsia="lv-LV"/>
        </w:rPr>
        <w:t xml:space="preserve"> ģeošūnas ar perforētu sienu, kuras biezums ir vismaz 1,5 mm, šūnas augstums 75</w:t>
      </w:r>
      <w:r w:rsidR="00EF707F" w:rsidRPr="00B44DB7">
        <w:rPr>
          <w:lang w:val="lv-LV" w:eastAsia="lv-LV"/>
        </w:rPr>
        <w:t xml:space="preserve"> </w:t>
      </w:r>
      <w:r w:rsidRPr="00B44DB7">
        <w:rPr>
          <w:lang w:val="lv-LV" w:eastAsia="lv-LV"/>
        </w:rPr>
        <w:t>–</w:t>
      </w:r>
      <w:r w:rsidR="00EF707F" w:rsidRPr="00B44DB7">
        <w:rPr>
          <w:lang w:val="lv-LV" w:eastAsia="lv-LV"/>
        </w:rPr>
        <w:t xml:space="preserve"> </w:t>
      </w:r>
      <w:r w:rsidRPr="00B44DB7">
        <w:rPr>
          <w:lang w:val="lv-LV" w:eastAsia="lv-LV"/>
        </w:rPr>
        <w:t xml:space="preserve">150 mm. Šūnas </w:t>
      </w:r>
      <w:r w:rsidR="00EF707F" w:rsidRPr="00B44DB7">
        <w:rPr>
          <w:lang w:val="lv-LV" w:eastAsia="lv-LV"/>
        </w:rPr>
        <w:t>jāpiepilda</w:t>
      </w:r>
      <w:r w:rsidRPr="00B44DB7">
        <w:rPr>
          <w:lang w:val="lv-LV" w:eastAsia="lv-LV"/>
        </w:rPr>
        <w:t xml:space="preserve"> ar</w:t>
      </w:r>
      <w:r w:rsidR="00E82BBA" w:rsidRPr="00B44DB7">
        <w:rPr>
          <w:lang w:val="lv-LV" w:eastAsia="lv-LV"/>
        </w:rPr>
        <w:t xml:space="preserve"> šūnas augstumam piemērotām 16 – 63 mm frakcionētām </w:t>
      </w:r>
      <w:r w:rsidRPr="00B44DB7">
        <w:rPr>
          <w:lang w:val="lv-LV" w:eastAsia="lv-LV"/>
        </w:rPr>
        <w:t>šķembām, turklāt pildījumam vismaz 2 cm augstumā jāsniedzas pā</w:t>
      </w:r>
      <w:r w:rsidR="00EF707F" w:rsidRPr="00B44DB7">
        <w:rPr>
          <w:lang w:val="lv-LV" w:eastAsia="lv-LV"/>
        </w:rPr>
        <w:t>ri šūnām. Ģeošūnas noenkurošanas</w:t>
      </w:r>
      <w:r w:rsidRPr="00B44DB7">
        <w:rPr>
          <w:lang w:val="lv-LV" w:eastAsia="lv-LV"/>
        </w:rPr>
        <w:t xml:space="preserve"> </w:t>
      </w:r>
      <w:r w:rsidR="00EF707F" w:rsidRPr="00B44DB7">
        <w:rPr>
          <w:lang w:val="lv-LV" w:eastAsia="lv-LV"/>
        </w:rPr>
        <w:t xml:space="preserve">veidam </w:t>
      </w:r>
      <w:r w:rsidRPr="00B44DB7">
        <w:rPr>
          <w:lang w:val="lv-LV" w:eastAsia="lv-LV"/>
        </w:rPr>
        <w:t xml:space="preserve">jābūt norādītam ražotāja instrukcijā. Ja tas nav norādīts, mieti jāuzstāda katrā šūnas augšējās malas atverē un nogāzē – vismaz ik </w:t>
      </w:r>
      <w:r w:rsidRPr="00B44DB7">
        <w:rPr>
          <w:lang w:val="lv-LV" w:eastAsia="lv-LV"/>
        </w:rPr>
        <w:lastRenderedPageBreak/>
        <w:t xml:space="preserve">pēc </w:t>
      </w:r>
      <w:r w:rsidR="00EF707F" w:rsidRPr="00B44DB7">
        <w:rPr>
          <w:lang w:val="lv-LV" w:eastAsia="lv-LV"/>
        </w:rPr>
        <w:t xml:space="preserve">viena </w:t>
      </w:r>
      <w:r w:rsidRPr="00B44DB7">
        <w:rPr>
          <w:lang w:val="lv-LV" w:eastAsia="lv-LV"/>
        </w:rPr>
        <w:t xml:space="preserve">metra. </w:t>
      </w:r>
      <w:r w:rsidRPr="004F4098">
        <w:rPr>
          <w:lang w:eastAsia="lv-LV"/>
        </w:rPr>
        <w:t xml:space="preserve">Ģeošūnas sloksnes savstarpēji </w:t>
      </w:r>
      <w:r w:rsidR="00EF707F">
        <w:rPr>
          <w:lang w:eastAsia="lv-LV"/>
        </w:rPr>
        <w:t>jānostiprina</w:t>
      </w:r>
      <w:r w:rsidRPr="004F4098">
        <w:rPr>
          <w:lang w:eastAsia="lv-LV"/>
        </w:rPr>
        <w:t xml:space="preserve"> ar plastmasas skavām, kas ir izturīgas p</w:t>
      </w:r>
      <w:r w:rsidR="00EF707F">
        <w:rPr>
          <w:lang w:eastAsia="lv-LV"/>
        </w:rPr>
        <w:t>ret UV stariem. Ja nepieciešams,</w:t>
      </w:r>
      <w:r w:rsidRPr="004F4098">
        <w:rPr>
          <w:lang w:eastAsia="lv-LV"/>
        </w:rPr>
        <w:t xml:space="preserve"> ģeošūna jāaizsargā pret ledus radītu eroziju.</w:t>
      </w:r>
    </w:p>
    <w:p w14:paraId="42C1F153" w14:textId="77777777" w:rsidR="0042664F" w:rsidRPr="00C1771A" w:rsidRDefault="0042664F" w:rsidP="0042664F">
      <w:r w:rsidRPr="004F4098">
        <w:rPr>
          <w:lang w:eastAsia="lv-LV"/>
        </w:rPr>
        <w:t>Stāvās zaļajās nogāzēs, kamēr augi nav ieaugušies un augsne nosēdusies, papildus izmantot salmu/kokosa paklājus.</w:t>
      </w:r>
    </w:p>
    <w:p w14:paraId="2553DC3D" w14:textId="0CCA26C4" w:rsidR="0042664F" w:rsidRPr="00C1771A" w:rsidRDefault="0042664F" w:rsidP="00E82BBA">
      <w:pPr>
        <w:pStyle w:val="Heading4"/>
      </w:pPr>
      <w:bookmarkStart w:id="276" w:name="_Toc494354220"/>
      <w:r w:rsidRPr="00C1771A">
        <w:t>Akmeņu bērums</w:t>
      </w:r>
      <w:r w:rsidR="007D3CCF">
        <w:t xml:space="preserve"> vai šķembas</w:t>
      </w:r>
      <w:r w:rsidRPr="00C1771A">
        <w:t xml:space="preserve"> uz grants pamatnes (NN-8)</w:t>
      </w:r>
      <w:bookmarkEnd w:id="276"/>
    </w:p>
    <w:p w14:paraId="1D34D6E5" w14:textId="6A6F5DDC" w:rsidR="0042664F" w:rsidRPr="00B44DB7" w:rsidRDefault="0042664F" w:rsidP="0042664F">
      <w:pPr>
        <w:rPr>
          <w:lang w:val="lv-LV"/>
        </w:rPr>
      </w:pPr>
      <w:r w:rsidRPr="00B44DB7">
        <w:rPr>
          <w:lang w:val="lv-LV" w:eastAsia="lv-LV"/>
        </w:rPr>
        <w:t>Nostiprinājuma pamatkārta jāveido uz ne mazāk kā par 10</w:t>
      </w:r>
      <w:r w:rsidR="00EF707F" w:rsidRPr="00B44DB7">
        <w:rPr>
          <w:lang w:val="lv-LV" w:eastAsia="lv-LV"/>
        </w:rPr>
        <w:t xml:space="preserve"> </w:t>
      </w:r>
      <w:r w:rsidRPr="00B44DB7">
        <w:rPr>
          <w:lang w:val="lv-LV" w:eastAsia="lv-LV"/>
        </w:rPr>
        <w:t>cm biezas grants pamatnes kārtas vai ģeotekstila klājuma. Granšainas un ru</w:t>
      </w:r>
      <w:r w:rsidR="00EF707F" w:rsidRPr="00B44DB7">
        <w:rPr>
          <w:lang w:val="lv-LV" w:eastAsia="lv-LV"/>
        </w:rPr>
        <w:t>pjas smilts gruntīs sagatavošanas</w:t>
      </w:r>
      <w:r w:rsidRPr="00B44DB7">
        <w:rPr>
          <w:lang w:val="lv-LV" w:eastAsia="lv-LV"/>
        </w:rPr>
        <w:t xml:space="preserve"> kārtu var neveidot.</w:t>
      </w:r>
    </w:p>
    <w:p w14:paraId="0F24D4A7" w14:textId="1EACE422" w:rsidR="0042664F" w:rsidRPr="00B44DB7" w:rsidRDefault="0042664F" w:rsidP="0042664F">
      <w:pPr>
        <w:rPr>
          <w:lang w:val="lv-LV"/>
        </w:rPr>
      </w:pPr>
      <w:r w:rsidRPr="00B44DB7">
        <w:rPr>
          <w:lang w:val="lv-LV" w:eastAsia="lv-LV"/>
        </w:rPr>
        <w:t>Akmeņu bēruma biezumam jābūt vismaz diva</w:t>
      </w:r>
      <w:r w:rsidR="00EF707F" w:rsidRPr="00B44DB7">
        <w:rPr>
          <w:lang w:val="lv-LV" w:eastAsia="lv-LV"/>
        </w:rPr>
        <w:t xml:space="preserve">s reizes lielākam par bērumā </w:t>
      </w:r>
      <w:r w:rsidRPr="00B44DB7">
        <w:rPr>
          <w:lang w:val="lv-LV" w:eastAsia="lv-LV"/>
        </w:rPr>
        <w:t xml:space="preserve">lietojamo akmeņu </w:t>
      </w:r>
      <w:r w:rsidR="00EF707F" w:rsidRPr="00B44DB7">
        <w:rPr>
          <w:lang w:val="lv-LV" w:eastAsia="lv-LV"/>
        </w:rPr>
        <w:t>vidējo iz</w:t>
      </w:r>
      <w:r w:rsidRPr="00B44DB7">
        <w:rPr>
          <w:lang w:val="lv-LV" w:eastAsia="lv-LV"/>
        </w:rPr>
        <w:t xml:space="preserve">mēru. </w:t>
      </w:r>
    </w:p>
    <w:p w14:paraId="12FECCC2" w14:textId="77777777" w:rsidR="0042664F" w:rsidRPr="00C1771A" w:rsidRDefault="0042664F" w:rsidP="00B04A1B">
      <w:pPr>
        <w:pStyle w:val="Heading4"/>
        <w:numPr>
          <w:ilvl w:val="3"/>
          <w:numId w:val="56"/>
        </w:numPr>
      </w:pPr>
      <w:bookmarkStart w:id="277" w:name="557435"/>
      <w:bookmarkStart w:id="278" w:name="_Toc494354221"/>
      <w:bookmarkEnd w:id="277"/>
      <w:r w:rsidRPr="00C1771A">
        <w:t>Vaļējs vai ar betona maisījumu saistīts bruģējums (NN-9)</w:t>
      </w:r>
      <w:bookmarkEnd w:id="278"/>
    </w:p>
    <w:p w14:paraId="5401E9E5" w14:textId="6D7FF39C" w:rsidR="0042664F" w:rsidRPr="00B44DB7" w:rsidRDefault="0042664F" w:rsidP="0042664F">
      <w:pPr>
        <w:rPr>
          <w:lang w:val="lv-LV"/>
        </w:rPr>
      </w:pPr>
      <w:r w:rsidRPr="00B44DB7">
        <w:rPr>
          <w:lang w:val="lv-LV" w:eastAsia="lv-LV"/>
        </w:rPr>
        <w:t>Nostiprinājuma pamatkārta jāveido uz ne mazāk kā 10</w:t>
      </w:r>
      <w:r w:rsidR="00EF707F" w:rsidRPr="00B44DB7">
        <w:rPr>
          <w:lang w:val="lv-LV" w:eastAsia="lv-LV"/>
        </w:rPr>
        <w:t xml:space="preserve"> </w:t>
      </w:r>
      <w:r w:rsidRPr="00B44DB7">
        <w:rPr>
          <w:lang w:val="lv-LV" w:eastAsia="lv-LV"/>
        </w:rPr>
        <w:t>cm biezas grants pamatnes kārtas un ģeotekstila klājuma. Granšaina</w:t>
      </w:r>
      <w:r w:rsidR="00EF707F" w:rsidRPr="00B44DB7">
        <w:rPr>
          <w:lang w:val="lv-LV" w:eastAsia="lv-LV"/>
        </w:rPr>
        <w:t xml:space="preserve">s un rupjas smilts gruntīs sagatavošanas </w:t>
      </w:r>
      <w:r w:rsidRPr="00B44DB7">
        <w:rPr>
          <w:lang w:val="lv-LV" w:eastAsia="lv-LV"/>
        </w:rPr>
        <w:t xml:space="preserve">kārtu var neveidot. </w:t>
      </w:r>
    </w:p>
    <w:p w14:paraId="6876D19A" w14:textId="0A9EA35E" w:rsidR="0042664F" w:rsidRPr="00B44DB7" w:rsidRDefault="0042664F" w:rsidP="0042664F">
      <w:pPr>
        <w:rPr>
          <w:lang w:val="lv-LV"/>
        </w:rPr>
      </w:pPr>
      <w:r w:rsidRPr="00B44DB7">
        <w:rPr>
          <w:lang w:val="lv-LV" w:eastAsia="lv-LV"/>
        </w:rPr>
        <w:t xml:space="preserve">Vaļēja bruģējuma gadījumā starp lielākiem akmeņiem </w:t>
      </w:r>
      <w:r w:rsidR="00EF707F" w:rsidRPr="00B44DB7">
        <w:rPr>
          <w:lang w:val="lv-LV" w:eastAsia="lv-LV"/>
        </w:rPr>
        <w:t>jāieķīlē</w:t>
      </w:r>
      <w:r w:rsidRPr="00B44DB7">
        <w:rPr>
          <w:lang w:val="lv-LV" w:eastAsia="lv-LV"/>
        </w:rPr>
        <w:t xml:space="preserve"> mazāki akmeņi (akmeņu šķembas) vai </w:t>
      </w:r>
      <w:r w:rsidR="00EF707F" w:rsidRPr="00B44DB7">
        <w:rPr>
          <w:lang w:val="lv-LV" w:eastAsia="lv-LV"/>
        </w:rPr>
        <w:t>jāiestrādā sausais betons</w:t>
      </w:r>
      <w:r w:rsidRPr="00B44DB7">
        <w:rPr>
          <w:lang w:val="lv-LV" w:eastAsia="lv-LV"/>
        </w:rPr>
        <w:t>.</w:t>
      </w:r>
      <w:r w:rsidR="00EF707F" w:rsidRPr="00B44DB7">
        <w:rPr>
          <w:lang w:val="lv-LV" w:eastAsia="lv-LV"/>
        </w:rPr>
        <w:t xml:space="preserve"> Ieteicams izmantot tēstus kubveida</w:t>
      </w:r>
      <w:r w:rsidRPr="00B44DB7">
        <w:rPr>
          <w:lang w:val="lv-LV" w:eastAsia="lv-LV"/>
        </w:rPr>
        <w:t xml:space="preserve"> granīta akmeņus. </w:t>
      </w:r>
    </w:p>
    <w:p w14:paraId="3153F1DD" w14:textId="77777777" w:rsidR="0042664F" w:rsidRPr="00B44DB7" w:rsidRDefault="0042664F" w:rsidP="0042664F">
      <w:pPr>
        <w:rPr>
          <w:lang w:val="lv-LV"/>
        </w:rPr>
      </w:pPr>
      <w:r w:rsidRPr="00B44DB7">
        <w:rPr>
          <w:lang w:val="lv-LV" w:eastAsia="lv-LV"/>
        </w:rPr>
        <w:t>Ar betona maisījumu saistīts bruģējums jāliek uz betona javas pamatnes un spraugas starp akmeņiem arī jāaizpilda ar betona javu.</w:t>
      </w:r>
      <w:bookmarkStart w:id="279" w:name="_Toc494354222"/>
    </w:p>
    <w:p w14:paraId="7C727ADB" w14:textId="77777777" w:rsidR="0042664F" w:rsidRPr="00C1771A" w:rsidRDefault="0042664F" w:rsidP="00E82BBA">
      <w:pPr>
        <w:pStyle w:val="Heading4"/>
      </w:pPr>
      <w:r w:rsidRPr="00C1771A">
        <w:t>Dzelzsbetona plātnes (NN-10)</w:t>
      </w:r>
      <w:bookmarkEnd w:id="279"/>
    </w:p>
    <w:p w14:paraId="4EE02004" w14:textId="44E1B2A0" w:rsidR="0042664F" w:rsidRPr="00B44DB7" w:rsidRDefault="0042664F" w:rsidP="0042664F">
      <w:pPr>
        <w:rPr>
          <w:lang w:val="lv-LV" w:eastAsia="lv-LV"/>
        </w:rPr>
      </w:pPr>
      <w:r w:rsidRPr="00B44DB7">
        <w:rPr>
          <w:lang w:val="lv-LV" w:eastAsia="lv-LV"/>
        </w:rPr>
        <w:t>Nostiprinājuma pamatkārta jāveido uz ne mazāk kā par 10</w:t>
      </w:r>
      <w:r w:rsidR="00920CD3" w:rsidRPr="00B44DB7">
        <w:rPr>
          <w:lang w:val="lv-LV" w:eastAsia="lv-LV"/>
        </w:rPr>
        <w:t xml:space="preserve"> </w:t>
      </w:r>
      <w:r w:rsidRPr="00B44DB7">
        <w:rPr>
          <w:lang w:val="lv-LV" w:eastAsia="lv-LV"/>
        </w:rPr>
        <w:t>cm biezas grants pamatnes kārtas vai ģeotekstila klājuma. Granšaina</w:t>
      </w:r>
      <w:r w:rsidR="00920CD3" w:rsidRPr="00B44DB7">
        <w:rPr>
          <w:lang w:val="lv-LV" w:eastAsia="lv-LV"/>
        </w:rPr>
        <w:t xml:space="preserve">s un rupjas smilts gruntīs sagatavošanas </w:t>
      </w:r>
      <w:r w:rsidRPr="00B44DB7">
        <w:rPr>
          <w:lang w:val="lv-LV" w:eastAsia="lv-LV"/>
        </w:rPr>
        <w:t>kārtu var neveidot.</w:t>
      </w:r>
    </w:p>
    <w:p w14:paraId="0739080F" w14:textId="14102644" w:rsidR="0042664F" w:rsidRPr="00C1771A" w:rsidRDefault="0042664F" w:rsidP="0042664F">
      <w:pPr>
        <w:rPr>
          <w:lang w:eastAsia="lv-LV"/>
        </w:rPr>
      </w:pPr>
      <w:r w:rsidRPr="00B44DB7">
        <w:rPr>
          <w:lang w:val="lv-LV" w:eastAsia="lv-LV"/>
        </w:rPr>
        <w:t>Nostiprinājuma monolītā dzelzsbetona kārtai jābūt vismaz 10</w:t>
      </w:r>
      <w:r w:rsidR="00920CD3" w:rsidRPr="00B44DB7">
        <w:rPr>
          <w:lang w:val="lv-LV" w:eastAsia="lv-LV"/>
        </w:rPr>
        <w:t xml:space="preserve"> </w:t>
      </w:r>
      <w:r w:rsidRPr="00B44DB7">
        <w:rPr>
          <w:lang w:val="lv-LV" w:eastAsia="lv-LV"/>
        </w:rPr>
        <w:t>cm biezai, bet saliekamā dzelzsbetona plātnēm – vismaz 6</w:t>
      </w:r>
      <w:r w:rsidR="00920CD3" w:rsidRPr="00B44DB7">
        <w:rPr>
          <w:lang w:val="lv-LV" w:eastAsia="lv-LV"/>
        </w:rPr>
        <w:t xml:space="preserve"> </w:t>
      </w:r>
      <w:r w:rsidRPr="00B44DB7">
        <w:rPr>
          <w:lang w:val="lv-LV" w:eastAsia="lv-LV"/>
        </w:rPr>
        <w:t xml:space="preserve">cm biezām. Monolītā betonējumā vidēji ik pēc 2 m, </w:t>
      </w:r>
      <w:r w:rsidR="00920CD3" w:rsidRPr="00B44DB7">
        <w:rPr>
          <w:lang w:val="lv-LV" w:eastAsia="lv-LV"/>
        </w:rPr>
        <w:t>jāievieto</w:t>
      </w:r>
      <w:r w:rsidRPr="00B44DB7">
        <w:rPr>
          <w:lang w:val="lv-LV" w:eastAsia="lv-LV"/>
        </w:rPr>
        <w:t xml:space="preserve"> koka dēli, </w:t>
      </w:r>
      <w:r w:rsidR="00920CD3" w:rsidRPr="00B44DB7">
        <w:rPr>
          <w:lang w:val="lv-LV" w:eastAsia="lv-LV"/>
        </w:rPr>
        <w:t>izveidojot</w:t>
      </w:r>
      <w:r w:rsidRPr="00B44DB7">
        <w:rPr>
          <w:lang w:val="lv-LV" w:eastAsia="lv-LV"/>
        </w:rPr>
        <w:t xml:space="preserve"> deformācijas šuves. </w:t>
      </w:r>
      <w:r w:rsidRPr="00C1771A">
        <w:rPr>
          <w:lang w:eastAsia="lv-LV"/>
        </w:rPr>
        <w:t>Min</w:t>
      </w:r>
      <w:r w:rsidR="00766EF2">
        <w:rPr>
          <w:lang w:eastAsia="lv-LV"/>
        </w:rPr>
        <w:t>imālā betona stiprības klase C30/37</w:t>
      </w:r>
      <w:r w:rsidRPr="00C1771A">
        <w:rPr>
          <w:lang w:eastAsia="lv-LV"/>
        </w:rPr>
        <w:t>.</w:t>
      </w:r>
    </w:p>
    <w:p w14:paraId="31F6C951" w14:textId="77777777" w:rsidR="0042664F" w:rsidRPr="00C1771A" w:rsidRDefault="0042664F" w:rsidP="00E82BBA">
      <w:pPr>
        <w:pStyle w:val="Heading4"/>
      </w:pPr>
      <w:bookmarkStart w:id="280" w:name="_Toc494354223"/>
      <w:r w:rsidRPr="00C1771A">
        <w:t>Reno matrača nostiprinājums (NN-11)</w:t>
      </w:r>
      <w:bookmarkEnd w:id="280"/>
    </w:p>
    <w:p w14:paraId="63960629" w14:textId="4346A365" w:rsidR="0042664F" w:rsidRPr="00B44DB7" w:rsidRDefault="0042664F" w:rsidP="0042664F">
      <w:pPr>
        <w:rPr>
          <w:lang w:val="lv-LV" w:eastAsia="lv-LV"/>
        </w:rPr>
      </w:pPr>
      <w:r w:rsidRPr="00B44DB7">
        <w:rPr>
          <w:lang w:val="lv-LV" w:eastAsia="lv-LV"/>
        </w:rPr>
        <w:t>Nostiprinājuma pamatkārta jāveido uz ne mazāk kā par 10</w:t>
      </w:r>
      <w:r w:rsidR="0051291B" w:rsidRPr="00B44DB7">
        <w:rPr>
          <w:lang w:val="lv-LV" w:eastAsia="lv-LV"/>
        </w:rPr>
        <w:t xml:space="preserve"> </w:t>
      </w:r>
      <w:r w:rsidRPr="00B44DB7">
        <w:rPr>
          <w:lang w:val="lv-LV" w:eastAsia="lv-LV"/>
        </w:rPr>
        <w:t>cm biezas grants pamatnes kārtas vai ģeotekstila klājuma. Granšaina</w:t>
      </w:r>
      <w:r w:rsidR="0051291B" w:rsidRPr="00B44DB7">
        <w:rPr>
          <w:lang w:val="lv-LV" w:eastAsia="lv-LV"/>
        </w:rPr>
        <w:t xml:space="preserve">s un rupjas smilts gruntīs sagatavošanas </w:t>
      </w:r>
      <w:r w:rsidRPr="00B44DB7">
        <w:rPr>
          <w:lang w:val="lv-LV" w:eastAsia="lv-LV"/>
        </w:rPr>
        <w:t xml:space="preserve">kārtu var neveidot. Lai novērstu iespējamo grunts skalošanos caur nostiprinājumu, zem matračiem </w:t>
      </w:r>
      <w:r w:rsidR="0051291B" w:rsidRPr="00B44DB7">
        <w:rPr>
          <w:lang w:val="lv-LV" w:eastAsia="lv-LV"/>
        </w:rPr>
        <w:t>jāizmanto</w:t>
      </w:r>
      <w:r w:rsidRPr="00B44DB7">
        <w:rPr>
          <w:lang w:val="lv-LV" w:eastAsia="lv-LV"/>
        </w:rPr>
        <w:t xml:space="preserve"> hidrotehnisko ģeotekstilu.</w:t>
      </w:r>
      <w:r w:rsidR="0051291B" w:rsidRPr="00B44DB7">
        <w:rPr>
          <w:lang w:val="lv-LV" w:eastAsia="lv-LV"/>
        </w:rPr>
        <w:t xml:space="preserve"> Jānodrošina m</w:t>
      </w:r>
      <w:r w:rsidRPr="00B44DB7">
        <w:rPr>
          <w:lang w:val="lv-LV" w:eastAsia="lv-LV"/>
        </w:rPr>
        <w:t>inimālais kalpošanas laiks 50 gadi</w:t>
      </w:r>
      <w:r w:rsidR="0051291B" w:rsidRPr="00B44DB7">
        <w:rPr>
          <w:lang w:val="lv-LV" w:eastAsia="lv-LV"/>
        </w:rPr>
        <w:t xml:space="preserve"> – </w:t>
      </w:r>
      <w:r w:rsidRPr="00B44DB7">
        <w:rPr>
          <w:lang w:val="lv-LV" w:eastAsia="lv-LV"/>
        </w:rPr>
        <w:t>atbilstoši</w:t>
      </w:r>
      <w:r w:rsidR="0051291B" w:rsidRPr="00B44DB7">
        <w:rPr>
          <w:lang w:val="lv-LV" w:eastAsia="lv-LV"/>
        </w:rPr>
        <w:t xml:space="preserve"> ekspluatācijas apstākļu klasei</w:t>
      </w:r>
      <w:r w:rsidRPr="00B44DB7">
        <w:rPr>
          <w:lang w:val="lv-LV" w:eastAsia="lv-LV"/>
        </w:rPr>
        <w:t>.</w:t>
      </w:r>
    </w:p>
    <w:p w14:paraId="737CB170" w14:textId="7484DCA3" w:rsidR="002F1449" w:rsidRPr="00B44DB7" w:rsidRDefault="00CF6EDF" w:rsidP="0042664F">
      <w:pPr>
        <w:spacing w:after="0"/>
        <w:rPr>
          <w:lang w:val="lv-LV" w:eastAsia="lv-LV"/>
        </w:rPr>
      </w:pPr>
      <w:r w:rsidRPr="00B44DB7">
        <w:rPr>
          <w:lang w:val="lv-LV" w:eastAsia="lv-LV"/>
        </w:rPr>
        <w:t>Jāizmanto</w:t>
      </w:r>
      <w:r w:rsidR="0042664F" w:rsidRPr="00B44DB7">
        <w:rPr>
          <w:lang w:val="lv-LV" w:eastAsia="lv-LV"/>
        </w:rPr>
        <w:t xml:space="preserve"> rūpnieciski ražoti Reno matrači ar izmēriem 3x2x0,23 m (platums un garums var mainīties atkarībā no piedāvātā izklājuma shēmas). Reno matraču akmeņu groziem jābūt izgatavotiem no augstas kvalitātes cinkotām tērauda stieplēm. Agresīvas vides apstākļos atbilstoši ekspluatācijas apstākļu klasei </w:t>
      </w:r>
      <w:r w:rsidRPr="00B44DB7">
        <w:rPr>
          <w:lang w:val="lv-LV" w:eastAsia="lv-LV"/>
        </w:rPr>
        <w:t xml:space="preserve">jāizmanto ar </w:t>
      </w:r>
      <w:r w:rsidR="0042664F" w:rsidRPr="00B44DB7">
        <w:rPr>
          <w:lang w:val="lv-LV" w:eastAsia="lv-LV"/>
        </w:rPr>
        <w:t xml:space="preserve">papildus </w:t>
      </w:r>
      <w:r w:rsidRPr="00B44DB7">
        <w:rPr>
          <w:lang w:val="lv-LV" w:eastAsia="lv-LV"/>
        </w:rPr>
        <w:t xml:space="preserve">rūpniecisku </w:t>
      </w:r>
      <w:r w:rsidR="0042664F" w:rsidRPr="00B44DB7">
        <w:rPr>
          <w:lang w:val="lv-LV" w:eastAsia="lv-LV"/>
        </w:rPr>
        <w:t>polimēru (</w:t>
      </w:r>
      <w:r w:rsidR="002F1449" w:rsidRPr="00B44DB7">
        <w:rPr>
          <w:lang w:val="lv-LV" w:eastAsia="lv-LV"/>
        </w:rPr>
        <w:t>PVC un HDPE) aizsargpārklājumu.</w:t>
      </w:r>
    </w:p>
    <w:p w14:paraId="2811567F" w14:textId="3C301496" w:rsidR="00E244E9" w:rsidRPr="00B44DB7" w:rsidRDefault="00E244E9">
      <w:pPr>
        <w:spacing w:before="0" w:after="0"/>
        <w:ind w:firstLine="0"/>
        <w:jc w:val="left"/>
        <w:rPr>
          <w:lang w:val="lv-LV" w:eastAsia="lv-LV"/>
        </w:rPr>
      </w:pPr>
      <w:r w:rsidRPr="00B44DB7">
        <w:rPr>
          <w:lang w:val="lv-LV" w:eastAsia="lv-LV"/>
        </w:rPr>
        <w:br w:type="page"/>
      </w:r>
    </w:p>
    <w:p w14:paraId="1B929F27" w14:textId="77777777" w:rsidR="00E244E9" w:rsidRPr="00B44DB7" w:rsidRDefault="00E244E9" w:rsidP="0042664F">
      <w:pPr>
        <w:spacing w:after="0"/>
        <w:rPr>
          <w:lang w:val="lv-LV" w:eastAsia="lv-LV"/>
        </w:rPr>
      </w:pPr>
    </w:p>
    <w:p w14:paraId="0D7735A7" w14:textId="34EBF20B" w:rsidR="0042664F" w:rsidRPr="00C1771A" w:rsidRDefault="0042664F" w:rsidP="00A01438">
      <w:pPr>
        <w:pStyle w:val="Heading8"/>
      </w:pPr>
      <w:r w:rsidRPr="00C1771A">
        <w:t>Minimālās prasības</w:t>
      </w:r>
      <w:r>
        <w:t xml:space="preserve"> </w:t>
      </w:r>
      <w:r w:rsidR="002F1449">
        <w:t>Reno matraču akmeņu groziem</w:t>
      </w:r>
    </w:p>
    <w:tbl>
      <w:tblPr>
        <w:tblStyle w:val="TableGrid"/>
        <w:tblW w:w="0" w:type="auto"/>
        <w:tblLook w:val="04A0" w:firstRow="1" w:lastRow="0" w:firstColumn="1" w:lastColumn="0" w:noHBand="0" w:noVBand="1"/>
      </w:tblPr>
      <w:tblGrid>
        <w:gridCol w:w="3681"/>
        <w:gridCol w:w="2355"/>
        <w:gridCol w:w="3018"/>
      </w:tblGrid>
      <w:tr w:rsidR="0042664F" w:rsidRPr="00C1771A" w14:paraId="3BE39518" w14:textId="77777777" w:rsidTr="00EF55E4">
        <w:tc>
          <w:tcPr>
            <w:tcW w:w="3681" w:type="dxa"/>
          </w:tcPr>
          <w:p w14:paraId="31520A95" w14:textId="77777777" w:rsidR="0042664F" w:rsidRPr="004F4098" w:rsidRDefault="0042664F" w:rsidP="00F03784">
            <w:pPr>
              <w:pStyle w:val="Tablehead"/>
              <w:rPr>
                <w:lang w:val="lv-LV"/>
              </w:rPr>
            </w:pPr>
            <w:r w:rsidRPr="004F4098">
              <w:t>Īpašība</w:t>
            </w:r>
          </w:p>
        </w:tc>
        <w:tc>
          <w:tcPr>
            <w:tcW w:w="2355" w:type="dxa"/>
          </w:tcPr>
          <w:p w14:paraId="336CB179" w14:textId="77777777" w:rsidR="0042664F" w:rsidRPr="004F4098" w:rsidRDefault="0042664F" w:rsidP="00F03784">
            <w:pPr>
              <w:pStyle w:val="Tablehead"/>
              <w:rPr>
                <w:lang w:val="lv-LV"/>
              </w:rPr>
            </w:pPr>
            <w:r w:rsidRPr="004F4098">
              <w:t>Vērtība</w:t>
            </w:r>
          </w:p>
        </w:tc>
        <w:tc>
          <w:tcPr>
            <w:tcW w:w="3018" w:type="dxa"/>
          </w:tcPr>
          <w:p w14:paraId="6BE14366" w14:textId="77777777" w:rsidR="0042664F" w:rsidRPr="004F4098" w:rsidRDefault="0042664F" w:rsidP="00F03784">
            <w:pPr>
              <w:pStyle w:val="Tablehead"/>
              <w:rPr>
                <w:lang w:val="lv-LV"/>
              </w:rPr>
            </w:pPr>
            <w:r w:rsidRPr="004F4098">
              <w:t>Standarts</w:t>
            </w:r>
          </w:p>
        </w:tc>
      </w:tr>
      <w:tr w:rsidR="0042664F" w:rsidRPr="00C1771A" w14:paraId="1EDFF902" w14:textId="77777777" w:rsidTr="00EF55E4">
        <w:tc>
          <w:tcPr>
            <w:tcW w:w="3681" w:type="dxa"/>
          </w:tcPr>
          <w:p w14:paraId="24DB8912" w14:textId="77777777" w:rsidR="0042664F" w:rsidRPr="004F4098" w:rsidRDefault="0042664F" w:rsidP="00F03784">
            <w:pPr>
              <w:pStyle w:val="Tabletext"/>
              <w:rPr>
                <w:lang w:val="lv-LV"/>
              </w:rPr>
            </w:pPr>
            <w:r w:rsidRPr="00C1771A">
              <w:t>Acs izmērs</w:t>
            </w:r>
          </w:p>
        </w:tc>
        <w:tc>
          <w:tcPr>
            <w:tcW w:w="2355" w:type="dxa"/>
          </w:tcPr>
          <w:p w14:paraId="152638BB" w14:textId="211A0509" w:rsidR="0042664F" w:rsidRPr="004F4098" w:rsidRDefault="0042664F" w:rsidP="00F03784">
            <w:pPr>
              <w:pStyle w:val="Tabletext3"/>
            </w:pPr>
            <w:r w:rsidRPr="00C1771A">
              <w:t>6</w:t>
            </w:r>
            <w:r w:rsidR="002F1449">
              <w:t xml:space="preserve"> </w:t>
            </w:r>
            <w:r w:rsidRPr="00C1771A">
              <w:t>x</w:t>
            </w:r>
            <w:r w:rsidR="002F1449">
              <w:t xml:space="preserve"> </w:t>
            </w:r>
            <w:r w:rsidRPr="00C1771A">
              <w:t>8 cm</w:t>
            </w:r>
          </w:p>
        </w:tc>
        <w:tc>
          <w:tcPr>
            <w:tcW w:w="3018" w:type="dxa"/>
          </w:tcPr>
          <w:p w14:paraId="765B1275" w14:textId="77777777" w:rsidR="0042664F" w:rsidRPr="004F4098" w:rsidRDefault="0042664F" w:rsidP="00F03784">
            <w:pPr>
              <w:pStyle w:val="Tabletext"/>
              <w:rPr>
                <w:lang w:val="lv-LV"/>
              </w:rPr>
            </w:pPr>
            <w:r w:rsidRPr="00C1771A">
              <w:t>EN 10223-3:2013</w:t>
            </w:r>
          </w:p>
        </w:tc>
      </w:tr>
      <w:tr w:rsidR="0042664F" w:rsidRPr="00C1771A" w14:paraId="4469D7E7" w14:textId="77777777" w:rsidTr="00EF55E4">
        <w:tc>
          <w:tcPr>
            <w:tcW w:w="3681" w:type="dxa"/>
          </w:tcPr>
          <w:p w14:paraId="116087CA" w14:textId="3C931E50" w:rsidR="0042664F" w:rsidRPr="00C1771A" w:rsidRDefault="0042664F" w:rsidP="00F03784">
            <w:pPr>
              <w:pStyle w:val="Tabletext"/>
              <w:rPr>
                <w:lang w:val="lv-LV"/>
              </w:rPr>
            </w:pPr>
            <w:r w:rsidRPr="00C1771A">
              <w:t>Min</w:t>
            </w:r>
            <w:r w:rsidR="002F1449">
              <w:t>.</w:t>
            </w:r>
            <w:r w:rsidRPr="00C1771A">
              <w:t xml:space="preserve"> stieples diametrs</w:t>
            </w:r>
          </w:p>
        </w:tc>
        <w:tc>
          <w:tcPr>
            <w:tcW w:w="2355" w:type="dxa"/>
          </w:tcPr>
          <w:p w14:paraId="3F45FD7D" w14:textId="77777777" w:rsidR="0042664F" w:rsidRPr="00C1771A" w:rsidRDefault="0042664F" w:rsidP="00F03784">
            <w:pPr>
              <w:pStyle w:val="Tabletext3"/>
            </w:pPr>
            <w:r w:rsidRPr="00C1771A">
              <w:t>2,2 mm</w:t>
            </w:r>
          </w:p>
        </w:tc>
        <w:tc>
          <w:tcPr>
            <w:tcW w:w="3018" w:type="dxa"/>
          </w:tcPr>
          <w:p w14:paraId="7B1A8B95" w14:textId="77777777" w:rsidR="0042664F" w:rsidRPr="00C1771A" w:rsidRDefault="0042664F" w:rsidP="00F03784">
            <w:pPr>
              <w:pStyle w:val="Tabletext"/>
              <w:rPr>
                <w:lang w:val="lv-LV"/>
              </w:rPr>
            </w:pPr>
          </w:p>
        </w:tc>
      </w:tr>
      <w:tr w:rsidR="0042664F" w:rsidRPr="00C1771A" w14:paraId="30345B9A" w14:textId="77777777" w:rsidTr="00EF55E4">
        <w:tc>
          <w:tcPr>
            <w:tcW w:w="3681" w:type="dxa"/>
          </w:tcPr>
          <w:p w14:paraId="2B8C8DAA" w14:textId="493B99A8" w:rsidR="0042664F" w:rsidRPr="00C1771A" w:rsidRDefault="0042664F" w:rsidP="00F03784">
            <w:pPr>
              <w:pStyle w:val="Tabletext"/>
              <w:rPr>
                <w:lang w:val="lv-LV"/>
              </w:rPr>
            </w:pPr>
            <w:r w:rsidRPr="00C1771A">
              <w:t>Min</w:t>
            </w:r>
            <w:r w:rsidR="002F1449">
              <w:t>.</w:t>
            </w:r>
            <w:r w:rsidRPr="00C1771A">
              <w:t xml:space="preserve"> stieples stiprība</w:t>
            </w:r>
          </w:p>
        </w:tc>
        <w:tc>
          <w:tcPr>
            <w:tcW w:w="2355" w:type="dxa"/>
          </w:tcPr>
          <w:p w14:paraId="4A2376F1" w14:textId="77777777" w:rsidR="0042664F" w:rsidRPr="00C1771A" w:rsidRDefault="0042664F" w:rsidP="00F03784">
            <w:pPr>
              <w:pStyle w:val="Tabletext3"/>
            </w:pPr>
            <w:r w:rsidRPr="00C1771A">
              <w:t>350 MPa</w:t>
            </w:r>
          </w:p>
        </w:tc>
        <w:tc>
          <w:tcPr>
            <w:tcW w:w="3018" w:type="dxa"/>
          </w:tcPr>
          <w:p w14:paraId="4D96E0A1" w14:textId="77777777" w:rsidR="0042664F" w:rsidRPr="00C1771A" w:rsidRDefault="0042664F" w:rsidP="00F03784">
            <w:pPr>
              <w:pStyle w:val="Tabletext"/>
              <w:rPr>
                <w:lang w:val="lv-LV"/>
              </w:rPr>
            </w:pPr>
            <w:r w:rsidRPr="00C1771A">
              <w:t>EN 10223-3:2013</w:t>
            </w:r>
          </w:p>
        </w:tc>
      </w:tr>
      <w:tr w:rsidR="0042664F" w:rsidRPr="00C1771A" w14:paraId="780BB62D" w14:textId="77777777" w:rsidTr="00EF55E4">
        <w:tc>
          <w:tcPr>
            <w:tcW w:w="3681" w:type="dxa"/>
          </w:tcPr>
          <w:p w14:paraId="63AAF7FD" w14:textId="77777777" w:rsidR="0042664F" w:rsidRPr="00C1771A" w:rsidRDefault="0042664F" w:rsidP="00F03784">
            <w:pPr>
              <w:pStyle w:val="Tabletext"/>
              <w:rPr>
                <w:lang w:val="lv-LV"/>
              </w:rPr>
            </w:pPr>
            <w:r w:rsidRPr="00C1771A">
              <w:t>Aizsargpārklājums</w:t>
            </w:r>
          </w:p>
        </w:tc>
        <w:tc>
          <w:tcPr>
            <w:tcW w:w="2355" w:type="dxa"/>
          </w:tcPr>
          <w:p w14:paraId="30F884F8" w14:textId="77777777" w:rsidR="0042664F" w:rsidRPr="00C1771A" w:rsidRDefault="0042664F" w:rsidP="00F03784">
            <w:pPr>
              <w:pStyle w:val="Tabletext3"/>
            </w:pPr>
            <w:r w:rsidRPr="00C1771A">
              <w:t xml:space="preserve">Zn95% / Al5% </w:t>
            </w:r>
          </w:p>
          <w:p w14:paraId="4911F2B0" w14:textId="632FE46A" w:rsidR="0042664F" w:rsidRPr="00C1771A" w:rsidRDefault="002F1449" w:rsidP="00F03784">
            <w:pPr>
              <w:pStyle w:val="Tabletext3"/>
            </w:pPr>
            <w:r>
              <w:t>m</w:t>
            </w:r>
            <w:r w:rsidR="0042664F" w:rsidRPr="00C1771A">
              <w:t>in</w:t>
            </w:r>
            <w:r>
              <w:t>.</w:t>
            </w:r>
            <w:r w:rsidR="0042664F" w:rsidRPr="00C1771A">
              <w:t xml:space="preserve"> 230 g/m</w:t>
            </w:r>
            <w:r w:rsidR="0042664F" w:rsidRPr="004F4098">
              <w:rPr>
                <w:vertAlign w:val="superscript"/>
              </w:rPr>
              <w:t>2</w:t>
            </w:r>
          </w:p>
        </w:tc>
        <w:tc>
          <w:tcPr>
            <w:tcW w:w="3018" w:type="dxa"/>
          </w:tcPr>
          <w:p w14:paraId="5098268C" w14:textId="77777777" w:rsidR="0042664F" w:rsidRPr="00C1771A" w:rsidRDefault="0042664F" w:rsidP="00F03784">
            <w:pPr>
              <w:pStyle w:val="Tabletext"/>
              <w:rPr>
                <w:lang w:val="lv-LV"/>
              </w:rPr>
            </w:pPr>
          </w:p>
        </w:tc>
      </w:tr>
    </w:tbl>
    <w:p w14:paraId="7458DD12" w14:textId="3E110A1A" w:rsidR="0042664F" w:rsidRPr="00C1771A" w:rsidRDefault="0042664F" w:rsidP="0042664F">
      <w:pPr>
        <w:rPr>
          <w:lang w:eastAsia="lv-LV"/>
        </w:rPr>
      </w:pPr>
      <w:r w:rsidRPr="00C1771A">
        <w:rPr>
          <w:lang w:eastAsia="lv-LV"/>
        </w:rPr>
        <w:t xml:space="preserve">Reno matraču sietu </w:t>
      </w:r>
      <w:r w:rsidR="00EF55E4">
        <w:rPr>
          <w:lang w:eastAsia="lv-LV"/>
        </w:rPr>
        <w:t>jāsastiprina</w:t>
      </w:r>
      <w:r w:rsidRPr="00C1771A">
        <w:rPr>
          <w:lang w:eastAsia="lv-LV"/>
        </w:rPr>
        <w:t xml:space="preserve"> atbilstoši ražotāja m</w:t>
      </w:r>
      <w:r w:rsidR="00EF55E4">
        <w:rPr>
          <w:lang w:eastAsia="lv-LV"/>
        </w:rPr>
        <w:t>ontāžas instrukcijai un projektam</w:t>
      </w:r>
      <w:r w:rsidRPr="00C1771A">
        <w:rPr>
          <w:lang w:eastAsia="lv-LV"/>
        </w:rPr>
        <w:t>.</w:t>
      </w:r>
      <w:r>
        <w:rPr>
          <w:lang w:eastAsia="lv-LV"/>
        </w:rPr>
        <w:t xml:space="preserve"> </w:t>
      </w:r>
      <w:r w:rsidRPr="00C1771A">
        <w:rPr>
          <w:lang w:eastAsia="lv-LV"/>
        </w:rPr>
        <w:t>Grozi piepildāmi ar granīta akmeņiem visā tilpumā.</w:t>
      </w:r>
    </w:p>
    <w:p w14:paraId="1025FE24" w14:textId="6A12A286" w:rsidR="0042664F" w:rsidRPr="00C1771A" w:rsidRDefault="00EF55E4" w:rsidP="0042664F">
      <w:pPr>
        <w:rPr>
          <w:lang w:eastAsia="lv-LV"/>
        </w:rPr>
      </w:pPr>
      <w:r>
        <w:rPr>
          <w:lang w:eastAsia="lv-LV"/>
        </w:rPr>
        <w:t>Ja Reno matračus paredzēts būvēt nogāzes slīpajā</w:t>
      </w:r>
      <w:r w:rsidR="0042664F" w:rsidRPr="00C1771A">
        <w:rPr>
          <w:lang w:eastAsia="lv-LV"/>
        </w:rPr>
        <w:t xml:space="preserve"> daļā, to lejasgalā, </w:t>
      </w:r>
      <w:r>
        <w:rPr>
          <w:lang w:eastAsia="lv-LV"/>
        </w:rPr>
        <w:t>jāizveido</w:t>
      </w:r>
      <w:r w:rsidR="0042664F" w:rsidRPr="00C1771A">
        <w:rPr>
          <w:lang w:eastAsia="lv-LV"/>
        </w:rPr>
        <w:t xml:space="preserve"> akmeņu bērums, lai pasargātu gabiona gala izskalošanos, un vienmērīgi savienotu nostiprinājumu ar esošo krasta pakājes atzīmi. Bērums </w:t>
      </w:r>
      <w:r>
        <w:rPr>
          <w:lang w:eastAsia="lv-LV"/>
        </w:rPr>
        <w:t>jābūvē no akmeņiem, kuru</w:t>
      </w:r>
      <w:r w:rsidR="006A4790">
        <w:rPr>
          <w:lang w:eastAsia="lv-LV"/>
        </w:rPr>
        <w:t xml:space="preserve"> izmērs, vismaz 80 masas % ≥ </w:t>
      </w:r>
      <w:r w:rsidR="0042664F" w:rsidRPr="00C1771A">
        <w:rPr>
          <w:lang w:eastAsia="lv-LV"/>
        </w:rPr>
        <w:t>30</w:t>
      </w:r>
      <w:r w:rsidR="006A4790">
        <w:rPr>
          <w:lang w:eastAsia="lv-LV"/>
        </w:rPr>
        <w:t xml:space="preserve"> </w:t>
      </w:r>
      <w:r w:rsidR="0042664F" w:rsidRPr="00C1771A">
        <w:rPr>
          <w:lang w:eastAsia="lv-LV"/>
        </w:rPr>
        <w:t xml:space="preserve">cm.  </w:t>
      </w:r>
    </w:p>
    <w:p w14:paraId="1C9375A2" w14:textId="77777777" w:rsidR="0042664F" w:rsidRPr="004F4098" w:rsidRDefault="0042664F" w:rsidP="00E82BBA">
      <w:pPr>
        <w:pStyle w:val="Heading4"/>
      </w:pPr>
      <w:bookmarkStart w:id="281" w:name="_Toc494354224"/>
      <w:r w:rsidRPr="004F4098">
        <w:t>Velēnu sieniņa (NN-12)</w:t>
      </w:r>
      <w:bookmarkEnd w:id="281"/>
    </w:p>
    <w:p w14:paraId="6014976C" w14:textId="38B18160" w:rsidR="0042664F" w:rsidRPr="00C1771A" w:rsidRDefault="0042664F" w:rsidP="0042664F">
      <w:r w:rsidRPr="00B44DB7">
        <w:rPr>
          <w:lang w:val="lv-LV"/>
        </w:rPr>
        <w:t>Velēnu gabalus pakāpeniski pa kārtām jāk</w:t>
      </w:r>
      <w:r w:rsidR="006A4790" w:rsidRPr="00B44DB7">
        <w:rPr>
          <w:lang w:val="lv-LV"/>
        </w:rPr>
        <w:t xml:space="preserve">rauj citu uz cita, veidojot ap 40cm platu un vismaz </w:t>
      </w:r>
      <w:r w:rsidRPr="00B44DB7">
        <w:rPr>
          <w:lang w:val="lv-LV"/>
        </w:rPr>
        <w:t>50</w:t>
      </w:r>
      <w:r w:rsidR="006A4790" w:rsidRPr="00B44DB7">
        <w:rPr>
          <w:lang w:val="lv-LV"/>
        </w:rPr>
        <w:t xml:space="preserve"> </w:t>
      </w:r>
      <w:r w:rsidRPr="00B44DB7">
        <w:rPr>
          <w:lang w:val="lv-LV"/>
        </w:rPr>
        <w:t xml:space="preserve">cm augstu nostiprinājumu. </w:t>
      </w:r>
      <w:r>
        <w:t>Velēnu sieniņa nedrīkst būt pilnīgi vertikāla.</w:t>
      </w:r>
    </w:p>
    <w:p w14:paraId="110206B2" w14:textId="77777777" w:rsidR="0042664F" w:rsidRPr="00C1771A" w:rsidRDefault="0042664F" w:rsidP="00E82BBA">
      <w:pPr>
        <w:pStyle w:val="Heading4"/>
      </w:pPr>
      <w:bookmarkStart w:id="282" w:name="_Toc494354225"/>
      <w:r w:rsidRPr="00C1771A">
        <w:t>Ar ģeosintētiskiem materiāliem stiegrots nostiprinājums (NN-13)</w:t>
      </w:r>
      <w:bookmarkEnd w:id="282"/>
    </w:p>
    <w:p w14:paraId="450248C1" w14:textId="17979A9B" w:rsidR="00B9576A" w:rsidRPr="00BF2E64" w:rsidRDefault="001763F4" w:rsidP="00B9576A">
      <w:r w:rsidRPr="00B44DB7">
        <w:rPr>
          <w:lang w:val="lv-LV"/>
        </w:rPr>
        <w:t xml:space="preserve">Grunts stiegrošanai </w:t>
      </w:r>
      <w:r w:rsidR="00B9576A" w:rsidRPr="00B44DB7">
        <w:rPr>
          <w:lang w:val="lv-LV"/>
        </w:rPr>
        <w:t xml:space="preserve">ieteicams lietot ģeorežģus, austos, armētos un neaustos ģeotekstilus, armogrunti – kompozītmateriālu no ģeorežģa un grunts. Ūdens novadei no armogrunts masīva lieto šķembu kārtu ar lielu neaizpildīto poru saturu un ģeotekstila filtru masīva aizmugures sienai. </w:t>
      </w:r>
      <w:r w:rsidR="00B9576A" w:rsidRPr="00732D48">
        <w:rPr>
          <w:lang w:val="lv-LV"/>
        </w:rPr>
        <w:t xml:space="preserve">Materiālu veidu un stiprības prasības nosaka </w:t>
      </w:r>
      <w:r w:rsidR="00D266B0" w:rsidRPr="00732D48">
        <w:rPr>
          <w:lang w:val="lv-LV"/>
        </w:rPr>
        <w:t xml:space="preserve">ar aprēķinu </w:t>
      </w:r>
      <w:r w:rsidR="00B9576A" w:rsidRPr="00732D48">
        <w:rPr>
          <w:lang w:val="lv-LV"/>
        </w:rPr>
        <w:t xml:space="preserve">un </w:t>
      </w:r>
      <w:r w:rsidR="00D266B0" w:rsidRPr="00732D48">
        <w:rPr>
          <w:lang w:val="lv-LV"/>
        </w:rPr>
        <w:t>no</w:t>
      </w:r>
      <w:r w:rsidR="00B9576A" w:rsidRPr="00732D48">
        <w:rPr>
          <w:lang w:val="lv-LV"/>
        </w:rPr>
        <w:t xml:space="preserve">rāda būvprojektā. </w:t>
      </w:r>
      <w:r w:rsidR="00B9576A" w:rsidRPr="00BF2E64">
        <w:t xml:space="preserve">Būvprojektā jādefinē </w:t>
      </w:r>
      <w:r w:rsidR="00B9576A">
        <w:t xml:space="preserve"> </w:t>
      </w:r>
      <w:r w:rsidR="00B9576A">
        <w:fldChar w:fldCharType="begin"/>
      </w:r>
      <w:r w:rsidR="00B9576A">
        <w:instrText xml:space="preserve"> REF _Ref251335169 \r \h </w:instrText>
      </w:r>
      <w:r w:rsidR="00B9576A">
        <w:fldChar w:fldCharType="separate"/>
      </w:r>
      <w:r w:rsidR="007D61E4">
        <w:t>4.6-2</w:t>
      </w:r>
      <w:r w:rsidR="00B9576A">
        <w:fldChar w:fldCharType="end"/>
      </w:r>
      <w:r w:rsidR="00B9576A" w:rsidRPr="00BF2E64">
        <w:t xml:space="preserve"> tabulā norādītās materiālu deklarējamās īpašības.</w:t>
      </w:r>
    </w:p>
    <w:p w14:paraId="03ADED95" w14:textId="77777777" w:rsidR="00B9576A" w:rsidRPr="00BF2E64" w:rsidRDefault="00B9576A" w:rsidP="00A01438">
      <w:pPr>
        <w:pStyle w:val="Heading8"/>
      </w:pPr>
      <w:bookmarkStart w:id="283" w:name="_Ref251335169"/>
      <w:r w:rsidRPr="00BF2E64">
        <w:t>tabula. Nogāžu nostiprināšanas ģeosintētisko materiālu īpašības (LVS EN 13251, 1.tabula)</w:t>
      </w:r>
      <w:bookmarkEnd w:id="283"/>
    </w:p>
    <w:tbl>
      <w:tblPr>
        <w:tblW w:w="0" w:type="auto"/>
        <w:tblInd w:w="5" w:type="dxa"/>
        <w:tblLayout w:type="fixed"/>
        <w:tblLook w:val="0000" w:firstRow="0" w:lastRow="0" w:firstColumn="0" w:lastColumn="0" w:noHBand="0" w:noVBand="0"/>
      </w:tblPr>
      <w:tblGrid>
        <w:gridCol w:w="5888"/>
        <w:gridCol w:w="3057"/>
      </w:tblGrid>
      <w:tr w:rsidR="00B9576A" w:rsidRPr="00BF2E64" w14:paraId="4A17F05A" w14:textId="77777777" w:rsidTr="00017975">
        <w:trPr>
          <w:cantSplit/>
          <w:trHeight w:val="209"/>
          <w:tblHeader/>
        </w:trPr>
        <w:tc>
          <w:tcPr>
            <w:tcW w:w="58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801BF6" w14:textId="77777777" w:rsidR="00B9576A" w:rsidRPr="00BF2E64" w:rsidRDefault="00B9576A" w:rsidP="00F03784">
            <w:pPr>
              <w:pStyle w:val="Tablehead"/>
            </w:pPr>
            <w:r w:rsidRPr="00BF2E64">
              <w:t>Īpašība, mērvienība</w:t>
            </w:r>
          </w:p>
        </w:tc>
        <w:tc>
          <w:tcPr>
            <w:tcW w:w="30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BD7400" w14:textId="77777777" w:rsidR="00B9576A" w:rsidRPr="00BF2E64" w:rsidRDefault="00B9576A" w:rsidP="00F03784">
            <w:pPr>
              <w:pStyle w:val="Tablehead"/>
            </w:pPr>
            <w:r w:rsidRPr="00BF2E64">
              <w:t>Testēšanas metode</w:t>
            </w:r>
          </w:p>
        </w:tc>
      </w:tr>
      <w:tr w:rsidR="00B9576A" w:rsidRPr="00BF2E64" w14:paraId="0181C44E" w14:textId="77777777" w:rsidTr="00017975">
        <w:trPr>
          <w:cantSplit/>
          <w:trHeight w:val="350"/>
        </w:trPr>
        <w:tc>
          <w:tcPr>
            <w:tcW w:w="58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6C8A0F" w14:textId="77777777" w:rsidR="00B9576A" w:rsidRPr="00BF2E64" w:rsidRDefault="00B9576A" w:rsidP="00F03784">
            <w:pPr>
              <w:pStyle w:val="Tabletext"/>
            </w:pPr>
            <w:r w:rsidRPr="00BF2E64">
              <w:t>Stiepes stiprība F</w:t>
            </w:r>
          </w:p>
        </w:tc>
        <w:tc>
          <w:tcPr>
            <w:tcW w:w="30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5F9215D" w14:textId="77777777" w:rsidR="00B9576A" w:rsidRPr="00BF2E64" w:rsidRDefault="00B9576A" w:rsidP="00F03784">
            <w:pPr>
              <w:pStyle w:val="Tabletext"/>
            </w:pPr>
            <w:r w:rsidRPr="00BF2E64">
              <w:t>LVS EN ISO 10319</w:t>
            </w:r>
          </w:p>
        </w:tc>
      </w:tr>
      <w:tr w:rsidR="00B9576A" w:rsidRPr="00BF2E64" w14:paraId="108571E8" w14:textId="77777777" w:rsidTr="00017975">
        <w:trPr>
          <w:cantSplit/>
          <w:trHeight w:val="350"/>
        </w:trPr>
        <w:tc>
          <w:tcPr>
            <w:tcW w:w="58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A549DCE" w14:textId="77777777" w:rsidR="00B9576A" w:rsidRPr="00BF2E64" w:rsidRDefault="00B9576A" w:rsidP="00F03784">
            <w:pPr>
              <w:pStyle w:val="Tabletext"/>
            </w:pPr>
            <w:r w:rsidRPr="00BF2E64">
              <w:t>Pagarinājums pie maksimālās slodzes ε</w:t>
            </w:r>
          </w:p>
        </w:tc>
        <w:tc>
          <w:tcPr>
            <w:tcW w:w="30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B36CDE4" w14:textId="77777777" w:rsidR="00B9576A" w:rsidRPr="00BF2E64" w:rsidRDefault="00B9576A" w:rsidP="00F03784">
            <w:pPr>
              <w:pStyle w:val="Tabletext"/>
            </w:pPr>
            <w:r w:rsidRPr="00BF2E64">
              <w:t>LVS EN ISO 10319</w:t>
            </w:r>
          </w:p>
        </w:tc>
      </w:tr>
      <w:tr w:rsidR="00B9576A" w:rsidRPr="00BF2E64" w14:paraId="051A181C" w14:textId="77777777" w:rsidTr="00017975">
        <w:trPr>
          <w:cantSplit/>
          <w:trHeight w:val="350"/>
        </w:trPr>
        <w:tc>
          <w:tcPr>
            <w:tcW w:w="58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A6F8F18" w14:textId="08A728F5" w:rsidR="00B9576A" w:rsidRPr="00BF2E64" w:rsidRDefault="00B9576A" w:rsidP="00F03784">
            <w:pPr>
              <w:pStyle w:val="Tabletext"/>
              <w:rPr>
                <w:vertAlign w:val="superscript"/>
              </w:rPr>
            </w:pPr>
            <w:r w:rsidRPr="00BF2E64">
              <w:t>Statiskā caurdure (CBR tests)</w:t>
            </w:r>
            <w:r w:rsidR="00BB35C2">
              <w:t xml:space="preserve"> </w:t>
            </w:r>
            <w:r w:rsidRPr="00BF2E64">
              <w:rPr>
                <w:vertAlign w:val="superscript"/>
              </w:rPr>
              <w:t>(1)</w:t>
            </w:r>
          </w:p>
        </w:tc>
        <w:tc>
          <w:tcPr>
            <w:tcW w:w="30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D1864D" w14:textId="77777777" w:rsidR="00B9576A" w:rsidRPr="00BF2E64" w:rsidRDefault="00B9576A" w:rsidP="00F03784">
            <w:pPr>
              <w:pStyle w:val="Tabletext"/>
            </w:pPr>
            <w:r w:rsidRPr="00BF2E64">
              <w:t>LVS EN ISO 12236</w:t>
            </w:r>
          </w:p>
        </w:tc>
      </w:tr>
      <w:tr w:rsidR="00B9576A" w:rsidRPr="00BF2E64" w14:paraId="511465B2" w14:textId="77777777" w:rsidTr="00017975">
        <w:trPr>
          <w:cantSplit/>
          <w:trHeight w:val="350"/>
        </w:trPr>
        <w:tc>
          <w:tcPr>
            <w:tcW w:w="58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1B9F5F" w14:textId="0FDB0152" w:rsidR="00B9576A" w:rsidRPr="00BF2E64" w:rsidRDefault="00B9576A" w:rsidP="00F03784">
            <w:pPr>
              <w:pStyle w:val="Tabletext"/>
              <w:rPr>
                <w:vertAlign w:val="superscript"/>
              </w:rPr>
            </w:pPr>
            <w:r w:rsidRPr="00BF2E64">
              <w:t>Dinamiskās perforācijas pretestība (konusa trieciena tests)</w:t>
            </w:r>
            <w:r w:rsidR="00BB35C2">
              <w:t xml:space="preserve"> </w:t>
            </w:r>
            <w:r w:rsidRPr="00BF2E64">
              <w:rPr>
                <w:vertAlign w:val="superscript"/>
              </w:rPr>
              <w:t>(1)</w:t>
            </w:r>
          </w:p>
        </w:tc>
        <w:tc>
          <w:tcPr>
            <w:tcW w:w="30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BDD801" w14:textId="77777777" w:rsidR="00B9576A" w:rsidRPr="00BF2E64" w:rsidRDefault="00B9576A" w:rsidP="00F03784">
            <w:pPr>
              <w:pStyle w:val="Tabletext"/>
            </w:pPr>
            <w:r w:rsidRPr="00BF2E64">
              <w:t>LVS EN 918</w:t>
            </w:r>
          </w:p>
        </w:tc>
      </w:tr>
      <w:tr w:rsidR="00B9576A" w:rsidRPr="00BF2E64" w14:paraId="3DB6D288" w14:textId="77777777" w:rsidTr="00017975">
        <w:trPr>
          <w:cantSplit/>
          <w:trHeight w:val="350"/>
        </w:trPr>
        <w:tc>
          <w:tcPr>
            <w:tcW w:w="58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8E3482" w14:textId="5FCE50BF" w:rsidR="00B9576A" w:rsidRPr="00BF2E64" w:rsidRDefault="00B9576A" w:rsidP="00F03784">
            <w:pPr>
              <w:pStyle w:val="Tabletext"/>
              <w:rPr>
                <w:vertAlign w:val="superscript"/>
              </w:rPr>
            </w:pPr>
            <w:r w:rsidRPr="00BF2E64">
              <w:t>Ūdens caurlaidība perpendikulāri plaknei</w:t>
            </w:r>
            <w:r w:rsidR="00BB35C2">
              <w:t xml:space="preserve"> </w:t>
            </w:r>
            <w:r w:rsidRPr="00BF2E64">
              <w:rPr>
                <w:vertAlign w:val="superscript"/>
              </w:rPr>
              <w:t>(2)</w:t>
            </w:r>
          </w:p>
        </w:tc>
        <w:tc>
          <w:tcPr>
            <w:tcW w:w="30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8126B5" w14:textId="77777777" w:rsidR="00B9576A" w:rsidRPr="00BF2E64" w:rsidRDefault="00B9576A" w:rsidP="00F03784">
            <w:pPr>
              <w:pStyle w:val="Tabletext"/>
            </w:pPr>
            <w:r w:rsidRPr="00BF2E64">
              <w:t>LVS EN ISO 11058</w:t>
            </w:r>
          </w:p>
        </w:tc>
      </w:tr>
      <w:tr w:rsidR="00B9576A" w:rsidRPr="00BF2E64" w14:paraId="5A7B9F2C" w14:textId="77777777" w:rsidTr="00017975">
        <w:trPr>
          <w:cantSplit/>
          <w:trHeight w:val="350"/>
        </w:trPr>
        <w:tc>
          <w:tcPr>
            <w:tcW w:w="58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B79103" w14:textId="77777777" w:rsidR="00B9576A" w:rsidRPr="00BF2E64" w:rsidRDefault="00B9576A" w:rsidP="00F03784">
            <w:pPr>
              <w:pStyle w:val="Tabletext"/>
            </w:pPr>
            <w:r w:rsidRPr="00BF2E64">
              <w:t>Ilgizturība</w:t>
            </w:r>
          </w:p>
        </w:tc>
        <w:tc>
          <w:tcPr>
            <w:tcW w:w="30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42DF42" w14:textId="77777777" w:rsidR="00B9576A" w:rsidRPr="00BF2E64" w:rsidRDefault="00B9576A" w:rsidP="00F03784">
            <w:pPr>
              <w:pStyle w:val="Tabletext"/>
            </w:pPr>
            <w:r w:rsidRPr="00BF2E64">
              <w:t>LVS EN 13251, B. pielikums</w:t>
            </w:r>
          </w:p>
        </w:tc>
      </w:tr>
    </w:tbl>
    <w:p w14:paraId="53963DAB" w14:textId="77777777" w:rsidR="00B9576A" w:rsidRPr="00BF2E64" w:rsidRDefault="00B9576A" w:rsidP="00CC4328">
      <w:pPr>
        <w:pStyle w:val="BodyText3"/>
      </w:pPr>
      <w:r w:rsidRPr="00BF2E64">
        <w:t>PIEZĪME</w:t>
      </w:r>
      <w:r w:rsidRPr="00BF2E64">
        <w:rPr>
          <w:vertAlign w:val="superscript"/>
        </w:rPr>
        <w:t>(1)</w:t>
      </w:r>
      <w:r w:rsidRPr="00BF2E64">
        <w:t xml:space="preserve"> Īpašības definē ģeotekstiliem.</w:t>
      </w:r>
    </w:p>
    <w:p w14:paraId="45C89C11" w14:textId="77777777" w:rsidR="00B9576A" w:rsidRPr="00BF2E64" w:rsidRDefault="00B9576A" w:rsidP="0094496E">
      <w:pPr>
        <w:pStyle w:val="BodyText3"/>
        <w:rPr>
          <w:lang w:val="de-DE"/>
        </w:rPr>
      </w:pPr>
      <w:r w:rsidRPr="00BF2E64">
        <w:rPr>
          <w:lang w:val="de-DE"/>
        </w:rPr>
        <w:t>PIEZĪME</w:t>
      </w:r>
      <w:r w:rsidRPr="00BF2E64">
        <w:rPr>
          <w:vertAlign w:val="superscript"/>
        </w:rPr>
        <w:t>(2)</w:t>
      </w:r>
      <w:r w:rsidRPr="00BF2E64">
        <w:rPr>
          <w:lang w:val="de-DE"/>
        </w:rPr>
        <w:t xml:space="preserve"> Nosaka, ja jāmazina ūdens spiediens nogāzē.</w:t>
      </w:r>
    </w:p>
    <w:p w14:paraId="66D96B64" w14:textId="77777777" w:rsidR="00D266B0" w:rsidRPr="00D266B0" w:rsidRDefault="00D266B0" w:rsidP="00B04A1B">
      <w:pPr>
        <w:numPr>
          <w:ilvl w:val="3"/>
          <w:numId w:val="205"/>
        </w:numPr>
        <w:rPr>
          <w:b/>
          <w:lang w:val="lv-LV"/>
        </w:rPr>
      </w:pPr>
      <w:bookmarkStart w:id="284" w:name="_Toc494354227"/>
      <w:r w:rsidRPr="00D266B0">
        <w:rPr>
          <w:b/>
          <w:lang w:val="lv-LV"/>
        </w:rPr>
        <w:t>Gabionu atbalstsiena (NN-14)</w:t>
      </w:r>
      <w:bookmarkEnd w:id="284"/>
    </w:p>
    <w:p w14:paraId="2FC8AA8F" w14:textId="4C7CA81E" w:rsidR="00D266B0" w:rsidRDefault="00D266B0" w:rsidP="00D266B0">
      <w:r w:rsidRPr="00D266B0">
        <w:rPr>
          <w:lang w:val="lv-LV"/>
        </w:rPr>
        <w:t xml:space="preserve">Gabionu nostiprinājumu materiālu veidu un stiprības prasības nosaka </w:t>
      </w:r>
      <w:r>
        <w:rPr>
          <w:lang w:val="lv-LV"/>
        </w:rPr>
        <w:t>ar aprēķinu</w:t>
      </w:r>
      <w:r w:rsidRPr="00D266B0">
        <w:rPr>
          <w:lang w:val="lv-LV"/>
        </w:rPr>
        <w:t>.</w:t>
      </w:r>
    </w:p>
    <w:p w14:paraId="3C1814F0" w14:textId="301F7C65" w:rsidR="00B9576A" w:rsidRDefault="00B9576A" w:rsidP="00B9576A">
      <w:r w:rsidRPr="00BF2E64">
        <w:t xml:space="preserve">Stāvu nogāžu erozijas novēršanai var paredzēt lietot </w:t>
      </w:r>
      <w:r w:rsidR="00D266B0">
        <w:t>arī</w:t>
      </w:r>
      <w:r w:rsidRPr="00BF2E64">
        <w:t xml:space="preserve"> dažādus citus sintētiskos un dabiskos materiālus</w:t>
      </w:r>
      <w:r w:rsidR="00D266B0">
        <w:t>, kā arī būvprojekta ietvartos izstrādāt atšķirīgus risinājumus no šajā specifikācijā norādītajiem</w:t>
      </w:r>
      <w:r w:rsidRPr="00BF2E64">
        <w:t>.</w:t>
      </w:r>
    </w:p>
    <w:p w14:paraId="1BBDC7C1" w14:textId="77777777" w:rsidR="00B9576A" w:rsidRPr="00BF2E64" w:rsidRDefault="00B9576A" w:rsidP="00BC6DFA">
      <w:pPr>
        <w:pStyle w:val="Heading3"/>
      </w:pPr>
      <w:bookmarkStart w:id="285" w:name="_Toc250815119"/>
      <w:r w:rsidRPr="00BF2E64">
        <w:lastRenderedPageBreak/>
        <w:t>Iekārtas</w:t>
      </w:r>
      <w:bookmarkEnd w:id="285"/>
    </w:p>
    <w:p w14:paraId="7027614E" w14:textId="77777777" w:rsidR="00D266B0" w:rsidRPr="00C1771A" w:rsidRDefault="00D266B0" w:rsidP="00D266B0">
      <w:pPr>
        <w:rPr>
          <w:lang w:eastAsia="lv-LV"/>
        </w:rPr>
      </w:pPr>
      <w:r w:rsidRPr="00C1771A">
        <w:rPr>
          <w:lang w:eastAsia="lv-LV"/>
        </w:rPr>
        <w:t>Grunts savākšanai, aizvešanai vai izlīdzināšanai izmantojamās iekārtas nedrīkst bojāt ceļa segumu vai nostiprinājumus.</w:t>
      </w:r>
    </w:p>
    <w:p w14:paraId="5AA4ED96" w14:textId="54A45C31" w:rsidR="00B9576A" w:rsidRPr="00BF2E64" w:rsidRDefault="00D266B0" w:rsidP="00D266B0">
      <w:r>
        <w:rPr>
          <w:lang w:eastAsia="lv-LV"/>
        </w:rPr>
        <w:t>Drīkst</w:t>
      </w:r>
      <w:r w:rsidRPr="00C1771A">
        <w:rPr>
          <w:lang w:eastAsia="lv-LV"/>
        </w:rPr>
        <w:t xml:space="preserve"> pielietot zāliena hidrosēju, kur papildus ūdenim un zāliena sēklām </w:t>
      </w:r>
      <w:r>
        <w:rPr>
          <w:lang w:eastAsia="lv-LV"/>
        </w:rPr>
        <w:t>pievieno papīra mulču, mēslojumu</w:t>
      </w:r>
      <w:r w:rsidRPr="00C1771A">
        <w:rPr>
          <w:lang w:eastAsia="lv-LV"/>
        </w:rPr>
        <w:t xml:space="preserve"> un krāsvielas. Hidrosēju ieteicams izmantot lēzenās nogāzēs virs </w:t>
      </w:r>
      <w:r>
        <w:rPr>
          <w:lang w:eastAsia="lv-LV"/>
        </w:rPr>
        <w:t>iespējamā augstākā virszemes</w:t>
      </w:r>
      <w:r w:rsidRPr="00C1771A">
        <w:rPr>
          <w:lang w:eastAsia="lv-LV"/>
        </w:rPr>
        <w:t xml:space="preserve"> ūdens līmeņa.</w:t>
      </w:r>
    </w:p>
    <w:p w14:paraId="043B865C" w14:textId="77777777" w:rsidR="00B9576A" w:rsidRPr="00BF2E64" w:rsidRDefault="00B9576A" w:rsidP="00BC6DFA">
      <w:pPr>
        <w:pStyle w:val="Heading3"/>
      </w:pPr>
      <w:bookmarkStart w:id="286" w:name="_Toc250815120"/>
      <w:r w:rsidRPr="00BF2E64">
        <w:t>Darba izpilde</w:t>
      </w:r>
      <w:bookmarkEnd w:id="286"/>
    </w:p>
    <w:p w14:paraId="7A9E3C5A" w14:textId="77777777" w:rsidR="00B9576A" w:rsidRPr="00BF2E64" w:rsidRDefault="00B9576A" w:rsidP="00B9576A">
      <w:r w:rsidRPr="00BF2E64">
        <w:t>Teritorijas, nogāzes un virsmas jāapzaļumo un jānostiprina piemērotos meteoroloģiskajos apstākļos.</w:t>
      </w:r>
    </w:p>
    <w:p w14:paraId="237E4D18" w14:textId="77777777" w:rsidR="00B9576A" w:rsidRPr="00BF2E64" w:rsidRDefault="00B9576A" w:rsidP="00B9576A">
      <w:r w:rsidRPr="00BF2E64">
        <w:t>Pirms apzaļumošanas vai nostiprināšanas darbu sākšanas teritorija vai nogāzes jānolīdzina, kā arī, ja nepieciešams, jāpieblīvē. Pieslēgumi esošām teritorijām vai konstrukcijām jāizveido lēzeni.</w:t>
      </w:r>
    </w:p>
    <w:p w14:paraId="3F606A0F" w14:textId="77777777" w:rsidR="00B9576A" w:rsidRPr="00BF2E64" w:rsidRDefault="00B9576A" w:rsidP="00B9576A">
      <w:r w:rsidRPr="00BF2E64">
        <w:t>Augu zeme jāizlīdzina vienmērīgā biezumā ar tādu aprēķinu, lai pēc zālāju sēklu iesēšanas iegūtu paredzēto augu zemes kārtas biezumu. Jāiestrādā pamatmēslojums 25</w:t>
      </w:r>
      <w:r>
        <w:t xml:space="preserve"> – </w:t>
      </w:r>
      <w:r w:rsidRPr="00BF2E64">
        <w:t>30 g/m</w:t>
      </w:r>
      <w:r w:rsidRPr="00BF2E64">
        <w:rPr>
          <w:vertAlign w:val="superscript"/>
        </w:rPr>
        <w:t>2</w:t>
      </w:r>
      <w:r w:rsidRPr="00BF2E64">
        <w:t>.</w:t>
      </w:r>
    </w:p>
    <w:p w14:paraId="70D1A134" w14:textId="77777777" w:rsidR="00B9576A" w:rsidRPr="00BF2E64" w:rsidRDefault="00B9576A" w:rsidP="00B9576A">
      <w:r w:rsidRPr="00BF2E64">
        <w:t>Zālāja sēklas jāsēj vai jāiestrādā mitrā augsnē tā, lai iesētais zālājs iesakņotos veģetācijas periodā pirms ziemas iestāšanās, ieteicams ne vēlāk kā līdz 15.septembrim (ja tas nav iespējams, tad zālāja sēšana jāparedz pēc ziemas sezonas – nākamā gada pavasarī, iestājoties piemērotiem klimatiskajiem apstākļiem). Apzaļumojot un nostiprinot ar augu zemi, augu zemes kārtas biezumam, ja nav paredzēts cits biezums, jābūt 10 cm, un zālāju sēklu izlietojumam jābūt vismaz 40 g/m</w:t>
      </w:r>
      <w:r w:rsidRPr="00BF2E64">
        <w:rPr>
          <w:vertAlign w:val="superscript"/>
        </w:rPr>
        <w:t>2</w:t>
      </w:r>
      <w:r w:rsidRPr="00BF2E64">
        <w:t>.</w:t>
      </w:r>
    </w:p>
    <w:p w14:paraId="35224D57" w14:textId="77777777" w:rsidR="00B9576A" w:rsidRPr="00BF2E64" w:rsidRDefault="00B9576A" w:rsidP="00B9576A">
      <w:r w:rsidRPr="00BF2E64">
        <w:t>Zālāja sēklas sēšanas laikā ir jāiestrādā augsnē līdz 1 cm dziļumā, un ausnes kārta nekavējoties ir jāpieblīvē. Ja sēj sausā laikā un zeme ir sausa, tad ir jālaista.</w:t>
      </w:r>
    </w:p>
    <w:p w14:paraId="7FFDC969" w14:textId="77777777" w:rsidR="00B9576A" w:rsidRPr="00BF2E64" w:rsidRDefault="00B9576A" w:rsidP="00B9576A">
      <w:r w:rsidRPr="00BF2E64">
        <w:t>Ja nav paredzēts citādi, tad jaapzaļumo ne mazāk kā 1 m platumā pie ceļa vai ielas konstrukcijām.</w:t>
      </w:r>
    </w:p>
    <w:p w14:paraId="4624B3EF" w14:textId="77777777" w:rsidR="00B9576A" w:rsidRPr="00BF2E64" w:rsidRDefault="00B9576A" w:rsidP="00B9576A">
      <w:r w:rsidRPr="00BF2E64">
        <w:t xml:space="preserve">Nogāžu armēšanas tehnoloģijai jāatbilst paredzētajai. Ja tehnoloģija projektā nav noteikta, tad </w:t>
      </w:r>
      <w:r>
        <w:t>būvdarbu veic</w:t>
      </w:r>
      <w:r w:rsidRPr="00BF2E64">
        <w:t>ējs var izmantot materiāla ražotāja ieteikto ieklāšanas tehnoloģiju. Armējuma soļa pieļaujamās novirzes ir ± 2 cm. Iestrādājamās grunts kārtas jāblīvē biezumā, kas ir atkarīgs no armējuma soļa un grunts veida (apmēram puse no armējuma soļa). Lietojot mālainas gruntis, blīvējamās kārtas biezumu ieteicams samazināt, kā arī jāseko, lai grunts nepārmitrinātos. Būvējot atbalstsienas, lai izvairītos no deformācijām apdares virsmā, apdares kārtas tiešā tuvumā jālieto blīvēšanas iekārtas ar mazāku iedarbību, piemēram, vibroplātnes vai veltņi ar nelielu masu. Ģeorežģa savienojumiem drīkst lietot tikai paredzētos materiālus un izstrādājumus.</w:t>
      </w:r>
    </w:p>
    <w:p w14:paraId="0917BC28" w14:textId="77777777" w:rsidR="00B9576A" w:rsidRPr="00BF2E64" w:rsidRDefault="00B9576A" w:rsidP="00B9576A">
      <w:r w:rsidRPr="00BF2E64">
        <w:t>Nogāžu preterozijas materiāli jāieklāj uz sagatavotas nogāzes: tā jānolīdzina paredzētajā slīpumā, uz tās jāuzklāj augu zeme 0,1 – 0,2 m biezumā (augu zemes biezums ir atkarīgs no nogāzes grunts), augsne viegli jānoblīvē, nogāzes augšā jāizrok nostiprinājuma grāvis.</w:t>
      </w:r>
    </w:p>
    <w:p w14:paraId="6E9A0652" w14:textId="77777777" w:rsidR="00B9576A" w:rsidRPr="00BF2E64" w:rsidRDefault="00B9576A" w:rsidP="00B9576A">
      <w:pPr>
        <w:ind w:firstLine="0"/>
        <w:jc w:val="center"/>
      </w:pPr>
      <w:r w:rsidRPr="00BF2E64">
        <w:rPr>
          <w:noProof/>
        </w:rPr>
        <w:lastRenderedPageBreak/>
        <w:drawing>
          <wp:inline distT="0" distB="0" distL="0" distR="0" wp14:anchorId="7EF209AE" wp14:editId="549B7C89">
            <wp:extent cx="3442799" cy="2584971"/>
            <wp:effectExtent l="0" t="0" r="0" b="635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466038" cy="2602420"/>
                    </a:xfrm>
                    <a:prstGeom prst="rect">
                      <a:avLst/>
                    </a:prstGeom>
                    <a:noFill/>
                    <a:ln>
                      <a:noFill/>
                    </a:ln>
                  </pic:spPr>
                </pic:pic>
              </a:graphicData>
            </a:graphic>
          </wp:inline>
        </w:drawing>
      </w:r>
    </w:p>
    <w:p w14:paraId="25F1760C" w14:textId="0490B9C7" w:rsidR="00B9576A" w:rsidRPr="00BF2E64" w:rsidRDefault="00D25848" w:rsidP="000063EE">
      <w:pPr>
        <w:pStyle w:val="Heading7"/>
      </w:pPr>
      <w:r>
        <w:t>attēls.</w:t>
      </w:r>
    </w:p>
    <w:p w14:paraId="3B4A6062" w14:textId="77777777" w:rsidR="00B9576A" w:rsidRDefault="00B9576A" w:rsidP="00B9576A">
      <w:r w:rsidRPr="00BF2E64">
        <w:t>Materiāls jānostiprina nogāzē ar U-veida skavām 1,0 – 1,5 m attālumā, pārklājums līdz 0,1 m. Zālāju var sēt pirms preterozijas materiāla ieklāšanas vai arī pēc tam (tas atkarīgs no izvēlētā materiāla veida). Preterozijas trīsdimensionālajiem paklājiem uzklāj augu zemi ~ 5 cm biezumā un viegli noblīvē. Jākontrolē nostiprināto nogāžu vai citu virsmu laukums visā platībā, veicot nepieciešamos mērījumus un aprēķinus.</w:t>
      </w:r>
    </w:p>
    <w:p w14:paraId="2F606805" w14:textId="77777777" w:rsidR="00B9576A" w:rsidRPr="00B44DB7" w:rsidRDefault="00B9576A" w:rsidP="00B9576A">
      <w:pPr>
        <w:rPr>
          <w:lang w:val="lv-LV"/>
        </w:rPr>
      </w:pPr>
      <w:r>
        <w:rPr>
          <w:lang w:val="lv-LV"/>
        </w:rPr>
        <w:t>Nostiprinot ar šķembām g</w:t>
      </w:r>
      <w:r w:rsidRPr="00CF4B03">
        <w:rPr>
          <w:lang w:val="lv-LV"/>
        </w:rPr>
        <w:t xml:space="preserve">rāvja nogāzē vai </w:t>
      </w:r>
      <w:r>
        <w:rPr>
          <w:lang w:val="lv-LV"/>
        </w:rPr>
        <w:t>teknē vispirms</w:t>
      </w:r>
      <w:r w:rsidRPr="00CF4B03">
        <w:rPr>
          <w:lang w:val="lv-LV"/>
        </w:rPr>
        <w:t xml:space="preserve"> sagatavo 10 cm biezu smilts</w:t>
      </w:r>
      <w:r>
        <w:rPr>
          <w:lang w:val="lv-LV"/>
        </w:rPr>
        <w:t>-grants</w:t>
      </w:r>
      <w:r w:rsidRPr="00CF4B03">
        <w:rPr>
          <w:lang w:val="lv-LV"/>
        </w:rPr>
        <w:t xml:space="preserve"> pamatu vai ģeotekstila klājumu. Uz sagatavotā pamata uzber 15 cm biezu kārtu ar frakcionētām šķembām, ieteicamā frakcija 40</w:t>
      </w:r>
      <w:r>
        <w:rPr>
          <w:lang w:val="lv-LV"/>
        </w:rPr>
        <w:t>/</w:t>
      </w:r>
      <w:r w:rsidRPr="00CF4B03">
        <w:rPr>
          <w:lang w:val="lv-LV"/>
        </w:rPr>
        <w:t xml:space="preserve">70 mm. Smilšainās un </w:t>
      </w:r>
      <w:r>
        <w:rPr>
          <w:lang w:val="lv-LV"/>
        </w:rPr>
        <w:t>granšai</w:t>
      </w:r>
      <w:r w:rsidRPr="00CF4B03">
        <w:rPr>
          <w:lang w:val="lv-LV"/>
        </w:rPr>
        <w:t>nās gruntīs pamatu drīkst neveidot. Grāvis jāsāk nostiprināt virzienā no zemākās vietas uz augstāko vietu. Grāvju nogāzes jānostiprina 15 cm virs maksimāli iespējamā ūdens līmeņa. Ja tas nav zināms, tad vismaz 0,3 m augstumā no nostiprinātās grāvja gultnes.</w:t>
      </w:r>
    </w:p>
    <w:p w14:paraId="2083482F" w14:textId="77777777" w:rsidR="00B9576A" w:rsidRPr="00B44DB7" w:rsidRDefault="00B9576A" w:rsidP="00B9576A">
      <w:pPr>
        <w:rPr>
          <w:lang w:val="lv-LV"/>
        </w:rPr>
      </w:pPr>
      <w:r w:rsidRPr="00B44DB7">
        <w:rPr>
          <w:lang w:val="lv-LV"/>
        </w:rPr>
        <w:t>Darbu beidzot jāaizvāc akmeņi lielāki par 10 cm diametrā, krūmu saknes, kā arī citi svešķermeņi.</w:t>
      </w:r>
    </w:p>
    <w:p w14:paraId="6774E7AC" w14:textId="77777777" w:rsidR="00B9576A" w:rsidRPr="00BF2E64" w:rsidRDefault="00B9576A" w:rsidP="00BC6DFA">
      <w:pPr>
        <w:pStyle w:val="Heading3"/>
      </w:pPr>
      <w:bookmarkStart w:id="287" w:name="_Toc250815121"/>
      <w:r w:rsidRPr="00BF2E64">
        <w:t>Kvalitātes novērtējums</w:t>
      </w:r>
      <w:bookmarkEnd w:id="287"/>
    </w:p>
    <w:p w14:paraId="0AE89EF5" w14:textId="256D9034" w:rsidR="00B9576A" w:rsidRPr="00BF2E64" w:rsidRDefault="00B9576A" w:rsidP="00B9576A">
      <w:r w:rsidRPr="00BF2E64">
        <w:t xml:space="preserve">Apzaļumotajām un nostiprinātajām teritorijām, nogāzēm (virsmām) jābūt līdzenām, ar nodrošinātu ūdens noteci. Izpildīto darbu kvalitātei jāatbilst </w:t>
      </w:r>
      <w:r>
        <w:fldChar w:fldCharType="begin"/>
      </w:r>
      <w:r>
        <w:instrText xml:space="preserve"> REF _Ref251335297 \r \h </w:instrText>
      </w:r>
      <w:r>
        <w:fldChar w:fldCharType="separate"/>
      </w:r>
      <w:r w:rsidR="007D61E4">
        <w:t>4.6-3</w:t>
      </w:r>
      <w:r>
        <w:fldChar w:fldCharType="end"/>
      </w:r>
      <w:r w:rsidRPr="00BF2E64">
        <w:t xml:space="preserve"> tabulā izvirzītajām prasībām.</w:t>
      </w:r>
    </w:p>
    <w:p w14:paraId="1926DEF2" w14:textId="77777777" w:rsidR="00B9576A" w:rsidRPr="00BF2E64" w:rsidRDefault="00B9576A" w:rsidP="00A01438">
      <w:pPr>
        <w:pStyle w:val="Heading8"/>
      </w:pPr>
      <w:bookmarkStart w:id="288" w:name="_Ref251335297"/>
      <w:r w:rsidRPr="00BF2E64">
        <w:t>tabula. Nostiprināto nogāžu (virsmu) kvalitātes prasības un nosacījumi testēšanai un mērījumiem</w:t>
      </w:r>
      <w:bookmarkEnd w:id="288"/>
    </w:p>
    <w:tbl>
      <w:tblPr>
        <w:tblW w:w="9051" w:type="dxa"/>
        <w:tblInd w:w="5" w:type="dxa"/>
        <w:tblLayout w:type="fixed"/>
        <w:tblLook w:val="0000" w:firstRow="0" w:lastRow="0" w:firstColumn="0" w:lastColumn="0" w:noHBand="0" w:noVBand="0"/>
      </w:tblPr>
      <w:tblGrid>
        <w:gridCol w:w="2266"/>
        <w:gridCol w:w="2394"/>
        <w:gridCol w:w="2166"/>
        <w:gridCol w:w="2225"/>
      </w:tblGrid>
      <w:tr w:rsidR="00B9576A" w:rsidRPr="00BF2E64" w14:paraId="2E8A341E" w14:textId="77777777" w:rsidTr="0044405C">
        <w:trPr>
          <w:cantSplit/>
          <w:trHeight w:val="310"/>
          <w:tblHeader/>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3439766" w14:textId="77777777" w:rsidR="00B9576A" w:rsidRPr="00BF2E64" w:rsidRDefault="00B9576A" w:rsidP="00F03784">
            <w:pPr>
              <w:pStyle w:val="Tablehead"/>
            </w:pPr>
            <w:r w:rsidRPr="00BF2E64">
              <w:t>Parametrs</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313E158" w14:textId="77777777" w:rsidR="00B9576A" w:rsidRPr="00BF2E64" w:rsidRDefault="00B9576A" w:rsidP="00F03784">
            <w:pPr>
              <w:pStyle w:val="Tablehead"/>
            </w:pPr>
            <w:r w:rsidRPr="00BF2E64">
              <w:t>Prasība</w:t>
            </w:r>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B8DD24" w14:textId="77777777" w:rsidR="00B9576A" w:rsidRPr="00BF2E64" w:rsidRDefault="00B9576A" w:rsidP="00F03784">
            <w:pPr>
              <w:pStyle w:val="Tablehead"/>
            </w:pPr>
            <w:r w:rsidRPr="00BF2E64">
              <w:t>Metode</w:t>
            </w:r>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087556" w14:textId="77777777" w:rsidR="00B9576A" w:rsidRPr="00BF2E64" w:rsidRDefault="00B9576A" w:rsidP="00F03784">
            <w:pPr>
              <w:pStyle w:val="Tablehead"/>
            </w:pPr>
            <w:r w:rsidRPr="00BF2E64">
              <w:t>Izpildes laiks vai apjoms</w:t>
            </w:r>
          </w:p>
        </w:tc>
      </w:tr>
      <w:tr w:rsidR="00B9576A" w:rsidRPr="00BF2E64" w14:paraId="631417E3" w14:textId="77777777" w:rsidTr="0044405C">
        <w:trPr>
          <w:cantSplit/>
          <w:trHeight w:val="350"/>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FE2E81" w14:textId="77777777" w:rsidR="00B9576A" w:rsidRPr="00BF2E64" w:rsidRDefault="00B9576A" w:rsidP="00F03784">
            <w:pPr>
              <w:pStyle w:val="Tabletext"/>
            </w:pPr>
            <w:r w:rsidRPr="00BF2E64">
              <w:t>Nostiprinājuma veids</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4AC8E7" w14:textId="77777777" w:rsidR="00B9576A" w:rsidRPr="00BF2E64" w:rsidRDefault="00B9576A" w:rsidP="00F03784">
            <w:pPr>
              <w:pStyle w:val="Tabletext"/>
            </w:pPr>
            <w:r w:rsidRPr="00BF2E64">
              <w:t>Jāatbilst paredzētajam</w:t>
            </w:r>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0A2F0B" w14:textId="77777777" w:rsidR="00B9576A" w:rsidRPr="00BF2E64" w:rsidRDefault="00B9576A" w:rsidP="00F03784">
            <w:pPr>
              <w:pStyle w:val="Tabletext"/>
            </w:pPr>
            <w:r w:rsidRPr="00BF2E64">
              <w:t>Vizuāli</w:t>
            </w:r>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BB8CC5" w14:textId="77777777" w:rsidR="00B9576A" w:rsidRPr="00BF2E64" w:rsidRDefault="00B9576A" w:rsidP="00F03784">
            <w:pPr>
              <w:pStyle w:val="Tabletext"/>
            </w:pPr>
            <w:r w:rsidRPr="00BF2E64">
              <w:t>Pastāvīgi</w:t>
            </w:r>
          </w:p>
        </w:tc>
      </w:tr>
      <w:tr w:rsidR="00B9576A" w:rsidRPr="00BF2E64" w14:paraId="2E0F72A2" w14:textId="77777777" w:rsidTr="0044405C">
        <w:trPr>
          <w:cantSplit/>
          <w:trHeight w:val="350"/>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E553C2" w14:textId="467D463E" w:rsidR="00B9576A" w:rsidRPr="00BF2E64" w:rsidRDefault="00B9576A" w:rsidP="00F03784">
            <w:pPr>
              <w:pStyle w:val="Tabletext"/>
            </w:pPr>
            <w:r w:rsidRPr="00BF2E64">
              <w:t xml:space="preserve">Ūdens </w:t>
            </w:r>
            <w:r>
              <w:t>no</w:t>
            </w:r>
            <w:r w:rsidRPr="00BF2E64">
              <w:t>vade</w:t>
            </w:r>
            <w:r w:rsidR="0044405C" w:rsidRPr="00CA1229">
              <w:rPr>
                <w:vertAlign w:val="superscript"/>
              </w:rPr>
              <w:t>(1)</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CAE95B" w14:textId="458FCD01" w:rsidR="00B9576A" w:rsidRPr="00BF2E64" w:rsidRDefault="00B9576A" w:rsidP="00F03784">
            <w:pPr>
              <w:pStyle w:val="Tabletext"/>
            </w:pPr>
            <w:r w:rsidRPr="00BF2E64">
              <w:t xml:space="preserve">Jābūt </w:t>
            </w:r>
            <w:r w:rsidR="0044405C">
              <w:t xml:space="preserve">pilnībā </w:t>
            </w:r>
            <w:r w:rsidRPr="00BF2E64">
              <w:t>nodrošinātai</w:t>
            </w:r>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672485" w14:textId="77777777" w:rsidR="00B9576A" w:rsidRPr="00BF2E64" w:rsidRDefault="00B9576A" w:rsidP="00F03784">
            <w:pPr>
              <w:pStyle w:val="Tabletext"/>
            </w:pPr>
            <w:r w:rsidRPr="00BF2E64">
              <w:t>Vizuāli</w:t>
            </w:r>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F0E1B3" w14:textId="7EB96FBF" w:rsidR="00B9576A" w:rsidRPr="00BF2E64" w:rsidRDefault="0044405C" w:rsidP="00F03784">
            <w:pPr>
              <w:pStyle w:val="Tabletext"/>
            </w:pPr>
            <w:r>
              <w:t>Visā būvobjektā</w:t>
            </w:r>
          </w:p>
        </w:tc>
      </w:tr>
      <w:tr w:rsidR="00B9576A" w:rsidRPr="00BF2E64" w14:paraId="3D009395" w14:textId="77777777" w:rsidTr="0044405C">
        <w:trPr>
          <w:cantSplit/>
          <w:trHeight w:val="350"/>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AD8C31" w14:textId="77777777" w:rsidR="00B9576A" w:rsidRPr="00BF2E64" w:rsidRDefault="00B9576A" w:rsidP="00F03784">
            <w:pPr>
              <w:pStyle w:val="Tabletext"/>
            </w:pPr>
            <w:r w:rsidRPr="00BF2E64">
              <w:t>Līdzenums</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E7F764" w14:textId="77777777" w:rsidR="00B9576A" w:rsidRPr="00BF2E64" w:rsidRDefault="00B9576A" w:rsidP="00F03784">
            <w:pPr>
              <w:pStyle w:val="Tabletext"/>
            </w:pPr>
            <w:r w:rsidRPr="00BF2E64">
              <w:t>Virsmām jābūt noplanētām</w:t>
            </w:r>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0A64A8" w14:textId="77777777" w:rsidR="00B9576A" w:rsidRPr="00BF2E64" w:rsidRDefault="00B9576A" w:rsidP="00F03784">
            <w:pPr>
              <w:pStyle w:val="Tabletext"/>
            </w:pPr>
            <w:r w:rsidRPr="00BF2E64">
              <w:t>Vizuāli</w:t>
            </w:r>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C47D1C" w14:textId="77777777" w:rsidR="00B9576A" w:rsidRPr="00BF2E64" w:rsidRDefault="00B9576A" w:rsidP="00F03784">
            <w:pPr>
              <w:pStyle w:val="Tabletext"/>
            </w:pPr>
            <w:r w:rsidRPr="00BF2E64">
              <w:t>Pastāvīgi</w:t>
            </w:r>
          </w:p>
        </w:tc>
      </w:tr>
      <w:tr w:rsidR="00B9576A" w:rsidRPr="00BF2E64" w14:paraId="615BF5FA" w14:textId="77777777" w:rsidTr="0044405C">
        <w:trPr>
          <w:cantSplit/>
          <w:trHeight w:val="440"/>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2A9112" w14:textId="77777777" w:rsidR="00B9576A" w:rsidRPr="00BF2E64" w:rsidRDefault="00B9576A" w:rsidP="00F03784">
            <w:pPr>
              <w:pStyle w:val="Tabletext"/>
            </w:pPr>
            <w:r w:rsidRPr="00BF2E64">
              <w:t>Slīpums, ja paredzēts</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0C467E" w14:textId="77777777" w:rsidR="00B9576A" w:rsidRPr="00BF2E64" w:rsidRDefault="00B9576A" w:rsidP="00F03784">
            <w:pPr>
              <w:pStyle w:val="Tabletext"/>
            </w:pPr>
            <w:r w:rsidRPr="00BF2E64">
              <w:t>Ne stāvākas par paredzēto</w:t>
            </w:r>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F91948" w14:textId="77777777" w:rsidR="00B9576A" w:rsidRPr="00BF2E64" w:rsidRDefault="00B9576A" w:rsidP="00F03784">
            <w:pPr>
              <w:pStyle w:val="Tabletext"/>
            </w:pPr>
            <w:r w:rsidRPr="00BF2E64">
              <w:t>Ar šabloniem</w:t>
            </w:r>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A4B99E7" w14:textId="77777777" w:rsidR="00B9576A" w:rsidRPr="00BF2E64" w:rsidRDefault="00B9576A" w:rsidP="00F03784">
            <w:pPr>
              <w:pStyle w:val="Tabletext"/>
            </w:pPr>
            <w:r w:rsidRPr="00BF2E64">
              <w:t>Jebkurā vietā šaubu gadījumā par atbilstību</w:t>
            </w:r>
          </w:p>
        </w:tc>
      </w:tr>
      <w:tr w:rsidR="00B9576A" w:rsidRPr="00BF2E64" w14:paraId="0D5EC90D" w14:textId="77777777" w:rsidTr="0044405C">
        <w:trPr>
          <w:cantSplit/>
          <w:trHeight w:val="580"/>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F86777" w14:textId="77777777" w:rsidR="00B9576A" w:rsidRPr="00BF2E64" w:rsidRDefault="00B9576A" w:rsidP="00F03784">
            <w:pPr>
              <w:pStyle w:val="Tabletext"/>
            </w:pPr>
            <w:r w:rsidRPr="00BF2E64">
              <w:t>Biezums vai izlietojuma daudzums</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A60C6F" w14:textId="77777777" w:rsidR="00B9576A" w:rsidRPr="00BF2E64" w:rsidRDefault="00B9576A" w:rsidP="00F03784">
            <w:pPr>
              <w:pStyle w:val="Tabletext"/>
            </w:pPr>
            <w:r w:rsidRPr="00BF2E64">
              <w:t>Ne mazāks par paredzēto</w:t>
            </w:r>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37CDBF" w14:textId="77777777" w:rsidR="00B9576A" w:rsidRPr="00BF2E64" w:rsidRDefault="00B9576A" w:rsidP="00F03784">
            <w:pPr>
              <w:pStyle w:val="Tabletext"/>
            </w:pPr>
            <w:r w:rsidRPr="00BF2E64">
              <w:t>Ar piemērotiem mērinstrumentiem</w:t>
            </w:r>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DD06E7" w14:textId="77777777" w:rsidR="00B9576A" w:rsidRPr="00BF2E64" w:rsidRDefault="00B9576A" w:rsidP="00F03784">
            <w:pPr>
              <w:pStyle w:val="Tabletext"/>
            </w:pPr>
            <w:r w:rsidRPr="00BF2E64">
              <w:t>Vismaz trīs vietās būvobjektā</w:t>
            </w:r>
          </w:p>
        </w:tc>
      </w:tr>
      <w:tr w:rsidR="00B9576A" w:rsidRPr="00BF2E64" w14:paraId="6CF8A946" w14:textId="77777777" w:rsidTr="0044405C">
        <w:trPr>
          <w:cantSplit/>
          <w:trHeight w:val="440"/>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53B864" w14:textId="77777777" w:rsidR="00B9576A" w:rsidRPr="00BF2E64" w:rsidRDefault="00B9576A" w:rsidP="00F03784">
            <w:pPr>
              <w:pStyle w:val="Tabletext"/>
            </w:pPr>
            <w:r w:rsidRPr="00BF2E64">
              <w:t>Zālāja kvalitāte</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D57E71" w14:textId="77777777" w:rsidR="00B9576A" w:rsidRPr="00BF2E64" w:rsidRDefault="00B9576A" w:rsidP="00F03784">
            <w:pPr>
              <w:pStyle w:val="Tabletext"/>
            </w:pPr>
            <w:r w:rsidRPr="00BF2E64">
              <w:t xml:space="preserve">Zālājs uzdīdzis un iesakņojies visā platībā </w:t>
            </w:r>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F606BAD" w14:textId="77777777" w:rsidR="00B9576A" w:rsidRPr="00BF2E64" w:rsidRDefault="00B9576A" w:rsidP="00F03784">
            <w:pPr>
              <w:pStyle w:val="Tabletext"/>
            </w:pPr>
            <w:r w:rsidRPr="00BF2E64">
              <w:t>Vizuāli</w:t>
            </w:r>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0F8F49" w14:textId="77777777" w:rsidR="00B9576A" w:rsidRPr="00BF2E64" w:rsidRDefault="00B9576A" w:rsidP="00F03784">
            <w:pPr>
              <w:pStyle w:val="Tabletext"/>
            </w:pPr>
            <w:r w:rsidRPr="00BF2E64">
              <w:t>Visā būvobjektā</w:t>
            </w:r>
          </w:p>
        </w:tc>
      </w:tr>
      <w:tr w:rsidR="00961FA4" w:rsidRPr="00BF2E64" w14:paraId="32D6E7B7" w14:textId="77777777" w:rsidTr="0044405C">
        <w:trPr>
          <w:cantSplit/>
          <w:trHeight w:val="440"/>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649F82" w14:textId="7D9C6421" w:rsidR="00961FA4" w:rsidRPr="00BF2E64" w:rsidRDefault="00961FA4" w:rsidP="00F03784">
            <w:pPr>
              <w:pStyle w:val="Tabletext"/>
            </w:pPr>
            <w:r w:rsidRPr="00C1771A">
              <w:lastRenderedPageBreak/>
              <w:t>Ģeometriskie izmēri</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47F2FA" w14:textId="569328E2" w:rsidR="00961FA4" w:rsidRPr="00BF2E64" w:rsidRDefault="00961FA4" w:rsidP="00F03784">
            <w:pPr>
              <w:pStyle w:val="Tabletext"/>
            </w:pPr>
            <w:r w:rsidRPr="00C1771A">
              <w:t>≤ ± 20 % no paredzētā</w:t>
            </w:r>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4135DC" w14:textId="66943A18" w:rsidR="00961FA4" w:rsidRPr="00BF2E64" w:rsidRDefault="00961FA4" w:rsidP="00F03784">
            <w:pPr>
              <w:pStyle w:val="Tabletext"/>
            </w:pPr>
            <w:r w:rsidRPr="00C1771A">
              <w:t>Uzmērot ar mērlenti vai veicot ģeodēziskos uzmērījumus</w:t>
            </w:r>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BC3F58" w14:textId="5F859C4F" w:rsidR="00961FA4" w:rsidRPr="00BF2E64" w:rsidRDefault="00961FA4" w:rsidP="00F03784">
            <w:pPr>
              <w:pStyle w:val="Tabletext"/>
            </w:pPr>
            <w:r w:rsidRPr="00C1771A">
              <w:t>Vismaz trīs vietās būvobjektā</w:t>
            </w:r>
          </w:p>
        </w:tc>
      </w:tr>
      <w:tr w:rsidR="00961FA4" w:rsidRPr="00BF2E64" w14:paraId="74962934" w14:textId="77777777" w:rsidTr="0044405C">
        <w:trPr>
          <w:cantSplit/>
          <w:trHeight w:val="440"/>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238ABB" w14:textId="3FB79D70" w:rsidR="00961FA4" w:rsidRPr="00C1771A" w:rsidRDefault="00961FA4" w:rsidP="00F03784">
            <w:pPr>
              <w:pStyle w:val="Tabletext"/>
            </w:pPr>
            <w:r w:rsidRPr="00C1771A">
              <w:t>Garenkritums</w:t>
            </w:r>
            <w:r w:rsidRPr="00C1771A">
              <w:rPr>
                <w:vertAlign w:val="superscript"/>
              </w:rPr>
              <w:t>(2)</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1F9ABF" w14:textId="77777777" w:rsidR="00961FA4" w:rsidRPr="00C1771A" w:rsidRDefault="00961FA4" w:rsidP="00F03784">
            <w:pPr>
              <w:pStyle w:val="Tabletext"/>
            </w:pPr>
            <w:r w:rsidRPr="00C1771A">
              <w:t>≤ ± 1,0 % no paredzētā,</w:t>
            </w:r>
          </w:p>
          <w:p w14:paraId="368E1B2D" w14:textId="118048B0" w:rsidR="00961FA4" w:rsidRPr="00C1771A" w:rsidRDefault="00961FA4" w:rsidP="00F03784">
            <w:pPr>
              <w:pStyle w:val="Tabletext"/>
            </w:pPr>
            <w:r w:rsidRPr="00C1771A">
              <w:t>bet ≥ 0,3 %</w:t>
            </w:r>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B54EC4" w14:textId="01713D5E" w:rsidR="00961FA4" w:rsidRPr="00C1771A" w:rsidRDefault="00961FA4" w:rsidP="00F03784">
            <w:pPr>
              <w:pStyle w:val="Tabletext"/>
            </w:pPr>
            <w:r w:rsidRPr="00C1771A">
              <w:t>Ar 3 m mērlatu un līmeņrādi vai uzmērot augstuma atzīmes</w:t>
            </w:r>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9B5845" w14:textId="704BF6D1" w:rsidR="00961FA4" w:rsidRPr="00C1771A" w:rsidRDefault="00961FA4" w:rsidP="00F03784">
            <w:pPr>
              <w:pStyle w:val="Tabletext"/>
            </w:pPr>
            <w:r w:rsidRPr="00C1771A">
              <w:t>Visā būvobjektā vismaz divās vietās uz katru grāvja kilometru</w:t>
            </w:r>
          </w:p>
        </w:tc>
      </w:tr>
      <w:tr w:rsidR="00961FA4" w:rsidRPr="00BF2E64" w14:paraId="0DEBF77A" w14:textId="77777777" w:rsidTr="0044405C">
        <w:trPr>
          <w:cantSplit/>
          <w:trHeight w:val="440"/>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DFF51D" w14:textId="3081B3E0" w:rsidR="00961FA4" w:rsidRPr="00C1771A" w:rsidRDefault="00961FA4" w:rsidP="00F03784">
            <w:pPr>
              <w:pStyle w:val="Tabletext"/>
            </w:pPr>
            <w:r w:rsidRPr="00C1771A">
              <w:t>Teknes augstuma atzīmes</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CB5158" w14:textId="7ADE66D2" w:rsidR="00961FA4" w:rsidRPr="00C1771A" w:rsidRDefault="00961FA4" w:rsidP="00F03784">
            <w:pPr>
              <w:pStyle w:val="Tabletext"/>
              <w:rPr>
                <w:rFonts w:ascii="Times New Roman" w:eastAsia="Times New Roman" w:hAnsi="Times New Roman"/>
                <w:szCs w:val="20"/>
                <w:lang w:val="en-US" w:eastAsia="en-US"/>
              </w:rPr>
            </w:pPr>
            <w:r w:rsidRPr="00C1771A">
              <w:t>≤ ± 5 cm no paredzētā</w:t>
            </w:r>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0EE70F" w14:textId="77777777" w:rsidR="00EF4A2D" w:rsidRDefault="00961FA4" w:rsidP="00F03784">
            <w:pPr>
              <w:pStyle w:val="Tabletext"/>
            </w:pPr>
            <w:r w:rsidRPr="00C1771A">
              <w:t>LBN 305-15</w:t>
            </w:r>
          </w:p>
          <w:p w14:paraId="68FC87E4" w14:textId="5CBD811C" w:rsidR="00961FA4" w:rsidRPr="00C1771A" w:rsidRDefault="00961FA4" w:rsidP="00F03784">
            <w:pPr>
              <w:pStyle w:val="Tabletext"/>
            </w:pPr>
            <w:r w:rsidRPr="00C1771A">
              <w:t>Veicot ģeodēziskos uzmērījumus</w:t>
            </w:r>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F61763" w14:textId="47CB8F98" w:rsidR="00961FA4" w:rsidRPr="00C1771A" w:rsidRDefault="00961FA4" w:rsidP="00F03784">
            <w:pPr>
              <w:pStyle w:val="Tabletext"/>
            </w:pPr>
            <w:r w:rsidRPr="00C1771A">
              <w:t>Vismaz trīs vietās būvobjektā</w:t>
            </w:r>
          </w:p>
        </w:tc>
      </w:tr>
      <w:tr w:rsidR="00961FA4" w:rsidRPr="00BF2E64" w14:paraId="471A67B9" w14:textId="77777777" w:rsidTr="0044405C">
        <w:trPr>
          <w:cantSplit/>
          <w:trHeight w:val="440"/>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6F100E" w14:textId="5B0A0191" w:rsidR="00961FA4" w:rsidRPr="00C1771A" w:rsidRDefault="00961FA4" w:rsidP="00F03784">
            <w:pPr>
              <w:pStyle w:val="Tabletext"/>
            </w:pPr>
            <w:r w:rsidRPr="00C1771A">
              <w:t>Nogāžu vai gultnes nostiprinājums</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C7B330" w14:textId="29EAFDF4" w:rsidR="00961FA4" w:rsidRPr="00C1771A" w:rsidRDefault="00961FA4" w:rsidP="00F03784">
            <w:pPr>
              <w:pStyle w:val="Tabletext"/>
              <w:rPr>
                <w:rFonts w:ascii="Times New Roman" w:eastAsia="Times New Roman" w:hAnsi="Times New Roman"/>
                <w:szCs w:val="20"/>
                <w:lang w:val="en-US" w:eastAsia="en-US"/>
              </w:rPr>
            </w:pPr>
            <w:r w:rsidRPr="00C1771A">
              <w:t>Jāatbilst prasībām</w:t>
            </w:r>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322AED" w14:textId="371D5128" w:rsidR="00961FA4" w:rsidRPr="00C1771A" w:rsidRDefault="00961FA4" w:rsidP="00F03784">
            <w:pPr>
              <w:pStyle w:val="Tabletext"/>
              <w:rPr>
                <w:rFonts w:ascii="Times New Roman" w:eastAsia="Times New Roman" w:hAnsi="Times New Roman"/>
                <w:szCs w:val="20"/>
                <w:lang w:val="en-US" w:eastAsia="en-US"/>
              </w:rPr>
            </w:pPr>
            <w:r w:rsidRPr="00C1771A">
              <w:t>Atkarībā no nostiprinājuma veida</w:t>
            </w:r>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A5B4EB" w14:textId="7ABF4B5C" w:rsidR="00961FA4" w:rsidRPr="00C1771A" w:rsidRDefault="00961FA4" w:rsidP="00F03784">
            <w:pPr>
              <w:pStyle w:val="Tabletext"/>
            </w:pPr>
            <w:r w:rsidRPr="00C1771A">
              <w:t>Visā būvobjektā vismaz divās vietās uz katru grāvja kilometru</w:t>
            </w:r>
          </w:p>
        </w:tc>
      </w:tr>
    </w:tbl>
    <w:p w14:paraId="470F373E" w14:textId="77777777" w:rsidR="0044405C" w:rsidRPr="00C1771A" w:rsidRDefault="0044405C" w:rsidP="00CC4328">
      <w:pPr>
        <w:pStyle w:val="BodyText3"/>
      </w:pPr>
      <w:bookmarkStart w:id="289" w:name="_Toc250815122"/>
      <w:r w:rsidRPr="00C1771A">
        <w:t>PIEZĪME</w:t>
      </w:r>
      <w:r w:rsidRPr="00C1771A">
        <w:rPr>
          <w:vertAlign w:val="superscript"/>
        </w:rPr>
        <w:t>(1)</w:t>
      </w:r>
      <w:r w:rsidRPr="00C1771A">
        <w:t xml:space="preserve"> Ūdens novadei jābūt nodrošinātai, nepieļaujot ūdens uzkrāšanos uz ceļa virsmas, grāvjos, pie caurtekām un drenāžas caurulēs, kā arī piegulošajās teritorijās.</w:t>
      </w:r>
    </w:p>
    <w:p w14:paraId="4352F2CA" w14:textId="2DC72954" w:rsidR="0044405C" w:rsidRDefault="0044405C" w:rsidP="0094496E">
      <w:pPr>
        <w:pStyle w:val="BodyText3"/>
      </w:pPr>
      <w:r w:rsidRPr="00C1771A">
        <w:t>PIEZĪME</w:t>
      </w:r>
      <w:r w:rsidRPr="00C1771A">
        <w:rPr>
          <w:vertAlign w:val="superscript"/>
        </w:rPr>
        <w:t xml:space="preserve"> (2)</w:t>
      </w:r>
      <w:r w:rsidRPr="00C1771A">
        <w:t xml:space="preserve"> Grāvja garenkritumam jābūt paredzētajā ūdens tecēšanas virzienā.</w:t>
      </w:r>
    </w:p>
    <w:p w14:paraId="1A82E6C1" w14:textId="6E260321" w:rsidR="00B9576A" w:rsidRPr="00BF2E64" w:rsidRDefault="00B9576A" w:rsidP="00BC6DFA">
      <w:pPr>
        <w:pStyle w:val="Heading3"/>
      </w:pPr>
      <w:r w:rsidRPr="00BF2E64">
        <w:t>Darba daudzuma uzmērīšana</w:t>
      </w:r>
      <w:bookmarkEnd w:id="289"/>
    </w:p>
    <w:p w14:paraId="2ADB4B90" w14:textId="1C4492FE" w:rsidR="00B9576A" w:rsidRDefault="00B9576A" w:rsidP="00B9576A">
      <w:r w:rsidRPr="00BF2E64">
        <w:t>Jāuzmēra nostiprinātās nogāzes</w:t>
      </w:r>
      <w:r w:rsidR="009F7BAB">
        <w:t xml:space="preserve"> vai teknes</w:t>
      </w:r>
      <w:r w:rsidRPr="00BF2E64">
        <w:t xml:space="preserve"> platība</w:t>
      </w:r>
      <w:r>
        <w:t xml:space="preserve"> kvadrātmetros – m²</w:t>
      </w:r>
      <w:r w:rsidR="002916C7">
        <w:t>, kā arī, ja paredzēts, atbilstoši nostiprinājuma veida specifikācijai jāuzmēra citi paredzētie parameri.</w:t>
      </w:r>
    </w:p>
    <w:p w14:paraId="39EE97CC" w14:textId="4DE56B65" w:rsidR="00B9576A" w:rsidRDefault="00B9576A" w:rsidP="002428B5">
      <w:pPr>
        <w:pStyle w:val="Heading2"/>
      </w:pPr>
      <w:r>
        <w:br w:type="page"/>
      </w:r>
      <w:bookmarkStart w:id="290" w:name="_Toc41475050"/>
      <w:r>
        <w:lastRenderedPageBreak/>
        <w:t>Ūdens novadtekņu</w:t>
      </w:r>
      <w:r w:rsidR="007D3CCF">
        <w:t xml:space="preserve"> tīrīšana,</w:t>
      </w:r>
      <w:r>
        <w:t xml:space="preserve"> uzstādīšana un atjaunošana</w:t>
      </w:r>
      <w:bookmarkEnd w:id="290"/>
    </w:p>
    <w:p w14:paraId="114247B3" w14:textId="28BD8515" w:rsidR="00B9576A" w:rsidRDefault="00B9576A" w:rsidP="00B9576A">
      <w:r>
        <w:t>Ūdens novadtekņu</w:t>
      </w:r>
      <w:r w:rsidR="007D3CCF">
        <w:t xml:space="preserve"> tīrīšanu,</w:t>
      </w:r>
      <w:r>
        <w:t xml:space="preserve"> uzstādīšanu un atjaunošanu paredz, lai n</w:t>
      </w:r>
      <w:r w:rsidRPr="00CB5DD7">
        <w:t>ovērst</w:t>
      </w:r>
      <w:r>
        <w:t>u</w:t>
      </w:r>
      <w:r w:rsidRPr="00CB5DD7">
        <w:t xml:space="preserve"> ceļa izskalojumus, </w:t>
      </w:r>
      <w:r>
        <w:t xml:space="preserve">kā arī </w:t>
      </w:r>
      <w:r w:rsidRPr="00CB5DD7">
        <w:t>nodrošināt</w:t>
      </w:r>
      <w:r>
        <w:t>u</w:t>
      </w:r>
      <w:r w:rsidRPr="00CB5DD7">
        <w:t xml:space="preserve"> netraucētu virsūdeņu novadi no ceļa.</w:t>
      </w:r>
    </w:p>
    <w:p w14:paraId="36C568A8" w14:textId="77777777" w:rsidR="00B9576A" w:rsidRDefault="00B9576A" w:rsidP="00BC6DFA">
      <w:pPr>
        <w:pStyle w:val="Heading3"/>
      </w:pPr>
      <w:r>
        <w:t>Darba nosaukums</w:t>
      </w:r>
    </w:p>
    <w:p w14:paraId="4E4CCB93" w14:textId="77777777" w:rsidR="00B9576A" w:rsidRDefault="00B9576A" w:rsidP="00B04A1B">
      <w:pPr>
        <w:numPr>
          <w:ilvl w:val="0"/>
          <w:numId w:val="97"/>
        </w:numPr>
      </w:pPr>
      <w:r>
        <w:t>Ūdens novadtekņu tīrīšana – m</w:t>
      </w:r>
    </w:p>
    <w:p w14:paraId="732A985F" w14:textId="1C718537" w:rsidR="00B9576A" w:rsidRDefault="00B9576A" w:rsidP="00B04A1B">
      <w:pPr>
        <w:numPr>
          <w:ilvl w:val="0"/>
          <w:numId w:val="97"/>
        </w:numPr>
      </w:pPr>
      <w:r>
        <w:t xml:space="preserve">Ūdens novadtekņu </w:t>
      </w:r>
      <w:r w:rsidR="007D3CCF">
        <w:t xml:space="preserve">… /tips – norādīt/ </w:t>
      </w:r>
      <w:r>
        <w:t>uzstādīšana – m</w:t>
      </w:r>
    </w:p>
    <w:p w14:paraId="43FAB51C" w14:textId="77777777" w:rsidR="00B9576A" w:rsidRDefault="00B9576A" w:rsidP="00B04A1B">
      <w:pPr>
        <w:numPr>
          <w:ilvl w:val="0"/>
          <w:numId w:val="97"/>
        </w:numPr>
      </w:pPr>
      <w:r>
        <w:t>Ūdens uztvērējaku tīrīšana – gab</w:t>
      </w:r>
    </w:p>
    <w:p w14:paraId="0402C765" w14:textId="77777777" w:rsidR="00B9576A" w:rsidRPr="004063ED" w:rsidRDefault="00B9576A" w:rsidP="00B04A1B">
      <w:pPr>
        <w:numPr>
          <w:ilvl w:val="0"/>
          <w:numId w:val="97"/>
        </w:numPr>
      </w:pPr>
      <w:r>
        <w:t>Aku tīrīšana no sanesumiem – gab</w:t>
      </w:r>
    </w:p>
    <w:p w14:paraId="79A82775" w14:textId="77777777" w:rsidR="00B9576A" w:rsidRDefault="00B9576A" w:rsidP="00BC6DFA">
      <w:pPr>
        <w:pStyle w:val="Heading3"/>
      </w:pPr>
      <w:r w:rsidRPr="00BF2E64">
        <w:t>Definīcijas</w:t>
      </w:r>
    </w:p>
    <w:p w14:paraId="42FEB56E" w14:textId="77777777" w:rsidR="00B9576A" w:rsidRPr="00914146" w:rsidRDefault="00B9576A" w:rsidP="00B9576A">
      <w:r>
        <w:t>...</w:t>
      </w:r>
    </w:p>
    <w:p w14:paraId="4083159A" w14:textId="77777777" w:rsidR="00B9576A" w:rsidRDefault="00B9576A" w:rsidP="00BC6DFA">
      <w:pPr>
        <w:pStyle w:val="Heading3"/>
      </w:pPr>
      <w:r w:rsidRPr="00BF2E64">
        <w:t>Darba apraksts</w:t>
      </w:r>
    </w:p>
    <w:p w14:paraId="7FE08A36" w14:textId="4E6B74C7" w:rsidR="00B9576A" w:rsidRPr="00EC3A43" w:rsidRDefault="00B9576A" w:rsidP="00B9576A">
      <w:r>
        <w:t>Ūdens novadtekņu uzstādīšana un atjaunošana ietver tekņu pamatu sagatavošanu un jaunās teknes montāžu.</w:t>
      </w:r>
    </w:p>
    <w:p w14:paraId="64232E94" w14:textId="77777777" w:rsidR="00B9576A" w:rsidRPr="00BF2E64" w:rsidRDefault="00B9576A" w:rsidP="00BC6DFA">
      <w:pPr>
        <w:pStyle w:val="Heading3"/>
      </w:pPr>
      <w:r w:rsidRPr="00BF2E64">
        <w:t>Materiāli</w:t>
      </w:r>
    </w:p>
    <w:p w14:paraId="34BED270" w14:textId="517FC5AC" w:rsidR="00B9576A" w:rsidRPr="00CB5DD7" w:rsidRDefault="00B9576A" w:rsidP="00B9576A">
      <w:r w:rsidRPr="00CB5DD7">
        <w:t xml:space="preserve">Betona teknes paredzētās konfigurācijas, ražotas uzstādīšanai vai </w:t>
      </w:r>
      <w:r>
        <w:t xml:space="preserve">būvējamas uz vietas būvobjektā, </w:t>
      </w:r>
      <w:r w:rsidRPr="00CB5DD7">
        <w:t xml:space="preserve">– no betona, kura minimālā stiprības klase ir </w:t>
      </w:r>
      <w:r>
        <w:t>C30/37</w:t>
      </w:r>
      <w:r w:rsidRPr="00CB5DD7">
        <w:t>, un sasaldēšanas/atkausēšanas agresīvā iedarbības klase ir XF 2 atbilstoši LVS EN 206-1.</w:t>
      </w:r>
    </w:p>
    <w:p w14:paraId="179BD108" w14:textId="77777777" w:rsidR="00B9576A" w:rsidRDefault="00B9576A" w:rsidP="00B9576A">
      <w:r w:rsidRPr="00CB5DD7">
        <w:t>Teknes pamats – no tam paredzētiem  materiāliem,  ar prasībām atbilstošu struktūru – nesaistītu minerālmateriālu maisījums pamatu kārtām ar maisījuma lielāko graudu (D) izmēru pamata nesošajā virskārtā ne lielāku par 45 mm</w:t>
      </w:r>
      <w:r>
        <w:t>.</w:t>
      </w:r>
    </w:p>
    <w:p w14:paraId="4FAED82D" w14:textId="77777777" w:rsidR="00B9576A" w:rsidRPr="00BF2E64" w:rsidRDefault="00B9576A" w:rsidP="00B9576A">
      <w:r w:rsidRPr="00CB5DD7">
        <w:t>Remontmateriāli – atbilstoši paredzētajam remonta veidam.</w:t>
      </w:r>
    </w:p>
    <w:p w14:paraId="01A82000" w14:textId="77777777" w:rsidR="00B9576A" w:rsidRPr="00BF2E64" w:rsidRDefault="00B9576A" w:rsidP="00BC6DFA">
      <w:pPr>
        <w:pStyle w:val="Heading3"/>
      </w:pPr>
      <w:r w:rsidRPr="00BF2E64">
        <w:t>Iekārtas</w:t>
      </w:r>
    </w:p>
    <w:p w14:paraId="29E057D3" w14:textId="77777777" w:rsidR="00B9576A" w:rsidRPr="00BF2E64" w:rsidRDefault="00B9576A" w:rsidP="00B9576A">
      <w:r>
        <w:t>...</w:t>
      </w:r>
    </w:p>
    <w:p w14:paraId="1E95F97F" w14:textId="77777777" w:rsidR="00B9576A" w:rsidRDefault="00B9576A" w:rsidP="00BC6DFA">
      <w:pPr>
        <w:pStyle w:val="Heading3"/>
      </w:pPr>
      <w:r w:rsidRPr="00BF2E64">
        <w:t>Darba izpilde</w:t>
      </w:r>
    </w:p>
    <w:p w14:paraId="7A9132D2" w14:textId="0B6BE32B" w:rsidR="00B9576A" w:rsidRPr="00914146" w:rsidRDefault="00B9576A" w:rsidP="00B9576A">
      <w:r w:rsidRPr="00CB5DD7">
        <w:t xml:space="preserve">Bojātie teknes elementi jādemontē un </w:t>
      </w:r>
      <w:r>
        <w:t>jāaizvāc</w:t>
      </w:r>
      <w:r w:rsidRPr="00CB5DD7">
        <w:t xml:space="preserve">. </w:t>
      </w:r>
      <w:r>
        <w:t>Teknes</w:t>
      </w:r>
      <w:r w:rsidRPr="00CB5DD7">
        <w:t xml:space="preserve"> pamats pirms teknes </w:t>
      </w:r>
      <w:r>
        <w:t>uzstādīšanas</w:t>
      </w:r>
      <w:r w:rsidRPr="00CB5DD7">
        <w:t xml:space="preserve"> jānoblīvē un jānoplanē. Tekne jāatjauno vai </w:t>
      </w:r>
      <w:r w:rsidR="007D3CCF">
        <w:t>jāuzstāda</w:t>
      </w:r>
      <w:r w:rsidR="007D3CCF" w:rsidRPr="00CB5DD7">
        <w:t xml:space="preserve"> </w:t>
      </w:r>
      <w:r w:rsidRPr="00CB5DD7">
        <w:t>saliekamā vai monolītā betona konstrukcijā. Darbu beidzot tai pieguļošās nogāzes ir jānolīdzina (jāpieplanē).</w:t>
      </w:r>
    </w:p>
    <w:p w14:paraId="2F5794E5" w14:textId="77777777" w:rsidR="00B9576A" w:rsidRPr="00BF2E64" w:rsidRDefault="00B9576A" w:rsidP="00BC6DFA">
      <w:pPr>
        <w:pStyle w:val="Heading3"/>
      </w:pPr>
      <w:r w:rsidRPr="00BF2E64">
        <w:t>Kvalitātes novērtējums</w:t>
      </w:r>
    </w:p>
    <w:p w14:paraId="4DF7D4F4" w14:textId="77777777" w:rsidR="00B9576A" w:rsidRDefault="00B9576A" w:rsidP="00B9576A">
      <w:r w:rsidRPr="00CB5DD7">
        <w:t>Jānodrošina ūdens plūsma pa tekni</w:t>
      </w:r>
      <w:r>
        <w:t xml:space="preserve"> Teknes</w:t>
      </w:r>
      <w:r w:rsidRPr="00CB5DD7">
        <w:t xml:space="preserve"> minimālais garenkritums </w:t>
      </w:r>
      <w:r>
        <w:t xml:space="preserve">– </w:t>
      </w:r>
      <w:r w:rsidRPr="00CB5DD7">
        <w:t>0,3</w:t>
      </w:r>
      <w:r>
        <w:t xml:space="preserve"> </w:t>
      </w:r>
      <w:r w:rsidRPr="00CB5DD7">
        <w:t>%. Grunts teknes malās jāizlīdzina. Savienojumam ar saistīto segumu jābūt blīvam. Nogāzes daļai pie teknes jābūt līdzenai. Būvgruži un demontētās teknes nedrīkst palikt darba vietā. Tekne un tai piegulošā nogāzes daļa v</w:t>
      </w:r>
      <w:r>
        <w:t>ērtējama vizuāli katrai teknei.</w:t>
      </w:r>
    </w:p>
    <w:p w14:paraId="37B18496" w14:textId="77777777" w:rsidR="00B9576A" w:rsidRDefault="00B9576A" w:rsidP="00B9576A">
      <w:r w:rsidRPr="00CB5DD7">
        <w:t>Vizuāli</w:t>
      </w:r>
      <w:r>
        <w:t xml:space="preserve"> jāpārbauda uztvērējaku tīrība. Tām jābūt brīvām no dubļiem un </w:t>
      </w:r>
      <w:r w:rsidRPr="00CB5DD7">
        <w:t>dažādiem netīrumiem, kā arī no</w:t>
      </w:r>
      <w:r>
        <w:t>segtām ar atbilstošām restītēm.</w:t>
      </w:r>
    </w:p>
    <w:p w14:paraId="30383035" w14:textId="77777777" w:rsidR="00B9576A" w:rsidRPr="00FE6195" w:rsidRDefault="00B9576A" w:rsidP="00B9576A">
      <w:pPr>
        <w:rPr>
          <w:iCs/>
        </w:rPr>
      </w:pPr>
      <w:r w:rsidRPr="00CB5DD7">
        <w:t>Neatbilstīb</w:t>
      </w:r>
      <w:r>
        <w:t>u</w:t>
      </w:r>
      <w:r w:rsidRPr="00CB5DD7">
        <w:t xml:space="preserve"> gadījumā jāveic pasākumi prasību nodrošināšanai.</w:t>
      </w:r>
    </w:p>
    <w:p w14:paraId="769E2031" w14:textId="77777777" w:rsidR="00B9576A" w:rsidRPr="00BF2E64" w:rsidRDefault="00B9576A" w:rsidP="00BC6DFA">
      <w:pPr>
        <w:pStyle w:val="Heading3"/>
      </w:pPr>
      <w:r w:rsidRPr="00BF2E64">
        <w:lastRenderedPageBreak/>
        <w:t>Darba daudzuma uzmērīšana</w:t>
      </w:r>
    </w:p>
    <w:p w14:paraId="2B45E7D2" w14:textId="0B96FEB8" w:rsidR="00B9576A" w:rsidRDefault="00B9576A" w:rsidP="00B9576A">
      <w:r>
        <w:t>Jāu</w:t>
      </w:r>
      <w:r w:rsidRPr="00CB5DD7">
        <w:t>zmēra</w:t>
      </w:r>
      <w:r>
        <w:t xml:space="preserve"> iztīrīto</w:t>
      </w:r>
      <w:r w:rsidR="007D3CCF">
        <w:t>, atjaunoto</w:t>
      </w:r>
      <w:r>
        <w:t xml:space="preserve"> </w:t>
      </w:r>
      <w:r w:rsidR="007D3CCF">
        <w:t xml:space="preserve">vai uzstādīto </w:t>
      </w:r>
      <w:r>
        <w:t>tekņu garums</w:t>
      </w:r>
      <w:r w:rsidRPr="00CB5DD7">
        <w:t xml:space="preserve"> paralēli to asīm</w:t>
      </w:r>
      <w:r>
        <w:t xml:space="preserve"> metros – m. Iztīrītās akas jāuzskaita sistēmās, visas vienas sistēmas akas ir viens gabals – gab.</w:t>
      </w:r>
    </w:p>
    <w:p w14:paraId="33DB2C0C" w14:textId="65ADBBE8" w:rsidR="00B9576A" w:rsidRPr="00BF2E64" w:rsidRDefault="00B9576A" w:rsidP="00625A53">
      <w:pPr>
        <w:pStyle w:val="Heading1"/>
      </w:pPr>
      <w:r>
        <w:br w:type="page"/>
      </w:r>
      <w:bookmarkStart w:id="291" w:name="_TOC73919"/>
      <w:bookmarkStart w:id="292" w:name="TOC93809503"/>
      <w:bookmarkStart w:id="293" w:name="_Toc357173108"/>
      <w:bookmarkStart w:id="294" w:name="_Toc250814933"/>
      <w:bookmarkStart w:id="295" w:name="_Ref251259229"/>
      <w:bookmarkStart w:id="296" w:name="_Ref251333979"/>
      <w:bookmarkStart w:id="297" w:name="_Toc41475051"/>
      <w:bookmarkEnd w:id="291"/>
      <w:bookmarkEnd w:id="292"/>
      <w:r>
        <w:lastRenderedPageBreak/>
        <w:t xml:space="preserve">AR SAISTVIELĀM NESAISTĪTAS </w:t>
      </w:r>
      <w:r w:rsidRPr="00BF2E64">
        <w:t>KONSTRUKTĪVĀS KĀRTAS</w:t>
      </w:r>
      <w:bookmarkEnd w:id="293"/>
      <w:bookmarkEnd w:id="294"/>
      <w:bookmarkEnd w:id="295"/>
      <w:bookmarkEnd w:id="296"/>
      <w:bookmarkEnd w:id="297"/>
    </w:p>
    <w:p w14:paraId="7A358A25" w14:textId="3A735A75" w:rsidR="00B9576A" w:rsidRPr="00BF2E64" w:rsidRDefault="000A6187" w:rsidP="002428B5">
      <w:pPr>
        <w:pStyle w:val="Heading2"/>
      </w:pPr>
      <w:bookmarkStart w:id="298" w:name="_TOC73992"/>
      <w:bookmarkStart w:id="299" w:name="TOC93809504"/>
      <w:bookmarkStart w:id="300" w:name="_Toc357173109"/>
      <w:bookmarkStart w:id="301" w:name="_Toc250814934"/>
      <w:bookmarkStart w:id="302" w:name="_Ref250982856"/>
      <w:bookmarkStart w:id="303" w:name="_Ref251259605"/>
      <w:bookmarkStart w:id="304" w:name="_Ref251334568"/>
      <w:bookmarkStart w:id="305" w:name="_Toc41475052"/>
      <w:bookmarkEnd w:id="298"/>
      <w:bookmarkEnd w:id="299"/>
      <w:r>
        <w:t>Ar saistvielām nesaistītas</w:t>
      </w:r>
      <w:r w:rsidRPr="00BF2E64">
        <w:t xml:space="preserve"> </w:t>
      </w:r>
      <w:r>
        <w:t>papild</w:t>
      </w:r>
      <w:r w:rsidR="00B9576A" w:rsidRPr="00BF2E64">
        <w:t>kārtas būvniecība</w:t>
      </w:r>
      <w:bookmarkEnd w:id="300"/>
      <w:bookmarkEnd w:id="301"/>
      <w:bookmarkEnd w:id="302"/>
      <w:bookmarkEnd w:id="303"/>
      <w:bookmarkEnd w:id="304"/>
      <w:bookmarkEnd w:id="305"/>
    </w:p>
    <w:p w14:paraId="24C3AD25" w14:textId="33181800" w:rsidR="000A6187" w:rsidRDefault="000A6187" w:rsidP="00B9576A">
      <w:r>
        <w:t xml:space="preserve">Drenējošās kārtas būvniecībai var paredzēt Ceļu specifikāciju </w:t>
      </w:r>
      <w:r>
        <w:fldChar w:fldCharType="begin"/>
      </w:r>
      <w:r>
        <w:instrText xml:space="preserve"> REF _Ref513039378 \r \h </w:instrText>
      </w:r>
      <w:r>
        <w:fldChar w:fldCharType="separate"/>
      </w:r>
      <w:r w:rsidR="007D61E4">
        <w:t>5.1.4.1</w:t>
      </w:r>
      <w:r>
        <w:fldChar w:fldCharType="end"/>
      </w:r>
      <w:r>
        <w:t xml:space="preserve"> punktā noteiktajām prasībām atbilstošu materiālu.</w:t>
      </w:r>
    </w:p>
    <w:p w14:paraId="730199B6" w14:textId="2796AC6F" w:rsidR="00B9576A" w:rsidRDefault="00D945D4" w:rsidP="00B9576A">
      <w:r>
        <w:t>Nepastiprinātas s</w:t>
      </w:r>
      <w:r w:rsidR="00B9576A" w:rsidRPr="00BF2E64">
        <w:t>alizturīgās kārtas</w:t>
      </w:r>
      <w:r w:rsidR="00C5529C">
        <w:t xml:space="preserve"> būvniecībai</w:t>
      </w:r>
      <w:r w:rsidR="00B9576A" w:rsidRPr="00BF2E64">
        <w:t xml:space="preserve"> var paredzēt jebkuru</w:t>
      </w:r>
      <w:r w:rsidR="00B9576A">
        <w:t xml:space="preserve"> Ceļu specifikāciju</w:t>
      </w:r>
      <w:r w:rsidR="00B9576A" w:rsidRPr="00BF2E64">
        <w:t xml:space="preserve"> </w:t>
      </w:r>
      <w:r w:rsidR="00B9576A">
        <w:fldChar w:fldCharType="begin"/>
      </w:r>
      <w:r w:rsidR="00B9576A">
        <w:instrText xml:space="preserve"> REF _Ref250983681 \n \h </w:instrText>
      </w:r>
      <w:r w:rsidR="00B9576A">
        <w:fldChar w:fldCharType="separate"/>
      </w:r>
      <w:r w:rsidR="007D61E4">
        <w:t>5.1.4</w:t>
      </w:r>
      <w:r w:rsidR="00B9576A">
        <w:fldChar w:fldCharType="end"/>
      </w:r>
      <w:r w:rsidR="00B9576A">
        <w:t xml:space="preserve"> </w:t>
      </w:r>
      <w:r w:rsidR="00B9576A" w:rsidRPr="00BF2E64">
        <w:t>punktā noteiktajām prasībām atbilstošu materiālu.</w:t>
      </w:r>
    </w:p>
    <w:p w14:paraId="166D4F81" w14:textId="77FF1D05" w:rsidR="00D945D4" w:rsidRDefault="00D945D4" w:rsidP="00B9576A">
      <w:r>
        <w:t xml:space="preserve">Pastiprinātas salizturīgās papildkārtas </w:t>
      </w:r>
      <w:r w:rsidRPr="00A965B6">
        <w:t xml:space="preserve">būvniecībai var paredzēt Ceļu specifikāciju </w:t>
      </w:r>
      <w:r>
        <w:fldChar w:fldCharType="begin"/>
      </w:r>
      <w:r>
        <w:instrText xml:space="preserve"> REF _Ref26803195 \r \h </w:instrText>
      </w:r>
      <w:r>
        <w:fldChar w:fldCharType="separate"/>
      </w:r>
      <w:r w:rsidR="007D61E4">
        <w:t>5.1.4.3</w:t>
      </w:r>
      <w:r>
        <w:fldChar w:fldCharType="end"/>
      </w:r>
      <w:r w:rsidRPr="00A965B6">
        <w:t xml:space="preserve"> punktā noteiktajām prasībām atbilstošu materiālu</w:t>
      </w:r>
      <w:r>
        <w:t>.</w:t>
      </w:r>
    </w:p>
    <w:p w14:paraId="114C8D75" w14:textId="0842842F" w:rsidR="00B9576A" w:rsidRPr="00BF2E64" w:rsidRDefault="00B9576A" w:rsidP="00B9576A">
      <w:r w:rsidRPr="00BF2E64">
        <w:t xml:space="preserve">Salizturīgo </w:t>
      </w:r>
      <w:r w:rsidR="00691F40">
        <w:t xml:space="preserve">vai drenējošo </w:t>
      </w:r>
      <w:r w:rsidRPr="00BF2E64">
        <w:t>kārtu var paredzēt būvēt vairākos slāņos. Jāizpilda būvprojektā noteiktās prasības kopējam kārtas biezumam.</w:t>
      </w:r>
    </w:p>
    <w:p w14:paraId="3F236759" w14:textId="77777777" w:rsidR="00B9576A" w:rsidRDefault="00B9576A" w:rsidP="00BC6DFA">
      <w:pPr>
        <w:pStyle w:val="Heading3"/>
      </w:pPr>
      <w:r>
        <w:t>Darba nosaukums</w:t>
      </w:r>
    </w:p>
    <w:p w14:paraId="0F9156B8" w14:textId="36F5AF40" w:rsidR="00D945D4" w:rsidRDefault="00D945D4" w:rsidP="00B04A1B">
      <w:pPr>
        <w:numPr>
          <w:ilvl w:val="0"/>
          <w:numId w:val="98"/>
        </w:numPr>
      </w:pPr>
      <w:r>
        <w:t>Drenējošās kārtas būvniecība ... /norādīt/ cm biezumā – m³ vai m²</w:t>
      </w:r>
    </w:p>
    <w:p w14:paraId="4C408537" w14:textId="5936C2DC" w:rsidR="00B9576A" w:rsidRDefault="00D945D4" w:rsidP="00B04A1B">
      <w:pPr>
        <w:numPr>
          <w:ilvl w:val="0"/>
          <w:numId w:val="98"/>
        </w:numPr>
      </w:pPr>
      <w:r>
        <w:t>Nepastiprinātas s</w:t>
      </w:r>
      <w:r w:rsidR="00B9576A">
        <w:t>alizturīgās kārtas būvniecība ... /norādīt/ cm biezumā – m³ vai m²</w:t>
      </w:r>
    </w:p>
    <w:p w14:paraId="5E44F03F" w14:textId="045D53C7" w:rsidR="00D945D4" w:rsidRDefault="00D945D4" w:rsidP="00B04A1B">
      <w:pPr>
        <w:numPr>
          <w:ilvl w:val="0"/>
          <w:numId w:val="98"/>
        </w:numPr>
      </w:pPr>
      <w:r>
        <w:t>Pastiprinātas salizturīgās kārtas būvniecība ... /norādīt/ cm biezumā – m³ vai m²</w:t>
      </w:r>
    </w:p>
    <w:p w14:paraId="62437E8C" w14:textId="77777777" w:rsidR="00B9576A" w:rsidRPr="00BF2E64" w:rsidRDefault="00B9576A" w:rsidP="00BC6DFA">
      <w:pPr>
        <w:pStyle w:val="Heading3"/>
      </w:pPr>
      <w:bookmarkStart w:id="306" w:name="_Toc250814935"/>
      <w:r w:rsidRPr="00BF2E64">
        <w:t>Definīcijas</w:t>
      </w:r>
      <w:bookmarkEnd w:id="306"/>
    </w:p>
    <w:p w14:paraId="525AAC75" w14:textId="77777777" w:rsidR="00B9576A" w:rsidRPr="00BF2E64" w:rsidRDefault="00B9576A" w:rsidP="00B9576A">
      <w:r w:rsidRPr="00BF2E64">
        <w:t>...</w:t>
      </w:r>
    </w:p>
    <w:p w14:paraId="7B96D80C" w14:textId="77777777" w:rsidR="00B9576A" w:rsidRPr="00BF2E64" w:rsidRDefault="00B9576A" w:rsidP="00BC6DFA">
      <w:pPr>
        <w:pStyle w:val="Heading3"/>
      </w:pPr>
      <w:bookmarkStart w:id="307" w:name="_Toc250814936"/>
      <w:r w:rsidRPr="00BF2E64">
        <w:t>Darba apraksts</w:t>
      </w:r>
      <w:bookmarkEnd w:id="307"/>
    </w:p>
    <w:p w14:paraId="64EB3281" w14:textId="04777C4B" w:rsidR="00B9576A" w:rsidRPr="00BF2E64" w:rsidRDefault="00B9576A" w:rsidP="00B9576A">
      <w:r w:rsidRPr="00BF2E64">
        <w:t>Salizturīgo</w:t>
      </w:r>
      <w:r w:rsidR="005D0326">
        <w:t xml:space="preserve"> vai drenējošo</w:t>
      </w:r>
      <w:r w:rsidRPr="00BF2E64">
        <w:t xml:space="preserve"> kārtu var būvēt vienā vai vairākos slāņos. Būvniecība ietver pamatnes sagatavošanu (profilēšana, planēšana), nepieciešamo materiālu sagatavošanu un ražošanu, piegādi un iestrādi. Ja nepieciešams, tad jāveic arī ģeodēziskie mērījumi, projektēšana un darba daudzuma aprēķini.</w:t>
      </w:r>
    </w:p>
    <w:p w14:paraId="2DFD594E" w14:textId="77777777" w:rsidR="00B9576A" w:rsidRPr="00BF2E64" w:rsidRDefault="00B9576A" w:rsidP="00BC6DFA">
      <w:pPr>
        <w:pStyle w:val="Heading3"/>
      </w:pPr>
      <w:bookmarkStart w:id="308" w:name="_Toc250814937"/>
      <w:bookmarkStart w:id="309" w:name="_Ref250983681"/>
      <w:bookmarkStart w:id="310" w:name="_Ref251333991"/>
      <w:r w:rsidRPr="00BF2E64">
        <w:t>Materiāli</w:t>
      </w:r>
      <w:bookmarkEnd w:id="308"/>
      <w:bookmarkEnd w:id="309"/>
      <w:bookmarkEnd w:id="310"/>
    </w:p>
    <w:p w14:paraId="6B57C207" w14:textId="0229C50D" w:rsidR="00B9576A" w:rsidRPr="00BF2E64" w:rsidRDefault="00B9576A" w:rsidP="00E244E9">
      <w:pPr>
        <w:pStyle w:val="Heading4"/>
      </w:pPr>
      <w:bookmarkStart w:id="311" w:name="_Ref513039378"/>
      <w:r w:rsidRPr="00BF2E64">
        <w:t xml:space="preserve">Materiāli </w:t>
      </w:r>
      <w:r w:rsidR="00C5529C">
        <w:t xml:space="preserve">drenējošajai </w:t>
      </w:r>
      <w:r w:rsidRPr="00BF2E64">
        <w:t>kārtai</w:t>
      </w:r>
      <w:bookmarkEnd w:id="311"/>
    </w:p>
    <w:p w14:paraId="20BB6554" w14:textId="282CC5A4" w:rsidR="00B9576A" w:rsidRPr="00B44DB7" w:rsidRDefault="00A8070F" w:rsidP="00B9576A">
      <w:pPr>
        <w:rPr>
          <w:lang w:val="lv-LV"/>
        </w:rPr>
      </w:pPr>
      <w:r w:rsidRPr="00B44DB7">
        <w:rPr>
          <w:lang w:val="lv-LV"/>
        </w:rPr>
        <w:t>D</w:t>
      </w:r>
      <w:r w:rsidR="00C5529C" w:rsidRPr="00B44DB7">
        <w:rPr>
          <w:lang w:val="lv-LV"/>
        </w:rPr>
        <w:t>renējošās</w:t>
      </w:r>
      <w:r w:rsidR="00B9576A" w:rsidRPr="00B44DB7">
        <w:rPr>
          <w:lang w:val="lv-LV"/>
        </w:rPr>
        <w:t xml:space="preserve"> kārtas būvniecībai lietojama smilšaina grunts, dabīgi vai drupināti smalki vai jaukti minerālmateriāli, reciklēti materiāli (iepriekš būvniecībā izmantoti, pārstrādāti materiāli),</w:t>
      </w:r>
      <w:r w:rsidR="001A4B47" w:rsidRPr="00B44DB7">
        <w:rPr>
          <w:lang w:val="lv-LV"/>
        </w:rPr>
        <w:t xml:space="preserve"> drupināts stikls,</w:t>
      </w:r>
      <w:r w:rsidR="00B9576A" w:rsidRPr="00B44DB7">
        <w:rPr>
          <w:lang w:val="lv-LV"/>
        </w:rPr>
        <w:t xml:space="preserve"> kā arī domnas un tēraudkausēšanas sārņi, kuriem jāatbilst </w:t>
      </w:r>
      <w:r w:rsidR="00B9576A">
        <w:fldChar w:fldCharType="begin"/>
      </w:r>
      <w:r w:rsidR="00B9576A" w:rsidRPr="00B44DB7">
        <w:rPr>
          <w:lang w:val="lv-LV"/>
        </w:rPr>
        <w:instrText xml:space="preserve"> REF _Ref250983700 \n \h </w:instrText>
      </w:r>
      <w:r w:rsidR="00B9576A">
        <w:fldChar w:fldCharType="separate"/>
      </w:r>
      <w:r w:rsidR="007D61E4">
        <w:rPr>
          <w:lang w:val="lv-LV"/>
        </w:rPr>
        <w:t>5.1-1</w:t>
      </w:r>
      <w:r w:rsidR="00B9576A">
        <w:fldChar w:fldCharType="end"/>
      </w:r>
      <w:r w:rsidR="00B9576A" w:rsidRPr="00B44DB7">
        <w:rPr>
          <w:lang w:val="lv-LV"/>
        </w:rPr>
        <w:t xml:space="preserve"> tabulā izvirzītajām prasībām.</w:t>
      </w:r>
    </w:p>
    <w:p w14:paraId="502B18D0" w14:textId="2B529F77" w:rsidR="00B9576A" w:rsidRPr="00BF2E64" w:rsidRDefault="00B9576A" w:rsidP="00A01438">
      <w:pPr>
        <w:pStyle w:val="Heading8"/>
      </w:pPr>
      <w:bookmarkStart w:id="312" w:name="_Ref250983700"/>
      <w:r w:rsidRPr="00BF2E64">
        <w:t xml:space="preserve">tabula. Prasības materiāliem </w:t>
      </w:r>
      <w:bookmarkEnd w:id="312"/>
      <w:r w:rsidR="00DD452E">
        <w:t>drenējošajai kārtai</w:t>
      </w:r>
      <w:r w:rsidRPr="00BF2E64">
        <w:t xml:space="preserve"> </w:t>
      </w:r>
    </w:p>
    <w:tbl>
      <w:tblPr>
        <w:tblW w:w="0" w:type="auto"/>
        <w:jc w:val="center"/>
        <w:tblLayout w:type="fixed"/>
        <w:tblLook w:val="0000" w:firstRow="0" w:lastRow="0" w:firstColumn="0" w:lastColumn="0" w:noHBand="0" w:noVBand="0"/>
      </w:tblPr>
      <w:tblGrid>
        <w:gridCol w:w="2853"/>
        <w:gridCol w:w="1540"/>
        <w:gridCol w:w="1700"/>
        <w:gridCol w:w="1461"/>
        <w:gridCol w:w="1461"/>
      </w:tblGrid>
      <w:tr w:rsidR="00B9576A" w:rsidRPr="00BF2E64" w14:paraId="142CA887" w14:textId="77777777" w:rsidTr="00017975">
        <w:trPr>
          <w:cantSplit/>
          <w:trHeight w:val="440"/>
          <w:tblHeader/>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063C07A" w14:textId="77777777" w:rsidR="00B9576A" w:rsidRPr="00A113A0" w:rsidRDefault="00B9576A" w:rsidP="00F03784">
            <w:pPr>
              <w:pStyle w:val="Tablehead"/>
            </w:pPr>
            <w:r w:rsidRPr="00A113A0">
              <w:t>Īpašība, mērvienība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DBC4CA" w14:textId="77777777" w:rsidR="00B9576A" w:rsidRPr="00A113A0" w:rsidRDefault="00B9576A" w:rsidP="00F03784">
            <w:pPr>
              <w:pStyle w:val="Tablehead"/>
            </w:pPr>
            <w:r w:rsidRPr="00A113A0">
              <w:t>Testēšanas metode</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194343" w14:textId="04AEE47A" w:rsidR="00B9576A" w:rsidRPr="00A113A0" w:rsidRDefault="00B9576A" w:rsidP="00F03784">
            <w:pPr>
              <w:pStyle w:val="Tablehead"/>
            </w:pPr>
            <w:r w:rsidRPr="00A113A0">
              <w:t xml:space="preserve">Atsauce uz LVS EN </w:t>
            </w:r>
            <w:r w:rsidR="00FA5086">
              <w:t>13285</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B363EED" w14:textId="77777777" w:rsidR="00B9576A" w:rsidRPr="00A113A0" w:rsidRDefault="00B9576A" w:rsidP="00F03784">
            <w:pPr>
              <w:pStyle w:val="Tablehead"/>
            </w:pPr>
            <w:r w:rsidRPr="00A113A0">
              <w:t>Kategorija</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18DEEB" w14:textId="77777777" w:rsidR="00B9576A" w:rsidRPr="00A113A0" w:rsidRDefault="00B9576A" w:rsidP="00F03784">
            <w:pPr>
              <w:pStyle w:val="Tablehead"/>
            </w:pPr>
            <w:r w:rsidRPr="00A113A0">
              <w:t>Prasība</w:t>
            </w:r>
          </w:p>
        </w:tc>
      </w:tr>
      <w:tr w:rsidR="00B9576A" w:rsidRPr="00BF2E64" w14:paraId="75F0EA64" w14:textId="77777777" w:rsidTr="00017975">
        <w:trPr>
          <w:cantSplit/>
          <w:trHeight w:val="44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49FDA4" w14:textId="77777777" w:rsidR="00B9576A" w:rsidRPr="00A113A0" w:rsidRDefault="00B9576A" w:rsidP="00F03784">
            <w:pPr>
              <w:pStyle w:val="Tabletext"/>
            </w:pPr>
            <w:r w:rsidRPr="00A113A0">
              <w:t>Minerālmateriāla daļiņu saturs, kas mazākas par 90 mm, masas %</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9431B5" w14:textId="77777777" w:rsidR="00B9576A" w:rsidRPr="00BF2E64" w:rsidRDefault="00B9576A" w:rsidP="00F03784">
            <w:pPr>
              <w:pStyle w:val="Tabletext"/>
            </w:pPr>
            <w:r w:rsidRPr="00BF2E64">
              <w:t>LVS EN 933-1</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4397EA" w14:textId="77777777" w:rsidR="00B9576A" w:rsidRPr="00BF2E64" w:rsidRDefault="00B9576A" w:rsidP="00F03784">
            <w:pPr>
              <w:pStyle w:val="Tabletext"/>
            </w:pPr>
            <w:r w:rsidRPr="00BF2E64">
              <w:t>---</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27B777" w14:textId="77777777" w:rsidR="00B9576A" w:rsidRPr="00BF2E64" w:rsidRDefault="00B9576A" w:rsidP="00F03784">
            <w:pPr>
              <w:pStyle w:val="Tabletext2"/>
            </w:pPr>
            <w:r w:rsidRPr="00BF2E64">
              <w:t>---</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B60BD6" w14:textId="77777777" w:rsidR="00B9576A" w:rsidRPr="00BF2E64" w:rsidRDefault="00B9576A" w:rsidP="00F03784">
            <w:pPr>
              <w:pStyle w:val="Tabletext2"/>
            </w:pPr>
            <w:r w:rsidRPr="00BF2E64">
              <w:t>100</w:t>
            </w:r>
          </w:p>
        </w:tc>
      </w:tr>
      <w:tr w:rsidR="00B9576A" w:rsidRPr="00BF2E64" w14:paraId="59F88C18" w14:textId="77777777" w:rsidTr="00017975">
        <w:trPr>
          <w:cantSplit/>
          <w:trHeight w:val="44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5CF820" w14:textId="77777777" w:rsidR="00B9576A" w:rsidRPr="00A113A0" w:rsidRDefault="00B9576A" w:rsidP="00F03784">
            <w:pPr>
              <w:pStyle w:val="Tabletext"/>
            </w:pPr>
            <w:r w:rsidRPr="00A113A0">
              <w:t>Minerālmateriāla daļiņu saturs, kas mazākas par 0,125 mm, svara %</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A7B42D" w14:textId="77777777" w:rsidR="00B9576A" w:rsidRPr="00BF2E64" w:rsidRDefault="00B9576A" w:rsidP="00F03784">
            <w:pPr>
              <w:pStyle w:val="Tabletext"/>
            </w:pPr>
            <w:r w:rsidRPr="00BF2E64">
              <w:t>LVS EN 933-1</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7B7DFF0" w14:textId="77777777" w:rsidR="00B9576A" w:rsidRPr="00BF2E64" w:rsidRDefault="00B9576A" w:rsidP="00F03784">
            <w:pPr>
              <w:pStyle w:val="Tabletext"/>
            </w:pPr>
            <w:r w:rsidRPr="00BF2E64">
              <w:t>---</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416DFDE" w14:textId="77777777" w:rsidR="00B9576A" w:rsidRPr="00BF2E64" w:rsidRDefault="00B9576A" w:rsidP="00F03784">
            <w:pPr>
              <w:pStyle w:val="Tabletext2"/>
            </w:pPr>
            <w:r w:rsidRPr="00BF2E64">
              <w:t>---</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C970DC8" w14:textId="77777777" w:rsidR="00B9576A" w:rsidRPr="00BF2E64" w:rsidRDefault="00B9576A" w:rsidP="00F03784">
            <w:pPr>
              <w:pStyle w:val="Tabletext2"/>
            </w:pPr>
            <w:r w:rsidRPr="00BF2E64">
              <w:t>≤ 25</w:t>
            </w:r>
          </w:p>
        </w:tc>
      </w:tr>
      <w:tr w:rsidR="00B9576A" w:rsidRPr="00BF2E64" w14:paraId="6C10D8E2" w14:textId="77777777" w:rsidTr="00017975">
        <w:trPr>
          <w:cantSplit/>
          <w:trHeight w:val="66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2357C6" w14:textId="77777777" w:rsidR="00B9576A" w:rsidRPr="00A113A0" w:rsidRDefault="00B9576A" w:rsidP="00F03784">
            <w:pPr>
              <w:pStyle w:val="Tabletext"/>
            </w:pPr>
            <w:r w:rsidRPr="00A113A0">
              <w:lastRenderedPageBreak/>
              <w:t>Minerālmateriāla (jaukta) procentuālais daudzums, kas iziet caur 0,063 mm sietu, svara %</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9EB25B6" w14:textId="77777777" w:rsidR="00B9576A" w:rsidRPr="00BF2E64" w:rsidRDefault="00B9576A" w:rsidP="00F03784">
            <w:pPr>
              <w:pStyle w:val="Tabletext"/>
            </w:pPr>
            <w:r w:rsidRPr="00BF2E64">
              <w:t>LVS EN 933-1</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D12AEB4" w14:textId="447FDC4F" w:rsidR="00B9576A" w:rsidRPr="00BF2E64" w:rsidRDefault="00B9576A" w:rsidP="00F03784">
            <w:pPr>
              <w:pStyle w:val="Tabletext"/>
            </w:pPr>
            <w:r w:rsidRPr="00BF2E64">
              <w:t>4.</w:t>
            </w:r>
            <w:r w:rsidR="00C9273C">
              <w:rPr>
                <w:lang w:val="lv-LV"/>
              </w:rPr>
              <w:t>3.2</w:t>
            </w:r>
            <w:r w:rsidRPr="00BF2E64">
              <w:t>. p-ts</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C50555" w14:textId="7833A12E" w:rsidR="00B9576A" w:rsidRPr="00BF2E64" w:rsidRDefault="00C9273C" w:rsidP="00F03784">
            <w:pPr>
              <w:pStyle w:val="Tabletext2"/>
              <w:rPr>
                <w:vertAlign w:val="subscript"/>
              </w:rPr>
            </w:pPr>
            <w:r>
              <w:t>UF</w:t>
            </w:r>
            <w:r w:rsidR="00B9576A" w:rsidRPr="00BF2E64">
              <w:rPr>
                <w:vertAlign w:val="subscript"/>
              </w:rPr>
              <w:t>5</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6A74D6" w14:textId="77777777" w:rsidR="00B9576A" w:rsidRPr="00BF2E64" w:rsidRDefault="00B9576A" w:rsidP="00F03784">
            <w:pPr>
              <w:pStyle w:val="Tabletext2"/>
            </w:pPr>
            <w:r w:rsidRPr="00BF2E64">
              <w:t>≤ 5</w:t>
            </w:r>
          </w:p>
        </w:tc>
      </w:tr>
      <w:tr w:rsidR="00A8070F" w:rsidRPr="00BF2E64" w14:paraId="2E57B9A6" w14:textId="77777777" w:rsidTr="00017975">
        <w:trPr>
          <w:cantSplit/>
          <w:trHeight w:val="66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9E434C" w14:textId="37519322" w:rsidR="00A8070F" w:rsidRPr="00A113A0" w:rsidRDefault="00A8070F" w:rsidP="00F03784">
            <w:pPr>
              <w:pStyle w:val="Tabletext"/>
            </w:pPr>
            <w:r>
              <w:t>Filtrācijas koeficients</w:t>
            </w:r>
            <w:r w:rsidR="00346D92">
              <w:t>, m/dienn</w:t>
            </w:r>
            <w:r w:rsidR="00D945D4" w:rsidRPr="00D945D4">
              <w:rPr>
                <w:vertAlign w:val="superscript"/>
              </w:rPr>
              <w:t>(1)</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F88920D" w14:textId="154AF0C9" w:rsidR="00A8070F" w:rsidRPr="00BF2E64" w:rsidRDefault="00A8070F" w:rsidP="00F03784">
            <w:pPr>
              <w:pStyle w:val="Tabletext"/>
            </w:pPr>
            <w:r w:rsidRPr="00A8070F">
              <w:t xml:space="preserve">Ceļu specifikāciju </w:t>
            </w:r>
            <w:r w:rsidRPr="00A8070F">
              <w:fldChar w:fldCharType="begin"/>
            </w:r>
            <w:r w:rsidRPr="00A8070F">
              <w:instrText xml:space="preserve"> REF _Ref251416722 \r \h </w:instrText>
            </w:r>
            <w:r w:rsidRPr="00A8070F">
              <w:fldChar w:fldCharType="separate"/>
            </w:r>
            <w:r w:rsidR="007D61E4">
              <w:t>12.3</w:t>
            </w:r>
            <w:r w:rsidRPr="00A8070F">
              <w:fldChar w:fldCharType="end"/>
            </w:r>
            <w:r w:rsidRPr="00A8070F">
              <w:t xml:space="preserve"> punkt</w:t>
            </w:r>
            <w:r>
              <w:t>s</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57D596" w14:textId="34C8AE60" w:rsidR="00A8070F" w:rsidRPr="00BF2E64" w:rsidRDefault="00A8070F" w:rsidP="00F03784">
            <w:pPr>
              <w:pStyle w:val="Tabletext"/>
            </w:pPr>
            <w:r>
              <w:t>-</w:t>
            </w:r>
            <w:r w:rsidR="00C9273C">
              <w:t>--</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A9C5AA" w14:textId="2A73A7F4" w:rsidR="00A8070F" w:rsidRPr="00BF2E64" w:rsidRDefault="00A8070F" w:rsidP="00F03784">
            <w:pPr>
              <w:pStyle w:val="Tabletext2"/>
            </w:pPr>
            <w:r>
              <w:t>-</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D10F36F" w14:textId="795D4783" w:rsidR="00A8070F" w:rsidRPr="00965A5E" w:rsidRDefault="00346D92" w:rsidP="00F03784">
            <w:pPr>
              <w:pStyle w:val="Tabletext2"/>
            </w:pPr>
            <w:r>
              <w:t>≥ 1</w:t>
            </w:r>
          </w:p>
        </w:tc>
      </w:tr>
    </w:tbl>
    <w:p w14:paraId="514C9881" w14:textId="05C0A9AA" w:rsidR="00B9576A" w:rsidRDefault="00B9576A" w:rsidP="00CC4328">
      <w:pPr>
        <w:pStyle w:val="BodyText3"/>
        <w:rPr>
          <w:lang w:val="lv-LV"/>
        </w:rPr>
      </w:pPr>
      <w:r w:rsidRPr="00BF2E64">
        <w:t>PIEZĪME</w:t>
      </w:r>
      <w:r w:rsidRPr="00BF2E64">
        <w:rPr>
          <w:vertAlign w:val="superscript"/>
        </w:rPr>
        <w:t>(1)</w:t>
      </w:r>
      <w:r w:rsidRPr="00BF2E64">
        <w:t xml:space="preserve"> </w:t>
      </w:r>
      <w:r>
        <w:t xml:space="preserve">Ja smalkās frakcijas saturs </w:t>
      </w:r>
      <w:r w:rsidR="00DD452E">
        <w:t>≤</w:t>
      </w:r>
      <w:r>
        <w:t xml:space="preserve"> </w:t>
      </w:r>
      <w:r w:rsidR="00D945D4">
        <w:t>2</w:t>
      </w:r>
      <w:r>
        <w:t xml:space="preserve"> masas %</w:t>
      </w:r>
      <w:r w:rsidR="00BF30B4">
        <w:t xml:space="preserve">, </w:t>
      </w:r>
      <w:r w:rsidR="00D945D4">
        <w:t>filtrācijas koeficients</w:t>
      </w:r>
      <w:r w:rsidR="00BF30B4">
        <w:t xml:space="preserve"> nav jātestē.</w:t>
      </w:r>
      <w:r w:rsidR="005E127E">
        <w:t xml:space="preserve"> Filtrācijas koeficients </w:t>
      </w:r>
      <w:r w:rsidR="007759DD">
        <w:t xml:space="preserve">nav </w:t>
      </w:r>
      <w:r w:rsidR="005E127E">
        <w:t xml:space="preserve">jātestē </w:t>
      </w:r>
      <w:r w:rsidR="007759DD">
        <w:t xml:space="preserve">arī </w:t>
      </w:r>
      <w:r w:rsidR="005E127E">
        <w:t xml:space="preserve">gadījumos, ja </w:t>
      </w:r>
      <w:r w:rsidR="007759DD">
        <w:t xml:space="preserve">paredzēta </w:t>
      </w:r>
      <w:r w:rsidR="007759DD" w:rsidRPr="007759DD">
        <w:t xml:space="preserve">frakcionētu šķembu, kuru D ≤ </w:t>
      </w:r>
      <w:r w:rsidR="007759DD">
        <w:t>4</w:t>
      </w:r>
      <w:r w:rsidR="007759DD" w:rsidRPr="007759DD">
        <w:t>d</w:t>
      </w:r>
      <w:r w:rsidR="007759DD">
        <w:t xml:space="preserve"> un d ≥ 4 mm</w:t>
      </w:r>
      <w:r w:rsidR="007759DD" w:rsidRPr="007759DD">
        <w:t xml:space="preserve">, </w:t>
      </w:r>
      <w:r w:rsidR="007759DD">
        <w:t>lietošana</w:t>
      </w:r>
      <w:r w:rsidR="0095599B">
        <w:t>.</w:t>
      </w:r>
    </w:p>
    <w:p w14:paraId="36FB6B00" w14:textId="1B0098AE" w:rsidR="00D945D4" w:rsidRDefault="00D945D4" w:rsidP="00E244E9">
      <w:pPr>
        <w:pStyle w:val="Heading4"/>
      </w:pPr>
      <w:bookmarkStart w:id="313" w:name="_Ref250983692"/>
      <w:r>
        <w:t>Materiāli nepastiprinātai salizturīgajai kārtai</w:t>
      </w:r>
    </w:p>
    <w:p w14:paraId="391F597C" w14:textId="7033F00E" w:rsidR="00D945D4" w:rsidRDefault="00D945D4" w:rsidP="00D945D4">
      <w:pPr>
        <w:rPr>
          <w:lang w:val="lv-LV"/>
        </w:rPr>
      </w:pPr>
      <w:r>
        <w:rPr>
          <w:lang w:val="lv-LV"/>
        </w:rPr>
        <w:t xml:space="preserve">Nepastiprinātas salizturīgās </w:t>
      </w:r>
      <w:r w:rsidRPr="00B44DB7">
        <w:rPr>
          <w:lang w:val="lv-LV"/>
        </w:rPr>
        <w:t>kārtas būvniecībai lietojama smilšaina grunts, dabīgi vai drupināti</w:t>
      </w:r>
      <w:r>
        <w:rPr>
          <w:lang w:val="lv-LV"/>
        </w:rPr>
        <w:t>,</w:t>
      </w:r>
      <w:r w:rsidRPr="00B44DB7">
        <w:rPr>
          <w:lang w:val="lv-LV"/>
        </w:rPr>
        <w:t xml:space="preserve"> smalki vai jaukti minerālmateriāli, reciklēti materiāli (iepriekš būvniecībā izmantoti, pārstrādāti materiāli), drupināts stikls, kā arī domnas un tēraudkausēšanas sārņi, kuriem jāatbilst </w:t>
      </w:r>
      <w:r>
        <w:fldChar w:fldCharType="begin"/>
      </w:r>
      <w:r>
        <w:rPr>
          <w:lang w:val="lv-LV"/>
        </w:rPr>
        <w:instrText xml:space="preserve"> REF _Ref25058384 \r \h </w:instrText>
      </w:r>
      <w:r>
        <w:fldChar w:fldCharType="separate"/>
      </w:r>
      <w:r w:rsidR="007D61E4">
        <w:rPr>
          <w:lang w:val="lv-LV"/>
        </w:rPr>
        <w:t>5.1-2</w:t>
      </w:r>
      <w:r>
        <w:fldChar w:fldCharType="end"/>
      </w:r>
      <w:r w:rsidRPr="00B44DB7">
        <w:rPr>
          <w:lang w:val="lv-LV"/>
        </w:rPr>
        <w:t xml:space="preserve"> tabulā izvirzītajām prasībām.</w:t>
      </w:r>
    </w:p>
    <w:p w14:paraId="02B8C29E" w14:textId="3D636574" w:rsidR="00D945D4" w:rsidRDefault="00D945D4" w:rsidP="00D945D4">
      <w:pPr>
        <w:rPr>
          <w:lang w:val="lv-LV" w:eastAsia="lv-LV"/>
        </w:rPr>
      </w:pPr>
      <w:r w:rsidRPr="00B44DB7">
        <w:rPr>
          <w:lang w:val="lv-LV"/>
        </w:rPr>
        <w:t xml:space="preserve">Materiāliem </w:t>
      </w:r>
      <w:r>
        <w:rPr>
          <w:lang w:val="lv-LV"/>
        </w:rPr>
        <w:t xml:space="preserve">nepastiprinātai </w:t>
      </w:r>
      <w:r w:rsidRPr="00B44DB7">
        <w:rPr>
          <w:lang w:val="lv-LV"/>
        </w:rPr>
        <w:t>salizturīgajai kārtai filtrācijas koeficients nav jānos</w:t>
      </w:r>
      <w:r>
        <w:rPr>
          <w:lang w:val="lv-LV"/>
        </w:rPr>
        <w:t>a</w:t>
      </w:r>
      <w:r w:rsidRPr="00B44DB7">
        <w:rPr>
          <w:lang w:val="lv-LV"/>
        </w:rPr>
        <w:t>ka un nav jāvērtē</w:t>
      </w:r>
      <w:r>
        <w:rPr>
          <w:lang w:val="lv-LV"/>
        </w:rPr>
        <w:t>.</w:t>
      </w:r>
    </w:p>
    <w:p w14:paraId="050ECF57" w14:textId="106EB2C7" w:rsidR="00D945D4" w:rsidRDefault="00D945D4" w:rsidP="00A01438">
      <w:pPr>
        <w:pStyle w:val="Heading8"/>
        <w:rPr>
          <w:lang w:val="lv-LV"/>
        </w:rPr>
      </w:pPr>
      <w:bookmarkStart w:id="314" w:name="_Ref25058384"/>
      <w:r>
        <w:rPr>
          <w:lang w:val="lv-LV"/>
        </w:rPr>
        <w:t>tabula. Prasības materiāliem nepastiprinātai salizturīgajai kārtai</w:t>
      </w:r>
      <w:bookmarkEnd w:id="314"/>
    </w:p>
    <w:tbl>
      <w:tblPr>
        <w:tblW w:w="0" w:type="auto"/>
        <w:jc w:val="center"/>
        <w:tblLayout w:type="fixed"/>
        <w:tblLook w:val="0000" w:firstRow="0" w:lastRow="0" w:firstColumn="0" w:lastColumn="0" w:noHBand="0" w:noVBand="0"/>
      </w:tblPr>
      <w:tblGrid>
        <w:gridCol w:w="2853"/>
        <w:gridCol w:w="1540"/>
        <w:gridCol w:w="1700"/>
        <w:gridCol w:w="1461"/>
        <w:gridCol w:w="1461"/>
      </w:tblGrid>
      <w:tr w:rsidR="00D945D4" w:rsidRPr="00A113A0" w14:paraId="4A7CD587" w14:textId="77777777" w:rsidTr="00762332">
        <w:trPr>
          <w:cantSplit/>
          <w:trHeight w:val="440"/>
          <w:tblHeader/>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34E8F8" w14:textId="77777777" w:rsidR="00D945D4" w:rsidRPr="00A113A0" w:rsidRDefault="00D945D4" w:rsidP="00F03784">
            <w:pPr>
              <w:pStyle w:val="Tablehead"/>
            </w:pPr>
            <w:r w:rsidRPr="00A113A0">
              <w:t>Īpašība, mērvienība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CDA2A95" w14:textId="77777777" w:rsidR="00D945D4" w:rsidRPr="00A113A0" w:rsidRDefault="00D945D4" w:rsidP="00F03784">
            <w:pPr>
              <w:pStyle w:val="Tablehead"/>
            </w:pPr>
            <w:r w:rsidRPr="00A113A0">
              <w:t>Testēšanas metode</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A05F12" w14:textId="77777777" w:rsidR="00D945D4" w:rsidRPr="00A113A0" w:rsidRDefault="00D945D4" w:rsidP="00F03784">
            <w:pPr>
              <w:pStyle w:val="Tablehead"/>
            </w:pPr>
            <w:r w:rsidRPr="00A113A0">
              <w:t xml:space="preserve">Atsauce uz LVS EN </w:t>
            </w:r>
            <w:r>
              <w:t>13285</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6C1BEE" w14:textId="77777777" w:rsidR="00D945D4" w:rsidRPr="00A113A0" w:rsidRDefault="00D945D4" w:rsidP="00F03784">
            <w:pPr>
              <w:pStyle w:val="Tablehead"/>
            </w:pPr>
            <w:r w:rsidRPr="00A113A0">
              <w:t>Kategorija</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78485C" w14:textId="77777777" w:rsidR="00D945D4" w:rsidRPr="00A113A0" w:rsidRDefault="00D945D4" w:rsidP="00F03784">
            <w:pPr>
              <w:pStyle w:val="Tablehead"/>
            </w:pPr>
            <w:r w:rsidRPr="00A113A0">
              <w:t>Prasība</w:t>
            </w:r>
          </w:p>
        </w:tc>
      </w:tr>
      <w:tr w:rsidR="00D945D4" w:rsidRPr="00BF2E64" w14:paraId="215990D8" w14:textId="77777777" w:rsidTr="00762332">
        <w:trPr>
          <w:cantSplit/>
          <w:trHeight w:val="66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218694C" w14:textId="77777777" w:rsidR="00D945D4" w:rsidRPr="00A113A0" w:rsidRDefault="00D945D4" w:rsidP="00F03784">
            <w:pPr>
              <w:pStyle w:val="Tabletext"/>
            </w:pPr>
            <w:r w:rsidRPr="00A113A0">
              <w:t>Minerālmateriāla daļiņu saturs, kas mazākas par 90 mm, masas %</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8C467F" w14:textId="77777777" w:rsidR="00D945D4" w:rsidRPr="00BF2E64" w:rsidRDefault="00D945D4" w:rsidP="00F03784">
            <w:pPr>
              <w:pStyle w:val="Tabletext"/>
            </w:pPr>
            <w:r w:rsidRPr="00BF2E64">
              <w:t>LVS EN 933-1</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7977B0" w14:textId="77777777" w:rsidR="00D945D4" w:rsidRPr="00BF2E64" w:rsidRDefault="00D945D4" w:rsidP="00F03784">
            <w:pPr>
              <w:pStyle w:val="Tabletext"/>
            </w:pPr>
            <w:r w:rsidRPr="00BF2E64">
              <w:t>---</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3F17707" w14:textId="77777777" w:rsidR="00D945D4" w:rsidRDefault="00D945D4" w:rsidP="00F03784">
            <w:pPr>
              <w:pStyle w:val="Tabletext2"/>
            </w:pPr>
            <w:r w:rsidRPr="00BF2E64">
              <w:t>---</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700415" w14:textId="77777777" w:rsidR="00D945D4" w:rsidRPr="00BF2E64" w:rsidRDefault="00D945D4" w:rsidP="00F03784">
            <w:pPr>
              <w:pStyle w:val="Tabletext2"/>
            </w:pPr>
            <w:r w:rsidRPr="00BF2E64">
              <w:t>100</w:t>
            </w:r>
          </w:p>
        </w:tc>
      </w:tr>
      <w:tr w:rsidR="00D945D4" w:rsidRPr="00BF2E64" w14:paraId="307F0B83" w14:textId="77777777" w:rsidTr="00762332">
        <w:trPr>
          <w:cantSplit/>
          <w:trHeight w:val="66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166193" w14:textId="77777777" w:rsidR="00D945D4" w:rsidRPr="00A113A0" w:rsidRDefault="00D945D4" w:rsidP="00F03784">
            <w:pPr>
              <w:pStyle w:val="Tabletext"/>
            </w:pPr>
            <w:r w:rsidRPr="00A113A0">
              <w:t>Minerālmateriāla (jaukta) procentuālais daudzums, kas iziet caur 0,063 mm sietu, svara %</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9A9F33B" w14:textId="77777777" w:rsidR="00D945D4" w:rsidRPr="00BF2E64" w:rsidRDefault="00D945D4" w:rsidP="00F03784">
            <w:pPr>
              <w:pStyle w:val="Tabletext"/>
            </w:pPr>
            <w:r w:rsidRPr="00BF2E64">
              <w:t>LVS EN 933-1</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E50C6E" w14:textId="77777777" w:rsidR="00D945D4" w:rsidRPr="00BF2E64" w:rsidRDefault="00D945D4" w:rsidP="00F03784">
            <w:pPr>
              <w:pStyle w:val="Tabletext"/>
            </w:pPr>
            <w:r w:rsidRPr="00BF2E64">
              <w:t>4.</w:t>
            </w:r>
            <w:r>
              <w:rPr>
                <w:lang w:val="lv-LV"/>
              </w:rPr>
              <w:t>3.2</w:t>
            </w:r>
            <w:r w:rsidRPr="00BF2E64">
              <w:t>. p-ts</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91AA450" w14:textId="77777777" w:rsidR="00D945D4" w:rsidRPr="00BF2E64" w:rsidRDefault="00D945D4" w:rsidP="00F03784">
            <w:pPr>
              <w:pStyle w:val="Tabletext2"/>
              <w:rPr>
                <w:vertAlign w:val="subscript"/>
              </w:rPr>
            </w:pPr>
            <w:r>
              <w:t>UF</w:t>
            </w:r>
            <w:r>
              <w:rPr>
                <w:vertAlign w:val="subscript"/>
              </w:rPr>
              <w:t>7</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1E6E6C" w14:textId="77777777" w:rsidR="00D945D4" w:rsidRPr="00BF2E64" w:rsidRDefault="00D945D4" w:rsidP="00F03784">
            <w:pPr>
              <w:pStyle w:val="Tabletext2"/>
            </w:pPr>
            <w:r w:rsidRPr="00BF2E64">
              <w:t xml:space="preserve">≤ </w:t>
            </w:r>
            <w:r>
              <w:t>7</w:t>
            </w:r>
          </w:p>
        </w:tc>
      </w:tr>
    </w:tbl>
    <w:p w14:paraId="14E9781C" w14:textId="77777777" w:rsidR="00D945D4" w:rsidRDefault="00D945D4" w:rsidP="00CC4328">
      <w:pPr>
        <w:pStyle w:val="BodyText3"/>
        <w:rPr>
          <w:lang w:val="lv-LV"/>
        </w:rPr>
      </w:pPr>
    </w:p>
    <w:p w14:paraId="4723727F" w14:textId="74304436" w:rsidR="00B9576A" w:rsidRPr="00BF2E64" w:rsidRDefault="00B9576A" w:rsidP="00E244E9">
      <w:pPr>
        <w:pStyle w:val="Heading4"/>
      </w:pPr>
      <w:bookmarkStart w:id="315" w:name="_Ref26803195"/>
      <w:r w:rsidRPr="00BF2E64">
        <w:t xml:space="preserve">Materiāli </w:t>
      </w:r>
      <w:r w:rsidR="00762332">
        <w:t xml:space="preserve">pastiprinātai </w:t>
      </w:r>
      <w:r w:rsidRPr="00BF2E64">
        <w:t>salizturīgajai kārtai</w:t>
      </w:r>
      <w:bookmarkEnd w:id="313"/>
      <w:bookmarkEnd w:id="315"/>
    </w:p>
    <w:p w14:paraId="35EC45E6" w14:textId="700EEA19" w:rsidR="00B9576A" w:rsidRPr="00B44DB7" w:rsidRDefault="00762332" w:rsidP="00B9576A">
      <w:pPr>
        <w:rPr>
          <w:lang w:val="lv-LV"/>
        </w:rPr>
      </w:pPr>
      <w:r>
        <w:rPr>
          <w:lang w:val="lv-LV"/>
        </w:rPr>
        <w:t>Pastiprinātas s</w:t>
      </w:r>
      <w:r w:rsidR="00B9576A" w:rsidRPr="00B44DB7">
        <w:rPr>
          <w:lang w:val="lv-LV"/>
        </w:rPr>
        <w:t>alizturīgās kārtas būvniecībai lietojami dabīgi vai drupināti jaukti minerālmateriāli, reciklēti materiāli (iepriekš būvniecībā izmantoti, pārstrādāti materiāli),</w:t>
      </w:r>
      <w:r w:rsidR="001A4B47" w:rsidRPr="00B44DB7">
        <w:rPr>
          <w:lang w:val="lv-LV"/>
        </w:rPr>
        <w:t xml:space="preserve"> drupināts stikls,</w:t>
      </w:r>
      <w:r w:rsidR="00B9576A" w:rsidRPr="00B44DB7">
        <w:rPr>
          <w:lang w:val="lv-LV"/>
        </w:rPr>
        <w:t xml:space="preserve"> kā arī domnas un tēraudkausēšanas sārņi.</w:t>
      </w:r>
    </w:p>
    <w:p w14:paraId="444255F5" w14:textId="53845105" w:rsidR="00B9576A" w:rsidRPr="00B44DB7" w:rsidRDefault="00B9576A" w:rsidP="00B9576A">
      <w:pPr>
        <w:rPr>
          <w:lang w:val="lv-LV"/>
        </w:rPr>
      </w:pPr>
      <w:r w:rsidRPr="00B44DB7">
        <w:rPr>
          <w:lang w:val="lv-LV"/>
        </w:rPr>
        <w:t>Lietojami</w:t>
      </w:r>
      <w:r w:rsidR="004A6C27">
        <w:rPr>
          <w:lang w:val="lv-LV"/>
        </w:rPr>
        <w:t>,</w:t>
      </w:r>
      <w:r w:rsidR="00444D31">
        <w:rPr>
          <w:lang w:val="lv-LV"/>
        </w:rPr>
        <w:t xml:space="preserve"> atbilstoši LVS EN 13285 granulometriskā sastāva diapazona kategorijai</w:t>
      </w:r>
      <w:r w:rsidR="004A6C27">
        <w:rPr>
          <w:lang w:val="lv-LV"/>
        </w:rPr>
        <w:t>,</w:t>
      </w:r>
      <w:r w:rsidR="00444D31">
        <w:rPr>
          <w:lang w:val="lv-LV"/>
        </w:rPr>
        <w:t xml:space="preserve"> būvuzņēmēja deklarēti</w:t>
      </w:r>
      <w:r w:rsidR="00444D31" w:rsidRPr="00444D31">
        <w:t xml:space="preserve"> </w:t>
      </w:r>
      <w:r w:rsidRPr="00B44DB7">
        <w:rPr>
          <w:lang w:val="lv-LV"/>
        </w:rPr>
        <w:t>materiālu maisījumi</w:t>
      </w:r>
      <w:r w:rsidR="00444D31">
        <w:rPr>
          <w:lang w:val="lv-LV"/>
        </w:rPr>
        <w:t xml:space="preserve"> ar </w:t>
      </w:r>
      <w:r w:rsidR="00444D31">
        <w:t>11 mm ≤ D ≤ 63 mm</w:t>
      </w:r>
      <w:r w:rsidRPr="00B44DB7">
        <w:rPr>
          <w:lang w:val="lv-LV"/>
        </w:rPr>
        <w:t>, kuri atbilst</w:t>
      </w:r>
      <w:r w:rsidR="00444D31">
        <w:rPr>
          <w:lang w:val="lv-LV"/>
        </w:rPr>
        <w:t xml:space="preserve"> arī</w:t>
      </w:r>
      <w:r w:rsidR="00346D92" w:rsidRPr="00B44DB7">
        <w:rPr>
          <w:lang w:val="lv-LV"/>
        </w:rPr>
        <w:t xml:space="preserve"> </w:t>
      </w:r>
      <w:r w:rsidR="00762332">
        <w:fldChar w:fldCharType="begin"/>
      </w:r>
      <w:r w:rsidR="00762332">
        <w:rPr>
          <w:lang w:val="lv-LV"/>
        </w:rPr>
        <w:instrText xml:space="preserve"> REF _Ref250983704 \r \h </w:instrText>
      </w:r>
      <w:r w:rsidR="00762332">
        <w:fldChar w:fldCharType="separate"/>
      </w:r>
      <w:r w:rsidR="007D61E4">
        <w:rPr>
          <w:lang w:val="lv-LV"/>
        </w:rPr>
        <w:t>5.1-3</w:t>
      </w:r>
      <w:r w:rsidR="00762332">
        <w:fldChar w:fldCharType="end"/>
      </w:r>
      <w:r w:rsidR="00444D31">
        <w:t xml:space="preserve"> un</w:t>
      </w:r>
      <w:r w:rsidRPr="00B44DB7">
        <w:rPr>
          <w:lang w:val="lv-LV"/>
        </w:rPr>
        <w:t xml:space="preserve"> </w:t>
      </w:r>
      <w:r w:rsidR="00762332">
        <w:rPr>
          <w:lang w:val="lv-LV"/>
        </w:rPr>
        <w:fldChar w:fldCharType="begin"/>
      </w:r>
      <w:r w:rsidR="00762332">
        <w:rPr>
          <w:lang w:val="lv-LV"/>
        </w:rPr>
        <w:instrText xml:space="preserve"> REF _Ref250983707 \r \h </w:instrText>
      </w:r>
      <w:r w:rsidR="00762332">
        <w:rPr>
          <w:lang w:val="lv-LV"/>
        </w:rPr>
      </w:r>
      <w:r w:rsidR="00762332">
        <w:rPr>
          <w:lang w:val="lv-LV"/>
        </w:rPr>
        <w:fldChar w:fldCharType="separate"/>
      </w:r>
      <w:r w:rsidR="007D61E4">
        <w:rPr>
          <w:lang w:val="lv-LV"/>
        </w:rPr>
        <w:t>5.1-4</w:t>
      </w:r>
      <w:r w:rsidR="00762332">
        <w:rPr>
          <w:lang w:val="lv-LV"/>
        </w:rPr>
        <w:fldChar w:fldCharType="end"/>
      </w:r>
      <w:r w:rsidR="00762332">
        <w:t xml:space="preserve"> </w:t>
      </w:r>
      <w:r w:rsidRPr="00B44DB7">
        <w:rPr>
          <w:lang w:val="lv-LV"/>
        </w:rPr>
        <w:t xml:space="preserve">tabulā </w:t>
      </w:r>
      <w:r w:rsidR="003C49AC" w:rsidRPr="00B44DB7">
        <w:rPr>
          <w:lang w:val="lv-LV"/>
        </w:rPr>
        <w:t>izvirzītajām</w:t>
      </w:r>
      <w:r w:rsidR="00BF30B4" w:rsidRPr="00B44DB7">
        <w:rPr>
          <w:lang w:val="lv-LV"/>
        </w:rPr>
        <w:t xml:space="preserve"> </w:t>
      </w:r>
      <w:r w:rsidRPr="00B44DB7">
        <w:rPr>
          <w:lang w:val="lv-LV"/>
        </w:rPr>
        <w:t xml:space="preserve">prasībām. Var arī lietot Ceļu specifikāciju </w:t>
      </w:r>
      <w:r>
        <w:fldChar w:fldCharType="begin"/>
      </w:r>
      <w:r w:rsidRPr="00B44DB7">
        <w:rPr>
          <w:lang w:val="lv-LV"/>
        </w:rPr>
        <w:instrText xml:space="preserve"> REF _Ref250984360 \n \h </w:instrText>
      </w:r>
      <w:r>
        <w:fldChar w:fldCharType="separate"/>
      </w:r>
      <w:r w:rsidR="007D61E4">
        <w:rPr>
          <w:lang w:val="lv-LV"/>
        </w:rPr>
        <w:t>5.2.4.4</w:t>
      </w:r>
      <w:r>
        <w:fldChar w:fldCharType="end"/>
      </w:r>
      <w:r w:rsidRPr="00B44DB7">
        <w:rPr>
          <w:lang w:val="lv-LV"/>
        </w:rPr>
        <w:t xml:space="preserve"> punktā minētos materiālu maisījumu tipus ar paredzēto lietojumu nesošajās kārtās ceļiem ar saistītu segumu, kuri atbilst Ceļu specifikāciju </w:t>
      </w:r>
      <w:r>
        <w:fldChar w:fldCharType="begin"/>
      </w:r>
      <w:r w:rsidRPr="00B44DB7">
        <w:rPr>
          <w:lang w:val="lv-LV"/>
        </w:rPr>
        <w:instrText xml:space="preserve"> REF _Ref250984360 \n \h </w:instrText>
      </w:r>
      <w:r>
        <w:fldChar w:fldCharType="separate"/>
      </w:r>
      <w:r w:rsidR="007D61E4">
        <w:rPr>
          <w:lang w:val="lv-LV"/>
        </w:rPr>
        <w:t>5.2.4.4</w:t>
      </w:r>
      <w:r>
        <w:fldChar w:fldCharType="end"/>
      </w:r>
      <w:r w:rsidRPr="00B44DB7">
        <w:rPr>
          <w:lang w:val="lv-LV"/>
        </w:rPr>
        <w:t xml:space="preserve"> punktā izvirzītajām prasībām granulometriskajam sastāvam un </w:t>
      </w:r>
      <w:r>
        <w:fldChar w:fldCharType="begin"/>
      </w:r>
      <w:r w:rsidRPr="00B44DB7">
        <w:rPr>
          <w:lang w:val="lv-LV"/>
        </w:rPr>
        <w:instrText xml:space="preserve"> REF _Ref250983704 \n \h </w:instrText>
      </w:r>
      <w:r>
        <w:fldChar w:fldCharType="separate"/>
      </w:r>
      <w:r w:rsidR="007D61E4">
        <w:rPr>
          <w:lang w:val="lv-LV"/>
        </w:rPr>
        <w:t>5.1-3</w:t>
      </w:r>
      <w:r>
        <w:fldChar w:fldCharType="end"/>
      </w:r>
      <w:r w:rsidRPr="00B44DB7">
        <w:rPr>
          <w:lang w:val="lv-LV"/>
        </w:rPr>
        <w:t xml:space="preserve"> tabulā izvirzītajām prasībām</w:t>
      </w:r>
      <w:r w:rsidR="003C49AC" w:rsidRPr="00B44DB7">
        <w:rPr>
          <w:lang w:val="lv-LV"/>
        </w:rPr>
        <w:t xml:space="preserve"> smalkās frakcijas saturam</w:t>
      </w:r>
      <w:r w:rsidRPr="00B44DB7">
        <w:rPr>
          <w:lang w:val="lv-LV"/>
        </w:rPr>
        <w:t>.</w:t>
      </w:r>
    </w:p>
    <w:p w14:paraId="3FE863D5" w14:textId="124DD338" w:rsidR="00B9576A" w:rsidRPr="00B44DB7" w:rsidRDefault="00B9576A" w:rsidP="00B9576A">
      <w:pPr>
        <w:rPr>
          <w:lang w:val="lv-LV"/>
        </w:rPr>
      </w:pPr>
      <w:r w:rsidRPr="00B44DB7">
        <w:rPr>
          <w:lang w:val="lv-LV"/>
        </w:rPr>
        <w:t xml:space="preserve">Materiāliem </w:t>
      </w:r>
      <w:r w:rsidR="00762332">
        <w:rPr>
          <w:lang w:val="lv-LV"/>
        </w:rPr>
        <w:t xml:space="preserve">pastiprinātai </w:t>
      </w:r>
      <w:r w:rsidRPr="00B44DB7">
        <w:rPr>
          <w:lang w:val="lv-LV"/>
        </w:rPr>
        <w:t>salizturīgajai kārta</w:t>
      </w:r>
      <w:r w:rsidR="00AD74BF" w:rsidRPr="00B44DB7">
        <w:rPr>
          <w:lang w:val="lv-LV"/>
        </w:rPr>
        <w:t xml:space="preserve">i </w:t>
      </w:r>
      <w:r w:rsidR="00346D92" w:rsidRPr="00B44DB7">
        <w:rPr>
          <w:lang w:val="lv-LV"/>
        </w:rPr>
        <w:t>filtrācijas koeficients</w:t>
      </w:r>
      <w:r w:rsidRPr="00B44DB7">
        <w:rPr>
          <w:lang w:val="lv-LV"/>
        </w:rPr>
        <w:t xml:space="preserve"> </w:t>
      </w:r>
      <w:r w:rsidR="00346D92" w:rsidRPr="00B44DB7">
        <w:rPr>
          <w:lang w:val="lv-LV"/>
        </w:rPr>
        <w:t>nav jānoska un nav jāvērtē</w:t>
      </w:r>
      <w:r w:rsidRPr="00B44DB7">
        <w:rPr>
          <w:lang w:val="lv-LV"/>
        </w:rPr>
        <w:t>.</w:t>
      </w:r>
    </w:p>
    <w:p w14:paraId="514AB553" w14:textId="6AFD31A7" w:rsidR="00B9576A" w:rsidRPr="00BF2E64" w:rsidRDefault="00B9576A" w:rsidP="00A01438">
      <w:pPr>
        <w:pStyle w:val="Heading8"/>
      </w:pPr>
      <w:bookmarkStart w:id="316" w:name="_Ref250983704"/>
      <w:r w:rsidRPr="00BF2E64">
        <w:t xml:space="preserve">tabula. </w:t>
      </w:r>
      <w:r w:rsidR="003C49AC">
        <w:t>Smalkās frakcijas saturs</w:t>
      </w:r>
      <w:r w:rsidR="003C49AC" w:rsidRPr="00BF2E64">
        <w:t xml:space="preserve"> </w:t>
      </w:r>
      <w:r w:rsidRPr="00BF2E64">
        <w:t xml:space="preserve">materiāliem </w:t>
      </w:r>
      <w:r w:rsidR="00762332">
        <w:t xml:space="preserve">pastiprinātai </w:t>
      </w:r>
      <w:r w:rsidRPr="00BF2E64">
        <w:t>salizturīgaja</w:t>
      </w:r>
      <w:r w:rsidR="005D0326">
        <w:t>i</w:t>
      </w:r>
      <w:r w:rsidRPr="00BF2E64">
        <w:t xml:space="preserve"> </w:t>
      </w:r>
      <w:r w:rsidR="005D0326">
        <w:t>kārtai</w:t>
      </w:r>
      <w:bookmarkEnd w:id="316"/>
    </w:p>
    <w:tbl>
      <w:tblPr>
        <w:tblW w:w="0" w:type="auto"/>
        <w:jc w:val="center"/>
        <w:tblLayout w:type="fixed"/>
        <w:tblLook w:val="0000" w:firstRow="0" w:lastRow="0" w:firstColumn="0" w:lastColumn="0" w:noHBand="0" w:noVBand="0"/>
      </w:tblPr>
      <w:tblGrid>
        <w:gridCol w:w="2853"/>
        <w:gridCol w:w="1540"/>
        <w:gridCol w:w="1700"/>
        <w:gridCol w:w="1440"/>
        <w:gridCol w:w="1482"/>
      </w:tblGrid>
      <w:tr w:rsidR="00B9576A" w:rsidRPr="00BF2E64" w14:paraId="02AFDB82" w14:textId="77777777" w:rsidTr="00017975">
        <w:trPr>
          <w:cantSplit/>
          <w:trHeight w:val="440"/>
          <w:tblHeader/>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1B0DEA" w14:textId="77777777" w:rsidR="00B9576A" w:rsidRPr="00A113A0" w:rsidRDefault="00B9576A" w:rsidP="00F03784">
            <w:pPr>
              <w:pStyle w:val="Tablehead"/>
            </w:pPr>
            <w:r w:rsidRPr="00A113A0">
              <w:t>Īpašība, mērvienība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F19EE7" w14:textId="77777777" w:rsidR="00B9576A" w:rsidRPr="00A113A0" w:rsidRDefault="00B9576A" w:rsidP="00F03784">
            <w:pPr>
              <w:pStyle w:val="Tablehead"/>
            </w:pPr>
            <w:r w:rsidRPr="00A113A0">
              <w:t>Testēšanas metode</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69D60A" w14:textId="4AC23E31" w:rsidR="00B9576A" w:rsidRPr="00A113A0" w:rsidRDefault="00B9576A" w:rsidP="00F03784">
            <w:pPr>
              <w:pStyle w:val="Tablehead"/>
            </w:pPr>
            <w:r w:rsidRPr="00A113A0">
              <w:t xml:space="preserve">Atsauce uz LVS EN </w:t>
            </w:r>
            <w:r w:rsidR="00BF30B4">
              <w:t>13285</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451A79" w14:textId="77777777" w:rsidR="00B9576A" w:rsidRPr="00A113A0" w:rsidRDefault="00B9576A" w:rsidP="00F03784">
            <w:pPr>
              <w:pStyle w:val="Tablehead"/>
            </w:pPr>
            <w:r w:rsidRPr="00A113A0">
              <w:t>Kategorija</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154975" w14:textId="77777777" w:rsidR="00B9576A" w:rsidRPr="00A113A0" w:rsidRDefault="00B9576A" w:rsidP="00F03784">
            <w:pPr>
              <w:pStyle w:val="Tablehead"/>
            </w:pPr>
            <w:r w:rsidRPr="00A113A0">
              <w:t>Prasība</w:t>
            </w:r>
          </w:p>
        </w:tc>
      </w:tr>
      <w:tr w:rsidR="00B9576A" w:rsidRPr="00BF2E64" w14:paraId="2965B5B0" w14:textId="77777777" w:rsidTr="00017975">
        <w:trPr>
          <w:cantSplit/>
          <w:trHeight w:val="66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84C113" w14:textId="18D8BE76" w:rsidR="00B9576A" w:rsidRPr="00A113A0" w:rsidRDefault="00B9576A" w:rsidP="00F03784">
            <w:pPr>
              <w:pStyle w:val="Tabletext"/>
              <w:rPr>
                <w:vertAlign w:val="superscript"/>
              </w:rPr>
            </w:pPr>
            <w:r w:rsidRPr="00A113A0">
              <w:t xml:space="preserve">Minerālmateriāla (jaukta) </w:t>
            </w:r>
            <w:r w:rsidR="00BF30B4">
              <w:t xml:space="preserve">maksimālais </w:t>
            </w:r>
            <w:r w:rsidRPr="00A113A0">
              <w:t xml:space="preserve">procentuālais daudzums, kas iziet caur 0,063 mm sietu, </w:t>
            </w:r>
            <w:r w:rsidR="00A962A3">
              <w:t>masas</w:t>
            </w:r>
            <w:r w:rsidR="00A962A3" w:rsidRPr="00A113A0">
              <w:t xml:space="preserve"> </w:t>
            </w:r>
            <w:r w:rsidRPr="00A113A0">
              <w:t>%</w:t>
            </w:r>
            <w:r w:rsidR="00017975">
              <w:t xml:space="preserve"> </w:t>
            </w:r>
            <w:r w:rsidRPr="00A113A0">
              <w:rPr>
                <w:vertAlign w:val="superscript"/>
              </w:rPr>
              <w:t>(1)</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2EFCE40" w14:textId="77777777" w:rsidR="00B9576A" w:rsidRPr="00BF2E64" w:rsidRDefault="00B9576A" w:rsidP="00F03784">
            <w:pPr>
              <w:pStyle w:val="Tabletext"/>
            </w:pPr>
            <w:r w:rsidRPr="00BF2E64">
              <w:t>LVS EN 933-1</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4C8174A" w14:textId="4E0F747B" w:rsidR="00B9576A" w:rsidRPr="00BF2E64" w:rsidRDefault="00B9576A" w:rsidP="00F03784">
            <w:pPr>
              <w:pStyle w:val="Tabletext"/>
            </w:pPr>
            <w:r w:rsidRPr="00BF2E64">
              <w:t>4.</w:t>
            </w:r>
            <w:r w:rsidR="00BF30B4">
              <w:rPr>
                <w:lang w:val="lv-LV"/>
              </w:rPr>
              <w:t>3</w:t>
            </w:r>
            <w:r w:rsidRPr="00BF2E64">
              <w:t>.</w:t>
            </w:r>
            <w:r w:rsidR="00BF30B4">
              <w:t>2</w:t>
            </w:r>
            <w:r w:rsidRPr="00BF2E64">
              <w:t xml:space="preserve"> p-ts</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B322189" w14:textId="3E6A65AD" w:rsidR="00B9576A" w:rsidRPr="00BF2E64" w:rsidRDefault="00BF30B4" w:rsidP="00F03784">
            <w:pPr>
              <w:pStyle w:val="Tabletext3"/>
              <w:rPr>
                <w:vertAlign w:val="subscript"/>
              </w:rPr>
            </w:pPr>
            <w:r>
              <w:t>UF</w:t>
            </w:r>
            <w:r w:rsidR="00762332">
              <w:rPr>
                <w:vertAlign w:val="subscript"/>
              </w:rPr>
              <w:t>7</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3D72B1" w14:textId="12CB74FE" w:rsidR="00B9576A" w:rsidRPr="00BF2E64" w:rsidRDefault="00B9576A" w:rsidP="00F03784">
            <w:pPr>
              <w:pStyle w:val="Tabletext3"/>
            </w:pPr>
            <w:r w:rsidRPr="00BF2E64">
              <w:t xml:space="preserve">≤ </w:t>
            </w:r>
            <w:r w:rsidR="00762332">
              <w:t>7</w:t>
            </w:r>
          </w:p>
        </w:tc>
      </w:tr>
    </w:tbl>
    <w:p w14:paraId="68C1EAFC" w14:textId="22A6B342" w:rsidR="00B9576A" w:rsidRPr="00BF30B4" w:rsidRDefault="00B9576A" w:rsidP="00A01438">
      <w:pPr>
        <w:pStyle w:val="Heading8"/>
      </w:pPr>
      <w:bookmarkStart w:id="317" w:name="_Ref250983707"/>
      <w:r w:rsidRPr="00BF2E64">
        <w:lastRenderedPageBreak/>
        <w:t xml:space="preserve">tabula. </w:t>
      </w:r>
      <w:r w:rsidR="00BF30B4">
        <w:t xml:space="preserve">Virsizmērs </w:t>
      </w:r>
      <w:r w:rsidRPr="00BF2E64">
        <w:t xml:space="preserve">materiāliem </w:t>
      </w:r>
      <w:r w:rsidR="00762332">
        <w:t xml:space="preserve">pastiprinātai </w:t>
      </w:r>
      <w:r w:rsidRPr="00BF2E64">
        <w:t>salizturīgaja</w:t>
      </w:r>
      <w:r w:rsidR="005D0326">
        <w:t>i kārtai</w:t>
      </w:r>
      <w:r>
        <w:t>.</w:t>
      </w:r>
      <w:bookmarkEnd w:id="317"/>
    </w:p>
    <w:tbl>
      <w:tblPr>
        <w:tblW w:w="0" w:type="auto"/>
        <w:jc w:val="center"/>
        <w:tblLayout w:type="fixed"/>
        <w:tblLook w:val="0000" w:firstRow="0" w:lastRow="0" w:firstColumn="0" w:lastColumn="0" w:noHBand="0" w:noVBand="0"/>
      </w:tblPr>
      <w:tblGrid>
        <w:gridCol w:w="2793"/>
        <w:gridCol w:w="1440"/>
        <w:gridCol w:w="1800"/>
        <w:gridCol w:w="1440"/>
        <w:gridCol w:w="1422"/>
      </w:tblGrid>
      <w:tr w:rsidR="00B9576A" w:rsidRPr="00BF2E64" w14:paraId="07A8D6AB" w14:textId="77777777" w:rsidTr="00017975">
        <w:trPr>
          <w:cantSplit/>
          <w:trHeight w:val="500"/>
          <w:tblHeader/>
          <w:jc w:val="center"/>
        </w:trPr>
        <w:tc>
          <w:tcPr>
            <w:tcW w:w="279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60C6F2" w14:textId="77777777" w:rsidR="00B9576A" w:rsidRPr="00A113A0" w:rsidRDefault="00B9576A" w:rsidP="00F03784">
            <w:pPr>
              <w:pStyle w:val="Tablehead"/>
            </w:pPr>
            <w:r w:rsidRPr="00A113A0">
              <w:t>Īpašība, mērvienība</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5BD265B" w14:textId="77777777" w:rsidR="00B9576A" w:rsidRPr="00BF2E64" w:rsidRDefault="00B9576A" w:rsidP="00F03784">
            <w:pPr>
              <w:pStyle w:val="Tablehead"/>
            </w:pPr>
            <w:r w:rsidRPr="00BF2E64">
              <w:t>Testēšanas metode</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752F06" w14:textId="77777777" w:rsidR="00B9576A" w:rsidRPr="00BF2E64" w:rsidRDefault="00B9576A" w:rsidP="00F03784">
            <w:pPr>
              <w:pStyle w:val="Tablehead"/>
            </w:pPr>
            <w:r w:rsidRPr="00BF2E64">
              <w:t>Atsauce uz LVS EN 13285</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99DB56" w14:textId="77777777" w:rsidR="00B9576A" w:rsidRPr="00BF2E64" w:rsidRDefault="00B9576A" w:rsidP="00F03784">
            <w:pPr>
              <w:pStyle w:val="Tablehead"/>
            </w:pPr>
            <w:r w:rsidRPr="00BF2E64">
              <w:t>Kategorija</w:t>
            </w:r>
          </w:p>
        </w:tc>
        <w:tc>
          <w:tcPr>
            <w:tcW w:w="14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804A22" w14:textId="77777777" w:rsidR="00B9576A" w:rsidRPr="00A113A0" w:rsidRDefault="00B9576A" w:rsidP="00F03784">
            <w:pPr>
              <w:pStyle w:val="Tablehead"/>
            </w:pPr>
            <w:r w:rsidRPr="00A113A0">
              <w:t>Prasība</w:t>
            </w:r>
          </w:p>
        </w:tc>
      </w:tr>
      <w:tr w:rsidR="00B9576A" w:rsidRPr="00BF2E64" w14:paraId="2D9DAC0C" w14:textId="77777777" w:rsidTr="00017975">
        <w:trPr>
          <w:cantSplit/>
          <w:trHeight w:val="660"/>
          <w:jc w:val="center"/>
        </w:trPr>
        <w:tc>
          <w:tcPr>
            <w:tcW w:w="279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400934" w14:textId="77777777" w:rsidR="00B9576A" w:rsidRPr="00A113A0" w:rsidRDefault="00B9576A" w:rsidP="00F03784">
            <w:pPr>
              <w:pStyle w:val="Tabletext"/>
            </w:pPr>
            <w:r w:rsidRPr="00A113A0">
              <w:t>Virsizmērs masas %</w:t>
            </w:r>
          </w:p>
          <w:p w14:paraId="7AADFABC" w14:textId="77777777" w:rsidR="00B9576A" w:rsidRPr="00A113A0" w:rsidRDefault="00B9576A" w:rsidP="00F03784">
            <w:pPr>
              <w:pStyle w:val="Tabletext"/>
            </w:pPr>
            <w:r w:rsidRPr="00A113A0">
              <w:t>- daļiņu daudzums &lt; 2D mm</w:t>
            </w:r>
          </w:p>
          <w:p w14:paraId="7F78FF65" w14:textId="77777777" w:rsidR="00B9576A" w:rsidRPr="00A113A0" w:rsidRDefault="00B9576A" w:rsidP="00F03784">
            <w:pPr>
              <w:pStyle w:val="Tabletext"/>
            </w:pPr>
            <w:r w:rsidRPr="00A113A0">
              <w:t>- daļiņu daudzums &lt; D mm</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EAC4B1" w14:textId="77777777" w:rsidR="00B9576A" w:rsidRPr="00BF2E64" w:rsidRDefault="00B9576A" w:rsidP="00F03784">
            <w:pPr>
              <w:pStyle w:val="Tabletext"/>
            </w:pPr>
            <w:r w:rsidRPr="00BF2E64">
              <w:t>LVS EN 933-1</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C88B602" w14:textId="330A43DB" w:rsidR="00B9576A" w:rsidRPr="00BF2E64" w:rsidRDefault="00B9576A" w:rsidP="00F03784">
            <w:pPr>
              <w:pStyle w:val="Tabletext"/>
            </w:pPr>
            <w:r w:rsidRPr="00BF2E64">
              <w:t>4.3.3</w:t>
            </w:r>
            <w:r w:rsidR="00BF30B4">
              <w:t xml:space="preserve"> p-ts</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BB404C" w14:textId="77777777" w:rsidR="00B9576A" w:rsidRPr="00BF2E64" w:rsidRDefault="00B9576A" w:rsidP="00F03784">
            <w:pPr>
              <w:pStyle w:val="Tabletext3"/>
              <w:rPr>
                <w:vertAlign w:val="subscript"/>
              </w:rPr>
            </w:pPr>
            <w:r w:rsidRPr="00BF2E64">
              <w:t>OC</w:t>
            </w:r>
            <w:r w:rsidRPr="00BF2E64">
              <w:rPr>
                <w:vertAlign w:val="subscript"/>
              </w:rPr>
              <w:t>80</w:t>
            </w:r>
          </w:p>
        </w:tc>
        <w:tc>
          <w:tcPr>
            <w:tcW w:w="14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9E67B8" w14:textId="77777777" w:rsidR="00B9576A" w:rsidRPr="00A113A0" w:rsidRDefault="00B9576A" w:rsidP="00F03784">
            <w:pPr>
              <w:pStyle w:val="Tabletext3"/>
            </w:pPr>
          </w:p>
          <w:p w14:paraId="24FDDBF5" w14:textId="77777777" w:rsidR="00B9576A" w:rsidRPr="00A113A0" w:rsidRDefault="00B9576A" w:rsidP="00F03784">
            <w:pPr>
              <w:pStyle w:val="Tabletext3"/>
            </w:pPr>
            <w:r w:rsidRPr="00A113A0">
              <w:t>100</w:t>
            </w:r>
          </w:p>
          <w:p w14:paraId="39EBFEE0" w14:textId="77777777" w:rsidR="00B9576A" w:rsidRPr="00A113A0" w:rsidRDefault="00B9576A" w:rsidP="00F03784">
            <w:pPr>
              <w:pStyle w:val="Tabletext3"/>
            </w:pPr>
            <w:r w:rsidRPr="00A113A0">
              <w:t>80 – 99</w:t>
            </w:r>
          </w:p>
        </w:tc>
      </w:tr>
    </w:tbl>
    <w:p w14:paraId="008D53B5" w14:textId="77777777" w:rsidR="00B9576A" w:rsidRPr="00BF2E64" w:rsidRDefault="00B9576A" w:rsidP="00BC6DFA">
      <w:pPr>
        <w:pStyle w:val="Heading3"/>
      </w:pPr>
      <w:bookmarkStart w:id="318" w:name="_Toc250814938"/>
      <w:r w:rsidRPr="00BF2E64">
        <w:t>Iekārtas</w:t>
      </w:r>
      <w:bookmarkEnd w:id="318"/>
    </w:p>
    <w:p w14:paraId="48D0F2A9" w14:textId="77777777" w:rsidR="00B9576A" w:rsidRPr="00BF2E64" w:rsidRDefault="00B9576A" w:rsidP="00B9576A">
      <w:r w:rsidRPr="00BF2E64">
        <w:t>Veltņi. Grunts vibroveltņi ar gludiem valčiem, pneimoveltņi. Veltņu tipu, statisko lineāro slodzi, vibrācijas frekvenci un centrifugālo trieciena spēku izvēlas atkarībā no sablīvējamā materiāla kārtas biezuma.</w:t>
      </w:r>
    </w:p>
    <w:p w14:paraId="12FA282C" w14:textId="77777777" w:rsidR="00B9576A" w:rsidRPr="00BF2E64" w:rsidRDefault="00B9576A" w:rsidP="00B9576A">
      <w:r w:rsidRPr="00BF2E64">
        <w:t>Laistāmās mašīnas. Laistāmajām mašīnām jāspēj operatīvi un efektīvi izliet nepieciešamā apjomā ūdeni, neaizkavējot sablīvēšanu.</w:t>
      </w:r>
    </w:p>
    <w:p w14:paraId="21E3D8B5" w14:textId="77777777" w:rsidR="00B9576A" w:rsidRPr="00BF2E64" w:rsidRDefault="00B9576A" w:rsidP="00BC6DFA">
      <w:pPr>
        <w:pStyle w:val="Heading3"/>
      </w:pPr>
      <w:bookmarkStart w:id="319" w:name="_Toc250814939"/>
      <w:r w:rsidRPr="00BF2E64">
        <w:t>Darba izpilde</w:t>
      </w:r>
      <w:bookmarkEnd w:id="319"/>
    </w:p>
    <w:p w14:paraId="3CFD5E7D" w14:textId="27620CC5" w:rsidR="00B9576A" w:rsidRPr="00BF2E64" w:rsidRDefault="00B9576A" w:rsidP="00B9576A">
      <w:r w:rsidRPr="00BF2E64">
        <w:t>Salizturīgo</w:t>
      </w:r>
      <w:r w:rsidR="005D0326">
        <w:t xml:space="preserve"> vai drenējošo</w:t>
      </w:r>
      <w:r w:rsidRPr="00BF2E64">
        <w:t xml:space="preserve"> kārtu var būvēt, ja gaisa temperatūra ir virs 0</w:t>
      </w:r>
      <w:r w:rsidRPr="00BF2E64">
        <w:rPr>
          <w:vertAlign w:val="superscript"/>
        </w:rPr>
        <w:t xml:space="preserve">0 </w:t>
      </w:r>
      <w:r w:rsidRPr="00BF2E64">
        <w:t>C un pamatne nav sasalusi. Darbu var veikt arī tad, ja gaisa temperatūra ir zemāka par 0</w:t>
      </w:r>
      <w:r w:rsidRPr="00BF2E64">
        <w:rPr>
          <w:vertAlign w:val="superscript"/>
        </w:rPr>
        <w:t xml:space="preserve">0 </w:t>
      </w:r>
      <w:r w:rsidRPr="00BF2E64">
        <w:t>C, kā arī uz sasalušas pamatnes, bet šādā gadījumā drīkst izmantot tikai nesasalušu materiālu, kā arī būvēt tikai vienu slāni, nosedzošās kārtas vai slāņus būvējot, kad uzbūvētais slānis un pamatne ir pilnībā atkususi, kā arī pārbaudīta un ir atbilstoša tās kvalitāte.</w:t>
      </w:r>
    </w:p>
    <w:p w14:paraId="5F1EA6DE" w14:textId="77777777" w:rsidR="00B9576A" w:rsidRPr="00BF2E64" w:rsidRDefault="00B9576A" w:rsidP="00B9576A">
      <w:r w:rsidRPr="00BF2E64">
        <w:t>Pirms darba izpildes jānosaka izmantojamā materiāla Proktora blīvuma un ūdens satura attiecību izmaiņu grafiks, norādot tilpuma blīvumu ar optimālu ūdens saturu, kā arī ūdens satura pieļaujamās novirzes no optimālā.</w:t>
      </w:r>
    </w:p>
    <w:p w14:paraId="35F47B19" w14:textId="1FAF65CE" w:rsidR="00B9576A" w:rsidRPr="00BF2E64" w:rsidRDefault="00B9576A" w:rsidP="00B9576A">
      <w:r w:rsidRPr="00BF2E64">
        <w:t>Pirms darba izpildes jātestē</w:t>
      </w:r>
      <w:r w:rsidR="00DD452E">
        <w:t xml:space="preserve"> </w:t>
      </w:r>
      <w:r w:rsidR="004A6C27">
        <w:t>granulometriskais sastāvs un smalko daļiņu saturs</w:t>
      </w:r>
      <w:r w:rsidRPr="00BF2E64">
        <w:t xml:space="preserve"> vai citas paredzētās materiāla īpašības. Paraugi jāņem pirms materiāla iestrādes. Paraugu testēšanas biežums norādīts </w:t>
      </w:r>
      <w:r>
        <w:fldChar w:fldCharType="begin"/>
      </w:r>
      <w:r>
        <w:instrText xml:space="preserve"> REF _Ref250979643 \n \h </w:instrText>
      </w:r>
      <w:r>
        <w:fldChar w:fldCharType="separate"/>
      </w:r>
      <w:r w:rsidR="007D61E4">
        <w:t>2.6-2</w:t>
      </w:r>
      <w:r>
        <w:fldChar w:fldCharType="end"/>
      </w:r>
      <w:r>
        <w:t xml:space="preserve"> </w:t>
      </w:r>
      <w:r w:rsidRPr="00BF2E64">
        <w:t>tabulā (</w:t>
      </w:r>
      <w:r>
        <w:t xml:space="preserve">Ceļu specifikāciju </w:t>
      </w:r>
      <w:r>
        <w:fldChar w:fldCharType="begin"/>
      </w:r>
      <w:r>
        <w:instrText xml:space="preserve"> REF _Ref250984499 \n \h </w:instrText>
      </w:r>
      <w:r>
        <w:fldChar w:fldCharType="separate"/>
      </w:r>
      <w:r w:rsidR="007D61E4">
        <w:t>2.6.2</w:t>
      </w:r>
      <w:r>
        <w:fldChar w:fldCharType="end"/>
      </w:r>
      <w:r>
        <w:t xml:space="preserve"> </w:t>
      </w:r>
      <w:r w:rsidRPr="00BF2E64">
        <w:t>punktā).</w:t>
      </w:r>
    </w:p>
    <w:p w14:paraId="7F234FDC" w14:textId="532579A0" w:rsidR="00B9576A" w:rsidRPr="00BF2E64" w:rsidRDefault="00B9576A" w:rsidP="00B9576A">
      <w:r w:rsidRPr="00BF2E64">
        <w:t>Sablīvēšana veicama, ievērojot optimālu minerālmateriāla mitrumu un pieļaujamās novirzes, nepieciešamības gadījumā laistot vai žāvējot. Sablīvējamo kārtu biezumus un sablīvēšanas režīmus ieteicams noteikt atbilstoši</w:t>
      </w:r>
      <w:r w:rsidRPr="00804EFD">
        <w:t xml:space="preserve"> </w:t>
      </w:r>
      <w:r>
        <w:t>Ceļu specifikāciju</w:t>
      </w:r>
      <w:r w:rsidRPr="00BF2E64">
        <w:t xml:space="preserve"> </w:t>
      </w:r>
      <w:r>
        <w:fldChar w:fldCharType="begin"/>
      </w:r>
      <w:r>
        <w:instrText xml:space="preserve"> REF _Ref250984518 \n \h </w:instrText>
      </w:r>
      <w:r>
        <w:fldChar w:fldCharType="separate"/>
      </w:r>
      <w:r w:rsidR="007D61E4">
        <w:t>4.4.6</w:t>
      </w:r>
      <w:r>
        <w:fldChar w:fldCharType="end"/>
      </w:r>
      <w:r>
        <w:t xml:space="preserve"> </w:t>
      </w:r>
      <w:r w:rsidRPr="00BF2E64">
        <w:t xml:space="preserve">punkta un </w:t>
      </w:r>
      <w:r>
        <w:fldChar w:fldCharType="begin"/>
      </w:r>
      <w:r>
        <w:instrText xml:space="preserve"> REF _Ref250982220 \n \h </w:instrText>
      </w:r>
      <w:r>
        <w:fldChar w:fldCharType="separate"/>
      </w:r>
      <w:r w:rsidR="007D61E4">
        <w:t>4.4-6</w:t>
      </w:r>
      <w:r>
        <w:fldChar w:fldCharType="end"/>
      </w:r>
      <w:r>
        <w:t xml:space="preserve"> </w:t>
      </w:r>
      <w:r w:rsidRPr="00BF2E64">
        <w:t>tabulas vai</w:t>
      </w:r>
      <w:r w:rsidRPr="00804EFD">
        <w:t xml:space="preserve"> </w:t>
      </w:r>
      <w:r>
        <w:t>Ceļu specifikāciju</w:t>
      </w:r>
      <w:r w:rsidRPr="00BF2E64">
        <w:t xml:space="preserve"> </w:t>
      </w:r>
      <w:r>
        <w:fldChar w:fldCharType="begin"/>
      </w:r>
      <w:r>
        <w:instrText xml:space="preserve"> REF _Ref250984533 \n \h </w:instrText>
      </w:r>
      <w:r>
        <w:fldChar w:fldCharType="separate"/>
      </w:r>
      <w:r w:rsidR="007D61E4">
        <w:t>5.2.6</w:t>
      </w:r>
      <w:r>
        <w:fldChar w:fldCharType="end"/>
      </w:r>
      <w:r>
        <w:t xml:space="preserve"> </w:t>
      </w:r>
      <w:r w:rsidRPr="00BF2E64">
        <w:t>punkta nosacījumiem atkarībā no kārtas būvniecībā lietoto materiālu veida.</w:t>
      </w:r>
    </w:p>
    <w:p w14:paraId="08BBACB4" w14:textId="77777777" w:rsidR="00B9576A" w:rsidRPr="00BF2E64" w:rsidRDefault="00B9576A" w:rsidP="00BC6DFA">
      <w:pPr>
        <w:pStyle w:val="Heading3"/>
      </w:pPr>
      <w:bookmarkStart w:id="320" w:name="_Toc250814940"/>
      <w:r w:rsidRPr="00BF2E64">
        <w:t>Kvalitātes novērtējums</w:t>
      </w:r>
      <w:bookmarkEnd w:id="320"/>
    </w:p>
    <w:p w14:paraId="22DD1995" w14:textId="28D37B56" w:rsidR="00B9576A" w:rsidRPr="00BF2E64" w:rsidRDefault="00B9576A" w:rsidP="00B9576A">
      <w:r w:rsidRPr="00BF2E64">
        <w:t xml:space="preserve">Uzbūvētai </w:t>
      </w:r>
      <w:r w:rsidR="00481126">
        <w:t>ar saistvielām nesaistītai</w:t>
      </w:r>
      <w:r w:rsidRPr="00BF2E64">
        <w:t xml:space="preserve"> </w:t>
      </w:r>
      <w:r w:rsidR="00481126">
        <w:t>papild</w:t>
      </w:r>
      <w:r w:rsidRPr="00BF2E64">
        <w:t>kārtai</w:t>
      </w:r>
      <w:r w:rsidR="00BF08FA">
        <w:t xml:space="preserve"> (slānim)</w:t>
      </w:r>
      <w:r w:rsidRPr="00BF2E64">
        <w:t xml:space="preserve"> jābūt viendabīgai un līdzenai, nodrošinot pilnīgu ūdens noteci no kārtas virsmas. Uzbūvētās kārtas kvalitātei jāatbilst</w:t>
      </w:r>
      <w:r>
        <w:t xml:space="preserve"> </w:t>
      </w:r>
      <w:r>
        <w:fldChar w:fldCharType="begin"/>
      </w:r>
      <w:r>
        <w:instrText xml:space="preserve"> REF _Ref250984655 \n \h </w:instrText>
      </w:r>
      <w:r>
        <w:fldChar w:fldCharType="separate"/>
      </w:r>
      <w:r w:rsidR="007D61E4">
        <w:t>5.1-5</w:t>
      </w:r>
      <w:r>
        <w:fldChar w:fldCharType="end"/>
      </w:r>
      <w:r>
        <w:t xml:space="preserve"> </w:t>
      </w:r>
      <w:r w:rsidRPr="00BF2E64">
        <w:t>tabulā izvirzītajām prasībām. Mērījumi, pārbaudes un testēšana jāveic pirms nākamās konstruktīvās kārtas būvniecības.</w:t>
      </w:r>
    </w:p>
    <w:p w14:paraId="172B38B5" w14:textId="160C8461" w:rsidR="00B9576A" w:rsidRPr="00BF2E64" w:rsidRDefault="00B9576A" w:rsidP="00A01438">
      <w:pPr>
        <w:pStyle w:val="Heading8"/>
      </w:pPr>
      <w:bookmarkStart w:id="321" w:name="_Ref250984655"/>
      <w:r w:rsidRPr="00BF2E64">
        <w:t xml:space="preserve">tabula. Prasības </w:t>
      </w:r>
      <w:r w:rsidR="00481126">
        <w:t>ar saistvielām nesaistītas</w:t>
      </w:r>
      <w:r w:rsidR="00481126" w:rsidRPr="00BF2E64">
        <w:t xml:space="preserve"> </w:t>
      </w:r>
      <w:r w:rsidR="00481126">
        <w:t>papild</w:t>
      </w:r>
      <w:r w:rsidRPr="00BF2E64">
        <w:t>kārtas kvalitātei un testēšanas nosacījumi</w:t>
      </w:r>
      <w:bookmarkEnd w:id="321"/>
    </w:p>
    <w:tbl>
      <w:tblPr>
        <w:tblW w:w="9052" w:type="dxa"/>
        <w:tblInd w:w="5" w:type="dxa"/>
        <w:tblLayout w:type="fixed"/>
        <w:tblLook w:val="0000" w:firstRow="0" w:lastRow="0" w:firstColumn="0" w:lastColumn="0" w:noHBand="0" w:noVBand="0"/>
      </w:tblPr>
      <w:tblGrid>
        <w:gridCol w:w="2131"/>
        <w:gridCol w:w="2408"/>
        <w:gridCol w:w="2263"/>
        <w:gridCol w:w="2250"/>
      </w:tblGrid>
      <w:tr w:rsidR="00B9576A" w:rsidRPr="00BF2E64" w14:paraId="536D466A" w14:textId="77777777" w:rsidTr="00B44DB7">
        <w:trPr>
          <w:cantSplit/>
          <w:trHeight w:val="310"/>
          <w:tblHeader/>
        </w:trPr>
        <w:tc>
          <w:tcPr>
            <w:tcW w:w="21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2B277B" w14:textId="77777777" w:rsidR="00B9576A" w:rsidRPr="00A113A0" w:rsidRDefault="00B9576A" w:rsidP="00F03784">
            <w:pPr>
              <w:pStyle w:val="Tablehead"/>
            </w:pPr>
            <w:r w:rsidRPr="00A113A0">
              <w:t>Parametrs</w:t>
            </w:r>
          </w:p>
        </w:tc>
        <w:tc>
          <w:tcPr>
            <w:tcW w:w="24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968E92" w14:textId="77777777" w:rsidR="00B9576A" w:rsidRPr="00A113A0" w:rsidRDefault="00B9576A" w:rsidP="00F03784">
            <w:pPr>
              <w:pStyle w:val="Tablehead"/>
            </w:pPr>
            <w:r w:rsidRPr="00A113A0">
              <w:t>Prasība</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E85EAB" w14:textId="77777777" w:rsidR="00B9576A" w:rsidRPr="00A113A0" w:rsidRDefault="00B9576A" w:rsidP="00F03784">
            <w:pPr>
              <w:pStyle w:val="Tablehead"/>
            </w:pPr>
            <w:r w:rsidRPr="00A113A0">
              <w:t>Metode</w:t>
            </w:r>
          </w:p>
        </w:tc>
        <w:tc>
          <w:tcPr>
            <w:tcW w:w="22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84819E" w14:textId="77777777" w:rsidR="00B9576A" w:rsidRPr="00A113A0" w:rsidRDefault="00B9576A" w:rsidP="00F03784">
            <w:pPr>
              <w:pStyle w:val="Tablehead"/>
            </w:pPr>
            <w:r w:rsidRPr="00A113A0">
              <w:t>Izpildes laiks vai apjoms</w:t>
            </w:r>
          </w:p>
        </w:tc>
      </w:tr>
      <w:tr w:rsidR="00B9576A" w:rsidRPr="00BF2E64" w14:paraId="7E825C2E" w14:textId="77777777" w:rsidTr="00B44DB7">
        <w:trPr>
          <w:cantSplit/>
          <w:trHeight w:val="880"/>
        </w:trPr>
        <w:tc>
          <w:tcPr>
            <w:tcW w:w="21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333D4F" w14:textId="77777777" w:rsidR="00B9576A" w:rsidRPr="00A113A0" w:rsidRDefault="00B9576A" w:rsidP="00F03784">
            <w:pPr>
              <w:pStyle w:val="Tabletext"/>
            </w:pPr>
            <w:r w:rsidRPr="00A113A0">
              <w:t>Virsmas augstuma atzīmes</w:t>
            </w:r>
          </w:p>
        </w:tc>
        <w:tc>
          <w:tcPr>
            <w:tcW w:w="24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C3B4C0" w14:textId="77777777" w:rsidR="00B9576A" w:rsidRPr="00A113A0" w:rsidRDefault="00B9576A" w:rsidP="00F03784">
            <w:pPr>
              <w:pStyle w:val="Tabletext"/>
            </w:pPr>
            <w:r w:rsidRPr="00A113A0">
              <w:t>≤ ± 5 cm no paredzētā</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F9F44E" w14:textId="77777777" w:rsidR="00B9576A" w:rsidRPr="00A113A0" w:rsidRDefault="00B9576A" w:rsidP="00F03784">
            <w:pPr>
              <w:pStyle w:val="Tabletext"/>
            </w:pPr>
            <w:r w:rsidRPr="00A113A0">
              <w:t>LBN 305-</w:t>
            </w:r>
            <w:r>
              <w:t>15</w:t>
            </w:r>
          </w:p>
          <w:p w14:paraId="381E23E9" w14:textId="77777777" w:rsidR="00B9576A" w:rsidRPr="00A113A0" w:rsidRDefault="00B9576A" w:rsidP="00F03784">
            <w:pPr>
              <w:pStyle w:val="Tabletext"/>
            </w:pPr>
            <w:r w:rsidRPr="00A113A0">
              <w:t>Veicot ģeodēziskos uzmērījumus</w:t>
            </w:r>
          </w:p>
        </w:tc>
        <w:tc>
          <w:tcPr>
            <w:tcW w:w="22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5477BC" w14:textId="77777777" w:rsidR="00B9576A" w:rsidRPr="00A113A0" w:rsidRDefault="00B9576A" w:rsidP="00F03784">
            <w:pPr>
              <w:pStyle w:val="Tabletext"/>
            </w:pPr>
            <w:r w:rsidRPr="00A113A0">
              <w:t>Visā būvobjektā vismaz trīs vietās šķērsprofilā (piem., uz ceļa ass un malās) ik pēc 50 m</w:t>
            </w:r>
          </w:p>
        </w:tc>
      </w:tr>
      <w:tr w:rsidR="00B9576A" w:rsidRPr="00BF2E64" w14:paraId="68129FD5" w14:textId="77777777" w:rsidTr="00B44DB7">
        <w:trPr>
          <w:cantSplit/>
          <w:trHeight w:val="440"/>
        </w:trPr>
        <w:tc>
          <w:tcPr>
            <w:tcW w:w="21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A175EB3" w14:textId="77777777" w:rsidR="00B9576A" w:rsidRPr="00A113A0" w:rsidRDefault="00B9576A" w:rsidP="00F03784">
            <w:pPr>
              <w:pStyle w:val="Tabletext"/>
            </w:pPr>
            <w:r w:rsidRPr="00A113A0">
              <w:t>Šķērsprofils</w:t>
            </w:r>
          </w:p>
        </w:tc>
        <w:tc>
          <w:tcPr>
            <w:tcW w:w="24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98DAF6" w14:textId="77777777" w:rsidR="00B9576A" w:rsidRPr="00A113A0" w:rsidRDefault="00B9576A" w:rsidP="00F03784">
            <w:pPr>
              <w:pStyle w:val="Tabletext"/>
            </w:pPr>
            <w:r w:rsidRPr="00A113A0">
              <w:t>≤ ± 1,5 % no paredzētā</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14D25B" w14:textId="77777777" w:rsidR="00B9576A" w:rsidRPr="00A113A0" w:rsidRDefault="00B9576A" w:rsidP="00F03784">
            <w:pPr>
              <w:pStyle w:val="Tabletext"/>
            </w:pPr>
            <w:r w:rsidRPr="00A113A0">
              <w:t>Ar 3 m mērlatu un līmeņrādi</w:t>
            </w:r>
          </w:p>
        </w:tc>
        <w:tc>
          <w:tcPr>
            <w:tcW w:w="225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D6AF5F" w14:textId="77777777" w:rsidR="00B9576A" w:rsidRPr="00A113A0" w:rsidRDefault="00B9576A" w:rsidP="00F03784">
            <w:pPr>
              <w:pStyle w:val="Tabletext"/>
            </w:pPr>
            <w:r w:rsidRPr="00A113A0">
              <w:t>Visā būvobjektā katrā joslā ik pēc 50 m</w:t>
            </w:r>
          </w:p>
        </w:tc>
      </w:tr>
      <w:tr w:rsidR="00B9576A" w:rsidRPr="00BF2E64" w14:paraId="7571A434" w14:textId="77777777" w:rsidTr="00B44DB7">
        <w:trPr>
          <w:cantSplit/>
          <w:trHeight w:val="450"/>
        </w:trPr>
        <w:tc>
          <w:tcPr>
            <w:tcW w:w="21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8AA3CB" w14:textId="77777777" w:rsidR="00B9576A" w:rsidRPr="00A113A0" w:rsidRDefault="00B9576A" w:rsidP="00F03784">
            <w:pPr>
              <w:pStyle w:val="Tabletext"/>
            </w:pPr>
            <w:r w:rsidRPr="00A113A0">
              <w:lastRenderedPageBreak/>
              <w:t>Platums</w:t>
            </w:r>
          </w:p>
        </w:tc>
        <w:tc>
          <w:tcPr>
            <w:tcW w:w="24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BA6E6D" w14:textId="77777777" w:rsidR="00B9576A" w:rsidRPr="00A113A0" w:rsidRDefault="00B9576A" w:rsidP="00F03784">
            <w:pPr>
              <w:pStyle w:val="Tabletext"/>
            </w:pPr>
            <w:r w:rsidRPr="00A113A0">
              <w:t>≤ ± 10 cm no paredzētā uz katru pusi no ceļa ass</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2B109C" w14:textId="77777777" w:rsidR="00B9576A" w:rsidRPr="00A113A0" w:rsidRDefault="00B9576A" w:rsidP="00F03784">
            <w:pPr>
              <w:pStyle w:val="Tabletext"/>
            </w:pPr>
            <w:r w:rsidRPr="00A113A0">
              <w:t>Ar mērlenti</w:t>
            </w:r>
          </w:p>
        </w:tc>
        <w:tc>
          <w:tcPr>
            <w:tcW w:w="2250"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828EF51" w14:textId="77777777" w:rsidR="00B9576A" w:rsidRPr="00A113A0" w:rsidRDefault="00B9576A" w:rsidP="00F03784">
            <w:pPr>
              <w:pStyle w:val="Tabletext"/>
            </w:pPr>
          </w:p>
        </w:tc>
      </w:tr>
      <w:tr w:rsidR="00B9576A" w:rsidRPr="00BF2E64" w14:paraId="36A0C6BC" w14:textId="77777777" w:rsidTr="00B44DB7">
        <w:trPr>
          <w:cantSplit/>
          <w:trHeight w:val="440"/>
        </w:trPr>
        <w:tc>
          <w:tcPr>
            <w:tcW w:w="21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B55E6C" w14:textId="77777777" w:rsidR="00B9576A" w:rsidRPr="00A113A0" w:rsidRDefault="00B9576A" w:rsidP="00F03784">
            <w:pPr>
              <w:pStyle w:val="Tabletext"/>
            </w:pPr>
            <w:r w:rsidRPr="00A113A0">
              <w:t>Novietojums plānā</w:t>
            </w:r>
          </w:p>
        </w:tc>
        <w:tc>
          <w:tcPr>
            <w:tcW w:w="24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F40EB3" w14:textId="77777777" w:rsidR="00B9576A" w:rsidRPr="00A113A0" w:rsidRDefault="00B9576A" w:rsidP="00F03784">
            <w:pPr>
              <w:pStyle w:val="Tabletext"/>
            </w:pPr>
            <w:r w:rsidRPr="00A113A0">
              <w:t>≤ ± 10 cm no paredzētā</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E4F571" w14:textId="77777777" w:rsidR="00B9576A" w:rsidRPr="00A113A0" w:rsidRDefault="00B9576A" w:rsidP="00F03784">
            <w:pPr>
              <w:pStyle w:val="Tabletext"/>
            </w:pPr>
            <w:r w:rsidRPr="00A113A0">
              <w:t>LBN 305 – 1</w:t>
            </w:r>
          </w:p>
          <w:p w14:paraId="7AA8D92C" w14:textId="77777777" w:rsidR="00B9576A" w:rsidRPr="00A113A0" w:rsidRDefault="00B9576A" w:rsidP="00F03784">
            <w:pPr>
              <w:pStyle w:val="Tabletext"/>
            </w:pPr>
            <w:r w:rsidRPr="00A113A0">
              <w:t>Veicot ģeodēziskos uzmērījumus</w:t>
            </w:r>
          </w:p>
        </w:tc>
        <w:tc>
          <w:tcPr>
            <w:tcW w:w="22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A0671E" w14:textId="77777777" w:rsidR="00B9576A" w:rsidRPr="00A113A0" w:rsidRDefault="00B9576A" w:rsidP="00F03784">
            <w:pPr>
              <w:pStyle w:val="Tabletext"/>
            </w:pPr>
            <w:r w:rsidRPr="00A113A0">
              <w:t>Visā būvobjektā raksturīgos punktos</w:t>
            </w:r>
          </w:p>
        </w:tc>
      </w:tr>
      <w:tr w:rsidR="00B9576A" w:rsidRPr="00BF2E64" w14:paraId="28FEBC08" w14:textId="77777777" w:rsidTr="00B44DB7">
        <w:trPr>
          <w:cantSplit/>
          <w:trHeight w:val="880"/>
        </w:trPr>
        <w:tc>
          <w:tcPr>
            <w:tcW w:w="21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F4F629" w14:textId="77777777" w:rsidR="00B9576A" w:rsidRPr="00A113A0" w:rsidRDefault="00B9576A" w:rsidP="00F03784">
            <w:pPr>
              <w:pStyle w:val="Tabletext"/>
            </w:pPr>
            <w:r w:rsidRPr="00A113A0">
              <w:t>Kārtas biezums</w:t>
            </w:r>
          </w:p>
        </w:tc>
        <w:tc>
          <w:tcPr>
            <w:tcW w:w="24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9450E5" w14:textId="77777777" w:rsidR="00B9576A" w:rsidRPr="00A113A0" w:rsidRDefault="00B9576A" w:rsidP="00F03784">
            <w:pPr>
              <w:pStyle w:val="Tabletext"/>
            </w:pPr>
            <w:r w:rsidRPr="00A113A0">
              <w:t>≤ ± 5 cm no paredzētā</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F03E67" w14:textId="77777777" w:rsidR="00B9576A" w:rsidRPr="00A113A0" w:rsidRDefault="00B9576A" w:rsidP="00F03784">
            <w:pPr>
              <w:pStyle w:val="Tabletext"/>
            </w:pPr>
            <w:r w:rsidRPr="00A113A0">
              <w:t>Šurfējot (atrokot) un uzmērot ar lineālu.</w:t>
            </w:r>
          </w:p>
          <w:p w14:paraId="7F96CDC1" w14:textId="77777777" w:rsidR="00B9576A" w:rsidRPr="00A113A0" w:rsidRDefault="00B9576A" w:rsidP="00F03784">
            <w:pPr>
              <w:pStyle w:val="Tabletext"/>
            </w:pPr>
            <w:r w:rsidRPr="00A113A0">
              <w:t>Šurfēt nedrīkst tuvāk par 1,0 m no salizturīgā slāņa malas</w:t>
            </w:r>
          </w:p>
        </w:tc>
        <w:tc>
          <w:tcPr>
            <w:tcW w:w="22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606B3C" w14:textId="77777777" w:rsidR="00B9576A" w:rsidRPr="00A113A0" w:rsidRDefault="00B9576A" w:rsidP="00F03784">
            <w:pPr>
              <w:pStyle w:val="Tabletext"/>
            </w:pPr>
            <w:r w:rsidRPr="00A113A0">
              <w:t>Visā būvobjektā vismaz trīs vietās šķērsprofilā (piem., uz ceļa ass un malās) ik pēc 500 m</w:t>
            </w:r>
          </w:p>
        </w:tc>
      </w:tr>
      <w:tr w:rsidR="00B9576A" w:rsidRPr="00BF2E64" w14:paraId="1FF389A2" w14:textId="77777777" w:rsidTr="00B44DB7">
        <w:trPr>
          <w:cantSplit/>
          <w:trHeight w:val="1540"/>
        </w:trPr>
        <w:tc>
          <w:tcPr>
            <w:tcW w:w="21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805393" w14:textId="77777777" w:rsidR="00B9576A" w:rsidRPr="00A113A0" w:rsidRDefault="00B9576A" w:rsidP="00F03784">
            <w:pPr>
              <w:pStyle w:val="Tabletext"/>
              <w:rPr>
                <w:vertAlign w:val="superscript"/>
              </w:rPr>
            </w:pPr>
            <w:r w:rsidRPr="00A113A0">
              <w:t xml:space="preserve">Sablīvējums </w:t>
            </w:r>
            <w:r w:rsidRPr="00A113A0">
              <w:rPr>
                <w:vertAlign w:val="superscript"/>
              </w:rPr>
              <w:t>(1)</w:t>
            </w:r>
          </w:p>
          <w:p w14:paraId="091311FC" w14:textId="77777777" w:rsidR="00B9576A" w:rsidRPr="00A113A0" w:rsidRDefault="00B9576A" w:rsidP="00F03784">
            <w:pPr>
              <w:pStyle w:val="Tabletext"/>
            </w:pPr>
          </w:p>
        </w:tc>
        <w:tc>
          <w:tcPr>
            <w:tcW w:w="24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BA5B362" w14:textId="77777777" w:rsidR="00B9576A" w:rsidRPr="00A113A0" w:rsidRDefault="00B9576A" w:rsidP="00F03784">
            <w:pPr>
              <w:pStyle w:val="Tabletext"/>
            </w:pPr>
            <w:r w:rsidRPr="00A113A0">
              <w:t>≥ 100 % no Proktora blīvuma vai</w:t>
            </w:r>
          </w:p>
          <w:p w14:paraId="5EDF9157" w14:textId="77777777" w:rsidR="00B9576A" w:rsidRPr="00A113A0" w:rsidRDefault="00B9576A" w:rsidP="00F03784">
            <w:pPr>
              <w:pStyle w:val="Tabletext"/>
            </w:pPr>
            <w:r w:rsidRPr="00A113A0">
              <w:t>veicot dubulto slogošanu ar statisko plātni E</w:t>
            </w:r>
            <w:r w:rsidRPr="00A113A0">
              <w:rPr>
                <w:vertAlign w:val="subscript"/>
              </w:rPr>
              <w:t>υ2</w:t>
            </w:r>
            <w:r w:rsidRPr="00A113A0">
              <w:t>/E</w:t>
            </w:r>
            <w:r w:rsidRPr="00A113A0">
              <w:rPr>
                <w:vertAlign w:val="subscript"/>
              </w:rPr>
              <w:t>υ1</w:t>
            </w:r>
            <w:r w:rsidRPr="00A113A0">
              <w:t>≤2,5</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D78F2C" w14:textId="77777777" w:rsidR="00B9576A" w:rsidRPr="00A113A0" w:rsidRDefault="00B9576A" w:rsidP="00F03784">
            <w:pPr>
              <w:pStyle w:val="Tabletext"/>
            </w:pPr>
            <w:r w:rsidRPr="00A113A0">
              <w:t>LVS EN 13286-1</w:t>
            </w:r>
          </w:p>
          <w:p w14:paraId="059C594A" w14:textId="77777777" w:rsidR="00B9576A" w:rsidRPr="00A113A0" w:rsidRDefault="00B9576A" w:rsidP="00F03784">
            <w:pPr>
              <w:pStyle w:val="Tabletext"/>
            </w:pPr>
            <w:r w:rsidRPr="00A113A0">
              <w:t>LVS EN 13286-2</w:t>
            </w:r>
          </w:p>
          <w:p w14:paraId="5A1A183D" w14:textId="77777777" w:rsidR="00B9576A" w:rsidRPr="00A113A0" w:rsidRDefault="00B9576A" w:rsidP="00F03784">
            <w:pPr>
              <w:pStyle w:val="Tabletext"/>
            </w:pPr>
            <w:r w:rsidRPr="00A113A0">
              <w:t>AASHTO T205</w:t>
            </w:r>
          </w:p>
          <w:p w14:paraId="3620CA61" w14:textId="77777777" w:rsidR="00B9576A" w:rsidRPr="00A113A0" w:rsidRDefault="00B9576A" w:rsidP="00F03784">
            <w:pPr>
              <w:pStyle w:val="Tabletext"/>
            </w:pPr>
            <w:r w:rsidRPr="00A113A0">
              <w:t>ASTM D2167-08</w:t>
            </w:r>
          </w:p>
          <w:p w14:paraId="2300CC7F" w14:textId="77777777" w:rsidR="00B9576A" w:rsidRPr="00A113A0" w:rsidRDefault="00B9576A" w:rsidP="00F03784">
            <w:pPr>
              <w:pStyle w:val="Tabletext"/>
            </w:pPr>
            <w:r w:rsidRPr="00A113A0">
              <w:t>ASTM D1556-07</w:t>
            </w:r>
          </w:p>
          <w:p w14:paraId="70B1F522" w14:textId="77777777" w:rsidR="00B9576A" w:rsidRPr="00A113A0" w:rsidRDefault="00B9576A" w:rsidP="00F03784">
            <w:pPr>
              <w:pStyle w:val="Tabletext"/>
            </w:pPr>
            <w:r w:rsidRPr="00A113A0">
              <w:t>BS 1377-9</w:t>
            </w:r>
          </w:p>
          <w:p w14:paraId="761600C0" w14:textId="77777777" w:rsidR="00B9576A" w:rsidRPr="00A113A0" w:rsidRDefault="00B9576A" w:rsidP="00F03784">
            <w:pPr>
              <w:pStyle w:val="Tabletext"/>
            </w:pPr>
            <w:r w:rsidRPr="00A113A0">
              <w:t>DIN 18134</w:t>
            </w:r>
          </w:p>
        </w:tc>
        <w:tc>
          <w:tcPr>
            <w:tcW w:w="22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527B911" w14:textId="77777777" w:rsidR="00B9576A" w:rsidRPr="00A113A0" w:rsidRDefault="00B9576A" w:rsidP="00F03784">
            <w:pPr>
              <w:pStyle w:val="Tabletext"/>
            </w:pPr>
            <w:r w:rsidRPr="00A113A0">
              <w:t>Visā būvobjektā katrā joslā ik pēc 1000 m pirms nosedzošās konstruktīvās kārtas būvniecības</w:t>
            </w:r>
          </w:p>
        </w:tc>
      </w:tr>
      <w:tr w:rsidR="00B9576A" w:rsidRPr="00BF2E64" w14:paraId="45932A51" w14:textId="20EDE8F7" w:rsidTr="00B44DB7">
        <w:trPr>
          <w:cantSplit/>
          <w:trHeight w:val="1840"/>
        </w:trPr>
        <w:tc>
          <w:tcPr>
            <w:tcW w:w="21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F3D821" w14:textId="3150AE7A" w:rsidR="00B9576A" w:rsidRPr="00A113A0" w:rsidRDefault="00B9576A" w:rsidP="00F03784">
            <w:pPr>
              <w:pStyle w:val="Tabletext"/>
            </w:pPr>
            <w:r w:rsidRPr="00A113A0">
              <w:t>Deformācijas modulis</w:t>
            </w:r>
            <w:r w:rsidR="005D0326">
              <w:t xml:space="preserve"> </w:t>
            </w:r>
            <w:r w:rsidR="00762332">
              <w:t xml:space="preserve">pastiprinātai </w:t>
            </w:r>
            <w:r w:rsidR="005D0326">
              <w:t>salizturīgajai kārtai</w:t>
            </w:r>
          </w:p>
        </w:tc>
        <w:tc>
          <w:tcPr>
            <w:tcW w:w="24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514B5A" w14:textId="5F85B4EA" w:rsidR="00B9576A" w:rsidRPr="00A113A0" w:rsidRDefault="00B9576A" w:rsidP="00F03784">
            <w:pPr>
              <w:pStyle w:val="Tabletext"/>
            </w:pPr>
            <w:r w:rsidRPr="00A113A0">
              <w:t>Kopējais deformācijas modulis E</w:t>
            </w:r>
            <w:r w:rsidRPr="00A113A0">
              <w:rPr>
                <w:vertAlign w:val="subscript"/>
              </w:rPr>
              <w:t>V2</w:t>
            </w:r>
            <w:r w:rsidRPr="00A113A0">
              <w:t xml:space="preserve"> nedrīkst būt zemāks par</w:t>
            </w:r>
            <w:r w:rsidR="002F09EA">
              <w:t xml:space="preserve"> </w:t>
            </w:r>
            <w:r w:rsidRPr="00A113A0">
              <w:t>90 MPa</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C4C56B" w14:textId="14D448C9" w:rsidR="00B9576A" w:rsidRPr="00A113A0" w:rsidRDefault="00B9576A" w:rsidP="00F03784">
            <w:pPr>
              <w:pStyle w:val="Tabletext"/>
            </w:pPr>
            <w:r w:rsidRPr="00A113A0">
              <w:t>DIN 18134</w:t>
            </w:r>
          </w:p>
        </w:tc>
        <w:tc>
          <w:tcPr>
            <w:tcW w:w="22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D647F3" w14:textId="2EF8FC25" w:rsidR="00B9576A" w:rsidRPr="00A113A0" w:rsidRDefault="00B9576A" w:rsidP="00F03784">
            <w:pPr>
              <w:pStyle w:val="Tabletext"/>
            </w:pPr>
            <w:r w:rsidRPr="00A113A0">
              <w:t>Visā būvobjektā katrā joslā ik pēc 1000 m</w:t>
            </w:r>
          </w:p>
        </w:tc>
      </w:tr>
    </w:tbl>
    <w:p w14:paraId="39CB34A0" w14:textId="77777777" w:rsidR="00B9576A" w:rsidRPr="00BF2E64" w:rsidRDefault="00B9576A" w:rsidP="00CC4328">
      <w:pPr>
        <w:pStyle w:val="BodyText3"/>
      </w:pPr>
      <w:r w:rsidRPr="00BF2E64">
        <w:t>PIEZĪME</w:t>
      </w:r>
      <w:r w:rsidRPr="00BF2E64">
        <w:rPr>
          <w:vertAlign w:val="superscript"/>
        </w:rPr>
        <w:t>(1)</w:t>
      </w:r>
      <w:r w:rsidRPr="00BF2E64">
        <w:t xml:space="preserve"> Jānosaka uzbūvētās kārtas tilpuma blīvums, attiecinot to pret no kārtas noņemta parauga Proktora tilpuma blīvumu.</w:t>
      </w:r>
    </w:p>
    <w:p w14:paraId="43AEB7BD" w14:textId="77777777" w:rsidR="00B9576A" w:rsidRPr="00BF2E64" w:rsidRDefault="00B9576A" w:rsidP="00BC6DFA">
      <w:pPr>
        <w:pStyle w:val="Heading3"/>
      </w:pPr>
      <w:bookmarkStart w:id="322" w:name="_Toc250814941"/>
      <w:r w:rsidRPr="00BF2E64">
        <w:t>Darba daudzuma uzmērīšana</w:t>
      </w:r>
      <w:bookmarkEnd w:id="322"/>
    </w:p>
    <w:p w14:paraId="20CBB0CB" w14:textId="475C942D" w:rsidR="00B9576A" w:rsidRPr="00BF2E64" w:rsidRDefault="00B9576A" w:rsidP="00B9576A">
      <w:r w:rsidRPr="00BF2E64">
        <w:t xml:space="preserve">Salizturīgās </w:t>
      </w:r>
      <w:r w:rsidR="00DD452E">
        <w:t xml:space="preserve">vai drenējošās </w:t>
      </w:r>
      <w:r w:rsidRPr="00BF2E64">
        <w:t xml:space="preserve">kārtas būvniecības darbu daudzumu nosaka, aprēķinot uzbūvētās kārtas tilpumu blīvā veidā atbilstoši Ceļu specifikāciju </w:t>
      </w:r>
      <w:r>
        <w:fldChar w:fldCharType="begin"/>
      </w:r>
      <w:r>
        <w:instrText xml:space="preserve"> REF _Ref250980695 \n \h </w:instrText>
      </w:r>
      <w:r>
        <w:fldChar w:fldCharType="separate"/>
      </w:r>
      <w:r w:rsidR="007D61E4">
        <w:t>2.6.4.2</w:t>
      </w:r>
      <w:r>
        <w:fldChar w:fldCharType="end"/>
      </w:r>
      <w:r w:rsidRPr="00BF2E64">
        <w:t xml:space="preserve"> punkta prasībām</w:t>
      </w:r>
      <w:r>
        <w:t xml:space="preserve"> kubikmetros – m³, vai uzmērot laukumu atbilstoši Ceļu specifikāciju </w:t>
      </w:r>
      <w:r>
        <w:fldChar w:fldCharType="begin"/>
      </w:r>
      <w:r>
        <w:instrText xml:space="preserve"> REF _Ref251245516 \r \h </w:instrText>
      </w:r>
      <w:r>
        <w:fldChar w:fldCharType="separate"/>
      </w:r>
      <w:r w:rsidR="007D61E4">
        <w:t>2.6.4.1</w:t>
      </w:r>
      <w:r>
        <w:fldChar w:fldCharType="end"/>
      </w:r>
      <w:r>
        <w:t xml:space="preserve"> punkta prasībām kvadrātmetros – m²</w:t>
      </w:r>
      <w:r w:rsidRPr="00BF2E64">
        <w:t>.</w:t>
      </w:r>
    </w:p>
    <w:p w14:paraId="414A1B23" w14:textId="77777777" w:rsidR="00B9576A" w:rsidRPr="00BF2E64" w:rsidRDefault="00B9576A" w:rsidP="00B9576A">
      <w:r>
        <w:br w:type="page"/>
      </w:r>
    </w:p>
    <w:p w14:paraId="52FFDAD1" w14:textId="16615100" w:rsidR="00B9576A" w:rsidRPr="00BF2E64" w:rsidRDefault="00B9576A" w:rsidP="002428B5">
      <w:pPr>
        <w:pStyle w:val="Heading2"/>
      </w:pPr>
      <w:bookmarkStart w:id="323" w:name="_TOC80589"/>
      <w:bookmarkStart w:id="324" w:name="TOC93809505"/>
      <w:bookmarkStart w:id="325" w:name="_Toc357173110"/>
      <w:bookmarkStart w:id="326" w:name="_Toc250814942"/>
      <w:bookmarkStart w:id="327" w:name="_Ref250981009"/>
      <w:bookmarkStart w:id="328" w:name="_Ref250982864"/>
      <w:bookmarkStart w:id="329" w:name="_Ref251246126"/>
      <w:bookmarkStart w:id="330" w:name="_Ref251247151"/>
      <w:bookmarkStart w:id="331" w:name="_Ref251247160"/>
      <w:bookmarkStart w:id="332" w:name="_Ref251256837"/>
      <w:bookmarkStart w:id="333" w:name="_Ref251259609"/>
      <w:bookmarkStart w:id="334" w:name="_Ref251400447"/>
      <w:bookmarkStart w:id="335" w:name="_Ref283895022"/>
      <w:bookmarkStart w:id="336" w:name="_Ref324085147"/>
      <w:bookmarkStart w:id="337" w:name="_Ref328058872"/>
      <w:bookmarkStart w:id="338" w:name="_Ref328059283"/>
      <w:bookmarkStart w:id="339" w:name="_Toc41475053"/>
      <w:bookmarkEnd w:id="323"/>
      <w:bookmarkEnd w:id="324"/>
      <w:r w:rsidRPr="00BF2E64">
        <w:lastRenderedPageBreak/>
        <w:t>Nesaistītu minerālmateriālu pamata nesošās kārtas vai seguma būvniecība</w:t>
      </w:r>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p>
    <w:p w14:paraId="3C7A5A3E" w14:textId="77777777" w:rsidR="00B9576A" w:rsidRPr="00BF2E64" w:rsidRDefault="00B9576A" w:rsidP="00B9576A">
      <w:r w:rsidRPr="00BF2E64">
        <w:t>Uzbūvējot paredzēto ceļa segas pamata nesošo kārtu vai konstrukciju, jāsasniedz paredzētais kopējais deformācijas moduli E</w:t>
      </w:r>
      <w:r w:rsidRPr="00BF2E64">
        <w:rPr>
          <w:vertAlign w:val="subscript"/>
        </w:rPr>
        <w:t>V2</w:t>
      </w:r>
      <w:r w:rsidRPr="00BF2E64">
        <w:t xml:space="preserve">. Ja nepieciešams, </w:t>
      </w:r>
      <w:r>
        <w:t xml:space="preserve">būvprojektā </w:t>
      </w:r>
      <w:r w:rsidRPr="00BF2E64">
        <w:t>jāparedz papildu darbi vai materiāli, kas to nodrošinās.</w:t>
      </w:r>
    </w:p>
    <w:p w14:paraId="3CE4DFF4" w14:textId="77777777" w:rsidR="00B9576A" w:rsidRDefault="00B9576A" w:rsidP="00B9576A">
      <w:r>
        <w:t>J</w:t>
      </w:r>
      <w:r w:rsidRPr="00BF2E64">
        <w:t>a paredzēts,</w:t>
      </w:r>
      <w:r>
        <w:t xml:space="preserve"> un pamatots ar ceļa segas aprēķinu,</w:t>
      </w:r>
      <w:r w:rsidRPr="00BF2E64">
        <w:t xml:space="preserve"> </w:t>
      </w:r>
      <w:r>
        <w:t>būvprojektā</w:t>
      </w:r>
      <w:r w:rsidRPr="00BF2E64">
        <w:t xml:space="preserve"> var noteikt no Ceļu specifikācijām atšķirīgu lietojamo rupjo minerālmateriālu stiprības klasi</w:t>
      </w:r>
      <w:r>
        <w:t xml:space="preserve"> vai sasniedzamo deformācijas moduli </w:t>
      </w:r>
      <w:r w:rsidRPr="00BF2E64">
        <w:t>E</w:t>
      </w:r>
      <w:r w:rsidRPr="00BF2E64">
        <w:rPr>
          <w:vertAlign w:val="subscript"/>
        </w:rPr>
        <w:t>V2</w:t>
      </w:r>
      <w:r>
        <w:t xml:space="preserve">, </w:t>
      </w:r>
      <w:r w:rsidRPr="00BF2E64">
        <w:t>atbilstoši pasūtītāja definētām prasībām.</w:t>
      </w:r>
    </w:p>
    <w:p w14:paraId="33706EE8" w14:textId="77777777" w:rsidR="00B9576A" w:rsidRPr="00BF2E64" w:rsidRDefault="00B9576A" w:rsidP="00B9576A">
      <w:r w:rsidRPr="00BF2E64">
        <w:t>Ja būvprojektā nav norādīts konkrēts lietojamā maisījuma tips</w:t>
      </w:r>
      <w:r>
        <w:t xml:space="preserve"> (ieteicams būvprojektā nenorādīt konkrētus lietojamo maisījuma tipus, ja tas nav pamatots ar īpašu nepieciešamību specifiskajā situācijā)</w:t>
      </w:r>
      <w:r w:rsidRPr="00BF2E64">
        <w:t xml:space="preserve">, tad maisījuma tipu nosaka </w:t>
      </w:r>
      <w:r>
        <w:t>būvdarbu veic</w:t>
      </w:r>
      <w:r w:rsidRPr="00BF2E64">
        <w:t>ējs, ievērojot šādus kritērijus:</w:t>
      </w:r>
    </w:p>
    <w:p w14:paraId="7B5B76E5" w14:textId="77777777" w:rsidR="00B9576A" w:rsidRPr="00BF2E64" w:rsidRDefault="00B9576A" w:rsidP="00B04A1B">
      <w:pPr>
        <w:numPr>
          <w:ilvl w:val="0"/>
          <w:numId w:val="22"/>
        </w:numPr>
      </w:pPr>
      <w:r w:rsidRPr="00BF2E64">
        <w:t>maisījuma tips jāizvēlas atbilstoši tā paredzētajam lietojumam – ceļiem ar nesaistītu segumu: pamata nesošajā virskārtā, pamata nesošajā apakškārtā vai segumam; ceļiem ar saistītu segumu: pamata nesošajā virskārtā vai pamata nesošajā apakškārtā;</w:t>
      </w:r>
    </w:p>
    <w:p w14:paraId="7EED2D5E" w14:textId="77777777" w:rsidR="00B9576A" w:rsidRPr="00BF2E64" w:rsidRDefault="00B9576A" w:rsidP="00B04A1B">
      <w:pPr>
        <w:numPr>
          <w:ilvl w:val="0"/>
          <w:numId w:val="22"/>
        </w:numPr>
      </w:pPr>
      <w:r w:rsidRPr="00BF2E64">
        <w:t>ceļa segas kārtu var paredzēt izbūvēt no vairākiem slāņiem;</w:t>
      </w:r>
    </w:p>
    <w:p w14:paraId="6BF26ADA" w14:textId="77777777" w:rsidR="00B9576A" w:rsidRDefault="00B9576A" w:rsidP="00B04A1B">
      <w:pPr>
        <w:numPr>
          <w:ilvl w:val="0"/>
          <w:numId w:val="22"/>
        </w:numPr>
      </w:pPr>
      <w:r w:rsidRPr="00BF2E64">
        <w:t>maisījuma tipi slāņos jāparedz no rupjākiem – apakšējos slāņos, uz smalkākiem – augšējos slāņos;</w:t>
      </w:r>
    </w:p>
    <w:p w14:paraId="4DFA2933" w14:textId="77777777" w:rsidR="00B9576A" w:rsidRDefault="00B9576A" w:rsidP="00B04A1B">
      <w:pPr>
        <w:numPr>
          <w:ilvl w:val="0"/>
          <w:numId w:val="22"/>
        </w:numPr>
      </w:pPr>
      <w:r>
        <w:t>katra k</w:t>
      </w:r>
      <w:r w:rsidRPr="00BF2E64">
        <w:t xml:space="preserve">onstruktīvā slāņa biezums jāparedz ne mazāks par </w:t>
      </w:r>
      <w:r>
        <w:t>2,2</w:t>
      </w:r>
      <w:r w:rsidRPr="00BF2E64">
        <w:t>-kāršu lietoto minerālo materiālu lielāko (D) daļiņu izmēru un ne lielāks par 4-kāršu lietoto minerālo materiālu lielāko (D) daļiņu izmēru</w:t>
      </w:r>
      <w:r>
        <w:t>.</w:t>
      </w:r>
    </w:p>
    <w:p w14:paraId="110B7B0C" w14:textId="77777777" w:rsidR="00B9576A" w:rsidRDefault="00B9576A" w:rsidP="00BC6DFA">
      <w:pPr>
        <w:pStyle w:val="Heading3"/>
      </w:pPr>
      <w:r>
        <w:t>Darba nosaukums</w:t>
      </w:r>
    </w:p>
    <w:p w14:paraId="007C35F5" w14:textId="77777777" w:rsidR="00B9576A" w:rsidRDefault="00B9576A" w:rsidP="00B04A1B">
      <w:pPr>
        <w:numPr>
          <w:ilvl w:val="0"/>
          <w:numId w:val="99"/>
        </w:numPr>
      </w:pPr>
      <w:r>
        <w:t>Nesaistītu minerālmateriālu ... /tips/ pamata nesošās kārtas būvniecība ... /norādīt/ cm biezumā – m² vai m³</w:t>
      </w:r>
    </w:p>
    <w:p w14:paraId="382EAD21" w14:textId="77777777" w:rsidR="00B9576A" w:rsidRPr="00D20B2E" w:rsidRDefault="00B9576A" w:rsidP="00B04A1B">
      <w:pPr>
        <w:numPr>
          <w:ilvl w:val="0"/>
          <w:numId w:val="99"/>
        </w:numPr>
      </w:pPr>
      <w:r>
        <w:t>Nesaistītu minerālmateriālu ... /tips/ seguma būvniecība ... /norādīt/ cm biezumā – m²</w:t>
      </w:r>
    </w:p>
    <w:p w14:paraId="71B49C82" w14:textId="77777777" w:rsidR="00B9576A" w:rsidRPr="00BF2E64" w:rsidRDefault="00B9576A" w:rsidP="00BC6DFA">
      <w:pPr>
        <w:pStyle w:val="Heading3"/>
      </w:pPr>
      <w:bookmarkStart w:id="340" w:name="_Toc250814943"/>
      <w:r w:rsidRPr="00BF2E64">
        <w:t>Definīcijas</w:t>
      </w:r>
      <w:bookmarkEnd w:id="340"/>
    </w:p>
    <w:p w14:paraId="38E52482" w14:textId="77777777" w:rsidR="00B9576A" w:rsidRPr="00BF2E64" w:rsidRDefault="00B9576A" w:rsidP="00B9576A">
      <w:r w:rsidRPr="00BF2E64">
        <w:t>Nesaistītu minerālmateriālu pamata nesošā kārta – ar saistvielām nesaistīta autoceļa segas konstrukcijas nesošā kārta. Virsējā nesošā kārta – nesošā virskārta. Apakšējā nesošā kārta – nesošā apakškārta.</w:t>
      </w:r>
    </w:p>
    <w:p w14:paraId="49B65DAD" w14:textId="77777777" w:rsidR="00B9576A" w:rsidRDefault="00B9576A" w:rsidP="00B9576A">
      <w:r w:rsidRPr="00BF2E64">
        <w:t>Nesaistītu minerālmateriālu segums – ar saistvielām nesaistīta ceļa segas konstrukcijas seguma virskārta – dilumkārta.</w:t>
      </w:r>
    </w:p>
    <w:p w14:paraId="74349681" w14:textId="77777777" w:rsidR="00B9576A" w:rsidRPr="00BF2E64" w:rsidRDefault="00B9576A" w:rsidP="00B9576A">
      <w:r>
        <w:t>PDV – piegādātāja deklarētā vērtība.</w:t>
      </w:r>
    </w:p>
    <w:p w14:paraId="207EB8D8" w14:textId="77777777" w:rsidR="00B9576A" w:rsidRPr="00BF2E64" w:rsidRDefault="00B9576A" w:rsidP="00BC6DFA">
      <w:pPr>
        <w:pStyle w:val="Heading3"/>
      </w:pPr>
      <w:bookmarkStart w:id="341" w:name="_Toc250814944"/>
      <w:r w:rsidRPr="00BF2E64">
        <w:t>Darba apraksts</w:t>
      </w:r>
      <w:bookmarkEnd w:id="341"/>
    </w:p>
    <w:p w14:paraId="3885F230" w14:textId="77777777" w:rsidR="00B9576A" w:rsidRPr="00BF2E64" w:rsidRDefault="00B9576A" w:rsidP="00B9576A">
      <w:r w:rsidRPr="00BF2E64">
        <w:t xml:space="preserve">Nesaistītu minerālmateriālu </w:t>
      </w:r>
      <w:r w:rsidRPr="0089300D">
        <w:t>pamata nesošo kārtu vai segumu var būvēt vienā vai vairākos slāņos. Būvniecība ietver nepieciešamo materiālu sagatavošanu un ražošanu, piegādi un iestrādi, kā arī pamatnes sagatavošanu</w:t>
      </w:r>
      <w:r w:rsidRPr="00BF2E64">
        <w:t xml:space="preserve"> (profilēšana, planēšana). Ja nepieciešams, tad pirms darba izpildes jāveic arī pamatnes ģeodēziskie mērījumi un darba daudzuma aprēķini.</w:t>
      </w:r>
    </w:p>
    <w:p w14:paraId="05A8EC5D" w14:textId="77777777" w:rsidR="00B9576A" w:rsidRPr="00BF2E64" w:rsidRDefault="00B9576A" w:rsidP="00BC6DFA">
      <w:pPr>
        <w:pStyle w:val="Heading3"/>
      </w:pPr>
      <w:bookmarkStart w:id="342" w:name="_Toc250814945"/>
      <w:bookmarkStart w:id="343" w:name="_Ref251246295"/>
      <w:bookmarkStart w:id="344" w:name="_Ref251247179"/>
      <w:bookmarkStart w:id="345" w:name="_Ref251256864"/>
      <w:bookmarkStart w:id="346" w:name="_Ref251259547"/>
      <w:bookmarkStart w:id="347" w:name="_Ref251333985"/>
      <w:bookmarkStart w:id="348" w:name="_Ref324085088"/>
      <w:bookmarkStart w:id="349" w:name="_Ref502692047"/>
      <w:bookmarkStart w:id="350" w:name="_Ref32853291"/>
      <w:bookmarkStart w:id="351" w:name="_Ref32853308"/>
      <w:r w:rsidRPr="00BF2E64">
        <w:lastRenderedPageBreak/>
        <w:t>Materiāli</w:t>
      </w:r>
      <w:bookmarkEnd w:id="342"/>
      <w:bookmarkEnd w:id="343"/>
      <w:bookmarkEnd w:id="344"/>
      <w:bookmarkEnd w:id="345"/>
      <w:bookmarkEnd w:id="346"/>
      <w:bookmarkEnd w:id="347"/>
      <w:bookmarkEnd w:id="348"/>
      <w:bookmarkEnd w:id="349"/>
      <w:bookmarkEnd w:id="350"/>
      <w:bookmarkEnd w:id="351"/>
    </w:p>
    <w:p w14:paraId="3C8065DB" w14:textId="277A5824" w:rsidR="00B9576A" w:rsidRPr="00BF2E64" w:rsidRDefault="00B9576A" w:rsidP="00B9576A">
      <w:r w:rsidRPr="00BF2E64">
        <w:t>Nesaistītu minerālmateriālu pamata nesošās kārtas vai seguma būvniecībai lietojami minerālmateriālu maisījumi. Var lietot minerālmateriālus no kalnu iežiem vai arī reciklētus materiālus (iepriekš būvniecībā izmantotus, pārstrādātus materiālus), kā arī domnas un tēraudkausēšanas sārņus. Nesaistītu minerālmateriālu segumu dilumkārtu būvniecībai ieteicams pielietot minerālmateriālu maisījumus no drupinātas grants. Šajā nodaļā izvirzītajām prasībām jāatbilst katram atsevišķajam nesaistītu minerālmateriālu pamata nesošās kārtas vai seguma maisījumā izmantotajam izejmateriālam. Neviens no materiāliem nedrīkst saturēt māla gabalus vai pikas, velēnas, saknes, augus u.c. organiskas vielas vai citus nepieņemamus piemaisījumus.</w:t>
      </w:r>
    </w:p>
    <w:p w14:paraId="24D053A2" w14:textId="77777777" w:rsidR="00B9576A" w:rsidRPr="00BF2E64" w:rsidRDefault="00B9576A" w:rsidP="00B9576A">
      <w:r w:rsidRPr="00BF2E64">
        <w:t>Maisījumu gatavošanai ir atļauts izmantot arī divu vai vairāku blakus esošo izmēru minerālmateriālu kombinācijas vai minerālmateriālu maisījumus. Šajā gadījumā tiem ir jābūt vienmērīgi samaisītiem, bez segregācijas.</w:t>
      </w:r>
    </w:p>
    <w:p w14:paraId="672535DB" w14:textId="77777777" w:rsidR="00B9576A" w:rsidRPr="00BF2E64" w:rsidRDefault="00B9576A" w:rsidP="00B9576A">
      <w:r w:rsidRPr="009E3765">
        <w:t>Maisījumi jāsagatavo no Ceļu specifikāciju prasībām atbilstošiem rupjiem, jauktiem un/vai smalkiem izejmateriāliem tā, lai gatavā maisījuma īpašības atbi</w:t>
      </w:r>
      <w:r w:rsidRPr="00B46108">
        <w:t>lstu šo specifikāciju prasībām. Prasības maisījumu izejmateriāliem noteiktas pēc LVS EN 13242</w:t>
      </w:r>
      <w:r w:rsidRPr="00903E68">
        <w:t>; prasības maisījumiem – pēc LVS EN 13285.</w:t>
      </w:r>
    </w:p>
    <w:p w14:paraId="199001C1" w14:textId="1B941C78" w:rsidR="00B9576A" w:rsidRPr="00BF2E64" w:rsidRDefault="00B9576A" w:rsidP="00B9576A">
      <w:r w:rsidRPr="00BF2E64">
        <w:t>Ja paredzēts, nesaistītu minerālmateriālu pamata nesošās kārtas būvniecībai vienam slānim var izmantot frakcionētus rupjos minerālmateriālus, kuru D ≤ 90 mm un D ≤ 8d, būvējot ar noķīlēšanas paņēmienu. Šādā gadījumā uzbūvētā slāņa biezums nav ieteicams biezāks par lietotā minerālmateriāla lielāko graudu izmēru vairāk nekā 2,5 reizes, turklāt jālieto minerālmateriāls, kura stiprības klase ir vismaz vienu klasi augstāka, nekā noteikts šajās specifikācijās attiecīgajai AADT</w:t>
      </w:r>
      <w:r w:rsidRPr="00BF2E64">
        <w:rPr>
          <w:vertAlign w:val="subscript"/>
        </w:rPr>
        <w:t>j,</w:t>
      </w:r>
      <w:r w:rsidR="00F03784">
        <w:rPr>
          <w:vertAlign w:val="subscript"/>
        </w:rPr>
        <w:t>kravas</w:t>
      </w:r>
      <w:r w:rsidRPr="00BF2E64">
        <w:t xml:space="preserve"> minerālmateriālu maisījumiem attiecīgajai konstruktīvajai kārtai. Ja virs šādas frakcionētu šķembu kārtas paredzēts būvēt ar saistvielām saistītu kārtu, tad noķīlēšanai jālieto atbilstošu izmēru ķīlējošās frakcijas šķembas, kuru </w:t>
      </w:r>
      <w:bookmarkStart w:id="352" w:name="OLE_LINK42"/>
      <w:r w:rsidRPr="00BF2E64">
        <w:t>D ≤ 2d</w:t>
      </w:r>
      <w:bookmarkEnd w:id="352"/>
      <w:r w:rsidRPr="00BF2E64">
        <w:t>, pakāpeniski samazinot ķīlējošo šķembu frakciju ar soli ½ – ¼ no ieklātajā kārtā vai iepriekšējā ķīlēšanā lietoto šķembu lielāko graudu izmēra līdz mazākajai frakcijai 4 – 8 mm. Ja virs šādas frakcionētu šķembu kārtas paredzēts būvēt ar saistvielām nesaistītu pamata nesošo kārtu, piemēram, izmantojot minerālo materiālu maisījumu, tad frakcionēto šķembu slāņus atsevišķi var neķīlēt vai veikt to ierobežotā apjomā, jo frakcijas noķīlēšanu nodrošinās augstāk iestrādātais maisījums.</w:t>
      </w:r>
    </w:p>
    <w:p w14:paraId="44A011DE" w14:textId="77777777" w:rsidR="00B9576A" w:rsidRPr="00BF2E64" w:rsidRDefault="00B9576A" w:rsidP="00E244E9">
      <w:pPr>
        <w:pStyle w:val="Heading4"/>
      </w:pPr>
      <w:bookmarkStart w:id="353" w:name="_Ref251245674"/>
      <w:r w:rsidRPr="00BF2E64">
        <w:t>Prasības maisījumu izejmateriāliem</w:t>
      </w:r>
      <w:bookmarkEnd w:id="353"/>
    </w:p>
    <w:p w14:paraId="4BDA59CC" w14:textId="2682B170" w:rsidR="00B9576A" w:rsidRPr="00BF2E64" w:rsidRDefault="00B9576A" w:rsidP="00B9576A">
      <w:r w:rsidRPr="00B44DB7">
        <w:rPr>
          <w:lang w:val="lv-LV"/>
        </w:rPr>
        <w:t xml:space="preserve">Visi minerālmateriāli jāapraksta ar minerālmateriālu izmēru izteiksmi, izmantojot apzīmējumu d/D (LVS EN 13242 4.2.p-ts). </w:t>
      </w:r>
      <w:r w:rsidRPr="00BF2E64">
        <w:t>Minerālmateriālu izmēri jānosaka, izmantojot</w:t>
      </w:r>
      <w:r>
        <w:t xml:space="preserve"> </w:t>
      </w:r>
      <w:r>
        <w:fldChar w:fldCharType="begin"/>
      </w:r>
      <w:r>
        <w:instrText xml:space="preserve"> REF _Ref251243643 \r \h </w:instrText>
      </w:r>
      <w:r>
        <w:fldChar w:fldCharType="separate"/>
      </w:r>
      <w:r w:rsidR="007D61E4">
        <w:t>5.2-1</w:t>
      </w:r>
      <w:r>
        <w:fldChar w:fldCharType="end"/>
      </w:r>
      <w:r w:rsidRPr="00BF2E64">
        <w:t xml:space="preserve"> tabulā dotos sietu izmērus.</w:t>
      </w:r>
    </w:p>
    <w:p w14:paraId="12B3D362" w14:textId="77777777" w:rsidR="00B9576A" w:rsidRPr="00BF2E64" w:rsidRDefault="00B9576A" w:rsidP="00A01438">
      <w:pPr>
        <w:pStyle w:val="Heading8"/>
      </w:pPr>
      <w:bookmarkStart w:id="354" w:name="_Ref251243643"/>
      <w:r w:rsidRPr="00BF2E64">
        <w:t>tabula. Sietu izmēri minerālmateriāla izmēru noteikšanai</w:t>
      </w:r>
      <w:bookmarkEnd w:id="354"/>
    </w:p>
    <w:tbl>
      <w:tblPr>
        <w:tblW w:w="0" w:type="auto"/>
        <w:tblInd w:w="5" w:type="dxa"/>
        <w:tblLayout w:type="fixed"/>
        <w:tblLook w:val="0000" w:firstRow="0" w:lastRow="0" w:firstColumn="0" w:lastColumn="0" w:noHBand="0" w:noVBand="0"/>
      </w:tblPr>
      <w:tblGrid>
        <w:gridCol w:w="1551"/>
        <w:gridCol w:w="514"/>
        <w:gridCol w:w="516"/>
        <w:gridCol w:w="516"/>
        <w:gridCol w:w="516"/>
        <w:gridCol w:w="565"/>
        <w:gridCol w:w="516"/>
        <w:gridCol w:w="596"/>
        <w:gridCol w:w="548"/>
        <w:gridCol w:w="597"/>
        <w:gridCol w:w="597"/>
        <w:gridCol w:w="548"/>
        <w:gridCol w:w="489"/>
        <w:gridCol w:w="489"/>
        <w:gridCol w:w="489"/>
      </w:tblGrid>
      <w:tr w:rsidR="00B9576A" w:rsidRPr="00BF2E64" w14:paraId="20C8149E" w14:textId="77777777" w:rsidTr="00017975">
        <w:trPr>
          <w:cantSplit/>
          <w:trHeight w:val="440"/>
        </w:trPr>
        <w:tc>
          <w:tcPr>
            <w:tcW w:w="15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C11C23" w14:textId="77777777" w:rsidR="00B9576A" w:rsidRPr="00BF2E64" w:rsidRDefault="00B9576A" w:rsidP="00F03784">
            <w:pPr>
              <w:pStyle w:val="Tabletext"/>
            </w:pPr>
            <w:r w:rsidRPr="00BF2E64">
              <w:t>Pamatkomplekts plus 1.komplekts (mm)</w:t>
            </w:r>
          </w:p>
        </w:tc>
        <w:tc>
          <w:tcPr>
            <w:tcW w:w="5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66133C5" w14:textId="77777777" w:rsidR="00B9576A" w:rsidRPr="00BF2E64" w:rsidRDefault="00B9576A" w:rsidP="00F03784">
            <w:pPr>
              <w:pStyle w:val="Tabletext2"/>
            </w:pPr>
            <w:r w:rsidRPr="00BF2E64">
              <w:t>0</w:t>
            </w:r>
          </w:p>
        </w:tc>
        <w:tc>
          <w:tcPr>
            <w:tcW w:w="51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0BEA3A" w14:textId="77777777" w:rsidR="00B9576A" w:rsidRPr="00BF2E64" w:rsidRDefault="00B9576A" w:rsidP="00F03784">
            <w:pPr>
              <w:pStyle w:val="Tabletext2"/>
            </w:pPr>
            <w:r w:rsidRPr="00BF2E64">
              <w:t>1</w:t>
            </w:r>
          </w:p>
        </w:tc>
        <w:tc>
          <w:tcPr>
            <w:tcW w:w="51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258EDB" w14:textId="77777777" w:rsidR="00B9576A" w:rsidRPr="00BF2E64" w:rsidRDefault="00B9576A" w:rsidP="00F03784">
            <w:pPr>
              <w:pStyle w:val="Tabletext2"/>
            </w:pPr>
            <w:r w:rsidRPr="00BF2E64">
              <w:t>2</w:t>
            </w:r>
          </w:p>
        </w:tc>
        <w:tc>
          <w:tcPr>
            <w:tcW w:w="51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9E654F5" w14:textId="77777777" w:rsidR="00B9576A" w:rsidRPr="00BF2E64" w:rsidRDefault="00B9576A" w:rsidP="00F03784">
            <w:pPr>
              <w:pStyle w:val="Tabletext2"/>
            </w:pPr>
            <w:r w:rsidRPr="00BF2E64">
              <w:t>4</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55F5F9" w14:textId="77777777" w:rsidR="00B9576A" w:rsidRPr="00BF2E64" w:rsidRDefault="00B9576A" w:rsidP="00F03784">
            <w:pPr>
              <w:pStyle w:val="Tabletext2"/>
            </w:pPr>
            <w:r w:rsidRPr="00BF2E64">
              <w:t>5,6</w:t>
            </w:r>
          </w:p>
          <w:p w14:paraId="60CA296C" w14:textId="77777777" w:rsidR="00B9576A" w:rsidRPr="00BF2E64" w:rsidRDefault="00B9576A" w:rsidP="00F03784">
            <w:pPr>
              <w:pStyle w:val="Tabletext2"/>
            </w:pPr>
            <w:r w:rsidRPr="00BF2E64">
              <w:t>(5)</w:t>
            </w:r>
          </w:p>
        </w:tc>
        <w:tc>
          <w:tcPr>
            <w:tcW w:w="51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A3F784" w14:textId="77777777" w:rsidR="00B9576A" w:rsidRPr="00BF2E64" w:rsidRDefault="00B9576A" w:rsidP="00F03784">
            <w:pPr>
              <w:pStyle w:val="Tabletext2"/>
            </w:pPr>
            <w:r w:rsidRPr="00BF2E64">
              <w:t>8</w:t>
            </w:r>
          </w:p>
        </w:tc>
        <w:tc>
          <w:tcPr>
            <w:tcW w:w="5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5B5048" w14:textId="77777777" w:rsidR="00B9576A" w:rsidRPr="00BF2E64" w:rsidRDefault="00B9576A" w:rsidP="00F03784">
            <w:pPr>
              <w:pStyle w:val="Tabletext2"/>
            </w:pPr>
            <w:r w:rsidRPr="00BF2E64">
              <w:t>11,2</w:t>
            </w:r>
          </w:p>
          <w:p w14:paraId="19239F05" w14:textId="77777777" w:rsidR="00B9576A" w:rsidRPr="00BF2E64" w:rsidRDefault="00B9576A" w:rsidP="00F03784">
            <w:pPr>
              <w:pStyle w:val="Tabletext2"/>
            </w:pPr>
            <w:r w:rsidRPr="00BF2E64">
              <w:t>(11)</w:t>
            </w:r>
          </w:p>
        </w:tc>
        <w:tc>
          <w:tcPr>
            <w:tcW w:w="5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983386" w14:textId="77777777" w:rsidR="00B9576A" w:rsidRPr="00BF2E64" w:rsidRDefault="00B9576A" w:rsidP="00F03784">
            <w:pPr>
              <w:pStyle w:val="Tabletext2"/>
            </w:pPr>
            <w:r w:rsidRPr="00BF2E64">
              <w:t>16</w:t>
            </w:r>
          </w:p>
        </w:tc>
        <w:tc>
          <w:tcPr>
            <w:tcW w:w="59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7FD51B5" w14:textId="77777777" w:rsidR="00B9576A" w:rsidRPr="00BF2E64" w:rsidRDefault="00B9576A" w:rsidP="00F03784">
            <w:pPr>
              <w:pStyle w:val="Tabletext2"/>
            </w:pPr>
            <w:r w:rsidRPr="00BF2E64">
              <w:t>22,4</w:t>
            </w:r>
          </w:p>
          <w:p w14:paraId="6C343ECE" w14:textId="77777777" w:rsidR="00B9576A" w:rsidRPr="00BF2E64" w:rsidRDefault="00B9576A" w:rsidP="00F03784">
            <w:pPr>
              <w:pStyle w:val="Tabletext2"/>
            </w:pPr>
            <w:r w:rsidRPr="00BF2E64">
              <w:t>(22)</w:t>
            </w:r>
          </w:p>
        </w:tc>
        <w:tc>
          <w:tcPr>
            <w:tcW w:w="59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5A4B90" w14:textId="77777777" w:rsidR="00B9576A" w:rsidRPr="00BF2E64" w:rsidRDefault="00B9576A" w:rsidP="00F03784">
            <w:pPr>
              <w:pStyle w:val="Tabletext2"/>
            </w:pPr>
            <w:r w:rsidRPr="00BF2E64">
              <w:t>31,5</w:t>
            </w:r>
          </w:p>
          <w:p w14:paraId="4211AE5A" w14:textId="77777777" w:rsidR="00B9576A" w:rsidRPr="00BF2E64" w:rsidRDefault="00B9576A" w:rsidP="00F03784">
            <w:pPr>
              <w:pStyle w:val="Tabletext2"/>
            </w:pPr>
            <w:r w:rsidRPr="00BF2E64">
              <w:t>(32)</w:t>
            </w:r>
          </w:p>
        </w:tc>
        <w:tc>
          <w:tcPr>
            <w:tcW w:w="5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5A80C5" w14:textId="77777777" w:rsidR="00B9576A" w:rsidRPr="00BF2E64" w:rsidRDefault="00B9576A" w:rsidP="00F03784">
            <w:pPr>
              <w:pStyle w:val="Tabletext2"/>
            </w:pPr>
            <w:r w:rsidRPr="00BF2E64">
              <w:t>45</w:t>
            </w:r>
          </w:p>
        </w:tc>
        <w:tc>
          <w:tcPr>
            <w:tcW w:w="48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A0AE9C0" w14:textId="77777777" w:rsidR="00B9576A" w:rsidRPr="00BF2E64" w:rsidRDefault="00B9576A" w:rsidP="00F03784">
            <w:pPr>
              <w:pStyle w:val="Tabletext2"/>
            </w:pPr>
            <w:r w:rsidRPr="00BF2E64">
              <w:t>56</w:t>
            </w:r>
          </w:p>
        </w:tc>
        <w:tc>
          <w:tcPr>
            <w:tcW w:w="48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B6189C" w14:textId="77777777" w:rsidR="00B9576A" w:rsidRPr="00BF2E64" w:rsidRDefault="00B9576A" w:rsidP="00F03784">
            <w:pPr>
              <w:pStyle w:val="Tabletext2"/>
            </w:pPr>
            <w:r w:rsidRPr="00BF2E64">
              <w:t>63</w:t>
            </w:r>
          </w:p>
        </w:tc>
        <w:tc>
          <w:tcPr>
            <w:tcW w:w="48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7DAD270" w14:textId="77777777" w:rsidR="00B9576A" w:rsidRPr="00BF2E64" w:rsidRDefault="00B9576A" w:rsidP="00F03784">
            <w:pPr>
              <w:pStyle w:val="Tabletext2"/>
            </w:pPr>
            <w:r w:rsidRPr="00BF2E64">
              <w:t>90</w:t>
            </w:r>
          </w:p>
        </w:tc>
      </w:tr>
    </w:tbl>
    <w:p w14:paraId="36CBA3AD" w14:textId="77777777" w:rsidR="00B9576A" w:rsidRPr="00BF2E64" w:rsidRDefault="00B9576A" w:rsidP="00942520">
      <w:pPr>
        <w:pStyle w:val="CommentSubject"/>
      </w:pPr>
      <w:r w:rsidRPr="00BF2E64">
        <w:t>PIEZĪME. Iekavās dotos noapaļotos izmērus var lietot vienkāršotai minerālmateriālu izmēru raksturošanai.</w:t>
      </w:r>
    </w:p>
    <w:p w14:paraId="3D52F91E" w14:textId="77777777" w:rsidR="00B9576A" w:rsidRPr="00BF2E64" w:rsidRDefault="00B9576A" w:rsidP="00B9576A">
      <w:r w:rsidRPr="00BF2E64">
        <w:t>Granulometriskais sastāvs</w:t>
      </w:r>
      <w:r>
        <w:t xml:space="preserve"> </w:t>
      </w:r>
      <w:r w:rsidRPr="00BF2E64">
        <w:t>(LVS EN 13242 4.3.p-ts).</w:t>
      </w:r>
    </w:p>
    <w:p w14:paraId="332BC280" w14:textId="77777777" w:rsidR="00B9576A" w:rsidRPr="00BF2E64" w:rsidRDefault="00B9576A" w:rsidP="00B9576A">
      <w:r w:rsidRPr="00BF2E64">
        <w:t>Ir atļautas divu vai vairāk blakus esošo izmēru minerālmateriālu kombinācijas vai jaukti minerālmateriāli. Minerālmateriālam, kas piegādāts kā dažādu izmēru vai tipu maisījums, ir jābūt vienmērīgi samaisītam. Samaisot minerālmateriālus ar ievērojami atšķirīgu blīvumu, jāuzmanās, lai izvairītos no segregācijas.</w:t>
      </w:r>
    </w:p>
    <w:p w14:paraId="30D170BB" w14:textId="22C7E4E4" w:rsidR="00B9576A" w:rsidRPr="00BF2E64" w:rsidRDefault="00B9576A" w:rsidP="00B9576A">
      <w:r w:rsidRPr="00BF2E64">
        <w:lastRenderedPageBreak/>
        <w:t xml:space="preserve">Minerālmateriālu granulometriskajam sastāvam ir jāatbilst </w:t>
      </w:r>
      <w:r>
        <w:fldChar w:fldCharType="begin"/>
      </w:r>
      <w:r>
        <w:instrText xml:space="preserve"> REF _Ref251243648 \r \h </w:instrText>
      </w:r>
      <w:r>
        <w:fldChar w:fldCharType="separate"/>
      </w:r>
      <w:r w:rsidR="007D61E4">
        <w:t>5.2-2</w:t>
      </w:r>
      <w:r>
        <w:fldChar w:fldCharType="end"/>
      </w:r>
      <w:r w:rsidRPr="00BF2E64">
        <w:t xml:space="preserve"> tabulā izvirzītajām </w:t>
      </w:r>
      <w:r w:rsidR="009305EA">
        <w:t>vispārīgajām</w:t>
      </w:r>
      <w:r w:rsidR="009305EA" w:rsidRPr="00BF2E64">
        <w:t xml:space="preserve"> </w:t>
      </w:r>
      <w:r w:rsidRPr="00BF2E64">
        <w:t>prasībām.</w:t>
      </w:r>
    </w:p>
    <w:p w14:paraId="6DDE93AB" w14:textId="52E5D8E0" w:rsidR="00B9576A" w:rsidRPr="00BF2E64" w:rsidRDefault="00B9576A" w:rsidP="00A01438">
      <w:pPr>
        <w:pStyle w:val="Heading8"/>
      </w:pPr>
      <w:bookmarkStart w:id="355" w:name="_Ref251243648"/>
      <w:r w:rsidRPr="00BF2E64">
        <w:t xml:space="preserve">tabula. </w:t>
      </w:r>
      <w:r w:rsidR="009305EA">
        <w:t>Vispārīgās</w:t>
      </w:r>
      <w:r w:rsidR="009305EA" w:rsidRPr="00BF2E64">
        <w:t xml:space="preserve"> </w:t>
      </w:r>
      <w:r w:rsidRPr="00BF2E64">
        <w:t>prasības granulometriskajam sastāvam</w:t>
      </w:r>
      <w:bookmarkEnd w:id="355"/>
    </w:p>
    <w:tbl>
      <w:tblPr>
        <w:tblW w:w="0" w:type="auto"/>
        <w:tblInd w:w="5" w:type="dxa"/>
        <w:tblLayout w:type="fixed"/>
        <w:tblLook w:val="0000" w:firstRow="0" w:lastRow="0" w:firstColumn="0" w:lastColumn="0" w:noHBand="0" w:noVBand="0"/>
      </w:tblPr>
      <w:tblGrid>
        <w:gridCol w:w="1509"/>
        <w:gridCol w:w="1454"/>
        <w:gridCol w:w="965"/>
        <w:gridCol w:w="965"/>
        <w:gridCol w:w="965"/>
        <w:gridCol w:w="965"/>
        <w:gridCol w:w="966"/>
        <w:gridCol w:w="1263"/>
      </w:tblGrid>
      <w:tr w:rsidR="00B9576A" w:rsidRPr="00BF2E64" w14:paraId="1F437D49" w14:textId="77777777" w:rsidTr="00017975">
        <w:trPr>
          <w:cantSplit/>
          <w:trHeight w:val="310"/>
          <w:tblHeader/>
        </w:trPr>
        <w:tc>
          <w:tcPr>
            <w:tcW w:w="150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D3E9E1" w14:textId="77777777" w:rsidR="00B9576A" w:rsidRPr="00BF2E64" w:rsidRDefault="00B9576A" w:rsidP="00F03784">
            <w:pPr>
              <w:pStyle w:val="Tablehead"/>
            </w:pPr>
            <w:r w:rsidRPr="00BF2E64">
              <w:t>Minerāl-materiāls</w:t>
            </w:r>
          </w:p>
        </w:tc>
        <w:tc>
          <w:tcPr>
            <w:tcW w:w="145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C01FCC" w14:textId="77777777" w:rsidR="00B9576A" w:rsidRPr="00BF2E64" w:rsidRDefault="00B9576A" w:rsidP="00F03784">
            <w:pPr>
              <w:pStyle w:val="Tablehead"/>
            </w:pPr>
            <w:r w:rsidRPr="00BF2E64">
              <w:t>Izmērs</w:t>
            </w:r>
          </w:p>
          <w:p w14:paraId="4F90C4C0" w14:textId="77777777" w:rsidR="00B9576A" w:rsidRPr="00BF2E64" w:rsidRDefault="00B9576A" w:rsidP="00F03784">
            <w:pPr>
              <w:pStyle w:val="Tablehead"/>
            </w:pPr>
            <w:r w:rsidRPr="00BF2E64">
              <w:t>(mm)</w:t>
            </w:r>
          </w:p>
        </w:tc>
        <w:tc>
          <w:tcPr>
            <w:tcW w:w="4826"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D8EC76" w14:textId="77777777" w:rsidR="00B9576A" w:rsidRPr="00BF2E64" w:rsidRDefault="00B9576A" w:rsidP="00F03784">
            <w:pPr>
              <w:pStyle w:val="Tablehead"/>
            </w:pPr>
            <w:r w:rsidRPr="00BF2E64">
              <w:t>Caur sietiem izgājusī masas procentuālā daļa</w:t>
            </w:r>
          </w:p>
        </w:tc>
        <w:tc>
          <w:tcPr>
            <w:tcW w:w="126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FF46E97" w14:textId="77777777" w:rsidR="00B9576A" w:rsidRPr="00BF2E64" w:rsidRDefault="00B9576A" w:rsidP="00F03784">
            <w:pPr>
              <w:pStyle w:val="Tablehead"/>
            </w:pPr>
            <w:r w:rsidRPr="00BF2E64">
              <w:t>Kategorija</w:t>
            </w:r>
          </w:p>
        </w:tc>
      </w:tr>
      <w:tr w:rsidR="00B9576A" w:rsidRPr="00BF2E64" w14:paraId="7F6EFB9C" w14:textId="77777777" w:rsidTr="00017975">
        <w:trPr>
          <w:cantSplit/>
          <w:trHeight w:val="340"/>
          <w:tblHeader/>
        </w:trPr>
        <w:tc>
          <w:tcPr>
            <w:tcW w:w="1509"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B2A189B" w14:textId="77777777" w:rsidR="00B9576A" w:rsidRPr="00BF2E64" w:rsidRDefault="00B9576A" w:rsidP="00F03784">
            <w:pPr>
              <w:pStyle w:val="Tablehead"/>
            </w:pPr>
          </w:p>
        </w:tc>
        <w:tc>
          <w:tcPr>
            <w:tcW w:w="1454"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8FEF044" w14:textId="77777777" w:rsidR="00B9576A" w:rsidRPr="00BF2E64" w:rsidRDefault="00B9576A" w:rsidP="00F03784">
            <w:pPr>
              <w:pStyle w:val="Tablehead"/>
            </w:pP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7542138" w14:textId="77777777" w:rsidR="00B9576A" w:rsidRPr="00BF2E64" w:rsidRDefault="00B9576A" w:rsidP="00F03784">
            <w:pPr>
              <w:pStyle w:val="Tablehead"/>
            </w:pPr>
            <w:r w:rsidRPr="00BF2E64">
              <w:t>2D</w:t>
            </w:r>
            <w:r w:rsidRPr="00BF2E64">
              <w:rPr>
                <w:vertAlign w:val="superscript"/>
              </w:rPr>
              <w:t>(1)</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18B23E1" w14:textId="77777777" w:rsidR="00B9576A" w:rsidRPr="00BF2E64" w:rsidRDefault="00B9576A" w:rsidP="00F03784">
            <w:pPr>
              <w:pStyle w:val="Tablehead"/>
              <w:rPr>
                <w:vertAlign w:val="superscript"/>
              </w:rPr>
            </w:pPr>
            <w:r w:rsidRPr="00BF2E64">
              <w:t>1,4D</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EC53F8" w14:textId="77777777" w:rsidR="00B9576A" w:rsidRPr="00BF2E64" w:rsidRDefault="00B9576A" w:rsidP="00F03784">
            <w:pPr>
              <w:pStyle w:val="Tablehead"/>
              <w:rPr>
                <w:vertAlign w:val="superscript"/>
              </w:rPr>
            </w:pPr>
            <w:r w:rsidRPr="00BF2E64">
              <w:t>D</w:t>
            </w:r>
            <w:r w:rsidRPr="00BF2E64">
              <w:rPr>
                <w:vertAlign w:val="superscript"/>
              </w:rPr>
              <w:t>(2)</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25E13C8" w14:textId="77777777" w:rsidR="00B9576A" w:rsidRPr="00BF2E64" w:rsidRDefault="00B9576A" w:rsidP="00F03784">
            <w:pPr>
              <w:pStyle w:val="Tablehead"/>
            </w:pPr>
            <w:r w:rsidRPr="00BF2E64">
              <w:t>d</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29AC75" w14:textId="77777777" w:rsidR="00B9576A" w:rsidRPr="00BF2E64" w:rsidRDefault="00B9576A" w:rsidP="00F03784">
            <w:pPr>
              <w:pStyle w:val="Tablehead"/>
              <w:rPr>
                <w:vertAlign w:val="superscript"/>
              </w:rPr>
            </w:pPr>
            <w:r w:rsidRPr="00BF2E64">
              <w:t>d/2</w:t>
            </w:r>
          </w:p>
        </w:tc>
        <w:tc>
          <w:tcPr>
            <w:tcW w:w="1263"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C9E54F" w14:textId="77777777" w:rsidR="00B9576A" w:rsidRPr="00BF2E64" w:rsidRDefault="00B9576A" w:rsidP="00B44DB7">
            <w:pPr>
              <w:pStyle w:val="TableGrid1"/>
            </w:pPr>
          </w:p>
        </w:tc>
      </w:tr>
      <w:tr w:rsidR="00B9576A" w:rsidRPr="00BF2E64" w14:paraId="53B64EA1" w14:textId="77777777" w:rsidTr="00017975">
        <w:trPr>
          <w:cantSplit/>
          <w:trHeight w:val="440"/>
        </w:trPr>
        <w:tc>
          <w:tcPr>
            <w:tcW w:w="15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B78FDF" w14:textId="77777777" w:rsidR="00B9576A" w:rsidRPr="00BF2E64" w:rsidRDefault="00B9576A" w:rsidP="00F03784">
            <w:pPr>
              <w:pStyle w:val="Tabletext"/>
            </w:pPr>
            <w:r w:rsidRPr="00BF2E64">
              <w:t>Rupjš</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0175620" w14:textId="77777777" w:rsidR="00B9576A" w:rsidRPr="00BF2E64" w:rsidRDefault="00B9576A" w:rsidP="00F03784">
            <w:pPr>
              <w:pStyle w:val="Tabletext"/>
            </w:pPr>
            <w:r w:rsidRPr="00BF2E64">
              <w:t>d ≥ 1 un</w:t>
            </w:r>
          </w:p>
          <w:p w14:paraId="3A4FC39F" w14:textId="77777777" w:rsidR="00B9576A" w:rsidRPr="00BF2E64" w:rsidRDefault="00B9576A" w:rsidP="00F03784">
            <w:pPr>
              <w:pStyle w:val="Tabletext"/>
            </w:pPr>
            <w:r w:rsidRPr="00BF2E64">
              <w:t xml:space="preserve">D &gt; </w:t>
            </w:r>
            <w:r>
              <w:t>4</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1074DE" w14:textId="77777777" w:rsidR="00B9576A" w:rsidRPr="00BF2E64" w:rsidRDefault="00B9576A" w:rsidP="00F03784">
            <w:pPr>
              <w:pStyle w:val="Tabletext2"/>
            </w:pPr>
            <w:r w:rsidRPr="00BF2E64">
              <w:t>100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F6034C7" w14:textId="77777777" w:rsidR="00B9576A" w:rsidRPr="00BF2E64" w:rsidRDefault="00B9576A" w:rsidP="00F03784">
            <w:pPr>
              <w:pStyle w:val="Tabletext2"/>
            </w:pPr>
            <w:r w:rsidRPr="00BF2E64">
              <w:t>98 līdz 100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D57EBF" w14:textId="77777777" w:rsidR="00B9576A" w:rsidRPr="00BF2E64" w:rsidRDefault="00B9576A" w:rsidP="00F03784">
            <w:pPr>
              <w:pStyle w:val="Tabletext2"/>
            </w:pPr>
            <w:r w:rsidRPr="00BF2E64">
              <w:t>80 līdz 99</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6C5807" w14:textId="77777777" w:rsidR="00B9576A" w:rsidRPr="00BF2E64" w:rsidRDefault="00B9576A" w:rsidP="00F03784">
            <w:pPr>
              <w:pStyle w:val="Tabletext2"/>
            </w:pPr>
            <w:r w:rsidRPr="00BF2E64">
              <w:t>0 līdz 20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79DB16" w14:textId="77777777" w:rsidR="00B9576A" w:rsidRPr="00BF2E64" w:rsidRDefault="00B9576A" w:rsidP="00F03784">
            <w:pPr>
              <w:pStyle w:val="Tabletext2"/>
            </w:pPr>
            <w:r w:rsidRPr="00BF2E64">
              <w:t>0 līdz 5</w:t>
            </w:r>
          </w:p>
        </w:tc>
        <w:tc>
          <w:tcPr>
            <w:tcW w:w="1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D6ACF6" w14:textId="77777777" w:rsidR="00B9576A" w:rsidRPr="00BF2E64" w:rsidRDefault="00B9576A" w:rsidP="00F03784">
            <w:pPr>
              <w:pStyle w:val="Tabletext2"/>
            </w:pPr>
            <w:r w:rsidRPr="00BF2E64">
              <w:t>G</w:t>
            </w:r>
            <w:r w:rsidRPr="00BF2E64">
              <w:rPr>
                <w:vertAlign w:val="subscript"/>
              </w:rPr>
              <w:t>C</w:t>
            </w:r>
            <w:r w:rsidRPr="00BF2E64">
              <w:t>80/20</w:t>
            </w:r>
          </w:p>
        </w:tc>
      </w:tr>
      <w:tr w:rsidR="00B9576A" w:rsidRPr="00BF2E64" w14:paraId="1D17B7A8" w14:textId="77777777" w:rsidTr="00017975">
        <w:trPr>
          <w:cantSplit/>
          <w:trHeight w:val="440"/>
        </w:trPr>
        <w:tc>
          <w:tcPr>
            <w:tcW w:w="15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F35AAC" w14:textId="77777777" w:rsidR="00B9576A" w:rsidRPr="00BF2E64" w:rsidRDefault="00B9576A" w:rsidP="00F03784">
            <w:pPr>
              <w:pStyle w:val="Tabletext"/>
            </w:pPr>
            <w:r w:rsidRPr="00BF2E64">
              <w:t>Smalks</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EA2656" w14:textId="77777777" w:rsidR="00B9576A" w:rsidRPr="00BF2E64" w:rsidRDefault="00B9576A" w:rsidP="00F03784">
            <w:pPr>
              <w:pStyle w:val="Tabletext"/>
            </w:pPr>
            <w:r w:rsidRPr="00BF2E64">
              <w:t>d = 0 un</w:t>
            </w:r>
          </w:p>
          <w:p w14:paraId="26CDB7BE" w14:textId="77777777" w:rsidR="00B9576A" w:rsidRPr="00BF2E64" w:rsidRDefault="00B9576A" w:rsidP="00F03784">
            <w:pPr>
              <w:pStyle w:val="Tabletext"/>
            </w:pPr>
            <w:r w:rsidRPr="00BF2E64">
              <w:t xml:space="preserve">D ≤ </w:t>
            </w:r>
            <w:r>
              <w:t>4</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0EA94C" w14:textId="77777777" w:rsidR="00B9576A" w:rsidRPr="00BF2E64" w:rsidRDefault="00B9576A" w:rsidP="00F03784">
            <w:pPr>
              <w:pStyle w:val="Tabletext2"/>
            </w:pPr>
            <w:r w:rsidRPr="00BF2E64">
              <w:t>100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81A811" w14:textId="77777777" w:rsidR="00B9576A" w:rsidRPr="00BF2E64" w:rsidRDefault="00B9576A" w:rsidP="00F03784">
            <w:pPr>
              <w:pStyle w:val="Tabletext2"/>
            </w:pPr>
            <w:r w:rsidRPr="00BF2E64">
              <w:t>98 līdz 100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197DBF" w14:textId="77777777" w:rsidR="00B9576A" w:rsidRPr="00BF2E64" w:rsidRDefault="00B9576A" w:rsidP="00F03784">
            <w:pPr>
              <w:pStyle w:val="Tabletext2"/>
            </w:pPr>
            <w:r w:rsidRPr="00BF2E64">
              <w:t>80 līdz 99</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FA060A" w14:textId="77777777" w:rsidR="00B9576A" w:rsidRPr="00BF2E64" w:rsidRDefault="00B9576A" w:rsidP="00F03784">
            <w:pPr>
              <w:pStyle w:val="Tabletext2"/>
            </w:pPr>
            <w:r w:rsidRPr="00BF2E64">
              <w:t>-</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C69EED" w14:textId="77777777" w:rsidR="00B9576A" w:rsidRPr="00BF2E64" w:rsidRDefault="00B9576A" w:rsidP="00F03784">
            <w:pPr>
              <w:pStyle w:val="Tabletext2"/>
            </w:pPr>
            <w:r w:rsidRPr="00BF2E64">
              <w:t>-</w:t>
            </w:r>
          </w:p>
        </w:tc>
        <w:tc>
          <w:tcPr>
            <w:tcW w:w="1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7CBB627" w14:textId="77777777" w:rsidR="00B9576A" w:rsidRPr="00BF2E64" w:rsidRDefault="00B9576A" w:rsidP="00F03784">
            <w:pPr>
              <w:pStyle w:val="Tabletext2"/>
            </w:pPr>
            <w:r w:rsidRPr="00BF2E64">
              <w:t>G</w:t>
            </w:r>
            <w:r w:rsidRPr="00BF2E64">
              <w:rPr>
                <w:vertAlign w:val="subscript"/>
              </w:rPr>
              <w:t>F</w:t>
            </w:r>
            <w:r w:rsidRPr="00BF2E64">
              <w:t>80</w:t>
            </w:r>
          </w:p>
        </w:tc>
      </w:tr>
      <w:tr w:rsidR="00B9576A" w:rsidRPr="00BF2E64" w14:paraId="0BEE42F8" w14:textId="77777777" w:rsidTr="00017975">
        <w:trPr>
          <w:cantSplit/>
          <w:trHeight w:val="440"/>
        </w:trPr>
        <w:tc>
          <w:tcPr>
            <w:tcW w:w="15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ED786E" w14:textId="77777777" w:rsidR="00B9576A" w:rsidRPr="00BF2E64" w:rsidRDefault="00B9576A" w:rsidP="00F03784">
            <w:pPr>
              <w:pStyle w:val="Tabletext"/>
            </w:pPr>
            <w:r w:rsidRPr="00BF2E64">
              <w:t>Jaukts</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31E9FA" w14:textId="77777777" w:rsidR="00B9576A" w:rsidRPr="00BF2E64" w:rsidRDefault="00B9576A" w:rsidP="00F03784">
            <w:pPr>
              <w:pStyle w:val="Tabletext"/>
            </w:pPr>
            <w:r w:rsidRPr="00BF2E64">
              <w:t>d = 0 un</w:t>
            </w:r>
          </w:p>
          <w:p w14:paraId="5BEA09BD" w14:textId="77777777" w:rsidR="00B9576A" w:rsidRPr="00BF2E64" w:rsidRDefault="00B9576A" w:rsidP="00F03784">
            <w:pPr>
              <w:pStyle w:val="Tabletext"/>
            </w:pPr>
            <w:r w:rsidRPr="00BF2E64">
              <w:t xml:space="preserve">D &gt; </w:t>
            </w:r>
            <w:r>
              <w:t>4</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84837C" w14:textId="77777777" w:rsidR="00B9576A" w:rsidRPr="00BF2E64" w:rsidRDefault="00B9576A" w:rsidP="00F03784">
            <w:pPr>
              <w:pStyle w:val="Tabletext2"/>
            </w:pPr>
            <w:r w:rsidRPr="00BF2E64">
              <w:t>100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B4EE22" w14:textId="77777777" w:rsidR="00B9576A" w:rsidRPr="00BF2E64" w:rsidRDefault="00B9576A" w:rsidP="00F03784">
            <w:pPr>
              <w:pStyle w:val="Tabletext2"/>
            </w:pPr>
            <w:r w:rsidRPr="00BF2E64">
              <w:t>98 līdz 100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207022" w14:textId="77777777" w:rsidR="00B9576A" w:rsidRPr="00BF2E64" w:rsidRDefault="00B9576A" w:rsidP="00F03784">
            <w:pPr>
              <w:pStyle w:val="Tabletext2"/>
            </w:pPr>
            <w:r w:rsidRPr="00BF2E64">
              <w:t>80 līdz 99</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7AA3C4" w14:textId="77777777" w:rsidR="00B9576A" w:rsidRPr="00BF2E64" w:rsidRDefault="00B9576A" w:rsidP="00F03784">
            <w:pPr>
              <w:pStyle w:val="Tabletext2"/>
            </w:pPr>
            <w:r w:rsidRPr="00BF2E64">
              <w:t>-</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E960C1" w14:textId="77777777" w:rsidR="00B9576A" w:rsidRPr="00BF2E64" w:rsidRDefault="00B9576A" w:rsidP="00F03784">
            <w:pPr>
              <w:pStyle w:val="Tabletext2"/>
            </w:pPr>
            <w:r w:rsidRPr="00BF2E64">
              <w:t>-</w:t>
            </w:r>
          </w:p>
        </w:tc>
        <w:tc>
          <w:tcPr>
            <w:tcW w:w="1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31C20D" w14:textId="77777777" w:rsidR="00B9576A" w:rsidRPr="00BF2E64" w:rsidRDefault="00B9576A" w:rsidP="00F03784">
            <w:pPr>
              <w:pStyle w:val="Tabletext2"/>
            </w:pPr>
            <w:r w:rsidRPr="00BF2E64">
              <w:t>G</w:t>
            </w:r>
            <w:r w:rsidRPr="00BF2E64">
              <w:rPr>
                <w:vertAlign w:val="subscript"/>
              </w:rPr>
              <w:t>A</w:t>
            </w:r>
            <w:r w:rsidRPr="00BF2E64">
              <w:t>80</w:t>
            </w:r>
          </w:p>
        </w:tc>
      </w:tr>
    </w:tbl>
    <w:p w14:paraId="4E8BDA31" w14:textId="77777777" w:rsidR="00B9576A" w:rsidRPr="00BF2E64" w:rsidRDefault="00B9576A" w:rsidP="00CC4328">
      <w:pPr>
        <w:pStyle w:val="BodyText3"/>
      </w:pPr>
      <w:r w:rsidRPr="00BF2E64">
        <w:t>PIEZĪME</w:t>
      </w:r>
      <w:r w:rsidRPr="00BF2E64">
        <w:rPr>
          <w:vertAlign w:val="superscript"/>
        </w:rPr>
        <w:t>(1)</w:t>
      </w:r>
      <w:r w:rsidRPr="00BF2E64">
        <w:t xml:space="preserve"> </w:t>
      </w:r>
      <w:r>
        <w:t>Materiālu izmēram, kuram D ir lielāks par 63 mm (arī 80 mm un 90 mm) virsfrakcijas prasības jānosaka tikai sietam 1,4D, jo ISO 565/R20 nav sietu virs 125 mm.</w:t>
      </w:r>
    </w:p>
    <w:p w14:paraId="663E692F" w14:textId="77777777" w:rsidR="00B9576A" w:rsidRPr="00BF2E64" w:rsidRDefault="00B9576A" w:rsidP="0094496E">
      <w:pPr>
        <w:pStyle w:val="BodyText3"/>
      </w:pPr>
      <w:r w:rsidRPr="00BF2E64">
        <w:t>PIEZĪME</w:t>
      </w:r>
      <w:r w:rsidRPr="00BF2E64">
        <w:rPr>
          <w:vertAlign w:val="superscript"/>
        </w:rPr>
        <w:t>(2)</w:t>
      </w:r>
      <w:r w:rsidRPr="00BF2E64">
        <w:t xml:space="preserve"> Ja uz D izmēra sieta palikušais masas procentuālais daudzums ir &lt; 1%, piegādātājam jādokumentē un jādeklarē raksturīgais granulometriskais sastāvs, ieskaitot D, d, d/2 sietus, kā arī pamatkomplekta plus 1.komplekta sieti, kas atrodas starp d un D.</w:t>
      </w:r>
    </w:p>
    <w:p w14:paraId="035612AF" w14:textId="15507901" w:rsidR="00B9576A" w:rsidRPr="00BF2E64" w:rsidRDefault="00B9576A" w:rsidP="00B9576A">
      <w:r w:rsidRPr="00BF2E64">
        <w:t>Smalkās frakcijas saturs un kvalitāte</w:t>
      </w:r>
      <w:r>
        <w:t xml:space="preserve"> </w:t>
      </w:r>
      <w:r w:rsidRPr="00BF2E64">
        <w:t>(LVS EN 13242+A1 4.</w:t>
      </w:r>
      <w:r w:rsidR="009305EA">
        <w:rPr>
          <w:lang w:val="lv-LV"/>
        </w:rPr>
        <w:t>6</w:t>
      </w:r>
      <w:r w:rsidRPr="00BF2E64">
        <w:t>. un 4.</w:t>
      </w:r>
      <w:r w:rsidR="009305EA">
        <w:rPr>
          <w:lang w:val="lv-LV"/>
        </w:rPr>
        <w:t>7</w:t>
      </w:r>
      <w:r w:rsidRPr="00BF2E64">
        <w:t>. p-ts).</w:t>
      </w:r>
    </w:p>
    <w:p w14:paraId="1817788D" w14:textId="700298DD" w:rsidR="00B9576A" w:rsidRPr="00BF2E64" w:rsidRDefault="00B9576A" w:rsidP="00B9576A">
      <w:r w:rsidRPr="00BF2E64">
        <w:t>Smalkās frakcijas saturam un kvalitātei jāatbilst</w:t>
      </w:r>
      <w:r>
        <w:t xml:space="preserve"> </w:t>
      </w:r>
      <w:r>
        <w:fldChar w:fldCharType="begin"/>
      </w:r>
      <w:r>
        <w:instrText xml:space="preserve"> REF _Ref251243650 \r \h </w:instrText>
      </w:r>
      <w:r>
        <w:fldChar w:fldCharType="separate"/>
      </w:r>
      <w:r w:rsidR="007D61E4">
        <w:t>5.2-3</w:t>
      </w:r>
      <w:r>
        <w:fldChar w:fldCharType="end"/>
      </w:r>
      <w:r w:rsidRPr="00BF2E64">
        <w:t xml:space="preserve"> tabulā izvirzītajām prasībām.</w:t>
      </w:r>
    </w:p>
    <w:p w14:paraId="57787CCF" w14:textId="77777777" w:rsidR="00B9576A" w:rsidRPr="00BF2E64" w:rsidRDefault="00B9576A" w:rsidP="00A01438">
      <w:pPr>
        <w:pStyle w:val="Heading8"/>
      </w:pPr>
      <w:bookmarkStart w:id="356" w:name="_Ref251243650"/>
      <w:r w:rsidRPr="00BF2E64">
        <w:t>tabula. Smalkās frakcijas saturs un kvalitāte</w:t>
      </w:r>
      <w:bookmarkEnd w:id="356"/>
    </w:p>
    <w:tbl>
      <w:tblPr>
        <w:tblW w:w="0" w:type="auto"/>
        <w:jc w:val="center"/>
        <w:tblLayout w:type="fixed"/>
        <w:tblLook w:val="0000" w:firstRow="0" w:lastRow="0" w:firstColumn="0" w:lastColumn="0" w:noHBand="0" w:noVBand="0"/>
      </w:tblPr>
      <w:tblGrid>
        <w:gridCol w:w="2853"/>
        <w:gridCol w:w="1540"/>
        <w:gridCol w:w="1700"/>
        <w:gridCol w:w="1461"/>
        <w:gridCol w:w="1460"/>
      </w:tblGrid>
      <w:tr w:rsidR="00B9576A" w:rsidRPr="00BF2E64" w14:paraId="0A5376F0" w14:textId="77777777" w:rsidTr="00017975">
        <w:trPr>
          <w:cantSplit/>
          <w:trHeight w:val="440"/>
          <w:tblHeader/>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58E4E5" w14:textId="77777777" w:rsidR="00B9576A" w:rsidRPr="00BF2E64" w:rsidRDefault="00B9576A" w:rsidP="00F03784">
            <w:pPr>
              <w:pStyle w:val="Tablehead"/>
            </w:pPr>
            <w:r w:rsidRPr="00BF2E64">
              <w:t>Īpašība, mērvienība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151FAE9" w14:textId="77777777" w:rsidR="00B9576A" w:rsidRPr="00BF2E64" w:rsidRDefault="00B9576A" w:rsidP="00F03784">
            <w:pPr>
              <w:pStyle w:val="Tablehead"/>
            </w:pPr>
            <w:r w:rsidRPr="00BF2E64">
              <w:t>Testēšanas metode</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138EB0" w14:textId="77777777" w:rsidR="00B9576A" w:rsidRPr="00BF2E64" w:rsidRDefault="00B9576A" w:rsidP="00F03784">
            <w:pPr>
              <w:pStyle w:val="Tablehead"/>
            </w:pPr>
            <w:r w:rsidRPr="00BF2E64">
              <w:t>Atsauce uz LVS EN 13242</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55F22B" w14:textId="77777777" w:rsidR="00B9576A" w:rsidRPr="00BF2E64" w:rsidRDefault="00B9576A" w:rsidP="00F03784">
            <w:pPr>
              <w:pStyle w:val="Tablehead"/>
            </w:pPr>
            <w:r w:rsidRPr="00BF2E64">
              <w:t>Kategorija</w:t>
            </w:r>
          </w:p>
        </w:tc>
        <w:tc>
          <w:tcPr>
            <w:tcW w:w="14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A383B9A" w14:textId="77777777" w:rsidR="00B9576A" w:rsidRPr="00BF2E64" w:rsidRDefault="00B9576A" w:rsidP="00F03784">
            <w:pPr>
              <w:pStyle w:val="Tablehead"/>
            </w:pPr>
            <w:r w:rsidRPr="00BF2E64">
              <w:t>Prasība</w:t>
            </w:r>
          </w:p>
        </w:tc>
      </w:tr>
      <w:tr w:rsidR="00B9576A" w:rsidRPr="00BF2E64" w14:paraId="0357C7AD" w14:textId="77777777" w:rsidTr="00017975">
        <w:trPr>
          <w:cantSplit/>
          <w:trHeight w:val="66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F068F8F" w14:textId="77777777" w:rsidR="00B9576A" w:rsidRPr="00BF2E64" w:rsidRDefault="00B9576A" w:rsidP="00F03784">
            <w:pPr>
              <w:pStyle w:val="Tabletext"/>
            </w:pPr>
            <w:r w:rsidRPr="00BF2E64">
              <w:t>Procentuālais daudzums, kas iziet caur 0,063 mm sietu rupjam minerālmateriālam</w:t>
            </w:r>
          </w:p>
        </w:tc>
        <w:tc>
          <w:tcPr>
            <w:tcW w:w="154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9BE2787" w14:textId="77777777" w:rsidR="00B9576A" w:rsidRPr="00BF2E64" w:rsidRDefault="00B9576A" w:rsidP="00F03784">
            <w:pPr>
              <w:pStyle w:val="Tabletext"/>
            </w:pPr>
            <w:r w:rsidRPr="00BF2E64">
              <w:t>LVS EN 933-1</w:t>
            </w:r>
          </w:p>
        </w:tc>
        <w:tc>
          <w:tcPr>
            <w:tcW w:w="170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FF6A4B" w14:textId="4B3EE312" w:rsidR="00B9576A" w:rsidRPr="00BF2E64" w:rsidRDefault="00B9576A" w:rsidP="00F03784">
            <w:pPr>
              <w:pStyle w:val="Tabletext"/>
            </w:pPr>
            <w:r w:rsidRPr="00BF2E64">
              <w:t>4.</w:t>
            </w:r>
            <w:r w:rsidR="009305EA">
              <w:t>6</w:t>
            </w:r>
            <w:r w:rsidRPr="00BF2E64">
              <w:t>. p-ts</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79D89A6" w14:textId="77777777" w:rsidR="00B9576A" w:rsidRPr="00BF2E64" w:rsidRDefault="00B9576A" w:rsidP="00F03784">
            <w:pPr>
              <w:pStyle w:val="Tabletext2"/>
              <w:rPr>
                <w:vertAlign w:val="subscript"/>
              </w:rPr>
            </w:pPr>
            <w:r w:rsidRPr="00BF2E64">
              <w:t>f</w:t>
            </w:r>
            <w:r w:rsidRPr="00BF2E64">
              <w:rPr>
                <w:vertAlign w:val="subscript"/>
              </w:rPr>
              <w:t>NR</w:t>
            </w:r>
          </w:p>
        </w:tc>
        <w:tc>
          <w:tcPr>
            <w:tcW w:w="14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B68D4D" w14:textId="77777777" w:rsidR="00B9576A" w:rsidRPr="00BF2E64" w:rsidRDefault="00B9576A" w:rsidP="00F03784">
            <w:pPr>
              <w:pStyle w:val="Tabletext2"/>
            </w:pPr>
            <w:r w:rsidRPr="00BF2E64">
              <w:t>Nav prasību</w:t>
            </w:r>
          </w:p>
        </w:tc>
      </w:tr>
      <w:tr w:rsidR="00B9576A" w:rsidRPr="00BF2E64" w14:paraId="319DF3E4" w14:textId="77777777" w:rsidTr="00017975">
        <w:trPr>
          <w:cantSplit/>
          <w:trHeight w:val="65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93DF55" w14:textId="77777777" w:rsidR="00B9576A" w:rsidRPr="00BF2E64" w:rsidRDefault="00B9576A" w:rsidP="00F03784">
            <w:pPr>
              <w:pStyle w:val="Tabletext"/>
            </w:pPr>
            <w:r w:rsidRPr="00BF2E64">
              <w:t>Procentuālais daudzums, kas iziet caur 0,063 mm sietu smalkam minerālmateriālam</w:t>
            </w:r>
          </w:p>
        </w:tc>
        <w:tc>
          <w:tcPr>
            <w:tcW w:w="1540" w:type="dxa"/>
            <w:vMerge/>
            <w:tcBorders>
              <w:top w:val="single" w:sz="8" w:space="0" w:color="000000"/>
              <w:left w:val="single" w:sz="4" w:space="0" w:color="000000"/>
              <w:bottom w:val="single" w:sz="8" w:space="0" w:color="000000"/>
              <w:right w:val="single" w:sz="4" w:space="0" w:color="000000"/>
            </w:tcBorders>
            <w:shd w:val="clear" w:color="auto" w:fill="auto"/>
            <w:tcMar>
              <w:left w:w="45" w:type="dxa"/>
            </w:tcMar>
            <w:vAlign w:val="center"/>
          </w:tcPr>
          <w:p w14:paraId="18EBB585" w14:textId="77777777" w:rsidR="00B9576A" w:rsidRPr="00BF2E64" w:rsidRDefault="00B9576A" w:rsidP="00F03784">
            <w:pPr>
              <w:pStyle w:val="Tabletext"/>
            </w:pPr>
          </w:p>
        </w:tc>
        <w:tc>
          <w:tcPr>
            <w:tcW w:w="1700" w:type="dxa"/>
            <w:vMerge/>
            <w:tcBorders>
              <w:top w:val="single" w:sz="8" w:space="0" w:color="000000"/>
              <w:left w:val="single" w:sz="4" w:space="0" w:color="000000"/>
              <w:bottom w:val="single" w:sz="8" w:space="0" w:color="000000"/>
              <w:right w:val="single" w:sz="4" w:space="0" w:color="000000"/>
            </w:tcBorders>
            <w:shd w:val="clear" w:color="auto" w:fill="auto"/>
            <w:tcMar>
              <w:top w:w="0" w:type="dxa"/>
              <w:bottom w:w="0" w:type="dxa"/>
              <w:right w:w="0" w:type="dxa"/>
            </w:tcMar>
            <w:vAlign w:val="center"/>
          </w:tcPr>
          <w:p w14:paraId="259F698A" w14:textId="77777777" w:rsidR="00B9576A" w:rsidRPr="00BF2E64" w:rsidRDefault="00B9576A" w:rsidP="00F03784">
            <w:pPr>
              <w:pStyle w:val="Tabletext"/>
            </w:pP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FA08BC7" w14:textId="77777777" w:rsidR="00B9576A" w:rsidRPr="00BF2E64" w:rsidRDefault="00B9576A" w:rsidP="00F03784">
            <w:pPr>
              <w:pStyle w:val="Tabletext2"/>
              <w:rPr>
                <w:vertAlign w:val="subscript"/>
              </w:rPr>
            </w:pPr>
            <w:r w:rsidRPr="00BF2E64">
              <w:t>f</w:t>
            </w:r>
            <w:r w:rsidRPr="00BF2E64">
              <w:rPr>
                <w:vertAlign w:val="subscript"/>
              </w:rPr>
              <w:t>NR</w:t>
            </w:r>
          </w:p>
        </w:tc>
        <w:tc>
          <w:tcPr>
            <w:tcW w:w="1460" w:type="dxa"/>
            <w:tcBorders>
              <w:top w:val="single" w:sz="4" w:space="0" w:color="000000"/>
              <w:left w:val="single" w:sz="4" w:space="0" w:color="000000"/>
              <w:bottom w:val="single" w:sz="4" w:space="0" w:color="000000"/>
              <w:right w:val="single" w:sz="4" w:space="0" w:color="000000"/>
            </w:tcBorders>
            <w:shd w:val="clear" w:color="auto" w:fill="auto"/>
            <w:tcMar>
              <w:top w:w="0" w:type="dxa"/>
              <w:bottom w:w="0" w:type="dxa"/>
              <w:right w:w="0" w:type="dxa"/>
            </w:tcMar>
            <w:vAlign w:val="center"/>
          </w:tcPr>
          <w:p w14:paraId="7D1F376B" w14:textId="77777777" w:rsidR="00B9576A" w:rsidRPr="00BF2E64" w:rsidRDefault="00B9576A" w:rsidP="00F03784">
            <w:pPr>
              <w:pStyle w:val="Tabletext2"/>
            </w:pPr>
            <w:r w:rsidRPr="00BF2E64">
              <w:t>Nav prasību</w:t>
            </w:r>
          </w:p>
        </w:tc>
      </w:tr>
      <w:tr w:rsidR="00B9576A" w:rsidRPr="00BF2E64" w14:paraId="1853FFB9" w14:textId="77777777" w:rsidTr="00017975">
        <w:trPr>
          <w:cantSplit/>
          <w:trHeight w:val="65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A23A96" w14:textId="77777777" w:rsidR="00B9576A" w:rsidRPr="00BF2E64" w:rsidRDefault="00B9576A" w:rsidP="00F03784">
            <w:pPr>
              <w:pStyle w:val="Tabletext"/>
            </w:pPr>
            <w:r w:rsidRPr="00BF2E64">
              <w:t>Procentuālais daudzums, kas iziet caur 0,063 mm sietu jauktam minerālmateriālam</w:t>
            </w:r>
          </w:p>
        </w:tc>
        <w:tc>
          <w:tcPr>
            <w:tcW w:w="1540" w:type="dxa"/>
            <w:vMerge/>
            <w:tcBorders>
              <w:top w:val="single" w:sz="8" w:space="0" w:color="000000"/>
              <w:left w:val="single" w:sz="4" w:space="0" w:color="000000"/>
              <w:bottom w:val="single" w:sz="4" w:space="0" w:color="000000"/>
              <w:right w:val="single" w:sz="4" w:space="0" w:color="000000"/>
            </w:tcBorders>
            <w:shd w:val="clear" w:color="auto" w:fill="auto"/>
            <w:tcMar>
              <w:left w:w="45" w:type="dxa"/>
            </w:tcMar>
            <w:vAlign w:val="center"/>
          </w:tcPr>
          <w:p w14:paraId="51AE4E47" w14:textId="77777777" w:rsidR="00B9576A" w:rsidRPr="00BF2E64" w:rsidRDefault="00B9576A" w:rsidP="00F03784">
            <w:pPr>
              <w:pStyle w:val="Tabletext"/>
            </w:pPr>
          </w:p>
        </w:tc>
        <w:tc>
          <w:tcPr>
            <w:tcW w:w="1700" w:type="dxa"/>
            <w:vMerge/>
            <w:tcBorders>
              <w:top w:val="single" w:sz="8" w:space="0" w:color="000000"/>
              <w:left w:val="single" w:sz="4" w:space="0" w:color="000000"/>
              <w:bottom w:val="single" w:sz="4" w:space="0" w:color="000000"/>
              <w:right w:val="single" w:sz="4" w:space="0" w:color="000000"/>
            </w:tcBorders>
            <w:shd w:val="clear" w:color="auto" w:fill="auto"/>
            <w:tcMar>
              <w:top w:w="0" w:type="dxa"/>
              <w:bottom w:w="0" w:type="dxa"/>
              <w:right w:w="0" w:type="dxa"/>
            </w:tcMar>
            <w:vAlign w:val="center"/>
          </w:tcPr>
          <w:p w14:paraId="26FDE611" w14:textId="77777777" w:rsidR="00B9576A" w:rsidRPr="00BF2E64" w:rsidRDefault="00B9576A" w:rsidP="00F03784">
            <w:pPr>
              <w:pStyle w:val="Tabletext"/>
            </w:pP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6FDFB5" w14:textId="77777777" w:rsidR="00B9576A" w:rsidRPr="00BF2E64" w:rsidRDefault="00B9576A" w:rsidP="00F03784">
            <w:pPr>
              <w:pStyle w:val="Tabletext2"/>
              <w:rPr>
                <w:vertAlign w:val="subscript"/>
              </w:rPr>
            </w:pPr>
            <w:r w:rsidRPr="00BF2E64">
              <w:t>f</w:t>
            </w:r>
            <w:r w:rsidRPr="00BF2E64">
              <w:rPr>
                <w:vertAlign w:val="subscript"/>
              </w:rPr>
              <w:t>NR</w:t>
            </w:r>
          </w:p>
        </w:tc>
        <w:tc>
          <w:tcPr>
            <w:tcW w:w="1460" w:type="dxa"/>
            <w:tcBorders>
              <w:top w:val="single" w:sz="4" w:space="0" w:color="000000"/>
              <w:left w:val="single" w:sz="4" w:space="0" w:color="000000"/>
              <w:bottom w:val="single" w:sz="4" w:space="0" w:color="000000"/>
              <w:right w:val="single" w:sz="4" w:space="0" w:color="000000"/>
            </w:tcBorders>
            <w:shd w:val="clear" w:color="auto" w:fill="auto"/>
            <w:tcMar>
              <w:top w:w="0" w:type="dxa"/>
              <w:bottom w:w="0" w:type="dxa"/>
              <w:right w:w="0" w:type="dxa"/>
            </w:tcMar>
            <w:vAlign w:val="center"/>
          </w:tcPr>
          <w:p w14:paraId="5FE6122C" w14:textId="77777777" w:rsidR="00B9576A" w:rsidRPr="00BF2E64" w:rsidRDefault="00B9576A" w:rsidP="00F03784">
            <w:pPr>
              <w:pStyle w:val="Tabletext2"/>
            </w:pPr>
            <w:r w:rsidRPr="00BF2E64">
              <w:t>Nav prasību</w:t>
            </w:r>
          </w:p>
        </w:tc>
      </w:tr>
      <w:tr w:rsidR="00B9576A" w:rsidRPr="00BF2E64" w14:paraId="417817E2" w14:textId="77777777" w:rsidTr="00017975">
        <w:trPr>
          <w:cantSplit/>
          <w:trHeight w:val="31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9861899" w14:textId="77777777" w:rsidR="00B9576A" w:rsidRPr="00BF2E64" w:rsidRDefault="00B9576A" w:rsidP="00F03784">
            <w:pPr>
              <w:pStyle w:val="Tabletext"/>
            </w:pPr>
            <w:r>
              <w:t>Smilts ekvivalents</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6A8EDB" w14:textId="77777777" w:rsidR="00B9576A" w:rsidRPr="00BF2E64" w:rsidRDefault="00B9576A" w:rsidP="00F03784">
            <w:pPr>
              <w:pStyle w:val="Tabletext"/>
            </w:pPr>
            <w:r>
              <w:t>LVS EN 933-8</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AF74945" w14:textId="4699FCDC" w:rsidR="00B9576A" w:rsidRPr="00BF2E64" w:rsidRDefault="00B9576A" w:rsidP="00F03784">
            <w:pPr>
              <w:pStyle w:val="Tabletext"/>
            </w:pPr>
            <w:r>
              <w:t>4.</w:t>
            </w:r>
            <w:r w:rsidR="002A73B0">
              <w:t>7</w:t>
            </w:r>
            <w:r>
              <w:t>. p-ts</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C28A26" w14:textId="77777777" w:rsidR="00B9576A" w:rsidRPr="00BF2E64" w:rsidRDefault="00B9576A" w:rsidP="00F03784">
            <w:pPr>
              <w:pStyle w:val="Tabletext2"/>
            </w:pPr>
            <w:r>
              <w:t>SE10</w:t>
            </w:r>
            <w:r w:rsidRPr="009F5055">
              <w:rPr>
                <w:szCs w:val="20"/>
                <w:vertAlign w:val="subscript"/>
              </w:rPr>
              <w:t>NR</w:t>
            </w:r>
            <w:r>
              <w:t xml:space="preserve"> / SE4</w:t>
            </w:r>
            <w:r w:rsidRPr="009F5055">
              <w:rPr>
                <w:szCs w:val="20"/>
                <w:vertAlign w:val="subscript"/>
              </w:rPr>
              <w:t>NR</w:t>
            </w:r>
          </w:p>
        </w:tc>
        <w:tc>
          <w:tcPr>
            <w:tcW w:w="14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3AA27C" w14:textId="77777777" w:rsidR="00B9576A" w:rsidRPr="00BF2E64" w:rsidRDefault="00B9576A" w:rsidP="00F03784">
            <w:pPr>
              <w:pStyle w:val="Tabletext2"/>
            </w:pPr>
            <w:r>
              <w:t>Nav prasību</w:t>
            </w:r>
          </w:p>
        </w:tc>
      </w:tr>
      <w:tr w:rsidR="00B9576A" w:rsidRPr="00BF2E64" w14:paraId="14D768DC" w14:textId="77777777" w:rsidTr="00017975">
        <w:trPr>
          <w:cantSplit/>
          <w:trHeight w:val="31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3912B8" w14:textId="1C865D2A" w:rsidR="00B9576A" w:rsidRPr="00BF2E64" w:rsidRDefault="002A73B0" w:rsidP="00F03784">
            <w:pPr>
              <w:pStyle w:val="Tabletext"/>
            </w:pPr>
            <w:r>
              <w:t>Smalkās frakcijas kvalitāte</w:t>
            </w:r>
            <w:r w:rsidRPr="00BF2E64">
              <w:rPr>
                <w:vertAlign w:val="superscript"/>
              </w:rPr>
              <w:t>(1</w:t>
            </w:r>
            <w:r>
              <w:rPr>
                <w:vertAlign w:val="superscript"/>
              </w:rPr>
              <w:t>)</w:t>
            </w:r>
            <w:r>
              <w:t>, m</w:t>
            </w:r>
            <w:r w:rsidR="00B9576A" w:rsidRPr="00BF2E64">
              <w:t>etilēnzilā vērtība</w:t>
            </w:r>
            <w:r w:rsidRPr="00A113A0">
              <w:t>(kategorija)</w:t>
            </w:r>
            <w:r w:rsidR="00B9576A" w:rsidRPr="00BF2E64">
              <w:t xml:space="preserve">, </w:t>
            </w:r>
            <w:r w:rsidRPr="00A113A0">
              <w:t>m</w:t>
            </w:r>
            <w:r>
              <w:t>etilēnzilā lielums</w:t>
            </w:r>
            <w:r w:rsidRPr="00BF2E64">
              <w:t xml:space="preserve"> </w:t>
            </w:r>
            <w:r w:rsidR="00B9576A" w:rsidRPr="00BF2E64">
              <w:t>g/kg</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8FE514" w14:textId="77777777" w:rsidR="00B9576A" w:rsidRPr="00BF2E64" w:rsidRDefault="00B9576A" w:rsidP="00F03784">
            <w:pPr>
              <w:pStyle w:val="Tabletext"/>
            </w:pPr>
            <w:r w:rsidRPr="00BF2E64">
              <w:t>LVS EN 933-9</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53E7A3" w14:textId="69B0D48B" w:rsidR="00B9576A" w:rsidRPr="00BF2E64" w:rsidRDefault="00B9576A" w:rsidP="00F03784">
            <w:pPr>
              <w:pStyle w:val="Tabletext"/>
            </w:pPr>
            <w:r w:rsidRPr="00BF2E64">
              <w:t>4.</w:t>
            </w:r>
            <w:r w:rsidR="002A73B0">
              <w:t>7</w:t>
            </w:r>
            <w:r w:rsidRPr="00BF2E64">
              <w:t>. p-ts</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EA3AF8" w14:textId="77777777" w:rsidR="00B9576A" w:rsidRPr="00BF2E64" w:rsidRDefault="00B9576A" w:rsidP="00F03784">
            <w:pPr>
              <w:pStyle w:val="Tabletext2"/>
            </w:pPr>
            <w:r w:rsidRPr="00BF2E64">
              <w:t>MB</w:t>
            </w:r>
            <w:r w:rsidRPr="00BF2E64">
              <w:rPr>
                <w:vertAlign w:val="subscript"/>
              </w:rPr>
              <w:t>F</w:t>
            </w:r>
            <w:r>
              <w:rPr>
                <w:vertAlign w:val="subscript"/>
              </w:rPr>
              <w:t>Deklarēts</w:t>
            </w:r>
          </w:p>
        </w:tc>
        <w:tc>
          <w:tcPr>
            <w:tcW w:w="14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E5255D" w14:textId="77777777" w:rsidR="00B9576A" w:rsidRPr="00BF2E64" w:rsidRDefault="00B9576A" w:rsidP="00F03784">
            <w:pPr>
              <w:pStyle w:val="Tabletext2"/>
            </w:pPr>
            <w:r w:rsidRPr="00965A5E">
              <w:t>≤</w:t>
            </w:r>
            <w:r>
              <w:t xml:space="preserve"> </w:t>
            </w:r>
            <w:r w:rsidRPr="00BF2E64">
              <w:t>10</w:t>
            </w:r>
          </w:p>
        </w:tc>
      </w:tr>
    </w:tbl>
    <w:p w14:paraId="26DE6E01" w14:textId="6CF3DF47" w:rsidR="00B9576A" w:rsidRPr="00BF2E64" w:rsidRDefault="00B9576A" w:rsidP="00CC4328">
      <w:pPr>
        <w:pStyle w:val="BodyText3"/>
      </w:pPr>
      <w:r w:rsidRPr="00BF2E64">
        <w:t>PIEZĪME</w:t>
      </w:r>
      <w:r w:rsidRPr="00BF2E64">
        <w:rPr>
          <w:vertAlign w:val="superscript"/>
        </w:rPr>
        <w:t>(1)</w:t>
      </w:r>
      <w:r w:rsidRPr="00BF2E64">
        <w:t xml:space="preserve"> </w:t>
      </w:r>
      <w:r>
        <w:t xml:space="preserve">Ja smalkās frakcijas saturs </w:t>
      </w:r>
      <w:r w:rsidR="00A413A5">
        <w:t>≤</w:t>
      </w:r>
      <w:r>
        <w:t xml:space="preserve"> 3 masas %, </w:t>
      </w:r>
      <w:r w:rsidR="009305EA">
        <w:t xml:space="preserve">metilēzilā vērtība nav jātestē.  Ja smalkās frakcijas saturs </w:t>
      </w:r>
      <w:r w:rsidR="00A413A5">
        <w:t>≤</w:t>
      </w:r>
      <w:r w:rsidR="009305EA">
        <w:t xml:space="preserve"> 10 %, </w:t>
      </w:r>
      <w:r>
        <w:t xml:space="preserve">un ir dokumentēti pierādījumi par apmierinošu lietošanu, </w:t>
      </w:r>
      <w:r w:rsidR="009305EA">
        <w:t>metilēnzilā vērtība nav jātestē</w:t>
      </w:r>
      <w:r>
        <w:t>.</w:t>
      </w:r>
    </w:p>
    <w:p w14:paraId="28FBADD5" w14:textId="77777777" w:rsidR="00B9576A" w:rsidRPr="00BF2E64" w:rsidRDefault="00B9576A" w:rsidP="00B9576A">
      <w:r w:rsidRPr="00BF2E64">
        <w:t>Daļiņu blīvums un ūdens absorbcija</w:t>
      </w:r>
      <w:r>
        <w:t xml:space="preserve"> </w:t>
      </w:r>
      <w:r w:rsidRPr="00BF2E64">
        <w:t>(LVS EN 13242 5.4. un 5.5. p-ts).</w:t>
      </w:r>
      <w:r>
        <w:t xml:space="preserve"> </w:t>
      </w:r>
      <w:r w:rsidRPr="00BF2E64">
        <w:t>Daļiņu blīvums jānosaka saskaņā ar LVS EN 1097-6, un rezultāti jādeklarē.</w:t>
      </w:r>
      <w:r>
        <w:t xml:space="preserve"> </w:t>
      </w:r>
      <w:r w:rsidRPr="00BF2E64">
        <w:t>Ūdens absorbcija jānosaka saskaņā ar LVS EN 1097-6, un rezultāti jādeklarē.</w:t>
      </w:r>
    </w:p>
    <w:p w14:paraId="5A489DFE" w14:textId="77777777" w:rsidR="00B9576A" w:rsidRDefault="00B9576A" w:rsidP="00B9576A">
      <w:r>
        <w:t>Petrogrāfiskais raksturojums</w:t>
      </w:r>
      <w:r w:rsidRPr="00BF2E64" w:rsidDel="00E43D89">
        <w:t xml:space="preserve"> </w:t>
      </w:r>
      <w:r>
        <w:t>(LVS EN 13242 6.2. p-ts). Ja paredzēts, jānosaka petrogrāfiskais raksturojums un jāapraksta atbilstoši LVS EN 932-3, un rezultāti jādeklarē.</w:t>
      </w:r>
    </w:p>
    <w:p w14:paraId="2EE1FC68" w14:textId="308EF58D" w:rsidR="00B9576A" w:rsidRDefault="00B9576A" w:rsidP="00B9576A">
      <w:r>
        <w:t xml:space="preserve">Rupjo un jaukto atgūto (reciklēto) materiālu sastāvdaļu klasifikācija (LVS EN 13242 </w:t>
      </w:r>
      <w:r w:rsidR="00B314CD">
        <w:t>5.6</w:t>
      </w:r>
      <w:r>
        <w:t xml:space="preserve">. p-ts). Rupjo un jaukto atgūto izejmateriālu sastāvdaļu proporcijas jānosaka saskaņā ar LVS EN 933-11. Rezultāti jādeklarē saskaņā ar LVS EN 13242 </w:t>
      </w:r>
      <w:r w:rsidR="00B314CD">
        <w:t>12</w:t>
      </w:r>
      <w:r>
        <w:t>. tabulu.</w:t>
      </w:r>
    </w:p>
    <w:p w14:paraId="2E9CE12C" w14:textId="753960F8" w:rsidR="00B9576A" w:rsidRPr="00B44DB7" w:rsidRDefault="00B9576A" w:rsidP="00B9576A">
      <w:pPr>
        <w:rPr>
          <w:lang w:val="lv-LV"/>
        </w:rPr>
      </w:pPr>
      <w:r w:rsidRPr="00BF2E64">
        <w:t>Skābē šķīstošu sulfātu saturs</w:t>
      </w:r>
      <w:r>
        <w:t xml:space="preserve"> </w:t>
      </w:r>
      <w:r w:rsidRPr="00BF2E64">
        <w:t>(LVS EN 13242 6.</w:t>
      </w:r>
      <w:r w:rsidR="00B314CD">
        <w:rPr>
          <w:lang w:val="lv-LV"/>
        </w:rPr>
        <w:t>2</w:t>
      </w:r>
      <w:r>
        <w:rPr>
          <w:lang w:val="lv-LV"/>
        </w:rPr>
        <w:t>.</w:t>
      </w:r>
      <w:r w:rsidRPr="00B44DB7">
        <w:rPr>
          <w:lang w:val="lv-LV"/>
        </w:rPr>
        <w:t>p-ts). Ja paredzēts, tad jānosaka skābē šķīstošo sulfātu saturs saskaņā ar LVS EN 1744-1, un rezultāti jādeklarē (AS</w:t>
      </w:r>
      <w:r w:rsidRPr="00B44DB7">
        <w:rPr>
          <w:vertAlign w:val="subscript"/>
          <w:lang w:val="lv-LV"/>
        </w:rPr>
        <w:t>De</w:t>
      </w:r>
      <w:r w:rsidR="00B314CD" w:rsidRPr="00B44DB7">
        <w:rPr>
          <w:vertAlign w:val="subscript"/>
          <w:lang w:val="lv-LV"/>
        </w:rPr>
        <w:t>klarēts</w:t>
      </w:r>
      <w:r w:rsidRPr="00B44DB7">
        <w:rPr>
          <w:lang w:val="lv-LV"/>
        </w:rPr>
        <w:t>).</w:t>
      </w:r>
    </w:p>
    <w:p w14:paraId="53772216" w14:textId="7182F97F" w:rsidR="00B9576A" w:rsidRPr="00B44DB7" w:rsidRDefault="00B9576A" w:rsidP="00B9576A">
      <w:pPr>
        <w:rPr>
          <w:lang w:val="lv-LV"/>
        </w:rPr>
      </w:pPr>
      <w:r w:rsidRPr="00BF2E64">
        <w:t>Kopējais sēra daudzums (LVS EN 13242 6.</w:t>
      </w:r>
      <w:r w:rsidR="00B314CD">
        <w:rPr>
          <w:lang w:val="lv-LV"/>
        </w:rPr>
        <w:t>3</w:t>
      </w:r>
      <w:r w:rsidRPr="00B44DB7">
        <w:rPr>
          <w:lang w:val="lv-LV"/>
        </w:rPr>
        <w:t>.p-ts). Ja paredzēts, tad jānosaka kopējais sēra daudzums saskaņā ar LVS EN 1744-1, un rezultāti jādeklarē (S</w:t>
      </w:r>
      <w:r w:rsidRPr="00B44DB7">
        <w:rPr>
          <w:vertAlign w:val="subscript"/>
          <w:lang w:val="lv-LV"/>
        </w:rPr>
        <w:t>De</w:t>
      </w:r>
      <w:r w:rsidR="00B314CD" w:rsidRPr="00B44DB7">
        <w:rPr>
          <w:vertAlign w:val="subscript"/>
          <w:lang w:val="lv-LV"/>
        </w:rPr>
        <w:t>klarēts</w:t>
      </w:r>
      <w:r w:rsidRPr="00B44DB7">
        <w:rPr>
          <w:lang w:val="lv-LV"/>
        </w:rPr>
        <w:t>).</w:t>
      </w:r>
    </w:p>
    <w:p w14:paraId="1C637C50" w14:textId="4CE28398" w:rsidR="00B9576A" w:rsidRPr="00134B41" w:rsidRDefault="00B9576A" w:rsidP="00B9576A">
      <w:pPr>
        <w:rPr>
          <w:lang w:val="lv-LV"/>
        </w:rPr>
      </w:pPr>
      <w:r w:rsidRPr="00B44DB7">
        <w:rPr>
          <w:lang w:val="lv-LV"/>
        </w:rPr>
        <w:lastRenderedPageBreak/>
        <w:t>Ūdenī šķīstošu sulfātu saturs (LVS EN 13242 6.4</w:t>
      </w:r>
      <w:r>
        <w:rPr>
          <w:lang w:val="lv-LV"/>
        </w:rPr>
        <w:t>.</w:t>
      </w:r>
      <w:r w:rsidRPr="00B44DB7">
        <w:rPr>
          <w:lang w:val="lv-LV"/>
        </w:rPr>
        <w:t>p-ts). Ūdenī šķīstošo sulfātu saturs saskaņā ar LVS EN 1744-1 nav jānosaka (SS</w:t>
      </w:r>
      <w:r w:rsidRPr="00B44DB7">
        <w:rPr>
          <w:vertAlign w:val="subscript"/>
          <w:lang w:val="lv-LV"/>
        </w:rPr>
        <w:t>NR</w:t>
      </w:r>
      <w:r w:rsidRPr="00B44DB7">
        <w:rPr>
          <w:lang w:val="lv-LV"/>
        </w:rPr>
        <w:t>).</w:t>
      </w:r>
    </w:p>
    <w:p w14:paraId="2FA4C621" w14:textId="181A0536" w:rsidR="00B9576A" w:rsidRPr="00B44DB7" w:rsidRDefault="00B9576A" w:rsidP="00B9576A">
      <w:pPr>
        <w:rPr>
          <w:lang w:val="lv-LV"/>
        </w:rPr>
      </w:pPr>
      <w:r w:rsidRPr="00B44DB7">
        <w:rPr>
          <w:lang w:val="lv-LV"/>
        </w:rPr>
        <w:t xml:space="preserve">Rupjajiem minerālmateriāliem jāatbilst </w:t>
      </w:r>
      <w:r>
        <w:fldChar w:fldCharType="begin"/>
      </w:r>
      <w:r w:rsidRPr="00B44DB7">
        <w:rPr>
          <w:lang w:val="lv-LV"/>
        </w:rPr>
        <w:instrText xml:space="preserve"> REF _Ref251243653 \r \h </w:instrText>
      </w:r>
      <w:r>
        <w:fldChar w:fldCharType="separate"/>
      </w:r>
      <w:r w:rsidR="007D61E4">
        <w:rPr>
          <w:lang w:val="lv-LV"/>
        </w:rPr>
        <w:t>5.2-4</w:t>
      </w:r>
      <w:r>
        <w:fldChar w:fldCharType="end"/>
      </w:r>
      <w:r w:rsidRPr="00B44DB7">
        <w:rPr>
          <w:lang w:val="lv-LV"/>
        </w:rPr>
        <w:t xml:space="preserve"> tabulā izvirzītajām prasībām.</w:t>
      </w:r>
    </w:p>
    <w:p w14:paraId="5F51BB40" w14:textId="77777777" w:rsidR="00B9576A" w:rsidRPr="00BF2E64" w:rsidRDefault="00B9576A" w:rsidP="00A01438">
      <w:pPr>
        <w:pStyle w:val="Heading8"/>
      </w:pPr>
      <w:bookmarkStart w:id="357" w:name="_Ref251243653"/>
      <w:r w:rsidRPr="00BF2E64">
        <w:t>tabula. Prasības rupjajiem minerālmateriāliem</w:t>
      </w:r>
      <w:bookmarkEnd w:id="357"/>
    </w:p>
    <w:tbl>
      <w:tblPr>
        <w:tblW w:w="0" w:type="auto"/>
        <w:tblInd w:w="5" w:type="dxa"/>
        <w:tblLayout w:type="fixed"/>
        <w:tblLook w:val="0000" w:firstRow="0" w:lastRow="0" w:firstColumn="0" w:lastColumn="0" w:noHBand="0" w:noVBand="0"/>
      </w:tblPr>
      <w:tblGrid>
        <w:gridCol w:w="2280"/>
        <w:gridCol w:w="1227"/>
        <w:gridCol w:w="1227"/>
        <w:gridCol w:w="1052"/>
        <w:gridCol w:w="1052"/>
        <w:gridCol w:w="1052"/>
        <w:gridCol w:w="1053"/>
      </w:tblGrid>
      <w:tr w:rsidR="00B9576A" w:rsidRPr="00BF2E64" w14:paraId="6DBF1AC6" w14:textId="77777777" w:rsidTr="00017975">
        <w:trPr>
          <w:cantSplit/>
          <w:trHeight w:val="230"/>
          <w:tblHeader/>
        </w:trPr>
        <w:tc>
          <w:tcPr>
            <w:tcW w:w="228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D89693B" w14:textId="77777777" w:rsidR="00B9576A" w:rsidRPr="00BF2E64" w:rsidRDefault="00B9576A" w:rsidP="00F03784">
            <w:pPr>
              <w:pStyle w:val="Tablehead"/>
            </w:pPr>
            <w:r w:rsidRPr="00BF2E64">
              <w:t>Īpašība, mērvienība</w:t>
            </w:r>
          </w:p>
        </w:tc>
        <w:tc>
          <w:tcPr>
            <w:tcW w:w="122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B96D43F" w14:textId="77777777" w:rsidR="00B9576A" w:rsidRPr="00BF2E64" w:rsidRDefault="00B9576A" w:rsidP="00F03784">
            <w:pPr>
              <w:pStyle w:val="Tablehead"/>
            </w:pPr>
            <w:r w:rsidRPr="00BF2E64">
              <w:t>Testēšanas metode</w:t>
            </w:r>
          </w:p>
        </w:tc>
        <w:tc>
          <w:tcPr>
            <w:tcW w:w="122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597097" w14:textId="77777777" w:rsidR="00B9576A" w:rsidRPr="00BF2E64" w:rsidRDefault="00B9576A" w:rsidP="00F03784">
            <w:pPr>
              <w:pStyle w:val="Tablehead"/>
            </w:pPr>
            <w:r w:rsidRPr="00BF2E64">
              <w:t>Atsauce uz</w:t>
            </w:r>
          </w:p>
          <w:p w14:paraId="56414CDC" w14:textId="77777777" w:rsidR="00B9576A" w:rsidRPr="00BF2E64" w:rsidRDefault="00B9576A" w:rsidP="00F03784">
            <w:pPr>
              <w:pStyle w:val="Tablehead"/>
            </w:pPr>
            <w:r w:rsidRPr="00BF2E64">
              <w:t>LVS EN 13242</w:t>
            </w:r>
          </w:p>
        </w:tc>
        <w:tc>
          <w:tcPr>
            <w:tcW w:w="4209"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2E855E" w14:textId="77777777" w:rsidR="00B9576A" w:rsidRPr="00BF2E64" w:rsidRDefault="00B9576A" w:rsidP="00F03784">
            <w:pPr>
              <w:pStyle w:val="Tablehead"/>
            </w:pPr>
            <w:r w:rsidRPr="00BF2E64">
              <w:t>Rupjo minerālmateriālu stiprības klase</w:t>
            </w:r>
          </w:p>
        </w:tc>
      </w:tr>
      <w:tr w:rsidR="00B9576A" w:rsidRPr="00BF2E64" w14:paraId="114CFD63" w14:textId="77777777" w:rsidTr="00017975">
        <w:trPr>
          <w:cantSplit/>
          <w:trHeight w:val="300"/>
          <w:tblHeader/>
        </w:trPr>
        <w:tc>
          <w:tcPr>
            <w:tcW w:w="2280"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5772FD89" w14:textId="77777777" w:rsidR="00B9576A" w:rsidRPr="00BF2E64" w:rsidRDefault="00B9576A" w:rsidP="00F03784">
            <w:pPr>
              <w:pStyle w:val="Tablehead"/>
            </w:pPr>
          </w:p>
        </w:tc>
        <w:tc>
          <w:tcPr>
            <w:tcW w:w="1227"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71756847" w14:textId="77777777" w:rsidR="00B9576A" w:rsidRPr="00BF2E64" w:rsidRDefault="00B9576A" w:rsidP="00F03784">
            <w:pPr>
              <w:pStyle w:val="Tablehead"/>
            </w:pPr>
          </w:p>
        </w:tc>
        <w:tc>
          <w:tcPr>
            <w:tcW w:w="1227"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402E6122" w14:textId="77777777" w:rsidR="00B9576A" w:rsidRPr="00BF2E64" w:rsidRDefault="00B9576A" w:rsidP="00F03784">
            <w:pPr>
              <w:pStyle w:val="Tablehead"/>
            </w:pPr>
          </w:p>
        </w:tc>
        <w:tc>
          <w:tcPr>
            <w:tcW w:w="10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511A36" w14:textId="77777777" w:rsidR="00B9576A" w:rsidRPr="00BF2E64" w:rsidRDefault="00B9576A" w:rsidP="00F03784">
            <w:pPr>
              <w:pStyle w:val="Tablehead"/>
            </w:pPr>
            <w:r w:rsidRPr="00BF2E64">
              <w:t>N-IV</w:t>
            </w:r>
          </w:p>
        </w:tc>
        <w:tc>
          <w:tcPr>
            <w:tcW w:w="10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6760B0" w14:textId="77777777" w:rsidR="00B9576A" w:rsidRPr="00BF2E64" w:rsidRDefault="00B9576A" w:rsidP="00F03784">
            <w:pPr>
              <w:pStyle w:val="Tablehead"/>
            </w:pPr>
            <w:r w:rsidRPr="00BF2E64">
              <w:t>N-III</w:t>
            </w:r>
          </w:p>
        </w:tc>
        <w:tc>
          <w:tcPr>
            <w:tcW w:w="10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F4F5F6" w14:textId="77777777" w:rsidR="00B9576A" w:rsidRPr="00BF2E64" w:rsidRDefault="00B9576A" w:rsidP="00F03784">
            <w:pPr>
              <w:pStyle w:val="Tablehead"/>
            </w:pPr>
            <w:r w:rsidRPr="00BF2E64">
              <w:t>N-II</w:t>
            </w:r>
          </w:p>
        </w:tc>
        <w:tc>
          <w:tcPr>
            <w:tcW w:w="10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8CB6C8" w14:textId="77777777" w:rsidR="00B9576A" w:rsidRPr="00BF2E64" w:rsidRDefault="00B9576A" w:rsidP="00F03784">
            <w:pPr>
              <w:pStyle w:val="Tablehead"/>
            </w:pPr>
            <w:r w:rsidRPr="00BF2E64">
              <w:t>N-I</w:t>
            </w:r>
          </w:p>
        </w:tc>
      </w:tr>
      <w:tr w:rsidR="00B9576A" w:rsidRPr="00BF2E64" w14:paraId="3C3AD27D" w14:textId="77777777" w:rsidTr="00017975">
        <w:trPr>
          <w:cantSplit/>
          <w:trHeight w:val="300"/>
          <w:tblHeader/>
        </w:trPr>
        <w:tc>
          <w:tcPr>
            <w:tcW w:w="2280"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A17390" w14:textId="77777777" w:rsidR="00B9576A" w:rsidRPr="00BF2E64" w:rsidRDefault="00B9576A" w:rsidP="00F03784">
            <w:pPr>
              <w:pStyle w:val="Tablehead"/>
            </w:pPr>
          </w:p>
        </w:tc>
        <w:tc>
          <w:tcPr>
            <w:tcW w:w="1227"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DB48C9" w14:textId="77777777" w:rsidR="00B9576A" w:rsidRPr="00BF2E64" w:rsidRDefault="00B9576A" w:rsidP="00F03784">
            <w:pPr>
              <w:pStyle w:val="Tablehead"/>
            </w:pPr>
          </w:p>
        </w:tc>
        <w:tc>
          <w:tcPr>
            <w:tcW w:w="1227"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8408F5" w14:textId="77777777" w:rsidR="00B9576A" w:rsidRPr="00BF2E64" w:rsidRDefault="00B9576A" w:rsidP="00F03784">
            <w:pPr>
              <w:pStyle w:val="Tablehead"/>
            </w:pPr>
          </w:p>
        </w:tc>
        <w:tc>
          <w:tcPr>
            <w:tcW w:w="4209"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5872D9" w14:textId="77777777" w:rsidR="00B9576A" w:rsidRPr="00BF2E64" w:rsidRDefault="00B9576A" w:rsidP="00F03784">
            <w:pPr>
              <w:pStyle w:val="Tablehead"/>
            </w:pPr>
            <w:r w:rsidRPr="00BF2E64">
              <w:t>Kategorija / prasība</w:t>
            </w:r>
          </w:p>
        </w:tc>
      </w:tr>
      <w:tr w:rsidR="00B9576A" w:rsidRPr="00BF2E64" w14:paraId="1D96B547" w14:textId="77777777" w:rsidTr="00017975">
        <w:trPr>
          <w:cantSplit/>
          <w:trHeight w:val="310"/>
        </w:trPr>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A9CF37" w14:textId="77777777" w:rsidR="00B9576A" w:rsidRPr="00BF2E64" w:rsidRDefault="00B9576A" w:rsidP="00F03784">
            <w:pPr>
              <w:pStyle w:val="Tabletext"/>
              <w:rPr>
                <w:vertAlign w:val="superscript"/>
              </w:rPr>
            </w:pPr>
            <w:r w:rsidRPr="00BF2E64">
              <w:t>Plākšņainības indekss</w:t>
            </w:r>
            <w:r w:rsidRPr="00BF2E64">
              <w:rPr>
                <w:vertAlign w:val="superscript"/>
              </w:rPr>
              <w:t>(1)</w:t>
            </w:r>
          </w:p>
        </w:tc>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7F479A" w14:textId="77777777" w:rsidR="00B9576A" w:rsidRPr="00BF2E64" w:rsidRDefault="00B9576A" w:rsidP="00F03784">
            <w:pPr>
              <w:pStyle w:val="Tabletext"/>
            </w:pPr>
            <w:r w:rsidRPr="00BF2E64">
              <w:t>LVS EN 933-3</w:t>
            </w:r>
          </w:p>
        </w:tc>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EA9186" w14:textId="23702BB3" w:rsidR="00B9576A" w:rsidRPr="00BF2E64" w:rsidRDefault="00B9576A" w:rsidP="00F03784">
            <w:pPr>
              <w:pStyle w:val="Tabletext"/>
            </w:pPr>
            <w:r w:rsidRPr="00BF2E64">
              <w:t>4.</w:t>
            </w:r>
            <w:r w:rsidR="00B314CD">
              <w:t>4</w:t>
            </w:r>
            <w:r w:rsidRPr="00BF2E64">
              <w:t>.p-ts</w:t>
            </w:r>
          </w:p>
        </w:tc>
        <w:tc>
          <w:tcPr>
            <w:tcW w:w="210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DD8C75" w14:textId="77777777" w:rsidR="00B9576A" w:rsidRPr="00BF2E64" w:rsidRDefault="00B9576A" w:rsidP="00F03784">
            <w:pPr>
              <w:pStyle w:val="Tabletext2"/>
            </w:pPr>
            <w:r w:rsidRPr="00BF2E64">
              <w:t>FI</w:t>
            </w:r>
            <w:r w:rsidRPr="00BF2E64">
              <w:rPr>
                <w:vertAlign w:val="subscript"/>
              </w:rPr>
              <w:t>50</w:t>
            </w:r>
            <w:r w:rsidRPr="00BF2E64">
              <w:t xml:space="preserve"> / ≤ 50</w:t>
            </w:r>
          </w:p>
        </w:tc>
        <w:tc>
          <w:tcPr>
            <w:tcW w:w="210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86248FB" w14:textId="77777777" w:rsidR="00B9576A" w:rsidRPr="00BF2E64" w:rsidRDefault="00B9576A" w:rsidP="00F03784">
            <w:pPr>
              <w:pStyle w:val="Tabletext2"/>
            </w:pPr>
            <w:r w:rsidRPr="00BF2E64">
              <w:t>FI</w:t>
            </w:r>
            <w:r w:rsidRPr="00BF2E64">
              <w:rPr>
                <w:vertAlign w:val="subscript"/>
              </w:rPr>
              <w:t>35</w:t>
            </w:r>
            <w:r w:rsidRPr="00BF2E64">
              <w:t xml:space="preserve"> / ≤ 35</w:t>
            </w:r>
          </w:p>
        </w:tc>
      </w:tr>
      <w:tr w:rsidR="00B9576A" w:rsidRPr="00BF2E64" w14:paraId="1034C799" w14:textId="77777777" w:rsidTr="00017975">
        <w:trPr>
          <w:cantSplit/>
          <w:trHeight w:val="310"/>
        </w:trPr>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B53471" w14:textId="77777777" w:rsidR="00B9576A" w:rsidRPr="00BF2E64" w:rsidRDefault="00B9576A" w:rsidP="00F03784">
            <w:pPr>
              <w:pStyle w:val="Tabletext"/>
              <w:rPr>
                <w:vertAlign w:val="superscript"/>
              </w:rPr>
            </w:pPr>
            <w:r w:rsidRPr="00BF2E64">
              <w:t>Formas indekss</w:t>
            </w:r>
            <w:r w:rsidRPr="00BF2E64">
              <w:rPr>
                <w:vertAlign w:val="superscript"/>
              </w:rPr>
              <w:t>(1)</w:t>
            </w:r>
          </w:p>
        </w:tc>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7A9B01C" w14:textId="77777777" w:rsidR="00B9576A" w:rsidRPr="00BF2E64" w:rsidRDefault="00B9576A" w:rsidP="00F03784">
            <w:pPr>
              <w:pStyle w:val="Tabletext"/>
            </w:pPr>
            <w:r w:rsidRPr="00BF2E64">
              <w:t>LVS EN 933-4</w:t>
            </w:r>
          </w:p>
        </w:tc>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D612F0" w14:textId="2149493F" w:rsidR="00B9576A" w:rsidRPr="00BF2E64" w:rsidRDefault="00B9576A" w:rsidP="00F03784">
            <w:pPr>
              <w:pStyle w:val="Tabletext"/>
            </w:pPr>
            <w:r w:rsidRPr="00BF2E64">
              <w:t>4.</w:t>
            </w:r>
            <w:r w:rsidR="00B314CD">
              <w:t>4</w:t>
            </w:r>
            <w:r w:rsidRPr="00BF2E64">
              <w:t>.p-ts</w:t>
            </w:r>
          </w:p>
        </w:tc>
        <w:tc>
          <w:tcPr>
            <w:tcW w:w="210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A16944" w14:textId="77777777" w:rsidR="00B9576A" w:rsidRPr="00BF2E64" w:rsidRDefault="00B9576A" w:rsidP="00F03784">
            <w:pPr>
              <w:pStyle w:val="Tabletext2"/>
            </w:pPr>
            <w:r w:rsidRPr="00BF2E64">
              <w:t>SI</w:t>
            </w:r>
            <w:r w:rsidRPr="00BF2E64">
              <w:rPr>
                <w:vertAlign w:val="subscript"/>
              </w:rPr>
              <w:t>55</w:t>
            </w:r>
            <w:r w:rsidRPr="00BF2E64">
              <w:t xml:space="preserve"> / ≤ 55</w:t>
            </w:r>
          </w:p>
        </w:tc>
        <w:tc>
          <w:tcPr>
            <w:tcW w:w="210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95014A4" w14:textId="77777777" w:rsidR="00B9576A" w:rsidRPr="00BF2E64" w:rsidRDefault="00B9576A" w:rsidP="00F03784">
            <w:pPr>
              <w:pStyle w:val="Tabletext2"/>
            </w:pPr>
            <w:r w:rsidRPr="00BF2E64">
              <w:t>SI</w:t>
            </w:r>
            <w:r w:rsidRPr="00BF2E64">
              <w:rPr>
                <w:vertAlign w:val="subscript"/>
              </w:rPr>
              <w:t>40</w:t>
            </w:r>
            <w:r w:rsidRPr="00BF2E64">
              <w:t xml:space="preserve"> / ≤ 40</w:t>
            </w:r>
          </w:p>
        </w:tc>
      </w:tr>
      <w:tr w:rsidR="00B9576A" w:rsidRPr="00BF2E64" w14:paraId="1B9D55AD" w14:textId="77777777" w:rsidTr="00017975">
        <w:trPr>
          <w:cantSplit/>
          <w:trHeight w:val="1540"/>
        </w:trPr>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3DA0156" w14:textId="77777777" w:rsidR="00B9576A" w:rsidRPr="00BF2E64" w:rsidRDefault="00B9576A" w:rsidP="00F03784">
            <w:pPr>
              <w:pStyle w:val="Tabletext"/>
            </w:pPr>
            <w:r w:rsidRPr="00BF2E64">
              <w:rPr>
                <w:vertAlign w:val="superscript"/>
              </w:rPr>
              <w:t>(2)</w:t>
            </w:r>
          </w:p>
          <w:p w14:paraId="6D722864" w14:textId="77777777" w:rsidR="00B9576A" w:rsidRPr="00BF2E64" w:rsidRDefault="00B9576A" w:rsidP="00F03784">
            <w:pPr>
              <w:pStyle w:val="Tabletext"/>
            </w:pPr>
            <w:r w:rsidRPr="00BF2E64">
              <w:t>Drupinātu vai lauztu daļiņu procentuālais daudzums pēc masas, %</w:t>
            </w:r>
          </w:p>
          <w:p w14:paraId="4F847099" w14:textId="77777777" w:rsidR="00B9576A" w:rsidRPr="00BF2E64" w:rsidRDefault="00B9576A" w:rsidP="00F03784">
            <w:pPr>
              <w:pStyle w:val="Tabletext"/>
            </w:pPr>
            <w:r w:rsidRPr="00BF2E64">
              <w:t>Pilnīgi noapaļotu daļiņu procentuālais daudzums pēc masas, %</w:t>
            </w:r>
          </w:p>
        </w:tc>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E0898E" w14:textId="77777777" w:rsidR="00B9576A" w:rsidRPr="00BF2E64" w:rsidRDefault="00B9576A" w:rsidP="00F03784">
            <w:pPr>
              <w:pStyle w:val="Tabletext"/>
            </w:pPr>
            <w:r w:rsidRPr="00BF2E64">
              <w:t>LVS EN 933-5</w:t>
            </w:r>
          </w:p>
        </w:tc>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F09DC9D" w14:textId="138BB9DA" w:rsidR="00B9576A" w:rsidRPr="00BF2E64" w:rsidRDefault="00B9576A" w:rsidP="00F03784">
            <w:pPr>
              <w:pStyle w:val="Tabletext"/>
            </w:pPr>
            <w:r w:rsidRPr="00BF2E64">
              <w:t>4.</w:t>
            </w:r>
            <w:r w:rsidR="00B314CD">
              <w:t>5</w:t>
            </w:r>
            <w:r w:rsidRPr="00BF2E64">
              <w:t>. p-ts</w:t>
            </w:r>
          </w:p>
        </w:tc>
        <w:tc>
          <w:tcPr>
            <w:tcW w:w="10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612637" w14:textId="77777777" w:rsidR="00B9576A" w:rsidRPr="00BF2E64" w:rsidRDefault="00B9576A" w:rsidP="00F03784">
            <w:pPr>
              <w:pStyle w:val="Tabletext2"/>
              <w:rPr>
                <w:vertAlign w:val="subscript"/>
              </w:rPr>
            </w:pPr>
            <w:r w:rsidRPr="00BF2E64">
              <w:t>C</w:t>
            </w:r>
            <w:r w:rsidRPr="00BF2E64">
              <w:rPr>
                <w:vertAlign w:val="subscript"/>
              </w:rPr>
              <w:t>NR</w:t>
            </w:r>
          </w:p>
          <w:p w14:paraId="1203C1C8" w14:textId="77777777" w:rsidR="00B9576A" w:rsidRPr="00BF2E64" w:rsidRDefault="00B9576A" w:rsidP="00F03784">
            <w:pPr>
              <w:pStyle w:val="Tabletext2"/>
            </w:pPr>
          </w:p>
          <w:p w14:paraId="352DD92B" w14:textId="77777777" w:rsidR="00B9576A" w:rsidRPr="00BF2E64" w:rsidRDefault="00B9576A" w:rsidP="00F03784">
            <w:pPr>
              <w:pStyle w:val="Tabletext2"/>
            </w:pPr>
          </w:p>
          <w:p w14:paraId="3AF11359" w14:textId="77777777" w:rsidR="00B9576A" w:rsidRPr="00BF2E64" w:rsidRDefault="00B9576A" w:rsidP="00F03784">
            <w:pPr>
              <w:pStyle w:val="Tabletext2"/>
            </w:pPr>
            <w:r w:rsidRPr="00BF2E64">
              <w:t>N</w:t>
            </w:r>
          </w:p>
          <w:p w14:paraId="4D80172C" w14:textId="77777777" w:rsidR="00B9576A" w:rsidRPr="00BF2E64" w:rsidRDefault="00B9576A" w:rsidP="00F03784">
            <w:pPr>
              <w:pStyle w:val="Tabletext2"/>
            </w:pPr>
          </w:p>
          <w:p w14:paraId="4605C4A8" w14:textId="77777777" w:rsidR="00B9576A" w:rsidRPr="00BF2E64" w:rsidRDefault="00B9576A" w:rsidP="00F03784">
            <w:pPr>
              <w:pStyle w:val="Tabletext2"/>
            </w:pPr>
          </w:p>
          <w:p w14:paraId="66563A6B" w14:textId="77777777" w:rsidR="00B9576A" w:rsidRPr="00BF2E64" w:rsidRDefault="00B9576A" w:rsidP="00F03784">
            <w:pPr>
              <w:pStyle w:val="Tabletext2"/>
            </w:pPr>
            <w:r w:rsidRPr="00BF2E64">
              <w:t>N</w:t>
            </w:r>
          </w:p>
        </w:tc>
        <w:tc>
          <w:tcPr>
            <w:tcW w:w="10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0C0F76" w14:textId="77777777" w:rsidR="00B9576A" w:rsidRPr="00BF2E64" w:rsidRDefault="00B9576A" w:rsidP="00F03784">
            <w:pPr>
              <w:pStyle w:val="Tabletext2"/>
              <w:rPr>
                <w:vertAlign w:val="subscript"/>
              </w:rPr>
            </w:pPr>
            <w:r w:rsidRPr="00BF2E64">
              <w:t>C</w:t>
            </w:r>
            <w:r w:rsidRPr="00BF2E64">
              <w:rPr>
                <w:vertAlign w:val="subscript"/>
              </w:rPr>
              <w:t>NR/50</w:t>
            </w:r>
          </w:p>
          <w:p w14:paraId="0AB9EDA0" w14:textId="77777777" w:rsidR="00B9576A" w:rsidRPr="00BF2E64" w:rsidRDefault="00B9576A" w:rsidP="00F03784">
            <w:pPr>
              <w:pStyle w:val="Tabletext2"/>
            </w:pPr>
          </w:p>
          <w:p w14:paraId="19DDB8BE" w14:textId="77777777" w:rsidR="00B9576A" w:rsidRPr="00BF2E64" w:rsidRDefault="00B9576A" w:rsidP="00F03784">
            <w:pPr>
              <w:pStyle w:val="Tabletext2"/>
            </w:pPr>
          </w:p>
          <w:p w14:paraId="6A050B8A" w14:textId="77777777" w:rsidR="00B9576A" w:rsidRPr="00BF2E64" w:rsidRDefault="00B9576A" w:rsidP="00F03784">
            <w:pPr>
              <w:pStyle w:val="Tabletext2"/>
            </w:pPr>
            <w:r w:rsidRPr="00BF2E64">
              <w:t>N</w:t>
            </w:r>
          </w:p>
          <w:p w14:paraId="5E98A803" w14:textId="77777777" w:rsidR="00B9576A" w:rsidRPr="00BF2E64" w:rsidRDefault="00B9576A" w:rsidP="00F03784">
            <w:pPr>
              <w:pStyle w:val="Tabletext2"/>
            </w:pPr>
          </w:p>
          <w:p w14:paraId="21727719" w14:textId="77777777" w:rsidR="00B9576A" w:rsidRPr="00BF2E64" w:rsidRDefault="00B9576A" w:rsidP="00F03784">
            <w:pPr>
              <w:pStyle w:val="Tabletext2"/>
            </w:pPr>
          </w:p>
          <w:p w14:paraId="3F4FC529" w14:textId="77777777" w:rsidR="00B9576A" w:rsidRPr="00BF2E64" w:rsidRDefault="00B9576A" w:rsidP="00F03784">
            <w:pPr>
              <w:pStyle w:val="Tabletext2"/>
            </w:pPr>
            <w:r w:rsidRPr="00BF2E64">
              <w:t>0-50</w:t>
            </w:r>
          </w:p>
        </w:tc>
        <w:tc>
          <w:tcPr>
            <w:tcW w:w="210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4B8FE1" w14:textId="77777777" w:rsidR="00B9576A" w:rsidRPr="00BF2E64" w:rsidRDefault="00B9576A" w:rsidP="00F03784">
            <w:pPr>
              <w:pStyle w:val="Tabletext2"/>
            </w:pPr>
            <w:r w:rsidRPr="00BF2E64">
              <w:t>C</w:t>
            </w:r>
            <w:r w:rsidRPr="00BF2E64">
              <w:rPr>
                <w:vertAlign w:val="subscript"/>
              </w:rPr>
              <w:t>50/30</w:t>
            </w:r>
          </w:p>
          <w:p w14:paraId="57DBB0B5" w14:textId="77777777" w:rsidR="00B9576A" w:rsidRPr="00BF2E64" w:rsidRDefault="00B9576A" w:rsidP="00F03784">
            <w:pPr>
              <w:pStyle w:val="Tabletext2"/>
            </w:pPr>
          </w:p>
          <w:p w14:paraId="22170744" w14:textId="77777777" w:rsidR="00B9576A" w:rsidRPr="00BF2E64" w:rsidRDefault="00B9576A" w:rsidP="00F03784">
            <w:pPr>
              <w:pStyle w:val="Tabletext2"/>
            </w:pPr>
          </w:p>
          <w:p w14:paraId="687E8AAD" w14:textId="77777777" w:rsidR="00B9576A" w:rsidRPr="00BF2E64" w:rsidRDefault="00B9576A" w:rsidP="00F03784">
            <w:pPr>
              <w:pStyle w:val="Tabletext2"/>
            </w:pPr>
            <w:r w:rsidRPr="00BF2E64">
              <w:t>50-100</w:t>
            </w:r>
          </w:p>
          <w:p w14:paraId="599AF9EB" w14:textId="77777777" w:rsidR="00B9576A" w:rsidRPr="00BF2E64" w:rsidRDefault="00B9576A" w:rsidP="00F03784">
            <w:pPr>
              <w:pStyle w:val="Tabletext2"/>
            </w:pPr>
          </w:p>
          <w:p w14:paraId="29729BDE" w14:textId="77777777" w:rsidR="00B9576A" w:rsidRPr="00BF2E64" w:rsidRDefault="00B9576A" w:rsidP="00F03784">
            <w:pPr>
              <w:pStyle w:val="Tabletext2"/>
            </w:pPr>
          </w:p>
          <w:p w14:paraId="2CD251EA" w14:textId="77777777" w:rsidR="00B9576A" w:rsidRPr="00BF2E64" w:rsidRDefault="00B9576A" w:rsidP="00F03784">
            <w:pPr>
              <w:pStyle w:val="Tabletext2"/>
            </w:pPr>
            <w:r w:rsidRPr="00BF2E64">
              <w:t>0-30</w:t>
            </w:r>
          </w:p>
        </w:tc>
      </w:tr>
      <w:tr w:rsidR="00B9576A" w:rsidRPr="00BF2E64" w14:paraId="7A059E4A" w14:textId="77777777" w:rsidTr="00017975">
        <w:trPr>
          <w:cantSplit/>
          <w:trHeight w:val="440"/>
        </w:trPr>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EC9540" w14:textId="77777777" w:rsidR="00B9576A" w:rsidRPr="00BF2E64" w:rsidRDefault="00B9576A" w:rsidP="00F03784">
            <w:pPr>
              <w:pStyle w:val="Tabletext"/>
            </w:pPr>
            <w:r w:rsidRPr="00BF2E64">
              <w:t>Losandželosas koeficients</w:t>
            </w:r>
          </w:p>
        </w:tc>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826BC6C" w14:textId="77777777" w:rsidR="00B9576A" w:rsidRPr="00BF2E64" w:rsidRDefault="00B9576A" w:rsidP="00F03784">
            <w:pPr>
              <w:pStyle w:val="Tabletext"/>
              <w:rPr>
                <w:vertAlign w:val="superscript"/>
              </w:rPr>
            </w:pPr>
            <w:r w:rsidRPr="00BF2E64">
              <w:t>LVS EN 1097-2</w:t>
            </w:r>
            <w:r w:rsidRPr="00BF2E64">
              <w:rPr>
                <w:vertAlign w:val="superscript"/>
              </w:rPr>
              <w:t>(6)</w:t>
            </w:r>
          </w:p>
        </w:tc>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1764F6" w14:textId="77777777" w:rsidR="00B9576A" w:rsidRPr="00BF2E64" w:rsidRDefault="00B9576A" w:rsidP="00F03784">
            <w:pPr>
              <w:pStyle w:val="Tabletext"/>
            </w:pPr>
            <w:r w:rsidRPr="00BF2E64">
              <w:t>5.2. p-ts</w:t>
            </w:r>
          </w:p>
        </w:tc>
        <w:tc>
          <w:tcPr>
            <w:tcW w:w="10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988F03B" w14:textId="77777777" w:rsidR="00B9576A" w:rsidRPr="00BF2E64" w:rsidRDefault="00B9576A" w:rsidP="00F03784">
            <w:pPr>
              <w:pStyle w:val="Tabletext2"/>
            </w:pPr>
            <w:r w:rsidRPr="00BF2E64">
              <w:t>LA</w:t>
            </w:r>
            <w:r w:rsidRPr="00BF2E64">
              <w:rPr>
                <w:vertAlign w:val="subscript"/>
              </w:rPr>
              <w:t>45</w:t>
            </w:r>
            <w:r w:rsidRPr="00BF2E64">
              <w:t xml:space="preserve"> / ≤ 45</w:t>
            </w:r>
          </w:p>
        </w:tc>
        <w:tc>
          <w:tcPr>
            <w:tcW w:w="10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74F07D" w14:textId="77777777" w:rsidR="00B9576A" w:rsidRPr="00BF2E64" w:rsidRDefault="00B9576A" w:rsidP="00F03784">
            <w:pPr>
              <w:pStyle w:val="Tabletext2"/>
            </w:pPr>
            <w:r w:rsidRPr="00BF2E64">
              <w:t>LA</w:t>
            </w:r>
            <w:r w:rsidRPr="00BF2E64">
              <w:rPr>
                <w:vertAlign w:val="subscript"/>
              </w:rPr>
              <w:t>40</w:t>
            </w:r>
            <w:r w:rsidRPr="00BF2E64">
              <w:t xml:space="preserve"> / ≤ 40</w:t>
            </w:r>
          </w:p>
        </w:tc>
        <w:tc>
          <w:tcPr>
            <w:tcW w:w="10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3A9D63" w14:textId="77777777" w:rsidR="00B9576A" w:rsidRPr="00BF2E64" w:rsidRDefault="00B9576A" w:rsidP="00F03784">
            <w:pPr>
              <w:pStyle w:val="Tabletext2"/>
            </w:pPr>
            <w:r w:rsidRPr="00BF2E64">
              <w:t>LA</w:t>
            </w:r>
            <w:r w:rsidRPr="00BF2E64">
              <w:rPr>
                <w:vertAlign w:val="subscript"/>
              </w:rPr>
              <w:t>35</w:t>
            </w:r>
            <w:r w:rsidRPr="00BF2E64">
              <w:t xml:space="preserve"> / ≤ 35</w:t>
            </w:r>
          </w:p>
        </w:tc>
        <w:tc>
          <w:tcPr>
            <w:tcW w:w="10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DB4BEB9" w14:textId="77777777" w:rsidR="00B9576A" w:rsidRPr="00BF2E64" w:rsidRDefault="00B9576A" w:rsidP="00F03784">
            <w:pPr>
              <w:pStyle w:val="Tabletext2"/>
            </w:pPr>
            <w:r w:rsidRPr="00BF2E64">
              <w:t>LA</w:t>
            </w:r>
            <w:r w:rsidRPr="00BF2E64">
              <w:rPr>
                <w:vertAlign w:val="subscript"/>
              </w:rPr>
              <w:t>30</w:t>
            </w:r>
            <w:r w:rsidRPr="00BF2E64">
              <w:t xml:space="preserve"> / ≤ 30</w:t>
            </w:r>
          </w:p>
        </w:tc>
      </w:tr>
      <w:tr w:rsidR="00B9576A" w:rsidRPr="00BF2E64" w14:paraId="04E10ADF" w14:textId="77777777" w:rsidTr="00017975">
        <w:trPr>
          <w:cantSplit/>
          <w:trHeight w:val="1200"/>
        </w:trPr>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A02D25E" w14:textId="77777777" w:rsidR="00B9576A" w:rsidRPr="00BF2E64" w:rsidRDefault="00B9576A" w:rsidP="00F03784">
            <w:pPr>
              <w:pStyle w:val="Tabletext"/>
            </w:pPr>
            <w:r>
              <w:t>„</w:t>
            </w:r>
            <w:r w:rsidRPr="00BF2E64">
              <w:t>Sonnenbrand</w:t>
            </w:r>
            <w:r>
              <w:t>”</w:t>
            </w:r>
            <w:r w:rsidRPr="00BF2E64">
              <w:t xml:space="preserve"> bazaltam</w:t>
            </w:r>
            <w:r w:rsidRPr="00BF2E64">
              <w:rPr>
                <w:vertAlign w:val="superscript"/>
              </w:rPr>
              <w:t>(5)</w:t>
            </w:r>
            <w:r w:rsidRPr="00BF2E64">
              <w:t>:</w:t>
            </w:r>
          </w:p>
          <w:p w14:paraId="694D497F" w14:textId="77777777" w:rsidR="00B9576A" w:rsidRPr="00BF2E64" w:rsidRDefault="00B9576A" w:rsidP="00F03784">
            <w:pPr>
              <w:pStyle w:val="Tabletext"/>
            </w:pPr>
            <w:r w:rsidRPr="00BF2E64">
              <w:t>kategorija</w:t>
            </w:r>
          </w:p>
          <w:p w14:paraId="550975D0" w14:textId="77777777" w:rsidR="00B9576A" w:rsidRPr="00BF2E64" w:rsidRDefault="00B9576A" w:rsidP="00F03784">
            <w:pPr>
              <w:pStyle w:val="Tabletext"/>
            </w:pPr>
            <w:r w:rsidRPr="00BF2E64">
              <w:t>- masas zudums pēc vārīšanas, masas %</w:t>
            </w:r>
          </w:p>
          <w:p w14:paraId="66F97CE2" w14:textId="77777777" w:rsidR="00B9576A" w:rsidRPr="00BF2E64" w:rsidRDefault="00B9576A" w:rsidP="00F03784">
            <w:pPr>
              <w:pStyle w:val="Tabletext"/>
            </w:pPr>
            <w:r w:rsidRPr="00BF2E64">
              <w:t>- Losandželosas koeficienta palielināšanās pēc vārīšanas</w:t>
            </w:r>
          </w:p>
        </w:tc>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38DF85" w14:textId="77777777" w:rsidR="00B9576A" w:rsidRPr="00BF2E64" w:rsidRDefault="00B9576A" w:rsidP="00F03784">
            <w:pPr>
              <w:pStyle w:val="Tabletext"/>
            </w:pPr>
          </w:p>
          <w:p w14:paraId="7CE396A1" w14:textId="77777777" w:rsidR="00B9576A" w:rsidRPr="00BF2E64" w:rsidRDefault="00B9576A" w:rsidP="00F03784">
            <w:pPr>
              <w:pStyle w:val="Tabletext"/>
            </w:pPr>
            <w:r w:rsidRPr="00BF2E64">
              <w:t>LVS EN 1367-3</w:t>
            </w:r>
          </w:p>
          <w:p w14:paraId="421689DC" w14:textId="77777777" w:rsidR="00B9576A" w:rsidRPr="00BF2E64" w:rsidRDefault="00B9576A" w:rsidP="00F03784">
            <w:pPr>
              <w:pStyle w:val="Tabletext"/>
            </w:pPr>
            <w:r w:rsidRPr="00BF2E64">
              <w:t>LVS EN 1097-2</w:t>
            </w:r>
          </w:p>
        </w:tc>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B3A1FF" w14:textId="72658A01" w:rsidR="00B9576A" w:rsidRPr="00BF2E64" w:rsidRDefault="00B9576A" w:rsidP="00F03784">
            <w:pPr>
              <w:pStyle w:val="Tabletext"/>
            </w:pPr>
            <w:r w:rsidRPr="00BF2E64">
              <w:t>7.</w:t>
            </w:r>
            <w:r w:rsidR="00B314CD">
              <w:t>2</w:t>
            </w:r>
            <w:r w:rsidRPr="00BF2E64">
              <w:t>. p-ts</w:t>
            </w:r>
          </w:p>
        </w:tc>
        <w:tc>
          <w:tcPr>
            <w:tcW w:w="4209"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75AB51E" w14:textId="77777777" w:rsidR="00B9576A" w:rsidRPr="00BF2E64" w:rsidRDefault="00B9576A" w:rsidP="00F03784">
            <w:pPr>
              <w:pStyle w:val="Tabletext2"/>
            </w:pPr>
          </w:p>
          <w:p w14:paraId="3DE2EE94" w14:textId="77777777" w:rsidR="00B9576A" w:rsidRPr="00BF2E64" w:rsidRDefault="00B9576A" w:rsidP="00F03784">
            <w:pPr>
              <w:pStyle w:val="Tabletext2"/>
            </w:pPr>
            <w:r w:rsidRPr="00BF2E64">
              <w:t>SB</w:t>
            </w:r>
            <w:r w:rsidRPr="00BF2E64">
              <w:rPr>
                <w:vertAlign w:val="subscript"/>
              </w:rPr>
              <w:t>LA</w:t>
            </w:r>
          </w:p>
          <w:p w14:paraId="45E783D3" w14:textId="77777777" w:rsidR="00B9576A" w:rsidRPr="00BF2E64" w:rsidRDefault="00B9576A" w:rsidP="00F03784">
            <w:pPr>
              <w:pStyle w:val="Tabletext2"/>
            </w:pPr>
          </w:p>
          <w:p w14:paraId="5DB90A3F" w14:textId="77777777" w:rsidR="00B9576A" w:rsidRPr="00BF2E64" w:rsidRDefault="00B9576A" w:rsidP="00F03784">
            <w:pPr>
              <w:pStyle w:val="Tabletext2"/>
            </w:pPr>
            <w:r w:rsidRPr="00BF2E64">
              <w:t>≤ 1</w:t>
            </w:r>
          </w:p>
          <w:p w14:paraId="1ECAEF80" w14:textId="77777777" w:rsidR="00B9576A" w:rsidRPr="00BF2E64" w:rsidRDefault="00B9576A" w:rsidP="00F03784">
            <w:pPr>
              <w:pStyle w:val="Tabletext2"/>
            </w:pPr>
          </w:p>
          <w:p w14:paraId="6A52C874" w14:textId="77777777" w:rsidR="00B9576A" w:rsidRPr="00BF2E64" w:rsidRDefault="00B9576A" w:rsidP="00F03784">
            <w:pPr>
              <w:pStyle w:val="Tabletext2"/>
            </w:pPr>
            <w:r w:rsidRPr="00BF2E64">
              <w:t>≤ 8</w:t>
            </w:r>
          </w:p>
        </w:tc>
      </w:tr>
      <w:tr w:rsidR="00B314CD" w:rsidRPr="00BF2E64" w14:paraId="326C22F6" w14:textId="77777777" w:rsidTr="001A3EC1">
        <w:trPr>
          <w:cantSplit/>
          <w:trHeight w:val="257"/>
        </w:trPr>
        <w:tc>
          <w:tcPr>
            <w:tcW w:w="8943" w:type="dxa"/>
            <w:gridSpan w:val="7"/>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889FED" w14:textId="35DAED95" w:rsidR="00B314CD" w:rsidRPr="00BF2E64" w:rsidRDefault="00B314CD" w:rsidP="00B314CD">
            <w:pPr>
              <w:pStyle w:val="TableGrid2"/>
            </w:pPr>
            <w:r>
              <w:t>Salumkusumizturība:</w:t>
            </w:r>
          </w:p>
        </w:tc>
      </w:tr>
      <w:tr w:rsidR="00B9576A" w:rsidRPr="00BF2E64" w14:paraId="5B838BA9" w14:textId="77777777" w:rsidTr="00017975">
        <w:trPr>
          <w:cantSplit/>
          <w:trHeight w:val="880"/>
        </w:trPr>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6AC2BC" w14:textId="4DDB0DF5" w:rsidR="00B9576A" w:rsidRPr="00BF2E64" w:rsidRDefault="00B9576A" w:rsidP="00F03784">
            <w:pPr>
              <w:pStyle w:val="Tabletext"/>
            </w:pPr>
            <w:r w:rsidRPr="00BF2E64">
              <w:t>Ūdens uzsūcamība</w:t>
            </w:r>
            <w:r w:rsidRPr="00BF2E64">
              <w:rPr>
                <w:vertAlign w:val="superscript"/>
              </w:rPr>
              <w:t>(3)</w:t>
            </w:r>
            <w:r w:rsidRPr="00BF2E64">
              <w:t>, procentuālais daudzums pēc masas</w:t>
            </w:r>
            <w:r w:rsidR="003200F5">
              <w:t xml:space="preserve"> %</w:t>
            </w:r>
            <w:r w:rsidRPr="00BF2E64">
              <w:t>, kā pārbaudes tests salumkusumizturībai</w:t>
            </w:r>
          </w:p>
        </w:tc>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BD8934" w14:textId="77777777" w:rsidR="00B9576A" w:rsidRPr="00BF2E64" w:rsidRDefault="00B9576A" w:rsidP="00F03784">
            <w:pPr>
              <w:pStyle w:val="Tabletext"/>
            </w:pPr>
            <w:r w:rsidRPr="00BF2E64">
              <w:t>LVS EN 1097-6 7.p. vai B piel.</w:t>
            </w:r>
          </w:p>
        </w:tc>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4560BC" w14:textId="3C6C2FD7" w:rsidR="00B9576A" w:rsidRPr="00BF2E64" w:rsidRDefault="00B9576A" w:rsidP="00F03784">
            <w:pPr>
              <w:pStyle w:val="Tabletext"/>
            </w:pPr>
            <w:r w:rsidRPr="00BF2E64">
              <w:t>7.3.</w:t>
            </w:r>
            <w:r w:rsidR="00B314CD">
              <w:t>2</w:t>
            </w:r>
            <w:r w:rsidRPr="00BF2E64">
              <w:t>. p-ts</w:t>
            </w:r>
          </w:p>
        </w:tc>
        <w:tc>
          <w:tcPr>
            <w:tcW w:w="4209"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C9D0C21" w14:textId="77777777" w:rsidR="00B9576A" w:rsidRPr="00BF2E64" w:rsidRDefault="00B9576A" w:rsidP="00F03784">
            <w:pPr>
              <w:pStyle w:val="Tabletext2"/>
            </w:pPr>
            <w:r w:rsidRPr="00BF2E64">
              <w:t>WA</w:t>
            </w:r>
            <w:r w:rsidRPr="00BF2E64">
              <w:rPr>
                <w:vertAlign w:val="subscript"/>
              </w:rPr>
              <w:t>24</w:t>
            </w:r>
            <w:r w:rsidRPr="00BF2E64">
              <w:t>1 / ≤ 1 (LVS EN 1097-6 7.p-ts)</w:t>
            </w:r>
          </w:p>
          <w:p w14:paraId="7FE6FCF7" w14:textId="0AD9F3AD" w:rsidR="00B9576A" w:rsidRPr="00BF2E64" w:rsidRDefault="00B9576A" w:rsidP="00F03784">
            <w:pPr>
              <w:pStyle w:val="Tabletext2"/>
            </w:pPr>
            <w:r w:rsidRPr="00BF2E64">
              <w:t>W</w:t>
            </w:r>
            <w:r w:rsidR="003200F5">
              <w:rPr>
                <w:vertAlign w:val="subscript"/>
              </w:rPr>
              <w:t>cm</w:t>
            </w:r>
            <w:r w:rsidRPr="00BF2E64">
              <w:t>0,5 / ≤ 0,5 (LVS EN 1097-6 B pielikums)</w:t>
            </w:r>
          </w:p>
        </w:tc>
      </w:tr>
      <w:tr w:rsidR="00B9576A" w:rsidRPr="00BF2E64" w14:paraId="0296E17F" w14:textId="77777777" w:rsidTr="00017975">
        <w:trPr>
          <w:cantSplit/>
          <w:trHeight w:val="1540"/>
        </w:trPr>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91BD04" w14:textId="1C4789CE" w:rsidR="00B9576A" w:rsidRPr="00BF2E64" w:rsidRDefault="00B9576A" w:rsidP="00F03784">
            <w:pPr>
              <w:pStyle w:val="Tabletext"/>
            </w:pPr>
            <w:r w:rsidRPr="00BF2E64">
              <w:t>Salumkusumizturība</w:t>
            </w:r>
            <w:r w:rsidRPr="00BF2E64">
              <w:rPr>
                <w:vertAlign w:val="superscript"/>
              </w:rPr>
              <w:t>(4)</w:t>
            </w:r>
            <w:r w:rsidRPr="00BF2E64">
              <w:t>, procentuālais masas zudums</w:t>
            </w:r>
            <w:r w:rsidR="003200F5">
              <w:t xml:space="preserve"> %</w:t>
            </w:r>
            <w:r w:rsidRPr="00BF2E64">
              <w:t>:</w:t>
            </w:r>
          </w:p>
          <w:p w14:paraId="520D2E80" w14:textId="18FA189F" w:rsidR="00B9576A" w:rsidRPr="00BF2E64" w:rsidRDefault="00B9576A" w:rsidP="00F03784">
            <w:pPr>
              <w:pStyle w:val="Tabletext"/>
            </w:pPr>
            <w:r w:rsidRPr="00BF2E64">
              <w:t>Sasaldēšana un atkausēšana</w:t>
            </w:r>
          </w:p>
          <w:p w14:paraId="5EBDBB7D" w14:textId="77777777" w:rsidR="00B9576A" w:rsidRPr="00BF2E64" w:rsidRDefault="00B9576A" w:rsidP="00F03784">
            <w:pPr>
              <w:pStyle w:val="Tabletext"/>
            </w:pPr>
          </w:p>
          <w:p w14:paraId="2FCEA631" w14:textId="77777777" w:rsidR="00B9576A" w:rsidRPr="00BF2E64" w:rsidRDefault="00B9576A" w:rsidP="00F03784">
            <w:pPr>
              <w:pStyle w:val="Tabletext"/>
            </w:pPr>
            <w:r w:rsidRPr="00BF2E64">
              <w:t>Magnija sulfāta vērtība</w:t>
            </w:r>
          </w:p>
        </w:tc>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CA8257" w14:textId="77777777" w:rsidR="00B9576A" w:rsidRPr="00BF2E64" w:rsidRDefault="00B9576A" w:rsidP="00F03784">
            <w:pPr>
              <w:pStyle w:val="Tabletext"/>
            </w:pPr>
          </w:p>
          <w:p w14:paraId="64F70398" w14:textId="77777777" w:rsidR="00B9576A" w:rsidRPr="00BF2E64" w:rsidRDefault="00B9576A" w:rsidP="00F03784">
            <w:pPr>
              <w:pStyle w:val="Tabletext"/>
            </w:pPr>
            <w:r w:rsidRPr="00BF2E64">
              <w:t>LVS EN 1367-1</w:t>
            </w:r>
          </w:p>
          <w:p w14:paraId="7351BCB3" w14:textId="77777777" w:rsidR="00B9576A" w:rsidRPr="00BF2E64" w:rsidRDefault="00B9576A" w:rsidP="00F03784">
            <w:pPr>
              <w:pStyle w:val="Tabletext"/>
            </w:pPr>
            <w:r w:rsidRPr="00BF2E64">
              <w:t>LVS EN 1367-2</w:t>
            </w:r>
          </w:p>
        </w:tc>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1C1211B" w14:textId="6665F568" w:rsidR="00B9576A" w:rsidRPr="00BF2E64" w:rsidRDefault="00B9576A" w:rsidP="00F03784">
            <w:pPr>
              <w:pStyle w:val="Tabletext"/>
            </w:pPr>
            <w:r w:rsidRPr="00BF2E64">
              <w:t>7.3.</w:t>
            </w:r>
            <w:r w:rsidR="003200F5">
              <w:t>3</w:t>
            </w:r>
            <w:r w:rsidRPr="00BF2E64">
              <w:t>. p-ts</w:t>
            </w:r>
          </w:p>
        </w:tc>
        <w:tc>
          <w:tcPr>
            <w:tcW w:w="10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1FC8E0" w14:textId="77777777" w:rsidR="00B9576A" w:rsidRPr="00BF2E64" w:rsidRDefault="00B9576A" w:rsidP="00F03784">
            <w:pPr>
              <w:pStyle w:val="Tabletext2"/>
            </w:pPr>
          </w:p>
          <w:p w14:paraId="2369F877" w14:textId="77777777" w:rsidR="00B9576A" w:rsidRPr="00BF2E64" w:rsidRDefault="00B9576A" w:rsidP="00F03784">
            <w:pPr>
              <w:pStyle w:val="Tabletext2"/>
            </w:pPr>
          </w:p>
          <w:p w14:paraId="336DC4D3" w14:textId="77777777" w:rsidR="00B9576A" w:rsidRPr="00BF2E64" w:rsidRDefault="00B9576A" w:rsidP="00F03784">
            <w:pPr>
              <w:pStyle w:val="Tabletext2"/>
            </w:pPr>
          </w:p>
          <w:p w14:paraId="15249318" w14:textId="77777777" w:rsidR="00B9576A" w:rsidRDefault="00B9576A" w:rsidP="00F03784">
            <w:pPr>
              <w:pStyle w:val="Tabletext2"/>
            </w:pPr>
            <w:r w:rsidRPr="00BF2E64">
              <w:t>F</w:t>
            </w:r>
            <w:r w:rsidRPr="00BF2E64">
              <w:rPr>
                <w:vertAlign w:val="subscript"/>
              </w:rPr>
              <w:t>Deklarēts</w:t>
            </w:r>
            <w:r>
              <w:t xml:space="preserve"> /</w:t>
            </w:r>
          </w:p>
          <w:p w14:paraId="372BBB4A" w14:textId="77777777" w:rsidR="00B9576A" w:rsidRPr="00BF2E64" w:rsidRDefault="00B9576A" w:rsidP="00F03784">
            <w:pPr>
              <w:pStyle w:val="Tabletext2"/>
            </w:pPr>
            <w:r w:rsidRPr="00BF2E64">
              <w:t>&gt; 4</w:t>
            </w:r>
          </w:p>
          <w:p w14:paraId="23BCC8DF" w14:textId="77777777" w:rsidR="00B9576A" w:rsidRPr="00BF2E64" w:rsidRDefault="00B9576A" w:rsidP="00F03784">
            <w:pPr>
              <w:pStyle w:val="Tabletext2"/>
            </w:pPr>
          </w:p>
          <w:p w14:paraId="1C72D553" w14:textId="77777777" w:rsidR="00B9576A" w:rsidRPr="00BF2E64" w:rsidRDefault="00B9576A" w:rsidP="00F03784">
            <w:pPr>
              <w:pStyle w:val="Tabletext2"/>
            </w:pPr>
            <w:r w:rsidRPr="00BF2E64">
              <w:t>MS</w:t>
            </w:r>
            <w:r w:rsidRPr="00BF2E64">
              <w:rPr>
                <w:vertAlign w:val="subscript"/>
              </w:rPr>
              <w:t>Deklarēts</w:t>
            </w:r>
            <w:r w:rsidRPr="00BF2E64">
              <w:t xml:space="preserve"> /</w:t>
            </w:r>
          </w:p>
          <w:p w14:paraId="7C6EA179" w14:textId="77777777" w:rsidR="00B9576A" w:rsidRPr="00BF2E64" w:rsidRDefault="00B9576A" w:rsidP="00F03784">
            <w:pPr>
              <w:pStyle w:val="Tabletext2"/>
            </w:pPr>
            <w:r w:rsidRPr="00BF2E64">
              <w:t>&gt; 35</w:t>
            </w:r>
          </w:p>
        </w:tc>
        <w:tc>
          <w:tcPr>
            <w:tcW w:w="210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B35945F" w14:textId="77777777" w:rsidR="00B9576A" w:rsidRPr="00BF2E64" w:rsidRDefault="00B9576A" w:rsidP="00F03784">
            <w:pPr>
              <w:pStyle w:val="Tabletext2"/>
            </w:pPr>
          </w:p>
          <w:p w14:paraId="1189CC44" w14:textId="77777777" w:rsidR="00B9576A" w:rsidRPr="00BF2E64" w:rsidRDefault="00B9576A" w:rsidP="00F03784">
            <w:pPr>
              <w:pStyle w:val="Tabletext2"/>
            </w:pPr>
          </w:p>
          <w:p w14:paraId="6E6E18AE" w14:textId="77777777" w:rsidR="00B9576A" w:rsidRPr="00BF2E64" w:rsidRDefault="00B9576A" w:rsidP="00F03784">
            <w:pPr>
              <w:pStyle w:val="Tabletext2"/>
            </w:pPr>
          </w:p>
          <w:p w14:paraId="10B5AC19" w14:textId="77777777" w:rsidR="00B9576A" w:rsidRPr="00BF2E64" w:rsidRDefault="00B9576A" w:rsidP="00F03784">
            <w:pPr>
              <w:pStyle w:val="Tabletext2"/>
            </w:pPr>
            <w:r w:rsidRPr="00BF2E64">
              <w:t>F</w:t>
            </w:r>
            <w:r w:rsidRPr="00BF2E64">
              <w:rPr>
                <w:vertAlign w:val="subscript"/>
              </w:rPr>
              <w:t>4</w:t>
            </w:r>
            <w:r w:rsidRPr="00BF2E64">
              <w:t xml:space="preserve"> / ≤ 4</w:t>
            </w:r>
          </w:p>
          <w:p w14:paraId="2497E951" w14:textId="77777777" w:rsidR="00B9576A" w:rsidRPr="00BF2E64" w:rsidRDefault="00B9576A" w:rsidP="00F03784">
            <w:pPr>
              <w:pStyle w:val="Tabletext2"/>
            </w:pPr>
          </w:p>
          <w:p w14:paraId="72DE7EAC" w14:textId="77777777" w:rsidR="00B9576A" w:rsidRPr="00BF2E64" w:rsidRDefault="00B9576A" w:rsidP="00F03784">
            <w:pPr>
              <w:pStyle w:val="Tabletext2"/>
            </w:pPr>
            <w:r w:rsidRPr="00BF2E64">
              <w:t>MS</w:t>
            </w:r>
            <w:r w:rsidRPr="00BF2E64">
              <w:rPr>
                <w:vertAlign w:val="subscript"/>
              </w:rPr>
              <w:t>35</w:t>
            </w:r>
            <w:r w:rsidRPr="00BF2E64">
              <w:t xml:space="preserve"> / ≤ 35</w:t>
            </w:r>
          </w:p>
        </w:tc>
        <w:tc>
          <w:tcPr>
            <w:tcW w:w="10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AE79CE" w14:textId="77777777" w:rsidR="00B9576A" w:rsidRPr="00BF2E64" w:rsidRDefault="00B9576A" w:rsidP="00F03784">
            <w:pPr>
              <w:pStyle w:val="Tabletext2"/>
            </w:pPr>
          </w:p>
          <w:p w14:paraId="2C83AE47" w14:textId="77777777" w:rsidR="00B9576A" w:rsidRPr="00BF2E64" w:rsidRDefault="00B9576A" w:rsidP="00F03784">
            <w:pPr>
              <w:pStyle w:val="Tabletext2"/>
            </w:pPr>
          </w:p>
          <w:p w14:paraId="52C1967C" w14:textId="77777777" w:rsidR="00B9576A" w:rsidRPr="00BF2E64" w:rsidRDefault="00B9576A" w:rsidP="00F03784">
            <w:pPr>
              <w:pStyle w:val="Tabletext2"/>
            </w:pPr>
          </w:p>
          <w:p w14:paraId="67B6F1D4" w14:textId="77777777" w:rsidR="00B9576A" w:rsidRPr="00BF2E64" w:rsidRDefault="00B9576A" w:rsidP="00F03784">
            <w:pPr>
              <w:pStyle w:val="Tabletext2"/>
            </w:pPr>
            <w:r w:rsidRPr="00BF2E64">
              <w:t>F</w:t>
            </w:r>
            <w:r w:rsidRPr="00BF2E64">
              <w:rPr>
                <w:vertAlign w:val="subscript"/>
              </w:rPr>
              <w:t>2</w:t>
            </w:r>
            <w:r w:rsidRPr="00BF2E64">
              <w:t xml:space="preserve"> / ≤ 2</w:t>
            </w:r>
          </w:p>
          <w:p w14:paraId="70684999" w14:textId="77777777" w:rsidR="00B9576A" w:rsidRPr="00BF2E64" w:rsidRDefault="00B9576A" w:rsidP="00F03784">
            <w:pPr>
              <w:pStyle w:val="Tabletext2"/>
            </w:pPr>
          </w:p>
          <w:p w14:paraId="6BDC6EE3" w14:textId="77777777" w:rsidR="00B9576A" w:rsidRPr="00BF2E64" w:rsidRDefault="00B9576A" w:rsidP="00F03784">
            <w:pPr>
              <w:pStyle w:val="Tabletext2"/>
            </w:pPr>
            <w:r w:rsidRPr="00BF2E64">
              <w:t>MS</w:t>
            </w:r>
            <w:r w:rsidRPr="00BF2E64">
              <w:rPr>
                <w:vertAlign w:val="subscript"/>
              </w:rPr>
              <w:t>25</w:t>
            </w:r>
            <w:r w:rsidRPr="00BF2E64">
              <w:t xml:space="preserve"> / ≤ 25</w:t>
            </w:r>
          </w:p>
        </w:tc>
      </w:tr>
    </w:tbl>
    <w:p w14:paraId="71556F52" w14:textId="77777777" w:rsidR="00B9576A" w:rsidRPr="00BF2E64" w:rsidRDefault="00B9576A" w:rsidP="00CC4328">
      <w:pPr>
        <w:pStyle w:val="BodyText3"/>
      </w:pPr>
      <w:r w:rsidRPr="00BF2E64">
        <w:t>PIEZĪME</w:t>
      </w:r>
      <w:r w:rsidRPr="00BF2E64">
        <w:rPr>
          <w:vertAlign w:val="superscript"/>
        </w:rPr>
        <w:t>(1)</w:t>
      </w:r>
      <w:r w:rsidRPr="00BF2E64">
        <w:t xml:space="preserve"> Novērtē pēc viena no šiem kritērijiem.</w:t>
      </w:r>
    </w:p>
    <w:p w14:paraId="759C80BE" w14:textId="77777777" w:rsidR="00B9576A" w:rsidRPr="00BF2E64" w:rsidRDefault="00B9576A" w:rsidP="0094496E">
      <w:pPr>
        <w:pStyle w:val="BodyText3"/>
      </w:pPr>
      <w:r w:rsidRPr="00BF2E64">
        <w:t>PIEZĪME</w:t>
      </w:r>
      <w:r w:rsidRPr="00BF2E64">
        <w:rPr>
          <w:vertAlign w:val="superscript"/>
        </w:rPr>
        <w:t>(2)</w:t>
      </w:r>
      <w:r w:rsidRPr="00BF2E64">
        <w:t xml:space="preserve"> Testē tikai šķembām, kuras sagatavo no grants.</w:t>
      </w:r>
    </w:p>
    <w:p w14:paraId="1003F5C8" w14:textId="70849482" w:rsidR="00B9576A" w:rsidRPr="00BF2E64" w:rsidRDefault="00B9576A" w:rsidP="00406EA5">
      <w:pPr>
        <w:pStyle w:val="BodyText3"/>
      </w:pPr>
      <w:r w:rsidRPr="00BF2E64">
        <w:t>PIEZĪME</w:t>
      </w:r>
      <w:r w:rsidRPr="00BF2E64">
        <w:rPr>
          <w:vertAlign w:val="superscript"/>
        </w:rPr>
        <w:t>(3)</w:t>
      </w:r>
      <w:r w:rsidRPr="00BF2E64">
        <w:t xml:space="preserve"> Testu var veikt, lai novērtētu salumkusumizturību. Tests nav izmantojams domnas un tēraudkausēšanas sārņiem. Ja minerālmateriāla ūdens uzsūcamības vērtība atbilst dotajām kategorijām: WA</w:t>
      </w:r>
      <w:r w:rsidRPr="00BF2E64">
        <w:rPr>
          <w:vertAlign w:val="subscript"/>
        </w:rPr>
        <w:t>24</w:t>
      </w:r>
      <w:r w:rsidRPr="00BF2E64">
        <w:t>1 vai W</w:t>
      </w:r>
      <w:r w:rsidRPr="00BF2E64">
        <w:rPr>
          <w:vertAlign w:val="subscript"/>
        </w:rPr>
        <w:t>cm</w:t>
      </w:r>
      <w:r w:rsidRPr="00BF2E64">
        <w:t>0,5, tad materiāls jāpieņem par salumkusumizturīgu. Ja ūdensusūcamības vērtības neatbilst dotajām kategorijām, tad jānovērtē pēc salumkusumizturības.</w:t>
      </w:r>
    </w:p>
    <w:p w14:paraId="02F8BDC5" w14:textId="77777777" w:rsidR="00B9576A" w:rsidRPr="00BF2E64" w:rsidRDefault="00B9576A">
      <w:pPr>
        <w:pStyle w:val="BodyText3"/>
      </w:pPr>
      <w:r w:rsidRPr="00BF2E64">
        <w:t>PIEZĪME</w:t>
      </w:r>
      <w:r w:rsidRPr="00BF2E64">
        <w:rPr>
          <w:vertAlign w:val="superscript"/>
        </w:rPr>
        <w:t>(4)</w:t>
      </w:r>
      <w:r w:rsidRPr="00BF2E64">
        <w:t xml:space="preserve"> Novērtē pēc viena no šiem kritērijiem, bet, ja lieto šķembas no grants, dolomīta šķembas vai līdzīgas, ieteicams testēt sasaldēšanu un atkausēšanu. Tests nav jāveic, ja ūdens uzsūcamības vērtība atbilst dotajām kategorijām.</w:t>
      </w:r>
    </w:p>
    <w:p w14:paraId="1B94E651" w14:textId="77777777" w:rsidR="00B9576A" w:rsidRPr="00BF2E64" w:rsidRDefault="00B9576A">
      <w:pPr>
        <w:pStyle w:val="BodyText3"/>
      </w:pPr>
      <w:r w:rsidRPr="00BF2E64">
        <w:t>PIEZĪME</w:t>
      </w:r>
      <w:r w:rsidRPr="00BF2E64">
        <w:rPr>
          <w:vertAlign w:val="superscript"/>
        </w:rPr>
        <w:t>(5)</w:t>
      </w:r>
      <w:r w:rsidRPr="00BF2E64">
        <w:t xml:space="preserve"> Testē šaubu gadījumā, ja ir konstatētas </w:t>
      </w:r>
      <w:r>
        <w:t>„</w:t>
      </w:r>
      <w:r w:rsidRPr="00BF2E64">
        <w:t>Sonnenbrand</w:t>
      </w:r>
      <w:r>
        <w:t>”</w:t>
      </w:r>
      <w:r w:rsidRPr="00BF2E64">
        <w:t xml:space="preserve"> (saules apdegums) pazīmes.</w:t>
      </w:r>
    </w:p>
    <w:p w14:paraId="3A546A4D" w14:textId="662F6742" w:rsidR="00B9576A" w:rsidRPr="00BF2E64" w:rsidRDefault="00B9576A">
      <w:pPr>
        <w:pStyle w:val="BodyText3"/>
      </w:pPr>
      <w:r w:rsidRPr="00BF2E64">
        <w:t>PIEZĪME</w:t>
      </w:r>
      <w:r w:rsidRPr="00BF2E64">
        <w:rPr>
          <w:vertAlign w:val="superscript"/>
        </w:rPr>
        <w:t>(6)</w:t>
      </w:r>
      <w:r w:rsidRPr="00BF2E64">
        <w:t xml:space="preserve"> Ja nav iespējams testēšanai iegūt LVS EN 1097-2 paredzēto frakciju, tad Losandželosas koeficientu var noteikt frakcijai 35,3 – 45 mm atbilstoši </w:t>
      </w:r>
      <w:r>
        <w:t>Ceļu</w:t>
      </w:r>
      <w:r w:rsidRPr="00BF2E64">
        <w:t xml:space="preserve"> specifikāciju </w:t>
      </w:r>
      <w:r>
        <w:fldChar w:fldCharType="begin"/>
      </w:r>
      <w:r>
        <w:instrText xml:space="preserve"> REF _Ref251416906 \r \h </w:instrText>
      </w:r>
      <w:r>
        <w:fldChar w:fldCharType="separate"/>
      </w:r>
      <w:r w:rsidR="007D61E4">
        <w:t>12.5</w:t>
      </w:r>
      <w:r>
        <w:fldChar w:fldCharType="end"/>
      </w:r>
      <w:r w:rsidRPr="00BF2E64">
        <w:t xml:space="preserve"> </w:t>
      </w:r>
      <w:r>
        <w:t>punktam.</w:t>
      </w:r>
    </w:p>
    <w:p w14:paraId="537ED148" w14:textId="77777777" w:rsidR="00B9576A" w:rsidRPr="00BF2E64" w:rsidRDefault="00B9576A" w:rsidP="00E244E9">
      <w:pPr>
        <w:pStyle w:val="Heading4"/>
      </w:pPr>
      <w:r w:rsidRPr="00BF2E64">
        <w:t>Reciklēti materiāli</w:t>
      </w:r>
    </w:p>
    <w:p w14:paraId="432F91AB" w14:textId="77777777" w:rsidR="00B9576A" w:rsidRPr="00B44DB7" w:rsidRDefault="00B9576A" w:rsidP="00B9576A">
      <w:pPr>
        <w:rPr>
          <w:lang w:val="lv-LV"/>
        </w:rPr>
      </w:pPr>
      <w:r w:rsidRPr="00B44DB7">
        <w:rPr>
          <w:lang w:val="lv-LV"/>
        </w:rPr>
        <w:t>Minerālmateriālu vietā maisījumos pamatu nesošajām kārtām drīkst lietot reciklētus segas materiālus.</w:t>
      </w:r>
    </w:p>
    <w:p w14:paraId="12F43726" w14:textId="6829AFCA" w:rsidR="00B9576A" w:rsidRDefault="00B9576A" w:rsidP="00B9576A">
      <w:pPr>
        <w:rPr>
          <w:lang w:val="lv-LV"/>
        </w:rPr>
      </w:pPr>
      <w:r w:rsidRPr="00B44DB7">
        <w:rPr>
          <w:lang w:val="lv-LV"/>
        </w:rPr>
        <w:lastRenderedPageBreak/>
        <w:t xml:space="preserve">Reciklēti materiāli (drupināti jaukti betona minerālmateriāli, drupināti mūra minerālmateriāli, drupināti jaukti minerālmateriāli, drupināti ceļa segas materiāli, atkritumu dedzināmās krāsns pelni) jāraksturo atbilstoši LVS EN 13285 A pielikumā izvirzītajām prasībām, kā arī tiem jāatbilst Ceļu specifikāciju </w:t>
      </w:r>
      <w:r>
        <w:fldChar w:fldCharType="begin"/>
      </w:r>
      <w:r w:rsidRPr="00B44DB7">
        <w:rPr>
          <w:lang w:val="lv-LV"/>
        </w:rPr>
        <w:instrText xml:space="preserve"> REF _Ref251245674 \r \h </w:instrText>
      </w:r>
      <w:r>
        <w:fldChar w:fldCharType="separate"/>
      </w:r>
      <w:r w:rsidR="007D61E4">
        <w:rPr>
          <w:lang w:val="lv-LV"/>
        </w:rPr>
        <w:t>5.2.4.1</w:t>
      </w:r>
      <w:r>
        <w:fldChar w:fldCharType="end"/>
      </w:r>
      <w:r w:rsidRPr="00B44DB7">
        <w:rPr>
          <w:lang w:val="lv-LV"/>
        </w:rPr>
        <w:t xml:space="preserve"> punkta prasībām, izņemot drupinātu reciklētu asfaltu, kuram ir jātestē tikai granulometriskais sastāvs (bez saistvielas atmazgāšanas), lai varētu projektēt maisījuma granulometrisko sastāvu. Reciklētu materiālu sastāvdaļu procentuālais daudzums jānosaka saskaņā ar LVS EN 933-11 un jādeklarē atbilstoši kategorijām LVS EN 13242 17. </w:t>
      </w:r>
      <w:r>
        <w:rPr>
          <w:lang w:val="lv-LV"/>
        </w:rPr>
        <w:t>t</w:t>
      </w:r>
      <w:r w:rsidRPr="00B44DB7">
        <w:rPr>
          <w:lang w:val="lv-LV"/>
        </w:rPr>
        <w:t>abulā</w:t>
      </w:r>
      <w:r>
        <w:rPr>
          <w:lang w:val="lv-LV"/>
        </w:rPr>
        <w:t>:</w:t>
      </w:r>
    </w:p>
    <w:p w14:paraId="3DF4611B" w14:textId="77777777" w:rsidR="00B9576A" w:rsidRPr="00BF2E64" w:rsidRDefault="00B9576A" w:rsidP="00B04A1B">
      <w:pPr>
        <w:numPr>
          <w:ilvl w:val="0"/>
          <w:numId w:val="23"/>
        </w:numPr>
      </w:pPr>
      <w:r w:rsidRPr="00BF2E64">
        <w:t>Rc – drupināts betons, mūra materiāli;</w:t>
      </w:r>
    </w:p>
    <w:p w14:paraId="633E1A67" w14:textId="77777777" w:rsidR="00B9576A" w:rsidRPr="00BF2E64" w:rsidRDefault="00B9576A" w:rsidP="00B04A1B">
      <w:pPr>
        <w:numPr>
          <w:ilvl w:val="0"/>
          <w:numId w:val="23"/>
        </w:numPr>
      </w:pPr>
      <w:r w:rsidRPr="00BF2E64">
        <w:t>Ru – nesaistīti minerālmateriāli, dabīgi akmeņi, hidrauliski saistīti materiāli;</w:t>
      </w:r>
    </w:p>
    <w:p w14:paraId="6087DA33" w14:textId="77777777" w:rsidR="00B9576A" w:rsidRPr="00BF2E64" w:rsidRDefault="00B9576A" w:rsidP="00B04A1B">
      <w:pPr>
        <w:numPr>
          <w:ilvl w:val="0"/>
          <w:numId w:val="23"/>
        </w:numPr>
      </w:pPr>
      <w:r w:rsidRPr="00BF2E64">
        <w:t>Rb – drupināti māla un silikātķieģeļi, gāzbetons;</w:t>
      </w:r>
    </w:p>
    <w:p w14:paraId="56CACF3C" w14:textId="77777777" w:rsidR="00B9576A" w:rsidRPr="00BF2E64" w:rsidRDefault="00B9576A" w:rsidP="00B04A1B">
      <w:pPr>
        <w:numPr>
          <w:ilvl w:val="0"/>
          <w:numId w:val="23"/>
        </w:numPr>
      </w:pPr>
      <w:r w:rsidRPr="00BF2E64">
        <w:t>Rcug = Rc+Ru+Rb;</w:t>
      </w:r>
    </w:p>
    <w:p w14:paraId="3D7D228A" w14:textId="77777777" w:rsidR="00B9576A" w:rsidRPr="00BF2E64" w:rsidRDefault="00B9576A" w:rsidP="00B04A1B">
      <w:pPr>
        <w:numPr>
          <w:ilvl w:val="0"/>
          <w:numId w:val="23"/>
        </w:numPr>
      </w:pPr>
      <w:r w:rsidRPr="00BF2E64">
        <w:t>Ra – bituminēti materiāli;</w:t>
      </w:r>
    </w:p>
    <w:p w14:paraId="04A2D7A3" w14:textId="77777777" w:rsidR="00B9576A" w:rsidRPr="00BF2E64" w:rsidRDefault="00B9576A" w:rsidP="00B04A1B">
      <w:pPr>
        <w:numPr>
          <w:ilvl w:val="0"/>
          <w:numId w:val="23"/>
        </w:numPr>
      </w:pPr>
      <w:r w:rsidRPr="00BF2E64">
        <w:t>Rg – stikls;</w:t>
      </w:r>
    </w:p>
    <w:p w14:paraId="763730F9" w14:textId="77777777" w:rsidR="00B9576A" w:rsidRPr="00BF2E64" w:rsidRDefault="00B9576A" w:rsidP="00B04A1B">
      <w:pPr>
        <w:numPr>
          <w:ilvl w:val="0"/>
          <w:numId w:val="23"/>
        </w:numPr>
      </w:pPr>
      <w:r w:rsidRPr="00BF2E64">
        <w:t>FL – plūstošu materiālu tilpums;</w:t>
      </w:r>
    </w:p>
    <w:p w14:paraId="3E5EB977" w14:textId="77777777" w:rsidR="00B9576A" w:rsidRPr="00BF2E64" w:rsidRDefault="00B9576A" w:rsidP="00B04A1B">
      <w:pPr>
        <w:numPr>
          <w:ilvl w:val="0"/>
          <w:numId w:val="23"/>
        </w:numPr>
      </w:pPr>
      <w:r w:rsidRPr="00BF2E64">
        <w:t>X – citi (māls, grunts, metāls, plastmasa, gumija, ģipsis).</w:t>
      </w:r>
    </w:p>
    <w:p w14:paraId="52FDF18E" w14:textId="77777777" w:rsidR="00B9576A" w:rsidRPr="00BF2E64" w:rsidRDefault="00B9576A" w:rsidP="00B9576A">
      <w:r w:rsidRPr="00BF2E64">
        <w:t>Drupināta reciklēta asfalta kopējais daudzums nesaistītu minerālmateriālu maisījumā nedrīkst pārsniegt 30 masas % no kopējās maisījuma masas.</w:t>
      </w:r>
    </w:p>
    <w:p w14:paraId="7328C0EE" w14:textId="77777777" w:rsidR="00B9576A" w:rsidRPr="00BF2E64" w:rsidRDefault="00B9576A" w:rsidP="00B9576A">
      <w:r w:rsidRPr="00BF2E64">
        <w:t>Kopējais dažādu piesārņojumu saturs reciklētos materiālos, raksturojot tos atbilstoši LVS EN 13285 A pielikumam, nedrīkst pārsniegt 1 masas %.</w:t>
      </w:r>
    </w:p>
    <w:p w14:paraId="7D7E5D53" w14:textId="77777777" w:rsidR="00B9576A" w:rsidRPr="00BF2E64" w:rsidRDefault="00B9576A" w:rsidP="00E244E9">
      <w:pPr>
        <w:pStyle w:val="Heading4"/>
      </w:pPr>
      <w:r w:rsidRPr="00BF2E64">
        <w:t>Domnas un tēraudkausēšanas sārņi</w:t>
      </w:r>
    </w:p>
    <w:p w14:paraId="73CF2486" w14:textId="09106B62" w:rsidR="00B9576A" w:rsidRPr="00B44DB7" w:rsidRDefault="00B9576A" w:rsidP="00B9576A">
      <w:pPr>
        <w:rPr>
          <w:lang w:val="lv-LV"/>
        </w:rPr>
      </w:pPr>
      <w:r w:rsidRPr="00B44DB7">
        <w:rPr>
          <w:lang w:val="lv-LV"/>
        </w:rPr>
        <w:t xml:space="preserve">Domnas un tēraudkausēšanas sārņus var lietot minerālmateriālu vietā maisījumos pamatu nesošajām kārtām ne vairāk kā 50 masas %, ja tie atbilst Ceļu specifikāciju </w:t>
      </w:r>
      <w:r>
        <w:fldChar w:fldCharType="begin"/>
      </w:r>
      <w:r w:rsidRPr="00B44DB7">
        <w:rPr>
          <w:lang w:val="lv-LV"/>
        </w:rPr>
        <w:instrText xml:space="preserve"> REF _Ref251245674 \r \h </w:instrText>
      </w:r>
      <w:r>
        <w:fldChar w:fldCharType="separate"/>
      </w:r>
      <w:r w:rsidR="007D61E4">
        <w:rPr>
          <w:lang w:val="lv-LV"/>
        </w:rPr>
        <w:t>5.2.4.1</w:t>
      </w:r>
      <w:r>
        <w:fldChar w:fldCharType="end"/>
      </w:r>
      <w:r w:rsidRPr="00B44DB7">
        <w:rPr>
          <w:lang w:val="lv-LV"/>
        </w:rPr>
        <w:t xml:space="preserve"> punktā izvirzītajām prasībām. Domnas un tēraudkausēšanas sārņiem papildus jāatbilst arī </w:t>
      </w:r>
      <w:r>
        <w:fldChar w:fldCharType="begin"/>
      </w:r>
      <w:r w:rsidRPr="00B44DB7">
        <w:rPr>
          <w:lang w:val="lv-LV"/>
        </w:rPr>
        <w:instrText xml:space="preserve"> REF _Ref251243656 \r \h </w:instrText>
      </w:r>
      <w:r>
        <w:fldChar w:fldCharType="separate"/>
      </w:r>
      <w:r w:rsidR="007D61E4">
        <w:rPr>
          <w:lang w:val="lv-LV"/>
        </w:rPr>
        <w:t>5.2-5</w:t>
      </w:r>
      <w:r>
        <w:fldChar w:fldCharType="end"/>
      </w:r>
      <w:r w:rsidRPr="00B44DB7">
        <w:rPr>
          <w:lang w:val="lv-LV"/>
        </w:rPr>
        <w:t xml:space="preserve"> tabulā izvirzītajām prasībām.</w:t>
      </w:r>
    </w:p>
    <w:p w14:paraId="6CB90DC1" w14:textId="77777777" w:rsidR="00B9576A" w:rsidRPr="00B44DB7" w:rsidRDefault="00B9576A" w:rsidP="00A01438">
      <w:pPr>
        <w:pStyle w:val="Heading8"/>
        <w:rPr>
          <w:lang w:val="lv-LV"/>
        </w:rPr>
      </w:pPr>
      <w:bookmarkStart w:id="358" w:name="_Ref251243656"/>
      <w:r w:rsidRPr="00B44DB7">
        <w:rPr>
          <w:lang w:val="lv-LV"/>
        </w:rPr>
        <w:t>tabula. Prasības domnas un tēraudkausēšanas sārņiem</w:t>
      </w:r>
      <w:bookmarkEnd w:id="358"/>
    </w:p>
    <w:tbl>
      <w:tblPr>
        <w:tblW w:w="0" w:type="auto"/>
        <w:jc w:val="center"/>
        <w:tblLayout w:type="fixed"/>
        <w:tblLook w:val="0000" w:firstRow="0" w:lastRow="0" w:firstColumn="0" w:lastColumn="0" w:noHBand="0" w:noVBand="0"/>
      </w:tblPr>
      <w:tblGrid>
        <w:gridCol w:w="3033"/>
        <w:gridCol w:w="1495"/>
        <w:gridCol w:w="1745"/>
        <w:gridCol w:w="1371"/>
        <w:gridCol w:w="1370"/>
      </w:tblGrid>
      <w:tr w:rsidR="00B9576A" w:rsidRPr="00BF2E64" w14:paraId="543908AD" w14:textId="77777777" w:rsidTr="00017975">
        <w:trPr>
          <w:cantSplit/>
          <w:trHeight w:val="440"/>
          <w:tblHeader/>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251A6AB" w14:textId="77777777" w:rsidR="00B9576A" w:rsidRPr="00BF2E64" w:rsidRDefault="00B9576A" w:rsidP="00F03784">
            <w:pPr>
              <w:pStyle w:val="Tablehead"/>
            </w:pPr>
            <w:r w:rsidRPr="00BF2E64">
              <w:t>Īpašība, mērvienība</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73A3D8" w14:textId="77777777" w:rsidR="00B9576A" w:rsidRPr="00BF2E64" w:rsidRDefault="00B9576A" w:rsidP="00F03784">
            <w:pPr>
              <w:pStyle w:val="Tablehead"/>
            </w:pPr>
            <w:r w:rsidRPr="00BF2E64">
              <w:t>Testēšanas metode</w:t>
            </w:r>
          </w:p>
        </w:tc>
        <w:tc>
          <w:tcPr>
            <w:tcW w:w="17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617860" w14:textId="77777777" w:rsidR="00B9576A" w:rsidRPr="00BF2E64" w:rsidRDefault="00B9576A" w:rsidP="00F03784">
            <w:pPr>
              <w:pStyle w:val="Tablehead"/>
            </w:pPr>
            <w:r w:rsidRPr="00BF2E64">
              <w:t>Atsauce uz LVS EN 13242+A1</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253CBB9" w14:textId="77777777" w:rsidR="00B9576A" w:rsidRPr="00BF2E64" w:rsidRDefault="00B9576A" w:rsidP="00F03784">
            <w:pPr>
              <w:pStyle w:val="Tablehead"/>
            </w:pPr>
            <w:r w:rsidRPr="00BF2E64">
              <w:t>Kategorija</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3BB51AC" w14:textId="77777777" w:rsidR="00B9576A" w:rsidRPr="00BF2E64" w:rsidRDefault="00B9576A" w:rsidP="00F03784">
            <w:pPr>
              <w:pStyle w:val="Tablehead"/>
            </w:pPr>
            <w:r w:rsidRPr="00BF2E64">
              <w:t>Prasība</w:t>
            </w:r>
          </w:p>
        </w:tc>
      </w:tr>
      <w:tr w:rsidR="00B9576A" w:rsidRPr="00BF2E64" w14:paraId="5EC734E5" w14:textId="77777777" w:rsidTr="00017975">
        <w:trPr>
          <w:cantSplit/>
          <w:trHeight w:val="58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B0EC2D8" w14:textId="77777777" w:rsidR="00B9576A" w:rsidRPr="00BF2E64" w:rsidRDefault="00B9576A" w:rsidP="00F03784">
            <w:pPr>
              <w:pStyle w:val="Tabletext"/>
            </w:pPr>
            <w:r w:rsidRPr="00BF2E64">
              <w:t>Tilpuma stabilitāte, tilpuma %</w:t>
            </w:r>
          </w:p>
          <w:p w14:paraId="7055A4D1" w14:textId="77777777" w:rsidR="00B9576A" w:rsidRPr="00BF2E64" w:rsidRDefault="00B9576A" w:rsidP="00F03784">
            <w:pPr>
              <w:pStyle w:val="Tabletext"/>
            </w:pPr>
            <w:r w:rsidRPr="00BF2E64">
              <w:t>ja MgO ≤ 5%, tad testēšanas laiks ir 24 h</w:t>
            </w:r>
          </w:p>
          <w:p w14:paraId="20A0E9A7" w14:textId="77777777" w:rsidR="00B9576A" w:rsidRPr="00BF2E64" w:rsidRDefault="00B9576A" w:rsidP="00F03784">
            <w:pPr>
              <w:pStyle w:val="Tabletext"/>
            </w:pPr>
            <w:r w:rsidRPr="00BF2E64">
              <w:t>ja MgO &gt; 5%, tad testēšanas laiks ir 168 h</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306BBB" w14:textId="77777777" w:rsidR="00B9576A" w:rsidRPr="00BF2E64" w:rsidRDefault="00B9576A" w:rsidP="00F03784">
            <w:pPr>
              <w:pStyle w:val="Tabletext"/>
            </w:pPr>
            <w:r w:rsidRPr="00BF2E64">
              <w:t>LVS EN 1744-1</w:t>
            </w:r>
          </w:p>
        </w:tc>
        <w:tc>
          <w:tcPr>
            <w:tcW w:w="17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A1CA63" w14:textId="70885E53" w:rsidR="00B9576A" w:rsidRPr="00BF2E64" w:rsidRDefault="00B9576A" w:rsidP="00F03784">
            <w:pPr>
              <w:pStyle w:val="Tabletext"/>
            </w:pPr>
            <w:r w:rsidRPr="00BF2E64">
              <w:t>6.5.2.</w:t>
            </w:r>
            <w:r w:rsidR="003200F5">
              <w:rPr>
                <w:lang w:val="lv-LV"/>
              </w:rPr>
              <w:t>1</w:t>
            </w:r>
            <w:r w:rsidRPr="00BF2E64">
              <w:t>.p-ts</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DDE0F8E" w14:textId="77777777" w:rsidR="00B9576A" w:rsidRPr="00BF2E64" w:rsidRDefault="00B9576A" w:rsidP="00F03784">
            <w:pPr>
              <w:pStyle w:val="Tabletext2"/>
              <w:rPr>
                <w:vertAlign w:val="subscript"/>
              </w:rPr>
            </w:pPr>
            <w:r w:rsidRPr="00BF2E64">
              <w:t>V</w:t>
            </w:r>
            <w:r w:rsidRPr="00BF2E64">
              <w:rPr>
                <w:vertAlign w:val="subscript"/>
              </w:rPr>
              <w:t>10</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07A164" w14:textId="77777777" w:rsidR="00B9576A" w:rsidRPr="00BF2E64" w:rsidRDefault="00B9576A" w:rsidP="00F03784">
            <w:pPr>
              <w:pStyle w:val="Tabletext2"/>
            </w:pPr>
            <w:r w:rsidRPr="00BF2E64">
              <w:t>≤ 10</w:t>
            </w:r>
          </w:p>
        </w:tc>
      </w:tr>
      <w:tr w:rsidR="00B9576A" w:rsidRPr="00BF2E64" w14:paraId="26B76000" w14:textId="77777777" w:rsidTr="00017975">
        <w:trPr>
          <w:cantSplit/>
          <w:trHeight w:val="58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451E8B" w14:textId="77777777" w:rsidR="00B9576A" w:rsidRPr="00BF2E64" w:rsidRDefault="00B9576A" w:rsidP="00F03784">
            <w:pPr>
              <w:pStyle w:val="Tabletext"/>
              <w:rPr>
                <w:vertAlign w:val="superscript"/>
              </w:rPr>
            </w:pPr>
            <w:r w:rsidRPr="00BF2E64">
              <w:t>Dikalcija silikāta sadalīšanās</w:t>
            </w:r>
            <w:r w:rsidRPr="00BF2E64">
              <w:rPr>
                <w:vertAlign w:val="superscript"/>
              </w:rPr>
              <w:t xml:space="preserve"> (1)</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B17CCF" w14:textId="77777777" w:rsidR="00B9576A" w:rsidRPr="00BF2E64" w:rsidRDefault="00B9576A" w:rsidP="00F03784">
            <w:pPr>
              <w:pStyle w:val="Tabletext"/>
            </w:pPr>
            <w:r w:rsidRPr="00BF2E64">
              <w:t>LVS EN 1744-1</w:t>
            </w:r>
          </w:p>
        </w:tc>
        <w:tc>
          <w:tcPr>
            <w:tcW w:w="17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0DE186" w14:textId="3A979874" w:rsidR="00B9576A" w:rsidRPr="00BF2E64" w:rsidRDefault="00B9576A" w:rsidP="00F03784">
            <w:pPr>
              <w:pStyle w:val="Tabletext"/>
            </w:pPr>
            <w:r w:rsidRPr="00BF2E64">
              <w:t>6.5.2.</w:t>
            </w:r>
            <w:r w:rsidR="003200F5">
              <w:rPr>
                <w:lang w:val="lv-LV"/>
              </w:rPr>
              <w:t>2</w:t>
            </w:r>
            <w:r w:rsidRPr="00BF2E64">
              <w:t>. p-ts</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91A0BB" w14:textId="77777777" w:rsidR="00B9576A" w:rsidRPr="00BF2E64" w:rsidRDefault="00B9576A" w:rsidP="00F03784">
            <w:pPr>
              <w:pStyle w:val="Tabletext2"/>
            </w:pPr>
            <w:r w:rsidRPr="00BF2E64">
              <w:t>---</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CFF19D" w14:textId="77777777" w:rsidR="00B9576A" w:rsidRPr="00BF2E64" w:rsidRDefault="00B9576A" w:rsidP="00F03784">
            <w:pPr>
              <w:pStyle w:val="Tabletext2"/>
            </w:pPr>
            <w:r w:rsidRPr="00BF2E64">
              <w:t>Dikalcija silikāts nedrīkst sadalīties</w:t>
            </w:r>
          </w:p>
          <w:p w14:paraId="1D74D90C" w14:textId="77777777" w:rsidR="00B9576A" w:rsidRPr="00BF2E64" w:rsidRDefault="00B9576A" w:rsidP="00F03784">
            <w:pPr>
              <w:pStyle w:val="Tabletext2"/>
            </w:pPr>
            <w:r w:rsidRPr="00BF2E64">
              <w:t>Deklarē</w:t>
            </w:r>
          </w:p>
        </w:tc>
      </w:tr>
      <w:tr w:rsidR="00B9576A" w:rsidRPr="00BF2E64" w14:paraId="7B4AB272" w14:textId="77777777" w:rsidTr="00017975">
        <w:trPr>
          <w:cantSplit/>
          <w:trHeight w:val="58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EAB425" w14:textId="77777777" w:rsidR="00B9576A" w:rsidRPr="00BF2E64" w:rsidRDefault="00B9576A" w:rsidP="00F03784">
            <w:pPr>
              <w:pStyle w:val="Tabletext"/>
              <w:rPr>
                <w:vertAlign w:val="superscript"/>
              </w:rPr>
            </w:pPr>
            <w:r w:rsidRPr="00BF2E64">
              <w:t>Dzelzs sadalīšanās</w:t>
            </w:r>
            <w:r w:rsidRPr="00BF2E64">
              <w:rPr>
                <w:vertAlign w:val="superscript"/>
              </w:rPr>
              <w:t xml:space="preserve"> (1)</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0DC89B" w14:textId="77777777" w:rsidR="00B9576A" w:rsidRPr="00BF2E64" w:rsidRDefault="00B9576A" w:rsidP="00F03784">
            <w:pPr>
              <w:pStyle w:val="Tabletext"/>
            </w:pPr>
            <w:r w:rsidRPr="00BF2E64">
              <w:t>LVS EN 1744-1</w:t>
            </w:r>
          </w:p>
        </w:tc>
        <w:tc>
          <w:tcPr>
            <w:tcW w:w="17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D5C1FE" w14:textId="64C06F2F" w:rsidR="00B9576A" w:rsidRPr="00BF2E64" w:rsidRDefault="00B9576A" w:rsidP="00F03784">
            <w:pPr>
              <w:pStyle w:val="Tabletext"/>
            </w:pPr>
            <w:r w:rsidRPr="00BF2E64">
              <w:t>6.5.2.</w:t>
            </w:r>
            <w:r w:rsidR="003200F5">
              <w:rPr>
                <w:lang w:val="lv-LV"/>
              </w:rPr>
              <w:t>3</w:t>
            </w:r>
            <w:r w:rsidRPr="00BF2E64">
              <w:t>. p-ts</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800563" w14:textId="77777777" w:rsidR="00B9576A" w:rsidRPr="00BF2E64" w:rsidRDefault="00B9576A" w:rsidP="00F03784">
            <w:pPr>
              <w:pStyle w:val="Tabletext2"/>
            </w:pPr>
            <w:r w:rsidRPr="00BF2E64">
              <w:t>---</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A5B982E" w14:textId="77777777" w:rsidR="00B9576A" w:rsidRPr="00BF2E64" w:rsidRDefault="00B9576A" w:rsidP="00F03784">
            <w:pPr>
              <w:pStyle w:val="Tabletext2"/>
            </w:pPr>
            <w:r w:rsidRPr="00BF2E64">
              <w:t>Dzelzs nedrīkst sadalīties</w:t>
            </w:r>
          </w:p>
          <w:p w14:paraId="26EA083C" w14:textId="77777777" w:rsidR="00B9576A" w:rsidRPr="00BF2E64" w:rsidRDefault="00B9576A" w:rsidP="00F03784">
            <w:pPr>
              <w:pStyle w:val="Tabletext2"/>
            </w:pPr>
            <w:r w:rsidRPr="00BF2E64">
              <w:t>Deklarē</w:t>
            </w:r>
          </w:p>
        </w:tc>
      </w:tr>
    </w:tbl>
    <w:p w14:paraId="7BACB8A5" w14:textId="77777777" w:rsidR="00B9576A" w:rsidRPr="00BF2E64" w:rsidRDefault="00B9576A" w:rsidP="00CC4328">
      <w:pPr>
        <w:pStyle w:val="BodyText3"/>
      </w:pPr>
      <w:r w:rsidRPr="00BF2E64">
        <w:t>PIEZĪME</w:t>
      </w:r>
      <w:r w:rsidRPr="00BF2E64">
        <w:rPr>
          <w:vertAlign w:val="superscript"/>
        </w:rPr>
        <w:t>(1)</w:t>
      </w:r>
      <w:r w:rsidRPr="00BF2E64">
        <w:t xml:space="preserve"> Tikai gaisdzesētiem domnas sārņiem.</w:t>
      </w:r>
    </w:p>
    <w:p w14:paraId="2C348E40" w14:textId="31588A87" w:rsidR="00B9576A" w:rsidRDefault="00B9576A" w:rsidP="00E244E9">
      <w:pPr>
        <w:pStyle w:val="Heading4"/>
      </w:pPr>
      <w:bookmarkStart w:id="359" w:name="_Ref250984360"/>
      <w:bookmarkStart w:id="360" w:name="_Ref502694280"/>
      <w:r>
        <w:t>M</w:t>
      </w:r>
      <w:r w:rsidRPr="00BF2E64">
        <w:t>aisījumu projektēšana</w:t>
      </w:r>
      <w:r>
        <w:t>s</w:t>
      </w:r>
      <w:bookmarkEnd w:id="359"/>
      <w:r>
        <w:t xml:space="preserve"> un atbilstības kritēriji</w:t>
      </w:r>
      <w:bookmarkEnd w:id="360"/>
    </w:p>
    <w:p w14:paraId="7741EDE9" w14:textId="77777777" w:rsidR="00B9576A" w:rsidRPr="00320EEF" w:rsidRDefault="00B9576A" w:rsidP="00B60210">
      <w:pPr>
        <w:pStyle w:val="Heading5"/>
      </w:pPr>
      <w:r>
        <w:rPr>
          <w:lang w:val="lv-LV"/>
        </w:rPr>
        <w:t>Vispārēji nosacījumi</w:t>
      </w:r>
    </w:p>
    <w:p w14:paraId="3750FA7B" w14:textId="1C14F4B3" w:rsidR="00B9576A" w:rsidRPr="00BF2E64" w:rsidRDefault="00B9576A" w:rsidP="00B9576A">
      <w:r w:rsidRPr="00BF2E64">
        <w:t>Šajā punktā apkopotas prasības nesaistītu minerālmateriālu pamatu nesošo kārtu un segumu būvniecībā lietojamo maisījumu projektēšanai</w:t>
      </w:r>
      <w:r>
        <w:t xml:space="preserve"> un to atbilstībai</w:t>
      </w:r>
      <w:r w:rsidRPr="00BF2E64">
        <w:t xml:space="preserve">, klasificējot lietojamos </w:t>
      </w:r>
      <w:r w:rsidRPr="00BF2E64">
        <w:lastRenderedPageBreak/>
        <w:t>maisījumu tipus, prasības tiem, kā arī norādot maisījumos lietojamo rupjo minerālmateriālu stiprības klases atkarībā no AADT</w:t>
      </w:r>
      <w:r w:rsidRPr="00BF2E64">
        <w:rPr>
          <w:vertAlign w:val="subscript"/>
        </w:rPr>
        <w:t xml:space="preserve">j,pievestā </w:t>
      </w:r>
      <w:r w:rsidRPr="00BF2E64">
        <w:t>vai AADT</w:t>
      </w:r>
      <w:r w:rsidRPr="00BF2E64">
        <w:rPr>
          <w:vertAlign w:val="subscript"/>
        </w:rPr>
        <w:t>j,</w:t>
      </w:r>
      <w:r w:rsidR="00F03784">
        <w:rPr>
          <w:vertAlign w:val="subscript"/>
        </w:rPr>
        <w:t>kravas</w:t>
      </w:r>
      <w:r w:rsidRPr="00BF2E64">
        <w:t>. Prasības izejmateriāliem ir noteiktas iepriekšējos punktos. Izejmateriāliem ir jāatbilst šo specifikāciju prasībām. Prasības nesaistītu minerālmateriālu pamatu nesošo kārtu un segumu maisījumiem ir noteiktas pēc LVS EN 13285. Tipa lapās ir norādītas prasības gataviem maisījumiem. Ja maisījuma izejmateriālu testēšanas rezultāti nav pieejami vai izsekojami, kā izejmateriālu var uzskatīt arī sagatavoto maisījumu. Jebkurā gadījumā gatavā maisījuma materiālu īpašībām ir jāatbilst prasībām, kādas ir izvirzītas izejmateriāliem šajās specifikācijās.</w:t>
      </w:r>
    </w:p>
    <w:p w14:paraId="57D2D2A9" w14:textId="77777777" w:rsidR="00B9576A" w:rsidRPr="00BF2E64" w:rsidRDefault="00B9576A" w:rsidP="00A01438">
      <w:pPr>
        <w:pStyle w:val="Heading8"/>
      </w:pPr>
      <w:bookmarkStart w:id="361" w:name="_Ref251243659"/>
      <w:r>
        <w:t>tabula.</w:t>
      </w:r>
      <w:r w:rsidRPr="00BF2E64">
        <w:t xml:space="preserve"> (LVS EN 13285) Maisījuma apz</w:t>
      </w:r>
      <w:r>
        <w:t>īmējums. Maisījumus apzīmē šādi</w:t>
      </w:r>
      <w:bookmarkEnd w:id="361"/>
      <w:r>
        <w:t>:</w:t>
      </w:r>
    </w:p>
    <w:tbl>
      <w:tblPr>
        <w:tblW w:w="0" w:type="auto"/>
        <w:tblInd w:w="5" w:type="dxa"/>
        <w:tblLayout w:type="fixed"/>
        <w:tblLook w:val="0000" w:firstRow="0" w:lastRow="0" w:firstColumn="0" w:lastColumn="0" w:noHBand="0" w:noVBand="0"/>
      </w:tblPr>
      <w:tblGrid>
        <w:gridCol w:w="1810"/>
        <w:gridCol w:w="1810"/>
        <w:gridCol w:w="1810"/>
        <w:gridCol w:w="1810"/>
        <w:gridCol w:w="1811"/>
      </w:tblGrid>
      <w:tr w:rsidR="00B9576A" w:rsidRPr="00BF2E64" w14:paraId="4FBAB6C6" w14:textId="77777777" w:rsidTr="00017975">
        <w:trPr>
          <w:cantSplit/>
          <w:trHeight w:val="310"/>
        </w:trPr>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DE88146" w14:textId="77777777" w:rsidR="00B9576A" w:rsidRPr="007B3A11" w:rsidRDefault="00B9576A" w:rsidP="00F03784">
            <w:pPr>
              <w:pStyle w:val="Tabletext2"/>
            </w:pPr>
            <w:r w:rsidRPr="007B3A11">
              <w:t>0/8</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B43923" w14:textId="77777777" w:rsidR="00B9576A" w:rsidRPr="005640AB" w:rsidRDefault="00B9576A" w:rsidP="00F03784">
            <w:pPr>
              <w:pStyle w:val="Tabletext2"/>
            </w:pPr>
            <w:r w:rsidRPr="005640AB">
              <w:t>0/11,2 (11)</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00E454" w14:textId="77777777" w:rsidR="00B9576A" w:rsidRPr="001016EF" w:rsidRDefault="00B9576A" w:rsidP="00F03784">
            <w:pPr>
              <w:pStyle w:val="Tabletext2"/>
            </w:pPr>
            <w:r w:rsidRPr="001016EF">
              <w:t>0/16</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446B04" w14:textId="77777777" w:rsidR="00B9576A" w:rsidRPr="003117A1" w:rsidRDefault="00B9576A" w:rsidP="00F03784">
            <w:pPr>
              <w:pStyle w:val="Tabletext2"/>
            </w:pPr>
            <w:r w:rsidRPr="003117A1">
              <w:t>0/22,4 (22)</w:t>
            </w:r>
          </w:p>
        </w:tc>
        <w:tc>
          <w:tcPr>
            <w:tcW w:w="18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CA6612" w14:textId="77777777" w:rsidR="00B9576A" w:rsidRPr="007A70DC" w:rsidRDefault="00B9576A" w:rsidP="00F03784">
            <w:pPr>
              <w:pStyle w:val="Tabletext2"/>
            </w:pPr>
            <w:r w:rsidRPr="007A70DC">
              <w:t>0/31,5 (32)</w:t>
            </w:r>
          </w:p>
        </w:tc>
      </w:tr>
      <w:tr w:rsidR="00B9576A" w:rsidRPr="00BF2E64" w14:paraId="4A986642" w14:textId="77777777" w:rsidTr="00017975">
        <w:trPr>
          <w:cantSplit/>
          <w:trHeight w:val="310"/>
        </w:trPr>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02BBE5" w14:textId="77777777" w:rsidR="00B9576A" w:rsidRPr="007B3A11" w:rsidRDefault="00B9576A" w:rsidP="00F03784">
            <w:pPr>
              <w:pStyle w:val="Tabletext2"/>
            </w:pPr>
            <w:r w:rsidRPr="007B3A11">
              <w:t>0/45</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EF2499" w14:textId="77777777" w:rsidR="00B9576A" w:rsidRPr="005640AB" w:rsidRDefault="00B9576A" w:rsidP="00F03784">
            <w:pPr>
              <w:pStyle w:val="Tabletext2"/>
            </w:pPr>
            <w:r w:rsidRPr="005640AB">
              <w:t>0/56</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95BC458" w14:textId="77777777" w:rsidR="00B9576A" w:rsidRPr="001016EF" w:rsidRDefault="00B9576A" w:rsidP="00F03784">
            <w:pPr>
              <w:pStyle w:val="Tabletext2"/>
            </w:pPr>
            <w:r w:rsidRPr="001016EF">
              <w:t>0/63</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8837BD" w14:textId="77777777" w:rsidR="00B9576A" w:rsidRPr="003117A1" w:rsidRDefault="00B9576A" w:rsidP="00F03784">
            <w:pPr>
              <w:pStyle w:val="Tabletext2"/>
            </w:pPr>
            <w:r w:rsidRPr="003117A1">
              <w:t>0/90</w:t>
            </w:r>
          </w:p>
        </w:tc>
        <w:tc>
          <w:tcPr>
            <w:tcW w:w="1811" w:type="dxa"/>
            <w:tcBorders>
              <w:top w:val="single" w:sz="4"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74CF2A58" w14:textId="77777777" w:rsidR="00B9576A" w:rsidRPr="007A70DC" w:rsidRDefault="00B9576A" w:rsidP="00F03784">
            <w:pPr>
              <w:pStyle w:val="Tabletext"/>
            </w:pPr>
          </w:p>
        </w:tc>
      </w:tr>
    </w:tbl>
    <w:p w14:paraId="5397C838" w14:textId="14C34005" w:rsidR="00B9576A" w:rsidRPr="00BF2E64" w:rsidRDefault="00B9576A" w:rsidP="00B9576A">
      <w:r w:rsidRPr="00BF2E64">
        <w:t>Projektētā nesaistītā maisījuma īpašībām</w:t>
      </w:r>
      <w:r>
        <w:t xml:space="preserve"> un sastāvam</w:t>
      </w:r>
      <w:r w:rsidRPr="00BF2E64">
        <w:t xml:space="preserve"> jāatbilst </w:t>
      </w:r>
      <w:r>
        <w:fldChar w:fldCharType="begin"/>
      </w:r>
      <w:r>
        <w:instrText xml:space="preserve"> REF _Ref251243662 \r \h </w:instrText>
      </w:r>
      <w:r>
        <w:fldChar w:fldCharType="separate"/>
      </w:r>
      <w:r w:rsidR="007D61E4">
        <w:t>5.2-7</w:t>
      </w:r>
      <w:r>
        <w:fldChar w:fldCharType="end"/>
      </w:r>
      <w:r w:rsidRPr="00BF2E64">
        <w:t xml:space="preserve"> tabulā izvirzītajām prasībām.</w:t>
      </w:r>
    </w:p>
    <w:p w14:paraId="00E8E8CF" w14:textId="77777777" w:rsidR="00B9576A" w:rsidRPr="00BF2E64" w:rsidRDefault="00B9576A" w:rsidP="00A01438">
      <w:pPr>
        <w:pStyle w:val="Heading8"/>
        <w:rPr>
          <w:sz w:val="20"/>
        </w:rPr>
      </w:pPr>
      <w:bookmarkStart w:id="362" w:name="_Ref251243662"/>
      <w:r w:rsidRPr="00BF2E64">
        <w:t>tabula. Prasība</w:t>
      </w:r>
      <w:r>
        <w:t>s nesaistīto maisījumu īpašībām</w:t>
      </w:r>
      <w:bookmarkEnd w:id="362"/>
      <w:r>
        <w:t xml:space="preserve"> un sastāvam</w:t>
      </w:r>
    </w:p>
    <w:tbl>
      <w:tblPr>
        <w:tblW w:w="0" w:type="auto"/>
        <w:tblInd w:w="5" w:type="dxa"/>
        <w:tblLayout w:type="fixed"/>
        <w:tblLook w:val="0000" w:firstRow="0" w:lastRow="0" w:firstColumn="0" w:lastColumn="0" w:noHBand="0" w:noVBand="0"/>
      </w:tblPr>
      <w:tblGrid>
        <w:gridCol w:w="3508"/>
        <w:gridCol w:w="1403"/>
        <w:gridCol w:w="1403"/>
        <w:gridCol w:w="1315"/>
        <w:gridCol w:w="1316"/>
      </w:tblGrid>
      <w:tr w:rsidR="00B9576A" w:rsidRPr="00BF2E64" w14:paraId="744B518F" w14:textId="77777777" w:rsidTr="00B44DB7">
        <w:trPr>
          <w:cantSplit/>
          <w:trHeight w:val="360"/>
          <w:tblHeader/>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2380639" w14:textId="77777777" w:rsidR="00B9576A" w:rsidRPr="00BF2E64" w:rsidRDefault="00B9576A" w:rsidP="00F03784">
            <w:pPr>
              <w:pStyle w:val="Tablehead"/>
            </w:pPr>
            <w:r w:rsidRPr="00BF2E64">
              <w:t>Īpašība, mērvienība</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5374F4" w14:textId="77777777" w:rsidR="00B9576A" w:rsidRPr="00BF2E64" w:rsidRDefault="00B9576A" w:rsidP="00F03784">
            <w:pPr>
              <w:pStyle w:val="Tablehead"/>
            </w:pPr>
            <w:r w:rsidRPr="00BF2E64">
              <w:t>Testēšanas metode</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BA751E" w14:textId="77777777" w:rsidR="00B9576A" w:rsidRPr="00BF2E64" w:rsidRDefault="00B9576A" w:rsidP="00F03784">
            <w:pPr>
              <w:pStyle w:val="Tablehead"/>
            </w:pPr>
            <w:r w:rsidRPr="00BF2E64">
              <w:t xml:space="preserve">Atsauce uz </w:t>
            </w:r>
          </w:p>
          <w:p w14:paraId="422BBB2B" w14:textId="77777777" w:rsidR="00B9576A" w:rsidRPr="00BF2E64" w:rsidRDefault="00B9576A" w:rsidP="00F03784">
            <w:pPr>
              <w:pStyle w:val="Tablehead"/>
            </w:pPr>
            <w:r w:rsidRPr="00BF2E64">
              <w:t>LVS EN 13285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B82E19" w14:textId="77777777" w:rsidR="00B9576A" w:rsidRPr="00BF2E64" w:rsidRDefault="00B9576A" w:rsidP="00F03784">
            <w:pPr>
              <w:pStyle w:val="Tablehead"/>
            </w:pPr>
            <w:r w:rsidRPr="00BF2E64">
              <w:t>Kategorija</w:t>
            </w:r>
          </w:p>
        </w:tc>
        <w:tc>
          <w:tcPr>
            <w:tcW w:w="131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CD47E2" w14:textId="77777777" w:rsidR="00B9576A" w:rsidRPr="00BF2E64" w:rsidRDefault="00B9576A" w:rsidP="00F03784">
            <w:pPr>
              <w:pStyle w:val="Tablehead"/>
            </w:pPr>
            <w:r w:rsidRPr="00BF2E64">
              <w:t>Prasība</w:t>
            </w:r>
          </w:p>
        </w:tc>
      </w:tr>
      <w:tr w:rsidR="00B9576A" w:rsidRPr="00BF2E64" w14:paraId="504EFEB8"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84DE74" w14:textId="77777777" w:rsidR="00B9576A" w:rsidRPr="00BF2E64" w:rsidRDefault="00B9576A" w:rsidP="00F03784">
            <w:pPr>
              <w:pStyle w:val="Tabletext"/>
            </w:pPr>
            <w:r w:rsidRPr="00BF2E64">
              <w:t>Smalkās frakcijas maksimālais saturs, masas %</w:t>
            </w:r>
          </w:p>
        </w:tc>
        <w:tc>
          <w:tcPr>
            <w:tcW w:w="1403"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6C56B339" w14:textId="77777777" w:rsidR="00B9576A" w:rsidRPr="00BF2E64" w:rsidRDefault="00B9576A" w:rsidP="00F03784">
            <w:pPr>
              <w:pStyle w:val="Tabletext"/>
            </w:pPr>
            <w:r w:rsidRPr="00BF2E64">
              <w:t>LVS EN 933-1</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267C8E" w14:textId="77777777" w:rsidR="00B9576A" w:rsidRPr="00BF2E64" w:rsidRDefault="00B9576A" w:rsidP="00F03784">
            <w:pPr>
              <w:pStyle w:val="Tabletext"/>
            </w:pPr>
            <w:r w:rsidRPr="00BF2E64">
              <w:t>4.3.2</w:t>
            </w:r>
          </w:p>
        </w:tc>
        <w:tc>
          <w:tcPr>
            <w:tcW w:w="2631"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852E53" w14:textId="247714F1" w:rsidR="00B9576A" w:rsidRPr="00BF2E64" w:rsidRDefault="00B9576A" w:rsidP="00F03784">
            <w:pPr>
              <w:pStyle w:val="Tabletext2"/>
            </w:pPr>
            <w:r w:rsidRPr="00BF2E64">
              <w:t>Atbilstoši konkrētajam nesaistītā maisījuma tipam</w:t>
            </w:r>
            <w:r w:rsidRPr="00804EFD">
              <w:rPr>
                <w:sz w:val="24"/>
                <w:szCs w:val="24"/>
                <w:lang w:eastAsia="en-US"/>
              </w:rPr>
              <w:t xml:space="preserve"> </w:t>
            </w:r>
            <w:r w:rsidRPr="00804EFD">
              <w:t>Ceļu specifikāciju</w:t>
            </w:r>
            <w:r w:rsidRPr="00BF2E64">
              <w:t xml:space="preserve"> </w:t>
            </w:r>
            <w:r>
              <w:fldChar w:fldCharType="begin"/>
            </w:r>
            <w:r>
              <w:instrText xml:space="preserve"> REF _Ref250984360 \r \h </w:instrText>
            </w:r>
            <w:r>
              <w:fldChar w:fldCharType="separate"/>
            </w:r>
            <w:r w:rsidR="007D61E4">
              <w:t>5.2.4.4</w:t>
            </w:r>
            <w:r>
              <w:fldChar w:fldCharType="end"/>
            </w:r>
            <w:r>
              <w:t xml:space="preserve"> </w:t>
            </w:r>
            <w:r w:rsidRPr="00BF2E64">
              <w:t>punktā</w:t>
            </w:r>
          </w:p>
        </w:tc>
      </w:tr>
      <w:tr w:rsidR="00B9576A" w:rsidRPr="00BF2E64" w14:paraId="6A0ED5F4" w14:textId="77777777" w:rsidTr="00017975">
        <w:trPr>
          <w:cantSplit/>
          <w:trHeight w:val="43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8EA726" w14:textId="77777777" w:rsidR="00B9576A" w:rsidRPr="00BF2E64" w:rsidRDefault="00B9576A" w:rsidP="00F03784">
            <w:pPr>
              <w:pStyle w:val="Tabletext"/>
            </w:pPr>
            <w:r w:rsidRPr="00BF2E64">
              <w:t>Smalkās frakcijas minimālais saturs, masas %</w:t>
            </w:r>
          </w:p>
        </w:tc>
        <w:tc>
          <w:tcPr>
            <w:tcW w:w="1403"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58AF0929" w14:textId="77777777" w:rsidR="00B9576A" w:rsidRPr="00BF2E64" w:rsidRDefault="00B9576A" w:rsidP="00F03784">
            <w:pPr>
              <w:pStyle w:val="Tabletext"/>
            </w:pP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DFF581D" w14:textId="77777777" w:rsidR="00B9576A" w:rsidRPr="00BF2E64" w:rsidRDefault="00B9576A" w:rsidP="00F03784">
            <w:pPr>
              <w:pStyle w:val="Tabletext"/>
            </w:pPr>
            <w:r w:rsidRPr="00BF2E64">
              <w:t>4.3.2</w:t>
            </w:r>
          </w:p>
        </w:tc>
        <w:tc>
          <w:tcPr>
            <w:tcW w:w="2631" w:type="dxa"/>
            <w:gridSpan w:val="2"/>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57E43D41" w14:textId="77777777" w:rsidR="00B9576A" w:rsidRPr="00BF2E64" w:rsidRDefault="00B9576A" w:rsidP="00F03784">
            <w:pPr>
              <w:pStyle w:val="Tabletext"/>
            </w:pPr>
          </w:p>
        </w:tc>
      </w:tr>
      <w:tr w:rsidR="00B9576A" w:rsidRPr="00BF2E64" w14:paraId="4FD9326A" w14:textId="77777777" w:rsidTr="00017975">
        <w:trPr>
          <w:cantSplit/>
          <w:trHeight w:val="30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32EEB2" w14:textId="77777777" w:rsidR="00B9576A" w:rsidRPr="00BF2E64" w:rsidRDefault="00B9576A" w:rsidP="00F03784">
            <w:pPr>
              <w:pStyle w:val="Tabletext"/>
            </w:pPr>
            <w:r w:rsidRPr="00BF2E64">
              <w:t>Virsizmērs, masas %</w:t>
            </w:r>
          </w:p>
        </w:tc>
        <w:tc>
          <w:tcPr>
            <w:tcW w:w="1403"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7AFC0292" w14:textId="77777777" w:rsidR="00B9576A" w:rsidRPr="00BF2E64" w:rsidRDefault="00B9576A" w:rsidP="00F03784">
            <w:pPr>
              <w:pStyle w:val="Tabletext"/>
            </w:pP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FB8810" w14:textId="77777777" w:rsidR="00B9576A" w:rsidRPr="00BF2E64" w:rsidRDefault="00B9576A" w:rsidP="00F03784">
            <w:pPr>
              <w:pStyle w:val="Tabletext"/>
            </w:pPr>
            <w:r w:rsidRPr="00BF2E64">
              <w:t>4.3.3</w:t>
            </w:r>
          </w:p>
        </w:tc>
        <w:tc>
          <w:tcPr>
            <w:tcW w:w="2631" w:type="dxa"/>
            <w:gridSpan w:val="2"/>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3C9F8C61" w14:textId="77777777" w:rsidR="00B9576A" w:rsidRPr="00BF2E64" w:rsidRDefault="00B9576A" w:rsidP="00F03784">
            <w:pPr>
              <w:pStyle w:val="Tabletext"/>
            </w:pPr>
          </w:p>
        </w:tc>
      </w:tr>
      <w:tr w:rsidR="00B9576A" w:rsidRPr="00BF2E64" w14:paraId="7BE3DF54" w14:textId="77777777" w:rsidTr="00017975">
        <w:trPr>
          <w:cantSplit/>
          <w:trHeight w:val="30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6FE9CB" w14:textId="2C8C6036" w:rsidR="00B9576A" w:rsidRPr="00BF2E64" w:rsidRDefault="00B9576A" w:rsidP="00F03784">
            <w:pPr>
              <w:pStyle w:val="Tabletext"/>
              <w:rPr>
                <w:vertAlign w:val="superscript"/>
              </w:rPr>
            </w:pPr>
            <w:r>
              <w:t>Kopējais</w:t>
            </w:r>
            <w:r w:rsidRPr="00BF2E64">
              <w:t xml:space="preserve"> granulometriskais sastāvs </w:t>
            </w:r>
            <w:r w:rsidRPr="00BF2E64">
              <w:rPr>
                <w:vertAlign w:val="superscript"/>
              </w:rPr>
              <w:t>(1)</w:t>
            </w:r>
          </w:p>
        </w:tc>
        <w:tc>
          <w:tcPr>
            <w:tcW w:w="1403"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1268F00F" w14:textId="77777777" w:rsidR="00B9576A" w:rsidRPr="00BF2E64" w:rsidRDefault="00B9576A" w:rsidP="00F03784">
            <w:pPr>
              <w:pStyle w:val="Tabletext"/>
            </w:pP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CE24B9" w14:textId="6AFC26FB" w:rsidR="00B9576A" w:rsidRPr="00BF2E64" w:rsidRDefault="00586696" w:rsidP="00F03784">
            <w:pPr>
              <w:pStyle w:val="Tabletext"/>
            </w:pPr>
            <w:r>
              <w:t>4.3.4.1</w:t>
            </w:r>
          </w:p>
        </w:tc>
        <w:tc>
          <w:tcPr>
            <w:tcW w:w="2631" w:type="dxa"/>
            <w:gridSpan w:val="2"/>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63ACAB" w14:textId="77777777" w:rsidR="00B9576A" w:rsidRPr="00BF2E64" w:rsidRDefault="00B9576A" w:rsidP="00F03784">
            <w:pPr>
              <w:pStyle w:val="Tabletext"/>
            </w:pPr>
          </w:p>
        </w:tc>
      </w:tr>
      <w:tr w:rsidR="00B9576A" w:rsidRPr="00BF2E64" w14:paraId="20DECDE5" w14:textId="77777777" w:rsidTr="00017975">
        <w:trPr>
          <w:cantSplit/>
          <w:trHeight w:val="31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FB9718" w14:textId="77777777" w:rsidR="00B9576A" w:rsidRPr="00BF2E64" w:rsidRDefault="00B9576A" w:rsidP="00F03784">
            <w:pPr>
              <w:pStyle w:val="Tabletext"/>
            </w:pPr>
            <w:r>
              <w:t>Atsevišķu partiju granulometriskais sastāvs</w:t>
            </w:r>
          </w:p>
        </w:tc>
        <w:tc>
          <w:tcPr>
            <w:tcW w:w="1403"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1E05E0B" w14:textId="77777777" w:rsidR="00B9576A" w:rsidRPr="00BF2E64" w:rsidRDefault="00B9576A" w:rsidP="00F03784">
            <w:pPr>
              <w:pStyle w:val="Tabletext"/>
            </w:pP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849C3F" w14:textId="66704E9D" w:rsidR="00B9576A" w:rsidRPr="00BF2E64" w:rsidRDefault="00586696" w:rsidP="00F03784">
            <w:pPr>
              <w:pStyle w:val="Tabletext"/>
            </w:pPr>
            <w:r>
              <w:t>4.3.4.2</w:t>
            </w:r>
          </w:p>
        </w:tc>
        <w:tc>
          <w:tcPr>
            <w:tcW w:w="263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6AE4F7" w14:textId="3A62AA95" w:rsidR="00B9576A" w:rsidRPr="00BF2E64" w:rsidRDefault="00B9576A" w:rsidP="00F03784">
            <w:pPr>
              <w:pStyle w:val="Tabletext2"/>
            </w:pPr>
            <w:r>
              <w:t xml:space="preserve">Atbilstoši prasībām konkrētajam maisījuma tipam </w:t>
            </w:r>
            <w:r>
              <w:fldChar w:fldCharType="begin"/>
            </w:r>
            <w:r>
              <w:instrText xml:space="preserve"> REF _Ref502686617 \r \h </w:instrText>
            </w:r>
            <w:r>
              <w:fldChar w:fldCharType="separate"/>
            </w:r>
            <w:r w:rsidR="007D61E4">
              <w:t>5.2-8</w:t>
            </w:r>
            <w:r>
              <w:fldChar w:fldCharType="end"/>
            </w:r>
            <w:r>
              <w:t xml:space="preserve"> un </w:t>
            </w:r>
            <w:r>
              <w:fldChar w:fldCharType="begin"/>
            </w:r>
            <w:r>
              <w:instrText xml:space="preserve"> REF _Ref502686647 \r \h </w:instrText>
            </w:r>
            <w:r>
              <w:fldChar w:fldCharType="separate"/>
            </w:r>
            <w:r w:rsidR="007D61E4">
              <w:t>5.2-9</w:t>
            </w:r>
            <w:r>
              <w:fldChar w:fldCharType="end"/>
            </w:r>
            <w:r>
              <w:t xml:space="preserve"> tabulās</w:t>
            </w:r>
          </w:p>
        </w:tc>
      </w:tr>
      <w:tr w:rsidR="00B9576A" w:rsidRPr="00BF2E64" w14:paraId="6FC2BC89" w14:textId="77777777" w:rsidTr="00017975">
        <w:trPr>
          <w:cantSplit/>
          <w:trHeight w:val="31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8D8EE7" w14:textId="77777777" w:rsidR="00B9576A" w:rsidRPr="00BF2E64" w:rsidRDefault="00B9576A" w:rsidP="00F03784">
            <w:pPr>
              <w:pStyle w:val="Tabletext"/>
            </w:pPr>
            <w:r w:rsidRPr="00BF2E64">
              <w:t>Proktora blīvums un optimālais mitrums</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AFFD0C" w14:textId="77777777" w:rsidR="00B9576A" w:rsidRPr="00BF2E64" w:rsidRDefault="00B9576A" w:rsidP="00F03784">
            <w:pPr>
              <w:pStyle w:val="Tabletext"/>
            </w:pPr>
            <w:r w:rsidRPr="00BF2E64">
              <w:t>LVS EN 13286-2</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8B99FC" w14:textId="7D84B85F" w:rsidR="00B9576A" w:rsidRPr="00BF2E64" w:rsidRDefault="00586696" w:rsidP="00F03784">
            <w:pPr>
              <w:pStyle w:val="Tabletext"/>
            </w:pPr>
            <w:r>
              <w:t>4.3.5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79F5694" w14:textId="77777777" w:rsidR="00B9576A" w:rsidRPr="00BF2E64" w:rsidRDefault="00B9576A" w:rsidP="00F03784">
            <w:pPr>
              <w:pStyle w:val="Tabletext2"/>
            </w:pPr>
            <w:r w:rsidRPr="00BF2E64">
              <w:t>---</w:t>
            </w:r>
          </w:p>
        </w:tc>
        <w:tc>
          <w:tcPr>
            <w:tcW w:w="131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C93353" w14:textId="77777777" w:rsidR="00B9576A" w:rsidRPr="00BF2E64" w:rsidRDefault="00B9576A" w:rsidP="00F03784">
            <w:pPr>
              <w:pStyle w:val="Tabletext2"/>
            </w:pPr>
            <w:r w:rsidRPr="00BF2E64">
              <w:t>Deklarē</w:t>
            </w:r>
          </w:p>
        </w:tc>
      </w:tr>
      <w:tr w:rsidR="00B9576A" w:rsidRPr="00BF2E64" w14:paraId="211DBE41" w14:textId="77777777" w:rsidTr="00017975">
        <w:trPr>
          <w:cantSplit/>
          <w:trHeight w:val="31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C7B541" w14:textId="67A1FE75" w:rsidR="00B9576A" w:rsidRPr="00BF2E64" w:rsidRDefault="00586696" w:rsidP="00F03784">
            <w:pPr>
              <w:pStyle w:val="Tabletext"/>
              <w:rPr>
                <w:vertAlign w:val="superscript"/>
              </w:rPr>
            </w:pPr>
            <w:r>
              <w:t>Citas prasības</w:t>
            </w:r>
            <w:r w:rsidR="00B9576A" w:rsidRPr="00BF2E64">
              <w:rPr>
                <w:vertAlign w:val="superscript"/>
              </w:rPr>
              <w:t>(2)</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813E3A" w14:textId="4CABC8B6" w:rsidR="00B9576A" w:rsidRPr="00BF2E64" w:rsidRDefault="00586696" w:rsidP="00F03784">
            <w:pPr>
              <w:pStyle w:val="Tabletext"/>
            </w:pPr>
            <w:r>
              <w:t>---</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D3D1913" w14:textId="753FD1C5" w:rsidR="00B9576A" w:rsidRPr="00BF2E64" w:rsidRDefault="00586696" w:rsidP="00F03784">
            <w:pPr>
              <w:pStyle w:val="Tabletext"/>
            </w:pPr>
            <w:r>
              <w:t>4.3.6</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F7DE39" w14:textId="77777777" w:rsidR="00B9576A" w:rsidRPr="00BF2E64" w:rsidRDefault="00B9576A" w:rsidP="00F03784">
            <w:pPr>
              <w:pStyle w:val="Tabletext2"/>
            </w:pPr>
            <w:r w:rsidRPr="00BF2E64">
              <w:t>---</w:t>
            </w:r>
          </w:p>
        </w:tc>
        <w:tc>
          <w:tcPr>
            <w:tcW w:w="131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F14EEE6" w14:textId="328A26D2" w:rsidR="00B9576A" w:rsidRPr="00BF2E64" w:rsidRDefault="00BA0F30" w:rsidP="00F03784">
            <w:pPr>
              <w:pStyle w:val="Tabletext2"/>
            </w:pPr>
            <w:r>
              <w:fldChar w:fldCharType="begin"/>
            </w:r>
            <w:r>
              <w:instrText xml:space="preserve"> REF _Ref32853291 \r \h </w:instrText>
            </w:r>
            <w:r>
              <w:fldChar w:fldCharType="separate"/>
            </w:r>
            <w:r w:rsidR="007D61E4">
              <w:t>5.2.4</w:t>
            </w:r>
            <w:r>
              <w:fldChar w:fldCharType="end"/>
            </w:r>
            <w:r>
              <w:t xml:space="preserve"> punktā</w:t>
            </w:r>
          </w:p>
        </w:tc>
      </w:tr>
      <w:tr w:rsidR="00586696" w:rsidRPr="00BF2E64" w14:paraId="27C85E8F" w14:textId="77777777" w:rsidTr="00017975">
        <w:trPr>
          <w:cantSplit/>
          <w:trHeight w:val="31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4AF281" w14:textId="009EACA4" w:rsidR="00586696" w:rsidRPr="00BF2E64" w:rsidRDefault="00586696" w:rsidP="00F03784">
            <w:pPr>
              <w:pStyle w:val="Tabletext"/>
            </w:pPr>
            <w:r>
              <w:t>Bīstamas vielas</w:t>
            </w:r>
            <w:r w:rsidRPr="00BF2E64">
              <w:rPr>
                <w:vertAlign w:val="superscript"/>
              </w:rPr>
              <w:t>(</w:t>
            </w:r>
            <w:r>
              <w:rPr>
                <w:vertAlign w:val="superscript"/>
              </w:rPr>
              <w:t>3</w:t>
            </w:r>
            <w:r w:rsidRPr="00BF2E64">
              <w:rPr>
                <w:vertAlign w:val="superscript"/>
              </w:rPr>
              <w:t>)</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460599" w14:textId="0E10ACB2" w:rsidR="00586696" w:rsidRPr="00BF2E64" w:rsidRDefault="00586696" w:rsidP="00F03784">
            <w:pPr>
              <w:pStyle w:val="Tabletext"/>
            </w:pPr>
            <w:r>
              <w:t>---</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51840B" w14:textId="1C8B7664" w:rsidR="00586696" w:rsidRPr="00BF2E64" w:rsidRDefault="00586696" w:rsidP="00F03784">
            <w:pPr>
              <w:pStyle w:val="Tabletext"/>
            </w:pPr>
            <w:r>
              <w:t>4.3.7</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435C16" w14:textId="7673775D" w:rsidR="00586696" w:rsidRPr="00BF2E64" w:rsidRDefault="00586696" w:rsidP="00F03784">
            <w:pPr>
              <w:pStyle w:val="Tabletext2"/>
            </w:pPr>
            <w:r>
              <w:t>---</w:t>
            </w:r>
          </w:p>
        </w:tc>
        <w:tc>
          <w:tcPr>
            <w:tcW w:w="131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2307369" w14:textId="60810C59" w:rsidR="00586696" w:rsidRPr="00BF2E64" w:rsidRDefault="00586696" w:rsidP="00F03784">
            <w:pPr>
              <w:pStyle w:val="Tabletext2"/>
            </w:pPr>
            <w:r>
              <w:t>Nav</w:t>
            </w:r>
          </w:p>
        </w:tc>
      </w:tr>
    </w:tbl>
    <w:p w14:paraId="0D188F25" w14:textId="1794E572" w:rsidR="00B9576A" w:rsidRPr="00F367F0" w:rsidRDefault="00B9576A" w:rsidP="00CC4328">
      <w:pPr>
        <w:pStyle w:val="BodyText3"/>
      </w:pPr>
      <w:r w:rsidRPr="00BF2E64">
        <w:t>PIEZĪME</w:t>
      </w:r>
      <w:r w:rsidRPr="00BF2E64">
        <w:rPr>
          <w:vertAlign w:val="superscript"/>
        </w:rPr>
        <w:t>(1)</w:t>
      </w:r>
      <w:r w:rsidRPr="00BF2E64">
        <w:t xml:space="preserve"> </w:t>
      </w:r>
      <w:r>
        <w:t>Piegādātājam jādeklarē vērtība (S) norādītajā PDV granulometriskā sastāva diapazonā starp norādīto PDV minimālo un maksimālo vērtību</w:t>
      </w:r>
      <w:r w:rsidRPr="00BF2E64">
        <w:t>.</w:t>
      </w:r>
      <w:r>
        <w:t xml:space="preserve"> PDV netiek prasīta maisījumiem 0/63pn un 0/63ps</w:t>
      </w:r>
      <w:r w:rsidR="00B8017E">
        <w:t xml:space="preserve">, kā arī gadījumos, ja būvobjektā izmantojamā jebkura maisījuma tipa daudzums ≤ 1500 t, tad jāvērtē tikai pēc </w:t>
      </w:r>
      <w:r w:rsidR="00B8017E" w:rsidRPr="00F367F0">
        <w:t>kopēj</w:t>
      </w:r>
      <w:r w:rsidR="00B8017E">
        <w:t>ā</w:t>
      </w:r>
      <w:r w:rsidR="00B8017E" w:rsidRPr="00F367F0">
        <w:t xml:space="preserve"> granu</w:t>
      </w:r>
      <w:r w:rsidR="00B8017E">
        <w:t>lometriskā sastāva diapazona</w:t>
      </w:r>
      <w:r>
        <w:t>.</w:t>
      </w:r>
      <w:r w:rsidRPr="00F367F0">
        <w:t xml:space="preserve"> Visiem granulometrisko testu rezultātiem jāatbilst kopējam granu</w:t>
      </w:r>
      <w:r>
        <w:t xml:space="preserve">lometriskā sastāva diapazonam. </w:t>
      </w:r>
      <w:r w:rsidRPr="00F367F0">
        <w:t>Vidējai vērtībai, kas izrēķināta no visiem granulometrisko testu rezultātiem, jāatbilst piegādātāja granulometriskā sastāva dia</w:t>
      </w:r>
      <w:r>
        <w:t>pazona deklarētajai vērtībai.</w:t>
      </w:r>
    </w:p>
    <w:p w14:paraId="4169CFD6" w14:textId="14AF65BB" w:rsidR="00B9576A" w:rsidRDefault="00B9576A" w:rsidP="0094496E">
      <w:pPr>
        <w:pStyle w:val="BodyText3"/>
      </w:pPr>
      <w:r w:rsidRPr="00BF2E64">
        <w:t>PIEZĪME</w:t>
      </w:r>
      <w:r w:rsidRPr="00BF2E64">
        <w:rPr>
          <w:vertAlign w:val="superscript"/>
        </w:rPr>
        <w:t>(2)</w:t>
      </w:r>
      <w:r w:rsidRPr="00BF2E64">
        <w:t xml:space="preserve"> </w:t>
      </w:r>
      <w:r w:rsidR="00C86FB3">
        <w:t xml:space="preserve">Citas noteiktās prasības skatīt </w:t>
      </w:r>
      <w:r w:rsidR="00BA0F30">
        <w:fldChar w:fldCharType="begin"/>
      </w:r>
      <w:r w:rsidR="00BA0F30">
        <w:instrText xml:space="preserve"> REF _Ref32853308 \r \h </w:instrText>
      </w:r>
      <w:r w:rsidR="00BA0F30">
        <w:fldChar w:fldCharType="separate"/>
      </w:r>
      <w:r w:rsidR="007D61E4">
        <w:t>5.2.4</w:t>
      </w:r>
      <w:r w:rsidR="00BA0F30">
        <w:fldChar w:fldCharType="end"/>
      </w:r>
      <w:r w:rsidR="00BA0F30">
        <w:t xml:space="preserve"> punktā</w:t>
      </w:r>
      <w:r w:rsidR="00C86FB3">
        <w:t>, un a</w:t>
      </w:r>
      <w:r w:rsidR="00E90ABC">
        <w:t>tkarībā no konstrukcijas veida un paredzamajiem ekspluatācijas apstākļiem</w:t>
      </w:r>
      <w:r w:rsidRPr="00BF2E64">
        <w:t xml:space="preserve"> būvprojektā</w:t>
      </w:r>
      <w:r w:rsidR="00E90ABC">
        <w:t xml:space="preserve"> var tikt noteiktas papildus prasības, kas jāievēro</w:t>
      </w:r>
      <w:r w:rsidRPr="00BF2E64">
        <w:t xml:space="preserve"> (</w:t>
      </w:r>
      <w:r w:rsidR="00E90ABC">
        <w:t>salizturība</w:t>
      </w:r>
      <w:r w:rsidR="00876D41">
        <w:t>i</w:t>
      </w:r>
      <w:r w:rsidR="00E90ABC">
        <w:t>, caurlaidība</w:t>
      </w:r>
      <w:r w:rsidR="00876D41">
        <w:t>i</w:t>
      </w:r>
      <w:r w:rsidR="00E90ABC">
        <w:t>, izskalošan</w:t>
      </w:r>
      <w:r w:rsidR="00876D41">
        <w:t>ai</w:t>
      </w:r>
      <w:r w:rsidR="00E90ABC">
        <w:t>, ūdens aizture</w:t>
      </w:r>
      <w:r w:rsidR="00876D41">
        <w:t>i</w:t>
      </w:r>
      <w:r w:rsidRPr="00BF2E64">
        <w:t>).</w:t>
      </w:r>
    </w:p>
    <w:p w14:paraId="73843AFA" w14:textId="6FB761D4" w:rsidR="00586696" w:rsidRDefault="00586696" w:rsidP="00406EA5">
      <w:pPr>
        <w:pStyle w:val="BodyText3"/>
      </w:pPr>
      <w:r w:rsidRPr="00BF2E64">
        <w:t>PIEZĪME</w:t>
      </w:r>
      <w:r w:rsidRPr="00BF2E64">
        <w:rPr>
          <w:vertAlign w:val="superscript"/>
        </w:rPr>
        <w:t>(</w:t>
      </w:r>
      <w:r>
        <w:rPr>
          <w:vertAlign w:val="superscript"/>
        </w:rPr>
        <w:t>3</w:t>
      </w:r>
      <w:r w:rsidRPr="00BF2E64">
        <w:rPr>
          <w:vertAlign w:val="superscript"/>
        </w:rPr>
        <w:t>)</w:t>
      </w:r>
      <w:r w:rsidRPr="00BF2E64">
        <w:t xml:space="preserve"> </w:t>
      </w:r>
      <w:r w:rsidR="00E90ABC">
        <w:t>Testēšana bīstamu vielu konstat</w:t>
      </w:r>
      <w:r w:rsidR="00876D41">
        <w:t>ā</w:t>
      </w:r>
      <w:r w:rsidR="00E90ABC">
        <w:t xml:space="preserve">cijai </w:t>
      </w:r>
      <w:r w:rsidR="00BA0F30">
        <w:t>jāveic</w:t>
      </w:r>
      <w:r w:rsidR="00E90ABC">
        <w:t>, ja tas paredzēts būvprojektā.</w:t>
      </w:r>
    </w:p>
    <w:p w14:paraId="0F45EDEE" w14:textId="1EBB60BE" w:rsidR="00B9576A" w:rsidRPr="00BF2E64" w:rsidRDefault="004A4312" w:rsidP="00B9576A">
      <w:r>
        <w:t xml:space="preserve">Vismaz 90 % no visiem par ticamiem atzītiem </w:t>
      </w:r>
      <w:r w:rsidR="002F51BE">
        <w:t xml:space="preserve">partiju </w:t>
      </w:r>
      <w:r>
        <w:t>testēšanas re</w:t>
      </w:r>
      <w:r w:rsidR="002F51BE">
        <w:t>zultātiem maksimāli 6 mēnešu periodā</w:t>
      </w:r>
      <w:r w:rsidR="00B9576A">
        <w:t>, atsevišķu partiju granulometriskā sastāva m</w:t>
      </w:r>
      <w:r w:rsidR="00B9576A" w:rsidRPr="00127C4D">
        <w:t xml:space="preserve">asas procentuālajam daudzumam, kas iziet cauri katram sietam, jābūt ar vērtību, kas atbilst </w:t>
      </w:r>
      <w:r w:rsidR="00B9576A" w:rsidRPr="00127C4D">
        <w:fldChar w:fldCharType="begin"/>
      </w:r>
      <w:r w:rsidR="00B9576A" w:rsidRPr="00127C4D">
        <w:instrText xml:space="preserve"> REF _Ref502686617 \r \h </w:instrText>
      </w:r>
      <w:r w:rsidR="00B9576A" w:rsidRPr="00127C4D">
        <w:fldChar w:fldCharType="separate"/>
      </w:r>
      <w:r w:rsidR="007D61E4">
        <w:t>5.2-8</w:t>
      </w:r>
      <w:r w:rsidR="00B9576A" w:rsidRPr="00127C4D">
        <w:fldChar w:fldCharType="end"/>
      </w:r>
      <w:r w:rsidR="00B9576A" w:rsidRPr="00127C4D">
        <w:t xml:space="preserve"> tabulā dotajām pielaidēm, salīdzinot ar piegādātāja deklarēto vērtību</w:t>
      </w:r>
      <w:r w:rsidR="00B9576A">
        <w:t>.</w:t>
      </w:r>
    </w:p>
    <w:p w14:paraId="08C57691" w14:textId="77777777" w:rsidR="00B9576A" w:rsidRDefault="00B9576A" w:rsidP="00A01438">
      <w:pPr>
        <w:pStyle w:val="Heading8"/>
      </w:pPr>
      <w:bookmarkStart w:id="363" w:name="_Ref502686617"/>
      <w:r>
        <w:t>tabula. Atsevišķu partiju granulometriskais sastāvs – salīdzinājums ar piegādātāja deklarēto vērtību</w:t>
      </w:r>
      <w:bookmarkEnd w:id="363"/>
    </w:p>
    <w:tbl>
      <w:tblPr>
        <w:tblStyle w:val="TableGrid"/>
        <w:tblW w:w="0" w:type="auto"/>
        <w:tblLook w:val="04A0" w:firstRow="1" w:lastRow="0" w:firstColumn="1" w:lastColumn="0" w:noHBand="0" w:noVBand="1"/>
      </w:tblPr>
      <w:tblGrid>
        <w:gridCol w:w="2276"/>
        <w:gridCol w:w="2259"/>
        <w:gridCol w:w="2260"/>
        <w:gridCol w:w="2259"/>
      </w:tblGrid>
      <w:tr w:rsidR="00B9576A" w:rsidRPr="00B44DB7" w14:paraId="7E467D45" w14:textId="77777777" w:rsidTr="00017975">
        <w:trPr>
          <w:trHeight w:val="295"/>
        </w:trPr>
        <w:tc>
          <w:tcPr>
            <w:tcW w:w="2320" w:type="dxa"/>
            <w:vMerge w:val="restart"/>
            <w:vAlign w:val="center"/>
          </w:tcPr>
          <w:p w14:paraId="1A624782" w14:textId="77777777" w:rsidR="00B9576A" w:rsidRDefault="00B9576A" w:rsidP="00F03784">
            <w:pPr>
              <w:pStyle w:val="Tablehead"/>
            </w:pPr>
            <w:r>
              <w:t>Maisījumi</w:t>
            </w:r>
          </w:p>
        </w:tc>
        <w:tc>
          <w:tcPr>
            <w:tcW w:w="6960" w:type="dxa"/>
            <w:gridSpan w:val="3"/>
            <w:vAlign w:val="center"/>
          </w:tcPr>
          <w:p w14:paraId="475E0DDC" w14:textId="65C38F7C" w:rsidR="00B9576A" w:rsidRDefault="00B9576A" w:rsidP="00F03784">
            <w:pPr>
              <w:pStyle w:val="Tablehead"/>
            </w:pPr>
            <w:r>
              <w:t>Salīdzinājums ar piegādātāja deklarēto vērtību (S)</w:t>
            </w:r>
          </w:p>
        </w:tc>
      </w:tr>
      <w:tr w:rsidR="00B9576A" w14:paraId="1B0CA4BB" w14:textId="77777777" w:rsidTr="00017975">
        <w:tc>
          <w:tcPr>
            <w:tcW w:w="2320" w:type="dxa"/>
            <w:vMerge/>
            <w:vAlign w:val="center"/>
          </w:tcPr>
          <w:p w14:paraId="7140C3CA" w14:textId="77777777" w:rsidR="00B9576A" w:rsidRDefault="00B9576A" w:rsidP="00F03784">
            <w:pPr>
              <w:pStyle w:val="Tablehead"/>
            </w:pPr>
          </w:p>
        </w:tc>
        <w:tc>
          <w:tcPr>
            <w:tcW w:w="6960" w:type="dxa"/>
            <w:gridSpan w:val="3"/>
            <w:vAlign w:val="center"/>
          </w:tcPr>
          <w:p w14:paraId="5CA402CF" w14:textId="77777777" w:rsidR="00B9576A" w:rsidRDefault="00B9576A" w:rsidP="00F03784">
            <w:pPr>
              <w:pStyle w:val="Tablehead"/>
            </w:pPr>
            <w:r>
              <w:t>Pielaides, % pēc masas</w:t>
            </w:r>
            <w:r w:rsidRPr="00B75E2E">
              <w:rPr>
                <w:vertAlign w:val="superscript"/>
              </w:rPr>
              <w:t>(1)</w:t>
            </w:r>
          </w:p>
        </w:tc>
      </w:tr>
      <w:tr w:rsidR="00B9576A" w14:paraId="5585C0AB" w14:textId="77777777" w:rsidTr="00017975">
        <w:tc>
          <w:tcPr>
            <w:tcW w:w="2320" w:type="dxa"/>
            <w:vMerge/>
            <w:vAlign w:val="center"/>
          </w:tcPr>
          <w:p w14:paraId="4F185221" w14:textId="77777777" w:rsidR="00B9576A" w:rsidRDefault="00B9576A" w:rsidP="00F03784">
            <w:pPr>
              <w:pStyle w:val="Tablehead"/>
            </w:pPr>
          </w:p>
        </w:tc>
        <w:tc>
          <w:tcPr>
            <w:tcW w:w="2320" w:type="dxa"/>
            <w:vAlign w:val="center"/>
          </w:tcPr>
          <w:p w14:paraId="73139EAB" w14:textId="77777777" w:rsidR="00B9576A" w:rsidRDefault="00B9576A" w:rsidP="00F03784">
            <w:pPr>
              <w:pStyle w:val="Tablehead"/>
            </w:pPr>
            <w:r>
              <w:t>Sieti A, B un C</w:t>
            </w:r>
          </w:p>
        </w:tc>
        <w:tc>
          <w:tcPr>
            <w:tcW w:w="2320" w:type="dxa"/>
            <w:vAlign w:val="center"/>
          </w:tcPr>
          <w:p w14:paraId="52BAE86D" w14:textId="77777777" w:rsidR="00B9576A" w:rsidRDefault="00B9576A" w:rsidP="00F03784">
            <w:pPr>
              <w:pStyle w:val="Tablehead"/>
            </w:pPr>
            <w:r>
              <w:t>Siets E</w:t>
            </w:r>
          </w:p>
        </w:tc>
        <w:tc>
          <w:tcPr>
            <w:tcW w:w="2320" w:type="dxa"/>
            <w:vAlign w:val="center"/>
          </w:tcPr>
          <w:p w14:paraId="6773836C" w14:textId="77777777" w:rsidR="00B9576A" w:rsidRDefault="00B9576A" w:rsidP="00F03784">
            <w:pPr>
              <w:pStyle w:val="Tablehead"/>
            </w:pPr>
            <w:r>
              <w:t>Sieti F un G</w:t>
            </w:r>
          </w:p>
        </w:tc>
      </w:tr>
      <w:tr w:rsidR="00B9576A" w14:paraId="514CCAE5" w14:textId="77777777" w:rsidTr="00017975">
        <w:tc>
          <w:tcPr>
            <w:tcW w:w="2320" w:type="dxa"/>
          </w:tcPr>
          <w:p w14:paraId="073D3252" w14:textId="77777777" w:rsidR="00B9576A" w:rsidRDefault="00B9576A" w:rsidP="00F03784">
            <w:pPr>
              <w:pStyle w:val="Tabletext"/>
            </w:pPr>
            <w:r>
              <w:t>0/32pn, 0/32ps, 0/32s, 0/16</w:t>
            </w:r>
          </w:p>
        </w:tc>
        <w:tc>
          <w:tcPr>
            <w:tcW w:w="2320" w:type="dxa"/>
            <w:vAlign w:val="center"/>
          </w:tcPr>
          <w:p w14:paraId="51C0313B" w14:textId="77777777" w:rsidR="00B9576A" w:rsidRDefault="00B9576A" w:rsidP="00F03784">
            <w:pPr>
              <w:pStyle w:val="Tabletext3"/>
            </w:pPr>
            <w:r>
              <w:t>± 8</w:t>
            </w:r>
          </w:p>
        </w:tc>
        <w:tc>
          <w:tcPr>
            <w:tcW w:w="2320" w:type="dxa"/>
            <w:vAlign w:val="center"/>
          </w:tcPr>
          <w:p w14:paraId="552D7C2C" w14:textId="77777777" w:rsidR="00B9576A" w:rsidRDefault="00B9576A" w:rsidP="00F03784">
            <w:pPr>
              <w:pStyle w:val="Tabletext3"/>
            </w:pPr>
            <w:r>
              <w:t>± 7</w:t>
            </w:r>
          </w:p>
        </w:tc>
        <w:tc>
          <w:tcPr>
            <w:tcW w:w="2320" w:type="dxa"/>
            <w:vAlign w:val="center"/>
          </w:tcPr>
          <w:p w14:paraId="4D0198B9" w14:textId="77777777" w:rsidR="00B9576A" w:rsidRDefault="00B9576A" w:rsidP="00F03784">
            <w:pPr>
              <w:pStyle w:val="Tabletext3"/>
            </w:pPr>
            <w:r>
              <w:t>± 5</w:t>
            </w:r>
          </w:p>
        </w:tc>
      </w:tr>
      <w:tr w:rsidR="00B9576A" w14:paraId="03EC394E" w14:textId="77777777" w:rsidTr="00017975">
        <w:tc>
          <w:tcPr>
            <w:tcW w:w="2320" w:type="dxa"/>
          </w:tcPr>
          <w:p w14:paraId="0A109D4B" w14:textId="77777777" w:rsidR="00B9576A" w:rsidRDefault="00B9576A" w:rsidP="00F03784">
            <w:pPr>
              <w:pStyle w:val="Tabletext"/>
            </w:pPr>
            <w:r>
              <w:t>0/56, 0/45</w:t>
            </w:r>
          </w:p>
        </w:tc>
        <w:tc>
          <w:tcPr>
            <w:tcW w:w="2320" w:type="dxa"/>
            <w:vAlign w:val="center"/>
          </w:tcPr>
          <w:p w14:paraId="3A6F0184" w14:textId="77777777" w:rsidR="00B9576A" w:rsidRDefault="00B9576A" w:rsidP="00F03784">
            <w:pPr>
              <w:pStyle w:val="Tabletext3"/>
            </w:pPr>
            <w:r>
              <w:t>± 11</w:t>
            </w:r>
          </w:p>
        </w:tc>
        <w:tc>
          <w:tcPr>
            <w:tcW w:w="2320" w:type="dxa"/>
            <w:vAlign w:val="center"/>
          </w:tcPr>
          <w:p w14:paraId="4F99F26E" w14:textId="77777777" w:rsidR="00B9576A" w:rsidRDefault="00B9576A" w:rsidP="00F03784">
            <w:pPr>
              <w:pStyle w:val="Tabletext3"/>
            </w:pPr>
            <w:r>
              <w:t>± 9</w:t>
            </w:r>
          </w:p>
        </w:tc>
        <w:tc>
          <w:tcPr>
            <w:tcW w:w="2320" w:type="dxa"/>
            <w:vAlign w:val="center"/>
          </w:tcPr>
          <w:p w14:paraId="5FF638C1" w14:textId="77777777" w:rsidR="00B9576A" w:rsidRDefault="00B9576A" w:rsidP="00F03784">
            <w:pPr>
              <w:pStyle w:val="Tabletext3"/>
            </w:pPr>
            <w:r>
              <w:t>± 5</w:t>
            </w:r>
          </w:p>
        </w:tc>
      </w:tr>
      <w:tr w:rsidR="00B9576A" w14:paraId="351ACB60" w14:textId="77777777" w:rsidTr="00017975">
        <w:tc>
          <w:tcPr>
            <w:tcW w:w="2320" w:type="dxa"/>
          </w:tcPr>
          <w:p w14:paraId="185F1C1C" w14:textId="77777777" w:rsidR="00B9576A" w:rsidRDefault="00B9576A" w:rsidP="00F03784">
            <w:pPr>
              <w:pStyle w:val="Tabletext"/>
            </w:pPr>
            <w:r>
              <w:lastRenderedPageBreak/>
              <w:t>0/63pn, 0/63ps</w:t>
            </w:r>
          </w:p>
        </w:tc>
        <w:tc>
          <w:tcPr>
            <w:tcW w:w="6960" w:type="dxa"/>
            <w:gridSpan w:val="3"/>
            <w:vAlign w:val="center"/>
          </w:tcPr>
          <w:p w14:paraId="13C62F8C" w14:textId="77777777" w:rsidR="00B9576A" w:rsidRDefault="00B9576A" w:rsidP="00F03784">
            <w:pPr>
              <w:pStyle w:val="Tabletext3"/>
            </w:pPr>
            <w:r>
              <w:t>Nav prasību</w:t>
            </w:r>
          </w:p>
        </w:tc>
      </w:tr>
    </w:tbl>
    <w:p w14:paraId="5FF90095" w14:textId="77777777" w:rsidR="00B9576A" w:rsidRPr="00B75E2E" w:rsidRDefault="00B9576A" w:rsidP="00CC4328">
      <w:pPr>
        <w:pStyle w:val="BodyText3"/>
      </w:pPr>
      <w:r w:rsidRPr="00BF2E64">
        <w:t>PIEZĪME</w:t>
      </w:r>
      <w:r w:rsidRPr="00BF2E64">
        <w:rPr>
          <w:vertAlign w:val="superscript"/>
        </w:rPr>
        <w:t>(1)</w:t>
      </w:r>
      <w:r w:rsidRPr="00BF2E64">
        <w:t xml:space="preserve"> </w:t>
      </w:r>
      <w:r w:rsidRPr="00B75E2E">
        <w:t xml:space="preserve">Nedrīkst lietot pielaidi, lai pieņemtu vērtību, kas atrodas ārpus </w:t>
      </w:r>
      <w:r>
        <w:t>kopējā</w:t>
      </w:r>
      <w:r w:rsidRPr="00B75E2E">
        <w:t xml:space="preserve"> gran</w:t>
      </w:r>
      <w:r>
        <w:t>ulometriskā sastāva diapazona.</w:t>
      </w:r>
    </w:p>
    <w:p w14:paraId="62922D73" w14:textId="31B46176" w:rsidR="00B9576A" w:rsidRPr="00127C4D" w:rsidRDefault="002F51BE" w:rsidP="00B9576A">
      <w:pPr>
        <w:rPr>
          <w:lang w:eastAsia="lv-LV"/>
        </w:rPr>
      </w:pPr>
      <w:r>
        <w:t xml:space="preserve">Vismaz 90 % no visiem par ticamiem atzītiem partiju testēšanas rezultātiem maksimāli 6 mēnešu periodā, </w:t>
      </w:r>
      <w:r w:rsidR="00B9576A">
        <w:t xml:space="preserve">atsevišķu partiju granulometriskā sastāva </w:t>
      </w:r>
      <w:r w:rsidR="00B9576A">
        <w:rPr>
          <w:lang w:eastAsia="lv-LV"/>
        </w:rPr>
        <w:t>a</w:t>
      </w:r>
      <w:r w:rsidR="00B9576A" w:rsidRPr="00127C4D">
        <w:rPr>
          <w:lang w:eastAsia="lv-LV"/>
        </w:rPr>
        <w:t xml:space="preserve">prēķinātajai starpībai starp masas procentuālā daudzuma vērtībām, kas iziet caur </w:t>
      </w:r>
      <w:r w:rsidR="00B9576A">
        <w:rPr>
          <w:lang w:eastAsia="lv-LV"/>
        </w:rPr>
        <w:t>norādītajiem</w:t>
      </w:r>
      <w:r w:rsidR="00B9576A" w:rsidRPr="00127C4D">
        <w:rPr>
          <w:lang w:eastAsia="lv-LV"/>
        </w:rPr>
        <w:t xml:space="preserve"> sietiem, jāatbilst attiecīgajam </w:t>
      </w:r>
      <w:r w:rsidR="00B9576A">
        <w:rPr>
          <w:lang w:eastAsia="lv-LV"/>
        </w:rPr>
        <w:fldChar w:fldCharType="begin"/>
      </w:r>
      <w:r w:rsidR="00B9576A">
        <w:rPr>
          <w:lang w:eastAsia="lv-LV"/>
        </w:rPr>
        <w:instrText xml:space="preserve"> REF _Ref502686647 \r \h </w:instrText>
      </w:r>
      <w:r w:rsidR="00B9576A">
        <w:rPr>
          <w:lang w:eastAsia="lv-LV"/>
        </w:rPr>
      </w:r>
      <w:r w:rsidR="00B9576A">
        <w:rPr>
          <w:lang w:eastAsia="lv-LV"/>
        </w:rPr>
        <w:fldChar w:fldCharType="separate"/>
      </w:r>
      <w:r w:rsidR="007D61E4">
        <w:rPr>
          <w:lang w:eastAsia="lv-LV"/>
        </w:rPr>
        <w:t>5.2-9</w:t>
      </w:r>
      <w:r w:rsidR="00B9576A">
        <w:rPr>
          <w:lang w:eastAsia="lv-LV"/>
        </w:rPr>
        <w:fldChar w:fldCharType="end"/>
      </w:r>
      <w:r w:rsidR="00B9576A">
        <w:rPr>
          <w:lang w:eastAsia="lv-LV"/>
        </w:rPr>
        <w:t xml:space="preserve"> tabulā dotajam diapazonam.</w:t>
      </w:r>
    </w:p>
    <w:p w14:paraId="1CE67B82" w14:textId="77777777" w:rsidR="00B9576A" w:rsidRDefault="00B9576A" w:rsidP="00A01438">
      <w:pPr>
        <w:pStyle w:val="Heading8"/>
      </w:pPr>
      <w:bookmarkStart w:id="364" w:name="_Ref502686647"/>
      <w:r>
        <w:t>tabula. Atsevišķu partiju granulometriskais sastāvs – starpības vērtībās, kas iziet caur katru sietu</w:t>
      </w:r>
      <w:bookmarkEnd w:id="364"/>
    </w:p>
    <w:tbl>
      <w:tblPr>
        <w:tblStyle w:val="TableGrid"/>
        <w:tblW w:w="0" w:type="auto"/>
        <w:tblLook w:val="04A0" w:firstRow="1" w:lastRow="0" w:firstColumn="1" w:lastColumn="0" w:noHBand="0" w:noVBand="1"/>
      </w:tblPr>
      <w:tblGrid>
        <w:gridCol w:w="2238"/>
        <w:gridCol w:w="1135"/>
        <w:gridCol w:w="1137"/>
        <w:gridCol w:w="1135"/>
        <w:gridCol w:w="1137"/>
        <w:gridCol w:w="1135"/>
        <w:gridCol w:w="1137"/>
      </w:tblGrid>
      <w:tr w:rsidR="00B9576A" w14:paraId="3898B790" w14:textId="77777777" w:rsidTr="00017975">
        <w:trPr>
          <w:trHeight w:val="295"/>
        </w:trPr>
        <w:tc>
          <w:tcPr>
            <w:tcW w:w="2320" w:type="dxa"/>
            <w:vMerge w:val="restart"/>
            <w:vAlign w:val="center"/>
          </w:tcPr>
          <w:p w14:paraId="511CDED3" w14:textId="77777777" w:rsidR="00B9576A" w:rsidRDefault="00B9576A" w:rsidP="00F03784">
            <w:pPr>
              <w:pStyle w:val="Tablehead"/>
            </w:pPr>
            <w:r>
              <w:t>Maisījumi</w:t>
            </w:r>
          </w:p>
        </w:tc>
        <w:tc>
          <w:tcPr>
            <w:tcW w:w="6960" w:type="dxa"/>
            <w:gridSpan w:val="6"/>
            <w:vAlign w:val="center"/>
          </w:tcPr>
          <w:p w14:paraId="5B9D321F" w14:textId="77777777" w:rsidR="00B9576A" w:rsidRDefault="00B9576A" w:rsidP="00F03784">
            <w:pPr>
              <w:pStyle w:val="Tablehead"/>
            </w:pPr>
            <w:r>
              <w:t>Starpības vērtībās, kas iziet caur katru sietu</w:t>
            </w:r>
          </w:p>
        </w:tc>
      </w:tr>
      <w:tr w:rsidR="00B9576A" w14:paraId="4A3B503E" w14:textId="77777777" w:rsidTr="00017975">
        <w:tc>
          <w:tcPr>
            <w:tcW w:w="2320" w:type="dxa"/>
            <w:vMerge/>
            <w:vAlign w:val="center"/>
          </w:tcPr>
          <w:p w14:paraId="55C6E328" w14:textId="77777777" w:rsidR="00B9576A" w:rsidRDefault="00B9576A" w:rsidP="00F03784">
            <w:pPr>
              <w:pStyle w:val="Tablehead"/>
            </w:pPr>
          </w:p>
        </w:tc>
        <w:tc>
          <w:tcPr>
            <w:tcW w:w="6960" w:type="dxa"/>
            <w:gridSpan w:val="6"/>
            <w:vAlign w:val="center"/>
          </w:tcPr>
          <w:p w14:paraId="4A055930" w14:textId="77777777" w:rsidR="00B9576A" w:rsidRDefault="00B9576A" w:rsidP="00F03784">
            <w:pPr>
              <w:pStyle w:val="Tablehead"/>
            </w:pPr>
            <w:r>
              <w:t>Procentuālais daudzums masai, kas iziet caur sietu</w:t>
            </w:r>
          </w:p>
        </w:tc>
      </w:tr>
      <w:tr w:rsidR="00B9576A" w14:paraId="22D40C80" w14:textId="77777777" w:rsidTr="00017975">
        <w:tc>
          <w:tcPr>
            <w:tcW w:w="2320" w:type="dxa"/>
            <w:vMerge/>
            <w:vAlign w:val="center"/>
          </w:tcPr>
          <w:p w14:paraId="60823124" w14:textId="77777777" w:rsidR="00B9576A" w:rsidRDefault="00B9576A" w:rsidP="00F03784">
            <w:pPr>
              <w:pStyle w:val="Tablehead"/>
            </w:pPr>
          </w:p>
        </w:tc>
        <w:tc>
          <w:tcPr>
            <w:tcW w:w="2320" w:type="dxa"/>
            <w:gridSpan w:val="2"/>
            <w:vAlign w:val="center"/>
          </w:tcPr>
          <w:p w14:paraId="7DA40B04" w14:textId="6D668BD7" w:rsidR="00B9576A" w:rsidRDefault="00B9576A" w:rsidP="00F03784">
            <w:pPr>
              <w:pStyle w:val="Tablehead"/>
            </w:pPr>
            <w:r>
              <w:t xml:space="preserve">Starp A un B un starp </w:t>
            </w:r>
            <w:r w:rsidR="00CB489C">
              <w:t xml:space="preserve">B </w:t>
            </w:r>
            <w:r>
              <w:t xml:space="preserve">un </w:t>
            </w:r>
            <w:r w:rsidR="00CB489C">
              <w:t>C</w:t>
            </w:r>
          </w:p>
        </w:tc>
        <w:tc>
          <w:tcPr>
            <w:tcW w:w="2320" w:type="dxa"/>
            <w:gridSpan w:val="2"/>
            <w:vAlign w:val="center"/>
          </w:tcPr>
          <w:p w14:paraId="19478999" w14:textId="77777777" w:rsidR="00B9576A" w:rsidRDefault="00B9576A" w:rsidP="00F03784">
            <w:pPr>
              <w:pStyle w:val="Tablehead"/>
            </w:pPr>
            <w:r>
              <w:t xml:space="preserve">Starp C un E </w:t>
            </w:r>
          </w:p>
        </w:tc>
        <w:tc>
          <w:tcPr>
            <w:tcW w:w="2320" w:type="dxa"/>
            <w:gridSpan w:val="2"/>
            <w:vAlign w:val="center"/>
          </w:tcPr>
          <w:p w14:paraId="687670D8" w14:textId="77777777" w:rsidR="00B9576A" w:rsidRDefault="00B9576A" w:rsidP="00F03784">
            <w:pPr>
              <w:pStyle w:val="Tablehead"/>
            </w:pPr>
            <w:r>
              <w:t>Starp E un F</w:t>
            </w:r>
          </w:p>
        </w:tc>
      </w:tr>
      <w:tr w:rsidR="00B9576A" w14:paraId="61EE20C1" w14:textId="77777777" w:rsidTr="00017975">
        <w:tc>
          <w:tcPr>
            <w:tcW w:w="2320" w:type="dxa"/>
            <w:vMerge/>
          </w:tcPr>
          <w:p w14:paraId="3BF051E8" w14:textId="77777777" w:rsidR="00B9576A" w:rsidRDefault="00B9576A" w:rsidP="00F03784">
            <w:pPr>
              <w:pStyle w:val="Tabletext"/>
            </w:pPr>
          </w:p>
        </w:tc>
        <w:tc>
          <w:tcPr>
            <w:tcW w:w="1160" w:type="dxa"/>
            <w:vAlign w:val="center"/>
          </w:tcPr>
          <w:p w14:paraId="0D830F18" w14:textId="77777777" w:rsidR="00B9576A" w:rsidRPr="009F6D83" w:rsidRDefault="00B9576A" w:rsidP="00F03784">
            <w:pPr>
              <w:pStyle w:val="Tablehead"/>
            </w:pPr>
            <w:r w:rsidRPr="009F6D83">
              <w:t>ne vairāk kā</w:t>
            </w:r>
          </w:p>
        </w:tc>
        <w:tc>
          <w:tcPr>
            <w:tcW w:w="1160" w:type="dxa"/>
            <w:vAlign w:val="center"/>
          </w:tcPr>
          <w:p w14:paraId="77E6CF14" w14:textId="77777777" w:rsidR="00B9576A" w:rsidRPr="009F6D83" w:rsidRDefault="00B9576A" w:rsidP="00F03784">
            <w:pPr>
              <w:pStyle w:val="Tablehead"/>
            </w:pPr>
            <w:r w:rsidRPr="009F6D83">
              <w:t>ne mazāk kā</w:t>
            </w:r>
          </w:p>
        </w:tc>
        <w:tc>
          <w:tcPr>
            <w:tcW w:w="1160" w:type="dxa"/>
            <w:vAlign w:val="center"/>
          </w:tcPr>
          <w:p w14:paraId="6CA3176B" w14:textId="77777777" w:rsidR="00B9576A" w:rsidRPr="009F6D83" w:rsidRDefault="00B9576A" w:rsidP="00F03784">
            <w:pPr>
              <w:pStyle w:val="Tablehead"/>
            </w:pPr>
            <w:r w:rsidRPr="009F6D83">
              <w:t>ne vairāk kā</w:t>
            </w:r>
          </w:p>
        </w:tc>
        <w:tc>
          <w:tcPr>
            <w:tcW w:w="1160" w:type="dxa"/>
            <w:vAlign w:val="center"/>
          </w:tcPr>
          <w:p w14:paraId="47C6461A" w14:textId="77777777" w:rsidR="00B9576A" w:rsidRPr="009F6D83" w:rsidRDefault="00B9576A" w:rsidP="00F03784">
            <w:pPr>
              <w:pStyle w:val="Tablehead"/>
            </w:pPr>
            <w:r w:rsidRPr="009F6D83">
              <w:t>ne mazāk kā</w:t>
            </w:r>
          </w:p>
        </w:tc>
        <w:tc>
          <w:tcPr>
            <w:tcW w:w="1160" w:type="dxa"/>
            <w:vAlign w:val="center"/>
          </w:tcPr>
          <w:p w14:paraId="1C7C3262" w14:textId="77777777" w:rsidR="00B9576A" w:rsidRPr="009F6D83" w:rsidRDefault="00B9576A" w:rsidP="00F03784">
            <w:pPr>
              <w:pStyle w:val="Tablehead"/>
            </w:pPr>
            <w:r w:rsidRPr="009F6D83">
              <w:t>ne vairāk kā</w:t>
            </w:r>
          </w:p>
        </w:tc>
        <w:tc>
          <w:tcPr>
            <w:tcW w:w="1160" w:type="dxa"/>
            <w:vAlign w:val="center"/>
          </w:tcPr>
          <w:p w14:paraId="63A59265" w14:textId="77777777" w:rsidR="00B9576A" w:rsidRPr="009F6D83" w:rsidRDefault="00B9576A" w:rsidP="00F03784">
            <w:pPr>
              <w:pStyle w:val="Tablehead"/>
            </w:pPr>
            <w:r w:rsidRPr="009F6D83">
              <w:t>ne mazāk kā</w:t>
            </w:r>
          </w:p>
        </w:tc>
      </w:tr>
      <w:tr w:rsidR="00B9576A" w14:paraId="69D61D65" w14:textId="77777777" w:rsidTr="00017975">
        <w:tc>
          <w:tcPr>
            <w:tcW w:w="2320" w:type="dxa"/>
          </w:tcPr>
          <w:p w14:paraId="076B73D1" w14:textId="77777777" w:rsidR="00B9576A" w:rsidRDefault="00B9576A" w:rsidP="00F03784">
            <w:pPr>
              <w:pStyle w:val="Tabletext"/>
            </w:pPr>
            <w:r>
              <w:t>0/32pn, 0/32ps, 0/32s, 0/16</w:t>
            </w:r>
          </w:p>
        </w:tc>
        <w:tc>
          <w:tcPr>
            <w:tcW w:w="1160" w:type="dxa"/>
            <w:vAlign w:val="center"/>
          </w:tcPr>
          <w:p w14:paraId="4046DB63" w14:textId="77777777" w:rsidR="00B9576A" w:rsidRDefault="00B9576A" w:rsidP="00F03784">
            <w:pPr>
              <w:pStyle w:val="Tabletext3"/>
            </w:pPr>
            <w:r>
              <w:t>25</w:t>
            </w:r>
          </w:p>
        </w:tc>
        <w:tc>
          <w:tcPr>
            <w:tcW w:w="1160" w:type="dxa"/>
            <w:vAlign w:val="center"/>
          </w:tcPr>
          <w:p w14:paraId="795B4339" w14:textId="77777777" w:rsidR="00B9576A" w:rsidRDefault="00B9576A" w:rsidP="00F03784">
            <w:pPr>
              <w:pStyle w:val="Tabletext3"/>
            </w:pPr>
            <w:r>
              <w:t>10</w:t>
            </w:r>
          </w:p>
        </w:tc>
        <w:tc>
          <w:tcPr>
            <w:tcW w:w="1160" w:type="dxa"/>
            <w:vAlign w:val="center"/>
          </w:tcPr>
          <w:p w14:paraId="3D2ECEE1" w14:textId="77777777" w:rsidR="00B9576A" w:rsidRDefault="00B9576A" w:rsidP="00F03784">
            <w:pPr>
              <w:pStyle w:val="Tabletext3"/>
            </w:pPr>
            <w:r>
              <w:t>20</w:t>
            </w:r>
          </w:p>
        </w:tc>
        <w:tc>
          <w:tcPr>
            <w:tcW w:w="1160" w:type="dxa"/>
            <w:vAlign w:val="center"/>
          </w:tcPr>
          <w:p w14:paraId="47C35A3D" w14:textId="77777777" w:rsidR="00B9576A" w:rsidRDefault="00B9576A" w:rsidP="00F03784">
            <w:pPr>
              <w:pStyle w:val="Tabletext3"/>
            </w:pPr>
            <w:r>
              <w:t>7</w:t>
            </w:r>
          </w:p>
        </w:tc>
        <w:tc>
          <w:tcPr>
            <w:tcW w:w="1160" w:type="dxa"/>
            <w:vAlign w:val="center"/>
          </w:tcPr>
          <w:p w14:paraId="2C69C176" w14:textId="77777777" w:rsidR="00B9576A" w:rsidRDefault="00B9576A" w:rsidP="00F03784">
            <w:pPr>
              <w:pStyle w:val="Tabletext3"/>
            </w:pPr>
            <w:r>
              <w:t>15</w:t>
            </w:r>
          </w:p>
        </w:tc>
        <w:tc>
          <w:tcPr>
            <w:tcW w:w="1160" w:type="dxa"/>
            <w:vAlign w:val="center"/>
          </w:tcPr>
          <w:p w14:paraId="702F8389" w14:textId="77777777" w:rsidR="00B9576A" w:rsidRDefault="00B9576A" w:rsidP="00F03784">
            <w:pPr>
              <w:pStyle w:val="Tabletext3"/>
            </w:pPr>
            <w:r>
              <w:t>4</w:t>
            </w:r>
          </w:p>
        </w:tc>
      </w:tr>
      <w:tr w:rsidR="00B9576A" w14:paraId="33D4FEB0" w14:textId="77777777" w:rsidTr="00017975">
        <w:trPr>
          <w:trHeight w:val="337"/>
        </w:trPr>
        <w:tc>
          <w:tcPr>
            <w:tcW w:w="2320" w:type="dxa"/>
          </w:tcPr>
          <w:p w14:paraId="5632AAFE" w14:textId="77777777" w:rsidR="00B9576A" w:rsidRDefault="00B9576A" w:rsidP="00F03784">
            <w:pPr>
              <w:pStyle w:val="Tabletext"/>
            </w:pPr>
            <w:r>
              <w:t>0/56, 0/45</w:t>
            </w:r>
          </w:p>
        </w:tc>
        <w:tc>
          <w:tcPr>
            <w:tcW w:w="1160" w:type="dxa"/>
            <w:vAlign w:val="center"/>
          </w:tcPr>
          <w:p w14:paraId="70D6C36A" w14:textId="77777777" w:rsidR="00B9576A" w:rsidRDefault="00B9576A" w:rsidP="00F03784">
            <w:pPr>
              <w:pStyle w:val="Tabletext3"/>
            </w:pPr>
            <w:r>
              <w:t>30</w:t>
            </w:r>
          </w:p>
        </w:tc>
        <w:tc>
          <w:tcPr>
            <w:tcW w:w="1160" w:type="dxa"/>
            <w:vAlign w:val="center"/>
          </w:tcPr>
          <w:p w14:paraId="7A139DFC" w14:textId="77777777" w:rsidR="00B9576A" w:rsidRDefault="00B9576A" w:rsidP="00F03784">
            <w:pPr>
              <w:pStyle w:val="Tabletext3"/>
            </w:pPr>
            <w:r>
              <w:t>7</w:t>
            </w:r>
          </w:p>
        </w:tc>
        <w:tc>
          <w:tcPr>
            <w:tcW w:w="1160" w:type="dxa"/>
            <w:vAlign w:val="center"/>
          </w:tcPr>
          <w:p w14:paraId="5DA0BCB7" w14:textId="77777777" w:rsidR="00B9576A" w:rsidRDefault="00B9576A" w:rsidP="00F03784">
            <w:pPr>
              <w:pStyle w:val="Tabletext3"/>
            </w:pPr>
            <w:r>
              <w:t>20</w:t>
            </w:r>
          </w:p>
        </w:tc>
        <w:tc>
          <w:tcPr>
            <w:tcW w:w="1160" w:type="dxa"/>
            <w:vAlign w:val="center"/>
          </w:tcPr>
          <w:p w14:paraId="7A748F2B" w14:textId="77777777" w:rsidR="00B9576A" w:rsidRDefault="00B9576A" w:rsidP="00F03784">
            <w:pPr>
              <w:pStyle w:val="Tabletext3"/>
            </w:pPr>
            <w:r>
              <w:t>7</w:t>
            </w:r>
          </w:p>
        </w:tc>
        <w:tc>
          <w:tcPr>
            <w:tcW w:w="1160" w:type="dxa"/>
            <w:vAlign w:val="center"/>
          </w:tcPr>
          <w:p w14:paraId="64A56AE4" w14:textId="77777777" w:rsidR="00B9576A" w:rsidRDefault="00B9576A" w:rsidP="00F03784">
            <w:pPr>
              <w:pStyle w:val="Tabletext3"/>
            </w:pPr>
            <w:r>
              <w:t>15</w:t>
            </w:r>
          </w:p>
        </w:tc>
        <w:tc>
          <w:tcPr>
            <w:tcW w:w="1160" w:type="dxa"/>
            <w:vAlign w:val="center"/>
          </w:tcPr>
          <w:p w14:paraId="390299D9" w14:textId="77777777" w:rsidR="00B9576A" w:rsidRDefault="00B9576A" w:rsidP="00F03784">
            <w:pPr>
              <w:pStyle w:val="Tabletext3"/>
            </w:pPr>
            <w:r>
              <w:t>7</w:t>
            </w:r>
          </w:p>
        </w:tc>
      </w:tr>
      <w:tr w:rsidR="00B9576A" w14:paraId="034A6BC5" w14:textId="77777777" w:rsidTr="00017975">
        <w:trPr>
          <w:trHeight w:val="337"/>
        </w:trPr>
        <w:tc>
          <w:tcPr>
            <w:tcW w:w="2320" w:type="dxa"/>
          </w:tcPr>
          <w:p w14:paraId="0D3B6C26" w14:textId="77777777" w:rsidR="00B9576A" w:rsidRDefault="00B9576A" w:rsidP="00F03784">
            <w:pPr>
              <w:pStyle w:val="Tabletext"/>
            </w:pPr>
            <w:r>
              <w:t>0/63pn, 0/63ps</w:t>
            </w:r>
          </w:p>
        </w:tc>
        <w:tc>
          <w:tcPr>
            <w:tcW w:w="6960" w:type="dxa"/>
            <w:gridSpan w:val="6"/>
            <w:vAlign w:val="center"/>
          </w:tcPr>
          <w:p w14:paraId="3BB0A8D9" w14:textId="77777777" w:rsidR="00B9576A" w:rsidRDefault="00B9576A" w:rsidP="00F03784">
            <w:pPr>
              <w:pStyle w:val="Tabletext3"/>
            </w:pPr>
            <w:r>
              <w:t>Nav prasību</w:t>
            </w:r>
          </w:p>
        </w:tc>
      </w:tr>
    </w:tbl>
    <w:p w14:paraId="1A14467E" w14:textId="60166BB6" w:rsidR="00B9576A" w:rsidRPr="00BF2E64" w:rsidRDefault="00B9576A" w:rsidP="00B9576A">
      <w:r w:rsidRPr="00BF2E64">
        <w:t>Ceļiem ar nesaistītu segumu – pamata nesošajai apakškārtai un pamata nesošajai virskārtai paredzēti maisījumi: 0/63pn; 0/32p</w:t>
      </w:r>
      <w:r w:rsidR="00D27362">
        <w:t>n</w:t>
      </w:r>
      <w:r w:rsidRPr="00BF2E64">
        <w:t xml:space="preserve">, segumam paredzēti maisījumi: 0/32s; </w:t>
      </w:r>
      <w:r w:rsidR="00B60210">
        <w:t xml:space="preserve">0/22 </w:t>
      </w:r>
      <w:r w:rsidRPr="00BF2E64">
        <w:t>0/16.</w:t>
      </w:r>
    </w:p>
    <w:p w14:paraId="16E101C1" w14:textId="34BC9F1C" w:rsidR="00B9576A" w:rsidRDefault="00B9576A" w:rsidP="00B9576A">
      <w:r w:rsidRPr="00BF2E64">
        <w:t>Ceļiem ar saistītu segumu – pamata nesošajai apakškārtai paredzēti maisījumi: 0/63ps; 0/56; 0/45, pamata nesošajai virskārtai paredzēti maisījumi: 0/45; 0/32p</w:t>
      </w:r>
      <w:r w:rsidR="00D27362">
        <w:t>s</w:t>
      </w:r>
      <w:r w:rsidRPr="00BF2E64">
        <w:t>.</w:t>
      </w:r>
      <w:r w:rsidR="00B53374">
        <w:t xml:space="preserve"> Izmantojot </w:t>
      </w:r>
      <w:r w:rsidR="005F0E0D">
        <w:t xml:space="preserve">0/32ps </w:t>
      </w:r>
      <w:r w:rsidR="00DE0AF5">
        <w:t xml:space="preserve">maisījumu </w:t>
      </w:r>
      <w:r w:rsidR="004E324B">
        <w:t>pamata nesošaj</w:t>
      </w:r>
      <w:r w:rsidR="00622CC8">
        <w:t xml:space="preserve">ā virskārtā </w:t>
      </w:r>
      <w:r w:rsidR="00842A5A">
        <w:t>ceļiem ar vienkārt</w:t>
      </w:r>
      <w:r w:rsidR="00715ACD">
        <w:t>as</w:t>
      </w:r>
      <w:r w:rsidR="00842A5A">
        <w:t xml:space="preserve"> segumu</w:t>
      </w:r>
      <w:r w:rsidR="00715ACD">
        <w:t xml:space="preserve">, jāparedz </w:t>
      </w:r>
      <w:r w:rsidR="006548F9">
        <w:t>0/32ps maisījum</w:t>
      </w:r>
      <w:r w:rsidR="00397A6C">
        <w:t>a virsmas papildus apstrāde</w:t>
      </w:r>
      <w:r w:rsidR="00501A33">
        <w:t xml:space="preserve">, piemēram, iemaisot </w:t>
      </w:r>
      <w:r w:rsidR="00454A4D">
        <w:t>bitumena emulsiju.</w:t>
      </w:r>
    </w:p>
    <w:p w14:paraId="510D0282" w14:textId="77777777" w:rsidR="00B9576A" w:rsidRDefault="00B9576A" w:rsidP="00B9576A">
      <w:r w:rsidRPr="00BF2E64">
        <w:t>Nobrauktuvēm uz ceļiem ar nesaistītu segumu, kuriem nav noteikta satiksmes intensitāte, paredzēt seguma materiāla prasības atbilstoši AADT</w:t>
      </w:r>
      <w:r w:rsidRPr="00682343">
        <w:rPr>
          <w:vertAlign w:val="subscript"/>
        </w:rPr>
        <w:t xml:space="preserve">j,pievestā </w:t>
      </w:r>
      <w:r w:rsidRPr="00BF2E64">
        <w:t>≤ 100.</w:t>
      </w:r>
    </w:p>
    <w:p w14:paraId="7B26144F" w14:textId="77777777" w:rsidR="00B9576A" w:rsidRDefault="00B9576A" w:rsidP="00B9576A">
      <w:r>
        <w:br w:type="page"/>
      </w:r>
    </w:p>
    <w:p w14:paraId="7EE607CB" w14:textId="77777777" w:rsidR="00B9576A" w:rsidRPr="00BF2E64" w:rsidRDefault="00B9576A" w:rsidP="00B60210">
      <w:pPr>
        <w:pStyle w:val="Heading5"/>
      </w:pPr>
      <w:r w:rsidRPr="00BF2E64">
        <w:lastRenderedPageBreak/>
        <w:t>Tipa lapa. Maisījums 0/63pn</w:t>
      </w:r>
    </w:p>
    <w:p w14:paraId="59C5E291" w14:textId="77777777" w:rsidR="00B9576A" w:rsidRPr="00845F25" w:rsidRDefault="00B9576A" w:rsidP="00B9576A">
      <w:r w:rsidRPr="00845F25">
        <w:t>Maisījums 0/63pn jāparedz lietošanai nesaistītu minerālmateriālu pamata nesošajās apakškārtās ceļiem ar nesaistītu segumu.</w:t>
      </w:r>
    </w:p>
    <w:p w14:paraId="1791BD34" w14:textId="77777777" w:rsidR="00B9576A" w:rsidRPr="00845F25" w:rsidRDefault="00B9576A" w:rsidP="00A01438">
      <w:pPr>
        <w:pStyle w:val="Heading8"/>
      </w:pPr>
      <w:bookmarkStart w:id="365" w:name="OLE_LINK46"/>
      <w:bookmarkEnd w:id="365"/>
      <w:r>
        <w:t xml:space="preserve">tabula. </w:t>
      </w:r>
      <w:r w:rsidRPr="00845F25">
        <w:t>Rupjo minerālmateriālu stiprības klase</w:t>
      </w:r>
    </w:p>
    <w:tbl>
      <w:tblPr>
        <w:tblW w:w="0" w:type="auto"/>
        <w:jc w:val="right"/>
        <w:tblLayout w:type="fixed"/>
        <w:tblLook w:val="0000" w:firstRow="0" w:lastRow="0" w:firstColumn="0" w:lastColumn="0" w:noHBand="0" w:noVBand="0"/>
      </w:tblPr>
      <w:tblGrid>
        <w:gridCol w:w="1843"/>
        <w:gridCol w:w="2126"/>
      </w:tblGrid>
      <w:tr w:rsidR="00B9576A" w:rsidRPr="00BF2E64" w14:paraId="1B731916" w14:textId="77777777" w:rsidTr="00017975">
        <w:trPr>
          <w:cantSplit/>
          <w:trHeight w:val="310"/>
          <w:jc w:val="right"/>
        </w:trPr>
        <w:tc>
          <w:tcPr>
            <w:tcW w:w="396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143647" w14:textId="7E125960" w:rsidR="00B9576A" w:rsidRPr="00BF2E64" w:rsidRDefault="00B9576A" w:rsidP="00F03784">
            <w:pPr>
              <w:pStyle w:val="Tablehead"/>
              <w:rPr>
                <w:vertAlign w:val="subscript"/>
              </w:rPr>
            </w:pPr>
            <w:r w:rsidRPr="00BF2E64">
              <w:t xml:space="preserve">AADT </w:t>
            </w:r>
            <w:r w:rsidRPr="00BF2E64">
              <w:rPr>
                <w:vertAlign w:val="subscript"/>
              </w:rPr>
              <w:t>j,</w:t>
            </w:r>
            <w:r w:rsidR="00F03784">
              <w:rPr>
                <w:vertAlign w:val="subscript"/>
              </w:rPr>
              <w:t>kravas</w:t>
            </w:r>
          </w:p>
        </w:tc>
      </w:tr>
      <w:tr w:rsidR="00B9576A" w:rsidRPr="00BF2E64" w14:paraId="3B66AEDF" w14:textId="77777777" w:rsidTr="00017975">
        <w:trPr>
          <w:cantSplit/>
          <w:trHeight w:val="310"/>
          <w:jc w:val="right"/>
        </w:trPr>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962BEC" w14:textId="77777777" w:rsidR="00B9576A" w:rsidRPr="00BF2E64" w:rsidRDefault="00B9576A" w:rsidP="00F03784">
            <w:pPr>
              <w:pStyle w:val="Tablehead"/>
            </w:pPr>
            <w:r w:rsidRPr="00BF2E64">
              <w:t>≤ 100</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1FC8CA" w14:textId="77777777" w:rsidR="00B9576A" w:rsidRPr="00BF2E64" w:rsidRDefault="00B9576A" w:rsidP="00F03784">
            <w:pPr>
              <w:pStyle w:val="Tablehead"/>
            </w:pPr>
            <w:r w:rsidRPr="00BF2E64">
              <w:t>&gt; 100</w:t>
            </w:r>
          </w:p>
        </w:tc>
      </w:tr>
      <w:tr w:rsidR="00B9576A" w:rsidRPr="00BF2E64" w14:paraId="7CA4A219" w14:textId="77777777" w:rsidTr="00017975">
        <w:trPr>
          <w:cantSplit/>
          <w:trHeight w:val="310"/>
          <w:jc w:val="right"/>
        </w:trPr>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4F7169" w14:textId="77777777" w:rsidR="00B9576A" w:rsidRPr="00BF2E64" w:rsidRDefault="00B9576A" w:rsidP="00F03784">
            <w:pPr>
              <w:pStyle w:val="Tabletext2"/>
            </w:pPr>
            <w:r w:rsidRPr="00BF2E64">
              <w:t>N-IV klase</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BEAAA1" w14:textId="77777777" w:rsidR="00B9576A" w:rsidRPr="00BF2E64" w:rsidRDefault="00B9576A" w:rsidP="00F03784">
            <w:pPr>
              <w:pStyle w:val="Tabletext2"/>
            </w:pPr>
            <w:r w:rsidRPr="00BF2E64">
              <w:t>N-III klase</w:t>
            </w:r>
          </w:p>
        </w:tc>
      </w:tr>
    </w:tbl>
    <w:p w14:paraId="52EBA173" w14:textId="77777777" w:rsidR="00B9576A" w:rsidRPr="00BF2E64" w:rsidRDefault="00B9576A" w:rsidP="00B9576A">
      <w:r w:rsidRPr="00BF2E64">
        <w:t>Nesaistītu minerālmateriālu maisījums</w:t>
      </w:r>
      <w:r>
        <w:t>:</w:t>
      </w:r>
    </w:p>
    <w:p w14:paraId="349DA919" w14:textId="77777777" w:rsidR="00B9576A" w:rsidRPr="00BF2E64" w:rsidRDefault="00B9576A" w:rsidP="00A01438">
      <w:pPr>
        <w:pStyle w:val="Heading8"/>
        <w:rPr>
          <w:sz w:val="20"/>
        </w:rPr>
      </w:pPr>
      <w:bookmarkStart w:id="366" w:name="_Ref251243666"/>
      <w:r w:rsidRPr="00BF2E64">
        <w:t>tabula. Prasības maisījuma 0/63pn īpašībām</w:t>
      </w:r>
      <w:bookmarkEnd w:id="366"/>
    </w:p>
    <w:tbl>
      <w:tblPr>
        <w:tblW w:w="0" w:type="auto"/>
        <w:tblInd w:w="5" w:type="dxa"/>
        <w:tblLayout w:type="fixed"/>
        <w:tblLook w:val="0000" w:firstRow="0" w:lastRow="0" w:firstColumn="0" w:lastColumn="0" w:noHBand="0" w:noVBand="0"/>
      </w:tblPr>
      <w:tblGrid>
        <w:gridCol w:w="3969"/>
        <w:gridCol w:w="1304"/>
        <w:gridCol w:w="1304"/>
        <w:gridCol w:w="1315"/>
        <w:gridCol w:w="1315"/>
      </w:tblGrid>
      <w:tr w:rsidR="00B9576A" w:rsidRPr="00BF2E64" w14:paraId="5E7A9B4C"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6CE246" w14:textId="77777777" w:rsidR="00B9576A" w:rsidRPr="00BF2E64" w:rsidRDefault="00B9576A" w:rsidP="00F03784">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316821" w14:textId="77777777" w:rsidR="00B9576A" w:rsidRPr="00BF2E64" w:rsidRDefault="00B9576A" w:rsidP="00F03784">
            <w:pPr>
              <w:pStyle w:val="Tablehead"/>
            </w:pPr>
            <w:r w:rsidRPr="00BF2E64">
              <w:t>Testēšanas metode</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748585" w14:textId="77777777" w:rsidR="00B9576A" w:rsidRPr="00BF2E64" w:rsidRDefault="00B9576A" w:rsidP="00F03784">
            <w:pPr>
              <w:pStyle w:val="Tablehead"/>
            </w:pPr>
            <w:r w:rsidRPr="00BF2E64">
              <w:t xml:space="preserve">Atsauce uz </w:t>
            </w:r>
          </w:p>
          <w:p w14:paraId="3232F664" w14:textId="77777777" w:rsidR="00B9576A" w:rsidRPr="00BF2E64" w:rsidRDefault="00B9576A" w:rsidP="00F03784">
            <w:pPr>
              <w:pStyle w:val="Tablehead"/>
            </w:pPr>
            <w:r w:rsidRPr="00BF2E64">
              <w:t>LVS EN 13285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8232135" w14:textId="77777777" w:rsidR="00B9576A" w:rsidRPr="00BF2E64" w:rsidRDefault="00B9576A" w:rsidP="00F03784">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BDE804" w14:textId="77777777" w:rsidR="00B9576A" w:rsidRPr="00BF2E64" w:rsidRDefault="00B9576A" w:rsidP="00F03784">
            <w:pPr>
              <w:pStyle w:val="Tablehead"/>
            </w:pPr>
            <w:r w:rsidRPr="00BF2E64">
              <w:t>Prasība</w:t>
            </w:r>
          </w:p>
        </w:tc>
      </w:tr>
      <w:tr w:rsidR="00B9576A" w:rsidRPr="00BF2E64" w14:paraId="6456C09D" w14:textId="77777777" w:rsidTr="00017975">
        <w:trPr>
          <w:cantSplit/>
          <w:trHeight w:val="255"/>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0A49524" w14:textId="77777777" w:rsidR="00B9576A" w:rsidRPr="00BF2E64" w:rsidRDefault="00B9576A" w:rsidP="00F03784">
            <w:pPr>
              <w:pStyle w:val="Tabletext"/>
            </w:pPr>
            <w:r w:rsidRPr="00BF2E64">
              <w:t>Smalkās frakcijas maksimālais saturs, masas %</w:t>
            </w:r>
          </w:p>
        </w:tc>
        <w:tc>
          <w:tcPr>
            <w:tcW w:w="130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FA5A72" w14:textId="77777777" w:rsidR="00B9576A" w:rsidRPr="00BF2E64" w:rsidRDefault="00B9576A" w:rsidP="00F03784">
            <w:pPr>
              <w:pStyle w:val="Tabletext"/>
            </w:pPr>
            <w:r w:rsidRPr="00BF2E64">
              <w:t>LVS EN 933-1</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36CB57B" w14:textId="77777777" w:rsidR="00B9576A" w:rsidRPr="00BF2E64" w:rsidRDefault="00B9576A" w:rsidP="00F03784">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7B295E" w14:textId="20FBA51F" w:rsidR="00B9576A" w:rsidRPr="00BF2E64" w:rsidRDefault="00B9576A" w:rsidP="00F03784">
            <w:pPr>
              <w:pStyle w:val="Tabletext2"/>
              <w:rPr>
                <w:vertAlign w:val="subscript"/>
              </w:rPr>
            </w:pPr>
            <w:r w:rsidRPr="00BF2E64">
              <w:t xml:space="preserve">UF </w:t>
            </w:r>
            <w:r w:rsidR="009118BD">
              <w:t>12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EED464" w14:textId="77777777" w:rsidR="00B9576A" w:rsidRPr="00BF2E64" w:rsidRDefault="00B9576A" w:rsidP="00F03784">
            <w:pPr>
              <w:pStyle w:val="Tabletext2"/>
            </w:pPr>
            <w:r w:rsidRPr="00BF2E64">
              <w:t>≤ 12</w:t>
            </w:r>
          </w:p>
        </w:tc>
      </w:tr>
      <w:tr w:rsidR="00B9576A" w:rsidRPr="00BF2E64" w14:paraId="218ABBAB" w14:textId="77777777" w:rsidTr="00017975">
        <w:trPr>
          <w:cantSplit/>
          <w:trHeight w:val="122"/>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284164" w14:textId="77777777" w:rsidR="00B9576A" w:rsidRPr="00BF2E64" w:rsidRDefault="00B9576A" w:rsidP="00F03784">
            <w:pPr>
              <w:pStyle w:val="Tabletext"/>
            </w:pPr>
            <w:r w:rsidRPr="00BF2E64">
              <w:t>Smalkās frakcijas minimālais saturs, masas %</w:t>
            </w:r>
          </w:p>
        </w:tc>
        <w:tc>
          <w:tcPr>
            <w:tcW w:w="1304"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76618AEB" w14:textId="77777777" w:rsidR="00B9576A" w:rsidRPr="00BF2E64" w:rsidRDefault="00B9576A" w:rsidP="00F03784">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71B414D" w14:textId="77777777" w:rsidR="00B9576A" w:rsidRPr="00BF2E64" w:rsidRDefault="00B9576A" w:rsidP="00F03784">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A4D80E" w14:textId="70FA69CE" w:rsidR="00B9576A" w:rsidRPr="00BF2E64" w:rsidRDefault="00B9576A" w:rsidP="00F03784">
            <w:pPr>
              <w:pStyle w:val="Tabletext2"/>
              <w:rPr>
                <w:vertAlign w:val="subscript"/>
              </w:rPr>
            </w:pPr>
            <w:r w:rsidRPr="00BF2E64">
              <w:t>LF</w:t>
            </w:r>
            <w:r w:rsidR="009118BD">
              <w:t xml:space="preserve"> 4</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E014396" w14:textId="77777777" w:rsidR="00B9576A" w:rsidRPr="00BF2E64" w:rsidRDefault="00B9576A" w:rsidP="00F03784">
            <w:pPr>
              <w:pStyle w:val="Tabletext2"/>
            </w:pPr>
            <w:r w:rsidRPr="00BF2E64">
              <w:t>≥ 4</w:t>
            </w:r>
          </w:p>
        </w:tc>
      </w:tr>
      <w:tr w:rsidR="00B9576A" w:rsidRPr="00BF2E64" w14:paraId="250E8A4A" w14:textId="77777777" w:rsidTr="00017975">
        <w:trPr>
          <w:cantSplit/>
          <w:trHeight w:val="65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4E515B" w14:textId="77777777" w:rsidR="00B9576A" w:rsidRPr="00BF2E64" w:rsidRDefault="00B9576A" w:rsidP="00F03784">
            <w:pPr>
              <w:pStyle w:val="Tabletext"/>
            </w:pPr>
            <w:r w:rsidRPr="00BF2E64">
              <w:t>Virsizmērs masas %</w:t>
            </w:r>
          </w:p>
          <w:p w14:paraId="7193FFC6" w14:textId="77777777" w:rsidR="00B9576A" w:rsidRPr="00BF2E64" w:rsidRDefault="00B9576A" w:rsidP="00F03784">
            <w:pPr>
              <w:pStyle w:val="Tabletext"/>
            </w:pPr>
            <w:r w:rsidRPr="00BF2E64">
              <w:t>- daļiņu daudzums &lt; 63 mm</w:t>
            </w:r>
          </w:p>
          <w:p w14:paraId="55C84876" w14:textId="77777777" w:rsidR="00B9576A" w:rsidRPr="00BF2E64" w:rsidRDefault="00B9576A" w:rsidP="00F03784">
            <w:pPr>
              <w:pStyle w:val="Tabletext"/>
            </w:pPr>
            <w:r w:rsidRPr="00BF2E64">
              <w:t>- daļiņu daudzums &lt; 125 mm</w:t>
            </w:r>
          </w:p>
        </w:tc>
        <w:tc>
          <w:tcPr>
            <w:tcW w:w="1304"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90C8AE" w14:textId="77777777" w:rsidR="00B9576A" w:rsidRPr="00BF2E64" w:rsidRDefault="00B9576A" w:rsidP="00F03784">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6FB80A" w14:textId="77777777" w:rsidR="00B9576A" w:rsidRPr="00BF2E64" w:rsidRDefault="00B9576A" w:rsidP="00F03784">
            <w:pPr>
              <w:pStyle w:val="Tabletext"/>
            </w:pPr>
            <w:r w:rsidRPr="00BF2E64">
              <w:t>4.3.3</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F44927" w14:textId="51B9F1FB" w:rsidR="00B9576A" w:rsidRPr="00BF2E64" w:rsidRDefault="00B9576A" w:rsidP="00F03784">
            <w:pPr>
              <w:pStyle w:val="Tabletext2"/>
              <w:rPr>
                <w:vertAlign w:val="subscript"/>
              </w:rPr>
            </w:pPr>
            <w:r w:rsidRPr="00BF2E64">
              <w:t>OC</w:t>
            </w:r>
            <w:r w:rsidR="009118BD">
              <w:t xml:space="preserve"> 80</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A717D7" w14:textId="77777777" w:rsidR="00B9576A" w:rsidRPr="00BF2E64" w:rsidRDefault="00B9576A" w:rsidP="00F03784">
            <w:pPr>
              <w:pStyle w:val="Tabletext2"/>
            </w:pPr>
          </w:p>
          <w:p w14:paraId="0B4A4F34" w14:textId="77777777" w:rsidR="00B9576A" w:rsidRPr="00BF2E64" w:rsidRDefault="00B9576A" w:rsidP="00F03784">
            <w:pPr>
              <w:pStyle w:val="Tabletext2"/>
            </w:pPr>
            <w:r w:rsidRPr="00BF2E64">
              <w:t>80 – 99</w:t>
            </w:r>
          </w:p>
          <w:p w14:paraId="3CCD24EE" w14:textId="77777777" w:rsidR="00B9576A" w:rsidRPr="00BF2E64" w:rsidRDefault="00B9576A" w:rsidP="00F03784">
            <w:pPr>
              <w:pStyle w:val="Tabletext2"/>
            </w:pPr>
            <w:r w:rsidRPr="00BF2E64">
              <w:t>100</w:t>
            </w:r>
          </w:p>
        </w:tc>
      </w:tr>
    </w:tbl>
    <w:p w14:paraId="39DC0BD4" w14:textId="77777777" w:rsidR="00B9576A" w:rsidRPr="00BF2E64" w:rsidRDefault="00B9576A" w:rsidP="00A01438">
      <w:pPr>
        <w:pStyle w:val="Heading8"/>
      </w:pPr>
      <w:bookmarkStart w:id="367" w:name="_Ref251243669"/>
      <w:r w:rsidRPr="00BF2E64">
        <w:t>tabula. Prasības maisījuma 0/63pn granulometriskajam sastāvam</w:t>
      </w:r>
      <w:bookmarkEnd w:id="367"/>
    </w:p>
    <w:p w14:paraId="49BEA0C7" w14:textId="5FFD9DEA" w:rsidR="00B9576A" w:rsidRPr="00BF2E64" w:rsidRDefault="00B9576A" w:rsidP="00B9576A">
      <w:pPr>
        <w:rPr>
          <w:vertAlign w:val="subscript"/>
        </w:rPr>
      </w:pPr>
      <w:r>
        <w:t>Kopējā</w:t>
      </w:r>
      <w:r w:rsidRPr="00BF2E64">
        <w:t xml:space="preserve"> granulometriskā sastāva diapazona kategorija – G</w:t>
      </w:r>
      <w:r w:rsidRPr="00BF2E64">
        <w:rPr>
          <w:vertAlign w:val="subscript"/>
        </w:rPr>
        <w:t>U</w:t>
      </w:r>
    </w:p>
    <w:p w14:paraId="312AC730" w14:textId="7F8BE5F8" w:rsidR="00B9576A" w:rsidRPr="00BF2E64" w:rsidRDefault="009929F2" w:rsidP="00B9576A">
      <w:pPr>
        <w:jc w:val="right"/>
      </w:pPr>
      <w:r w:rsidRPr="009929F2">
        <w:rPr>
          <w:noProof/>
        </w:rPr>
        <w:drawing>
          <wp:inline distT="0" distB="0" distL="0" distR="0" wp14:anchorId="4EBC6A95" wp14:editId="77B37A76">
            <wp:extent cx="4139565" cy="3600000"/>
            <wp:effectExtent l="0" t="0" r="635" b="698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 t="-8" r="-2" b="-8"/>
                    <a:stretch/>
                  </pic:blipFill>
                  <pic:spPr bwMode="auto">
                    <a:xfrm>
                      <a:off x="0" y="0"/>
                      <a:ext cx="4140213" cy="3600564"/>
                    </a:xfrm>
                    <a:prstGeom prst="rect">
                      <a:avLst/>
                    </a:prstGeom>
                    <a:ln>
                      <a:noFill/>
                    </a:ln>
                    <a:extLst>
                      <a:ext uri="{53640926-AAD7-44D8-BBD7-CCE9431645EC}">
                        <a14:shadowObscured xmlns:a14="http://schemas.microsoft.com/office/drawing/2010/main"/>
                      </a:ext>
                    </a:extLst>
                  </pic:spPr>
                </pic:pic>
              </a:graphicData>
            </a:graphic>
          </wp:inline>
        </w:drawing>
      </w:r>
      <w:r w:rsidR="00B9576A" w:rsidRPr="008B3789" w:rsidDel="008B3789">
        <w:t xml:space="preserve"> </w:t>
      </w:r>
    </w:p>
    <w:tbl>
      <w:tblPr>
        <w:tblW w:w="9052" w:type="dxa"/>
        <w:tblInd w:w="5" w:type="dxa"/>
        <w:tblLayout w:type="fixed"/>
        <w:tblLook w:val="0000" w:firstRow="0" w:lastRow="0" w:firstColumn="0" w:lastColumn="0" w:noHBand="0" w:noVBand="0"/>
      </w:tblPr>
      <w:tblGrid>
        <w:gridCol w:w="1717"/>
        <w:gridCol w:w="815"/>
        <w:gridCol w:w="815"/>
        <w:gridCol w:w="815"/>
        <w:gridCol w:w="815"/>
        <w:gridCol w:w="815"/>
        <w:gridCol w:w="815"/>
        <w:gridCol w:w="815"/>
        <w:gridCol w:w="815"/>
        <w:gridCol w:w="815"/>
      </w:tblGrid>
      <w:tr w:rsidR="00B9576A" w:rsidRPr="00BF2E64" w14:paraId="25934354" w14:textId="77777777" w:rsidTr="00B44DB7">
        <w:trPr>
          <w:cantSplit/>
          <w:trHeight w:val="310"/>
        </w:trPr>
        <w:tc>
          <w:tcPr>
            <w:tcW w:w="17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284E8F" w14:textId="77777777" w:rsidR="00B9576A" w:rsidRPr="00BF2E64" w:rsidRDefault="00B9576A" w:rsidP="00F03784">
            <w:pPr>
              <w:pStyle w:val="Tablehead"/>
            </w:pPr>
            <w:r>
              <w:t>Sieti</w:t>
            </w:r>
          </w:p>
        </w:tc>
        <w:tc>
          <w:tcPr>
            <w:tcW w:w="815"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25AA0CA" w14:textId="77777777" w:rsidR="00B9576A" w:rsidRPr="00BF2E64" w:rsidRDefault="00B9576A" w:rsidP="00F03784">
            <w:pPr>
              <w:pStyle w:val="Tablehead"/>
            </w:pPr>
            <w:r>
              <w:t>UF, LF</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9D71AE2" w14:textId="77777777" w:rsidR="00B9576A" w:rsidRPr="00BF2E64" w:rsidRDefault="00B9576A" w:rsidP="00F03784">
            <w:pPr>
              <w:pStyle w:val="Tablehead"/>
            </w:pPr>
            <w:r>
              <w:t>G</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C2F1E1B" w14:textId="77777777" w:rsidR="00B9576A" w:rsidRPr="00BF2E64" w:rsidRDefault="00B9576A" w:rsidP="00F03784">
            <w:pPr>
              <w:pStyle w:val="Tablehead"/>
            </w:pPr>
            <w:r>
              <w:t>F</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6A2A8A9" w14:textId="77777777" w:rsidR="00B9576A" w:rsidRPr="00BF2E64" w:rsidRDefault="00B9576A" w:rsidP="00F03784">
            <w:pPr>
              <w:pStyle w:val="Tablehead"/>
            </w:pPr>
            <w:r>
              <w:t>E</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92D0D60" w14:textId="77777777" w:rsidR="00B9576A" w:rsidRPr="00BF2E64" w:rsidRDefault="00B9576A" w:rsidP="00F03784">
            <w:pPr>
              <w:pStyle w:val="Tablehead"/>
            </w:pPr>
            <w:r>
              <w:t>C</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066D545" w14:textId="77777777" w:rsidR="00B9576A" w:rsidRPr="00BF2E64" w:rsidRDefault="00B9576A" w:rsidP="00F03784">
            <w:pPr>
              <w:pStyle w:val="Tablehead"/>
            </w:pPr>
            <w:r>
              <w:t>B</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4109727" w14:textId="77777777" w:rsidR="00B9576A" w:rsidRPr="00BF2E64" w:rsidRDefault="00B9576A" w:rsidP="00F03784">
            <w:pPr>
              <w:pStyle w:val="Tablehead"/>
            </w:pPr>
            <w:r>
              <w:t>A</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B8379E6" w14:textId="77777777" w:rsidR="00B9576A" w:rsidRPr="00BF2E64" w:rsidRDefault="00B9576A" w:rsidP="00F03784">
            <w:pPr>
              <w:pStyle w:val="Tablehead"/>
            </w:pPr>
            <w:r>
              <w:t>D</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DE85861" w14:textId="77777777" w:rsidR="00B9576A" w:rsidRPr="00BF2E64" w:rsidRDefault="00B9576A" w:rsidP="00F03784">
            <w:pPr>
              <w:pStyle w:val="Tablehead"/>
            </w:pPr>
            <w:r>
              <w:t>2D</w:t>
            </w:r>
          </w:p>
        </w:tc>
      </w:tr>
      <w:tr w:rsidR="00B9576A" w:rsidRPr="00BF2E64" w14:paraId="4072F497" w14:textId="77777777" w:rsidTr="00B44DB7">
        <w:trPr>
          <w:cantSplit/>
          <w:trHeight w:val="310"/>
        </w:trPr>
        <w:tc>
          <w:tcPr>
            <w:tcW w:w="17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D8AA8F0" w14:textId="77777777" w:rsidR="00B9576A" w:rsidRPr="00BF2E64" w:rsidRDefault="00B9576A" w:rsidP="00F03784">
            <w:pPr>
              <w:pStyle w:val="Tablehead"/>
            </w:pPr>
            <w:r w:rsidRPr="00BF2E64">
              <w:t>Sieti, mm</w:t>
            </w:r>
          </w:p>
        </w:tc>
        <w:tc>
          <w:tcPr>
            <w:tcW w:w="815"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B7FB43C" w14:textId="77777777" w:rsidR="00B9576A" w:rsidRPr="00BF2E64" w:rsidRDefault="00B9576A" w:rsidP="00F03784">
            <w:pPr>
              <w:pStyle w:val="Tablehead"/>
            </w:pPr>
            <w:r w:rsidRPr="00BF2E64">
              <w:t>0,063</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D3252B7" w14:textId="77777777" w:rsidR="00B9576A" w:rsidRPr="00BF2E64" w:rsidRDefault="00B9576A" w:rsidP="00F03784">
            <w:pPr>
              <w:pStyle w:val="Tablehead"/>
            </w:pPr>
            <w:r w:rsidRPr="00BF2E64">
              <w:t>1</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E9C0621" w14:textId="77777777" w:rsidR="00B9576A" w:rsidRPr="00BF2E64" w:rsidRDefault="00B9576A" w:rsidP="00F03784">
            <w:pPr>
              <w:pStyle w:val="Tablehead"/>
            </w:pPr>
            <w:r w:rsidRPr="00BF2E64">
              <w:t>2</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2A3FD0D" w14:textId="77777777" w:rsidR="00B9576A" w:rsidRPr="00BF2E64" w:rsidRDefault="00B9576A" w:rsidP="00F03784">
            <w:pPr>
              <w:pStyle w:val="Tablehead"/>
            </w:pPr>
            <w:r w:rsidRPr="00BF2E64">
              <w:t>4</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82FA620" w14:textId="77777777" w:rsidR="00B9576A" w:rsidRPr="00BF2E64" w:rsidRDefault="00B9576A" w:rsidP="00F03784">
            <w:pPr>
              <w:pStyle w:val="Tablehead"/>
            </w:pPr>
            <w:r w:rsidRPr="00BF2E64">
              <w:t>8</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70501A0" w14:textId="77777777" w:rsidR="00B9576A" w:rsidRPr="00BF2E64" w:rsidRDefault="00B9576A" w:rsidP="00F03784">
            <w:pPr>
              <w:pStyle w:val="Tablehead"/>
            </w:pPr>
            <w:r w:rsidRPr="00BF2E64">
              <w:t>16</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61C3575" w14:textId="77777777" w:rsidR="00B9576A" w:rsidRPr="00BF2E64" w:rsidRDefault="00B9576A" w:rsidP="00F03784">
            <w:pPr>
              <w:pStyle w:val="Tablehead"/>
            </w:pPr>
            <w:r w:rsidRPr="00BF2E64">
              <w:t>31,5</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33BBDA5" w14:textId="77777777" w:rsidR="00B9576A" w:rsidRPr="00BF2E64" w:rsidRDefault="00B9576A" w:rsidP="00F03784">
            <w:pPr>
              <w:pStyle w:val="Tablehead"/>
            </w:pPr>
            <w:r w:rsidRPr="00BF2E64">
              <w:t>63</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E72B3F" w14:textId="77777777" w:rsidR="00B9576A" w:rsidRPr="00BF2E64" w:rsidRDefault="00B9576A" w:rsidP="00F03784">
            <w:pPr>
              <w:pStyle w:val="Tablehead"/>
            </w:pPr>
            <w:r w:rsidRPr="00BF2E64">
              <w:t>125</w:t>
            </w:r>
          </w:p>
        </w:tc>
      </w:tr>
      <w:tr w:rsidR="00B9576A" w:rsidRPr="00BF2E64" w14:paraId="61A9F82E" w14:textId="77777777" w:rsidTr="00B44DB7">
        <w:trPr>
          <w:cantSplit/>
          <w:trHeight w:val="165"/>
        </w:trPr>
        <w:tc>
          <w:tcPr>
            <w:tcW w:w="1717"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51E237E" w14:textId="22CEDA7F" w:rsidR="00B9576A" w:rsidRPr="00BF2E64" w:rsidRDefault="00B9576A" w:rsidP="00F03784">
            <w:pPr>
              <w:pStyle w:val="Tabletext"/>
            </w:pPr>
            <w:r>
              <w:t>Kopējais</w:t>
            </w:r>
            <w:r w:rsidRPr="00BF2E64">
              <w:t xml:space="preserve"> maks. %</w:t>
            </w:r>
          </w:p>
        </w:tc>
        <w:tc>
          <w:tcPr>
            <w:tcW w:w="815"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0445C0F" w14:textId="77777777" w:rsidR="00B9576A" w:rsidRPr="00BF2E64" w:rsidRDefault="00B9576A" w:rsidP="00F03784">
            <w:pPr>
              <w:pStyle w:val="Tabletext2"/>
            </w:pPr>
            <w:r w:rsidRPr="00BF2E64">
              <w:t>12</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98C89A3" w14:textId="74A10BE1" w:rsidR="00B9576A" w:rsidRPr="00BF2E64" w:rsidRDefault="00B9576A" w:rsidP="00F03784">
            <w:pPr>
              <w:pStyle w:val="Tabletext2"/>
            </w:pPr>
            <w:r>
              <w:t>-</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F88F20E" w14:textId="6151BD75" w:rsidR="00B9576A" w:rsidRPr="00BF2E64" w:rsidRDefault="00B9576A" w:rsidP="00F03784">
            <w:pPr>
              <w:pStyle w:val="Tabletext2"/>
            </w:pPr>
            <w:r>
              <w:t>-</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3BAD3A3" w14:textId="17DE2220" w:rsidR="00B9576A" w:rsidRPr="00BF2E64" w:rsidRDefault="00B9576A" w:rsidP="00F03784">
            <w:pPr>
              <w:pStyle w:val="Tabletext2"/>
            </w:pPr>
            <w:r>
              <w:t>-</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155D1CF" w14:textId="77777777" w:rsidR="00B9576A" w:rsidRPr="00BF2E64" w:rsidRDefault="00B9576A" w:rsidP="00F03784">
            <w:pPr>
              <w:pStyle w:val="Tabletext2"/>
            </w:pPr>
            <w:r w:rsidRPr="00BF2E64">
              <w:t>60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45EB184" w14:textId="77777777" w:rsidR="00B9576A" w:rsidRPr="00BF2E64" w:rsidRDefault="00B9576A" w:rsidP="00F03784">
            <w:pPr>
              <w:pStyle w:val="Tabletext2"/>
            </w:pPr>
            <w:r w:rsidRPr="00BF2E64">
              <w:t>75</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FCCDB15" w14:textId="77777777" w:rsidR="00B9576A" w:rsidRPr="00BF2E64" w:rsidRDefault="00B9576A" w:rsidP="00F03784">
            <w:pPr>
              <w:pStyle w:val="Tabletext2"/>
            </w:pPr>
            <w:r w:rsidRPr="00BF2E64">
              <w:t>90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0FDB56E" w14:textId="77777777" w:rsidR="00B9576A" w:rsidRPr="00BF2E64" w:rsidRDefault="00B9576A" w:rsidP="00F03784">
            <w:pPr>
              <w:pStyle w:val="Tabletext2"/>
            </w:pPr>
            <w:r w:rsidRPr="00BF2E64">
              <w:t>99</w:t>
            </w:r>
          </w:p>
        </w:tc>
        <w:tc>
          <w:tcPr>
            <w:tcW w:w="815"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0262017" w14:textId="77777777" w:rsidR="00B9576A" w:rsidRPr="00BF2E64" w:rsidRDefault="00B9576A" w:rsidP="00F03784">
            <w:pPr>
              <w:pStyle w:val="Tabletext2"/>
            </w:pPr>
            <w:r w:rsidRPr="00BF2E64">
              <w:t>100</w:t>
            </w:r>
          </w:p>
        </w:tc>
      </w:tr>
      <w:tr w:rsidR="00B9576A" w:rsidRPr="00BF2E64" w14:paraId="24DFC9AE" w14:textId="77777777" w:rsidTr="00B44DB7">
        <w:trPr>
          <w:cantSplit/>
          <w:trHeight w:val="280"/>
        </w:trPr>
        <w:tc>
          <w:tcPr>
            <w:tcW w:w="1717"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0D7799" w14:textId="3FCFD953" w:rsidR="00B9576A" w:rsidRPr="00BF2E64" w:rsidRDefault="00B9576A" w:rsidP="00F03784">
            <w:pPr>
              <w:pStyle w:val="Tabletext"/>
            </w:pPr>
            <w:r>
              <w:t>Kopējais</w:t>
            </w:r>
            <w:r w:rsidRPr="00BF2E64">
              <w:t xml:space="preserve"> min. %</w:t>
            </w:r>
          </w:p>
        </w:tc>
        <w:tc>
          <w:tcPr>
            <w:tcW w:w="815"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DB2243F" w14:textId="77777777" w:rsidR="00B9576A" w:rsidRPr="00BF2E64" w:rsidRDefault="00B9576A" w:rsidP="00F03784">
            <w:pPr>
              <w:pStyle w:val="Tabletext2"/>
            </w:pPr>
            <w:r w:rsidRPr="00BF2E64">
              <w:t>4</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2590A1" w14:textId="23D12BBB" w:rsidR="00B9576A" w:rsidRPr="00BF2E64" w:rsidRDefault="00B9576A" w:rsidP="00F03784">
            <w:pPr>
              <w:pStyle w:val="Tabletext2"/>
            </w:pPr>
            <w:r>
              <w:t>-</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A2A412F" w14:textId="2A8771F6" w:rsidR="00B9576A" w:rsidRPr="00BF2E64" w:rsidRDefault="00B9576A" w:rsidP="00F03784">
            <w:pPr>
              <w:pStyle w:val="Tabletext2"/>
            </w:pPr>
            <w:r>
              <w:t>-</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21399F8" w14:textId="292BB9B8" w:rsidR="00B9576A" w:rsidRPr="00BF2E64" w:rsidRDefault="00B9576A" w:rsidP="00F03784">
            <w:pPr>
              <w:pStyle w:val="Tabletext2"/>
            </w:pPr>
            <w:r>
              <w:t>-</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506762A" w14:textId="77777777" w:rsidR="00B9576A" w:rsidRPr="00BF2E64" w:rsidRDefault="00B9576A" w:rsidP="00F03784">
            <w:pPr>
              <w:pStyle w:val="Tabletext2"/>
            </w:pPr>
            <w:r w:rsidRPr="00BF2E64">
              <w:t>15</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3F01681" w14:textId="77777777" w:rsidR="00B9576A" w:rsidRPr="00BF2E64" w:rsidRDefault="00B9576A" w:rsidP="00F03784">
            <w:pPr>
              <w:pStyle w:val="Tabletext2"/>
            </w:pPr>
            <w:r w:rsidRPr="00BF2E64">
              <w:t>30</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C9C2642" w14:textId="77777777" w:rsidR="00B9576A" w:rsidRPr="00BF2E64" w:rsidRDefault="00B9576A" w:rsidP="00F03784">
            <w:pPr>
              <w:pStyle w:val="Tabletext2"/>
            </w:pPr>
            <w:r w:rsidRPr="00BF2E64">
              <w:t>50</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D74922F" w14:textId="77777777" w:rsidR="00B9576A" w:rsidRPr="00BF2E64" w:rsidRDefault="00B9576A" w:rsidP="00F03784">
            <w:pPr>
              <w:pStyle w:val="Tabletext2"/>
            </w:pPr>
            <w:r w:rsidRPr="00BF2E64">
              <w:t>80</w:t>
            </w:r>
          </w:p>
        </w:tc>
        <w:tc>
          <w:tcPr>
            <w:tcW w:w="815"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18F79B" w14:textId="77777777" w:rsidR="00B9576A" w:rsidRPr="00BF2E64" w:rsidRDefault="00B9576A" w:rsidP="00F03784">
            <w:pPr>
              <w:pStyle w:val="Tabletext2"/>
            </w:pPr>
            <w:r w:rsidRPr="00BF2E64">
              <w:t>100</w:t>
            </w:r>
          </w:p>
        </w:tc>
      </w:tr>
    </w:tbl>
    <w:p w14:paraId="3848DFEB" w14:textId="77777777" w:rsidR="00B9576A" w:rsidRPr="00BF2E64" w:rsidRDefault="00B9576A" w:rsidP="00B60210">
      <w:pPr>
        <w:pStyle w:val="Heading5"/>
      </w:pPr>
      <w:r w:rsidRPr="00BF2E64">
        <w:lastRenderedPageBreak/>
        <w:t>Tipa lapa. Maisījums 0/32p</w:t>
      </w:r>
      <w:r>
        <w:t>n</w:t>
      </w:r>
    </w:p>
    <w:p w14:paraId="5EC30DB1" w14:textId="1715D2CC" w:rsidR="00B9576A" w:rsidRPr="00BF2E64" w:rsidRDefault="00B9576A" w:rsidP="00B9576A">
      <w:r w:rsidRPr="00BF2E64">
        <w:t>Maisījums 0/32</w:t>
      </w:r>
      <w:r>
        <w:t>pn</w:t>
      </w:r>
      <w:r w:rsidRPr="00BF2E64">
        <w:t xml:space="preserve"> jāparedz lietošanai nesaistītu minerālmateriālu pamata nesošajās kārtās ceļiem ar nesaistītu segumu.</w:t>
      </w:r>
    </w:p>
    <w:p w14:paraId="7BF11889" w14:textId="77777777" w:rsidR="00B9576A" w:rsidRPr="00BF2E64" w:rsidRDefault="00B9576A" w:rsidP="00A01438">
      <w:pPr>
        <w:pStyle w:val="Heading8"/>
      </w:pPr>
      <w:r>
        <w:t xml:space="preserve">tabula. </w:t>
      </w:r>
      <w:r w:rsidRPr="00BF2E64">
        <w:t>Rupjo minerālmateriālu stiprības klase</w:t>
      </w:r>
    </w:p>
    <w:tbl>
      <w:tblPr>
        <w:tblW w:w="0" w:type="auto"/>
        <w:jc w:val="right"/>
        <w:tblLayout w:type="fixed"/>
        <w:tblLook w:val="0000" w:firstRow="0" w:lastRow="0" w:firstColumn="0" w:lastColumn="0" w:noHBand="0" w:noVBand="0"/>
      </w:tblPr>
      <w:tblGrid>
        <w:gridCol w:w="4860"/>
        <w:gridCol w:w="1199"/>
        <w:gridCol w:w="1199"/>
        <w:gridCol w:w="1200"/>
      </w:tblGrid>
      <w:tr w:rsidR="00B9576A" w:rsidRPr="00BF2E64" w14:paraId="6BD6177F" w14:textId="77777777" w:rsidTr="00017975">
        <w:trPr>
          <w:cantSplit/>
          <w:trHeight w:val="280"/>
          <w:jc w:val="right"/>
        </w:trPr>
        <w:tc>
          <w:tcPr>
            <w:tcW w:w="4860"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tcPr>
          <w:p w14:paraId="6B474CC8" w14:textId="77777777" w:rsidR="00B9576A" w:rsidRPr="00BF2E64" w:rsidRDefault="00B9576A" w:rsidP="00B44DB7">
            <w:pPr>
              <w:pStyle w:val="TableGrid1"/>
            </w:pPr>
          </w:p>
        </w:tc>
        <w:tc>
          <w:tcPr>
            <w:tcW w:w="359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598F2A" w14:textId="3B0F2AD1" w:rsidR="00B9576A" w:rsidRPr="00BF2E64" w:rsidRDefault="00B9576A" w:rsidP="00F03784">
            <w:pPr>
              <w:pStyle w:val="Tablehead"/>
              <w:rPr>
                <w:vertAlign w:val="subscript"/>
              </w:rPr>
            </w:pPr>
            <w:r w:rsidRPr="00BF2E64">
              <w:t xml:space="preserve">AADT </w:t>
            </w:r>
            <w:r w:rsidRPr="00BF2E64">
              <w:rPr>
                <w:vertAlign w:val="subscript"/>
              </w:rPr>
              <w:t>j,</w:t>
            </w:r>
            <w:r w:rsidR="00F03784">
              <w:rPr>
                <w:vertAlign w:val="subscript"/>
              </w:rPr>
              <w:t>kravas</w:t>
            </w:r>
          </w:p>
        </w:tc>
      </w:tr>
      <w:tr w:rsidR="00B9576A" w:rsidRPr="00BF2E64" w14:paraId="69A7294D" w14:textId="77777777" w:rsidTr="00017975">
        <w:trPr>
          <w:cantSplit/>
          <w:trHeight w:val="280"/>
          <w:jc w:val="right"/>
        </w:trPr>
        <w:tc>
          <w:tcPr>
            <w:tcW w:w="4860"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tcPr>
          <w:p w14:paraId="0F5049CB" w14:textId="77777777" w:rsidR="00B9576A" w:rsidRPr="00BF2E64" w:rsidRDefault="00B9576A" w:rsidP="00B44DB7">
            <w:pPr>
              <w:pStyle w:val="TableGrid1"/>
            </w:pPr>
          </w:p>
        </w:tc>
        <w:tc>
          <w:tcPr>
            <w:tcW w:w="119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2B9E88" w14:textId="77777777" w:rsidR="00B9576A" w:rsidRPr="00BF2E64" w:rsidRDefault="00B9576A" w:rsidP="00F03784">
            <w:pPr>
              <w:pStyle w:val="Tablehead"/>
            </w:pPr>
            <w:r w:rsidRPr="00BF2E64">
              <w:t>≤ 100</w:t>
            </w:r>
          </w:p>
        </w:tc>
        <w:tc>
          <w:tcPr>
            <w:tcW w:w="119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6D7A36" w14:textId="77777777" w:rsidR="00B9576A" w:rsidRPr="00BF2E64" w:rsidRDefault="00B9576A" w:rsidP="00F03784">
            <w:pPr>
              <w:pStyle w:val="Tablehead"/>
            </w:pPr>
            <w:r w:rsidRPr="00BF2E64">
              <w:t>101-500</w:t>
            </w:r>
          </w:p>
        </w:tc>
        <w:tc>
          <w:tcPr>
            <w:tcW w:w="12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F622F0" w14:textId="77777777" w:rsidR="00B9576A" w:rsidRPr="00BF2E64" w:rsidRDefault="00B9576A" w:rsidP="00F03784">
            <w:pPr>
              <w:pStyle w:val="Tablehead"/>
            </w:pPr>
            <w:r w:rsidRPr="00BF2E64">
              <w:t>&gt; 500</w:t>
            </w:r>
          </w:p>
        </w:tc>
      </w:tr>
      <w:tr w:rsidR="00B9576A" w:rsidRPr="00BF2E64" w14:paraId="7549EBA2" w14:textId="77777777" w:rsidTr="00017975">
        <w:trPr>
          <w:cantSplit/>
          <w:trHeight w:val="310"/>
          <w:jc w:val="right"/>
        </w:trPr>
        <w:tc>
          <w:tcPr>
            <w:tcW w:w="48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E86030" w14:textId="77777777" w:rsidR="00B9576A" w:rsidRPr="00BF2E64" w:rsidRDefault="00B9576A" w:rsidP="00F03784">
            <w:pPr>
              <w:pStyle w:val="Tabletext"/>
            </w:pPr>
            <w:r w:rsidRPr="00BF2E64">
              <w:t>Pamata nesošajās kārtās ceļiem ar nesaistītu segumu</w:t>
            </w:r>
          </w:p>
        </w:tc>
        <w:tc>
          <w:tcPr>
            <w:tcW w:w="119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BEFCE3" w14:textId="77777777" w:rsidR="00B9576A" w:rsidRPr="00BF2E64" w:rsidRDefault="00B9576A" w:rsidP="00F03784">
            <w:pPr>
              <w:pStyle w:val="Tabletext2"/>
            </w:pPr>
            <w:r w:rsidRPr="00BF2E64">
              <w:t>N-IV klase</w:t>
            </w:r>
          </w:p>
        </w:tc>
        <w:tc>
          <w:tcPr>
            <w:tcW w:w="119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F85612" w14:textId="77777777" w:rsidR="00B9576A" w:rsidRPr="00BF2E64" w:rsidRDefault="00B9576A" w:rsidP="00F03784">
            <w:pPr>
              <w:pStyle w:val="Tabletext2"/>
            </w:pPr>
            <w:r w:rsidRPr="00BF2E64">
              <w:t>N-III klase</w:t>
            </w:r>
          </w:p>
        </w:tc>
        <w:tc>
          <w:tcPr>
            <w:tcW w:w="12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0AE6EE" w14:textId="77777777" w:rsidR="00B9576A" w:rsidRPr="00BF2E64" w:rsidRDefault="00B9576A" w:rsidP="00F03784">
            <w:pPr>
              <w:pStyle w:val="Tabletext2"/>
            </w:pPr>
            <w:r w:rsidRPr="00BF2E64">
              <w:t>-</w:t>
            </w:r>
          </w:p>
        </w:tc>
      </w:tr>
    </w:tbl>
    <w:p w14:paraId="00E99497" w14:textId="77777777" w:rsidR="00B9576A" w:rsidRPr="00BF2E64" w:rsidRDefault="00B9576A" w:rsidP="00B9576A">
      <w:r w:rsidRPr="00BF2E64">
        <w:t>Nesaistītu minerālmateriālu maisījums</w:t>
      </w:r>
      <w:r>
        <w:t>:</w:t>
      </w:r>
    </w:p>
    <w:p w14:paraId="1BF60AB2" w14:textId="3B449C40" w:rsidR="00B9576A" w:rsidRPr="00BF2E64" w:rsidRDefault="00B9576A" w:rsidP="00A01438">
      <w:pPr>
        <w:pStyle w:val="Heading8"/>
        <w:rPr>
          <w:sz w:val="20"/>
        </w:rPr>
      </w:pPr>
      <w:bookmarkStart w:id="368" w:name="_Ref251243672"/>
      <w:r w:rsidRPr="00BF2E64">
        <w:t>tabula. Prasības maisījuma 0/32</w:t>
      </w:r>
      <w:r>
        <w:t>pn</w:t>
      </w:r>
      <w:r w:rsidRPr="00BF2E64">
        <w:t xml:space="preserve"> īpašībām</w:t>
      </w:r>
      <w:bookmarkEnd w:id="368"/>
    </w:p>
    <w:tbl>
      <w:tblPr>
        <w:tblW w:w="9207" w:type="dxa"/>
        <w:tblInd w:w="5" w:type="dxa"/>
        <w:tblLayout w:type="fixed"/>
        <w:tblLook w:val="0020" w:firstRow="1" w:lastRow="0" w:firstColumn="0" w:lastColumn="0" w:noHBand="0" w:noVBand="0"/>
      </w:tblPr>
      <w:tblGrid>
        <w:gridCol w:w="3969"/>
        <w:gridCol w:w="1304"/>
        <w:gridCol w:w="1304"/>
        <w:gridCol w:w="1315"/>
        <w:gridCol w:w="1315"/>
      </w:tblGrid>
      <w:tr w:rsidR="00B9576A" w:rsidRPr="00BF2E64" w14:paraId="6D9F0132"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051E17" w14:textId="77777777" w:rsidR="00B9576A" w:rsidRPr="00BF2E64" w:rsidRDefault="00B9576A" w:rsidP="00F03784">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602C03" w14:textId="77777777" w:rsidR="00B9576A" w:rsidRPr="00BF2E64" w:rsidRDefault="00B9576A" w:rsidP="00F03784">
            <w:pPr>
              <w:pStyle w:val="Tablehead"/>
            </w:pPr>
            <w:r w:rsidRPr="00BF2E64">
              <w:t>Testēšanas metode</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85548B" w14:textId="77777777" w:rsidR="00B9576A" w:rsidRPr="00BF2E64" w:rsidRDefault="00B9576A" w:rsidP="00F03784">
            <w:pPr>
              <w:pStyle w:val="Tablehead"/>
            </w:pPr>
            <w:r w:rsidRPr="00BF2E64">
              <w:t xml:space="preserve">Atsauce uz </w:t>
            </w:r>
          </w:p>
          <w:p w14:paraId="0E093017" w14:textId="77777777" w:rsidR="00B9576A" w:rsidRPr="00BF2E64" w:rsidRDefault="00B9576A" w:rsidP="00F03784">
            <w:pPr>
              <w:pStyle w:val="Tablehead"/>
            </w:pPr>
            <w:r w:rsidRPr="00BF2E64">
              <w:t>LVS EN 13285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86A2CC" w14:textId="77777777" w:rsidR="00B9576A" w:rsidRPr="00BF2E64" w:rsidRDefault="00B9576A" w:rsidP="00F03784">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2027AD" w14:textId="77777777" w:rsidR="00B9576A" w:rsidRPr="00BF2E64" w:rsidRDefault="00B9576A" w:rsidP="00F03784">
            <w:pPr>
              <w:pStyle w:val="Tablehead"/>
            </w:pPr>
            <w:r w:rsidRPr="00BF2E64">
              <w:t>Prasība</w:t>
            </w:r>
          </w:p>
        </w:tc>
      </w:tr>
      <w:tr w:rsidR="00B9576A" w:rsidRPr="00BF2E64" w14:paraId="725C5F96" w14:textId="77777777" w:rsidTr="00017975">
        <w:trPr>
          <w:cantSplit/>
          <w:trHeight w:val="353"/>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FDC3FE" w14:textId="2E881AAA" w:rsidR="00B9576A" w:rsidRPr="00BF2E64" w:rsidRDefault="00B9576A" w:rsidP="00F03784">
            <w:pPr>
              <w:pStyle w:val="Tabletext"/>
            </w:pPr>
            <w:r w:rsidRPr="00BF2E64">
              <w:t>Smalkās frakcijas maksimālais saturs, masas %</w:t>
            </w:r>
          </w:p>
        </w:tc>
        <w:tc>
          <w:tcPr>
            <w:tcW w:w="1304" w:type="dxa"/>
            <w:vMerge w:val="restart"/>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2D549F3F" w14:textId="77777777" w:rsidR="00B9576A" w:rsidRPr="00BF2E64" w:rsidRDefault="00B9576A" w:rsidP="00F03784">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6E01AA" w14:textId="77777777" w:rsidR="00B9576A" w:rsidRPr="00BF2E64" w:rsidRDefault="00B9576A" w:rsidP="00F03784">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429F10" w14:textId="4FEA72B6" w:rsidR="00B9576A" w:rsidRPr="00BF2E64" w:rsidRDefault="00B9576A" w:rsidP="00F03784">
            <w:pPr>
              <w:pStyle w:val="Tabletext2"/>
              <w:rPr>
                <w:vertAlign w:val="subscript"/>
              </w:rPr>
            </w:pPr>
            <w:r w:rsidRPr="00BF2E64">
              <w:t>UF</w:t>
            </w:r>
            <w:r w:rsidR="009118BD">
              <w:t xml:space="preserve"> 12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DD0D85" w14:textId="77777777" w:rsidR="00B9576A" w:rsidRPr="00BF2E64" w:rsidRDefault="00B9576A" w:rsidP="00F03784">
            <w:pPr>
              <w:pStyle w:val="Tabletext2"/>
            </w:pPr>
            <w:r w:rsidRPr="00BF2E64">
              <w:t>≤ 12</w:t>
            </w:r>
          </w:p>
        </w:tc>
      </w:tr>
      <w:tr w:rsidR="00B9576A" w:rsidRPr="00BF2E64" w14:paraId="22858EB2" w14:textId="77777777" w:rsidTr="00017975">
        <w:trPr>
          <w:cantSplit/>
          <w:trHeight w:val="191"/>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CBE724" w14:textId="3673C0CD" w:rsidR="00B9576A" w:rsidRPr="00BF2E64" w:rsidRDefault="00B9576A" w:rsidP="00F03784">
            <w:pPr>
              <w:pStyle w:val="Tabletext"/>
            </w:pPr>
            <w:r w:rsidRPr="00BF2E64">
              <w:t>Smalkās frakcijas minimālais saturs, masas %</w:t>
            </w:r>
          </w:p>
        </w:tc>
        <w:tc>
          <w:tcPr>
            <w:tcW w:w="1304"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156F2E6A" w14:textId="77777777" w:rsidR="00B9576A" w:rsidRPr="00BF2E64" w:rsidRDefault="00B9576A" w:rsidP="00F03784">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546648" w14:textId="77777777" w:rsidR="00B9576A" w:rsidRPr="00BF2E64" w:rsidRDefault="00B9576A" w:rsidP="00F03784">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E4C6D3" w14:textId="703F8156" w:rsidR="00B9576A" w:rsidRPr="00BF2E64" w:rsidRDefault="00B9576A" w:rsidP="00F03784">
            <w:pPr>
              <w:pStyle w:val="Tabletext2"/>
              <w:rPr>
                <w:vertAlign w:val="subscript"/>
              </w:rPr>
            </w:pPr>
            <w:r w:rsidRPr="00BF2E64">
              <w:t>LF</w:t>
            </w:r>
            <w:r w:rsidR="009118BD">
              <w:t xml:space="preserve"> 4</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AC715A" w14:textId="77777777" w:rsidR="00B9576A" w:rsidRPr="00BF2E64" w:rsidRDefault="00B9576A" w:rsidP="00F03784">
            <w:pPr>
              <w:pStyle w:val="Tabletext2"/>
            </w:pPr>
            <w:r w:rsidRPr="00BF2E64">
              <w:t>≥ 4</w:t>
            </w:r>
          </w:p>
        </w:tc>
      </w:tr>
      <w:tr w:rsidR="00B9576A" w:rsidRPr="00BF2E64" w14:paraId="776494E2" w14:textId="77777777" w:rsidTr="00017975">
        <w:trPr>
          <w:cantSplit/>
          <w:trHeight w:val="483"/>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C00605" w14:textId="77777777" w:rsidR="00B9576A" w:rsidRPr="00BF2E64" w:rsidRDefault="00B9576A" w:rsidP="00F03784">
            <w:pPr>
              <w:pStyle w:val="Tabletext"/>
            </w:pPr>
            <w:r w:rsidRPr="00BF2E64">
              <w:t>Virsizmērs masas %</w:t>
            </w:r>
          </w:p>
          <w:p w14:paraId="79B3F954" w14:textId="77777777" w:rsidR="00B9576A" w:rsidRPr="00BF2E64" w:rsidRDefault="00B9576A" w:rsidP="00F03784">
            <w:pPr>
              <w:pStyle w:val="Tabletext"/>
            </w:pPr>
            <w:r w:rsidRPr="00BF2E64">
              <w:t>- daļiņu daudzums &lt; 31,5 mm</w:t>
            </w:r>
          </w:p>
          <w:p w14:paraId="0871141D" w14:textId="77777777" w:rsidR="00B9576A" w:rsidRPr="00BF2E64" w:rsidRDefault="00B9576A" w:rsidP="00F03784">
            <w:pPr>
              <w:pStyle w:val="Tabletext"/>
            </w:pPr>
            <w:r w:rsidRPr="00BF2E64">
              <w:t>- daļiņu daudzums &lt; 63 mm</w:t>
            </w:r>
          </w:p>
        </w:tc>
        <w:tc>
          <w:tcPr>
            <w:tcW w:w="1304"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1D551A" w14:textId="77777777" w:rsidR="00B9576A" w:rsidRPr="00BF2E64" w:rsidRDefault="00B9576A" w:rsidP="00F03784">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56CBF9" w14:textId="77777777" w:rsidR="00B9576A" w:rsidRPr="00BF2E64" w:rsidRDefault="00B9576A" w:rsidP="00F03784">
            <w:pPr>
              <w:pStyle w:val="Tabletext"/>
            </w:pPr>
            <w:r w:rsidRPr="00BF2E64">
              <w:t>4.3.3</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9DBB6F1" w14:textId="4F51BC8C" w:rsidR="00B9576A" w:rsidRPr="00BF2E64" w:rsidRDefault="00B9576A" w:rsidP="00F03784">
            <w:pPr>
              <w:pStyle w:val="Tabletext2"/>
              <w:rPr>
                <w:vertAlign w:val="subscript"/>
              </w:rPr>
            </w:pPr>
            <w:r w:rsidRPr="00BF2E64">
              <w:t>OC</w:t>
            </w:r>
            <w:r w:rsidR="009118BD">
              <w:t xml:space="preserve"> 80</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063130" w14:textId="77777777" w:rsidR="00B9576A" w:rsidRPr="00BF2E64" w:rsidRDefault="00B9576A" w:rsidP="00F03784">
            <w:pPr>
              <w:pStyle w:val="Tabletext2"/>
            </w:pPr>
          </w:p>
          <w:p w14:paraId="7199EA8E" w14:textId="77777777" w:rsidR="00B9576A" w:rsidRPr="00BF2E64" w:rsidRDefault="00B9576A" w:rsidP="00F03784">
            <w:pPr>
              <w:pStyle w:val="Tabletext2"/>
            </w:pPr>
            <w:r w:rsidRPr="00BF2E64">
              <w:t>80 – 99</w:t>
            </w:r>
          </w:p>
          <w:p w14:paraId="38C84DFC" w14:textId="77777777" w:rsidR="00B9576A" w:rsidRPr="00BF2E64" w:rsidRDefault="00B9576A" w:rsidP="00F03784">
            <w:pPr>
              <w:pStyle w:val="Tabletext2"/>
            </w:pPr>
            <w:r w:rsidRPr="00BF2E64">
              <w:t>100</w:t>
            </w:r>
          </w:p>
        </w:tc>
      </w:tr>
    </w:tbl>
    <w:p w14:paraId="68B0A839" w14:textId="11B85889" w:rsidR="00B9576A" w:rsidRPr="00BF2E64" w:rsidRDefault="00B9576A" w:rsidP="00A01438">
      <w:pPr>
        <w:pStyle w:val="Heading8"/>
      </w:pPr>
      <w:bookmarkStart w:id="369" w:name="_Ref251243674"/>
      <w:r w:rsidRPr="00BF2E64">
        <w:t>tabula. Prasības maisījuma 0/32</w:t>
      </w:r>
      <w:r>
        <w:t>pn</w:t>
      </w:r>
      <w:r w:rsidRPr="00BF2E64">
        <w:t xml:space="preserve"> granulometriskajam sastāvam</w:t>
      </w:r>
      <w:bookmarkEnd w:id="369"/>
    </w:p>
    <w:p w14:paraId="5C3271F1" w14:textId="19C036F4" w:rsidR="00B9576A" w:rsidRPr="00BF2E64" w:rsidRDefault="00B9576A" w:rsidP="00B9576A">
      <w:pPr>
        <w:rPr>
          <w:vertAlign w:val="subscript"/>
        </w:rPr>
      </w:pPr>
      <w:r>
        <w:t>Kopējā</w:t>
      </w:r>
      <w:r w:rsidRPr="00BF2E64">
        <w:t xml:space="preserve"> granulometriskā sastāva diapazona kategorija – G</w:t>
      </w:r>
      <w:r w:rsidRPr="00BF2E64">
        <w:rPr>
          <w:vertAlign w:val="subscript"/>
        </w:rPr>
        <w:t>B</w:t>
      </w:r>
    </w:p>
    <w:p w14:paraId="1649FF39" w14:textId="1962D3E7" w:rsidR="00B9576A" w:rsidRPr="00BF2E64" w:rsidRDefault="001F73FC" w:rsidP="00B9576A">
      <w:pPr>
        <w:jc w:val="right"/>
      </w:pPr>
      <w:r w:rsidRPr="001F73FC">
        <w:rPr>
          <w:noProof/>
        </w:rPr>
        <w:drawing>
          <wp:inline distT="0" distB="0" distL="0" distR="0" wp14:anchorId="2C74B305" wp14:editId="55620DD8">
            <wp:extent cx="4140000" cy="3599437"/>
            <wp:effectExtent l="0" t="0" r="635" b="762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 r="-13"/>
                    <a:stretch/>
                  </pic:blipFill>
                  <pic:spPr bwMode="auto">
                    <a:xfrm>
                      <a:off x="0" y="0"/>
                      <a:ext cx="4140648" cy="3600000"/>
                    </a:xfrm>
                    <a:prstGeom prst="rect">
                      <a:avLst/>
                    </a:prstGeom>
                    <a:ln>
                      <a:noFill/>
                    </a:ln>
                    <a:extLst>
                      <a:ext uri="{53640926-AAD7-44D8-BBD7-CCE9431645EC}">
                        <a14:shadowObscured xmlns:a14="http://schemas.microsoft.com/office/drawing/2010/main"/>
                      </a:ext>
                    </a:extLst>
                  </pic:spPr>
                </pic:pic>
              </a:graphicData>
            </a:graphic>
          </wp:inline>
        </w:drawing>
      </w:r>
      <w:r w:rsidR="00B9576A" w:rsidRPr="00503773" w:rsidDel="00647AC5">
        <w:t xml:space="preserve"> </w:t>
      </w:r>
    </w:p>
    <w:tbl>
      <w:tblPr>
        <w:tblW w:w="0" w:type="auto"/>
        <w:tblInd w:w="5" w:type="dxa"/>
        <w:tblLayout w:type="fixed"/>
        <w:tblLook w:val="0000" w:firstRow="0" w:lastRow="0" w:firstColumn="0" w:lastColumn="0" w:noHBand="0" w:noVBand="0"/>
      </w:tblPr>
      <w:tblGrid>
        <w:gridCol w:w="1728"/>
        <w:gridCol w:w="790"/>
        <w:gridCol w:w="817"/>
        <w:gridCol w:w="816"/>
        <w:gridCol w:w="815"/>
        <w:gridCol w:w="815"/>
        <w:gridCol w:w="815"/>
        <w:gridCol w:w="815"/>
        <w:gridCol w:w="821"/>
        <w:gridCol w:w="815"/>
      </w:tblGrid>
      <w:tr w:rsidR="00B9576A" w:rsidRPr="00BF2E64" w14:paraId="4FE6A9A6" w14:textId="77777777" w:rsidTr="00B44DB7">
        <w:trPr>
          <w:cantSplit/>
          <w:trHeight w:val="310"/>
        </w:trPr>
        <w:tc>
          <w:tcPr>
            <w:tcW w:w="17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D0EAED" w14:textId="77777777" w:rsidR="00B9576A" w:rsidRPr="00BF2E64" w:rsidRDefault="00B9576A" w:rsidP="00F03784">
            <w:pPr>
              <w:pStyle w:val="Tablehead"/>
            </w:pPr>
            <w:r>
              <w:t>Sieti</w:t>
            </w:r>
          </w:p>
        </w:tc>
        <w:tc>
          <w:tcPr>
            <w:tcW w:w="790"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CD148EE" w14:textId="77777777" w:rsidR="00B9576A" w:rsidRPr="00BF2E64" w:rsidRDefault="00B9576A" w:rsidP="00F03784">
            <w:pPr>
              <w:pStyle w:val="Tablehead"/>
            </w:pPr>
            <w:r>
              <w:t>UF, LF</w:t>
            </w:r>
          </w:p>
        </w:tc>
        <w:tc>
          <w:tcPr>
            <w:tcW w:w="81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E7D391" w14:textId="77777777" w:rsidR="00B9576A" w:rsidRPr="00BF2E64" w:rsidRDefault="00B9576A" w:rsidP="00F03784">
            <w:pPr>
              <w:pStyle w:val="Tablehead"/>
            </w:pPr>
            <w:r>
              <w:t>G</w:t>
            </w:r>
          </w:p>
        </w:tc>
        <w:tc>
          <w:tcPr>
            <w:tcW w:w="81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FAC13F3" w14:textId="77777777" w:rsidR="00B9576A" w:rsidRPr="00BF2E64" w:rsidRDefault="00B9576A" w:rsidP="00F03784">
            <w:pPr>
              <w:pStyle w:val="Tablehead"/>
            </w:pPr>
            <w:r>
              <w:t>F</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7864CE9" w14:textId="77777777" w:rsidR="00B9576A" w:rsidRPr="00BF2E64" w:rsidRDefault="00B9576A" w:rsidP="00F03784">
            <w:pPr>
              <w:pStyle w:val="Tablehead"/>
            </w:pPr>
            <w:r>
              <w:t>E</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415565" w14:textId="77777777" w:rsidR="00B9576A" w:rsidRPr="00BF2E64" w:rsidRDefault="00B9576A" w:rsidP="00F03784">
            <w:pPr>
              <w:pStyle w:val="Tablehead"/>
            </w:pPr>
            <w:r>
              <w:t>C</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75D9DD" w14:textId="77777777" w:rsidR="00B9576A" w:rsidRPr="00BF2E64" w:rsidRDefault="00B9576A" w:rsidP="00F03784">
            <w:pPr>
              <w:pStyle w:val="Tablehead"/>
            </w:pPr>
            <w:r>
              <w:t>B</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B33A26A" w14:textId="77777777" w:rsidR="00B9576A" w:rsidRPr="00BF2E64" w:rsidRDefault="00B9576A" w:rsidP="00F03784">
            <w:pPr>
              <w:pStyle w:val="Tablehead"/>
            </w:pPr>
            <w:r>
              <w:t>A</w:t>
            </w:r>
          </w:p>
        </w:tc>
        <w:tc>
          <w:tcPr>
            <w:tcW w:w="82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6EAA003" w14:textId="77777777" w:rsidR="00B9576A" w:rsidRPr="00BF2E64" w:rsidRDefault="00B9576A" w:rsidP="00F03784">
            <w:pPr>
              <w:pStyle w:val="Tablehead"/>
            </w:pPr>
            <w:r>
              <w:t>D</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2097552" w14:textId="77777777" w:rsidR="00B9576A" w:rsidRPr="00BF2E64" w:rsidRDefault="00B9576A" w:rsidP="00F03784">
            <w:pPr>
              <w:pStyle w:val="Tablehead"/>
            </w:pPr>
            <w:r>
              <w:t>1,4D</w:t>
            </w:r>
          </w:p>
        </w:tc>
      </w:tr>
      <w:tr w:rsidR="00B9576A" w:rsidRPr="00BF2E64" w14:paraId="2BAD89E1" w14:textId="77777777" w:rsidTr="00B44DB7">
        <w:trPr>
          <w:cantSplit/>
          <w:trHeight w:val="310"/>
        </w:trPr>
        <w:tc>
          <w:tcPr>
            <w:tcW w:w="17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071D7E" w14:textId="77777777" w:rsidR="00B9576A" w:rsidRPr="00BF2E64" w:rsidRDefault="00B9576A" w:rsidP="00F03784">
            <w:pPr>
              <w:pStyle w:val="Tablehead"/>
            </w:pPr>
            <w:r w:rsidRPr="00BF2E64">
              <w:t>Sieti, mm</w:t>
            </w:r>
          </w:p>
        </w:tc>
        <w:tc>
          <w:tcPr>
            <w:tcW w:w="790"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F0362F6" w14:textId="77777777" w:rsidR="00B9576A" w:rsidRPr="00BF2E64" w:rsidRDefault="00B9576A" w:rsidP="00F03784">
            <w:pPr>
              <w:pStyle w:val="Tablehead"/>
            </w:pPr>
            <w:r w:rsidRPr="00BF2E64">
              <w:t>0,063</w:t>
            </w:r>
          </w:p>
        </w:tc>
        <w:tc>
          <w:tcPr>
            <w:tcW w:w="81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FF83855" w14:textId="77777777" w:rsidR="00B9576A" w:rsidRPr="00BF2E64" w:rsidRDefault="00B9576A" w:rsidP="00F03784">
            <w:pPr>
              <w:pStyle w:val="Tablehead"/>
            </w:pPr>
            <w:r w:rsidRPr="00BF2E64">
              <w:t>0,5</w:t>
            </w:r>
          </w:p>
        </w:tc>
        <w:tc>
          <w:tcPr>
            <w:tcW w:w="81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095DADC" w14:textId="77777777" w:rsidR="00B9576A" w:rsidRPr="00BF2E64" w:rsidRDefault="00B9576A" w:rsidP="00F03784">
            <w:pPr>
              <w:pStyle w:val="Tablehead"/>
            </w:pPr>
            <w:r w:rsidRPr="00BF2E64">
              <w:t>1</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FFA1CC9" w14:textId="77777777" w:rsidR="00B9576A" w:rsidRPr="00BF2E64" w:rsidRDefault="00B9576A" w:rsidP="00F03784">
            <w:pPr>
              <w:pStyle w:val="Tablehead"/>
            </w:pPr>
            <w:r w:rsidRPr="00BF2E64">
              <w:t>2</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92F3651" w14:textId="77777777" w:rsidR="00B9576A" w:rsidRPr="00BF2E64" w:rsidRDefault="00B9576A" w:rsidP="00F03784">
            <w:pPr>
              <w:pStyle w:val="Tablehead"/>
            </w:pPr>
            <w:r w:rsidRPr="00BF2E64">
              <w:t>4</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3439F76" w14:textId="77777777" w:rsidR="00B9576A" w:rsidRPr="00BF2E64" w:rsidRDefault="00B9576A" w:rsidP="00F03784">
            <w:pPr>
              <w:pStyle w:val="Tablehead"/>
            </w:pPr>
            <w:r w:rsidRPr="00BF2E64">
              <w:t>8</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4494A21" w14:textId="77777777" w:rsidR="00B9576A" w:rsidRPr="00BF2E64" w:rsidRDefault="00B9576A" w:rsidP="00F03784">
            <w:pPr>
              <w:pStyle w:val="Tablehead"/>
            </w:pPr>
            <w:r w:rsidRPr="00BF2E64">
              <w:t>16</w:t>
            </w:r>
          </w:p>
        </w:tc>
        <w:tc>
          <w:tcPr>
            <w:tcW w:w="82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AADD324" w14:textId="77777777" w:rsidR="00B9576A" w:rsidRPr="00BF2E64" w:rsidRDefault="00B9576A" w:rsidP="00F03784">
            <w:pPr>
              <w:pStyle w:val="Tablehead"/>
            </w:pPr>
            <w:r w:rsidRPr="00BF2E64">
              <w:t>31,5</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989EF49" w14:textId="77777777" w:rsidR="00B9576A" w:rsidRPr="00BF2E64" w:rsidRDefault="00B9576A" w:rsidP="00F03784">
            <w:pPr>
              <w:pStyle w:val="Tablehead"/>
            </w:pPr>
            <w:r w:rsidRPr="00BF2E64">
              <w:t>63</w:t>
            </w:r>
          </w:p>
        </w:tc>
      </w:tr>
      <w:tr w:rsidR="00B9576A" w:rsidRPr="00BF2E64" w14:paraId="0FCD323B" w14:textId="77777777" w:rsidTr="00B44DB7">
        <w:trPr>
          <w:cantSplit/>
          <w:trHeight w:val="310"/>
        </w:trPr>
        <w:tc>
          <w:tcPr>
            <w:tcW w:w="1728"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B8F45B8" w14:textId="2B1D4D9A" w:rsidR="00B9576A" w:rsidRPr="00BF2E64" w:rsidRDefault="00B9576A" w:rsidP="00F03784">
            <w:pPr>
              <w:pStyle w:val="Tabletext"/>
            </w:pPr>
            <w:r>
              <w:t>Kopējais</w:t>
            </w:r>
            <w:r w:rsidRPr="00BF2E64">
              <w:t xml:space="preserve"> maks. %</w:t>
            </w:r>
          </w:p>
        </w:tc>
        <w:tc>
          <w:tcPr>
            <w:tcW w:w="790"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2727A8A" w14:textId="37F64496" w:rsidR="00B9576A" w:rsidRPr="00BF2E64" w:rsidRDefault="00B9576A" w:rsidP="00F03784">
            <w:pPr>
              <w:pStyle w:val="Tabletext2"/>
            </w:pPr>
            <w:r>
              <w:t>-</w:t>
            </w:r>
          </w:p>
        </w:tc>
        <w:tc>
          <w:tcPr>
            <w:tcW w:w="81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CD3B9AD" w14:textId="77777777" w:rsidR="00B9576A" w:rsidRPr="00BF2E64" w:rsidRDefault="00B9576A" w:rsidP="00F03784">
            <w:pPr>
              <w:pStyle w:val="Tabletext2"/>
            </w:pPr>
            <w:r w:rsidRPr="00BF2E64">
              <w:t>35</w:t>
            </w:r>
          </w:p>
        </w:tc>
        <w:tc>
          <w:tcPr>
            <w:tcW w:w="81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1870EDE" w14:textId="77777777" w:rsidR="00B9576A" w:rsidRPr="00BF2E64" w:rsidRDefault="00B9576A" w:rsidP="00F03784">
            <w:pPr>
              <w:pStyle w:val="Tabletext2"/>
            </w:pPr>
            <w:r w:rsidRPr="00BF2E64">
              <w:t>40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5525682" w14:textId="77777777" w:rsidR="00B9576A" w:rsidRPr="00BF2E64" w:rsidRDefault="00B9576A" w:rsidP="00F03784">
            <w:pPr>
              <w:pStyle w:val="Tabletext2"/>
            </w:pPr>
            <w:r w:rsidRPr="00BF2E64">
              <w:t>47</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2CD765F" w14:textId="77777777" w:rsidR="00B9576A" w:rsidRPr="00BF2E64" w:rsidRDefault="00B9576A" w:rsidP="00F03784">
            <w:pPr>
              <w:pStyle w:val="Tabletext2"/>
            </w:pPr>
            <w:r w:rsidRPr="00BF2E64">
              <w:t>60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F42D660" w14:textId="77777777" w:rsidR="00B9576A" w:rsidRPr="00BF2E64" w:rsidRDefault="00B9576A" w:rsidP="00F03784">
            <w:pPr>
              <w:pStyle w:val="Tabletext2"/>
            </w:pPr>
            <w:r w:rsidRPr="00BF2E64">
              <w:t>68</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2272618" w14:textId="77777777" w:rsidR="00B9576A" w:rsidRPr="00BF2E64" w:rsidRDefault="00B9576A" w:rsidP="00F03784">
            <w:pPr>
              <w:pStyle w:val="Tabletext2"/>
            </w:pPr>
            <w:r w:rsidRPr="00BF2E64">
              <w:t>85</w:t>
            </w:r>
          </w:p>
        </w:tc>
        <w:tc>
          <w:tcPr>
            <w:tcW w:w="82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2ED656C" w14:textId="7DB1F3B9" w:rsidR="00B9576A" w:rsidRPr="00BF2E64" w:rsidRDefault="00B9576A" w:rsidP="00F03784">
            <w:pPr>
              <w:pStyle w:val="Tabletext2"/>
            </w:pPr>
            <w:r>
              <w:t>-</w:t>
            </w:r>
          </w:p>
        </w:tc>
        <w:tc>
          <w:tcPr>
            <w:tcW w:w="815"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858C011" w14:textId="2EDFFA1E" w:rsidR="00B9576A" w:rsidRPr="00BF2E64" w:rsidRDefault="00B9576A" w:rsidP="00F03784">
            <w:pPr>
              <w:pStyle w:val="Tabletext2"/>
            </w:pPr>
            <w:r>
              <w:t>-</w:t>
            </w:r>
          </w:p>
        </w:tc>
      </w:tr>
      <w:tr w:rsidR="00B9576A" w:rsidRPr="00BF2E64" w14:paraId="1FD5278D" w14:textId="77777777" w:rsidTr="00B44DB7">
        <w:trPr>
          <w:cantSplit/>
          <w:trHeight w:val="280"/>
        </w:trPr>
        <w:tc>
          <w:tcPr>
            <w:tcW w:w="1728"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E0CC40B" w14:textId="618B18C1" w:rsidR="00B9576A" w:rsidRPr="00BF2E64" w:rsidRDefault="00B9576A" w:rsidP="00F03784">
            <w:pPr>
              <w:pStyle w:val="Tabletext"/>
            </w:pPr>
            <w:r>
              <w:t>PDV (S)</w:t>
            </w:r>
            <w:r w:rsidRPr="00BF2E64">
              <w:t xml:space="preserve"> maks. %</w:t>
            </w:r>
          </w:p>
        </w:tc>
        <w:tc>
          <w:tcPr>
            <w:tcW w:w="790"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AC9C631" w14:textId="5CA65E82" w:rsidR="00B9576A" w:rsidRPr="00BF2E64" w:rsidRDefault="00B9576A" w:rsidP="00F03784">
            <w:pPr>
              <w:pStyle w:val="Tabletext2"/>
            </w:pPr>
            <w:r>
              <w:t>12</w:t>
            </w:r>
          </w:p>
        </w:tc>
        <w:tc>
          <w:tcPr>
            <w:tcW w:w="81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9C52ABC" w14:textId="77777777" w:rsidR="00B9576A" w:rsidRPr="00BF2E64" w:rsidRDefault="00B9576A" w:rsidP="00F03784">
            <w:pPr>
              <w:pStyle w:val="Tabletext2"/>
            </w:pPr>
            <w:r w:rsidRPr="00BF2E64">
              <w:t>30</w:t>
            </w:r>
          </w:p>
        </w:tc>
        <w:tc>
          <w:tcPr>
            <w:tcW w:w="81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C05151B" w14:textId="77777777" w:rsidR="00B9576A" w:rsidRPr="00BF2E64" w:rsidRDefault="00B9576A" w:rsidP="00F03784">
            <w:pPr>
              <w:pStyle w:val="Tabletext2"/>
            </w:pPr>
            <w:r w:rsidRPr="00BF2E64">
              <w:t>35</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A07B076" w14:textId="77777777" w:rsidR="00B9576A" w:rsidRPr="00BF2E64" w:rsidRDefault="00B9576A" w:rsidP="00F03784">
            <w:pPr>
              <w:pStyle w:val="Tabletext2"/>
            </w:pPr>
            <w:r w:rsidRPr="00BF2E64">
              <w:t>40</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40957E4" w14:textId="77777777" w:rsidR="00B9576A" w:rsidRPr="00BF2E64" w:rsidRDefault="00B9576A" w:rsidP="00F03784">
            <w:pPr>
              <w:pStyle w:val="Tabletext2"/>
            </w:pPr>
            <w:r w:rsidRPr="00BF2E64">
              <w:t>52</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57D8212" w14:textId="77777777" w:rsidR="00B9576A" w:rsidRPr="00BF2E64" w:rsidRDefault="00B9576A" w:rsidP="00F03784">
            <w:pPr>
              <w:pStyle w:val="Tabletext2"/>
            </w:pPr>
            <w:r w:rsidRPr="00BF2E64">
              <w:t>60</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AF3C7E1" w14:textId="77777777" w:rsidR="00B9576A" w:rsidRPr="00BF2E64" w:rsidRDefault="00B9576A" w:rsidP="00F03784">
            <w:pPr>
              <w:pStyle w:val="Tabletext2"/>
            </w:pPr>
            <w:r w:rsidRPr="00BF2E64">
              <w:t>77</w:t>
            </w:r>
          </w:p>
        </w:tc>
        <w:tc>
          <w:tcPr>
            <w:tcW w:w="82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547C654" w14:textId="758488A0" w:rsidR="00B9576A" w:rsidRPr="00BF2E64" w:rsidRDefault="00B9576A" w:rsidP="00F03784">
            <w:pPr>
              <w:pStyle w:val="Tabletext2"/>
            </w:pPr>
            <w:r>
              <w:t>99</w:t>
            </w:r>
          </w:p>
        </w:tc>
        <w:tc>
          <w:tcPr>
            <w:tcW w:w="815"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D9031D8" w14:textId="787A5570" w:rsidR="00B9576A" w:rsidRPr="00BF2E64" w:rsidRDefault="00B9576A" w:rsidP="00F03784">
            <w:pPr>
              <w:pStyle w:val="Tabletext2"/>
            </w:pPr>
            <w:r>
              <w:t>100</w:t>
            </w:r>
          </w:p>
        </w:tc>
      </w:tr>
      <w:tr w:rsidR="00B9576A" w:rsidRPr="00BF2E64" w14:paraId="55DA9BAF" w14:textId="77777777" w:rsidTr="00B44DB7">
        <w:trPr>
          <w:cantSplit/>
          <w:trHeight w:val="280"/>
        </w:trPr>
        <w:tc>
          <w:tcPr>
            <w:tcW w:w="1728"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F5B1E45" w14:textId="082C9883" w:rsidR="00B9576A" w:rsidRPr="00BF2E64" w:rsidRDefault="00B9576A" w:rsidP="00F03784">
            <w:pPr>
              <w:pStyle w:val="Tabletext"/>
            </w:pPr>
            <w:r>
              <w:t>PDV (S)</w:t>
            </w:r>
            <w:r w:rsidRPr="00BF2E64">
              <w:t xml:space="preserve"> min. %</w:t>
            </w:r>
          </w:p>
        </w:tc>
        <w:tc>
          <w:tcPr>
            <w:tcW w:w="790"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5A512EE" w14:textId="31E37F94" w:rsidR="00B9576A" w:rsidRPr="00BF2E64" w:rsidRDefault="00B9576A" w:rsidP="00F03784">
            <w:pPr>
              <w:pStyle w:val="Tabletext2"/>
            </w:pPr>
            <w:r w:rsidRPr="00BF2E64">
              <w:t>4</w:t>
            </w:r>
          </w:p>
        </w:tc>
        <w:tc>
          <w:tcPr>
            <w:tcW w:w="81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8D43ACE" w14:textId="77777777" w:rsidR="00B9576A" w:rsidRPr="00BF2E64" w:rsidRDefault="00B9576A" w:rsidP="00F03784">
            <w:pPr>
              <w:pStyle w:val="Tabletext2"/>
            </w:pPr>
            <w:r w:rsidRPr="00BF2E64">
              <w:t>10</w:t>
            </w:r>
          </w:p>
        </w:tc>
        <w:tc>
          <w:tcPr>
            <w:tcW w:w="81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0E0E4E6" w14:textId="77777777" w:rsidR="00B9576A" w:rsidRPr="00BF2E64" w:rsidRDefault="00B9576A" w:rsidP="00F03784">
            <w:pPr>
              <w:pStyle w:val="Tabletext2"/>
            </w:pPr>
            <w:r w:rsidRPr="00BF2E64">
              <w:t>14</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EBA3342" w14:textId="77777777" w:rsidR="00B9576A" w:rsidRPr="00BF2E64" w:rsidRDefault="00B9576A" w:rsidP="00F03784">
            <w:pPr>
              <w:pStyle w:val="Tabletext2"/>
            </w:pPr>
            <w:r w:rsidRPr="00BF2E64">
              <w:t>23</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84D2D70" w14:textId="77777777" w:rsidR="00B9576A" w:rsidRPr="00BF2E64" w:rsidRDefault="00B9576A" w:rsidP="00F03784">
            <w:pPr>
              <w:pStyle w:val="Tabletext2"/>
            </w:pPr>
            <w:r w:rsidRPr="00BF2E64">
              <w:t>30</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3D4FFF4" w14:textId="77777777" w:rsidR="00B9576A" w:rsidRPr="00BF2E64" w:rsidRDefault="00B9576A" w:rsidP="00F03784">
            <w:pPr>
              <w:pStyle w:val="Tabletext2"/>
            </w:pPr>
            <w:r w:rsidRPr="00BF2E64">
              <w:t>43</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D6BD416" w14:textId="77777777" w:rsidR="00B9576A" w:rsidRPr="00BF2E64" w:rsidRDefault="00B9576A" w:rsidP="00F03784">
            <w:pPr>
              <w:pStyle w:val="Tabletext2"/>
            </w:pPr>
            <w:r w:rsidRPr="00BF2E64">
              <w:t>63</w:t>
            </w:r>
          </w:p>
        </w:tc>
        <w:tc>
          <w:tcPr>
            <w:tcW w:w="82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CB41C6B" w14:textId="7FA22E1F" w:rsidR="00B9576A" w:rsidRPr="00BF2E64" w:rsidRDefault="00B9576A" w:rsidP="00F03784">
            <w:pPr>
              <w:pStyle w:val="Tabletext2"/>
            </w:pPr>
            <w:r>
              <w:t>80</w:t>
            </w:r>
          </w:p>
        </w:tc>
        <w:tc>
          <w:tcPr>
            <w:tcW w:w="815"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4B31933" w14:textId="0BD067E8" w:rsidR="00B9576A" w:rsidRPr="00BF2E64" w:rsidRDefault="00B9576A" w:rsidP="00F03784">
            <w:pPr>
              <w:pStyle w:val="Tabletext2"/>
            </w:pPr>
            <w:r>
              <w:t>100</w:t>
            </w:r>
          </w:p>
        </w:tc>
      </w:tr>
      <w:tr w:rsidR="00B9576A" w:rsidRPr="00BF2E64" w14:paraId="6FA63ECC" w14:textId="77777777" w:rsidTr="00B44DB7">
        <w:trPr>
          <w:cantSplit/>
          <w:trHeight w:val="280"/>
        </w:trPr>
        <w:tc>
          <w:tcPr>
            <w:tcW w:w="1728"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936077" w14:textId="552EE082" w:rsidR="00B9576A" w:rsidRPr="00BF2E64" w:rsidRDefault="00B9576A" w:rsidP="00F03784">
            <w:pPr>
              <w:pStyle w:val="Tabletext"/>
            </w:pPr>
            <w:r>
              <w:t>Kopējais</w:t>
            </w:r>
            <w:r w:rsidRPr="00BF2E64">
              <w:t xml:space="preserve"> min. %</w:t>
            </w:r>
          </w:p>
        </w:tc>
        <w:tc>
          <w:tcPr>
            <w:tcW w:w="790"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E8918B" w14:textId="618B6879" w:rsidR="00B9576A" w:rsidRPr="00BF2E64" w:rsidRDefault="00B9576A" w:rsidP="00F03784">
            <w:pPr>
              <w:pStyle w:val="Tabletext2"/>
            </w:pPr>
            <w:r>
              <w:t>-</w:t>
            </w:r>
          </w:p>
        </w:tc>
        <w:tc>
          <w:tcPr>
            <w:tcW w:w="81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32452F2" w14:textId="77777777" w:rsidR="00B9576A" w:rsidRPr="00BF2E64" w:rsidRDefault="00B9576A" w:rsidP="00F03784">
            <w:pPr>
              <w:pStyle w:val="Tabletext2"/>
            </w:pPr>
            <w:r w:rsidRPr="00BF2E64">
              <w:t>5</w:t>
            </w:r>
          </w:p>
        </w:tc>
        <w:tc>
          <w:tcPr>
            <w:tcW w:w="81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38ED265" w14:textId="77777777" w:rsidR="00B9576A" w:rsidRPr="00BF2E64" w:rsidRDefault="00B9576A" w:rsidP="00F03784">
            <w:pPr>
              <w:pStyle w:val="Tabletext2"/>
            </w:pPr>
            <w:r w:rsidRPr="00BF2E64">
              <w:t>9</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tcPr>
          <w:p w14:paraId="492A6DA5" w14:textId="77777777" w:rsidR="00B9576A" w:rsidRPr="00BF2E64" w:rsidRDefault="00B9576A" w:rsidP="00F03784">
            <w:pPr>
              <w:pStyle w:val="Tabletext2"/>
            </w:pPr>
            <w:r w:rsidRPr="00BF2E64">
              <w:t>16</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BBD1DA4" w14:textId="77777777" w:rsidR="00B9576A" w:rsidRPr="00BF2E64" w:rsidRDefault="00B9576A" w:rsidP="00F03784">
            <w:pPr>
              <w:pStyle w:val="Tabletext2"/>
            </w:pPr>
            <w:r w:rsidRPr="00BF2E64">
              <w:t>22</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tcPr>
          <w:p w14:paraId="21272074" w14:textId="77777777" w:rsidR="00B9576A" w:rsidRPr="00BF2E64" w:rsidRDefault="00B9576A" w:rsidP="00F03784">
            <w:pPr>
              <w:pStyle w:val="Tabletext2"/>
            </w:pPr>
            <w:r w:rsidRPr="00BF2E64">
              <w:t>35</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514CFFD" w14:textId="77777777" w:rsidR="00B9576A" w:rsidRPr="00BF2E64" w:rsidRDefault="00B9576A" w:rsidP="00F03784">
            <w:pPr>
              <w:pStyle w:val="Tabletext2"/>
            </w:pPr>
            <w:r w:rsidRPr="00BF2E64">
              <w:t>55</w:t>
            </w:r>
          </w:p>
        </w:tc>
        <w:tc>
          <w:tcPr>
            <w:tcW w:w="82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A7C128C" w14:textId="3C33D34F" w:rsidR="00B9576A" w:rsidRPr="00BF2E64" w:rsidRDefault="00B9576A" w:rsidP="00F03784">
            <w:pPr>
              <w:pStyle w:val="Tabletext2"/>
            </w:pPr>
            <w:r>
              <w:t>-</w:t>
            </w:r>
          </w:p>
        </w:tc>
        <w:tc>
          <w:tcPr>
            <w:tcW w:w="815"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E06598" w14:textId="2B3E5704" w:rsidR="00B9576A" w:rsidRPr="00BF2E64" w:rsidRDefault="00B9576A" w:rsidP="00F03784">
            <w:pPr>
              <w:pStyle w:val="Tabletext2"/>
            </w:pPr>
            <w:r>
              <w:t>-</w:t>
            </w:r>
          </w:p>
        </w:tc>
      </w:tr>
    </w:tbl>
    <w:p w14:paraId="57C41C5B" w14:textId="77777777" w:rsidR="00B9576A" w:rsidRDefault="00B9576A" w:rsidP="00B44DB7"/>
    <w:p w14:paraId="1980BFD4" w14:textId="77777777" w:rsidR="00B9576A" w:rsidRPr="00BF2E64" w:rsidRDefault="00B9576A" w:rsidP="00F66640">
      <w:pPr>
        <w:pStyle w:val="Heading5"/>
      </w:pPr>
      <w:r w:rsidRPr="00BF2E64">
        <w:lastRenderedPageBreak/>
        <w:t>Tipa lapa. Maisījums 0/32p</w:t>
      </w:r>
      <w:r>
        <w:t>s</w:t>
      </w:r>
    </w:p>
    <w:p w14:paraId="7B4BE9A6" w14:textId="77777777" w:rsidR="00B9576A" w:rsidRPr="00BF2E64" w:rsidRDefault="00B9576A" w:rsidP="00B9576A">
      <w:r w:rsidRPr="00BF2E64">
        <w:t>Maisījums 0/32p</w:t>
      </w:r>
      <w:r>
        <w:t>s</w:t>
      </w:r>
      <w:r w:rsidRPr="00BF2E64">
        <w:t xml:space="preserve"> jāparedz lietošanai</w:t>
      </w:r>
      <w:r>
        <w:t xml:space="preserve"> </w:t>
      </w:r>
      <w:r w:rsidRPr="00BF2E64">
        <w:t>pamata nesošajās virskārtās ceļiem ar saistītu segumu.</w:t>
      </w:r>
    </w:p>
    <w:p w14:paraId="2A4F8A01" w14:textId="77777777" w:rsidR="00B9576A" w:rsidRPr="00BF2E64" w:rsidRDefault="00B9576A" w:rsidP="00A01438">
      <w:pPr>
        <w:pStyle w:val="Heading8"/>
      </w:pPr>
      <w:r>
        <w:t xml:space="preserve">tabula. </w:t>
      </w:r>
      <w:r w:rsidRPr="00BF2E64">
        <w:t>Rupjo minerālmateriālu stiprības klase</w:t>
      </w:r>
    </w:p>
    <w:tbl>
      <w:tblPr>
        <w:tblW w:w="0" w:type="auto"/>
        <w:jc w:val="right"/>
        <w:tblLayout w:type="fixed"/>
        <w:tblLook w:val="0000" w:firstRow="0" w:lastRow="0" w:firstColumn="0" w:lastColumn="0" w:noHBand="0" w:noVBand="0"/>
      </w:tblPr>
      <w:tblGrid>
        <w:gridCol w:w="4860"/>
        <w:gridCol w:w="1199"/>
        <w:gridCol w:w="1199"/>
        <w:gridCol w:w="1200"/>
      </w:tblGrid>
      <w:tr w:rsidR="00B9576A" w:rsidRPr="00BF2E64" w14:paraId="20579D33" w14:textId="77777777" w:rsidTr="00017975">
        <w:trPr>
          <w:cantSplit/>
          <w:trHeight w:val="280"/>
          <w:jc w:val="right"/>
        </w:trPr>
        <w:tc>
          <w:tcPr>
            <w:tcW w:w="4860"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tcPr>
          <w:p w14:paraId="486E1637" w14:textId="77777777" w:rsidR="00B9576A" w:rsidRPr="00BF2E64" w:rsidRDefault="00B9576A" w:rsidP="00D27362">
            <w:pPr>
              <w:pStyle w:val="TableGrid1"/>
            </w:pPr>
          </w:p>
        </w:tc>
        <w:tc>
          <w:tcPr>
            <w:tcW w:w="359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570B41" w14:textId="60DC2DF0" w:rsidR="00B9576A" w:rsidRPr="00BF2E64" w:rsidRDefault="00B9576A" w:rsidP="00F03784">
            <w:pPr>
              <w:pStyle w:val="Tablehead"/>
              <w:rPr>
                <w:vertAlign w:val="subscript"/>
              </w:rPr>
            </w:pPr>
            <w:r w:rsidRPr="00BF2E64">
              <w:t xml:space="preserve">AADT </w:t>
            </w:r>
            <w:r w:rsidRPr="00BF2E64">
              <w:rPr>
                <w:vertAlign w:val="subscript"/>
              </w:rPr>
              <w:t>j,</w:t>
            </w:r>
            <w:r w:rsidR="00F03784">
              <w:rPr>
                <w:vertAlign w:val="subscript"/>
              </w:rPr>
              <w:t>kravas</w:t>
            </w:r>
          </w:p>
        </w:tc>
      </w:tr>
      <w:tr w:rsidR="00B9576A" w:rsidRPr="00BF2E64" w14:paraId="4BBAF40D" w14:textId="77777777" w:rsidTr="00017975">
        <w:trPr>
          <w:cantSplit/>
          <w:trHeight w:val="280"/>
          <w:jc w:val="right"/>
        </w:trPr>
        <w:tc>
          <w:tcPr>
            <w:tcW w:w="4860"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tcPr>
          <w:p w14:paraId="5C36662C" w14:textId="77777777" w:rsidR="00B9576A" w:rsidRPr="00BF2E64" w:rsidRDefault="00B9576A" w:rsidP="00D27362">
            <w:pPr>
              <w:pStyle w:val="TableGrid1"/>
            </w:pPr>
          </w:p>
        </w:tc>
        <w:tc>
          <w:tcPr>
            <w:tcW w:w="119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FA8C1D" w14:textId="77777777" w:rsidR="00B9576A" w:rsidRPr="00BF2E64" w:rsidRDefault="00B9576A" w:rsidP="00F03784">
            <w:pPr>
              <w:pStyle w:val="Tablehead"/>
            </w:pPr>
            <w:r w:rsidRPr="00BF2E64">
              <w:t>≤ 100</w:t>
            </w:r>
          </w:p>
        </w:tc>
        <w:tc>
          <w:tcPr>
            <w:tcW w:w="119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DDFE1C" w14:textId="77777777" w:rsidR="00B9576A" w:rsidRPr="00BF2E64" w:rsidRDefault="00B9576A" w:rsidP="00F03784">
            <w:pPr>
              <w:pStyle w:val="Tablehead"/>
            </w:pPr>
            <w:r w:rsidRPr="00BF2E64">
              <w:t>101-500</w:t>
            </w:r>
          </w:p>
        </w:tc>
        <w:tc>
          <w:tcPr>
            <w:tcW w:w="12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6A869D" w14:textId="77777777" w:rsidR="00B9576A" w:rsidRPr="00BF2E64" w:rsidRDefault="00B9576A" w:rsidP="00F03784">
            <w:pPr>
              <w:pStyle w:val="Tablehead"/>
            </w:pPr>
            <w:r w:rsidRPr="00BF2E64">
              <w:t>&gt; 500</w:t>
            </w:r>
          </w:p>
        </w:tc>
      </w:tr>
      <w:tr w:rsidR="00B9576A" w:rsidRPr="00BF2E64" w14:paraId="0A37D820" w14:textId="77777777" w:rsidTr="00017975">
        <w:trPr>
          <w:cantSplit/>
          <w:trHeight w:val="310"/>
          <w:jc w:val="right"/>
        </w:trPr>
        <w:tc>
          <w:tcPr>
            <w:tcW w:w="48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316759" w14:textId="77777777" w:rsidR="00B9576A" w:rsidRPr="00BF2E64" w:rsidRDefault="00B9576A" w:rsidP="00F03784">
            <w:pPr>
              <w:pStyle w:val="Tabletext"/>
            </w:pPr>
            <w:r w:rsidRPr="00BF2E64">
              <w:t>Pamata nesošajās virskārtās ceļiem ar saistītu segumu</w:t>
            </w:r>
          </w:p>
        </w:tc>
        <w:tc>
          <w:tcPr>
            <w:tcW w:w="119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569CE5" w14:textId="77777777" w:rsidR="00B9576A" w:rsidRPr="00BF2E64" w:rsidRDefault="00B9576A" w:rsidP="00F03784">
            <w:pPr>
              <w:pStyle w:val="Tabletext2"/>
            </w:pPr>
            <w:r w:rsidRPr="00BF2E64">
              <w:t>N-III klase</w:t>
            </w:r>
          </w:p>
        </w:tc>
        <w:tc>
          <w:tcPr>
            <w:tcW w:w="119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CDD5AF" w14:textId="77777777" w:rsidR="00B9576A" w:rsidRPr="00BF2E64" w:rsidRDefault="00B9576A" w:rsidP="00F03784">
            <w:pPr>
              <w:pStyle w:val="Tabletext2"/>
            </w:pPr>
            <w:r w:rsidRPr="00BF2E64">
              <w:t>N-II klase</w:t>
            </w:r>
          </w:p>
        </w:tc>
        <w:tc>
          <w:tcPr>
            <w:tcW w:w="12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8B61E7" w14:textId="77777777" w:rsidR="00B9576A" w:rsidRPr="00BF2E64" w:rsidRDefault="00B9576A" w:rsidP="00F03784">
            <w:pPr>
              <w:pStyle w:val="Tabletext2"/>
            </w:pPr>
            <w:r w:rsidRPr="00BF2E64">
              <w:t>N-I klase</w:t>
            </w:r>
          </w:p>
        </w:tc>
      </w:tr>
    </w:tbl>
    <w:p w14:paraId="1B6B0B2F" w14:textId="77777777" w:rsidR="00B9576A" w:rsidRPr="00BF2E64" w:rsidRDefault="00B9576A" w:rsidP="00B9576A">
      <w:r w:rsidRPr="00BF2E64">
        <w:t>Nesaistītu minerālmateriālu maisījums</w:t>
      </w:r>
      <w:r>
        <w:t>:</w:t>
      </w:r>
    </w:p>
    <w:p w14:paraId="7498CF74" w14:textId="77777777" w:rsidR="00B9576A" w:rsidRPr="00BF2E64" w:rsidRDefault="00B9576A" w:rsidP="00A01438">
      <w:pPr>
        <w:pStyle w:val="Heading8"/>
        <w:rPr>
          <w:sz w:val="20"/>
        </w:rPr>
      </w:pPr>
      <w:r w:rsidRPr="00BF2E64">
        <w:t>tabula. Prasības maisījuma 0/32p</w:t>
      </w:r>
      <w:r>
        <w:t>s</w:t>
      </w:r>
      <w:r w:rsidRPr="00BF2E64">
        <w:t xml:space="preserve"> īpašībām</w:t>
      </w:r>
    </w:p>
    <w:tbl>
      <w:tblPr>
        <w:tblW w:w="9207" w:type="dxa"/>
        <w:tblInd w:w="5" w:type="dxa"/>
        <w:tblLayout w:type="fixed"/>
        <w:tblLook w:val="0020" w:firstRow="1" w:lastRow="0" w:firstColumn="0" w:lastColumn="0" w:noHBand="0" w:noVBand="0"/>
      </w:tblPr>
      <w:tblGrid>
        <w:gridCol w:w="3969"/>
        <w:gridCol w:w="1304"/>
        <w:gridCol w:w="1304"/>
        <w:gridCol w:w="1315"/>
        <w:gridCol w:w="1315"/>
      </w:tblGrid>
      <w:tr w:rsidR="00B9576A" w:rsidRPr="00BF2E64" w14:paraId="447EF080"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5B9CFD" w14:textId="77777777" w:rsidR="00B9576A" w:rsidRPr="00BF2E64" w:rsidRDefault="00B9576A" w:rsidP="00F03784">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A25586" w14:textId="77777777" w:rsidR="00B9576A" w:rsidRPr="00BF2E64" w:rsidRDefault="00B9576A" w:rsidP="00F03784">
            <w:pPr>
              <w:pStyle w:val="Tablehead"/>
            </w:pPr>
            <w:r w:rsidRPr="00BF2E64">
              <w:t>Testēšanas metode</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CB7D7AF" w14:textId="77777777" w:rsidR="00B9576A" w:rsidRPr="00BF2E64" w:rsidRDefault="00B9576A" w:rsidP="00F03784">
            <w:pPr>
              <w:pStyle w:val="Tablehead"/>
            </w:pPr>
            <w:r w:rsidRPr="00BF2E64">
              <w:t xml:space="preserve">Atsauce uz </w:t>
            </w:r>
          </w:p>
          <w:p w14:paraId="13DA44E5" w14:textId="77777777" w:rsidR="00B9576A" w:rsidRPr="00BF2E64" w:rsidRDefault="00B9576A" w:rsidP="00F03784">
            <w:pPr>
              <w:pStyle w:val="Tablehead"/>
            </w:pPr>
            <w:r w:rsidRPr="00BF2E64">
              <w:t>LVS EN 13285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91C362" w14:textId="77777777" w:rsidR="00B9576A" w:rsidRPr="00BF2E64" w:rsidRDefault="00B9576A" w:rsidP="00F03784">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E01574C" w14:textId="77777777" w:rsidR="00B9576A" w:rsidRPr="00BF2E64" w:rsidRDefault="00B9576A" w:rsidP="00F03784">
            <w:pPr>
              <w:pStyle w:val="Tablehead"/>
            </w:pPr>
            <w:r w:rsidRPr="00BF2E64">
              <w:t>Prasība</w:t>
            </w:r>
          </w:p>
        </w:tc>
      </w:tr>
      <w:tr w:rsidR="00B9576A" w:rsidRPr="00BF2E64" w14:paraId="58D78D21" w14:textId="77777777" w:rsidTr="00017975">
        <w:trPr>
          <w:cantSplit/>
          <w:trHeight w:val="10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DD3BEF" w14:textId="77777777" w:rsidR="00B9576A" w:rsidRPr="00BF2E64" w:rsidRDefault="00B9576A" w:rsidP="00F03784">
            <w:pPr>
              <w:pStyle w:val="Tabletext"/>
            </w:pPr>
            <w:r w:rsidRPr="00BF2E64">
              <w:t xml:space="preserve">Smalkās frakcijas maksimālais saturs, masas % </w:t>
            </w:r>
          </w:p>
        </w:tc>
        <w:tc>
          <w:tcPr>
            <w:tcW w:w="130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512D12" w14:textId="77777777" w:rsidR="00B9576A" w:rsidRPr="00BF2E64" w:rsidRDefault="00B9576A" w:rsidP="00F03784">
            <w:pPr>
              <w:pStyle w:val="Tabletext"/>
            </w:pPr>
            <w:r w:rsidRPr="00BF2E64">
              <w:t>LVS EN 933-1</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3ADEEF" w14:textId="77777777" w:rsidR="00B9576A" w:rsidRPr="00BF2E64" w:rsidRDefault="00B9576A" w:rsidP="00F03784">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875707" w14:textId="79DB2D2C" w:rsidR="00B9576A" w:rsidRPr="00BF2E64" w:rsidRDefault="00B9576A" w:rsidP="00F03784">
            <w:pPr>
              <w:pStyle w:val="Tabletext2"/>
              <w:rPr>
                <w:vertAlign w:val="subscript"/>
              </w:rPr>
            </w:pPr>
            <w:r w:rsidRPr="00BF2E64">
              <w:t>UF</w:t>
            </w:r>
            <w:r w:rsidR="009118BD">
              <w:t xml:space="preserve"> 7</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722B071" w14:textId="77777777" w:rsidR="00B9576A" w:rsidRPr="00BF2E64" w:rsidRDefault="00B9576A" w:rsidP="00F03784">
            <w:pPr>
              <w:pStyle w:val="Tabletext2"/>
            </w:pPr>
            <w:r w:rsidRPr="00BF2E64">
              <w:t>≤ 7</w:t>
            </w:r>
          </w:p>
        </w:tc>
      </w:tr>
      <w:tr w:rsidR="00B9576A" w:rsidRPr="00BF2E64" w14:paraId="163AFC50" w14:textId="77777777" w:rsidTr="00017975">
        <w:trPr>
          <w:cantSplit/>
          <w:trHeight w:val="64"/>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4E2006" w14:textId="77777777" w:rsidR="00B9576A" w:rsidRPr="00BF2E64" w:rsidRDefault="00B9576A" w:rsidP="00F03784">
            <w:pPr>
              <w:pStyle w:val="Tabletext"/>
            </w:pPr>
            <w:r w:rsidRPr="00BF2E64">
              <w:t>Smalkās frakcijas minimālais saturs, masas</w:t>
            </w:r>
          </w:p>
        </w:tc>
        <w:tc>
          <w:tcPr>
            <w:tcW w:w="1304"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302F7BBE" w14:textId="77777777" w:rsidR="00B9576A" w:rsidRPr="00BF2E64" w:rsidRDefault="00B9576A" w:rsidP="00F03784">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AB01A4" w14:textId="77777777" w:rsidR="00B9576A" w:rsidRPr="00BF2E64" w:rsidRDefault="00B9576A" w:rsidP="00F03784">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6AAD58" w14:textId="6860DAC8" w:rsidR="00B9576A" w:rsidRPr="00BF2E64" w:rsidRDefault="00B9576A" w:rsidP="00F03784">
            <w:pPr>
              <w:pStyle w:val="Tabletext2"/>
              <w:rPr>
                <w:vertAlign w:val="subscript"/>
              </w:rPr>
            </w:pPr>
            <w:r w:rsidRPr="00BF2E64">
              <w:t>LF</w:t>
            </w:r>
            <w:r w:rsidR="009118BD">
              <w:t xml:space="preserve"> NR</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E88EEB8" w14:textId="77777777" w:rsidR="00B9576A" w:rsidRPr="00BF2E64" w:rsidRDefault="00B9576A" w:rsidP="00F03784">
            <w:pPr>
              <w:pStyle w:val="Tabletext2"/>
            </w:pPr>
            <w:r w:rsidRPr="00BF2E64">
              <w:t>Nav prasību</w:t>
            </w:r>
          </w:p>
        </w:tc>
      </w:tr>
      <w:tr w:rsidR="00B9576A" w:rsidRPr="00BF2E64" w14:paraId="1D403DC4" w14:textId="77777777" w:rsidTr="00017975">
        <w:trPr>
          <w:cantSplit/>
          <w:trHeight w:val="483"/>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EE3917" w14:textId="77777777" w:rsidR="00B9576A" w:rsidRPr="00BF2E64" w:rsidRDefault="00B9576A" w:rsidP="00F03784">
            <w:pPr>
              <w:pStyle w:val="Tabletext"/>
            </w:pPr>
            <w:r w:rsidRPr="00BF2E64">
              <w:t>Virsizmērs masas %</w:t>
            </w:r>
          </w:p>
          <w:p w14:paraId="211111C1" w14:textId="77777777" w:rsidR="00B9576A" w:rsidRPr="00BF2E64" w:rsidRDefault="00B9576A" w:rsidP="00F03784">
            <w:pPr>
              <w:pStyle w:val="Tabletext"/>
            </w:pPr>
            <w:r w:rsidRPr="00BF2E64">
              <w:t>- daļiņu daudzums &lt; 31,5 mm</w:t>
            </w:r>
          </w:p>
          <w:p w14:paraId="26E2F042" w14:textId="77777777" w:rsidR="00B9576A" w:rsidRPr="00BF2E64" w:rsidRDefault="00B9576A" w:rsidP="00F03784">
            <w:pPr>
              <w:pStyle w:val="Tabletext"/>
            </w:pPr>
            <w:r w:rsidRPr="00BF2E64">
              <w:t>- daļiņu daudzums &lt; 63 mm</w:t>
            </w:r>
          </w:p>
        </w:tc>
        <w:tc>
          <w:tcPr>
            <w:tcW w:w="1304"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27D0F7" w14:textId="77777777" w:rsidR="00B9576A" w:rsidRPr="00BF2E64" w:rsidRDefault="00B9576A" w:rsidP="00F03784">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888E63" w14:textId="77777777" w:rsidR="00B9576A" w:rsidRPr="00BF2E64" w:rsidRDefault="00B9576A" w:rsidP="00F03784">
            <w:pPr>
              <w:pStyle w:val="Tabletext"/>
            </w:pPr>
            <w:r w:rsidRPr="00BF2E64">
              <w:t>4.3.3</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CB5325" w14:textId="66B616C7" w:rsidR="00B9576A" w:rsidRPr="00BF2E64" w:rsidRDefault="00B9576A" w:rsidP="00F03784">
            <w:pPr>
              <w:pStyle w:val="Tabletext2"/>
              <w:rPr>
                <w:vertAlign w:val="subscript"/>
              </w:rPr>
            </w:pPr>
            <w:r w:rsidRPr="00BF2E64">
              <w:t>OC</w:t>
            </w:r>
            <w:r w:rsidR="009118BD">
              <w:t xml:space="preserve"> 80</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9416A8F" w14:textId="77777777" w:rsidR="00B9576A" w:rsidRPr="00BF2E64" w:rsidRDefault="00B9576A" w:rsidP="00F03784">
            <w:pPr>
              <w:pStyle w:val="Tabletext2"/>
            </w:pPr>
          </w:p>
          <w:p w14:paraId="5DA1F206" w14:textId="77777777" w:rsidR="00B9576A" w:rsidRPr="00BF2E64" w:rsidRDefault="00B9576A" w:rsidP="00F03784">
            <w:pPr>
              <w:pStyle w:val="Tabletext2"/>
            </w:pPr>
            <w:r w:rsidRPr="00BF2E64">
              <w:t>80 – 99</w:t>
            </w:r>
          </w:p>
          <w:p w14:paraId="28CEB69C" w14:textId="77777777" w:rsidR="00B9576A" w:rsidRPr="00BF2E64" w:rsidRDefault="00B9576A" w:rsidP="00F03784">
            <w:pPr>
              <w:pStyle w:val="Tabletext2"/>
            </w:pPr>
            <w:r w:rsidRPr="00BF2E64">
              <w:t>100</w:t>
            </w:r>
          </w:p>
        </w:tc>
      </w:tr>
    </w:tbl>
    <w:p w14:paraId="448E396E" w14:textId="77777777" w:rsidR="00B9576A" w:rsidRPr="00BF2E64" w:rsidRDefault="00B9576A" w:rsidP="00A01438">
      <w:pPr>
        <w:pStyle w:val="Heading8"/>
      </w:pPr>
      <w:r w:rsidRPr="00BF2E64">
        <w:t>tabula. Prasības maisījuma 0/32p</w:t>
      </w:r>
      <w:r>
        <w:t>s</w:t>
      </w:r>
      <w:r w:rsidRPr="00BF2E64">
        <w:t xml:space="preserve"> granulometriskajam sastāvam</w:t>
      </w:r>
    </w:p>
    <w:p w14:paraId="1F3E17C4" w14:textId="77777777" w:rsidR="00B9576A" w:rsidRPr="00BF2E64" w:rsidRDefault="00B9576A" w:rsidP="00B9576A">
      <w:pPr>
        <w:rPr>
          <w:vertAlign w:val="subscript"/>
        </w:rPr>
      </w:pPr>
      <w:r>
        <w:t>Kopējā</w:t>
      </w:r>
      <w:r w:rsidRPr="00BF2E64">
        <w:t xml:space="preserve"> granulometriskā sastāva diapazona kategorija – G</w:t>
      </w:r>
      <w:r w:rsidRPr="00BF2E64">
        <w:rPr>
          <w:vertAlign w:val="subscript"/>
        </w:rPr>
        <w:t>B</w:t>
      </w:r>
    </w:p>
    <w:p w14:paraId="2C2275C6" w14:textId="71BEB817" w:rsidR="00B9576A" w:rsidRPr="00BF2E64" w:rsidRDefault="00D03C77" w:rsidP="00B9576A">
      <w:pPr>
        <w:jc w:val="right"/>
      </w:pPr>
      <w:r w:rsidRPr="00D03C77">
        <w:rPr>
          <w:noProof/>
        </w:rPr>
        <w:drawing>
          <wp:inline distT="0" distB="0" distL="0" distR="0" wp14:anchorId="3CA93115" wp14:editId="2F40B130">
            <wp:extent cx="4140000" cy="3599815"/>
            <wp:effectExtent l="0" t="0" r="635" b="6985"/>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 r="-2"/>
                    <a:stretch/>
                  </pic:blipFill>
                  <pic:spPr bwMode="auto">
                    <a:xfrm>
                      <a:off x="0" y="0"/>
                      <a:ext cx="4140213" cy="3600000"/>
                    </a:xfrm>
                    <a:prstGeom prst="rect">
                      <a:avLst/>
                    </a:prstGeom>
                    <a:ln>
                      <a:noFill/>
                    </a:ln>
                    <a:extLst>
                      <a:ext uri="{53640926-AAD7-44D8-BBD7-CCE9431645EC}">
                        <a14:shadowObscured xmlns:a14="http://schemas.microsoft.com/office/drawing/2010/main"/>
                      </a:ext>
                    </a:extLst>
                  </pic:spPr>
                </pic:pic>
              </a:graphicData>
            </a:graphic>
          </wp:inline>
        </w:drawing>
      </w:r>
    </w:p>
    <w:tbl>
      <w:tblPr>
        <w:tblW w:w="0" w:type="auto"/>
        <w:tblInd w:w="5" w:type="dxa"/>
        <w:tblLayout w:type="fixed"/>
        <w:tblLook w:val="0000" w:firstRow="0" w:lastRow="0" w:firstColumn="0" w:lastColumn="0" w:noHBand="0" w:noVBand="0"/>
      </w:tblPr>
      <w:tblGrid>
        <w:gridCol w:w="1701"/>
        <w:gridCol w:w="817"/>
        <w:gridCol w:w="817"/>
        <w:gridCol w:w="816"/>
        <w:gridCol w:w="815"/>
        <w:gridCol w:w="6"/>
        <w:gridCol w:w="809"/>
        <w:gridCol w:w="815"/>
        <w:gridCol w:w="815"/>
        <w:gridCol w:w="821"/>
        <w:gridCol w:w="815"/>
      </w:tblGrid>
      <w:tr w:rsidR="00B9576A" w:rsidRPr="00BF2E64" w14:paraId="7A796FA7" w14:textId="77777777" w:rsidTr="00D27362">
        <w:trPr>
          <w:cantSplit/>
          <w:trHeight w:val="310"/>
        </w:trPr>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10CEFEA" w14:textId="77777777" w:rsidR="00B9576A" w:rsidRPr="00BF2E64" w:rsidRDefault="00B9576A" w:rsidP="00F03784">
            <w:pPr>
              <w:pStyle w:val="Tablehead"/>
            </w:pPr>
            <w:r>
              <w:t>Sieti</w:t>
            </w:r>
          </w:p>
        </w:tc>
        <w:tc>
          <w:tcPr>
            <w:tcW w:w="817"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85CCCAF" w14:textId="77777777" w:rsidR="00B9576A" w:rsidRPr="00BF2E64" w:rsidRDefault="00B9576A" w:rsidP="00F03784">
            <w:pPr>
              <w:pStyle w:val="Tablehead"/>
            </w:pPr>
            <w:r>
              <w:t>UF, LF</w:t>
            </w:r>
          </w:p>
        </w:tc>
        <w:tc>
          <w:tcPr>
            <w:tcW w:w="81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B2525E7" w14:textId="77777777" w:rsidR="00B9576A" w:rsidRPr="00BF2E64" w:rsidRDefault="00B9576A" w:rsidP="00F03784">
            <w:pPr>
              <w:pStyle w:val="Tablehead"/>
            </w:pPr>
            <w:r>
              <w:t>G</w:t>
            </w:r>
          </w:p>
        </w:tc>
        <w:tc>
          <w:tcPr>
            <w:tcW w:w="81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B2BB79B" w14:textId="77777777" w:rsidR="00B9576A" w:rsidRPr="00BF2E64" w:rsidRDefault="00B9576A" w:rsidP="00F03784">
            <w:pPr>
              <w:pStyle w:val="Tablehead"/>
            </w:pPr>
            <w:r>
              <w:t>E</w:t>
            </w:r>
          </w:p>
        </w:tc>
        <w:tc>
          <w:tcPr>
            <w:tcW w:w="821" w:type="dxa"/>
            <w:gridSpan w:val="2"/>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72F80FC" w14:textId="77777777" w:rsidR="00B9576A" w:rsidRPr="00BF2E64" w:rsidRDefault="00B9576A" w:rsidP="00F03784">
            <w:pPr>
              <w:pStyle w:val="Tablehead"/>
            </w:pPr>
            <w:r>
              <w:t>F</w:t>
            </w:r>
          </w:p>
        </w:tc>
        <w:tc>
          <w:tcPr>
            <w:tcW w:w="80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4742EEC" w14:textId="77777777" w:rsidR="00B9576A" w:rsidRPr="00BF2E64" w:rsidRDefault="00B9576A" w:rsidP="00F03784">
            <w:pPr>
              <w:pStyle w:val="Tablehead"/>
            </w:pPr>
            <w:r>
              <w:t>C</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838D25F" w14:textId="77777777" w:rsidR="00B9576A" w:rsidRPr="00BF2E64" w:rsidRDefault="00B9576A" w:rsidP="00F03784">
            <w:pPr>
              <w:pStyle w:val="Tablehead"/>
            </w:pPr>
            <w:r>
              <w:t>B</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EB8105" w14:textId="77777777" w:rsidR="00B9576A" w:rsidRPr="00BF2E64" w:rsidRDefault="00B9576A" w:rsidP="00F03784">
            <w:pPr>
              <w:pStyle w:val="Tablehead"/>
            </w:pPr>
            <w:r>
              <w:t>A</w:t>
            </w:r>
          </w:p>
        </w:tc>
        <w:tc>
          <w:tcPr>
            <w:tcW w:w="82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C1760F" w14:textId="77777777" w:rsidR="00B9576A" w:rsidRPr="00BF2E64" w:rsidRDefault="00B9576A" w:rsidP="00F03784">
            <w:pPr>
              <w:pStyle w:val="Tablehead"/>
            </w:pPr>
            <w:r>
              <w:t>D</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DADDBD" w14:textId="77777777" w:rsidR="00B9576A" w:rsidRPr="00BF2E64" w:rsidRDefault="00B9576A" w:rsidP="00F03784">
            <w:pPr>
              <w:pStyle w:val="Tablehead"/>
            </w:pPr>
            <w:r>
              <w:t>1,4D</w:t>
            </w:r>
          </w:p>
        </w:tc>
      </w:tr>
      <w:tr w:rsidR="00B9576A" w:rsidRPr="00BF2E64" w14:paraId="01FBC843" w14:textId="77777777" w:rsidTr="00017975">
        <w:trPr>
          <w:cantSplit/>
          <w:trHeight w:val="310"/>
        </w:trPr>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BD4B43" w14:textId="77777777" w:rsidR="00B9576A" w:rsidRPr="00BF2E64" w:rsidRDefault="00B9576A" w:rsidP="00F03784">
            <w:pPr>
              <w:pStyle w:val="Tablehead"/>
            </w:pPr>
            <w:r w:rsidRPr="00BF2E64">
              <w:t>Sieti, mm</w:t>
            </w:r>
          </w:p>
        </w:tc>
        <w:tc>
          <w:tcPr>
            <w:tcW w:w="817"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BFD0AE7" w14:textId="77777777" w:rsidR="00B9576A" w:rsidRPr="00BF2E64" w:rsidRDefault="00B9576A" w:rsidP="00F03784">
            <w:pPr>
              <w:pStyle w:val="Tablehead"/>
            </w:pPr>
            <w:r w:rsidRPr="00BF2E64">
              <w:t>0,063</w:t>
            </w:r>
          </w:p>
        </w:tc>
        <w:tc>
          <w:tcPr>
            <w:tcW w:w="81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5981748" w14:textId="77777777" w:rsidR="00B9576A" w:rsidRPr="00BF2E64" w:rsidRDefault="00B9576A" w:rsidP="00F03784">
            <w:pPr>
              <w:pStyle w:val="Tablehead"/>
            </w:pPr>
            <w:r w:rsidRPr="00BF2E64">
              <w:t>0,5</w:t>
            </w:r>
          </w:p>
        </w:tc>
        <w:tc>
          <w:tcPr>
            <w:tcW w:w="81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6C21D6A" w14:textId="77777777" w:rsidR="00B9576A" w:rsidRPr="00BF2E64" w:rsidRDefault="00B9576A" w:rsidP="00F03784">
            <w:pPr>
              <w:pStyle w:val="Tablehead"/>
            </w:pPr>
            <w:r w:rsidRPr="00BF2E64">
              <w:t>1</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FEF59E1" w14:textId="77777777" w:rsidR="00B9576A" w:rsidRPr="00BF2E64" w:rsidRDefault="00B9576A" w:rsidP="00F03784">
            <w:pPr>
              <w:pStyle w:val="Tablehead"/>
            </w:pPr>
            <w:r w:rsidRPr="00BF2E64">
              <w:t>2</w:t>
            </w:r>
          </w:p>
        </w:tc>
        <w:tc>
          <w:tcPr>
            <w:tcW w:w="815" w:type="dxa"/>
            <w:gridSpan w:val="2"/>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C57D591" w14:textId="77777777" w:rsidR="00B9576A" w:rsidRPr="00BF2E64" w:rsidRDefault="00B9576A" w:rsidP="00F03784">
            <w:pPr>
              <w:pStyle w:val="Tablehead"/>
            </w:pPr>
            <w:r w:rsidRPr="00BF2E64">
              <w:t>4</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0A90ACC" w14:textId="77777777" w:rsidR="00B9576A" w:rsidRPr="00BF2E64" w:rsidRDefault="00B9576A" w:rsidP="00F03784">
            <w:pPr>
              <w:pStyle w:val="Tablehead"/>
            </w:pPr>
            <w:r w:rsidRPr="00BF2E64">
              <w:t>8</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00FF5E5" w14:textId="77777777" w:rsidR="00B9576A" w:rsidRPr="00BF2E64" w:rsidRDefault="00B9576A" w:rsidP="00F03784">
            <w:pPr>
              <w:pStyle w:val="Tablehead"/>
            </w:pPr>
            <w:r w:rsidRPr="00BF2E64">
              <w:t>16</w:t>
            </w:r>
          </w:p>
        </w:tc>
        <w:tc>
          <w:tcPr>
            <w:tcW w:w="82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F593E76" w14:textId="77777777" w:rsidR="00B9576A" w:rsidRPr="00BF2E64" w:rsidRDefault="00B9576A" w:rsidP="00F03784">
            <w:pPr>
              <w:pStyle w:val="Tablehead"/>
            </w:pPr>
            <w:r w:rsidRPr="00BF2E64">
              <w:t>31,5</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BE20C3" w14:textId="77777777" w:rsidR="00B9576A" w:rsidRPr="00BF2E64" w:rsidRDefault="00B9576A" w:rsidP="00F03784">
            <w:pPr>
              <w:pStyle w:val="Tablehead"/>
            </w:pPr>
            <w:r w:rsidRPr="00BF2E64">
              <w:t>63</w:t>
            </w:r>
          </w:p>
        </w:tc>
      </w:tr>
      <w:tr w:rsidR="00B9576A" w:rsidRPr="00BF2E64" w14:paraId="359A9EA0" w14:textId="77777777" w:rsidTr="00017975">
        <w:trPr>
          <w:cantSplit/>
          <w:trHeight w:val="310"/>
        </w:trPr>
        <w:tc>
          <w:tcPr>
            <w:tcW w:w="1701"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33E69B7" w14:textId="77777777" w:rsidR="00B9576A" w:rsidRPr="00BF2E64" w:rsidRDefault="00B9576A" w:rsidP="00F03784">
            <w:pPr>
              <w:pStyle w:val="Tabletext"/>
            </w:pPr>
            <w:r>
              <w:t>Kopējais</w:t>
            </w:r>
            <w:r w:rsidRPr="00BF2E64">
              <w:t xml:space="preserve"> maks. %</w:t>
            </w:r>
          </w:p>
        </w:tc>
        <w:tc>
          <w:tcPr>
            <w:tcW w:w="817"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C6A4DDF" w14:textId="77777777" w:rsidR="00B9576A" w:rsidRPr="00BF2E64" w:rsidRDefault="00B9576A" w:rsidP="00F03784">
            <w:pPr>
              <w:pStyle w:val="Tabletext2"/>
            </w:pPr>
            <w:r>
              <w:t>-</w:t>
            </w:r>
          </w:p>
        </w:tc>
        <w:tc>
          <w:tcPr>
            <w:tcW w:w="81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53A644B" w14:textId="77777777" w:rsidR="00B9576A" w:rsidRPr="00BF2E64" w:rsidRDefault="00B9576A" w:rsidP="00F03784">
            <w:pPr>
              <w:pStyle w:val="Tabletext2"/>
            </w:pPr>
            <w:r w:rsidRPr="00BF2E64">
              <w:t>35</w:t>
            </w:r>
          </w:p>
        </w:tc>
        <w:tc>
          <w:tcPr>
            <w:tcW w:w="81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C264385" w14:textId="77777777" w:rsidR="00B9576A" w:rsidRPr="00BF2E64" w:rsidRDefault="00B9576A" w:rsidP="00F03784">
            <w:pPr>
              <w:pStyle w:val="Tabletext2"/>
            </w:pPr>
            <w:r w:rsidRPr="00BF2E64">
              <w:t>40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2F940F2" w14:textId="77777777" w:rsidR="00B9576A" w:rsidRPr="00BF2E64" w:rsidRDefault="00B9576A" w:rsidP="00F03784">
            <w:pPr>
              <w:pStyle w:val="Tabletext2"/>
            </w:pPr>
            <w:r w:rsidRPr="00BF2E64">
              <w:t>47</w:t>
            </w:r>
          </w:p>
        </w:tc>
        <w:tc>
          <w:tcPr>
            <w:tcW w:w="815" w:type="dxa"/>
            <w:gridSpan w:val="2"/>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F3D7908" w14:textId="77777777" w:rsidR="00B9576A" w:rsidRPr="00BF2E64" w:rsidRDefault="00B9576A" w:rsidP="00F03784">
            <w:pPr>
              <w:pStyle w:val="Tabletext2"/>
            </w:pPr>
            <w:r w:rsidRPr="00BF2E64">
              <w:t>60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458D7B6" w14:textId="77777777" w:rsidR="00B9576A" w:rsidRPr="00BF2E64" w:rsidRDefault="00B9576A" w:rsidP="00F03784">
            <w:pPr>
              <w:pStyle w:val="Tabletext2"/>
            </w:pPr>
            <w:r w:rsidRPr="00BF2E64">
              <w:t>68</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F58369D" w14:textId="77777777" w:rsidR="00B9576A" w:rsidRPr="00BF2E64" w:rsidRDefault="00B9576A" w:rsidP="00F03784">
            <w:pPr>
              <w:pStyle w:val="Tabletext2"/>
            </w:pPr>
            <w:r w:rsidRPr="00BF2E64">
              <w:t>85</w:t>
            </w:r>
          </w:p>
        </w:tc>
        <w:tc>
          <w:tcPr>
            <w:tcW w:w="82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633E22E" w14:textId="77777777" w:rsidR="00B9576A" w:rsidRPr="00BF2E64" w:rsidRDefault="00B9576A" w:rsidP="00F03784">
            <w:pPr>
              <w:pStyle w:val="Tabletext2"/>
            </w:pPr>
            <w:r>
              <w:t>-</w:t>
            </w:r>
          </w:p>
        </w:tc>
        <w:tc>
          <w:tcPr>
            <w:tcW w:w="815"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F78BA94" w14:textId="77777777" w:rsidR="00B9576A" w:rsidRPr="00BF2E64" w:rsidRDefault="00B9576A" w:rsidP="00F03784">
            <w:pPr>
              <w:pStyle w:val="Tabletext2"/>
            </w:pPr>
            <w:r>
              <w:t>-</w:t>
            </w:r>
          </w:p>
        </w:tc>
      </w:tr>
      <w:tr w:rsidR="00B9576A" w:rsidRPr="00BF2E64" w14:paraId="6C62E002" w14:textId="77777777" w:rsidTr="00017975">
        <w:trPr>
          <w:cantSplit/>
          <w:trHeight w:val="280"/>
        </w:trPr>
        <w:tc>
          <w:tcPr>
            <w:tcW w:w="1701"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07C43852" w14:textId="77777777" w:rsidR="00B9576A" w:rsidRPr="00BF2E64" w:rsidRDefault="00B9576A" w:rsidP="00F03784">
            <w:pPr>
              <w:pStyle w:val="Tabletext"/>
            </w:pPr>
            <w:r>
              <w:t>PDV (S)</w:t>
            </w:r>
            <w:r w:rsidRPr="00BF2E64">
              <w:t xml:space="preserve"> maks. %</w:t>
            </w:r>
          </w:p>
        </w:tc>
        <w:tc>
          <w:tcPr>
            <w:tcW w:w="817"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DB14D40" w14:textId="77777777" w:rsidR="00B9576A" w:rsidRPr="00BF2E64" w:rsidRDefault="00B9576A" w:rsidP="00F03784">
            <w:pPr>
              <w:pStyle w:val="Tabletext2"/>
            </w:pPr>
            <w:r>
              <w:t>7</w:t>
            </w:r>
          </w:p>
        </w:tc>
        <w:tc>
          <w:tcPr>
            <w:tcW w:w="81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5ED5136" w14:textId="77777777" w:rsidR="00B9576A" w:rsidRPr="00BF2E64" w:rsidRDefault="00B9576A" w:rsidP="00F03784">
            <w:pPr>
              <w:pStyle w:val="Tabletext2"/>
            </w:pPr>
            <w:r w:rsidRPr="00BF2E64">
              <w:t>30</w:t>
            </w:r>
          </w:p>
        </w:tc>
        <w:tc>
          <w:tcPr>
            <w:tcW w:w="81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C5170F6" w14:textId="77777777" w:rsidR="00B9576A" w:rsidRPr="00BF2E64" w:rsidRDefault="00B9576A" w:rsidP="00F03784">
            <w:pPr>
              <w:pStyle w:val="Tabletext2"/>
            </w:pPr>
            <w:r w:rsidRPr="00BF2E64">
              <w:t>35</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B67803C" w14:textId="77777777" w:rsidR="00B9576A" w:rsidRPr="00BF2E64" w:rsidRDefault="00B9576A" w:rsidP="00F03784">
            <w:pPr>
              <w:pStyle w:val="Tabletext2"/>
            </w:pPr>
            <w:r w:rsidRPr="00BF2E64">
              <w:t>40</w:t>
            </w:r>
          </w:p>
        </w:tc>
        <w:tc>
          <w:tcPr>
            <w:tcW w:w="815" w:type="dxa"/>
            <w:gridSpan w:val="2"/>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CAF42BC" w14:textId="77777777" w:rsidR="00B9576A" w:rsidRPr="00BF2E64" w:rsidRDefault="00B9576A" w:rsidP="00F03784">
            <w:pPr>
              <w:pStyle w:val="Tabletext2"/>
            </w:pPr>
            <w:r w:rsidRPr="00BF2E64">
              <w:t>52</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A9FDDF8" w14:textId="77777777" w:rsidR="00B9576A" w:rsidRPr="00BF2E64" w:rsidRDefault="00B9576A" w:rsidP="00F03784">
            <w:pPr>
              <w:pStyle w:val="Tabletext2"/>
            </w:pPr>
            <w:r w:rsidRPr="00BF2E64">
              <w:t>60</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2134B5D" w14:textId="77777777" w:rsidR="00B9576A" w:rsidRPr="00BF2E64" w:rsidRDefault="00B9576A" w:rsidP="00F03784">
            <w:pPr>
              <w:pStyle w:val="Tabletext2"/>
            </w:pPr>
            <w:r w:rsidRPr="00BF2E64">
              <w:t>77</w:t>
            </w:r>
          </w:p>
        </w:tc>
        <w:tc>
          <w:tcPr>
            <w:tcW w:w="82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93EE136" w14:textId="77777777" w:rsidR="00B9576A" w:rsidRPr="00BF2E64" w:rsidRDefault="00B9576A" w:rsidP="00F03784">
            <w:pPr>
              <w:pStyle w:val="Tabletext2"/>
            </w:pPr>
            <w:r>
              <w:t>99</w:t>
            </w:r>
          </w:p>
        </w:tc>
        <w:tc>
          <w:tcPr>
            <w:tcW w:w="815"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C52B7D2" w14:textId="77777777" w:rsidR="00B9576A" w:rsidRPr="00BF2E64" w:rsidRDefault="00B9576A" w:rsidP="00F03784">
            <w:pPr>
              <w:pStyle w:val="Tabletext2"/>
            </w:pPr>
            <w:r>
              <w:t>100</w:t>
            </w:r>
          </w:p>
        </w:tc>
      </w:tr>
      <w:tr w:rsidR="00B9576A" w:rsidRPr="00BF2E64" w14:paraId="5207A42C" w14:textId="77777777" w:rsidTr="00017975">
        <w:trPr>
          <w:cantSplit/>
          <w:trHeight w:val="280"/>
        </w:trPr>
        <w:tc>
          <w:tcPr>
            <w:tcW w:w="1701"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28389C12" w14:textId="77777777" w:rsidR="00B9576A" w:rsidRPr="00BF2E64" w:rsidRDefault="00B9576A" w:rsidP="00F03784">
            <w:pPr>
              <w:pStyle w:val="Tabletext"/>
            </w:pPr>
            <w:r>
              <w:t>PDV (S)</w:t>
            </w:r>
            <w:r w:rsidRPr="00BF2E64">
              <w:t xml:space="preserve"> min. %</w:t>
            </w:r>
          </w:p>
        </w:tc>
        <w:tc>
          <w:tcPr>
            <w:tcW w:w="817"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EC83562" w14:textId="77777777" w:rsidR="00B9576A" w:rsidRPr="00BF2E64" w:rsidRDefault="00B9576A" w:rsidP="00F03784">
            <w:pPr>
              <w:pStyle w:val="Tabletext2"/>
            </w:pPr>
            <w:r>
              <w:t>0</w:t>
            </w:r>
          </w:p>
        </w:tc>
        <w:tc>
          <w:tcPr>
            <w:tcW w:w="81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1B4B816" w14:textId="77777777" w:rsidR="00B9576A" w:rsidRPr="00BF2E64" w:rsidRDefault="00B9576A" w:rsidP="00F03784">
            <w:pPr>
              <w:pStyle w:val="Tabletext2"/>
            </w:pPr>
            <w:r w:rsidRPr="00BF2E64">
              <w:t>10</w:t>
            </w:r>
          </w:p>
        </w:tc>
        <w:tc>
          <w:tcPr>
            <w:tcW w:w="81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D06E269" w14:textId="77777777" w:rsidR="00B9576A" w:rsidRPr="00BF2E64" w:rsidRDefault="00B9576A" w:rsidP="00F03784">
            <w:pPr>
              <w:pStyle w:val="Tabletext2"/>
            </w:pPr>
            <w:r w:rsidRPr="00BF2E64">
              <w:t>14</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C289563" w14:textId="77777777" w:rsidR="00B9576A" w:rsidRPr="00BF2E64" w:rsidRDefault="00B9576A" w:rsidP="00F03784">
            <w:pPr>
              <w:pStyle w:val="Tabletext2"/>
            </w:pPr>
            <w:r w:rsidRPr="00BF2E64">
              <w:t>23</w:t>
            </w:r>
          </w:p>
        </w:tc>
        <w:tc>
          <w:tcPr>
            <w:tcW w:w="815" w:type="dxa"/>
            <w:gridSpan w:val="2"/>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BF7CD20" w14:textId="77777777" w:rsidR="00B9576A" w:rsidRPr="00BF2E64" w:rsidRDefault="00B9576A" w:rsidP="00F03784">
            <w:pPr>
              <w:pStyle w:val="Tabletext2"/>
            </w:pPr>
            <w:r w:rsidRPr="00BF2E64">
              <w:t>30</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C850AD6" w14:textId="77777777" w:rsidR="00B9576A" w:rsidRPr="00BF2E64" w:rsidRDefault="00B9576A" w:rsidP="00F03784">
            <w:pPr>
              <w:pStyle w:val="Tabletext2"/>
            </w:pPr>
            <w:r w:rsidRPr="00BF2E64">
              <w:t>43</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6FD6EC9" w14:textId="77777777" w:rsidR="00B9576A" w:rsidRPr="00BF2E64" w:rsidRDefault="00B9576A" w:rsidP="00F03784">
            <w:pPr>
              <w:pStyle w:val="Tabletext2"/>
            </w:pPr>
            <w:r w:rsidRPr="00BF2E64">
              <w:t>63</w:t>
            </w:r>
          </w:p>
        </w:tc>
        <w:tc>
          <w:tcPr>
            <w:tcW w:w="82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38FF3F5" w14:textId="77777777" w:rsidR="00B9576A" w:rsidRPr="00BF2E64" w:rsidRDefault="00B9576A" w:rsidP="00F03784">
            <w:pPr>
              <w:pStyle w:val="Tabletext2"/>
            </w:pPr>
            <w:r>
              <w:t>80</w:t>
            </w:r>
          </w:p>
        </w:tc>
        <w:tc>
          <w:tcPr>
            <w:tcW w:w="815"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48EB6CC" w14:textId="77777777" w:rsidR="00B9576A" w:rsidRPr="00BF2E64" w:rsidRDefault="00B9576A" w:rsidP="00F03784">
            <w:pPr>
              <w:pStyle w:val="Tabletext2"/>
            </w:pPr>
            <w:r>
              <w:t>100</w:t>
            </w:r>
          </w:p>
        </w:tc>
      </w:tr>
      <w:tr w:rsidR="00B9576A" w:rsidRPr="00BF2E64" w14:paraId="202709AC" w14:textId="77777777" w:rsidTr="00017975">
        <w:trPr>
          <w:cantSplit/>
          <w:trHeight w:val="280"/>
        </w:trPr>
        <w:tc>
          <w:tcPr>
            <w:tcW w:w="1701"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A3213B0" w14:textId="77777777" w:rsidR="00B9576A" w:rsidRPr="00BF2E64" w:rsidRDefault="00B9576A" w:rsidP="00F03784">
            <w:pPr>
              <w:pStyle w:val="Tabletext"/>
            </w:pPr>
            <w:r>
              <w:t>Kopējais</w:t>
            </w:r>
            <w:r w:rsidRPr="00BF2E64">
              <w:t xml:space="preserve"> min. %</w:t>
            </w:r>
          </w:p>
        </w:tc>
        <w:tc>
          <w:tcPr>
            <w:tcW w:w="817"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E2A0966" w14:textId="77777777" w:rsidR="00B9576A" w:rsidRPr="00BF2E64" w:rsidRDefault="00B9576A" w:rsidP="00F03784">
            <w:pPr>
              <w:pStyle w:val="Tabletext2"/>
            </w:pPr>
            <w:r>
              <w:t>-</w:t>
            </w:r>
          </w:p>
        </w:tc>
        <w:tc>
          <w:tcPr>
            <w:tcW w:w="81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DB76C50" w14:textId="77777777" w:rsidR="00B9576A" w:rsidRPr="00BF2E64" w:rsidRDefault="00B9576A" w:rsidP="00F03784">
            <w:pPr>
              <w:pStyle w:val="Tabletext2"/>
            </w:pPr>
            <w:r w:rsidRPr="00BF2E64">
              <w:t>5</w:t>
            </w:r>
          </w:p>
        </w:tc>
        <w:tc>
          <w:tcPr>
            <w:tcW w:w="81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0C3263C" w14:textId="77777777" w:rsidR="00B9576A" w:rsidRPr="00BF2E64" w:rsidRDefault="00B9576A" w:rsidP="00F03784">
            <w:pPr>
              <w:pStyle w:val="Tabletext2"/>
            </w:pPr>
            <w:r w:rsidRPr="00BF2E64">
              <w:t>9</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tcPr>
          <w:p w14:paraId="499E984C" w14:textId="77777777" w:rsidR="00B9576A" w:rsidRPr="00BF2E64" w:rsidRDefault="00B9576A" w:rsidP="00F03784">
            <w:pPr>
              <w:pStyle w:val="Tabletext2"/>
            </w:pPr>
            <w:r w:rsidRPr="00BF2E64">
              <w:t>16</w:t>
            </w:r>
          </w:p>
        </w:tc>
        <w:tc>
          <w:tcPr>
            <w:tcW w:w="815" w:type="dxa"/>
            <w:gridSpan w:val="2"/>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44586E8" w14:textId="77777777" w:rsidR="00B9576A" w:rsidRPr="00BF2E64" w:rsidRDefault="00B9576A" w:rsidP="00F03784">
            <w:pPr>
              <w:pStyle w:val="Tabletext2"/>
            </w:pPr>
            <w:r w:rsidRPr="00BF2E64">
              <w:t>22</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tcPr>
          <w:p w14:paraId="5A555051" w14:textId="77777777" w:rsidR="00B9576A" w:rsidRPr="00BF2E64" w:rsidRDefault="00B9576A" w:rsidP="00F03784">
            <w:pPr>
              <w:pStyle w:val="Tabletext2"/>
            </w:pPr>
            <w:r w:rsidRPr="00BF2E64">
              <w:t>35</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5F70BB2" w14:textId="77777777" w:rsidR="00B9576A" w:rsidRPr="00BF2E64" w:rsidRDefault="00B9576A" w:rsidP="00F03784">
            <w:pPr>
              <w:pStyle w:val="Tabletext2"/>
            </w:pPr>
            <w:r w:rsidRPr="00BF2E64">
              <w:t>55</w:t>
            </w:r>
          </w:p>
        </w:tc>
        <w:tc>
          <w:tcPr>
            <w:tcW w:w="82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1885E17" w14:textId="77777777" w:rsidR="00B9576A" w:rsidRPr="00BF2E64" w:rsidRDefault="00B9576A" w:rsidP="00F03784">
            <w:pPr>
              <w:pStyle w:val="Tabletext2"/>
            </w:pPr>
            <w:r>
              <w:t>-</w:t>
            </w:r>
          </w:p>
        </w:tc>
        <w:tc>
          <w:tcPr>
            <w:tcW w:w="815"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8E7B90" w14:textId="77777777" w:rsidR="00B9576A" w:rsidRPr="00BF2E64" w:rsidRDefault="00B9576A" w:rsidP="00F03784">
            <w:pPr>
              <w:pStyle w:val="Tabletext2"/>
            </w:pPr>
            <w:r>
              <w:t>-</w:t>
            </w:r>
          </w:p>
        </w:tc>
      </w:tr>
    </w:tbl>
    <w:p w14:paraId="14AAD478" w14:textId="77777777" w:rsidR="00B9576A" w:rsidRDefault="00B9576A" w:rsidP="00B9576A"/>
    <w:p w14:paraId="78A5AFEB" w14:textId="77777777" w:rsidR="00B9576A" w:rsidRPr="00BF2E64" w:rsidRDefault="00B9576A" w:rsidP="00B60210">
      <w:pPr>
        <w:pStyle w:val="Heading5"/>
      </w:pPr>
      <w:r w:rsidRPr="00BF2E64">
        <w:lastRenderedPageBreak/>
        <w:t>Tipa lapa. Maisījums 0/63ps</w:t>
      </w:r>
    </w:p>
    <w:p w14:paraId="075AD0A5" w14:textId="77777777" w:rsidR="00B9576A" w:rsidRPr="00BF2E64" w:rsidRDefault="00B9576A" w:rsidP="00B9576A">
      <w:pPr>
        <w:rPr>
          <w:sz w:val="20"/>
        </w:rPr>
      </w:pPr>
      <w:r w:rsidRPr="00BF2E64">
        <w:t>Maisījums 0/63ps jāparedz lietošanai nesaistītu minerālmateriālu pamata nesošajās apakškārtās ceļiem ar saistītu segumu.</w:t>
      </w:r>
    </w:p>
    <w:p w14:paraId="42031099" w14:textId="77777777" w:rsidR="00B9576A" w:rsidRPr="00BF2E64" w:rsidRDefault="00B9576A" w:rsidP="00A01438">
      <w:pPr>
        <w:pStyle w:val="Heading8"/>
      </w:pPr>
      <w:r>
        <w:t xml:space="preserve">tabula. </w:t>
      </w:r>
      <w:r w:rsidRPr="00BF2E64">
        <w:t>Rupjo minerālmateriālu stiprības klase</w:t>
      </w:r>
    </w:p>
    <w:tbl>
      <w:tblPr>
        <w:tblW w:w="0" w:type="auto"/>
        <w:jc w:val="right"/>
        <w:tblLayout w:type="fixed"/>
        <w:tblLook w:val="0000" w:firstRow="0" w:lastRow="0" w:firstColumn="0" w:lastColumn="0" w:noHBand="0" w:noVBand="0"/>
      </w:tblPr>
      <w:tblGrid>
        <w:gridCol w:w="1665"/>
        <w:gridCol w:w="1665"/>
        <w:gridCol w:w="1665"/>
      </w:tblGrid>
      <w:tr w:rsidR="00B9576A" w:rsidRPr="00BF2E64" w14:paraId="4F8468E5" w14:textId="77777777" w:rsidTr="00017975">
        <w:trPr>
          <w:cantSplit/>
          <w:trHeight w:val="310"/>
          <w:jc w:val="right"/>
        </w:trPr>
        <w:tc>
          <w:tcPr>
            <w:tcW w:w="4995"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A0A270" w14:textId="4CEDC4E9" w:rsidR="00B9576A" w:rsidRPr="00BF2E64" w:rsidRDefault="00B9576A" w:rsidP="00F03784">
            <w:pPr>
              <w:pStyle w:val="Tablehead"/>
              <w:rPr>
                <w:vertAlign w:val="subscript"/>
              </w:rPr>
            </w:pPr>
            <w:r w:rsidRPr="00BF2E64">
              <w:t xml:space="preserve">AADT </w:t>
            </w:r>
            <w:r w:rsidRPr="00BF2E64">
              <w:rPr>
                <w:vertAlign w:val="subscript"/>
              </w:rPr>
              <w:t>j,</w:t>
            </w:r>
            <w:r w:rsidR="00F03784">
              <w:rPr>
                <w:vertAlign w:val="subscript"/>
              </w:rPr>
              <w:t>kravas</w:t>
            </w:r>
          </w:p>
        </w:tc>
      </w:tr>
      <w:tr w:rsidR="00B9576A" w:rsidRPr="00BF2E64" w14:paraId="0D5BDF3D"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B8FA9A" w14:textId="77777777" w:rsidR="00B9576A" w:rsidRPr="00BF2E64" w:rsidRDefault="00B9576A" w:rsidP="00F03784">
            <w:pPr>
              <w:pStyle w:val="Tablehead"/>
            </w:pPr>
            <w:r w:rsidRPr="00BF2E64">
              <w:t>≤ 100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729E84" w14:textId="77777777" w:rsidR="00B9576A" w:rsidRPr="00BF2E64" w:rsidRDefault="00B9576A" w:rsidP="00F03784">
            <w:pPr>
              <w:pStyle w:val="Tablehead"/>
            </w:pPr>
            <w:r w:rsidRPr="00BF2E64">
              <w:t>101-500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380D1C" w14:textId="77777777" w:rsidR="00B9576A" w:rsidRPr="00BF2E64" w:rsidRDefault="00B9576A" w:rsidP="00F03784">
            <w:pPr>
              <w:pStyle w:val="Tablehead"/>
            </w:pPr>
            <w:r w:rsidRPr="00BF2E64">
              <w:t>&gt; 500</w:t>
            </w:r>
          </w:p>
        </w:tc>
      </w:tr>
      <w:tr w:rsidR="00B9576A" w:rsidRPr="00BF2E64" w14:paraId="71971E7F"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8FE893" w14:textId="77777777" w:rsidR="00B9576A" w:rsidRPr="00BF2E64" w:rsidRDefault="00B9576A" w:rsidP="00F03784">
            <w:pPr>
              <w:pStyle w:val="Tabletext2"/>
            </w:pPr>
            <w:r w:rsidRPr="00BF2E64">
              <w:t>N-IV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DA18D5" w14:textId="77777777" w:rsidR="00B9576A" w:rsidRPr="00BF2E64" w:rsidRDefault="00B9576A" w:rsidP="00F03784">
            <w:pPr>
              <w:pStyle w:val="Tabletext2"/>
            </w:pPr>
            <w:r w:rsidRPr="00BF2E64">
              <w:t>N-III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F77D85" w14:textId="77777777" w:rsidR="00B9576A" w:rsidRPr="00BF2E64" w:rsidRDefault="00B9576A" w:rsidP="00F03784">
            <w:pPr>
              <w:pStyle w:val="Tabletext2"/>
            </w:pPr>
            <w:r w:rsidRPr="00BF2E64">
              <w:t>N-II klase</w:t>
            </w:r>
          </w:p>
        </w:tc>
      </w:tr>
    </w:tbl>
    <w:p w14:paraId="4D79DD68" w14:textId="77777777" w:rsidR="00B9576A" w:rsidRPr="00BF2E64" w:rsidRDefault="00B9576A" w:rsidP="00B9576A">
      <w:pPr>
        <w:pStyle w:val="FreeForm"/>
        <w:ind w:left="828"/>
        <w:rPr>
          <w:rFonts w:ascii="Calibri" w:hAnsi="Calibri"/>
        </w:rPr>
      </w:pPr>
    </w:p>
    <w:p w14:paraId="572FAE94" w14:textId="77777777" w:rsidR="00B9576A" w:rsidRPr="00BF2E64" w:rsidRDefault="00B9576A" w:rsidP="00B9576A">
      <w:r w:rsidRPr="00BF2E64">
        <w:t>Nesaistītu minerālmateriālu maisījums</w:t>
      </w:r>
      <w:r>
        <w:t>:</w:t>
      </w:r>
    </w:p>
    <w:p w14:paraId="5B494EC3" w14:textId="77777777" w:rsidR="00B9576A" w:rsidRPr="00BF2E64" w:rsidRDefault="00B9576A" w:rsidP="00A01438">
      <w:pPr>
        <w:pStyle w:val="Heading8"/>
        <w:rPr>
          <w:sz w:val="20"/>
        </w:rPr>
      </w:pPr>
      <w:bookmarkStart w:id="370" w:name="_Ref251243676"/>
      <w:r w:rsidRPr="00BF2E64">
        <w:t>tabula. Prasības 0/63ps maisījuma īpašībām</w:t>
      </w:r>
      <w:bookmarkEnd w:id="370"/>
    </w:p>
    <w:tbl>
      <w:tblPr>
        <w:tblW w:w="0" w:type="auto"/>
        <w:tblInd w:w="5" w:type="dxa"/>
        <w:tblLayout w:type="fixed"/>
        <w:tblLook w:val="0000" w:firstRow="0" w:lastRow="0" w:firstColumn="0" w:lastColumn="0" w:noHBand="0" w:noVBand="0"/>
      </w:tblPr>
      <w:tblGrid>
        <w:gridCol w:w="3969"/>
        <w:gridCol w:w="1304"/>
        <w:gridCol w:w="1304"/>
        <w:gridCol w:w="1315"/>
        <w:gridCol w:w="1315"/>
      </w:tblGrid>
      <w:tr w:rsidR="00B9576A" w:rsidRPr="00BF2E64" w14:paraId="367ABF83" w14:textId="77777777" w:rsidTr="00017975">
        <w:trPr>
          <w:cantSplit/>
          <w:trHeight w:val="440"/>
          <w:tblHeader/>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5F775E" w14:textId="77777777" w:rsidR="00B9576A" w:rsidRPr="00BF2E64" w:rsidRDefault="00B9576A" w:rsidP="00F03784">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731389" w14:textId="77777777" w:rsidR="00B9576A" w:rsidRPr="00BF2E64" w:rsidRDefault="00B9576A" w:rsidP="00F03784">
            <w:pPr>
              <w:pStyle w:val="Tablehead"/>
            </w:pPr>
            <w:r w:rsidRPr="00BF2E64">
              <w:t>Testēšanas metode</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C1460F" w14:textId="77777777" w:rsidR="00B9576A" w:rsidRPr="00BF2E64" w:rsidRDefault="00B9576A" w:rsidP="00F03784">
            <w:pPr>
              <w:pStyle w:val="Tablehead"/>
            </w:pPr>
            <w:r w:rsidRPr="00BF2E64">
              <w:t xml:space="preserve">Atsauce uz </w:t>
            </w:r>
          </w:p>
          <w:p w14:paraId="15A99EBE" w14:textId="77777777" w:rsidR="00B9576A" w:rsidRPr="00BF2E64" w:rsidRDefault="00B9576A" w:rsidP="00F03784">
            <w:pPr>
              <w:pStyle w:val="Tablehead"/>
            </w:pPr>
            <w:r w:rsidRPr="00BF2E64">
              <w:t>LVS EN 13285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3BAB14" w14:textId="77777777" w:rsidR="00B9576A" w:rsidRPr="00BF2E64" w:rsidRDefault="00B9576A" w:rsidP="00F03784">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1EDFC1" w14:textId="77777777" w:rsidR="00B9576A" w:rsidRPr="00BF2E64" w:rsidRDefault="00B9576A" w:rsidP="00F03784">
            <w:pPr>
              <w:pStyle w:val="Tablehead"/>
            </w:pPr>
            <w:r w:rsidRPr="00BF2E64">
              <w:t>Prasība</w:t>
            </w:r>
          </w:p>
        </w:tc>
      </w:tr>
      <w:tr w:rsidR="00B9576A" w:rsidRPr="00BF2E64" w14:paraId="03A4549E" w14:textId="77777777" w:rsidTr="00017975">
        <w:trPr>
          <w:cantSplit/>
          <w:trHeight w:val="9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11DA9C" w14:textId="77777777" w:rsidR="00B9576A" w:rsidRPr="00BF2E64" w:rsidRDefault="00B9576A" w:rsidP="00F03784">
            <w:pPr>
              <w:pStyle w:val="Tabletext"/>
            </w:pPr>
            <w:r w:rsidRPr="00BF2E64">
              <w:t>Smalkās frakcijas maksimālais saturs, masas %</w:t>
            </w:r>
          </w:p>
        </w:tc>
        <w:tc>
          <w:tcPr>
            <w:tcW w:w="130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FC5A3B" w14:textId="77777777" w:rsidR="00B9576A" w:rsidRPr="00BF2E64" w:rsidRDefault="00B9576A" w:rsidP="00F03784">
            <w:pPr>
              <w:pStyle w:val="Tabletext"/>
            </w:pPr>
            <w:r w:rsidRPr="00BF2E64">
              <w:t>LVS EN 933-1</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1E4ED1" w14:textId="77777777" w:rsidR="00B9576A" w:rsidRPr="00BF2E64" w:rsidRDefault="00B9576A" w:rsidP="00F03784">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C28969" w14:textId="58A7FBA1" w:rsidR="00B9576A" w:rsidRPr="00BF2E64" w:rsidRDefault="00B9576A" w:rsidP="00F03784">
            <w:pPr>
              <w:pStyle w:val="Tabletext2"/>
              <w:rPr>
                <w:vertAlign w:val="subscript"/>
              </w:rPr>
            </w:pPr>
            <w:r w:rsidRPr="00BF2E64">
              <w:t>UF</w:t>
            </w:r>
            <w:r w:rsidR="009118BD">
              <w:t xml:space="preserve"> 7</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1E40AF" w14:textId="77777777" w:rsidR="00B9576A" w:rsidRPr="00BF2E64" w:rsidRDefault="00B9576A" w:rsidP="00F03784">
            <w:pPr>
              <w:pStyle w:val="Tabletext2"/>
            </w:pPr>
            <w:r w:rsidRPr="00BF2E64">
              <w:t>≤ 7</w:t>
            </w:r>
          </w:p>
        </w:tc>
      </w:tr>
      <w:tr w:rsidR="00B9576A" w:rsidRPr="00BF2E64" w14:paraId="0A035012" w14:textId="77777777" w:rsidTr="00017975">
        <w:trPr>
          <w:cantSplit/>
          <w:trHeight w:val="8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4ED91C" w14:textId="77777777" w:rsidR="00B9576A" w:rsidRPr="00BF2E64" w:rsidRDefault="00B9576A" w:rsidP="00F03784">
            <w:pPr>
              <w:pStyle w:val="Tabletext"/>
            </w:pPr>
            <w:r w:rsidRPr="00BF2E64">
              <w:t>Smalkās frakcijas minimālais saturs, masas %</w:t>
            </w:r>
          </w:p>
        </w:tc>
        <w:tc>
          <w:tcPr>
            <w:tcW w:w="1304"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35EBEB5A" w14:textId="77777777" w:rsidR="00B9576A" w:rsidRPr="00BF2E64" w:rsidRDefault="00B9576A" w:rsidP="00F03784">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B0AFEA" w14:textId="77777777" w:rsidR="00B9576A" w:rsidRPr="00BF2E64" w:rsidRDefault="00B9576A" w:rsidP="00F03784">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598424" w14:textId="3F6D394A" w:rsidR="00B9576A" w:rsidRPr="00BF2E64" w:rsidRDefault="00B9576A" w:rsidP="00F03784">
            <w:pPr>
              <w:pStyle w:val="Tabletext2"/>
              <w:rPr>
                <w:vertAlign w:val="subscript"/>
              </w:rPr>
            </w:pPr>
            <w:r w:rsidRPr="00BF2E64">
              <w:t>LF</w:t>
            </w:r>
            <w:r w:rsidR="009118BD">
              <w:t xml:space="preserve"> NR</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C2F34A5" w14:textId="77777777" w:rsidR="00B9576A" w:rsidRPr="00BF2E64" w:rsidRDefault="00B9576A" w:rsidP="00F03784">
            <w:pPr>
              <w:pStyle w:val="Tabletext2"/>
            </w:pPr>
            <w:r w:rsidRPr="00BF2E64">
              <w:t>Nav prasību</w:t>
            </w:r>
          </w:p>
        </w:tc>
      </w:tr>
      <w:tr w:rsidR="00B9576A" w:rsidRPr="00BF2E64" w14:paraId="34804ED1" w14:textId="77777777" w:rsidTr="00017975">
        <w:trPr>
          <w:cantSplit/>
          <w:trHeight w:val="65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2389DF" w14:textId="77777777" w:rsidR="00B9576A" w:rsidRPr="00BF2E64" w:rsidRDefault="00B9576A" w:rsidP="00F03784">
            <w:pPr>
              <w:pStyle w:val="Tabletext"/>
            </w:pPr>
            <w:r w:rsidRPr="00BF2E64">
              <w:t>Virsizmērs masas %</w:t>
            </w:r>
          </w:p>
          <w:p w14:paraId="3A6D06DB" w14:textId="77777777" w:rsidR="00B9576A" w:rsidRPr="00BF2E64" w:rsidRDefault="00B9576A" w:rsidP="00F03784">
            <w:pPr>
              <w:pStyle w:val="Tabletext"/>
            </w:pPr>
            <w:r w:rsidRPr="00BF2E64">
              <w:t>- daļiņu daudzums &lt; 63 mm</w:t>
            </w:r>
          </w:p>
          <w:p w14:paraId="03ACC70B" w14:textId="77777777" w:rsidR="00B9576A" w:rsidRPr="00BF2E64" w:rsidRDefault="00B9576A" w:rsidP="00F03784">
            <w:pPr>
              <w:pStyle w:val="Tabletext"/>
            </w:pPr>
            <w:r w:rsidRPr="00BF2E64">
              <w:t>- daļiņu daudzums &lt; 125 mm</w:t>
            </w:r>
          </w:p>
        </w:tc>
        <w:tc>
          <w:tcPr>
            <w:tcW w:w="1304"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65CAF6A" w14:textId="77777777" w:rsidR="00B9576A" w:rsidRPr="00BF2E64" w:rsidRDefault="00B9576A" w:rsidP="00F03784">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C234BE" w14:textId="77777777" w:rsidR="00B9576A" w:rsidRPr="00BF2E64" w:rsidRDefault="00B9576A" w:rsidP="00F03784">
            <w:pPr>
              <w:pStyle w:val="Tabletext"/>
            </w:pPr>
            <w:r w:rsidRPr="00BF2E64">
              <w:t>4.3.3</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16E68EA" w14:textId="5C3B91A4" w:rsidR="00B9576A" w:rsidRPr="00BF2E64" w:rsidRDefault="00B9576A" w:rsidP="00F03784">
            <w:pPr>
              <w:pStyle w:val="Tabletext2"/>
              <w:rPr>
                <w:vertAlign w:val="subscript"/>
              </w:rPr>
            </w:pPr>
            <w:r w:rsidRPr="00BF2E64">
              <w:t>OC</w:t>
            </w:r>
            <w:r w:rsidR="009118BD">
              <w:t xml:space="preserve"> 75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BBB7A4" w14:textId="77777777" w:rsidR="00B9576A" w:rsidRPr="00BF2E64" w:rsidRDefault="00B9576A" w:rsidP="00F03784">
            <w:pPr>
              <w:pStyle w:val="Tabletext2"/>
            </w:pPr>
          </w:p>
          <w:p w14:paraId="1380F83B" w14:textId="77777777" w:rsidR="00B9576A" w:rsidRPr="00BF2E64" w:rsidRDefault="00B9576A" w:rsidP="00F03784">
            <w:pPr>
              <w:pStyle w:val="Tabletext2"/>
            </w:pPr>
            <w:r w:rsidRPr="00BF2E64">
              <w:t>75 – 99</w:t>
            </w:r>
          </w:p>
          <w:p w14:paraId="55BFA741" w14:textId="77777777" w:rsidR="00B9576A" w:rsidRPr="00BF2E64" w:rsidRDefault="00B9576A" w:rsidP="00F03784">
            <w:pPr>
              <w:pStyle w:val="Tabletext2"/>
            </w:pPr>
            <w:r w:rsidRPr="00BF2E64">
              <w:t>100</w:t>
            </w:r>
          </w:p>
        </w:tc>
      </w:tr>
    </w:tbl>
    <w:p w14:paraId="395C7879" w14:textId="77777777" w:rsidR="00B9576A" w:rsidRPr="00BF2E64" w:rsidRDefault="00B9576A" w:rsidP="00A01438">
      <w:pPr>
        <w:pStyle w:val="Heading8"/>
      </w:pPr>
      <w:bookmarkStart w:id="371" w:name="_Ref251243678"/>
      <w:r w:rsidRPr="00BF2E64">
        <w:t>tabula. Prasības 0/63ps maisījuma granulometriskajam sastāvam</w:t>
      </w:r>
      <w:bookmarkEnd w:id="371"/>
    </w:p>
    <w:p w14:paraId="2B869DEA" w14:textId="545EA89A" w:rsidR="00B9576A" w:rsidRPr="00BF2E64" w:rsidRDefault="00B9576A" w:rsidP="00B9576A">
      <w:pPr>
        <w:rPr>
          <w:vertAlign w:val="subscript"/>
        </w:rPr>
      </w:pPr>
      <w:r>
        <w:t>Kopējā</w:t>
      </w:r>
      <w:r w:rsidRPr="00BF2E64">
        <w:t xml:space="preserve"> granulometriskā sastāva diapazona kategorija – G</w:t>
      </w:r>
      <w:r>
        <w:rPr>
          <w:vertAlign w:val="subscript"/>
        </w:rPr>
        <w:t>V</w:t>
      </w:r>
    </w:p>
    <w:p w14:paraId="6664D952" w14:textId="2128FCB6" w:rsidR="00B9576A" w:rsidRPr="00BF2E64" w:rsidRDefault="00ED7AE2" w:rsidP="00B9576A">
      <w:pPr>
        <w:jc w:val="right"/>
      </w:pPr>
      <w:r w:rsidRPr="00ED7AE2">
        <w:rPr>
          <w:noProof/>
        </w:rPr>
        <w:drawing>
          <wp:inline distT="0" distB="0" distL="0" distR="0" wp14:anchorId="385677B3" wp14:editId="48EE0EB5">
            <wp:extent cx="4460095" cy="3960648"/>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4554" t="-5712" r="-4554" b="-5712"/>
                    <a:stretch/>
                  </pic:blipFill>
                  <pic:spPr>
                    <a:xfrm>
                      <a:off x="0" y="0"/>
                      <a:ext cx="4517090" cy="4011261"/>
                    </a:xfrm>
                    <a:prstGeom prst="rect">
                      <a:avLst/>
                    </a:prstGeom>
                  </pic:spPr>
                </pic:pic>
              </a:graphicData>
            </a:graphic>
          </wp:inline>
        </w:drawing>
      </w:r>
      <w:r w:rsidR="00B9576A" w:rsidRPr="00F103B7" w:rsidDel="00F103B7">
        <w:t xml:space="preserve"> </w:t>
      </w:r>
    </w:p>
    <w:tbl>
      <w:tblPr>
        <w:tblW w:w="0" w:type="auto"/>
        <w:tblInd w:w="5" w:type="dxa"/>
        <w:tblLayout w:type="fixed"/>
        <w:tblLook w:val="0000" w:firstRow="0" w:lastRow="0" w:firstColumn="0" w:lastColumn="0" w:noHBand="0" w:noVBand="0"/>
      </w:tblPr>
      <w:tblGrid>
        <w:gridCol w:w="1717"/>
        <w:gridCol w:w="815"/>
        <w:gridCol w:w="815"/>
        <w:gridCol w:w="815"/>
        <w:gridCol w:w="815"/>
        <w:gridCol w:w="815"/>
        <w:gridCol w:w="815"/>
        <w:gridCol w:w="815"/>
        <w:gridCol w:w="815"/>
        <w:gridCol w:w="815"/>
      </w:tblGrid>
      <w:tr w:rsidR="00B9576A" w:rsidRPr="00BF2E64" w14:paraId="40F12A77" w14:textId="77777777" w:rsidTr="00017975">
        <w:trPr>
          <w:cantSplit/>
          <w:trHeight w:val="310"/>
        </w:trPr>
        <w:tc>
          <w:tcPr>
            <w:tcW w:w="17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F20B49" w14:textId="77777777" w:rsidR="00B9576A" w:rsidRPr="00BF2E64" w:rsidRDefault="00B9576A" w:rsidP="00F03784">
            <w:pPr>
              <w:pStyle w:val="Tablehead"/>
            </w:pPr>
            <w:r>
              <w:t>Sieti</w:t>
            </w:r>
          </w:p>
        </w:tc>
        <w:tc>
          <w:tcPr>
            <w:tcW w:w="815"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1A7C9F5" w14:textId="77777777" w:rsidR="00B9576A" w:rsidRPr="00BF2E64" w:rsidRDefault="00B9576A" w:rsidP="00F03784">
            <w:pPr>
              <w:pStyle w:val="Tablehead"/>
            </w:pPr>
            <w:r>
              <w:t>UF, LF</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CFB9F0F" w14:textId="77777777" w:rsidR="00B9576A" w:rsidRPr="00BF2E64" w:rsidRDefault="00B9576A" w:rsidP="00F03784">
            <w:pPr>
              <w:pStyle w:val="Tablehead"/>
            </w:pPr>
            <w:r>
              <w:t>G</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C11E162" w14:textId="77777777" w:rsidR="00B9576A" w:rsidRPr="00BF2E64" w:rsidRDefault="00B9576A" w:rsidP="00F03784">
            <w:pPr>
              <w:pStyle w:val="Tablehead"/>
            </w:pPr>
            <w:r>
              <w:t>F</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5004BC4" w14:textId="77777777" w:rsidR="00B9576A" w:rsidRPr="00BF2E64" w:rsidRDefault="00B9576A" w:rsidP="00F03784">
            <w:pPr>
              <w:pStyle w:val="Tablehead"/>
            </w:pPr>
            <w:r>
              <w:t>E</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76745B0" w14:textId="77777777" w:rsidR="00B9576A" w:rsidRPr="00BF2E64" w:rsidRDefault="00B9576A" w:rsidP="00F03784">
            <w:pPr>
              <w:pStyle w:val="Tablehead"/>
            </w:pPr>
            <w:r>
              <w:t>C</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FE96693" w14:textId="77777777" w:rsidR="00B9576A" w:rsidRPr="00BF2E64" w:rsidRDefault="00B9576A" w:rsidP="00F03784">
            <w:pPr>
              <w:pStyle w:val="Tablehead"/>
            </w:pPr>
            <w:r>
              <w:t>B</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810F622" w14:textId="77777777" w:rsidR="00B9576A" w:rsidRPr="00BF2E64" w:rsidRDefault="00B9576A" w:rsidP="00F03784">
            <w:pPr>
              <w:pStyle w:val="Tablehead"/>
            </w:pPr>
            <w:r>
              <w:t>A</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DBF634C" w14:textId="77777777" w:rsidR="00B9576A" w:rsidRPr="00BF2E64" w:rsidRDefault="00B9576A" w:rsidP="00F03784">
            <w:pPr>
              <w:pStyle w:val="Tablehead"/>
            </w:pPr>
            <w:r>
              <w:t>D</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51387F" w14:textId="77777777" w:rsidR="00B9576A" w:rsidRPr="00BF2E64" w:rsidRDefault="00B9576A" w:rsidP="00F03784">
            <w:pPr>
              <w:pStyle w:val="Tablehead"/>
            </w:pPr>
            <w:r>
              <w:t>2D</w:t>
            </w:r>
          </w:p>
        </w:tc>
      </w:tr>
      <w:tr w:rsidR="00B9576A" w:rsidRPr="00BF2E64" w14:paraId="3D24A984" w14:textId="77777777" w:rsidTr="00017975">
        <w:trPr>
          <w:cantSplit/>
          <w:trHeight w:val="310"/>
        </w:trPr>
        <w:tc>
          <w:tcPr>
            <w:tcW w:w="17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F6F842" w14:textId="77777777" w:rsidR="00B9576A" w:rsidRPr="00BF2E64" w:rsidRDefault="00B9576A" w:rsidP="00F03784">
            <w:pPr>
              <w:pStyle w:val="Tablehead"/>
            </w:pPr>
            <w:r w:rsidRPr="00BF2E64">
              <w:t>Sieti, mm</w:t>
            </w:r>
          </w:p>
        </w:tc>
        <w:tc>
          <w:tcPr>
            <w:tcW w:w="815"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39F04CB" w14:textId="77777777" w:rsidR="00B9576A" w:rsidRPr="00BF2E64" w:rsidRDefault="00B9576A" w:rsidP="00F03784">
            <w:pPr>
              <w:pStyle w:val="Tablehead"/>
            </w:pPr>
            <w:r w:rsidRPr="00BF2E64">
              <w:t>0,063</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687D3A8" w14:textId="77777777" w:rsidR="00B9576A" w:rsidRPr="00BF2E64" w:rsidRDefault="00B9576A" w:rsidP="00F03784">
            <w:pPr>
              <w:pStyle w:val="Tablehead"/>
            </w:pPr>
            <w:r w:rsidRPr="00BF2E64">
              <w:t>1</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CFD42A" w14:textId="77777777" w:rsidR="00B9576A" w:rsidRPr="00BF2E64" w:rsidRDefault="00B9576A" w:rsidP="00F03784">
            <w:pPr>
              <w:pStyle w:val="Tablehead"/>
            </w:pPr>
            <w:r w:rsidRPr="00BF2E64">
              <w:t>2</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70AF399" w14:textId="77777777" w:rsidR="00B9576A" w:rsidRPr="00BF2E64" w:rsidRDefault="00B9576A" w:rsidP="00F03784">
            <w:pPr>
              <w:pStyle w:val="Tablehead"/>
            </w:pPr>
            <w:r w:rsidRPr="00BF2E64">
              <w:t>4</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A301217" w14:textId="77777777" w:rsidR="00B9576A" w:rsidRPr="00BF2E64" w:rsidRDefault="00B9576A" w:rsidP="00F03784">
            <w:pPr>
              <w:pStyle w:val="Tablehead"/>
            </w:pPr>
            <w:r w:rsidRPr="00BF2E64">
              <w:t>8</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132F093" w14:textId="77777777" w:rsidR="00B9576A" w:rsidRPr="00BF2E64" w:rsidRDefault="00B9576A" w:rsidP="00F03784">
            <w:pPr>
              <w:pStyle w:val="Tablehead"/>
            </w:pPr>
            <w:r w:rsidRPr="00BF2E64">
              <w:t>16</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A43E051" w14:textId="77777777" w:rsidR="00B9576A" w:rsidRPr="00BF2E64" w:rsidRDefault="00B9576A" w:rsidP="00F03784">
            <w:pPr>
              <w:pStyle w:val="Tablehead"/>
            </w:pPr>
            <w:r w:rsidRPr="00BF2E64">
              <w:t>31,5</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9013DA6" w14:textId="77777777" w:rsidR="00B9576A" w:rsidRPr="00BF2E64" w:rsidRDefault="00B9576A" w:rsidP="00F03784">
            <w:pPr>
              <w:pStyle w:val="Tablehead"/>
            </w:pPr>
            <w:r w:rsidRPr="00BF2E64">
              <w:t>63</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A6CD73" w14:textId="77777777" w:rsidR="00B9576A" w:rsidRPr="00BF2E64" w:rsidRDefault="00B9576A" w:rsidP="00F03784">
            <w:pPr>
              <w:pStyle w:val="Tablehead"/>
            </w:pPr>
            <w:r w:rsidRPr="00BF2E64">
              <w:t>125</w:t>
            </w:r>
          </w:p>
        </w:tc>
      </w:tr>
      <w:tr w:rsidR="00B9576A" w:rsidRPr="00BF2E64" w14:paraId="2DAC037C" w14:textId="77777777" w:rsidTr="00017975">
        <w:trPr>
          <w:cantSplit/>
          <w:trHeight w:val="310"/>
        </w:trPr>
        <w:tc>
          <w:tcPr>
            <w:tcW w:w="1717"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28806CB" w14:textId="7376B7EC" w:rsidR="00B9576A" w:rsidRPr="00BF2E64" w:rsidRDefault="00B9576A" w:rsidP="00F03784">
            <w:pPr>
              <w:pStyle w:val="Tabletext"/>
            </w:pPr>
            <w:r>
              <w:t>Kopējais</w:t>
            </w:r>
            <w:r w:rsidRPr="00BF2E64">
              <w:t xml:space="preserve"> maks. %</w:t>
            </w:r>
          </w:p>
        </w:tc>
        <w:tc>
          <w:tcPr>
            <w:tcW w:w="815"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7796B6A" w14:textId="77777777" w:rsidR="00B9576A" w:rsidRPr="00BF2E64" w:rsidRDefault="00B9576A" w:rsidP="00F03784">
            <w:pPr>
              <w:pStyle w:val="Tabletext2"/>
            </w:pPr>
            <w:r w:rsidRPr="00BF2E64">
              <w:t>7</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81AC144" w14:textId="2C7ABBCB" w:rsidR="00B9576A" w:rsidRPr="00BF2E64" w:rsidRDefault="00B9576A" w:rsidP="00F03784">
            <w:pPr>
              <w:pStyle w:val="Tabletext2"/>
            </w:pPr>
            <w:r>
              <w:t>-</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574F5A5" w14:textId="7B831350" w:rsidR="00B9576A" w:rsidRPr="00BF2E64" w:rsidRDefault="00B9576A" w:rsidP="00F03784">
            <w:pPr>
              <w:pStyle w:val="Tabletext2"/>
            </w:pPr>
            <w:r>
              <w:t>-</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300674C" w14:textId="6E88E995" w:rsidR="00B9576A" w:rsidRPr="00BF2E64" w:rsidRDefault="00B9576A" w:rsidP="00F03784">
            <w:pPr>
              <w:pStyle w:val="Tabletext2"/>
            </w:pPr>
            <w:r>
              <w:t>75</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187BCD4" w14:textId="1575ED58" w:rsidR="00B9576A" w:rsidRPr="00BF2E64" w:rsidRDefault="00B9576A" w:rsidP="00F03784">
            <w:pPr>
              <w:pStyle w:val="Tabletext2"/>
            </w:pPr>
            <w:r>
              <w:t>-</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F63F258" w14:textId="681F1851" w:rsidR="00B9576A" w:rsidRPr="00BF2E64" w:rsidRDefault="00B9576A" w:rsidP="00F03784">
            <w:pPr>
              <w:pStyle w:val="Tabletext2"/>
            </w:pPr>
            <w:r>
              <w:t>-</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8551860" w14:textId="0BF4C2FB" w:rsidR="00B9576A" w:rsidRPr="00BF2E64" w:rsidRDefault="00B9576A" w:rsidP="00F03784">
            <w:pPr>
              <w:pStyle w:val="Tabletext2"/>
            </w:pPr>
            <w:r>
              <w:t>87</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394DED6" w14:textId="77777777" w:rsidR="00B9576A" w:rsidRPr="00BF2E64" w:rsidRDefault="00B9576A" w:rsidP="00F03784">
            <w:pPr>
              <w:pStyle w:val="Tabletext2"/>
            </w:pPr>
            <w:r w:rsidRPr="00BF2E64">
              <w:t>99</w:t>
            </w:r>
          </w:p>
        </w:tc>
        <w:tc>
          <w:tcPr>
            <w:tcW w:w="815"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13587EA" w14:textId="77777777" w:rsidR="00B9576A" w:rsidRPr="00BF2E64" w:rsidRDefault="00B9576A" w:rsidP="00F03784">
            <w:pPr>
              <w:pStyle w:val="Tabletext2"/>
            </w:pPr>
            <w:r w:rsidRPr="00BF2E64">
              <w:t>100</w:t>
            </w:r>
          </w:p>
        </w:tc>
      </w:tr>
      <w:tr w:rsidR="00B9576A" w:rsidRPr="00BF2E64" w14:paraId="32DB0319" w14:textId="77777777" w:rsidTr="00017975">
        <w:trPr>
          <w:cantSplit/>
          <w:trHeight w:val="280"/>
        </w:trPr>
        <w:tc>
          <w:tcPr>
            <w:tcW w:w="1717"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C7827E1" w14:textId="47E8CBB5" w:rsidR="00B9576A" w:rsidRPr="00BF2E64" w:rsidRDefault="00B9576A" w:rsidP="00F03784">
            <w:pPr>
              <w:pStyle w:val="Tabletext"/>
            </w:pPr>
            <w:r>
              <w:t>Kopējais</w:t>
            </w:r>
            <w:r w:rsidRPr="00BF2E64">
              <w:t xml:space="preserve"> min. %</w:t>
            </w:r>
          </w:p>
        </w:tc>
        <w:tc>
          <w:tcPr>
            <w:tcW w:w="815"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89EC352" w14:textId="48DBC541" w:rsidR="00B9576A" w:rsidRPr="00BF2E64" w:rsidRDefault="00B9576A" w:rsidP="00F03784">
            <w:pPr>
              <w:pStyle w:val="Tabletext2"/>
            </w:pPr>
            <w:r>
              <w:t>0</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DB7FFCC" w14:textId="77777777" w:rsidR="00B9576A" w:rsidRPr="00BF2E64" w:rsidRDefault="00B9576A" w:rsidP="00F03784">
            <w:pPr>
              <w:pStyle w:val="Tabletext2"/>
            </w:pPr>
            <w:r w:rsidRPr="00BF2E64">
              <w:t>-</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6DD1B3C" w14:textId="77777777" w:rsidR="00B9576A" w:rsidRPr="00BF2E64" w:rsidRDefault="00B9576A" w:rsidP="00F03784">
            <w:pPr>
              <w:pStyle w:val="Tabletext2"/>
            </w:pPr>
            <w:r w:rsidRPr="00BF2E64">
              <w:t>-</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B6ABCBD" w14:textId="322B3B09" w:rsidR="00B9576A" w:rsidRPr="00BF2E64" w:rsidRDefault="00B9576A" w:rsidP="00F03784">
            <w:pPr>
              <w:pStyle w:val="Tabletext2"/>
            </w:pPr>
            <w:r>
              <w:t>15</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8D786BC" w14:textId="3F849BBD" w:rsidR="00B9576A" w:rsidRPr="00BF2E64" w:rsidRDefault="00B9576A" w:rsidP="00F03784">
            <w:pPr>
              <w:pStyle w:val="Tabletext2"/>
            </w:pPr>
            <w:r>
              <w:t>-</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F58BFAE" w14:textId="5D5788D6" w:rsidR="00B9576A" w:rsidRPr="00BF2E64" w:rsidRDefault="00B9576A" w:rsidP="00F03784">
            <w:pPr>
              <w:pStyle w:val="Tabletext2"/>
            </w:pPr>
            <w:r>
              <w:t>-</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ABE2078" w14:textId="02295828" w:rsidR="00B9576A" w:rsidRPr="00BF2E64" w:rsidRDefault="00B9576A" w:rsidP="00F03784">
            <w:pPr>
              <w:pStyle w:val="Tabletext2"/>
            </w:pPr>
            <w:r>
              <w:t>47</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AF08684" w14:textId="77777777" w:rsidR="00B9576A" w:rsidRPr="00BF2E64" w:rsidRDefault="00B9576A" w:rsidP="00F03784">
            <w:pPr>
              <w:pStyle w:val="Tabletext2"/>
            </w:pPr>
            <w:r w:rsidRPr="00BF2E64">
              <w:t>75</w:t>
            </w:r>
          </w:p>
        </w:tc>
        <w:tc>
          <w:tcPr>
            <w:tcW w:w="815"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655783" w14:textId="77777777" w:rsidR="00B9576A" w:rsidRPr="00BF2E64" w:rsidRDefault="00B9576A" w:rsidP="00F03784">
            <w:pPr>
              <w:pStyle w:val="Tabletext2"/>
            </w:pPr>
            <w:r w:rsidRPr="00BF2E64">
              <w:t>100</w:t>
            </w:r>
          </w:p>
        </w:tc>
      </w:tr>
    </w:tbl>
    <w:p w14:paraId="4283A773" w14:textId="77777777" w:rsidR="00B9576A" w:rsidRPr="00BF2E64" w:rsidRDefault="00B9576A" w:rsidP="00B60210">
      <w:pPr>
        <w:pStyle w:val="Heading5"/>
      </w:pPr>
      <w:r w:rsidRPr="00BF2E64">
        <w:lastRenderedPageBreak/>
        <w:t>Tipa lapa. Maisījums 0/56</w:t>
      </w:r>
    </w:p>
    <w:p w14:paraId="4FBBC76F" w14:textId="77777777" w:rsidR="00B9576A" w:rsidRPr="00BF2E64" w:rsidRDefault="00B9576A" w:rsidP="00B9576A">
      <w:r w:rsidRPr="00BF2E64">
        <w:t>Maisījums 0/56 jāparedz lietošanai nesaistītu minerālmateriālu pamata nesošajās apakškārtās ceļiem ar saistītu segumu.</w:t>
      </w:r>
    </w:p>
    <w:p w14:paraId="71DED34D" w14:textId="77777777" w:rsidR="00B9576A" w:rsidRPr="00BF2E64" w:rsidRDefault="00B9576A" w:rsidP="00A01438">
      <w:pPr>
        <w:pStyle w:val="Heading8"/>
      </w:pPr>
      <w:bookmarkStart w:id="372" w:name="OLE_LINK30"/>
      <w:r>
        <w:t xml:space="preserve">tabula. </w:t>
      </w:r>
      <w:r w:rsidRPr="00BF2E64">
        <w:t>Rupjo minerālmateriālu stiprības klase</w:t>
      </w:r>
      <w:bookmarkEnd w:id="372"/>
    </w:p>
    <w:tbl>
      <w:tblPr>
        <w:tblW w:w="0" w:type="auto"/>
        <w:jc w:val="right"/>
        <w:tblLayout w:type="fixed"/>
        <w:tblLook w:val="0000" w:firstRow="0" w:lastRow="0" w:firstColumn="0" w:lastColumn="0" w:noHBand="0" w:noVBand="0"/>
      </w:tblPr>
      <w:tblGrid>
        <w:gridCol w:w="1459"/>
        <w:gridCol w:w="1459"/>
        <w:gridCol w:w="1466"/>
      </w:tblGrid>
      <w:tr w:rsidR="00B9576A" w:rsidRPr="00BF2E64" w14:paraId="69ADF123" w14:textId="77777777" w:rsidTr="00017975">
        <w:trPr>
          <w:cantSplit/>
          <w:trHeight w:val="310"/>
          <w:jc w:val="right"/>
        </w:trPr>
        <w:tc>
          <w:tcPr>
            <w:tcW w:w="4384"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5D12FB" w14:textId="1A53656F" w:rsidR="00B9576A" w:rsidRPr="00BF2E64" w:rsidRDefault="00B9576A" w:rsidP="00F03784">
            <w:pPr>
              <w:pStyle w:val="Tablehead"/>
              <w:rPr>
                <w:vertAlign w:val="subscript"/>
              </w:rPr>
            </w:pPr>
            <w:r w:rsidRPr="00BF2E64">
              <w:t xml:space="preserve">AADT </w:t>
            </w:r>
            <w:r w:rsidRPr="00BF2E64">
              <w:rPr>
                <w:vertAlign w:val="subscript"/>
              </w:rPr>
              <w:t>j,</w:t>
            </w:r>
            <w:r w:rsidR="00F03784">
              <w:rPr>
                <w:vertAlign w:val="subscript"/>
              </w:rPr>
              <w:t>kravas</w:t>
            </w:r>
          </w:p>
        </w:tc>
      </w:tr>
      <w:tr w:rsidR="00B9576A" w:rsidRPr="00BF2E64" w14:paraId="205A345F" w14:textId="77777777" w:rsidTr="00017975">
        <w:trPr>
          <w:cantSplit/>
          <w:trHeight w:val="310"/>
          <w:jc w:val="right"/>
        </w:trPr>
        <w:tc>
          <w:tcPr>
            <w:tcW w:w="14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08B045" w14:textId="77777777" w:rsidR="00B9576A" w:rsidRPr="00BF2E64" w:rsidRDefault="00B9576A" w:rsidP="00F03784">
            <w:pPr>
              <w:pStyle w:val="Tablehead"/>
            </w:pPr>
            <w:r w:rsidRPr="00BF2E64">
              <w:t>≤ 100</w:t>
            </w:r>
          </w:p>
        </w:tc>
        <w:tc>
          <w:tcPr>
            <w:tcW w:w="14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5F17C3" w14:textId="77777777" w:rsidR="00B9576A" w:rsidRPr="00BF2E64" w:rsidRDefault="00B9576A" w:rsidP="00F03784">
            <w:pPr>
              <w:pStyle w:val="Tablehead"/>
            </w:pPr>
            <w:r w:rsidRPr="00BF2E64">
              <w:t>101-500</w:t>
            </w:r>
          </w:p>
        </w:tc>
        <w:tc>
          <w:tcPr>
            <w:tcW w:w="14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1F85BB" w14:textId="77777777" w:rsidR="00B9576A" w:rsidRPr="00BF2E64" w:rsidRDefault="00B9576A" w:rsidP="00F03784">
            <w:pPr>
              <w:pStyle w:val="Tablehead"/>
            </w:pPr>
            <w:r w:rsidRPr="00BF2E64">
              <w:t>&gt; 500</w:t>
            </w:r>
          </w:p>
        </w:tc>
      </w:tr>
      <w:tr w:rsidR="00B9576A" w:rsidRPr="00BF2E64" w14:paraId="1D7E2C0F" w14:textId="77777777" w:rsidTr="00017975">
        <w:trPr>
          <w:cantSplit/>
          <w:trHeight w:val="310"/>
          <w:jc w:val="right"/>
        </w:trPr>
        <w:tc>
          <w:tcPr>
            <w:tcW w:w="14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97E765" w14:textId="77777777" w:rsidR="00B9576A" w:rsidRPr="00BF2E64" w:rsidRDefault="00B9576A" w:rsidP="00F03784">
            <w:pPr>
              <w:pStyle w:val="Tabletext2"/>
            </w:pPr>
            <w:r w:rsidRPr="00BF2E64">
              <w:t>N-IV klase</w:t>
            </w:r>
          </w:p>
        </w:tc>
        <w:tc>
          <w:tcPr>
            <w:tcW w:w="14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94E116" w14:textId="77777777" w:rsidR="00B9576A" w:rsidRPr="00BF2E64" w:rsidRDefault="00B9576A" w:rsidP="00F03784">
            <w:pPr>
              <w:pStyle w:val="Tabletext2"/>
            </w:pPr>
            <w:r w:rsidRPr="00BF2E64">
              <w:t>N-III klase</w:t>
            </w:r>
          </w:p>
        </w:tc>
        <w:tc>
          <w:tcPr>
            <w:tcW w:w="14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8BE934" w14:textId="77777777" w:rsidR="00B9576A" w:rsidRPr="00BF2E64" w:rsidRDefault="00B9576A" w:rsidP="00F03784">
            <w:pPr>
              <w:pStyle w:val="Tabletext2"/>
            </w:pPr>
            <w:r w:rsidRPr="00BF2E64">
              <w:t>N-II klase</w:t>
            </w:r>
          </w:p>
        </w:tc>
      </w:tr>
    </w:tbl>
    <w:p w14:paraId="0C6D0FD2" w14:textId="77777777" w:rsidR="00B9576A" w:rsidRPr="00BF2E64" w:rsidRDefault="00B9576A" w:rsidP="00B9576A">
      <w:r w:rsidRPr="00BF2E64">
        <w:t>Nesaistītu minerālmateriālu maisījums</w:t>
      </w:r>
      <w:r>
        <w:t>:</w:t>
      </w:r>
    </w:p>
    <w:p w14:paraId="4F04B2FF" w14:textId="77777777" w:rsidR="00B9576A" w:rsidRPr="00BF2E64" w:rsidRDefault="00B9576A" w:rsidP="00A01438">
      <w:pPr>
        <w:pStyle w:val="Heading8"/>
        <w:rPr>
          <w:sz w:val="20"/>
        </w:rPr>
      </w:pPr>
      <w:bookmarkStart w:id="373" w:name="_Ref251243681"/>
      <w:r w:rsidRPr="00BF2E64">
        <w:t>tabula. Prasības 0/56 maisījuma īpašībām</w:t>
      </w:r>
      <w:bookmarkEnd w:id="373"/>
    </w:p>
    <w:tbl>
      <w:tblPr>
        <w:tblW w:w="0" w:type="auto"/>
        <w:tblInd w:w="5" w:type="dxa"/>
        <w:tblLayout w:type="fixed"/>
        <w:tblLook w:val="0000" w:firstRow="0" w:lastRow="0" w:firstColumn="0" w:lastColumn="0" w:noHBand="0" w:noVBand="0"/>
      </w:tblPr>
      <w:tblGrid>
        <w:gridCol w:w="3969"/>
        <w:gridCol w:w="1304"/>
        <w:gridCol w:w="1304"/>
        <w:gridCol w:w="1315"/>
        <w:gridCol w:w="1315"/>
      </w:tblGrid>
      <w:tr w:rsidR="00B9576A" w:rsidRPr="00BF2E64" w14:paraId="275C3F1F"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253B3F6" w14:textId="77777777" w:rsidR="00B9576A" w:rsidRPr="00BF2E64" w:rsidRDefault="00B9576A" w:rsidP="00F03784">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2B973E" w14:textId="77777777" w:rsidR="00B9576A" w:rsidRPr="00BF2E64" w:rsidRDefault="00B9576A" w:rsidP="00F03784">
            <w:pPr>
              <w:pStyle w:val="Tablehead"/>
            </w:pPr>
            <w:r w:rsidRPr="00BF2E64">
              <w:t>Testēšanas metode</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3560C2E" w14:textId="77777777" w:rsidR="00B9576A" w:rsidRPr="00BF2E64" w:rsidRDefault="00B9576A" w:rsidP="00F03784">
            <w:pPr>
              <w:pStyle w:val="Tablehead"/>
            </w:pPr>
            <w:r w:rsidRPr="00BF2E64">
              <w:t xml:space="preserve">Atsauce uz </w:t>
            </w:r>
          </w:p>
          <w:p w14:paraId="171E0559" w14:textId="77777777" w:rsidR="00B9576A" w:rsidRPr="00BF2E64" w:rsidRDefault="00B9576A" w:rsidP="00F03784">
            <w:pPr>
              <w:pStyle w:val="Tablehead"/>
            </w:pPr>
            <w:r w:rsidRPr="00BF2E64">
              <w:t>LVS EN 13285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BFE97E" w14:textId="77777777" w:rsidR="00B9576A" w:rsidRPr="00BF2E64" w:rsidRDefault="00B9576A" w:rsidP="00F03784">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6D6F86" w14:textId="77777777" w:rsidR="00B9576A" w:rsidRPr="00BF2E64" w:rsidRDefault="00B9576A" w:rsidP="00F03784">
            <w:pPr>
              <w:pStyle w:val="Tablehead"/>
            </w:pPr>
            <w:r w:rsidRPr="00BF2E64">
              <w:t>Prasība</w:t>
            </w:r>
          </w:p>
        </w:tc>
      </w:tr>
      <w:tr w:rsidR="00B9576A" w:rsidRPr="00BF2E64" w14:paraId="1C9284D5" w14:textId="77777777" w:rsidTr="00017975">
        <w:trPr>
          <w:cantSplit/>
          <w:trHeight w:val="9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EE6121" w14:textId="77777777" w:rsidR="00B9576A" w:rsidRPr="00BF2E64" w:rsidRDefault="00B9576A" w:rsidP="00F03784">
            <w:pPr>
              <w:pStyle w:val="Tabletext"/>
            </w:pPr>
            <w:r w:rsidRPr="00BF2E64">
              <w:t>Smalkās frakcijas maksimālais saturs, masas %</w:t>
            </w:r>
          </w:p>
        </w:tc>
        <w:tc>
          <w:tcPr>
            <w:tcW w:w="130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C10F2CD" w14:textId="77777777" w:rsidR="00B9576A" w:rsidRPr="00BF2E64" w:rsidRDefault="00B9576A" w:rsidP="00F03784">
            <w:pPr>
              <w:pStyle w:val="Tabletext"/>
            </w:pPr>
            <w:r w:rsidRPr="00BF2E64">
              <w:t>LVS EN 933-1</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3F64B7" w14:textId="77777777" w:rsidR="00B9576A" w:rsidRPr="00BF2E64" w:rsidRDefault="00B9576A" w:rsidP="00F03784">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8076378" w14:textId="0C6709F3" w:rsidR="00B9576A" w:rsidRPr="00BF2E64" w:rsidRDefault="00B9576A" w:rsidP="00F03784">
            <w:pPr>
              <w:pStyle w:val="Tabletext2"/>
              <w:rPr>
                <w:vertAlign w:val="subscript"/>
              </w:rPr>
            </w:pPr>
            <w:r w:rsidRPr="00BF2E64">
              <w:t>UF</w:t>
            </w:r>
            <w:r w:rsidR="009118BD">
              <w:t xml:space="preserve"> 7</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E7FEC21" w14:textId="77777777" w:rsidR="00B9576A" w:rsidRPr="00BF2E64" w:rsidRDefault="00B9576A" w:rsidP="00F03784">
            <w:pPr>
              <w:pStyle w:val="Tabletext2"/>
            </w:pPr>
            <w:r w:rsidRPr="00BF2E64">
              <w:t>≤ 7</w:t>
            </w:r>
          </w:p>
        </w:tc>
      </w:tr>
      <w:tr w:rsidR="00B9576A" w:rsidRPr="00BF2E64" w14:paraId="4A6485C5" w14:textId="77777777" w:rsidTr="00017975">
        <w:trPr>
          <w:cantSplit/>
          <w:trHeight w:val="8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BFEA6DC" w14:textId="77777777" w:rsidR="00B9576A" w:rsidRPr="00BF2E64" w:rsidRDefault="00B9576A" w:rsidP="00F03784">
            <w:pPr>
              <w:pStyle w:val="Tabletext"/>
            </w:pPr>
            <w:r w:rsidRPr="00BF2E64">
              <w:t>Smalkās frakcijas minimālais saturs, masas %</w:t>
            </w:r>
          </w:p>
        </w:tc>
        <w:tc>
          <w:tcPr>
            <w:tcW w:w="1304"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33542AB4" w14:textId="77777777" w:rsidR="00B9576A" w:rsidRPr="00BF2E64" w:rsidRDefault="00B9576A" w:rsidP="00F03784">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F6FAA1" w14:textId="77777777" w:rsidR="00B9576A" w:rsidRPr="00BF2E64" w:rsidRDefault="00B9576A" w:rsidP="00F03784">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F9D805" w14:textId="67F572B6" w:rsidR="00B9576A" w:rsidRPr="00BF2E64" w:rsidRDefault="00B9576A" w:rsidP="00F03784">
            <w:pPr>
              <w:pStyle w:val="Tabletext2"/>
              <w:rPr>
                <w:vertAlign w:val="subscript"/>
              </w:rPr>
            </w:pPr>
            <w:r w:rsidRPr="00BF2E64">
              <w:t>LF</w:t>
            </w:r>
            <w:r w:rsidR="009118BD">
              <w:t xml:space="preserve"> NR</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E0F003" w14:textId="77777777" w:rsidR="00B9576A" w:rsidRPr="00BF2E64" w:rsidRDefault="00B9576A" w:rsidP="00F03784">
            <w:pPr>
              <w:pStyle w:val="Tabletext2"/>
            </w:pPr>
            <w:r w:rsidRPr="00BF2E64">
              <w:t>Nav prasību</w:t>
            </w:r>
          </w:p>
        </w:tc>
      </w:tr>
      <w:tr w:rsidR="00B9576A" w:rsidRPr="00BF2E64" w14:paraId="6BD1BC28" w14:textId="77777777" w:rsidTr="00017975">
        <w:trPr>
          <w:cantSplit/>
          <w:trHeight w:val="65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6CB8E0" w14:textId="77777777" w:rsidR="00B9576A" w:rsidRPr="00BF2E64" w:rsidRDefault="00B9576A" w:rsidP="00F03784">
            <w:pPr>
              <w:pStyle w:val="Tabletext"/>
            </w:pPr>
            <w:r w:rsidRPr="00BF2E64">
              <w:t>Virsizmērs masas %</w:t>
            </w:r>
          </w:p>
          <w:p w14:paraId="1EFD28D7" w14:textId="77777777" w:rsidR="00B9576A" w:rsidRPr="00BF2E64" w:rsidRDefault="00B9576A" w:rsidP="00F03784">
            <w:pPr>
              <w:pStyle w:val="Tabletext"/>
            </w:pPr>
            <w:r w:rsidRPr="00BF2E64">
              <w:t>- daļiņu daudzums &lt; 56 mm</w:t>
            </w:r>
          </w:p>
          <w:p w14:paraId="7114942C" w14:textId="77777777" w:rsidR="00B9576A" w:rsidRPr="00BF2E64" w:rsidRDefault="00B9576A" w:rsidP="00F03784">
            <w:pPr>
              <w:pStyle w:val="Tabletext"/>
            </w:pPr>
            <w:r w:rsidRPr="00BF2E64">
              <w:t>- daļiņu daudzums &lt; 90 mm</w:t>
            </w:r>
          </w:p>
        </w:tc>
        <w:tc>
          <w:tcPr>
            <w:tcW w:w="1304"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85548B" w14:textId="77777777" w:rsidR="00B9576A" w:rsidRPr="00BF2E64" w:rsidRDefault="00B9576A" w:rsidP="00F03784">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F093C60" w14:textId="77777777" w:rsidR="00B9576A" w:rsidRPr="00BF2E64" w:rsidRDefault="00B9576A" w:rsidP="00F03784">
            <w:pPr>
              <w:pStyle w:val="Tabletext"/>
            </w:pPr>
            <w:r w:rsidRPr="00BF2E64">
              <w:t>4.3.3</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5E0D95" w14:textId="4E3E9C3D" w:rsidR="00B9576A" w:rsidRPr="00BF2E64" w:rsidRDefault="00B9576A" w:rsidP="00F03784">
            <w:pPr>
              <w:pStyle w:val="Tabletext2"/>
              <w:rPr>
                <w:vertAlign w:val="subscript"/>
              </w:rPr>
            </w:pPr>
            <w:r w:rsidRPr="00BF2E64">
              <w:t>OC</w:t>
            </w:r>
            <w:r w:rsidR="009118BD">
              <w:t xml:space="preserve"> 85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3BFDC0" w14:textId="77777777" w:rsidR="00B9576A" w:rsidRPr="00BF2E64" w:rsidRDefault="00B9576A" w:rsidP="00F03784">
            <w:pPr>
              <w:pStyle w:val="Tabletext2"/>
            </w:pPr>
          </w:p>
          <w:p w14:paraId="7F826272" w14:textId="77777777" w:rsidR="00B9576A" w:rsidRPr="00BF2E64" w:rsidRDefault="00B9576A" w:rsidP="00F03784">
            <w:pPr>
              <w:pStyle w:val="Tabletext2"/>
            </w:pPr>
            <w:r w:rsidRPr="00BF2E64">
              <w:t>85 – 99</w:t>
            </w:r>
          </w:p>
          <w:p w14:paraId="4807BC5B" w14:textId="77777777" w:rsidR="00B9576A" w:rsidRPr="00BF2E64" w:rsidRDefault="00B9576A" w:rsidP="00F03784">
            <w:pPr>
              <w:pStyle w:val="Tabletext2"/>
            </w:pPr>
            <w:r w:rsidRPr="00BF2E64">
              <w:t>100</w:t>
            </w:r>
          </w:p>
        </w:tc>
      </w:tr>
    </w:tbl>
    <w:p w14:paraId="682C4736" w14:textId="77777777" w:rsidR="00B9576A" w:rsidRPr="00BF2E64" w:rsidRDefault="00B9576A" w:rsidP="00B9576A">
      <w:pPr>
        <w:pStyle w:val="FreeForm"/>
        <w:ind w:left="108"/>
        <w:rPr>
          <w:rFonts w:ascii="Calibri" w:hAnsi="Calibri"/>
        </w:rPr>
      </w:pPr>
    </w:p>
    <w:p w14:paraId="05B4C60D" w14:textId="77777777" w:rsidR="00B9576A" w:rsidRPr="00BF2E64" w:rsidRDefault="00B9576A" w:rsidP="00A01438">
      <w:pPr>
        <w:pStyle w:val="Heading8"/>
      </w:pPr>
      <w:bookmarkStart w:id="374" w:name="_Ref251243684"/>
      <w:r w:rsidRPr="00BF2E64">
        <w:t>tabula. Prasības 0/56 maisījuma granulometriskajam sastāvam</w:t>
      </w:r>
      <w:bookmarkEnd w:id="374"/>
    </w:p>
    <w:p w14:paraId="031E95A0" w14:textId="0727A4EA" w:rsidR="00B9576A" w:rsidRPr="00BF2E64" w:rsidRDefault="00B9576A" w:rsidP="00B9576A">
      <w:pPr>
        <w:rPr>
          <w:shd w:val="clear" w:color="auto" w:fill="00FFFF"/>
        </w:rPr>
      </w:pPr>
      <w:r>
        <w:t>Kopējā</w:t>
      </w:r>
      <w:r w:rsidRPr="00BF2E64">
        <w:t xml:space="preserve"> granulometriskā sastāva diapazona kategorija – G</w:t>
      </w:r>
      <w:r w:rsidRPr="00BF2E64">
        <w:rPr>
          <w:vertAlign w:val="subscript"/>
        </w:rPr>
        <w:t>C</w:t>
      </w:r>
    </w:p>
    <w:p w14:paraId="475ED7BE" w14:textId="70AC030F" w:rsidR="00B9576A" w:rsidRPr="00BF2E64" w:rsidRDefault="00932CCD" w:rsidP="00B9576A">
      <w:pPr>
        <w:jc w:val="right"/>
      </w:pPr>
      <w:r w:rsidRPr="00932CCD">
        <w:rPr>
          <w:noProof/>
        </w:rPr>
        <w:drawing>
          <wp:inline distT="0" distB="0" distL="0" distR="0" wp14:anchorId="7510B452" wp14:editId="5CCE77D0">
            <wp:extent cx="4496400" cy="36000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496400" cy="3600000"/>
                    </a:xfrm>
                    <a:prstGeom prst="rect">
                      <a:avLst/>
                    </a:prstGeom>
                  </pic:spPr>
                </pic:pic>
              </a:graphicData>
            </a:graphic>
          </wp:inline>
        </w:drawing>
      </w:r>
      <w:r w:rsidRPr="00932CCD">
        <w:rPr>
          <w:noProof/>
        </w:rPr>
        <w:t xml:space="preserve"> </w:t>
      </w:r>
      <w:r w:rsidR="00B9576A" w:rsidRPr="00FF2F55" w:rsidDel="00FF2F55">
        <w:t xml:space="preserve"> </w:t>
      </w:r>
    </w:p>
    <w:tbl>
      <w:tblPr>
        <w:tblW w:w="0" w:type="auto"/>
        <w:tblInd w:w="5" w:type="dxa"/>
        <w:tblLayout w:type="fixed"/>
        <w:tblLook w:val="0000" w:firstRow="0" w:lastRow="0" w:firstColumn="0" w:lastColumn="0" w:noHBand="0" w:noVBand="0"/>
      </w:tblPr>
      <w:tblGrid>
        <w:gridCol w:w="1717"/>
        <w:gridCol w:w="815"/>
        <w:gridCol w:w="815"/>
        <w:gridCol w:w="815"/>
        <w:gridCol w:w="815"/>
        <w:gridCol w:w="815"/>
        <w:gridCol w:w="815"/>
        <w:gridCol w:w="815"/>
        <w:gridCol w:w="815"/>
        <w:gridCol w:w="815"/>
      </w:tblGrid>
      <w:tr w:rsidR="00B9576A" w:rsidRPr="00BF2E64" w14:paraId="6CF34DE4" w14:textId="77777777" w:rsidTr="00017975">
        <w:trPr>
          <w:cantSplit/>
          <w:trHeight w:val="310"/>
        </w:trPr>
        <w:tc>
          <w:tcPr>
            <w:tcW w:w="17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C876BD8" w14:textId="77777777" w:rsidR="00B9576A" w:rsidRPr="00BF2E64" w:rsidRDefault="00B9576A" w:rsidP="00F03784">
            <w:pPr>
              <w:pStyle w:val="Tablehead"/>
            </w:pPr>
            <w:r>
              <w:t>Sieti</w:t>
            </w:r>
          </w:p>
        </w:tc>
        <w:tc>
          <w:tcPr>
            <w:tcW w:w="815"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2410374" w14:textId="77777777" w:rsidR="00B9576A" w:rsidRPr="00BF2E64" w:rsidRDefault="00B9576A" w:rsidP="00F03784">
            <w:pPr>
              <w:pStyle w:val="Tablehead"/>
            </w:pPr>
            <w:r>
              <w:t>UF, LF</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32E45A4" w14:textId="77777777" w:rsidR="00B9576A" w:rsidRPr="00BF2E64" w:rsidRDefault="00B9576A" w:rsidP="00F03784">
            <w:pPr>
              <w:pStyle w:val="Tablehead"/>
            </w:pPr>
            <w:r>
              <w:t>G</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1328FE1" w14:textId="77777777" w:rsidR="00B9576A" w:rsidRPr="00BF2E64" w:rsidRDefault="00B9576A" w:rsidP="00F03784">
            <w:pPr>
              <w:pStyle w:val="Tablehead"/>
            </w:pPr>
            <w:r>
              <w:t>F</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BC6626A" w14:textId="77777777" w:rsidR="00B9576A" w:rsidRPr="00BF2E64" w:rsidRDefault="00B9576A" w:rsidP="00F03784">
            <w:pPr>
              <w:pStyle w:val="Tablehead"/>
            </w:pPr>
            <w:r>
              <w:t>E</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4BA2E69" w14:textId="77777777" w:rsidR="00B9576A" w:rsidRPr="00BF2E64" w:rsidRDefault="00B9576A" w:rsidP="00F03784">
            <w:pPr>
              <w:pStyle w:val="Tablehead"/>
            </w:pPr>
            <w:r>
              <w:t>C</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5935671" w14:textId="77777777" w:rsidR="00B9576A" w:rsidRPr="00BF2E64" w:rsidRDefault="00B9576A" w:rsidP="00F03784">
            <w:pPr>
              <w:pStyle w:val="Tablehead"/>
            </w:pPr>
            <w:r>
              <w:t>B</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067D238" w14:textId="77777777" w:rsidR="00B9576A" w:rsidRPr="00BF2E64" w:rsidRDefault="00B9576A" w:rsidP="00F03784">
            <w:pPr>
              <w:pStyle w:val="Tablehead"/>
            </w:pPr>
            <w:r>
              <w:t>A</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9F8656B" w14:textId="77777777" w:rsidR="00B9576A" w:rsidRPr="00BF2E64" w:rsidRDefault="00B9576A" w:rsidP="00F03784">
            <w:pPr>
              <w:pStyle w:val="Tablehead"/>
            </w:pPr>
            <w:r>
              <w:t>D</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5780C1" w14:textId="77777777" w:rsidR="00B9576A" w:rsidRPr="00BF2E64" w:rsidRDefault="00B9576A" w:rsidP="00F03784">
            <w:pPr>
              <w:pStyle w:val="Tablehead"/>
            </w:pPr>
            <w:r>
              <w:t>1,4D</w:t>
            </w:r>
          </w:p>
        </w:tc>
      </w:tr>
      <w:tr w:rsidR="00B9576A" w:rsidRPr="00BF2E64" w14:paraId="3F7D8B55" w14:textId="77777777" w:rsidTr="00017975">
        <w:trPr>
          <w:cantSplit/>
          <w:trHeight w:val="310"/>
        </w:trPr>
        <w:tc>
          <w:tcPr>
            <w:tcW w:w="17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D00259A" w14:textId="77777777" w:rsidR="00B9576A" w:rsidRPr="00BF2E64" w:rsidRDefault="00B9576A" w:rsidP="00F03784">
            <w:pPr>
              <w:pStyle w:val="Tablehead"/>
            </w:pPr>
            <w:r w:rsidRPr="00BF2E64">
              <w:t>Sieti, mm</w:t>
            </w:r>
          </w:p>
        </w:tc>
        <w:tc>
          <w:tcPr>
            <w:tcW w:w="815"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9AF75DD" w14:textId="77777777" w:rsidR="00B9576A" w:rsidRPr="00BF2E64" w:rsidRDefault="00B9576A" w:rsidP="00F03784">
            <w:pPr>
              <w:pStyle w:val="Tablehead"/>
            </w:pPr>
            <w:r w:rsidRPr="00BF2E64">
              <w:t>0,063</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B496EDB" w14:textId="77777777" w:rsidR="00B9576A" w:rsidRPr="00BF2E64" w:rsidRDefault="00B9576A" w:rsidP="00F03784">
            <w:pPr>
              <w:pStyle w:val="Tablehead"/>
            </w:pPr>
            <w:r w:rsidRPr="00BF2E64">
              <w:t>1</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B2EC404" w14:textId="77777777" w:rsidR="00B9576A" w:rsidRPr="00BF2E64" w:rsidRDefault="00B9576A" w:rsidP="00F03784">
            <w:pPr>
              <w:pStyle w:val="Tablehead"/>
            </w:pPr>
            <w:r w:rsidRPr="00BF2E64">
              <w:t>2</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C229C0D" w14:textId="77777777" w:rsidR="00B9576A" w:rsidRPr="00BF2E64" w:rsidRDefault="00B9576A" w:rsidP="00F03784">
            <w:pPr>
              <w:pStyle w:val="Tablehead"/>
            </w:pPr>
            <w:r w:rsidRPr="00BF2E64">
              <w:t>4</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C98D51" w14:textId="77777777" w:rsidR="00B9576A" w:rsidRPr="00BF2E64" w:rsidRDefault="00B9576A" w:rsidP="00F03784">
            <w:pPr>
              <w:pStyle w:val="Tablehead"/>
            </w:pPr>
            <w:r w:rsidRPr="00BF2E64">
              <w:t>8</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D3F3A29" w14:textId="77777777" w:rsidR="00B9576A" w:rsidRPr="00BF2E64" w:rsidRDefault="00B9576A" w:rsidP="00F03784">
            <w:pPr>
              <w:pStyle w:val="Tablehead"/>
            </w:pPr>
            <w:r w:rsidRPr="00BF2E64">
              <w:t>16</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DA719A7" w14:textId="77777777" w:rsidR="00B9576A" w:rsidRPr="00BF2E64" w:rsidRDefault="00B9576A" w:rsidP="00F03784">
            <w:pPr>
              <w:pStyle w:val="Tablehead"/>
            </w:pPr>
            <w:r w:rsidRPr="00BF2E64">
              <w:t>31,5</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E8FDEBA" w14:textId="77777777" w:rsidR="00B9576A" w:rsidRPr="00BF2E64" w:rsidRDefault="00B9576A" w:rsidP="00F03784">
            <w:pPr>
              <w:pStyle w:val="Tablehead"/>
            </w:pPr>
            <w:r w:rsidRPr="00BF2E64">
              <w:t>56</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607536" w14:textId="77777777" w:rsidR="00B9576A" w:rsidRPr="00BF2E64" w:rsidRDefault="00B9576A" w:rsidP="00F03784">
            <w:pPr>
              <w:pStyle w:val="Tablehead"/>
            </w:pPr>
            <w:r w:rsidRPr="00BF2E64">
              <w:t>90</w:t>
            </w:r>
          </w:p>
        </w:tc>
      </w:tr>
      <w:tr w:rsidR="00B9576A" w:rsidRPr="00BF2E64" w14:paraId="39E93886" w14:textId="77777777" w:rsidTr="00017975">
        <w:trPr>
          <w:cantSplit/>
          <w:trHeight w:val="310"/>
        </w:trPr>
        <w:tc>
          <w:tcPr>
            <w:tcW w:w="1717"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E571950" w14:textId="6CDB67B0" w:rsidR="00B9576A" w:rsidRPr="00BF2E64" w:rsidRDefault="00B9576A" w:rsidP="00F03784">
            <w:pPr>
              <w:pStyle w:val="Tabletext"/>
            </w:pPr>
            <w:r>
              <w:t>Kopējais</w:t>
            </w:r>
            <w:r w:rsidRPr="00BF2E64">
              <w:t xml:space="preserve"> maks. %</w:t>
            </w:r>
          </w:p>
        </w:tc>
        <w:tc>
          <w:tcPr>
            <w:tcW w:w="815"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E72FF4E" w14:textId="3825BFAD" w:rsidR="00B9576A" w:rsidRPr="00BF2E64" w:rsidRDefault="00B9576A" w:rsidP="00F03784">
            <w:pPr>
              <w:pStyle w:val="Tabletext2"/>
            </w:pPr>
            <w:r>
              <w:t>-</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CB94D19" w14:textId="5AC2FF9A" w:rsidR="00B9576A" w:rsidRPr="00BF2E64" w:rsidRDefault="00876D41" w:rsidP="00F03784">
            <w:pPr>
              <w:pStyle w:val="Tabletext2"/>
            </w:pPr>
            <w:r>
              <w:t>30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BCF7201" w14:textId="77777777" w:rsidR="00B9576A" w:rsidRPr="00BF2E64" w:rsidRDefault="00B9576A" w:rsidP="00F03784">
            <w:pPr>
              <w:pStyle w:val="Tabletext2"/>
            </w:pPr>
            <w:r w:rsidRPr="00BF2E64">
              <w:t>35</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0555380" w14:textId="77777777" w:rsidR="00B9576A" w:rsidRPr="00BF2E64" w:rsidRDefault="00B9576A" w:rsidP="00F03784">
            <w:pPr>
              <w:pStyle w:val="Tabletext2"/>
            </w:pPr>
            <w:r w:rsidRPr="00BF2E64">
              <w:t>45</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47125BF" w14:textId="77777777" w:rsidR="00B9576A" w:rsidRPr="00BF2E64" w:rsidRDefault="00B9576A" w:rsidP="00F03784">
            <w:pPr>
              <w:pStyle w:val="Tabletext2"/>
            </w:pPr>
            <w:r w:rsidRPr="00BF2E64">
              <w:t>60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3C1FED6" w14:textId="77777777" w:rsidR="00B9576A" w:rsidRPr="00BF2E64" w:rsidRDefault="00B9576A" w:rsidP="00F03784">
            <w:pPr>
              <w:pStyle w:val="Tabletext2"/>
            </w:pPr>
            <w:r w:rsidRPr="00BF2E64">
              <w:t>75</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45A012E" w14:textId="77777777" w:rsidR="00B9576A" w:rsidRPr="00BF2E64" w:rsidRDefault="00B9576A" w:rsidP="00F03784">
            <w:pPr>
              <w:pStyle w:val="Tabletext2"/>
            </w:pPr>
            <w:r w:rsidRPr="00BF2E64">
              <w:t>90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BEC0658" w14:textId="1B3729B0" w:rsidR="00B9576A" w:rsidRPr="00BF2E64" w:rsidRDefault="00B9576A" w:rsidP="00F03784">
            <w:pPr>
              <w:pStyle w:val="Tabletext2"/>
            </w:pPr>
            <w:r>
              <w:t>-</w:t>
            </w:r>
          </w:p>
        </w:tc>
        <w:tc>
          <w:tcPr>
            <w:tcW w:w="815"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08BC467F" w14:textId="2E47169C" w:rsidR="00B9576A" w:rsidRPr="00BF2E64" w:rsidRDefault="00B9576A" w:rsidP="00F03784">
            <w:pPr>
              <w:pStyle w:val="Tabletext2"/>
            </w:pPr>
            <w:r>
              <w:t>-</w:t>
            </w:r>
          </w:p>
        </w:tc>
      </w:tr>
      <w:tr w:rsidR="00B9576A" w:rsidRPr="00BF2E64" w14:paraId="4713840D" w14:textId="77777777" w:rsidTr="00017975">
        <w:trPr>
          <w:cantSplit/>
          <w:trHeight w:val="280"/>
        </w:trPr>
        <w:tc>
          <w:tcPr>
            <w:tcW w:w="1717"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32A43F9" w14:textId="783B380F" w:rsidR="00B9576A" w:rsidRPr="00BF2E64" w:rsidRDefault="00B9576A" w:rsidP="00F03784">
            <w:pPr>
              <w:pStyle w:val="Tabletext"/>
            </w:pPr>
            <w:r>
              <w:t>PDV (S)</w:t>
            </w:r>
            <w:r w:rsidRPr="00BF2E64">
              <w:t xml:space="preserve"> maks. %</w:t>
            </w:r>
          </w:p>
        </w:tc>
        <w:tc>
          <w:tcPr>
            <w:tcW w:w="815"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77E7263" w14:textId="12E28C0A" w:rsidR="00B9576A" w:rsidRPr="00BF2E64" w:rsidRDefault="00B9576A" w:rsidP="00F03784">
            <w:pPr>
              <w:pStyle w:val="Tabletext2"/>
            </w:pPr>
            <w:r>
              <w:t>7</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8F70C04" w14:textId="05D4AE7F" w:rsidR="00B9576A" w:rsidRPr="00BF2E64" w:rsidRDefault="00876D41" w:rsidP="00F03784">
            <w:pPr>
              <w:pStyle w:val="Tabletext2"/>
            </w:pPr>
            <w:r>
              <w:t>25</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894DD4E" w14:textId="77777777" w:rsidR="00B9576A" w:rsidRPr="00BF2E64" w:rsidRDefault="00B9576A" w:rsidP="00F03784">
            <w:pPr>
              <w:pStyle w:val="Tabletext2"/>
            </w:pPr>
            <w:r w:rsidRPr="00BF2E64">
              <w:t>30</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1FAC9BC" w14:textId="77777777" w:rsidR="00B9576A" w:rsidRPr="00BF2E64" w:rsidRDefault="00B9576A" w:rsidP="00F03784">
            <w:pPr>
              <w:pStyle w:val="Tabletext2"/>
            </w:pPr>
            <w:r w:rsidRPr="00BF2E64">
              <w:t>36</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D1A0751" w14:textId="77777777" w:rsidR="00B9576A" w:rsidRPr="00BF2E64" w:rsidRDefault="00B9576A" w:rsidP="00F03784">
            <w:pPr>
              <w:pStyle w:val="Tabletext2"/>
            </w:pPr>
            <w:r w:rsidRPr="00BF2E64">
              <w:t>49</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A9775FB" w14:textId="77777777" w:rsidR="00B9576A" w:rsidRPr="00BF2E64" w:rsidRDefault="00B9576A" w:rsidP="00F03784">
            <w:pPr>
              <w:pStyle w:val="Tabletext2"/>
            </w:pPr>
            <w:r w:rsidRPr="00BF2E64">
              <w:t>64</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F9609ED" w14:textId="77777777" w:rsidR="00B9576A" w:rsidRPr="00BF2E64" w:rsidRDefault="00B9576A" w:rsidP="00F03784">
            <w:pPr>
              <w:pStyle w:val="Tabletext2"/>
            </w:pPr>
            <w:r w:rsidRPr="00BF2E64">
              <w:t>79</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A07D0F1" w14:textId="18232763" w:rsidR="00B9576A" w:rsidRPr="00BF2E64" w:rsidRDefault="00B9576A" w:rsidP="00F03784">
            <w:pPr>
              <w:pStyle w:val="Tabletext2"/>
            </w:pPr>
            <w:r>
              <w:t>99</w:t>
            </w:r>
          </w:p>
        </w:tc>
        <w:tc>
          <w:tcPr>
            <w:tcW w:w="815"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8E79387" w14:textId="17AACCF2" w:rsidR="00B9576A" w:rsidRPr="00BF2E64" w:rsidRDefault="00B9576A" w:rsidP="00F03784">
            <w:pPr>
              <w:pStyle w:val="Tabletext2"/>
            </w:pPr>
            <w:r>
              <w:t>100</w:t>
            </w:r>
          </w:p>
        </w:tc>
      </w:tr>
      <w:tr w:rsidR="00B9576A" w:rsidRPr="00BF2E64" w14:paraId="01A08382" w14:textId="77777777" w:rsidTr="00017975">
        <w:trPr>
          <w:cantSplit/>
          <w:trHeight w:val="280"/>
        </w:trPr>
        <w:tc>
          <w:tcPr>
            <w:tcW w:w="1717"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2BDB0AD" w14:textId="0E851A70" w:rsidR="00B9576A" w:rsidRPr="00BF2E64" w:rsidRDefault="00B9576A" w:rsidP="00F03784">
            <w:pPr>
              <w:pStyle w:val="Tabletext"/>
            </w:pPr>
            <w:r>
              <w:t>PDV (S)</w:t>
            </w:r>
            <w:r w:rsidRPr="00BF2E64">
              <w:t xml:space="preserve"> min. %</w:t>
            </w:r>
          </w:p>
        </w:tc>
        <w:tc>
          <w:tcPr>
            <w:tcW w:w="815"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22FC167" w14:textId="2353E8D8" w:rsidR="00B9576A" w:rsidRPr="00BF2E64" w:rsidRDefault="00B9576A" w:rsidP="00F03784">
            <w:pPr>
              <w:pStyle w:val="Tabletext2"/>
            </w:pPr>
            <w:r>
              <w:t>0</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D1B5D1F" w14:textId="77777777" w:rsidR="00B9576A" w:rsidRPr="00BF2E64" w:rsidRDefault="00B9576A" w:rsidP="00F03784">
            <w:pPr>
              <w:pStyle w:val="Tabletext2"/>
            </w:pPr>
            <w:r w:rsidRPr="00BF2E64">
              <w:t>10</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DD0136C" w14:textId="77777777" w:rsidR="00B9576A" w:rsidRPr="00BF2E64" w:rsidRDefault="00B9576A" w:rsidP="00F03784">
            <w:pPr>
              <w:pStyle w:val="Tabletext2"/>
            </w:pPr>
            <w:r w:rsidRPr="00BF2E64">
              <w:t>13</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2861A08" w14:textId="77777777" w:rsidR="00B9576A" w:rsidRPr="00BF2E64" w:rsidRDefault="00B9576A" w:rsidP="00F03784">
            <w:pPr>
              <w:pStyle w:val="Tabletext2"/>
            </w:pPr>
            <w:r w:rsidRPr="00BF2E64">
              <w:t>22</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DA1923A" w14:textId="77777777" w:rsidR="00B9576A" w:rsidRPr="00BF2E64" w:rsidRDefault="00B9576A" w:rsidP="00F03784">
            <w:pPr>
              <w:pStyle w:val="Tabletext2"/>
            </w:pPr>
            <w:r w:rsidRPr="00BF2E64">
              <w:t>31</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A73956F" w14:textId="77777777" w:rsidR="00B9576A" w:rsidRPr="00BF2E64" w:rsidRDefault="00B9576A" w:rsidP="00F03784">
            <w:pPr>
              <w:pStyle w:val="Tabletext2"/>
            </w:pPr>
            <w:r w:rsidRPr="00BF2E64">
              <w:t>41</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F389F69" w14:textId="77777777" w:rsidR="00B9576A" w:rsidRPr="00BF2E64" w:rsidRDefault="00B9576A" w:rsidP="00F03784">
            <w:pPr>
              <w:pStyle w:val="Tabletext2"/>
            </w:pPr>
            <w:r w:rsidRPr="00BF2E64">
              <w:t>61</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A48620D" w14:textId="65187C1C" w:rsidR="00B9576A" w:rsidRPr="00BF2E64" w:rsidRDefault="00B9576A" w:rsidP="00F03784">
            <w:pPr>
              <w:pStyle w:val="Tabletext2"/>
            </w:pPr>
            <w:r>
              <w:t>85</w:t>
            </w:r>
          </w:p>
        </w:tc>
        <w:tc>
          <w:tcPr>
            <w:tcW w:w="815"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5E65D92" w14:textId="775E2F9C" w:rsidR="00B9576A" w:rsidRPr="00BF2E64" w:rsidRDefault="00B9576A" w:rsidP="00F03784">
            <w:pPr>
              <w:pStyle w:val="Tabletext2"/>
            </w:pPr>
            <w:r>
              <w:t>100</w:t>
            </w:r>
          </w:p>
        </w:tc>
      </w:tr>
      <w:tr w:rsidR="00B9576A" w:rsidRPr="00BF2E64" w14:paraId="6760D3D5" w14:textId="77777777" w:rsidTr="00017975">
        <w:trPr>
          <w:cantSplit/>
          <w:trHeight w:val="280"/>
        </w:trPr>
        <w:tc>
          <w:tcPr>
            <w:tcW w:w="1717"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5E1C110" w14:textId="73557405" w:rsidR="00B9576A" w:rsidRPr="00BF2E64" w:rsidRDefault="00B9576A" w:rsidP="00F03784">
            <w:pPr>
              <w:pStyle w:val="Tabletext"/>
            </w:pPr>
            <w:r>
              <w:t>Kopējais</w:t>
            </w:r>
            <w:r w:rsidRPr="00BF2E64">
              <w:t xml:space="preserve"> min. %</w:t>
            </w:r>
          </w:p>
        </w:tc>
        <w:tc>
          <w:tcPr>
            <w:tcW w:w="815"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0B82415" w14:textId="77777777" w:rsidR="00B9576A" w:rsidRPr="00BF2E64" w:rsidRDefault="00B9576A" w:rsidP="00F03784">
            <w:pPr>
              <w:pStyle w:val="Tabletext2"/>
            </w:pPr>
            <w:r w:rsidRPr="00BF2E64">
              <w:t>-</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34D117A" w14:textId="77777777" w:rsidR="00B9576A" w:rsidRPr="00BF2E64" w:rsidRDefault="00B9576A" w:rsidP="00F03784">
            <w:pPr>
              <w:pStyle w:val="Tabletext2"/>
            </w:pPr>
            <w:r w:rsidRPr="00BF2E64">
              <w:t>5</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EA459B9" w14:textId="77777777" w:rsidR="00B9576A" w:rsidRPr="00BF2E64" w:rsidRDefault="00B9576A" w:rsidP="00F03784">
            <w:pPr>
              <w:pStyle w:val="Tabletext2"/>
            </w:pPr>
            <w:r w:rsidRPr="00BF2E64">
              <w:t>8</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212F755" w14:textId="77777777" w:rsidR="00B9576A" w:rsidRPr="00BF2E64" w:rsidRDefault="00B9576A" w:rsidP="00F03784">
            <w:pPr>
              <w:pStyle w:val="Tabletext2"/>
            </w:pPr>
            <w:r w:rsidRPr="00BF2E64">
              <w:t>13</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CA74BBA" w14:textId="77777777" w:rsidR="00B9576A" w:rsidRPr="00BF2E64" w:rsidRDefault="00B9576A" w:rsidP="00F03784">
            <w:pPr>
              <w:pStyle w:val="Tabletext2"/>
            </w:pPr>
            <w:r w:rsidRPr="00BF2E64">
              <w:t>20</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910DBDC" w14:textId="77777777" w:rsidR="00B9576A" w:rsidRPr="00BF2E64" w:rsidRDefault="00B9576A" w:rsidP="00F03784">
            <w:pPr>
              <w:pStyle w:val="Tabletext2"/>
            </w:pPr>
            <w:r w:rsidRPr="00BF2E64">
              <w:t>30</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6CF7716" w14:textId="77777777" w:rsidR="00B9576A" w:rsidRPr="00BF2E64" w:rsidRDefault="00B9576A" w:rsidP="00F03784">
            <w:pPr>
              <w:pStyle w:val="Tabletext2"/>
            </w:pPr>
            <w:r w:rsidRPr="00BF2E64">
              <w:t>50</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01883FA" w14:textId="3050E9DD" w:rsidR="00B9576A" w:rsidRPr="00BF2E64" w:rsidRDefault="00B9576A" w:rsidP="00F03784">
            <w:pPr>
              <w:pStyle w:val="Tabletext2"/>
            </w:pPr>
            <w:r>
              <w:t>-</w:t>
            </w:r>
          </w:p>
        </w:tc>
        <w:tc>
          <w:tcPr>
            <w:tcW w:w="815"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78BC066" w14:textId="2B289B7A" w:rsidR="00B9576A" w:rsidRPr="00BF2E64" w:rsidRDefault="00B9576A" w:rsidP="00F03784">
            <w:pPr>
              <w:pStyle w:val="Tabletext2"/>
            </w:pPr>
            <w:r>
              <w:t>-</w:t>
            </w:r>
          </w:p>
        </w:tc>
      </w:tr>
    </w:tbl>
    <w:p w14:paraId="34FB9FA7" w14:textId="77777777" w:rsidR="00B9576A" w:rsidRPr="00BF2E64" w:rsidRDefault="00B9576A" w:rsidP="00B60210">
      <w:pPr>
        <w:pStyle w:val="Heading5"/>
      </w:pPr>
      <w:r w:rsidRPr="00BF2E64">
        <w:lastRenderedPageBreak/>
        <w:t>Tipa lapa. Maisījums 0/45</w:t>
      </w:r>
    </w:p>
    <w:p w14:paraId="34289951" w14:textId="77777777" w:rsidR="00B9576A" w:rsidRPr="00BF2E64" w:rsidRDefault="00B9576A" w:rsidP="00B9576A">
      <w:r w:rsidRPr="00BF2E64">
        <w:t>Maisījums 0/45 jāparedz lietošanai nesaistītu minerālmateriālu pamata nesošajās apakškārtās un pamata nesošajās virskārtās ceļiem ar saistītu segumu.</w:t>
      </w:r>
    </w:p>
    <w:p w14:paraId="148E957D" w14:textId="77777777" w:rsidR="00B9576A" w:rsidRPr="00BF2E64" w:rsidRDefault="00B9576A" w:rsidP="00A01438">
      <w:pPr>
        <w:pStyle w:val="Heading8"/>
      </w:pPr>
      <w:r>
        <w:t xml:space="preserve">tabula. </w:t>
      </w:r>
      <w:r w:rsidRPr="00BF2E64">
        <w:t>Rupjo minerālmateriālu stiprības klase</w:t>
      </w:r>
    </w:p>
    <w:tbl>
      <w:tblPr>
        <w:tblW w:w="0" w:type="auto"/>
        <w:jc w:val="right"/>
        <w:tblLayout w:type="fixed"/>
        <w:tblLook w:val="0000" w:firstRow="0" w:lastRow="0" w:firstColumn="0" w:lastColumn="0" w:noHBand="0" w:noVBand="0"/>
      </w:tblPr>
      <w:tblGrid>
        <w:gridCol w:w="2880"/>
        <w:gridCol w:w="1139"/>
        <w:gridCol w:w="1139"/>
        <w:gridCol w:w="1140"/>
      </w:tblGrid>
      <w:tr w:rsidR="00B9576A" w:rsidRPr="00BF2E64" w14:paraId="6B18AFA5" w14:textId="77777777" w:rsidTr="00017975">
        <w:trPr>
          <w:cantSplit/>
          <w:trHeight w:val="280"/>
          <w:jc w:val="right"/>
        </w:trPr>
        <w:tc>
          <w:tcPr>
            <w:tcW w:w="2880"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tcPr>
          <w:p w14:paraId="3D09A6D1" w14:textId="77777777" w:rsidR="00B9576A" w:rsidRPr="00BF2E64" w:rsidRDefault="00B9576A" w:rsidP="00B44DB7">
            <w:pPr>
              <w:pStyle w:val="TableGrid1"/>
            </w:pPr>
          </w:p>
        </w:tc>
        <w:tc>
          <w:tcPr>
            <w:tcW w:w="341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516190" w14:textId="17A33168" w:rsidR="00B9576A" w:rsidRPr="00BF2E64" w:rsidRDefault="00B9576A" w:rsidP="00F03784">
            <w:pPr>
              <w:pStyle w:val="Tablehead"/>
              <w:rPr>
                <w:vertAlign w:val="subscript"/>
              </w:rPr>
            </w:pPr>
            <w:r w:rsidRPr="00BF2E64">
              <w:t xml:space="preserve">AADT </w:t>
            </w:r>
            <w:r w:rsidRPr="00BF2E64">
              <w:rPr>
                <w:vertAlign w:val="subscript"/>
              </w:rPr>
              <w:t>j,</w:t>
            </w:r>
            <w:r w:rsidR="00F03784">
              <w:rPr>
                <w:vertAlign w:val="subscript"/>
              </w:rPr>
              <w:t>kravas</w:t>
            </w:r>
          </w:p>
        </w:tc>
      </w:tr>
      <w:tr w:rsidR="00B9576A" w:rsidRPr="00BF2E64" w14:paraId="5AFB1AA4" w14:textId="77777777" w:rsidTr="00017975">
        <w:trPr>
          <w:cantSplit/>
          <w:trHeight w:val="280"/>
          <w:jc w:val="right"/>
        </w:trPr>
        <w:tc>
          <w:tcPr>
            <w:tcW w:w="2880"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tcPr>
          <w:p w14:paraId="2D174115" w14:textId="77777777" w:rsidR="00B9576A" w:rsidRPr="00BF2E64" w:rsidRDefault="00B9576A" w:rsidP="00B44DB7">
            <w:pPr>
              <w:pStyle w:val="TableGrid1"/>
            </w:pP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288B15" w14:textId="77777777" w:rsidR="00B9576A" w:rsidRPr="00BF2E64" w:rsidRDefault="00B9576A" w:rsidP="00F03784">
            <w:pPr>
              <w:pStyle w:val="Tablehead"/>
            </w:pPr>
            <w:r w:rsidRPr="00BF2E64">
              <w:t>≤ 100</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6C9745" w14:textId="77777777" w:rsidR="00B9576A" w:rsidRPr="00BF2E64" w:rsidRDefault="00B9576A" w:rsidP="00F03784">
            <w:pPr>
              <w:pStyle w:val="Tablehead"/>
            </w:pPr>
            <w:r w:rsidRPr="00BF2E64">
              <w:t>101-500</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F4089D" w14:textId="77777777" w:rsidR="00B9576A" w:rsidRPr="00BF2E64" w:rsidRDefault="00B9576A" w:rsidP="00F03784">
            <w:pPr>
              <w:pStyle w:val="Tablehead"/>
            </w:pPr>
            <w:r w:rsidRPr="00BF2E64">
              <w:t>&gt; 500</w:t>
            </w:r>
          </w:p>
        </w:tc>
      </w:tr>
      <w:tr w:rsidR="00B9576A" w:rsidRPr="00BF2E64" w14:paraId="0B4BAB1C" w14:textId="77777777" w:rsidTr="00017975">
        <w:trPr>
          <w:cantSplit/>
          <w:trHeight w:val="310"/>
          <w:jc w:val="right"/>
        </w:trPr>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39FAD7" w14:textId="77777777" w:rsidR="00B9576A" w:rsidRPr="00BF2E64" w:rsidRDefault="00B9576A" w:rsidP="00F03784">
            <w:pPr>
              <w:pStyle w:val="Tabletext"/>
            </w:pPr>
            <w:r w:rsidRPr="00BF2E64">
              <w:t>Pamata nesošajās virskārtās</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58EE36" w14:textId="77777777" w:rsidR="00B9576A" w:rsidRPr="00BF2E64" w:rsidRDefault="00B9576A" w:rsidP="00F03784">
            <w:pPr>
              <w:pStyle w:val="Tabletext2"/>
            </w:pPr>
            <w:r w:rsidRPr="00BF2E64">
              <w:t>N-III klase</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B75ADF" w14:textId="77777777" w:rsidR="00B9576A" w:rsidRPr="00BF2E64" w:rsidRDefault="00B9576A" w:rsidP="00F03784">
            <w:pPr>
              <w:pStyle w:val="Tabletext2"/>
            </w:pPr>
            <w:r w:rsidRPr="00BF2E64">
              <w:t>N-II klase</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25DAE8" w14:textId="77777777" w:rsidR="00B9576A" w:rsidRPr="00BF2E64" w:rsidRDefault="00B9576A" w:rsidP="00F03784">
            <w:pPr>
              <w:pStyle w:val="Tabletext2"/>
            </w:pPr>
            <w:r w:rsidRPr="00BF2E64">
              <w:t>N-I klase</w:t>
            </w:r>
          </w:p>
        </w:tc>
      </w:tr>
      <w:tr w:rsidR="00B9576A" w:rsidRPr="00BF2E64" w14:paraId="0C65B3D1" w14:textId="77777777" w:rsidTr="00017975">
        <w:trPr>
          <w:cantSplit/>
          <w:trHeight w:val="310"/>
          <w:jc w:val="right"/>
        </w:trPr>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F006D1" w14:textId="77777777" w:rsidR="00B9576A" w:rsidRPr="00BF2E64" w:rsidRDefault="00B9576A" w:rsidP="00F03784">
            <w:pPr>
              <w:pStyle w:val="Tabletext"/>
            </w:pPr>
            <w:r w:rsidRPr="00BF2E64">
              <w:t>Pamata nesošajās apakškārtās</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42823A" w14:textId="77777777" w:rsidR="00B9576A" w:rsidRPr="00BF2E64" w:rsidRDefault="00B9576A" w:rsidP="00F03784">
            <w:pPr>
              <w:pStyle w:val="Tabletext2"/>
            </w:pPr>
            <w:r w:rsidRPr="00BF2E64">
              <w:t>N-IV klase</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8AC01D" w14:textId="77777777" w:rsidR="00B9576A" w:rsidRPr="00BF2E64" w:rsidRDefault="00B9576A" w:rsidP="00F03784">
            <w:pPr>
              <w:pStyle w:val="Tabletext2"/>
            </w:pPr>
            <w:r w:rsidRPr="00BF2E64">
              <w:t>N-III klase</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F8F899" w14:textId="77777777" w:rsidR="00B9576A" w:rsidRPr="00BF2E64" w:rsidRDefault="00B9576A" w:rsidP="00F03784">
            <w:pPr>
              <w:pStyle w:val="Tabletext2"/>
            </w:pPr>
            <w:r w:rsidRPr="00BF2E64">
              <w:t>N-II klase</w:t>
            </w:r>
          </w:p>
        </w:tc>
      </w:tr>
    </w:tbl>
    <w:p w14:paraId="34B00F2D" w14:textId="77777777" w:rsidR="00B9576A" w:rsidRPr="00BF2E64" w:rsidRDefault="00B9576A" w:rsidP="00B9576A">
      <w:r w:rsidRPr="00BF2E64">
        <w:t>Nesaistītu minerālmateriālu maisījums</w:t>
      </w:r>
      <w:r>
        <w:t>:</w:t>
      </w:r>
    </w:p>
    <w:p w14:paraId="6142F84E" w14:textId="77777777" w:rsidR="00B9576A" w:rsidRPr="00BF2E64" w:rsidRDefault="00B9576A" w:rsidP="00A01438">
      <w:pPr>
        <w:pStyle w:val="Heading8"/>
        <w:rPr>
          <w:sz w:val="20"/>
        </w:rPr>
      </w:pPr>
      <w:bookmarkStart w:id="375" w:name="_Ref251243686"/>
      <w:r w:rsidRPr="00BF2E64">
        <w:t>tabula. Prasības 0/45 maisījuma īpašībām</w:t>
      </w:r>
      <w:bookmarkEnd w:id="375"/>
    </w:p>
    <w:tbl>
      <w:tblPr>
        <w:tblW w:w="0" w:type="auto"/>
        <w:tblInd w:w="5" w:type="dxa"/>
        <w:tblLayout w:type="fixed"/>
        <w:tblLook w:val="0000" w:firstRow="0" w:lastRow="0" w:firstColumn="0" w:lastColumn="0" w:noHBand="0" w:noVBand="0"/>
      </w:tblPr>
      <w:tblGrid>
        <w:gridCol w:w="3969"/>
        <w:gridCol w:w="1304"/>
        <w:gridCol w:w="1304"/>
        <w:gridCol w:w="1315"/>
        <w:gridCol w:w="1315"/>
      </w:tblGrid>
      <w:tr w:rsidR="00B9576A" w:rsidRPr="00BF2E64" w14:paraId="697B6F76"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3CA2B3" w14:textId="77777777" w:rsidR="00B9576A" w:rsidRPr="00BF2E64" w:rsidRDefault="00B9576A" w:rsidP="00F03784">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E3A891D" w14:textId="77777777" w:rsidR="00B9576A" w:rsidRPr="00BF2E64" w:rsidRDefault="00B9576A" w:rsidP="00F03784">
            <w:pPr>
              <w:pStyle w:val="Tablehead"/>
            </w:pPr>
            <w:r w:rsidRPr="00BF2E64">
              <w:t>Testēšanas metode</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6AB0070" w14:textId="77777777" w:rsidR="00B9576A" w:rsidRPr="00BF2E64" w:rsidRDefault="00B9576A" w:rsidP="00F03784">
            <w:pPr>
              <w:pStyle w:val="Tablehead"/>
            </w:pPr>
            <w:r w:rsidRPr="00BF2E64">
              <w:t xml:space="preserve">Atsauce uz </w:t>
            </w:r>
          </w:p>
          <w:p w14:paraId="793CBFE5" w14:textId="77777777" w:rsidR="00B9576A" w:rsidRPr="00BF2E64" w:rsidRDefault="00B9576A" w:rsidP="00F03784">
            <w:pPr>
              <w:pStyle w:val="Tablehead"/>
            </w:pPr>
            <w:r w:rsidRPr="00BF2E64">
              <w:t>LVS EN 13285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9AB405" w14:textId="77777777" w:rsidR="00B9576A" w:rsidRPr="00BF2E64" w:rsidRDefault="00B9576A" w:rsidP="00F03784">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F8F92A" w14:textId="77777777" w:rsidR="00B9576A" w:rsidRPr="00BF2E64" w:rsidRDefault="00B9576A" w:rsidP="00F03784">
            <w:pPr>
              <w:pStyle w:val="Tablehead"/>
            </w:pPr>
            <w:r w:rsidRPr="00BF2E64">
              <w:t>Prasība</w:t>
            </w:r>
          </w:p>
        </w:tc>
      </w:tr>
      <w:tr w:rsidR="00B9576A" w:rsidRPr="00BF2E64" w14:paraId="4FF74CCD" w14:textId="77777777" w:rsidTr="00017975">
        <w:trPr>
          <w:cantSplit/>
          <w:trHeight w:val="9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6FEC57" w14:textId="77777777" w:rsidR="00B9576A" w:rsidRPr="00BF2E64" w:rsidRDefault="00B9576A" w:rsidP="00F03784">
            <w:pPr>
              <w:pStyle w:val="Tabletext"/>
            </w:pPr>
            <w:r w:rsidRPr="00BF2E64">
              <w:t>Smalkās frakcijas maksimālais saturs, masas %</w:t>
            </w:r>
          </w:p>
        </w:tc>
        <w:tc>
          <w:tcPr>
            <w:tcW w:w="130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CAA3B7" w14:textId="77777777" w:rsidR="00B9576A" w:rsidRPr="00BF2E64" w:rsidRDefault="00B9576A" w:rsidP="00F03784">
            <w:pPr>
              <w:pStyle w:val="Tabletext"/>
            </w:pPr>
            <w:r w:rsidRPr="00BF2E64">
              <w:t>LVS EN 933-1</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F782B7" w14:textId="77777777" w:rsidR="00B9576A" w:rsidRPr="00BF2E64" w:rsidRDefault="00B9576A" w:rsidP="00F03784">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5E7B26" w14:textId="6AAB1AFA" w:rsidR="00B9576A" w:rsidRPr="00BF2E64" w:rsidRDefault="00B9576A" w:rsidP="00F03784">
            <w:pPr>
              <w:pStyle w:val="Tabletext2"/>
              <w:rPr>
                <w:vertAlign w:val="subscript"/>
              </w:rPr>
            </w:pPr>
            <w:r w:rsidRPr="00BF2E64">
              <w:t>UF</w:t>
            </w:r>
            <w:r w:rsidR="00932CCD">
              <w:t xml:space="preserve"> 7</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A74462" w14:textId="77777777" w:rsidR="00B9576A" w:rsidRPr="00BF2E64" w:rsidRDefault="00B9576A" w:rsidP="00F03784">
            <w:pPr>
              <w:pStyle w:val="Tabletext2"/>
            </w:pPr>
            <w:r w:rsidRPr="00BF2E64">
              <w:t>≤ 7</w:t>
            </w:r>
          </w:p>
        </w:tc>
      </w:tr>
      <w:tr w:rsidR="00B9576A" w:rsidRPr="00BF2E64" w14:paraId="67A9303D" w14:textId="77777777" w:rsidTr="00017975">
        <w:trPr>
          <w:cantSplit/>
          <w:trHeight w:val="8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4A2F36" w14:textId="77777777" w:rsidR="00B9576A" w:rsidRPr="00BF2E64" w:rsidRDefault="00B9576A" w:rsidP="00F03784">
            <w:pPr>
              <w:pStyle w:val="Tabletext"/>
            </w:pPr>
            <w:r w:rsidRPr="00BF2E64">
              <w:t>Smalkās frakcijas minimālais saturs, masas %</w:t>
            </w:r>
          </w:p>
        </w:tc>
        <w:tc>
          <w:tcPr>
            <w:tcW w:w="1304"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02020330" w14:textId="77777777" w:rsidR="00B9576A" w:rsidRPr="00BF2E64" w:rsidRDefault="00B9576A" w:rsidP="00F03784">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40F060" w14:textId="77777777" w:rsidR="00B9576A" w:rsidRPr="00BF2E64" w:rsidRDefault="00B9576A" w:rsidP="00F03784">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526599" w14:textId="4136CB80" w:rsidR="00B9576A" w:rsidRPr="00BF2E64" w:rsidRDefault="00B9576A" w:rsidP="00F03784">
            <w:pPr>
              <w:pStyle w:val="Tabletext2"/>
              <w:rPr>
                <w:vertAlign w:val="subscript"/>
              </w:rPr>
            </w:pPr>
            <w:r w:rsidRPr="00BF2E64">
              <w:t>LF</w:t>
            </w:r>
            <w:r w:rsidR="009118BD">
              <w:t xml:space="preserve"> NR</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107D70" w14:textId="77777777" w:rsidR="00B9576A" w:rsidRPr="00BF2E64" w:rsidRDefault="00B9576A" w:rsidP="00F03784">
            <w:pPr>
              <w:pStyle w:val="Tabletext2"/>
            </w:pPr>
            <w:r w:rsidRPr="00BF2E64">
              <w:t>Nav prasību</w:t>
            </w:r>
          </w:p>
        </w:tc>
      </w:tr>
      <w:tr w:rsidR="00B9576A" w:rsidRPr="00BF2E64" w14:paraId="385A8738" w14:textId="77777777" w:rsidTr="00017975">
        <w:trPr>
          <w:cantSplit/>
          <w:trHeight w:val="65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AC8C58" w14:textId="77777777" w:rsidR="00B9576A" w:rsidRPr="00BF2E64" w:rsidRDefault="00B9576A" w:rsidP="00F03784">
            <w:pPr>
              <w:pStyle w:val="Tabletext"/>
            </w:pPr>
            <w:r w:rsidRPr="00BF2E64">
              <w:t>Virsizmērs masas %</w:t>
            </w:r>
          </w:p>
          <w:p w14:paraId="5690F34B" w14:textId="77777777" w:rsidR="00B9576A" w:rsidRPr="00BF2E64" w:rsidRDefault="00B9576A" w:rsidP="00F03784">
            <w:pPr>
              <w:pStyle w:val="Tabletext"/>
            </w:pPr>
            <w:r w:rsidRPr="00BF2E64">
              <w:t>- daļiņu daudzums &lt; 45 mm</w:t>
            </w:r>
          </w:p>
          <w:p w14:paraId="11D27098" w14:textId="77777777" w:rsidR="00B9576A" w:rsidRPr="00BF2E64" w:rsidRDefault="00B9576A" w:rsidP="00F03784">
            <w:pPr>
              <w:pStyle w:val="Tabletext"/>
            </w:pPr>
            <w:r w:rsidRPr="00BF2E64">
              <w:t>- daļiņu daudzums &lt; 63 mm</w:t>
            </w:r>
          </w:p>
        </w:tc>
        <w:tc>
          <w:tcPr>
            <w:tcW w:w="1304"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3643B8" w14:textId="77777777" w:rsidR="00B9576A" w:rsidRPr="00BF2E64" w:rsidRDefault="00B9576A" w:rsidP="00F03784">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9D0D525" w14:textId="77777777" w:rsidR="00B9576A" w:rsidRPr="00BF2E64" w:rsidRDefault="00B9576A" w:rsidP="00F03784">
            <w:pPr>
              <w:pStyle w:val="Tabletext"/>
            </w:pPr>
            <w:r w:rsidRPr="00BF2E64">
              <w:t>4.3.3</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8DA41D" w14:textId="6E29CFCE" w:rsidR="00B9576A" w:rsidRPr="00BF2E64" w:rsidRDefault="00B9576A" w:rsidP="00F03784">
            <w:pPr>
              <w:pStyle w:val="Tabletext2"/>
              <w:rPr>
                <w:vertAlign w:val="subscript"/>
              </w:rPr>
            </w:pPr>
            <w:r w:rsidRPr="00BF2E64">
              <w:t>OC</w:t>
            </w:r>
            <w:r w:rsidR="009118BD">
              <w:t xml:space="preserve"> 85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DDC4CE" w14:textId="77777777" w:rsidR="00B9576A" w:rsidRPr="00BF2E64" w:rsidRDefault="00B9576A" w:rsidP="00F03784">
            <w:pPr>
              <w:pStyle w:val="Tabletext2"/>
            </w:pPr>
          </w:p>
          <w:p w14:paraId="3DD3C543" w14:textId="77777777" w:rsidR="00B9576A" w:rsidRPr="00BF2E64" w:rsidRDefault="00B9576A" w:rsidP="00F03784">
            <w:pPr>
              <w:pStyle w:val="Tabletext2"/>
            </w:pPr>
            <w:r w:rsidRPr="00BF2E64">
              <w:t>85 – 99</w:t>
            </w:r>
          </w:p>
          <w:p w14:paraId="00437E8D" w14:textId="77777777" w:rsidR="00B9576A" w:rsidRPr="00BF2E64" w:rsidRDefault="00B9576A" w:rsidP="00F03784">
            <w:pPr>
              <w:pStyle w:val="Tabletext2"/>
            </w:pPr>
            <w:r w:rsidRPr="00BF2E64">
              <w:t>100</w:t>
            </w:r>
          </w:p>
        </w:tc>
      </w:tr>
    </w:tbl>
    <w:p w14:paraId="04023854" w14:textId="77777777" w:rsidR="00B9576A" w:rsidRPr="00BF2E64" w:rsidRDefault="00B9576A" w:rsidP="00A01438">
      <w:pPr>
        <w:pStyle w:val="Heading8"/>
      </w:pPr>
      <w:bookmarkStart w:id="376" w:name="_Ref251243689"/>
      <w:r w:rsidRPr="00BF2E64">
        <w:t>tabula. Prasības 0/45 maisījuma granulometriskajam sastāvam</w:t>
      </w:r>
      <w:bookmarkEnd w:id="376"/>
    </w:p>
    <w:p w14:paraId="6437AD3B" w14:textId="4FE16924" w:rsidR="00B9576A" w:rsidRPr="00BF2E64" w:rsidRDefault="00B9576A" w:rsidP="00B9576A">
      <w:pPr>
        <w:rPr>
          <w:vertAlign w:val="subscript"/>
        </w:rPr>
      </w:pPr>
      <w:r>
        <w:t>Kopējā</w:t>
      </w:r>
      <w:r w:rsidRPr="00BF2E64">
        <w:t xml:space="preserve"> granulometriskā sastāva diapazona kategorija – G</w:t>
      </w:r>
      <w:r w:rsidRPr="00BF2E64">
        <w:rPr>
          <w:vertAlign w:val="subscript"/>
        </w:rPr>
        <w:t>C</w:t>
      </w:r>
    </w:p>
    <w:p w14:paraId="46FD8B8C" w14:textId="5515F7AA" w:rsidR="00B9576A" w:rsidRPr="00BF2E64" w:rsidRDefault="00932CCD" w:rsidP="00B9576A">
      <w:pPr>
        <w:jc w:val="right"/>
      </w:pPr>
      <w:r w:rsidRPr="00932CCD">
        <w:rPr>
          <w:noProof/>
        </w:rPr>
        <w:t xml:space="preserve"> </w:t>
      </w:r>
      <w:r w:rsidRPr="00932CCD">
        <w:rPr>
          <w:noProof/>
        </w:rPr>
        <w:drawing>
          <wp:inline distT="0" distB="0" distL="0" distR="0" wp14:anchorId="516052E5" wp14:editId="7D45F9F6">
            <wp:extent cx="4539600" cy="36000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539600" cy="3600000"/>
                    </a:xfrm>
                    <a:prstGeom prst="rect">
                      <a:avLst/>
                    </a:prstGeom>
                  </pic:spPr>
                </pic:pic>
              </a:graphicData>
            </a:graphic>
          </wp:inline>
        </w:drawing>
      </w:r>
      <w:r w:rsidR="00E73A93" w:rsidRPr="00E73A93">
        <w:rPr>
          <w:noProof/>
        </w:rPr>
        <w:t xml:space="preserve"> </w:t>
      </w:r>
      <w:r w:rsidR="00B9576A" w:rsidRPr="00376EDB" w:rsidDel="00376EDB">
        <w:t xml:space="preserve"> </w:t>
      </w:r>
    </w:p>
    <w:tbl>
      <w:tblPr>
        <w:tblW w:w="9052" w:type="dxa"/>
        <w:tblInd w:w="5" w:type="dxa"/>
        <w:tblLayout w:type="fixed"/>
        <w:tblLook w:val="0000" w:firstRow="0" w:lastRow="0" w:firstColumn="0" w:lastColumn="0" w:noHBand="0" w:noVBand="0"/>
      </w:tblPr>
      <w:tblGrid>
        <w:gridCol w:w="1717"/>
        <w:gridCol w:w="815"/>
        <w:gridCol w:w="815"/>
        <w:gridCol w:w="815"/>
        <w:gridCol w:w="815"/>
        <w:gridCol w:w="815"/>
        <w:gridCol w:w="815"/>
        <w:gridCol w:w="815"/>
        <w:gridCol w:w="815"/>
        <w:gridCol w:w="815"/>
      </w:tblGrid>
      <w:tr w:rsidR="00B9576A" w:rsidRPr="00BF2E64" w14:paraId="6E214802" w14:textId="77777777" w:rsidTr="00703360">
        <w:trPr>
          <w:cantSplit/>
          <w:trHeight w:val="310"/>
        </w:trPr>
        <w:tc>
          <w:tcPr>
            <w:tcW w:w="17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7DF4EE8" w14:textId="77777777" w:rsidR="00B9576A" w:rsidRPr="00BF2E64" w:rsidRDefault="00B9576A" w:rsidP="00F03784">
            <w:pPr>
              <w:pStyle w:val="Tablehead"/>
            </w:pPr>
            <w:r>
              <w:t>Sieti</w:t>
            </w:r>
          </w:p>
        </w:tc>
        <w:tc>
          <w:tcPr>
            <w:tcW w:w="815"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CE2D3FA" w14:textId="77777777" w:rsidR="00B9576A" w:rsidRPr="00BF2E64" w:rsidRDefault="00B9576A" w:rsidP="00F03784">
            <w:pPr>
              <w:pStyle w:val="Tablehead"/>
            </w:pPr>
            <w:r>
              <w:t>UF, LF</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4EAF26A" w14:textId="77777777" w:rsidR="00B9576A" w:rsidRPr="00BF2E64" w:rsidRDefault="00B9576A" w:rsidP="00F03784">
            <w:pPr>
              <w:pStyle w:val="Tablehead"/>
            </w:pPr>
            <w:r>
              <w:t>G</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462A920" w14:textId="77777777" w:rsidR="00B9576A" w:rsidRPr="00BF2E64" w:rsidRDefault="00B9576A" w:rsidP="00F03784">
            <w:pPr>
              <w:pStyle w:val="Tablehead"/>
            </w:pPr>
            <w:r>
              <w:t>F</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7FED138" w14:textId="77777777" w:rsidR="00B9576A" w:rsidRPr="00BF2E64" w:rsidRDefault="00B9576A" w:rsidP="00F03784">
            <w:pPr>
              <w:pStyle w:val="Tablehead"/>
            </w:pPr>
            <w:r>
              <w:t>E</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5AD2BB5" w14:textId="77777777" w:rsidR="00B9576A" w:rsidRPr="00BF2E64" w:rsidRDefault="00B9576A" w:rsidP="00F03784">
            <w:pPr>
              <w:pStyle w:val="Tablehead"/>
            </w:pPr>
            <w:r>
              <w:t>C</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F729AD7" w14:textId="77777777" w:rsidR="00B9576A" w:rsidRPr="00BF2E64" w:rsidRDefault="00B9576A" w:rsidP="00F03784">
            <w:pPr>
              <w:pStyle w:val="Tablehead"/>
            </w:pPr>
            <w:r>
              <w:t>B</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AAB0D03" w14:textId="77777777" w:rsidR="00B9576A" w:rsidRPr="00BF2E64" w:rsidRDefault="00B9576A" w:rsidP="00F03784">
            <w:pPr>
              <w:pStyle w:val="Tablehead"/>
            </w:pPr>
            <w:r>
              <w:t>A</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F1EFCEF" w14:textId="77777777" w:rsidR="00B9576A" w:rsidRPr="00BF2E64" w:rsidRDefault="00B9576A" w:rsidP="00F03784">
            <w:pPr>
              <w:pStyle w:val="Tablehead"/>
            </w:pPr>
            <w:r>
              <w:t>D</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DA5CA6" w14:textId="77777777" w:rsidR="00B9576A" w:rsidRPr="00BF2E64" w:rsidRDefault="00B9576A" w:rsidP="00F03784">
            <w:pPr>
              <w:pStyle w:val="Tablehead"/>
            </w:pPr>
            <w:r>
              <w:t>1,4D</w:t>
            </w:r>
          </w:p>
        </w:tc>
      </w:tr>
      <w:tr w:rsidR="00B9576A" w:rsidRPr="00BF2E64" w14:paraId="505DF20E" w14:textId="77777777" w:rsidTr="00703360">
        <w:trPr>
          <w:cantSplit/>
          <w:trHeight w:val="310"/>
        </w:trPr>
        <w:tc>
          <w:tcPr>
            <w:tcW w:w="17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DD470A9" w14:textId="77777777" w:rsidR="00B9576A" w:rsidRPr="00BF2E64" w:rsidRDefault="00B9576A" w:rsidP="00F03784">
            <w:pPr>
              <w:pStyle w:val="Tablehead"/>
            </w:pPr>
            <w:r w:rsidRPr="00BF2E64">
              <w:t>Sieti, mm</w:t>
            </w:r>
          </w:p>
        </w:tc>
        <w:tc>
          <w:tcPr>
            <w:tcW w:w="815"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9F2C7A8" w14:textId="77777777" w:rsidR="00B9576A" w:rsidRPr="00BF2E64" w:rsidRDefault="00B9576A" w:rsidP="00F03784">
            <w:pPr>
              <w:pStyle w:val="Tablehead"/>
            </w:pPr>
            <w:r w:rsidRPr="00BF2E64">
              <w:t>0,063</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1E23DB6" w14:textId="77777777" w:rsidR="00B9576A" w:rsidRPr="00BF2E64" w:rsidRDefault="00B9576A" w:rsidP="00F03784">
            <w:pPr>
              <w:pStyle w:val="Tablehead"/>
            </w:pPr>
            <w:r w:rsidRPr="00BF2E64">
              <w:t>0,5</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F666C79" w14:textId="77777777" w:rsidR="00B9576A" w:rsidRPr="00BF2E64" w:rsidRDefault="00B9576A" w:rsidP="00F03784">
            <w:pPr>
              <w:pStyle w:val="Tablehead"/>
            </w:pPr>
            <w:r w:rsidRPr="00BF2E64">
              <w:t>1</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75C3360" w14:textId="77777777" w:rsidR="00B9576A" w:rsidRPr="00BF2E64" w:rsidRDefault="00B9576A" w:rsidP="00F03784">
            <w:pPr>
              <w:pStyle w:val="Tablehead"/>
            </w:pPr>
            <w:r w:rsidRPr="00BF2E64">
              <w:t>2</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72BC66A" w14:textId="77777777" w:rsidR="00B9576A" w:rsidRPr="00BF2E64" w:rsidRDefault="00B9576A" w:rsidP="00F03784">
            <w:pPr>
              <w:pStyle w:val="Tablehead"/>
            </w:pPr>
            <w:r w:rsidRPr="00BF2E64">
              <w:t>5,6</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567907F" w14:textId="77777777" w:rsidR="00B9576A" w:rsidRPr="00BF2E64" w:rsidRDefault="00B9576A" w:rsidP="00F03784">
            <w:pPr>
              <w:pStyle w:val="Tablehead"/>
            </w:pPr>
            <w:r w:rsidRPr="00BF2E64">
              <w:t>11,2</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11F369F" w14:textId="77777777" w:rsidR="00B9576A" w:rsidRPr="00BF2E64" w:rsidRDefault="00B9576A" w:rsidP="00F03784">
            <w:pPr>
              <w:pStyle w:val="Tablehead"/>
            </w:pPr>
            <w:r w:rsidRPr="00BF2E64">
              <w:t>22,4</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57F4D7A" w14:textId="77777777" w:rsidR="00B9576A" w:rsidRPr="00BF2E64" w:rsidRDefault="00B9576A" w:rsidP="00F03784">
            <w:pPr>
              <w:pStyle w:val="Tablehead"/>
            </w:pPr>
            <w:r w:rsidRPr="00BF2E64">
              <w:t>45</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CC0161" w14:textId="77777777" w:rsidR="00B9576A" w:rsidRPr="00BF2E64" w:rsidRDefault="00B9576A" w:rsidP="00F03784">
            <w:pPr>
              <w:pStyle w:val="Tablehead"/>
            </w:pPr>
            <w:r w:rsidRPr="00BF2E64">
              <w:t>63</w:t>
            </w:r>
          </w:p>
        </w:tc>
      </w:tr>
      <w:tr w:rsidR="00B9576A" w:rsidRPr="00BF2E64" w14:paraId="0D21D19D" w14:textId="77777777" w:rsidTr="00703360">
        <w:trPr>
          <w:cantSplit/>
          <w:trHeight w:val="310"/>
        </w:trPr>
        <w:tc>
          <w:tcPr>
            <w:tcW w:w="1717"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F1BDAD4" w14:textId="738070DE" w:rsidR="00B9576A" w:rsidRPr="00BF2E64" w:rsidRDefault="00B9576A" w:rsidP="00F03784">
            <w:pPr>
              <w:pStyle w:val="Tabletext"/>
            </w:pPr>
            <w:r>
              <w:t>Kopējais</w:t>
            </w:r>
            <w:r w:rsidRPr="00BF2E64">
              <w:t xml:space="preserve"> maks. %</w:t>
            </w:r>
          </w:p>
        </w:tc>
        <w:tc>
          <w:tcPr>
            <w:tcW w:w="815"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AA6C564" w14:textId="2176E38B" w:rsidR="00B9576A" w:rsidRPr="00BF2E64" w:rsidRDefault="00B9576A" w:rsidP="00F03784">
            <w:pPr>
              <w:pStyle w:val="Tabletext2"/>
            </w:pPr>
            <w:r>
              <w:t>-</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AEF6704" w14:textId="621D8864" w:rsidR="00B9576A" w:rsidRPr="00BF2E64" w:rsidRDefault="00876D41" w:rsidP="00F03784">
            <w:pPr>
              <w:pStyle w:val="Tabletext2"/>
            </w:pPr>
            <w:r>
              <w:t>30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D4FEE8E" w14:textId="77777777" w:rsidR="00B9576A" w:rsidRPr="00BF2E64" w:rsidRDefault="00B9576A" w:rsidP="00F03784">
            <w:pPr>
              <w:pStyle w:val="Tabletext2"/>
            </w:pPr>
            <w:r w:rsidRPr="00BF2E64">
              <w:t>35</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E7F78DA" w14:textId="77777777" w:rsidR="00B9576A" w:rsidRPr="00BF2E64" w:rsidRDefault="00B9576A" w:rsidP="00F03784">
            <w:pPr>
              <w:pStyle w:val="Tabletext2"/>
            </w:pPr>
            <w:r w:rsidRPr="00BF2E64">
              <w:t>45</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B4C3709" w14:textId="77777777" w:rsidR="00B9576A" w:rsidRPr="00BF2E64" w:rsidRDefault="00B9576A" w:rsidP="00F03784">
            <w:pPr>
              <w:pStyle w:val="Tabletext2"/>
            </w:pPr>
            <w:r w:rsidRPr="00BF2E64">
              <w:t>60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5E82738" w14:textId="77777777" w:rsidR="00B9576A" w:rsidRPr="00BF2E64" w:rsidRDefault="00B9576A" w:rsidP="00F03784">
            <w:pPr>
              <w:pStyle w:val="Tabletext2"/>
            </w:pPr>
            <w:r w:rsidRPr="00BF2E64">
              <w:t>75</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63545BE" w14:textId="77777777" w:rsidR="00B9576A" w:rsidRPr="00BF2E64" w:rsidRDefault="00B9576A" w:rsidP="00F03784">
            <w:pPr>
              <w:pStyle w:val="Tabletext2"/>
            </w:pPr>
            <w:r w:rsidRPr="00BF2E64">
              <w:t>90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4C15EEB" w14:textId="69041EBD" w:rsidR="00B9576A" w:rsidRPr="00BF2E64" w:rsidRDefault="00B9576A" w:rsidP="00F03784">
            <w:pPr>
              <w:pStyle w:val="Tabletext2"/>
            </w:pPr>
            <w:r>
              <w:t>-</w:t>
            </w:r>
          </w:p>
        </w:tc>
        <w:tc>
          <w:tcPr>
            <w:tcW w:w="815"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9632F7F" w14:textId="5E1C314B" w:rsidR="00B9576A" w:rsidRPr="00BF2E64" w:rsidRDefault="00B9576A" w:rsidP="00F03784">
            <w:pPr>
              <w:pStyle w:val="Tabletext2"/>
            </w:pPr>
            <w:r>
              <w:t>-</w:t>
            </w:r>
          </w:p>
        </w:tc>
      </w:tr>
      <w:tr w:rsidR="00B9576A" w:rsidRPr="00BF2E64" w14:paraId="0B331341" w14:textId="77777777" w:rsidTr="00E73A93">
        <w:trPr>
          <w:cantSplit/>
          <w:trHeight w:val="280"/>
        </w:trPr>
        <w:tc>
          <w:tcPr>
            <w:tcW w:w="1717"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5732988" w14:textId="7A9BF504" w:rsidR="00B9576A" w:rsidRPr="00BF2E64" w:rsidRDefault="00B9576A" w:rsidP="00F03784">
            <w:pPr>
              <w:pStyle w:val="Tabletext"/>
            </w:pPr>
            <w:r>
              <w:t>PDV (S)</w:t>
            </w:r>
            <w:r w:rsidRPr="00BF2E64">
              <w:t xml:space="preserve"> maks. %</w:t>
            </w:r>
          </w:p>
        </w:tc>
        <w:tc>
          <w:tcPr>
            <w:tcW w:w="815"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E0D3AC6" w14:textId="4C139470" w:rsidR="00B9576A" w:rsidRPr="00BF2E64" w:rsidRDefault="00B9576A" w:rsidP="00F03784">
            <w:pPr>
              <w:pStyle w:val="Tabletext2"/>
            </w:pPr>
            <w:r>
              <w:t>7</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C9474C7" w14:textId="2206418B" w:rsidR="00B9576A" w:rsidRPr="00BF2E64" w:rsidRDefault="00876D41" w:rsidP="00F03784">
            <w:pPr>
              <w:pStyle w:val="Tabletext2"/>
            </w:pPr>
            <w:r>
              <w:t>25</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650CEA2" w14:textId="77777777" w:rsidR="00B9576A" w:rsidRPr="00BF2E64" w:rsidRDefault="00B9576A" w:rsidP="00F03784">
            <w:pPr>
              <w:pStyle w:val="Tabletext2"/>
            </w:pPr>
            <w:r w:rsidRPr="00BF2E64">
              <w:t>30</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513FC9B" w14:textId="77777777" w:rsidR="00B9576A" w:rsidRPr="00BF2E64" w:rsidRDefault="00B9576A" w:rsidP="00F03784">
            <w:pPr>
              <w:pStyle w:val="Tabletext2"/>
            </w:pPr>
            <w:r w:rsidRPr="00BF2E64">
              <w:t>36</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ACECBC2" w14:textId="77777777" w:rsidR="00B9576A" w:rsidRPr="00BF2E64" w:rsidRDefault="00B9576A" w:rsidP="00F03784">
            <w:pPr>
              <w:pStyle w:val="Tabletext2"/>
            </w:pPr>
            <w:r w:rsidRPr="00BF2E64">
              <w:t>49</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A6B984A" w14:textId="77777777" w:rsidR="00B9576A" w:rsidRPr="00BF2E64" w:rsidRDefault="00B9576A" w:rsidP="00F03784">
            <w:pPr>
              <w:pStyle w:val="Tabletext2"/>
            </w:pPr>
            <w:r w:rsidRPr="00BF2E64">
              <w:t>64</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CBDF4F2" w14:textId="77777777" w:rsidR="00B9576A" w:rsidRPr="00BF2E64" w:rsidRDefault="00B9576A" w:rsidP="00F03784">
            <w:pPr>
              <w:pStyle w:val="Tabletext2"/>
            </w:pPr>
            <w:r w:rsidRPr="00BF2E64">
              <w:t>79</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E6ACC3D" w14:textId="26325B70" w:rsidR="00B9576A" w:rsidRPr="00BF2E64" w:rsidRDefault="00B9576A" w:rsidP="00F03784">
            <w:pPr>
              <w:pStyle w:val="Tabletext2"/>
            </w:pPr>
            <w:r>
              <w:t>99</w:t>
            </w:r>
          </w:p>
        </w:tc>
        <w:tc>
          <w:tcPr>
            <w:tcW w:w="815"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22A48AE" w14:textId="74EAADDA" w:rsidR="00B9576A" w:rsidRPr="00BF2E64" w:rsidRDefault="00B9576A" w:rsidP="00F03784">
            <w:pPr>
              <w:pStyle w:val="Tabletext2"/>
            </w:pPr>
            <w:r>
              <w:t>100</w:t>
            </w:r>
          </w:p>
        </w:tc>
      </w:tr>
      <w:tr w:rsidR="00B9576A" w:rsidRPr="00BF2E64" w14:paraId="5360659D" w14:textId="77777777" w:rsidTr="00703360">
        <w:trPr>
          <w:cantSplit/>
          <w:trHeight w:val="280"/>
        </w:trPr>
        <w:tc>
          <w:tcPr>
            <w:tcW w:w="1717" w:type="dxa"/>
            <w:tcBorders>
              <w:top w:val="none" w:sz="16"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41766880" w14:textId="6A1C800D" w:rsidR="00B9576A" w:rsidRPr="00BF2E64" w:rsidRDefault="00B9576A" w:rsidP="00F03784">
            <w:pPr>
              <w:pStyle w:val="Tabletext"/>
            </w:pPr>
            <w:r>
              <w:t>PDV (S)</w:t>
            </w:r>
            <w:r w:rsidRPr="00BF2E64">
              <w:t xml:space="preserve"> min. %</w:t>
            </w:r>
          </w:p>
        </w:tc>
        <w:tc>
          <w:tcPr>
            <w:tcW w:w="815" w:type="dxa"/>
            <w:tcBorders>
              <w:top w:val="none" w:sz="16" w:space="0" w:color="000000"/>
              <w:left w:val="single" w:sz="4" w:space="0" w:color="000000"/>
              <w:right w:val="none" w:sz="16" w:space="0" w:color="000000"/>
            </w:tcBorders>
            <w:shd w:val="clear" w:color="auto" w:fill="auto"/>
            <w:tcMar>
              <w:top w:w="0" w:type="dxa"/>
              <w:left w:w="0" w:type="dxa"/>
              <w:bottom w:w="0" w:type="dxa"/>
              <w:right w:w="0" w:type="dxa"/>
            </w:tcMar>
            <w:vAlign w:val="center"/>
          </w:tcPr>
          <w:p w14:paraId="7693BFB4" w14:textId="650D2379" w:rsidR="00B9576A" w:rsidRPr="00BF2E64" w:rsidRDefault="00144B13" w:rsidP="00F03784">
            <w:pPr>
              <w:pStyle w:val="Tabletext2"/>
            </w:pPr>
            <w:r>
              <w:t>0</w:t>
            </w:r>
          </w:p>
        </w:tc>
        <w:tc>
          <w:tcPr>
            <w:tcW w:w="815" w:type="dxa"/>
            <w:tcBorders>
              <w:top w:val="none" w:sz="16" w:space="0" w:color="000000"/>
              <w:left w:val="none" w:sz="16" w:space="0" w:color="000000"/>
              <w:right w:val="none" w:sz="16" w:space="0" w:color="000000"/>
            </w:tcBorders>
            <w:shd w:val="clear" w:color="auto" w:fill="auto"/>
            <w:tcMar>
              <w:top w:w="0" w:type="dxa"/>
              <w:left w:w="0" w:type="dxa"/>
              <w:bottom w:w="0" w:type="dxa"/>
              <w:right w:w="0" w:type="dxa"/>
            </w:tcMar>
            <w:vAlign w:val="center"/>
          </w:tcPr>
          <w:p w14:paraId="1D2E47FD" w14:textId="77777777" w:rsidR="00B9576A" w:rsidRPr="00BF2E64" w:rsidRDefault="00B9576A" w:rsidP="00F03784">
            <w:pPr>
              <w:pStyle w:val="Tabletext2"/>
            </w:pPr>
            <w:r w:rsidRPr="00BF2E64">
              <w:t>10</w:t>
            </w:r>
          </w:p>
        </w:tc>
        <w:tc>
          <w:tcPr>
            <w:tcW w:w="815" w:type="dxa"/>
            <w:tcBorders>
              <w:top w:val="none" w:sz="16" w:space="0" w:color="000000"/>
              <w:left w:val="none" w:sz="16" w:space="0" w:color="000000"/>
              <w:right w:val="none" w:sz="16" w:space="0" w:color="000000"/>
            </w:tcBorders>
            <w:shd w:val="clear" w:color="auto" w:fill="auto"/>
            <w:tcMar>
              <w:top w:w="0" w:type="dxa"/>
              <w:left w:w="0" w:type="dxa"/>
              <w:bottom w:w="0" w:type="dxa"/>
              <w:right w:w="0" w:type="dxa"/>
            </w:tcMar>
            <w:vAlign w:val="center"/>
          </w:tcPr>
          <w:p w14:paraId="138C8875" w14:textId="77777777" w:rsidR="00B9576A" w:rsidRPr="00BF2E64" w:rsidRDefault="00B9576A" w:rsidP="00F03784">
            <w:pPr>
              <w:pStyle w:val="Tabletext2"/>
            </w:pPr>
            <w:r w:rsidRPr="00BF2E64">
              <w:t>13</w:t>
            </w:r>
          </w:p>
        </w:tc>
        <w:tc>
          <w:tcPr>
            <w:tcW w:w="815" w:type="dxa"/>
            <w:tcBorders>
              <w:top w:val="none" w:sz="16" w:space="0" w:color="000000"/>
              <w:left w:val="none" w:sz="16" w:space="0" w:color="000000"/>
              <w:right w:val="none" w:sz="16" w:space="0" w:color="000000"/>
            </w:tcBorders>
            <w:shd w:val="clear" w:color="auto" w:fill="auto"/>
            <w:tcMar>
              <w:top w:w="0" w:type="dxa"/>
              <w:left w:w="0" w:type="dxa"/>
              <w:bottom w:w="0" w:type="dxa"/>
              <w:right w:w="0" w:type="dxa"/>
            </w:tcMar>
            <w:vAlign w:val="center"/>
          </w:tcPr>
          <w:p w14:paraId="115BB84A" w14:textId="77777777" w:rsidR="00B9576A" w:rsidRPr="00BF2E64" w:rsidRDefault="00B9576A" w:rsidP="00F03784">
            <w:pPr>
              <w:pStyle w:val="Tabletext2"/>
            </w:pPr>
            <w:r w:rsidRPr="00BF2E64">
              <w:t>22</w:t>
            </w:r>
          </w:p>
        </w:tc>
        <w:tc>
          <w:tcPr>
            <w:tcW w:w="815" w:type="dxa"/>
            <w:tcBorders>
              <w:top w:val="none" w:sz="16" w:space="0" w:color="000000"/>
              <w:left w:val="none" w:sz="16" w:space="0" w:color="000000"/>
              <w:right w:val="none" w:sz="16" w:space="0" w:color="000000"/>
            </w:tcBorders>
            <w:shd w:val="clear" w:color="auto" w:fill="auto"/>
            <w:tcMar>
              <w:top w:w="0" w:type="dxa"/>
              <w:left w:w="0" w:type="dxa"/>
              <w:bottom w:w="0" w:type="dxa"/>
              <w:right w:w="0" w:type="dxa"/>
            </w:tcMar>
            <w:vAlign w:val="center"/>
          </w:tcPr>
          <w:p w14:paraId="06B9A2D0" w14:textId="77777777" w:rsidR="00B9576A" w:rsidRPr="00BF2E64" w:rsidRDefault="00B9576A" w:rsidP="00F03784">
            <w:pPr>
              <w:pStyle w:val="Tabletext2"/>
            </w:pPr>
            <w:r w:rsidRPr="00BF2E64">
              <w:t>31</w:t>
            </w:r>
          </w:p>
        </w:tc>
        <w:tc>
          <w:tcPr>
            <w:tcW w:w="815" w:type="dxa"/>
            <w:tcBorders>
              <w:top w:val="none" w:sz="16" w:space="0" w:color="000000"/>
              <w:left w:val="none" w:sz="16" w:space="0" w:color="000000"/>
              <w:right w:val="none" w:sz="16" w:space="0" w:color="000000"/>
            </w:tcBorders>
            <w:shd w:val="clear" w:color="auto" w:fill="auto"/>
            <w:tcMar>
              <w:top w:w="0" w:type="dxa"/>
              <w:left w:w="0" w:type="dxa"/>
              <w:bottom w:w="0" w:type="dxa"/>
              <w:right w:w="0" w:type="dxa"/>
            </w:tcMar>
            <w:vAlign w:val="center"/>
          </w:tcPr>
          <w:p w14:paraId="1AA7B452" w14:textId="77777777" w:rsidR="00B9576A" w:rsidRPr="00BF2E64" w:rsidRDefault="00B9576A" w:rsidP="00F03784">
            <w:pPr>
              <w:pStyle w:val="Tabletext2"/>
            </w:pPr>
            <w:r w:rsidRPr="00BF2E64">
              <w:t>41</w:t>
            </w:r>
          </w:p>
        </w:tc>
        <w:tc>
          <w:tcPr>
            <w:tcW w:w="815" w:type="dxa"/>
            <w:tcBorders>
              <w:top w:val="none" w:sz="16" w:space="0" w:color="000000"/>
              <w:left w:val="none" w:sz="16" w:space="0" w:color="000000"/>
              <w:right w:val="none" w:sz="16" w:space="0" w:color="000000"/>
            </w:tcBorders>
            <w:shd w:val="clear" w:color="auto" w:fill="auto"/>
            <w:tcMar>
              <w:top w:w="0" w:type="dxa"/>
              <w:left w:w="0" w:type="dxa"/>
              <w:bottom w:w="0" w:type="dxa"/>
              <w:right w:w="0" w:type="dxa"/>
            </w:tcMar>
            <w:vAlign w:val="center"/>
          </w:tcPr>
          <w:p w14:paraId="2EBD6E74" w14:textId="77777777" w:rsidR="00B9576A" w:rsidRPr="00BF2E64" w:rsidRDefault="00B9576A" w:rsidP="00F03784">
            <w:pPr>
              <w:pStyle w:val="Tabletext2"/>
            </w:pPr>
            <w:r w:rsidRPr="00BF2E64">
              <w:t>61</w:t>
            </w:r>
          </w:p>
        </w:tc>
        <w:tc>
          <w:tcPr>
            <w:tcW w:w="815" w:type="dxa"/>
            <w:tcBorders>
              <w:top w:val="none" w:sz="16" w:space="0" w:color="000000"/>
              <w:left w:val="none" w:sz="16" w:space="0" w:color="000000"/>
              <w:right w:val="none" w:sz="16" w:space="0" w:color="000000"/>
            </w:tcBorders>
            <w:shd w:val="clear" w:color="auto" w:fill="auto"/>
            <w:tcMar>
              <w:top w:w="0" w:type="dxa"/>
              <w:left w:w="0" w:type="dxa"/>
              <w:bottom w:w="0" w:type="dxa"/>
              <w:right w:w="0" w:type="dxa"/>
            </w:tcMar>
            <w:vAlign w:val="center"/>
          </w:tcPr>
          <w:p w14:paraId="3443289D" w14:textId="6269564D" w:rsidR="00B9576A" w:rsidRPr="00BF2E64" w:rsidRDefault="00B9576A" w:rsidP="00F03784">
            <w:pPr>
              <w:pStyle w:val="Tabletext2"/>
            </w:pPr>
            <w:r>
              <w:t>85</w:t>
            </w:r>
          </w:p>
        </w:tc>
        <w:tc>
          <w:tcPr>
            <w:tcW w:w="815" w:type="dxa"/>
            <w:tcBorders>
              <w:top w:val="none" w:sz="16" w:space="0" w:color="000000"/>
              <w:left w:val="none" w:sz="16" w:space="0" w:color="000000"/>
              <w:right w:val="single" w:sz="4" w:space="0" w:color="000000"/>
            </w:tcBorders>
            <w:shd w:val="clear" w:color="auto" w:fill="auto"/>
            <w:tcMar>
              <w:top w:w="0" w:type="dxa"/>
              <w:left w:w="0" w:type="dxa"/>
              <w:bottom w:w="0" w:type="dxa"/>
              <w:right w:w="0" w:type="dxa"/>
            </w:tcMar>
            <w:vAlign w:val="center"/>
          </w:tcPr>
          <w:p w14:paraId="0F79EC06" w14:textId="7E20B12B" w:rsidR="00B9576A" w:rsidRPr="00BF2E64" w:rsidRDefault="00B9576A" w:rsidP="00F03784">
            <w:pPr>
              <w:pStyle w:val="Tabletext2"/>
            </w:pPr>
            <w:r>
              <w:t>100</w:t>
            </w:r>
          </w:p>
        </w:tc>
      </w:tr>
      <w:tr w:rsidR="00B9576A" w:rsidRPr="00BF2E64" w14:paraId="70921535" w14:textId="77777777" w:rsidTr="00703360">
        <w:trPr>
          <w:cantSplit/>
          <w:trHeight w:val="280"/>
        </w:trPr>
        <w:tc>
          <w:tcPr>
            <w:tcW w:w="1717" w:type="dxa"/>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272428" w14:textId="4739BFB9" w:rsidR="00B9576A" w:rsidRPr="00BF2E64" w:rsidRDefault="00B9576A" w:rsidP="00F03784">
            <w:pPr>
              <w:pStyle w:val="Tabletext"/>
            </w:pPr>
            <w:r>
              <w:t>Kopējais</w:t>
            </w:r>
            <w:r w:rsidRPr="00BF2E64">
              <w:t xml:space="preserve"> min. %</w:t>
            </w:r>
          </w:p>
        </w:tc>
        <w:tc>
          <w:tcPr>
            <w:tcW w:w="815" w:type="dxa"/>
            <w:tcBorders>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CA2F07D" w14:textId="77777777" w:rsidR="00B9576A" w:rsidRPr="00BF2E64" w:rsidRDefault="00B9576A" w:rsidP="00F03784">
            <w:pPr>
              <w:pStyle w:val="Tabletext2"/>
            </w:pPr>
            <w:r w:rsidRPr="00BF2E64">
              <w:t>-</w:t>
            </w:r>
          </w:p>
        </w:tc>
        <w:tc>
          <w:tcPr>
            <w:tcW w:w="815" w:type="dxa"/>
            <w:tcBorders>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1F0E311" w14:textId="77777777" w:rsidR="00B9576A" w:rsidRPr="00BF2E64" w:rsidRDefault="00B9576A" w:rsidP="00F03784">
            <w:pPr>
              <w:pStyle w:val="Tabletext2"/>
            </w:pPr>
            <w:r w:rsidRPr="00BF2E64">
              <w:t>5</w:t>
            </w:r>
          </w:p>
        </w:tc>
        <w:tc>
          <w:tcPr>
            <w:tcW w:w="815" w:type="dxa"/>
            <w:tcBorders>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1440673" w14:textId="77777777" w:rsidR="00B9576A" w:rsidRPr="00BF2E64" w:rsidRDefault="00B9576A" w:rsidP="00F03784">
            <w:pPr>
              <w:pStyle w:val="Tabletext2"/>
            </w:pPr>
            <w:r w:rsidRPr="00BF2E64">
              <w:t>8</w:t>
            </w:r>
          </w:p>
        </w:tc>
        <w:tc>
          <w:tcPr>
            <w:tcW w:w="815" w:type="dxa"/>
            <w:tcBorders>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9B84C9B" w14:textId="77777777" w:rsidR="00B9576A" w:rsidRPr="00BF2E64" w:rsidRDefault="00B9576A" w:rsidP="00F03784">
            <w:pPr>
              <w:pStyle w:val="Tabletext2"/>
            </w:pPr>
            <w:r w:rsidRPr="00BF2E64">
              <w:t>13</w:t>
            </w:r>
          </w:p>
        </w:tc>
        <w:tc>
          <w:tcPr>
            <w:tcW w:w="815" w:type="dxa"/>
            <w:tcBorders>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E5FC68D" w14:textId="77777777" w:rsidR="00B9576A" w:rsidRPr="00BF2E64" w:rsidRDefault="00B9576A" w:rsidP="00F03784">
            <w:pPr>
              <w:pStyle w:val="Tabletext2"/>
            </w:pPr>
            <w:r w:rsidRPr="00BF2E64">
              <w:t>20</w:t>
            </w:r>
          </w:p>
        </w:tc>
        <w:tc>
          <w:tcPr>
            <w:tcW w:w="815" w:type="dxa"/>
            <w:tcBorders>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B50ECD0" w14:textId="77777777" w:rsidR="00B9576A" w:rsidRPr="00BF2E64" w:rsidRDefault="00B9576A" w:rsidP="00F03784">
            <w:pPr>
              <w:pStyle w:val="Tabletext2"/>
            </w:pPr>
            <w:r w:rsidRPr="00BF2E64">
              <w:t>30</w:t>
            </w:r>
          </w:p>
        </w:tc>
        <w:tc>
          <w:tcPr>
            <w:tcW w:w="815" w:type="dxa"/>
            <w:tcBorders>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A999606" w14:textId="77777777" w:rsidR="00B9576A" w:rsidRPr="00BF2E64" w:rsidRDefault="00B9576A" w:rsidP="00F03784">
            <w:pPr>
              <w:pStyle w:val="Tabletext2"/>
            </w:pPr>
            <w:r w:rsidRPr="00BF2E64">
              <w:t>50</w:t>
            </w:r>
          </w:p>
        </w:tc>
        <w:tc>
          <w:tcPr>
            <w:tcW w:w="815" w:type="dxa"/>
            <w:tcBorders>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11D08F8" w14:textId="0D7CF4DA" w:rsidR="00B9576A" w:rsidRPr="00BF2E64" w:rsidRDefault="00B9576A" w:rsidP="00F03784">
            <w:pPr>
              <w:pStyle w:val="Tabletext2"/>
            </w:pPr>
            <w:r>
              <w:t>-</w:t>
            </w:r>
          </w:p>
        </w:tc>
        <w:tc>
          <w:tcPr>
            <w:tcW w:w="815" w:type="dxa"/>
            <w:tcBorders>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EDF30E" w14:textId="0DC9FE1B" w:rsidR="00B9576A" w:rsidRPr="00BF2E64" w:rsidRDefault="00B9576A" w:rsidP="00F03784">
            <w:pPr>
              <w:pStyle w:val="Tabletext2"/>
            </w:pPr>
            <w:r>
              <w:t>-</w:t>
            </w:r>
          </w:p>
        </w:tc>
      </w:tr>
    </w:tbl>
    <w:p w14:paraId="73745287" w14:textId="77777777" w:rsidR="00B9576A" w:rsidRPr="00BF2E64" w:rsidRDefault="00B9576A" w:rsidP="00B9576A">
      <w:pPr>
        <w:ind w:firstLine="0"/>
        <w:jc w:val="left"/>
      </w:pPr>
    </w:p>
    <w:p w14:paraId="508F01DF" w14:textId="77777777" w:rsidR="00B9576A" w:rsidRPr="00BF2E64" w:rsidRDefault="00B9576A" w:rsidP="00B60210">
      <w:pPr>
        <w:pStyle w:val="Heading5"/>
      </w:pPr>
      <w:r w:rsidRPr="00BF2E64">
        <w:t>Tipa lapa. Maisījums 0/32s</w:t>
      </w:r>
    </w:p>
    <w:p w14:paraId="1947B988" w14:textId="77777777" w:rsidR="00B9576A" w:rsidRPr="00BF2E64" w:rsidRDefault="00B9576A" w:rsidP="00B9576A">
      <w:r w:rsidRPr="00BF2E64">
        <w:t>Maisījums 0/32s jāparedz lietošanai, būvējot ceļus ar nesaistītu segumu.</w:t>
      </w:r>
    </w:p>
    <w:p w14:paraId="6FA550FF" w14:textId="77777777" w:rsidR="00B9576A" w:rsidRPr="00BF2E64" w:rsidRDefault="00B9576A" w:rsidP="00A01438">
      <w:pPr>
        <w:pStyle w:val="Heading8"/>
      </w:pPr>
      <w:r>
        <w:t xml:space="preserve">tabula. </w:t>
      </w:r>
      <w:r w:rsidRPr="00BF2E64">
        <w:t>Rupjo minerālmateriālu stiprības klase</w:t>
      </w:r>
    </w:p>
    <w:tbl>
      <w:tblPr>
        <w:tblW w:w="0" w:type="auto"/>
        <w:jc w:val="right"/>
        <w:tblLayout w:type="fixed"/>
        <w:tblLook w:val="0000" w:firstRow="0" w:lastRow="0" w:firstColumn="0" w:lastColumn="0" w:noHBand="0" w:noVBand="0"/>
      </w:tblPr>
      <w:tblGrid>
        <w:gridCol w:w="1665"/>
        <w:gridCol w:w="2115"/>
      </w:tblGrid>
      <w:tr w:rsidR="00B9576A" w:rsidRPr="00BF2E64" w14:paraId="7BE6B501" w14:textId="77777777" w:rsidTr="00017975">
        <w:trPr>
          <w:cantSplit/>
          <w:trHeight w:val="310"/>
          <w:jc w:val="right"/>
        </w:trPr>
        <w:tc>
          <w:tcPr>
            <w:tcW w:w="378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21487D" w14:textId="4416B8B7" w:rsidR="00B9576A" w:rsidRPr="00BF2E64" w:rsidRDefault="00B9576A" w:rsidP="00F03784">
            <w:pPr>
              <w:pStyle w:val="Tablehead"/>
              <w:rPr>
                <w:vertAlign w:val="subscript"/>
              </w:rPr>
            </w:pPr>
            <w:r w:rsidRPr="00BF2E64">
              <w:t xml:space="preserve">AADT </w:t>
            </w:r>
            <w:r w:rsidRPr="00BF2E64">
              <w:rPr>
                <w:vertAlign w:val="subscript"/>
              </w:rPr>
              <w:t>j,pievestā</w:t>
            </w:r>
          </w:p>
        </w:tc>
      </w:tr>
      <w:tr w:rsidR="00B9576A" w:rsidRPr="00BF2E64" w14:paraId="167E778C"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BAE025" w14:textId="77777777" w:rsidR="00B9576A" w:rsidRPr="00BF2E64" w:rsidRDefault="00B9576A" w:rsidP="00F03784">
            <w:pPr>
              <w:pStyle w:val="Tablehead"/>
            </w:pPr>
            <w:r w:rsidRPr="00BF2E64">
              <w:t>≤ 100</w:t>
            </w:r>
          </w:p>
        </w:tc>
        <w:tc>
          <w:tcPr>
            <w:tcW w:w="21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35E428" w14:textId="77777777" w:rsidR="00B9576A" w:rsidRPr="00BF2E64" w:rsidRDefault="00B9576A" w:rsidP="00F03784">
            <w:pPr>
              <w:pStyle w:val="Tablehead"/>
            </w:pPr>
            <w:r w:rsidRPr="00BF2E64">
              <w:t>&gt;</w:t>
            </w:r>
            <w:r>
              <w:t xml:space="preserve"> </w:t>
            </w:r>
            <w:r w:rsidRPr="00BF2E64">
              <w:t>100</w:t>
            </w:r>
          </w:p>
        </w:tc>
      </w:tr>
      <w:tr w:rsidR="00B9576A" w:rsidRPr="00BF2E64" w14:paraId="2E74F282"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BD055D" w14:textId="77777777" w:rsidR="00B9576A" w:rsidRPr="00BF2E64" w:rsidRDefault="00B9576A" w:rsidP="00F03784">
            <w:pPr>
              <w:pStyle w:val="Tabletext2"/>
            </w:pPr>
            <w:r w:rsidRPr="00BF2E64">
              <w:t>N-</w:t>
            </w:r>
            <w:r>
              <w:t>IV</w:t>
            </w:r>
            <w:r w:rsidRPr="00BF2E64">
              <w:t xml:space="preserve"> klase</w:t>
            </w:r>
          </w:p>
        </w:tc>
        <w:tc>
          <w:tcPr>
            <w:tcW w:w="21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83698C" w14:textId="77777777" w:rsidR="00B9576A" w:rsidRPr="00BF2E64" w:rsidRDefault="00B9576A" w:rsidP="00F03784">
            <w:pPr>
              <w:pStyle w:val="Tabletext2"/>
            </w:pPr>
            <w:r w:rsidRPr="00BF2E64">
              <w:t>N-</w:t>
            </w:r>
            <w:r>
              <w:t>III</w:t>
            </w:r>
            <w:r w:rsidRPr="00BF2E64">
              <w:t xml:space="preserve"> klase</w:t>
            </w:r>
          </w:p>
        </w:tc>
      </w:tr>
    </w:tbl>
    <w:p w14:paraId="5788261D" w14:textId="77777777" w:rsidR="00B9576A" w:rsidRPr="00BF2E64" w:rsidRDefault="00B9576A" w:rsidP="00B9576A">
      <w:r w:rsidRPr="00BF2E64">
        <w:t>Nesaistītu minerālmateriālu maisījums</w:t>
      </w:r>
      <w:r>
        <w:t>:</w:t>
      </w:r>
    </w:p>
    <w:p w14:paraId="1D2B0BEA" w14:textId="77777777" w:rsidR="00B9576A" w:rsidRPr="00BF2E64" w:rsidRDefault="00B9576A" w:rsidP="00A01438">
      <w:pPr>
        <w:pStyle w:val="Heading8"/>
        <w:rPr>
          <w:sz w:val="20"/>
        </w:rPr>
      </w:pPr>
      <w:bookmarkStart w:id="377" w:name="_Ref251243691"/>
      <w:r w:rsidRPr="00BF2E64">
        <w:t>tabula. Prasības 0/32s maisījuma īpašībām</w:t>
      </w:r>
      <w:bookmarkEnd w:id="377"/>
    </w:p>
    <w:tbl>
      <w:tblPr>
        <w:tblW w:w="0" w:type="auto"/>
        <w:tblInd w:w="5" w:type="dxa"/>
        <w:tblLayout w:type="fixed"/>
        <w:tblLook w:val="0000" w:firstRow="0" w:lastRow="0" w:firstColumn="0" w:lastColumn="0" w:noHBand="0" w:noVBand="0"/>
      </w:tblPr>
      <w:tblGrid>
        <w:gridCol w:w="3969"/>
        <w:gridCol w:w="1304"/>
        <w:gridCol w:w="1304"/>
        <w:gridCol w:w="1315"/>
        <w:gridCol w:w="1315"/>
      </w:tblGrid>
      <w:tr w:rsidR="00B9576A" w:rsidRPr="00BF2E64" w14:paraId="41A13B96"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774E0A2" w14:textId="77777777" w:rsidR="00B9576A" w:rsidRPr="00BF2E64" w:rsidRDefault="00B9576A" w:rsidP="00F03784">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9DA6B68" w14:textId="77777777" w:rsidR="00B9576A" w:rsidRPr="00BF2E64" w:rsidRDefault="00B9576A" w:rsidP="00F03784">
            <w:pPr>
              <w:pStyle w:val="Tablehead"/>
            </w:pPr>
            <w:r w:rsidRPr="00BF2E64">
              <w:t>Testēšanas metode</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577CB3" w14:textId="77777777" w:rsidR="00B9576A" w:rsidRPr="00BF2E64" w:rsidRDefault="00B9576A" w:rsidP="00F03784">
            <w:pPr>
              <w:pStyle w:val="Tablehead"/>
            </w:pPr>
            <w:r w:rsidRPr="00BF2E64">
              <w:t xml:space="preserve">Atsauce uz </w:t>
            </w:r>
          </w:p>
          <w:p w14:paraId="7657CC0C" w14:textId="77777777" w:rsidR="00B9576A" w:rsidRPr="00BF2E64" w:rsidRDefault="00B9576A" w:rsidP="00F03784">
            <w:pPr>
              <w:pStyle w:val="Tablehead"/>
            </w:pPr>
            <w:r w:rsidRPr="00BF2E64">
              <w:t>LVS EN 13285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13BCD37" w14:textId="77777777" w:rsidR="00B9576A" w:rsidRPr="00BF2E64" w:rsidRDefault="00B9576A" w:rsidP="00F03784">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3C7D57" w14:textId="77777777" w:rsidR="00B9576A" w:rsidRPr="00BF2E64" w:rsidRDefault="00B9576A" w:rsidP="00F03784">
            <w:pPr>
              <w:pStyle w:val="Tablehead"/>
            </w:pPr>
            <w:r w:rsidRPr="00BF2E64">
              <w:t>Prasība</w:t>
            </w:r>
          </w:p>
        </w:tc>
      </w:tr>
      <w:tr w:rsidR="00B9576A" w:rsidRPr="00BF2E64" w14:paraId="04AD3CA1" w14:textId="77777777" w:rsidTr="00017975">
        <w:trPr>
          <w:cantSplit/>
          <w:trHeight w:val="219"/>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77C02F" w14:textId="77777777" w:rsidR="00B9576A" w:rsidRPr="00BF2E64" w:rsidRDefault="00B9576A" w:rsidP="00F03784">
            <w:pPr>
              <w:pStyle w:val="Tabletext"/>
            </w:pPr>
            <w:r w:rsidRPr="00BF2E64">
              <w:t>Smalkās frakcijas maksimālais saturs, masas %</w:t>
            </w:r>
          </w:p>
        </w:tc>
        <w:tc>
          <w:tcPr>
            <w:tcW w:w="130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A14AAFB" w14:textId="77777777" w:rsidR="00B9576A" w:rsidRPr="00BF2E64" w:rsidRDefault="00B9576A" w:rsidP="00F03784">
            <w:pPr>
              <w:pStyle w:val="Tabletext"/>
            </w:pPr>
            <w:r w:rsidRPr="00BF2E64">
              <w:t>LVS EN 933-1</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F04C35" w14:textId="77777777" w:rsidR="00B9576A" w:rsidRPr="00BF2E64" w:rsidRDefault="00B9576A" w:rsidP="00F03784">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A84BBF" w14:textId="36B92391" w:rsidR="00B9576A" w:rsidRPr="00BF2E64" w:rsidRDefault="00B9576A" w:rsidP="00F03784">
            <w:pPr>
              <w:pStyle w:val="Tabletext2"/>
              <w:rPr>
                <w:vertAlign w:val="subscript"/>
              </w:rPr>
            </w:pPr>
            <w:r w:rsidRPr="00BF2E64">
              <w:t>UF</w:t>
            </w:r>
            <w:r w:rsidR="009118BD">
              <w:t xml:space="preserve"> 15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96EA498" w14:textId="77777777" w:rsidR="00B9576A" w:rsidRPr="00BF2E64" w:rsidRDefault="00B9576A" w:rsidP="00F03784">
            <w:pPr>
              <w:pStyle w:val="Tabletext2"/>
            </w:pPr>
            <w:r w:rsidRPr="00BF2E64">
              <w:t>≤ 15</w:t>
            </w:r>
          </w:p>
        </w:tc>
      </w:tr>
      <w:tr w:rsidR="00B9576A" w:rsidRPr="00BF2E64" w14:paraId="6FD4364F" w14:textId="77777777" w:rsidTr="00017975">
        <w:trPr>
          <w:cantSplit/>
          <w:trHeight w:val="86"/>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FBA510" w14:textId="77777777" w:rsidR="00B9576A" w:rsidRPr="00BF2E64" w:rsidRDefault="00B9576A" w:rsidP="00F03784">
            <w:pPr>
              <w:pStyle w:val="Tabletext"/>
            </w:pPr>
            <w:r w:rsidRPr="00BF2E64">
              <w:t>Smalkās frakcijas minimālais saturs, masas %</w:t>
            </w:r>
          </w:p>
        </w:tc>
        <w:tc>
          <w:tcPr>
            <w:tcW w:w="1304"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44F80F9C" w14:textId="77777777" w:rsidR="00B9576A" w:rsidRPr="00BF2E64" w:rsidRDefault="00B9576A" w:rsidP="00F03784">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B7BA15F" w14:textId="77777777" w:rsidR="00B9576A" w:rsidRPr="00BF2E64" w:rsidRDefault="00B9576A" w:rsidP="00F03784">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EAA136" w14:textId="77963868" w:rsidR="00B9576A" w:rsidRPr="00BF2E64" w:rsidRDefault="00B9576A" w:rsidP="00F03784">
            <w:pPr>
              <w:pStyle w:val="Tabletext2"/>
              <w:rPr>
                <w:vertAlign w:val="subscript"/>
              </w:rPr>
            </w:pPr>
            <w:r w:rsidRPr="00BF2E64">
              <w:t>LF</w:t>
            </w:r>
            <w:r w:rsidR="009118BD">
              <w:t xml:space="preserve"> 4</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377D71" w14:textId="77777777" w:rsidR="00B9576A" w:rsidRPr="00BF2E64" w:rsidRDefault="00B9576A" w:rsidP="00F03784">
            <w:pPr>
              <w:pStyle w:val="Tabletext2"/>
            </w:pPr>
            <w:r w:rsidRPr="00BF2E64">
              <w:t>≥ 4</w:t>
            </w:r>
          </w:p>
        </w:tc>
      </w:tr>
      <w:tr w:rsidR="00B9576A" w:rsidRPr="00BF2E64" w14:paraId="62999683" w14:textId="77777777" w:rsidTr="00017975">
        <w:trPr>
          <w:cantSplit/>
          <w:trHeight w:val="65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B3461DF" w14:textId="77777777" w:rsidR="00B9576A" w:rsidRPr="00BF2E64" w:rsidRDefault="00B9576A" w:rsidP="00F03784">
            <w:pPr>
              <w:pStyle w:val="Tabletext"/>
            </w:pPr>
            <w:r w:rsidRPr="00BF2E64">
              <w:t>Virsizmērs masas %</w:t>
            </w:r>
          </w:p>
          <w:p w14:paraId="639B7483" w14:textId="77777777" w:rsidR="00B9576A" w:rsidRPr="00BF2E64" w:rsidRDefault="00B9576A" w:rsidP="00F03784">
            <w:pPr>
              <w:pStyle w:val="Tabletext"/>
            </w:pPr>
            <w:r w:rsidRPr="00BF2E64">
              <w:t>- daļiņu daudzums &lt; 32 mm</w:t>
            </w:r>
          </w:p>
          <w:p w14:paraId="5DD1B0E3" w14:textId="77777777" w:rsidR="00B9576A" w:rsidRPr="00BF2E64" w:rsidRDefault="00B9576A" w:rsidP="00F03784">
            <w:pPr>
              <w:pStyle w:val="Tabletext"/>
            </w:pPr>
            <w:r w:rsidRPr="00BF2E64">
              <w:t>- daļiņu daudzums &lt; 45 mm</w:t>
            </w:r>
          </w:p>
        </w:tc>
        <w:tc>
          <w:tcPr>
            <w:tcW w:w="1304"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7BD280" w14:textId="77777777" w:rsidR="00B9576A" w:rsidRPr="00BF2E64" w:rsidRDefault="00B9576A" w:rsidP="00F03784">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4750C4" w14:textId="77777777" w:rsidR="00B9576A" w:rsidRPr="00BF2E64" w:rsidRDefault="00B9576A" w:rsidP="00F03784">
            <w:pPr>
              <w:pStyle w:val="Tabletext"/>
            </w:pPr>
            <w:r w:rsidRPr="00BF2E64">
              <w:t>4.3.3</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F247FD" w14:textId="58FED99A" w:rsidR="00B9576A" w:rsidRPr="00BF2E64" w:rsidRDefault="00B9576A" w:rsidP="00F03784">
            <w:pPr>
              <w:pStyle w:val="Tabletext2"/>
              <w:rPr>
                <w:vertAlign w:val="subscript"/>
              </w:rPr>
            </w:pPr>
            <w:r w:rsidRPr="00BF2E64">
              <w:t>OC</w:t>
            </w:r>
            <w:r w:rsidR="009118BD">
              <w:t xml:space="preserve"> 85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CC0BE7B" w14:textId="77777777" w:rsidR="00B9576A" w:rsidRPr="00BF2E64" w:rsidRDefault="00B9576A" w:rsidP="00F03784">
            <w:pPr>
              <w:pStyle w:val="Tabletext2"/>
            </w:pPr>
          </w:p>
          <w:p w14:paraId="59583B0A" w14:textId="77777777" w:rsidR="00B9576A" w:rsidRPr="00BF2E64" w:rsidRDefault="00B9576A" w:rsidP="00F03784">
            <w:pPr>
              <w:pStyle w:val="Tabletext2"/>
            </w:pPr>
            <w:r w:rsidRPr="00BF2E64">
              <w:t>85 – 99</w:t>
            </w:r>
          </w:p>
          <w:p w14:paraId="28DDDDFA" w14:textId="77777777" w:rsidR="00B9576A" w:rsidRPr="00BF2E64" w:rsidRDefault="00B9576A" w:rsidP="00F03784">
            <w:pPr>
              <w:pStyle w:val="Tabletext2"/>
            </w:pPr>
            <w:r w:rsidRPr="00BF2E64">
              <w:t>100</w:t>
            </w:r>
          </w:p>
        </w:tc>
      </w:tr>
    </w:tbl>
    <w:p w14:paraId="392FFF80" w14:textId="77777777" w:rsidR="00B9576A" w:rsidRPr="00BF2E64" w:rsidRDefault="00B9576A" w:rsidP="00A01438">
      <w:pPr>
        <w:pStyle w:val="Heading8"/>
      </w:pPr>
      <w:bookmarkStart w:id="378" w:name="_Ref251243694"/>
      <w:r w:rsidRPr="00BF2E64">
        <w:t>tabula. Prasības 0/32s maisījuma granulometriskajam sastāvam</w:t>
      </w:r>
      <w:bookmarkEnd w:id="378"/>
    </w:p>
    <w:p w14:paraId="01699829" w14:textId="1925FA0C" w:rsidR="00B9576A" w:rsidRPr="00BF2E64" w:rsidRDefault="00B9576A" w:rsidP="00B9576A">
      <w:pPr>
        <w:rPr>
          <w:vertAlign w:val="subscript"/>
        </w:rPr>
      </w:pPr>
      <w:r>
        <w:t>Kopējā</w:t>
      </w:r>
      <w:r w:rsidRPr="00BF2E64">
        <w:t xml:space="preserve"> granulometriskā sastāva diapazona kategorija – G</w:t>
      </w:r>
      <w:r w:rsidRPr="00BF2E64">
        <w:rPr>
          <w:vertAlign w:val="subscript"/>
        </w:rPr>
        <w:t>B</w:t>
      </w:r>
    </w:p>
    <w:p w14:paraId="4AFF1B62" w14:textId="30AC13E6" w:rsidR="00B9576A" w:rsidRPr="00BF2E64" w:rsidRDefault="00A92BC7" w:rsidP="00B9576A">
      <w:pPr>
        <w:jc w:val="right"/>
      </w:pPr>
      <w:bookmarkStart w:id="379" w:name="OLE_LINK44"/>
      <w:bookmarkEnd w:id="379"/>
      <w:r>
        <w:rPr>
          <w:noProof/>
        </w:rPr>
        <w:drawing>
          <wp:inline distT="0" distB="0" distL="0" distR="0" wp14:anchorId="33D65930" wp14:editId="7431D77D">
            <wp:extent cx="4140200" cy="359915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173479" cy="3628085"/>
                    </a:xfrm>
                    <a:prstGeom prst="rect">
                      <a:avLst/>
                    </a:prstGeom>
                  </pic:spPr>
                </pic:pic>
              </a:graphicData>
            </a:graphic>
          </wp:inline>
        </w:drawing>
      </w:r>
      <w:r w:rsidR="00B9576A" w:rsidRPr="00052BC6" w:rsidDel="005120BE">
        <w:t xml:space="preserve"> </w:t>
      </w:r>
    </w:p>
    <w:tbl>
      <w:tblPr>
        <w:tblW w:w="0" w:type="auto"/>
        <w:tblInd w:w="3" w:type="dxa"/>
        <w:tblLayout w:type="fixed"/>
        <w:tblLook w:val="0000" w:firstRow="0" w:lastRow="0" w:firstColumn="0" w:lastColumn="0" w:noHBand="0" w:noVBand="0"/>
      </w:tblPr>
      <w:tblGrid>
        <w:gridCol w:w="1752"/>
        <w:gridCol w:w="789"/>
        <w:gridCol w:w="783"/>
        <w:gridCol w:w="781"/>
        <w:gridCol w:w="781"/>
        <w:gridCol w:w="781"/>
        <w:gridCol w:w="781"/>
        <w:gridCol w:w="781"/>
        <w:gridCol w:w="786"/>
        <w:gridCol w:w="785"/>
      </w:tblGrid>
      <w:tr w:rsidR="00B9576A" w:rsidRPr="00BF2E64" w14:paraId="4C43B49D" w14:textId="77777777" w:rsidTr="00017975">
        <w:trPr>
          <w:cantSplit/>
          <w:trHeight w:val="315"/>
        </w:trPr>
        <w:tc>
          <w:tcPr>
            <w:tcW w:w="1752" w:type="dxa"/>
            <w:tcBorders>
              <w:top w:val="single" w:sz="2" w:space="0" w:color="000000"/>
              <w:left w:val="single" w:sz="2" w:space="0" w:color="000000"/>
              <w:bottom w:val="single" w:sz="4" w:space="0" w:color="000000"/>
              <w:right w:val="single" w:sz="2" w:space="0" w:color="000000"/>
            </w:tcBorders>
            <w:shd w:val="clear" w:color="auto" w:fill="auto"/>
            <w:tcMar>
              <w:top w:w="0" w:type="dxa"/>
              <w:left w:w="0" w:type="dxa"/>
              <w:bottom w:w="0" w:type="dxa"/>
              <w:right w:w="0" w:type="dxa"/>
            </w:tcMar>
            <w:vAlign w:val="center"/>
          </w:tcPr>
          <w:p w14:paraId="37CA6B2D" w14:textId="77777777" w:rsidR="00B9576A" w:rsidRPr="00BF2E64" w:rsidRDefault="00B9576A" w:rsidP="00F03784">
            <w:pPr>
              <w:pStyle w:val="Tablehead"/>
            </w:pPr>
            <w:r w:rsidRPr="00BF2E64">
              <w:t>Sieti, mm</w:t>
            </w:r>
          </w:p>
        </w:tc>
        <w:tc>
          <w:tcPr>
            <w:tcW w:w="789" w:type="dxa"/>
            <w:tcBorders>
              <w:top w:val="single" w:sz="2" w:space="0" w:color="000000"/>
              <w:left w:val="single" w:sz="2"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B7E63DA" w14:textId="77777777" w:rsidR="00B9576A" w:rsidRPr="00BF2E64" w:rsidRDefault="00B9576A" w:rsidP="00F03784">
            <w:pPr>
              <w:pStyle w:val="Tablehead"/>
            </w:pPr>
            <w:r w:rsidRPr="00BF2E64">
              <w:t>0,063</w:t>
            </w:r>
          </w:p>
        </w:tc>
        <w:tc>
          <w:tcPr>
            <w:tcW w:w="783"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AC99F79" w14:textId="77777777" w:rsidR="00B9576A" w:rsidRPr="00BF2E64" w:rsidRDefault="00B9576A" w:rsidP="00F03784">
            <w:pPr>
              <w:pStyle w:val="Tablehead"/>
            </w:pPr>
            <w:r w:rsidRPr="00BF2E64">
              <w:t>0,5</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3F7D9C5" w14:textId="77777777" w:rsidR="00B9576A" w:rsidRPr="00BF2E64" w:rsidRDefault="00B9576A" w:rsidP="00F03784">
            <w:pPr>
              <w:pStyle w:val="Tablehead"/>
            </w:pPr>
            <w:r w:rsidRPr="00BF2E64">
              <w:t>1</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66A3B4C" w14:textId="77777777" w:rsidR="00B9576A" w:rsidRPr="00BF2E64" w:rsidRDefault="00B9576A" w:rsidP="00F03784">
            <w:pPr>
              <w:pStyle w:val="Tablehead"/>
            </w:pPr>
            <w:r w:rsidRPr="00BF2E64">
              <w:t>2</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471BF8F" w14:textId="77777777" w:rsidR="00B9576A" w:rsidRPr="00BF2E64" w:rsidRDefault="00B9576A" w:rsidP="00F03784">
            <w:pPr>
              <w:pStyle w:val="Tablehead"/>
            </w:pPr>
            <w:r w:rsidRPr="00BF2E64">
              <w:t>4</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ACE8878" w14:textId="77777777" w:rsidR="00B9576A" w:rsidRPr="00BF2E64" w:rsidRDefault="00B9576A" w:rsidP="00F03784">
            <w:pPr>
              <w:pStyle w:val="Tablehead"/>
            </w:pPr>
            <w:r w:rsidRPr="00BF2E64">
              <w:t>8</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056544A" w14:textId="77777777" w:rsidR="00B9576A" w:rsidRPr="00BF2E64" w:rsidRDefault="00B9576A" w:rsidP="00F03784">
            <w:pPr>
              <w:pStyle w:val="Tablehead"/>
            </w:pPr>
            <w:r w:rsidRPr="00BF2E64">
              <w:t>16</w:t>
            </w:r>
          </w:p>
        </w:tc>
        <w:tc>
          <w:tcPr>
            <w:tcW w:w="786"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AEC558D" w14:textId="77777777" w:rsidR="00B9576A" w:rsidRPr="00BF2E64" w:rsidRDefault="00B9576A" w:rsidP="00F03784">
            <w:pPr>
              <w:pStyle w:val="Tablehead"/>
            </w:pPr>
            <w:r w:rsidRPr="00BF2E64">
              <w:t>31,5</w:t>
            </w:r>
          </w:p>
        </w:tc>
        <w:tc>
          <w:tcPr>
            <w:tcW w:w="785" w:type="dxa"/>
            <w:tcBorders>
              <w:top w:val="single" w:sz="2" w:space="0" w:color="000000"/>
              <w:left w:val="none" w:sz="16" w:space="0" w:color="000000"/>
              <w:bottom w:val="single" w:sz="4" w:space="0" w:color="000000"/>
              <w:right w:val="single" w:sz="2" w:space="0" w:color="000000"/>
            </w:tcBorders>
            <w:shd w:val="clear" w:color="auto" w:fill="auto"/>
            <w:tcMar>
              <w:top w:w="0" w:type="dxa"/>
              <w:left w:w="0" w:type="dxa"/>
              <w:bottom w:w="0" w:type="dxa"/>
              <w:right w:w="0" w:type="dxa"/>
            </w:tcMar>
            <w:vAlign w:val="center"/>
          </w:tcPr>
          <w:p w14:paraId="379AE4AE" w14:textId="77777777" w:rsidR="00B9576A" w:rsidRPr="00BF2E64" w:rsidRDefault="00B9576A" w:rsidP="00F03784">
            <w:pPr>
              <w:pStyle w:val="Tablehead"/>
            </w:pPr>
            <w:r w:rsidRPr="00BF2E64">
              <w:t>45</w:t>
            </w:r>
          </w:p>
        </w:tc>
      </w:tr>
      <w:tr w:rsidR="00B9576A" w:rsidRPr="00BF2E64" w14:paraId="702FF052" w14:textId="77777777" w:rsidTr="00017975">
        <w:trPr>
          <w:cantSplit/>
          <w:trHeight w:val="310"/>
        </w:trPr>
        <w:tc>
          <w:tcPr>
            <w:tcW w:w="1752"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C74B6DC" w14:textId="1DCDAA1B" w:rsidR="00B9576A" w:rsidRPr="00BF2E64" w:rsidRDefault="00B9576A" w:rsidP="00F03784">
            <w:pPr>
              <w:pStyle w:val="Tabletext"/>
            </w:pPr>
            <w:r>
              <w:t>Kopējais</w:t>
            </w:r>
            <w:r w:rsidRPr="00BF2E64">
              <w:t xml:space="preserve"> maks. %</w:t>
            </w:r>
          </w:p>
        </w:tc>
        <w:tc>
          <w:tcPr>
            <w:tcW w:w="789"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4980F3C" w14:textId="76039E0E" w:rsidR="00B9576A" w:rsidRPr="00BF2E64" w:rsidRDefault="00B9576A" w:rsidP="00F03784">
            <w:pPr>
              <w:pStyle w:val="Tabletext2"/>
            </w:pPr>
            <w:r>
              <w:t>-</w:t>
            </w:r>
          </w:p>
        </w:tc>
        <w:tc>
          <w:tcPr>
            <w:tcW w:w="78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88D2732" w14:textId="77777777" w:rsidR="00B9576A" w:rsidRPr="00BF2E64" w:rsidRDefault="00B9576A" w:rsidP="00F03784">
            <w:pPr>
              <w:pStyle w:val="Tabletext2"/>
            </w:pPr>
            <w:r w:rsidRPr="00BF2E64">
              <w:t>35</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A257E0F" w14:textId="77777777" w:rsidR="00B9576A" w:rsidRPr="00BF2E64" w:rsidRDefault="00B9576A" w:rsidP="00F03784">
            <w:pPr>
              <w:pStyle w:val="Tabletext2"/>
            </w:pPr>
            <w:r w:rsidRPr="00BF2E64">
              <w:t>40</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B61D792" w14:textId="77777777" w:rsidR="00B9576A" w:rsidRPr="00BF2E64" w:rsidRDefault="00B9576A" w:rsidP="00F03784">
            <w:pPr>
              <w:pStyle w:val="Tabletext2"/>
            </w:pPr>
            <w:r w:rsidRPr="00BF2E64">
              <w:t>47</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397D8E1" w14:textId="77777777" w:rsidR="00B9576A" w:rsidRPr="00BF2E64" w:rsidRDefault="00B9576A" w:rsidP="00F03784">
            <w:pPr>
              <w:pStyle w:val="Tabletext2"/>
            </w:pPr>
            <w:r w:rsidRPr="00BF2E64">
              <w:t>60</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367E53C" w14:textId="77777777" w:rsidR="00B9576A" w:rsidRPr="00BF2E64" w:rsidRDefault="00B9576A" w:rsidP="00F03784">
            <w:pPr>
              <w:pStyle w:val="Tabletext2"/>
            </w:pPr>
            <w:r w:rsidRPr="00BF2E64">
              <w:t>68</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3D22328" w14:textId="77777777" w:rsidR="00B9576A" w:rsidRPr="00BF2E64" w:rsidRDefault="00B9576A" w:rsidP="00F03784">
            <w:pPr>
              <w:pStyle w:val="Tabletext2"/>
            </w:pPr>
            <w:r w:rsidRPr="00BF2E64">
              <w:t>85</w:t>
            </w:r>
          </w:p>
        </w:tc>
        <w:tc>
          <w:tcPr>
            <w:tcW w:w="78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F9BB92E" w14:textId="03D36D89" w:rsidR="00B9576A" w:rsidRPr="00BF2E64" w:rsidRDefault="00B9576A" w:rsidP="00F03784">
            <w:pPr>
              <w:pStyle w:val="Tabletext2"/>
            </w:pPr>
            <w:r>
              <w:t>-</w:t>
            </w:r>
          </w:p>
        </w:tc>
        <w:tc>
          <w:tcPr>
            <w:tcW w:w="785"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41BF918" w14:textId="611DCA5A" w:rsidR="00B9576A" w:rsidRPr="00BF2E64" w:rsidRDefault="00B9576A" w:rsidP="00F03784">
            <w:pPr>
              <w:pStyle w:val="Tabletext2"/>
            </w:pPr>
            <w:r>
              <w:t>-</w:t>
            </w:r>
          </w:p>
        </w:tc>
      </w:tr>
      <w:tr w:rsidR="00B9576A" w:rsidRPr="00BF2E64" w14:paraId="6F081469" w14:textId="77777777" w:rsidTr="00017975">
        <w:trPr>
          <w:cantSplit/>
          <w:trHeight w:val="280"/>
        </w:trPr>
        <w:tc>
          <w:tcPr>
            <w:tcW w:w="1752"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A237B7D" w14:textId="4EE8D7A1" w:rsidR="00B9576A" w:rsidRPr="00BF2E64" w:rsidRDefault="00B9576A" w:rsidP="00F03784">
            <w:pPr>
              <w:pStyle w:val="Tabletext"/>
            </w:pPr>
            <w:r>
              <w:t>PDV (S)</w:t>
            </w:r>
            <w:r w:rsidRPr="00BF2E64">
              <w:t xml:space="preserve"> maks. %</w:t>
            </w:r>
          </w:p>
        </w:tc>
        <w:tc>
          <w:tcPr>
            <w:tcW w:w="789"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E45546F" w14:textId="55A51BC5" w:rsidR="00B9576A" w:rsidRPr="00BF2E64" w:rsidRDefault="00B9576A" w:rsidP="00F03784">
            <w:pPr>
              <w:pStyle w:val="Tabletext2"/>
            </w:pPr>
            <w:r>
              <w:t>15</w:t>
            </w:r>
          </w:p>
        </w:tc>
        <w:tc>
          <w:tcPr>
            <w:tcW w:w="78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4C50111" w14:textId="77777777" w:rsidR="00B9576A" w:rsidRPr="00BF2E64" w:rsidRDefault="00B9576A" w:rsidP="00F03784">
            <w:pPr>
              <w:pStyle w:val="Tabletext2"/>
            </w:pPr>
            <w:r w:rsidRPr="00BF2E64">
              <w:t>30</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4C69B61" w14:textId="77777777" w:rsidR="00B9576A" w:rsidRPr="00BF2E64" w:rsidRDefault="00B9576A" w:rsidP="00F03784">
            <w:pPr>
              <w:pStyle w:val="Tabletext2"/>
            </w:pPr>
            <w:r w:rsidRPr="00BF2E64">
              <w:t>35</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243A68A" w14:textId="77777777" w:rsidR="00B9576A" w:rsidRPr="00BF2E64" w:rsidRDefault="00B9576A" w:rsidP="00F03784">
            <w:pPr>
              <w:pStyle w:val="Tabletext2"/>
            </w:pPr>
            <w:r w:rsidRPr="00BF2E64">
              <w:t>40</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858CEDB" w14:textId="77777777" w:rsidR="00B9576A" w:rsidRPr="00BF2E64" w:rsidRDefault="00B9576A" w:rsidP="00F03784">
            <w:pPr>
              <w:pStyle w:val="Tabletext2"/>
            </w:pPr>
            <w:r w:rsidRPr="00BF2E64">
              <w:t>52</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2046F6B" w14:textId="77777777" w:rsidR="00B9576A" w:rsidRPr="00BF2E64" w:rsidRDefault="00B9576A" w:rsidP="00F03784">
            <w:pPr>
              <w:pStyle w:val="Tabletext2"/>
            </w:pPr>
            <w:r w:rsidRPr="00BF2E64">
              <w:t>60</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F3316C4" w14:textId="77777777" w:rsidR="00B9576A" w:rsidRPr="00BF2E64" w:rsidRDefault="00B9576A" w:rsidP="00F03784">
            <w:pPr>
              <w:pStyle w:val="Tabletext2"/>
            </w:pPr>
            <w:r w:rsidRPr="00BF2E64">
              <w:t>77</w:t>
            </w:r>
          </w:p>
        </w:tc>
        <w:tc>
          <w:tcPr>
            <w:tcW w:w="78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5FD2E34" w14:textId="3A273E11" w:rsidR="00B9576A" w:rsidRPr="00BF2E64" w:rsidRDefault="00B9576A" w:rsidP="00F03784">
            <w:pPr>
              <w:pStyle w:val="Tabletext2"/>
            </w:pPr>
            <w:r>
              <w:t>99</w:t>
            </w:r>
          </w:p>
        </w:tc>
        <w:tc>
          <w:tcPr>
            <w:tcW w:w="785"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CE241ED" w14:textId="0E84E26D" w:rsidR="00B9576A" w:rsidRPr="00BF2E64" w:rsidRDefault="00B9576A" w:rsidP="00F03784">
            <w:pPr>
              <w:pStyle w:val="Tabletext2"/>
            </w:pPr>
            <w:r>
              <w:t>100</w:t>
            </w:r>
          </w:p>
        </w:tc>
      </w:tr>
      <w:tr w:rsidR="00B9576A" w:rsidRPr="00BF2E64" w14:paraId="5C6F80DC" w14:textId="77777777" w:rsidTr="00017975">
        <w:trPr>
          <w:cantSplit/>
          <w:trHeight w:val="280"/>
        </w:trPr>
        <w:tc>
          <w:tcPr>
            <w:tcW w:w="1752"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2403EEE4" w14:textId="1AEF37AE" w:rsidR="00B9576A" w:rsidRPr="00BF2E64" w:rsidRDefault="00B9576A" w:rsidP="00F03784">
            <w:pPr>
              <w:pStyle w:val="Tabletext"/>
            </w:pPr>
            <w:r>
              <w:t>PDV (S)</w:t>
            </w:r>
            <w:r w:rsidRPr="00BF2E64">
              <w:t xml:space="preserve"> min. %</w:t>
            </w:r>
          </w:p>
        </w:tc>
        <w:tc>
          <w:tcPr>
            <w:tcW w:w="789"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5F06649" w14:textId="6637DE02" w:rsidR="00B9576A" w:rsidRPr="00BF2E64" w:rsidRDefault="00B9576A" w:rsidP="00F03784">
            <w:pPr>
              <w:pStyle w:val="Tabletext2"/>
            </w:pPr>
            <w:r>
              <w:t>4</w:t>
            </w:r>
          </w:p>
        </w:tc>
        <w:tc>
          <w:tcPr>
            <w:tcW w:w="78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290E6F9" w14:textId="77777777" w:rsidR="00B9576A" w:rsidRPr="00BF2E64" w:rsidRDefault="00B9576A" w:rsidP="00F03784">
            <w:pPr>
              <w:pStyle w:val="Tabletext2"/>
            </w:pPr>
            <w:r w:rsidRPr="00BF2E64">
              <w:t>10</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BF999DF" w14:textId="77777777" w:rsidR="00B9576A" w:rsidRPr="00BF2E64" w:rsidRDefault="00B9576A" w:rsidP="00F03784">
            <w:pPr>
              <w:pStyle w:val="Tabletext2"/>
            </w:pPr>
            <w:r w:rsidRPr="00BF2E64">
              <w:t>14</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19101CA" w14:textId="77777777" w:rsidR="00B9576A" w:rsidRPr="00BF2E64" w:rsidRDefault="00B9576A" w:rsidP="00F03784">
            <w:pPr>
              <w:pStyle w:val="Tabletext2"/>
            </w:pPr>
            <w:r w:rsidRPr="00BF2E64">
              <w:t>23</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2FE6CF0" w14:textId="77777777" w:rsidR="00B9576A" w:rsidRPr="00BF2E64" w:rsidRDefault="00B9576A" w:rsidP="00F03784">
            <w:pPr>
              <w:pStyle w:val="Tabletext2"/>
            </w:pPr>
            <w:r w:rsidRPr="00BF2E64">
              <w:t>30</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5A602C4" w14:textId="77777777" w:rsidR="00B9576A" w:rsidRPr="00BF2E64" w:rsidRDefault="00B9576A" w:rsidP="00F03784">
            <w:pPr>
              <w:pStyle w:val="Tabletext2"/>
            </w:pPr>
            <w:r w:rsidRPr="00BF2E64">
              <w:t>43</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CC4C8EF" w14:textId="77777777" w:rsidR="00B9576A" w:rsidRPr="00BF2E64" w:rsidRDefault="00B9576A" w:rsidP="00F03784">
            <w:pPr>
              <w:pStyle w:val="Tabletext2"/>
            </w:pPr>
            <w:r w:rsidRPr="00BF2E64">
              <w:t>63</w:t>
            </w:r>
          </w:p>
        </w:tc>
        <w:tc>
          <w:tcPr>
            <w:tcW w:w="78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45D4759" w14:textId="084CDDBA" w:rsidR="00B9576A" w:rsidRPr="00BF2E64" w:rsidRDefault="00B9576A" w:rsidP="00F03784">
            <w:pPr>
              <w:pStyle w:val="Tabletext2"/>
            </w:pPr>
            <w:r>
              <w:t>85</w:t>
            </w:r>
          </w:p>
        </w:tc>
        <w:tc>
          <w:tcPr>
            <w:tcW w:w="785"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98708F5" w14:textId="07E2EABC" w:rsidR="00B9576A" w:rsidRPr="00BF2E64" w:rsidRDefault="00B9576A" w:rsidP="00F03784">
            <w:pPr>
              <w:pStyle w:val="Tabletext2"/>
            </w:pPr>
            <w:r>
              <w:t>100</w:t>
            </w:r>
          </w:p>
        </w:tc>
      </w:tr>
      <w:tr w:rsidR="00B9576A" w:rsidRPr="00BF2E64" w14:paraId="5933D27F" w14:textId="77777777" w:rsidTr="00017975">
        <w:trPr>
          <w:cantSplit/>
          <w:trHeight w:val="280"/>
        </w:trPr>
        <w:tc>
          <w:tcPr>
            <w:tcW w:w="1752"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AF5A4E" w14:textId="2753F0AF" w:rsidR="00B9576A" w:rsidRPr="00BF2E64" w:rsidRDefault="00B9576A" w:rsidP="00F03784">
            <w:pPr>
              <w:pStyle w:val="Tabletext"/>
            </w:pPr>
            <w:r>
              <w:t>Kopējais</w:t>
            </w:r>
            <w:r w:rsidRPr="00BF2E64">
              <w:t xml:space="preserve"> min. %</w:t>
            </w:r>
          </w:p>
        </w:tc>
        <w:tc>
          <w:tcPr>
            <w:tcW w:w="789"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E2828C5" w14:textId="5A4540DD" w:rsidR="00B9576A" w:rsidRPr="00BF2E64" w:rsidRDefault="00B9576A" w:rsidP="00F03784">
            <w:pPr>
              <w:pStyle w:val="Tabletext2"/>
            </w:pPr>
            <w:r>
              <w:t>-</w:t>
            </w:r>
          </w:p>
        </w:tc>
        <w:tc>
          <w:tcPr>
            <w:tcW w:w="78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5B0DD84" w14:textId="77777777" w:rsidR="00B9576A" w:rsidRPr="00BF2E64" w:rsidRDefault="00B9576A" w:rsidP="00F03784">
            <w:pPr>
              <w:pStyle w:val="Tabletext2"/>
            </w:pPr>
            <w:r w:rsidRPr="00BF2E64">
              <w:t>5</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D2EE385" w14:textId="77777777" w:rsidR="00B9576A" w:rsidRPr="00BF2E64" w:rsidRDefault="00B9576A" w:rsidP="00F03784">
            <w:pPr>
              <w:pStyle w:val="Tabletext2"/>
            </w:pPr>
            <w:r w:rsidRPr="00BF2E64">
              <w:t>9</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ADB6BF7" w14:textId="77777777" w:rsidR="00B9576A" w:rsidRPr="00BF2E64" w:rsidRDefault="00B9576A" w:rsidP="00F03784">
            <w:pPr>
              <w:pStyle w:val="Tabletext2"/>
            </w:pPr>
            <w:r w:rsidRPr="00BF2E64">
              <w:t>16</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EC9A5F2" w14:textId="77777777" w:rsidR="00B9576A" w:rsidRPr="00BF2E64" w:rsidRDefault="00B9576A" w:rsidP="00F03784">
            <w:pPr>
              <w:pStyle w:val="Tabletext2"/>
            </w:pPr>
            <w:r w:rsidRPr="00BF2E64">
              <w:t>22</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8EFE5C5" w14:textId="77777777" w:rsidR="00B9576A" w:rsidRPr="00BF2E64" w:rsidRDefault="00B9576A" w:rsidP="00F03784">
            <w:pPr>
              <w:pStyle w:val="Tabletext2"/>
            </w:pPr>
            <w:r w:rsidRPr="00BF2E64">
              <w:t>35</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64E7A86" w14:textId="77777777" w:rsidR="00B9576A" w:rsidRPr="00BF2E64" w:rsidRDefault="00B9576A" w:rsidP="00F03784">
            <w:pPr>
              <w:pStyle w:val="Tabletext2"/>
            </w:pPr>
            <w:r w:rsidRPr="00BF2E64">
              <w:t>55</w:t>
            </w:r>
          </w:p>
        </w:tc>
        <w:tc>
          <w:tcPr>
            <w:tcW w:w="78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BBF5D37" w14:textId="2DD64F94" w:rsidR="00B9576A" w:rsidRPr="00BF2E64" w:rsidRDefault="00B9576A" w:rsidP="00F03784">
            <w:pPr>
              <w:pStyle w:val="Tabletext2"/>
            </w:pPr>
            <w:r>
              <w:t>-</w:t>
            </w:r>
          </w:p>
        </w:tc>
        <w:tc>
          <w:tcPr>
            <w:tcW w:w="785"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67EE75" w14:textId="11B7ACD2" w:rsidR="00B9576A" w:rsidRPr="00BF2E64" w:rsidRDefault="00B9576A" w:rsidP="00F03784">
            <w:pPr>
              <w:pStyle w:val="Tabletext2"/>
            </w:pPr>
            <w:r>
              <w:t>-</w:t>
            </w:r>
          </w:p>
        </w:tc>
      </w:tr>
    </w:tbl>
    <w:p w14:paraId="18191C05" w14:textId="77777777" w:rsidR="00B60210" w:rsidRDefault="00B60210">
      <w:pPr>
        <w:spacing w:before="0" w:after="0"/>
        <w:ind w:firstLine="0"/>
        <w:jc w:val="left"/>
      </w:pPr>
      <w:r>
        <w:br w:type="page"/>
      </w:r>
    </w:p>
    <w:p w14:paraId="79844013" w14:textId="77777777" w:rsidR="00B60210" w:rsidRPr="00BF2E64" w:rsidRDefault="00B60210" w:rsidP="00F66640">
      <w:pPr>
        <w:pStyle w:val="Heading5"/>
      </w:pPr>
      <w:r w:rsidRPr="00BF2E64">
        <w:lastRenderedPageBreak/>
        <w:t>Tipa lapa. Maisījums 0/</w:t>
      </w:r>
      <w:r>
        <w:t>22</w:t>
      </w:r>
    </w:p>
    <w:p w14:paraId="619B2085" w14:textId="77777777" w:rsidR="00B60210" w:rsidRPr="00BF2E64" w:rsidRDefault="00B60210" w:rsidP="00B60210">
      <w:r w:rsidRPr="00BF2E64">
        <w:t>Maisījums 0/</w:t>
      </w:r>
      <w:r>
        <w:t>22</w:t>
      </w:r>
      <w:r w:rsidRPr="00BF2E64">
        <w:t xml:space="preserve"> jāparedz lietošanai</w:t>
      </w:r>
      <w:r>
        <w:t xml:space="preserve"> segumam</w:t>
      </w:r>
      <w:r w:rsidRPr="00BF2E64">
        <w:t>, būvējot ceļus ar nesaistītu segumu.</w:t>
      </w:r>
    </w:p>
    <w:p w14:paraId="173B85D4" w14:textId="77777777" w:rsidR="00B60210" w:rsidRPr="00BF2E64" w:rsidRDefault="00B60210" w:rsidP="00A01438">
      <w:pPr>
        <w:pStyle w:val="Heading8"/>
      </w:pPr>
      <w:r>
        <w:t xml:space="preserve">tabula. </w:t>
      </w:r>
      <w:r w:rsidRPr="00BF2E64">
        <w:t>Rupjo minerālmateriālu stiprības klase</w:t>
      </w:r>
    </w:p>
    <w:tbl>
      <w:tblPr>
        <w:tblW w:w="0" w:type="auto"/>
        <w:jc w:val="right"/>
        <w:tblLayout w:type="fixed"/>
        <w:tblLook w:val="0000" w:firstRow="0" w:lastRow="0" w:firstColumn="0" w:lastColumn="0" w:noHBand="0" w:noVBand="0"/>
      </w:tblPr>
      <w:tblGrid>
        <w:gridCol w:w="1665"/>
        <w:gridCol w:w="2115"/>
      </w:tblGrid>
      <w:tr w:rsidR="00B60210" w:rsidRPr="00BF2E64" w14:paraId="0222A8FD" w14:textId="77777777" w:rsidTr="00E73A93">
        <w:trPr>
          <w:cantSplit/>
          <w:trHeight w:val="310"/>
          <w:jc w:val="right"/>
        </w:trPr>
        <w:tc>
          <w:tcPr>
            <w:tcW w:w="378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89E4FD" w14:textId="095829EA" w:rsidR="00B60210" w:rsidRPr="00BF2E64" w:rsidRDefault="00B60210" w:rsidP="00F03784">
            <w:pPr>
              <w:pStyle w:val="Tablehead"/>
              <w:rPr>
                <w:vertAlign w:val="subscript"/>
              </w:rPr>
            </w:pPr>
            <w:r w:rsidRPr="00BF2E64">
              <w:t xml:space="preserve">AADT </w:t>
            </w:r>
            <w:r w:rsidRPr="00BF2E64">
              <w:rPr>
                <w:vertAlign w:val="subscript"/>
              </w:rPr>
              <w:t>j,pievestā</w:t>
            </w:r>
          </w:p>
        </w:tc>
      </w:tr>
      <w:tr w:rsidR="00B60210" w:rsidRPr="00BF2E64" w14:paraId="713857FA" w14:textId="77777777" w:rsidTr="00E73A93">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B994AE" w14:textId="77777777" w:rsidR="00B60210" w:rsidRPr="00BF2E64" w:rsidRDefault="00B60210" w:rsidP="00F03784">
            <w:pPr>
              <w:pStyle w:val="Tablehead"/>
            </w:pPr>
            <w:r w:rsidRPr="00BF2E64">
              <w:t>≤ 100</w:t>
            </w:r>
          </w:p>
        </w:tc>
        <w:tc>
          <w:tcPr>
            <w:tcW w:w="21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89957B" w14:textId="77777777" w:rsidR="00B60210" w:rsidRPr="00BF2E64" w:rsidRDefault="00B60210" w:rsidP="00F03784">
            <w:pPr>
              <w:pStyle w:val="Tablehead"/>
            </w:pPr>
            <w:r w:rsidRPr="00BF2E64">
              <w:t>&gt;</w:t>
            </w:r>
            <w:r>
              <w:t xml:space="preserve"> </w:t>
            </w:r>
            <w:r w:rsidRPr="00BF2E64">
              <w:t>100</w:t>
            </w:r>
          </w:p>
        </w:tc>
      </w:tr>
      <w:tr w:rsidR="00B60210" w:rsidRPr="00BF2E64" w14:paraId="19CC3ECA" w14:textId="77777777" w:rsidTr="00E73A93">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940DA4" w14:textId="77777777" w:rsidR="00B60210" w:rsidRPr="00BF2E64" w:rsidRDefault="00B60210" w:rsidP="00F03784">
            <w:pPr>
              <w:pStyle w:val="Tabletext2"/>
            </w:pPr>
            <w:r w:rsidRPr="00BF2E64">
              <w:t>N-</w:t>
            </w:r>
            <w:r>
              <w:t>IV</w:t>
            </w:r>
            <w:r w:rsidRPr="00BF2E64">
              <w:t xml:space="preserve"> klase</w:t>
            </w:r>
          </w:p>
        </w:tc>
        <w:tc>
          <w:tcPr>
            <w:tcW w:w="21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DC1987" w14:textId="77777777" w:rsidR="00B60210" w:rsidRPr="00BF2E64" w:rsidRDefault="00B60210" w:rsidP="00F03784">
            <w:pPr>
              <w:pStyle w:val="Tabletext2"/>
            </w:pPr>
            <w:r w:rsidRPr="00BF2E64">
              <w:t>N-</w:t>
            </w:r>
            <w:r>
              <w:t>III</w:t>
            </w:r>
            <w:r w:rsidRPr="00BF2E64">
              <w:t xml:space="preserve"> klase</w:t>
            </w:r>
          </w:p>
        </w:tc>
      </w:tr>
    </w:tbl>
    <w:p w14:paraId="4B9190B1" w14:textId="77777777" w:rsidR="00B60210" w:rsidRPr="00BF2E64" w:rsidRDefault="00B60210" w:rsidP="00B60210">
      <w:r w:rsidRPr="00BF2E64">
        <w:t>Nesaistītu minerālmateriālu maisījums</w:t>
      </w:r>
      <w:r>
        <w:t>:</w:t>
      </w:r>
    </w:p>
    <w:p w14:paraId="2A68B0D1" w14:textId="77777777" w:rsidR="00B60210" w:rsidRPr="00BF2E64" w:rsidRDefault="00B60210" w:rsidP="00A01438">
      <w:pPr>
        <w:pStyle w:val="Heading8"/>
        <w:rPr>
          <w:sz w:val="20"/>
        </w:rPr>
      </w:pPr>
      <w:r w:rsidRPr="00BF2E64">
        <w:t>tabula. Prasības 0/</w:t>
      </w:r>
      <w:r>
        <w:t>22</w:t>
      </w:r>
      <w:r w:rsidRPr="00BF2E64">
        <w:t xml:space="preserve"> maisījuma īpašībām</w:t>
      </w:r>
    </w:p>
    <w:tbl>
      <w:tblPr>
        <w:tblW w:w="0" w:type="auto"/>
        <w:tblInd w:w="5" w:type="dxa"/>
        <w:tblLayout w:type="fixed"/>
        <w:tblLook w:val="0000" w:firstRow="0" w:lastRow="0" w:firstColumn="0" w:lastColumn="0" w:noHBand="0" w:noVBand="0"/>
      </w:tblPr>
      <w:tblGrid>
        <w:gridCol w:w="3969"/>
        <w:gridCol w:w="1304"/>
        <w:gridCol w:w="1304"/>
        <w:gridCol w:w="1315"/>
        <w:gridCol w:w="1315"/>
      </w:tblGrid>
      <w:tr w:rsidR="00B60210" w:rsidRPr="00BF2E64" w14:paraId="0E018AC4" w14:textId="77777777" w:rsidTr="00E73A93">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D540597" w14:textId="77777777" w:rsidR="00B60210" w:rsidRPr="00BF2E64" w:rsidRDefault="00B60210" w:rsidP="00F03784">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672627" w14:textId="77777777" w:rsidR="00B60210" w:rsidRPr="00BF2E64" w:rsidRDefault="00B60210" w:rsidP="00F03784">
            <w:pPr>
              <w:pStyle w:val="Tablehead"/>
            </w:pPr>
            <w:r w:rsidRPr="00BF2E64">
              <w:t>Testēšanas metode</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F2F9E20" w14:textId="77777777" w:rsidR="00B60210" w:rsidRPr="00BF2E64" w:rsidRDefault="00B60210" w:rsidP="00F03784">
            <w:pPr>
              <w:pStyle w:val="Tablehead"/>
            </w:pPr>
            <w:r w:rsidRPr="00BF2E64">
              <w:t xml:space="preserve">Atsauce uz </w:t>
            </w:r>
          </w:p>
          <w:p w14:paraId="10D22A7D" w14:textId="77777777" w:rsidR="00B60210" w:rsidRPr="00BF2E64" w:rsidRDefault="00B60210" w:rsidP="00F03784">
            <w:pPr>
              <w:pStyle w:val="Tablehead"/>
            </w:pPr>
            <w:r w:rsidRPr="00BF2E64">
              <w:t>LVS EN 13285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9B4B06F" w14:textId="77777777" w:rsidR="00B60210" w:rsidRPr="00BF2E64" w:rsidRDefault="00B60210" w:rsidP="00F03784">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3E186E9" w14:textId="77777777" w:rsidR="00B60210" w:rsidRPr="00BF2E64" w:rsidRDefault="00B60210" w:rsidP="00F03784">
            <w:pPr>
              <w:pStyle w:val="Tablehead"/>
            </w:pPr>
            <w:r w:rsidRPr="00BF2E64">
              <w:t>Prasība</w:t>
            </w:r>
          </w:p>
        </w:tc>
      </w:tr>
      <w:tr w:rsidR="00B60210" w:rsidRPr="00BF2E64" w14:paraId="4AF7789A" w14:textId="77777777" w:rsidTr="00E73A93">
        <w:trPr>
          <w:cantSplit/>
          <w:trHeight w:val="219"/>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3526D1" w14:textId="77777777" w:rsidR="00B60210" w:rsidRPr="00BF2E64" w:rsidRDefault="00B60210" w:rsidP="00F03784">
            <w:pPr>
              <w:pStyle w:val="Tabletext"/>
            </w:pPr>
            <w:r w:rsidRPr="00BF2E64">
              <w:t>Smalkās frakcijas maksimālais saturs, masas %</w:t>
            </w:r>
          </w:p>
        </w:tc>
        <w:tc>
          <w:tcPr>
            <w:tcW w:w="130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E1F00CF" w14:textId="77777777" w:rsidR="00B60210" w:rsidRPr="00BF2E64" w:rsidRDefault="00B60210" w:rsidP="00F03784">
            <w:pPr>
              <w:pStyle w:val="Tabletext"/>
            </w:pPr>
            <w:r w:rsidRPr="00BF2E64">
              <w:t>LVS EN 933-1</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66ED9CC" w14:textId="77777777" w:rsidR="00B60210" w:rsidRPr="00BF2E64" w:rsidRDefault="00B60210" w:rsidP="00F03784">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5A61D5C" w14:textId="7AFDAFEB" w:rsidR="00B60210" w:rsidRPr="00BF2E64" w:rsidRDefault="00B60210" w:rsidP="00F03784">
            <w:pPr>
              <w:pStyle w:val="Tabletext2"/>
              <w:rPr>
                <w:vertAlign w:val="subscript"/>
              </w:rPr>
            </w:pPr>
            <w:r w:rsidRPr="00BF2E64">
              <w:t>UF</w:t>
            </w:r>
            <w:r w:rsidR="009118BD">
              <w:t xml:space="preserve"> 15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C11961" w14:textId="77777777" w:rsidR="00B60210" w:rsidRPr="00BF2E64" w:rsidRDefault="00B60210" w:rsidP="00F03784">
            <w:pPr>
              <w:pStyle w:val="Tabletext2"/>
            </w:pPr>
            <w:r w:rsidRPr="00BF2E64">
              <w:t>≤ 15</w:t>
            </w:r>
          </w:p>
        </w:tc>
      </w:tr>
      <w:tr w:rsidR="00B60210" w:rsidRPr="00BF2E64" w14:paraId="3F834348" w14:textId="77777777" w:rsidTr="00E73A93">
        <w:trPr>
          <w:cantSplit/>
          <w:trHeight w:val="86"/>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DA8809" w14:textId="77777777" w:rsidR="00B60210" w:rsidRPr="00BF2E64" w:rsidRDefault="00B60210" w:rsidP="00F03784">
            <w:pPr>
              <w:pStyle w:val="Tabletext"/>
            </w:pPr>
            <w:r w:rsidRPr="00BF2E64">
              <w:t>Smalkās frakcijas minimālais saturs, masas %</w:t>
            </w:r>
          </w:p>
        </w:tc>
        <w:tc>
          <w:tcPr>
            <w:tcW w:w="1304"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64A17DCF" w14:textId="77777777" w:rsidR="00B60210" w:rsidRPr="00BF2E64" w:rsidRDefault="00B60210" w:rsidP="00F03784">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64656A" w14:textId="77777777" w:rsidR="00B60210" w:rsidRPr="00BF2E64" w:rsidRDefault="00B60210" w:rsidP="00F03784">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93469D" w14:textId="3F4D7746" w:rsidR="00B60210" w:rsidRPr="00BF2E64" w:rsidRDefault="00B60210" w:rsidP="00F03784">
            <w:pPr>
              <w:pStyle w:val="Tabletext2"/>
              <w:rPr>
                <w:vertAlign w:val="subscript"/>
              </w:rPr>
            </w:pPr>
            <w:r w:rsidRPr="00BF2E64">
              <w:t>LF</w:t>
            </w:r>
            <w:r w:rsidR="009118BD">
              <w:t xml:space="preserve"> 4</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08A3DE" w14:textId="77777777" w:rsidR="00B60210" w:rsidRPr="00BF2E64" w:rsidRDefault="00B60210" w:rsidP="00F03784">
            <w:pPr>
              <w:pStyle w:val="Tabletext2"/>
            </w:pPr>
            <w:r w:rsidRPr="00BF2E64">
              <w:t>≥ 4</w:t>
            </w:r>
          </w:p>
        </w:tc>
      </w:tr>
      <w:tr w:rsidR="00B60210" w:rsidRPr="00BF2E64" w14:paraId="4E33B3E5" w14:textId="77777777" w:rsidTr="00E73A93">
        <w:trPr>
          <w:cantSplit/>
          <w:trHeight w:val="65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B8F903" w14:textId="77777777" w:rsidR="00B60210" w:rsidRPr="00BF2E64" w:rsidRDefault="00B60210" w:rsidP="00F03784">
            <w:pPr>
              <w:pStyle w:val="Tabletext"/>
            </w:pPr>
            <w:r w:rsidRPr="00BF2E64">
              <w:t>Virsizmērs masas %</w:t>
            </w:r>
          </w:p>
          <w:p w14:paraId="3835ADC6" w14:textId="77777777" w:rsidR="00B60210" w:rsidRPr="00BF2E64" w:rsidRDefault="00B60210" w:rsidP="00F03784">
            <w:pPr>
              <w:pStyle w:val="Tabletext"/>
            </w:pPr>
            <w:r w:rsidRPr="00BF2E64">
              <w:t xml:space="preserve">- daļiņu daudzums &lt; </w:t>
            </w:r>
            <w:r>
              <w:t>2</w:t>
            </w:r>
            <w:r w:rsidRPr="00BF2E64">
              <w:t>2</w:t>
            </w:r>
            <w:r>
              <w:t>,4</w:t>
            </w:r>
            <w:r w:rsidRPr="00BF2E64">
              <w:t xml:space="preserve"> mm</w:t>
            </w:r>
          </w:p>
          <w:p w14:paraId="7E585BEB" w14:textId="77777777" w:rsidR="00B60210" w:rsidRPr="00BF2E64" w:rsidRDefault="00B60210" w:rsidP="00F03784">
            <w:pPr>
              <w:pStyle w:val="Tabletext"/>
            </w:pPr>
            <w:r w:rsidRPr="00BF2E64">
              <w:t xml:space="preserve">- daļiņu daudzums &lt; </w:t>
            </w:r>
            <w:r>
              <w:t>31,5</w:t>
            </w:r>
            <w:r w:rsidRPr="00BF2E64">
              <w:t xml:space="preserve"> mm</w:t>
            </w:r>
          </w:p>
        </w:tc>
        <w:tc>
          <w:tcPr>
            <w:tcW w:w="1304"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CB4228" w14:textId="77777777" w:rsidR="00B60210" w:rsidRPr="00BF2E64" w:rsidRDefault="00B60210" w:rsidP="00F03784">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B5AEB4" w14:textId="77777777" w:rsidR="00B60210" w:rsidRPr="00BF2E64" w:rsidRDefault="00B60210" w:rsidP="00F03784">
            <w:pPr>
              <w:pStyle w:val="Tabletext"/>
            </w:pPr>
            <w:r w:rsidRPr="00BF2E64">
              <w:t>4.3.3</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2FC15BE" w14:textId="78C5A3AC" w:rsidR="00B60210" w:rsidRPr="00BF2E64" w:rsidRDefault="00B60210" w:rsidP="00F03784">
            <w:pPr>
              <w:pStyle w:val="Tabletext2"/>
              <w:rPr>
                <w:vertAlign w:val="subscript"/>
              </w:rPr>
            </w:pPr>
            <w:r w:rsidRPr="00BF2E64">
              <w:t>OC</w:t>
            </w:r>
            <w:r w:rsidR="009118BD">
              <w:t xml:space="preserve"> 85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DAF8A9" w14:textId="77777777" w:rsidR="00B60210" w:rsidRPr="00BF2E64" w:rsidRDefault="00B60210" w:rsidP="00F03784">
            <w:pPr>
              <w:pStyle w:val="Tabletext2"/>
            </w:pPr>
          </w:p>
          <w:p w14:paraId="6A822EAE" w14:textId="77777777" w:rsidR="00B60210" w:rsidRPr="00BF2E64" w:rsidRDefault="00B60210" w:rsidP="00F03784">
            <w:pPr>
              <w:pStyle w:val="Tabletext2"/>
            </w:pPr>
            <w:r w:rsidRPr="00BF2E64">
              <w:t>85 – 99</w:t>
            </w:r>
          </w:p>
          <w:p w14:paraId="1F45A766" w14:textId="77777777" w:rsidR="00B60210" w:rsidRPr="00BF2E64" w:rsidRDefault="00B60210" w:rsidP="00F03784">
            <w:pPr>
              <w:pStyle w:val="Tabletext2"/>
            </w:pPr>
            <w:r w:rsidRPr="00BF2E64">
              <w:t>100</w:t>
            </w:r>
          </w:p>
        </w:tc>
      </w:tr>
    </w:tbl>
    <w:p w14:paraId="308928BE" w14:textId="77777777" w:rsidR="00B60210" w:rsidRPr="00BF2E64" w:rsidRDefault="00B60210" w:rsidP="00A01438">
      <w:pPr>
        <w:pStyle w:val="Heading8"/>
      </w:pPr>
      <w:r w:rsidRPr="00BF2E64">
        <w:t>tabula. Prasības 0/</w:t>
      </w:r>
      <w:r>
        <w:t>22</w:t>
      </w:r>
      <w:r w:rsidRPr="00BF2E64">
        <w:t xml:space="preserve"> maisījuma granulometriskajam sastāvam</w:t>
      </w:r>
    </w:p>
    <w:p w14:paraId="18ECBE9E" w14:textId="77777777" w:rsidR="00B60210" w:rsidRPr="00BF2E64" w:rsidRDefault="00B60210" w:rsidP="00B60210">
      <w:pPr>
        <w:rPr>
          <w:vertAlign w:val="subscript"/>
        </w:rPr>
      </w:pPr>
      <w:r>
        <w:t>Kopējā</w:t>
      </w:r>
      <w:r w:rsidRPr="00BF2E64">
        <w:t xml:space="preserve"> granulometriskā sastāva diapazona kategorija – G</w:t>
      </w:r>
      <w:r w:rsidRPr="00BF2E64">
        <w:rPr>
          <w:vertAlign w:val="subscript"/>
        </w:rPr>
        <w:t>B</w:t>
      </w:r>
    </w:p>
    <w:p w14:paraId="4D5972B6" w14:textId="77777777" w:rsidR="00B60210" w:rsidRPr="00BF2E64" w:rsidRDefault="00B60210" w:rsidP="00B60210">
      <w:pPr>
        <w:jc w:val="right"/>
      </w:pPr>
      <w:r>
        <w:rPr>
          <w:noProof/>
        </w:rPr>
        <w:drawing>
          <wp:inline distT="0" distB="0" distL="0" distR="0" wp14:anchorId="5FE15492" wp14:editId="62765641">
            <wp:extent cx="4140000" cy="3682800"/>
            <wp:effectExtent l="0" t="0" r="635" b="63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140000" cy="3682800"/>
                    </a:xfrm>
                    <a:prstGeom prst="rect">
                      <a:avLst/>
                    </a:prstGeom>
                  </pic:spPr>
                </pic:pic>
              </a:graphicData>
            </a:graphic>
          </wp:inline>
        </w:drawing>
      </w:r>
      <w:r w:rsidRPr="00052BC6" w:rsidDel="005120BE">
        <w:t xml:space="preserve"> </w:t>
      </w:r>
    </w:p>
    <w:tbl>
      <w:tblPr>
        <w:tblW w:w="0" w:type="auto"/>
        <w:tblInd w:w="3" w:type="dxa"/>
        <w:tblLayout w:type="fixed"/>
        <w:tblLook w:val="0000" w:firstRow="0" w:lastRow="0" w:firstColumn="0" w:lastColumn="0" w:noHBand="0" w:noVBand="0"/>
      </w:tblPr>
      <w:tblGrid>
        <w:gridCol w:w="1752"/>
        <w:gridCol w:w="789"/>
        <w:gridCol w:w="783"/>
        <w:gridCol w:w="781"/>
        <w:gridCol w:w="781"/>
        <w:gridCol w:w="781"/>
        <w:gridCol w:w="781"/>
        <w:gridCol w:w="781"/>
        <w:gridCol w:w="786"/>
      </w:tblGrid>
      <w:tr w:rsidR="00B60210" w:rsidRPr="00BF2E64" w14:paraId="24BB7859" w14:textId="77777777" w:rsidTr="00E73A93">
        <w:trPr>
          <w:cantSplit/>
          <w:trHeight w:val="315"/>
        </w:trPr>
        <w:tc>
          <w:tcPr>
            <w:tcW w:w="1752" w:type="dxa"/>
            <w:tcBorders>
              <w:top w:val="single" w:sz="2" w:space="0" w:color="000000"/>
              <w:left w:val="single" w:sz="2" w:space="0" w:color="000000"/>
              <w:bottom w:val="single" w:sz="4" w:space="0" w:color="000000"/>
              <w:right w:val="single" w:sz="2" w:space="0" w:color="000000"/>
            </w:tcBorders>
            <w:shd w:val="clear" w:color="auto" w:fill="auto"/>
            <w:tcMar>
              <w:top w:w="0" w:type="dxa"/>
              <w:left w:w="0" w:type="dxa"/>
              <w:bottom w:w="0" w:type="dxa"/>
              <w:right w:w="0" w:type="dxa"/>
            </w:tcMar>
            <w:vAlign w:val="center"/>
          </w:tcPr>
          <w:p w14:paraId="7B929C9C" w14:textId="77777777" w:rsidR="00B60210" w:rsidRPr="00BF2E64" w:rsidRDefault="00B60210" w:rsidP="00F03784">
            <w:pPr>
              <w:pStyle w:val="Tablehead"/>
            </w:pPr>
            <w:r>
              <w:t>Sieti</w:t>
            </w:r>
          </w:p>
        </w:tc>
        <w:tc>
          <w:tcPr>
            <w:tcW w:w="789" w:type="dxa"/>
            <w:tcBorders>
              <w:top w:val="single" w:sz="2" w:space="0" w:color="000000"/>
              <w:left w:val="single" w:sz="2"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28F0D79" w14:textId="77777777" w:rsidR="00B60210" w:rsidRPr="00BF2E64" w:rsidRDefault="00B60210" w:rsidP="00F03784">
            <w:pPr>
              <w:pStyle w:val="Tablehead"/>
            </w:pPr>
            <w:r>
              <w:t>UF, LF</w:t>
            </w:r>
          </w:p>
        </w:tc>
        <w:tc>
          <w:tcPr>
            <w:tcW w:w="783"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504BE17" w14:textId="77777777" w:rsidR="00B60210" w:rsidRPr="00BF2E64" w:rsidRDefault="00B60210" w:rsidP="00F03784">
            <w:pPr>
              <w:pStyle w:val="Tablehead"/>
            </w:pPr>
            <w:r>
              <w:t>F</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1FD37BF" w14:textId="77777777" w:rsidR="00B60210" w:rsidRPr="00BF2E64" w:rsidRDefault="00B60210" w:rsidP="00F03784">
            <w:pPr>
              <w:pStyle w:val="Tablehead"/>
            </w:pPr>
            <w:r>
              <w:t>E</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A50677E" w14:textId="77777777" w:rsidR="00B60210" w:rsidRPr="00BF2E64" w:rsidRDefault="00B60210" w:rsidP="00F03784">
            <w:pPr>
              <w:pStyle w:val="Tablehead"/>
            </w:pPr>
            <w:r>
              <w:t>C</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99EFCBA" w14:textId="77777777" w:rsidR="00B60210" w:rsidRPr="00BF2E64" w:rsidRDefault="00B60210" w:rsidP="00F03784">
            <w:pPr>
              <w:pStyle w:val="Tablehead"/>
            </w:pPr>
            <w:r>
              <w:t>B</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3524EFF" w14:textId="77777777" w:rsidR="00B60210" w:rsidRPr="00BF2E64" w:rsidRDefault="00B60210" w:rsidP="00F03784">
            <w:pPr>
              <w:pStyle w:val="Tablehead"/>
            </w:pPr>
            <w:r>
              <w:t>A</w:t>
            </w:r>
          </w:p>
        </w:tc>
        <w:tc>
          <w:tcPr>
            <w:tcW w:w="781" w:type="dxa"/>
            <w:tcBorders>
              <w:top w:val="single" w:sz="2" w:space="0" w:color="000000"/>
              <w:left w:val="none" w:sz="16" w:space="0" w:color="000000"/>
              <w:bottom w:val="single" w:sz="4" w:space="0" w:color="000000"/>
            </w:tcBorders>
            <w:shd w:val="clear" w:color="auto" w:fill="auto"/>
            <w:tcMar>
              <w:top w:w="0" w:type="dxa"/>
              <w:left w:w="0" w:type="dxa"/>
              <w:bottom w:w="0" w:type="dxa"/>
              <w:right w:w="0" w:type="dxa"/>
            </w:tcMar>
            <w:vAlign w:val="center"/>
          </w:tcPr>
          <w:p w14:paraId="37AD8E43" w14:textId="77777777" w:rsidR="00B60210" w:rsidRPr="00BF2E64" w:rsidRDefault="00B60210" w:rsidP="00F03784">
            <w:pPr>
              <w:pStyle w:val="Tablehead"/>
            </w:pPr>
            <w:r>
              <w:t>D</w:t>
            </w:r>
          </w:p>
        </w:tc>
        <w:tc>
          <w:tcPr>
            <w:tcW w:w="786" w:type="dxa"/>
            <w:tcBorders>
              <w:top w:val="single" w:sz="2" w:space="0" w:color="000000"/>
              <w:bottom w:val="single" w:sz="4" w:space="0" w:color="000000"/>
              <w:right w:val="single" w:sz="4" w:space="0" w:color="auto"/>
            </w:tcBorders>
            <w:shd w:val="clear" w:color="auto" w:fill="auto"/>
            <w:tcMar>
              <w:top w:w="0" w:type="dxa"/>
              <w:left w:w="0" w:type="dxa"/>
              <w:bottom w:w="0" w:type="dxa"/>
              <w:right w:w="0" w:type="dxa"/>
            </w:tcMar>
            <w:vAlign w:val="center"/>
          </w:tcPr>
          <w:p w14:paraId="18378379" w14:textId="77777777" w:rsidR="00B60210" w:rsidRPr="00BF2E64" w:rsidRDefault="00B60210" w:rsidP="00F03784">
            <w:pPr>
              <w:pStyle w:val="Tablehead"/>
            </w:pPr>
            <w:r>
              <w:t>1,4D</w:t>
            </w:r>
          </w:p>
        </w:tc>
      </w:tr>
      <w:tr w:rsidR="00B60210" w:rsidRPr="00BF2E64" w14:paraId="693C696A" w14:textId="77777777" w:rsidTr="00E73A93">
        <w:trPr>
          <w:cantSplit/>
          <w:trHeight w:val="315"/>
        </w:trPr>
        <w:tc>
          <w:tcPr>
            <w:tcW w:w="1752" w:type="dxa"/>
            <w:tcBorders>
              <w:top w:val="single" w:sz="2" w:space="0" w:color="000000"/>
              <w:left w:val="single" w:sz="2" w:space="0" w:color="000000"/>
              <w:bottom w:val="single" w:sz="4" w:space="0" w:color="000000"/>
              <w:right w:val="single" w:sz="2" w:space="0" w:color="000000"/>
            </w:tcBorders>
            <w:shd w:val="clear" w:color="auto" w:fill="auto"/>
            <w:tcMar>
              <w:top w:w="0" w:type="dxa"/>
              <w:left w:w="0" w:type="dxa"/>
              <w:bottom w:w="0" w:type="dxa"/>
              <w:right w:w="0" w:type="dxa"/>
            </w:tcMar>
            <w:vAlign w:val="center"/>
          </w:tcPr>
          <w:p w14:paraId="4704BB6F" w14:textId="77777777" w:rsidR="00B60210" w:rsidRPr="00BF2E64" w:rsidRDefault="00B60210" w:rsidP="00F03784">
            <w:pPr>
              <w:pStyle w:val="Tablehead"/>
            </w:pPr>
            <w:r w:rsidRPr="00BF2E64">
              <w:t>Sieti, mm</w:t>
            </w:r>
          </w:p>
        </w:tc>
        <w:tc>
          <w:tcPr>
            <w:tcW w:w="789" w:type="dxa"/>
            <w:tcBorders>
              <w:top w:val="single" w:sz="2" w:space="0" w:color="000000"/>
              <w:left w:val="single" w:sz="2"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B9767A5" w14:textId="77777777" w:rsidR="00B60210" w:rsidRPr="00BF2E64" w:rsidRDefault="00B60210" w:rsidP="00F03784">
            <w:pPr>
              <w:pStyle w:val="Tablehead"/>
            </w:pPr>
            <w:r w:rsidRPr="00BF2E64">
              <w:t>0,063</w:t>
            </w:r>
          </w:p>
        </w:tc>
        <w:tc>
          <w:tcPr>
            <w:tcW w:w="783"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A6FE203" w14:textId="77777777" w:rsidR="00B60210" w:rsidRPr="00BF2E64" w:rsidRDefault="00B60210" w:rsidP="00F03784">
            <w:pPr>
              <w:pStyle w:val="Tablehead"/>
            </w:pPr>
            <w:r w:rsidRPr="00BF2E64">
              <w:t>0,5</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13E41FD" w14:textId="77777777" w:rsidR="00B60210" w:rsidRPr="00BF2E64" w:rsidRDefault="00B60210" w:rsidP="00F03784">
            <w:pPr>
              <w:pStyle w:val="Tablehead"/>
            </w:pPr>
            <w:r w:rsidRPr="00BF2E64">
              <w:t>1</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C7669E4" w14:textId="77777777" w:rsidR="00B60210" w:rsidRPr="00BF2E64" w:rsidRDefault="00B60210" w:rsidP="00F03784">
            <w:pPr>
              <w:pStyle w:val="Tablehead"/>
            </w:pPr>
            <w:r w:rsidRPr="00BF2E64">
              <w:t>2</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5C927A5" w14:textId="77777777" w:rsidR="00B60210" w:rsidRPr="00BF2E64" w:rsidRDefault="00B60210" w:rsidP="00F03784">
            <w:pPr>
              <w:pStyle w:val="Tablehead"/>
            </w:pPr>
            <w:r>
              <w:t>5,6</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102BA49" w14:textId="77777777" w:rsidR="00B60210" w:rsidRPr="00BF2E64" w:rsidRDefault="00B60210" w:rsidP="00F03784">
            <w:pPr>
              <w:pStyle w:val="Tablehead"/>
            </w:pPr>
            <w:r>
              <w:t>11,2</w:t>
            </w:r>
          </w:p>
        </w:tc>
        <w:tc>
          <w:tcPr>
            <w:tcW w:w="781" w:type="dxa"/>
            <w:tcBorders>
              <w:top w:val="single" w:sz="2" w:space="0" w:color="000000"/>
              <w:left w:val="none" w:sz="16" w:space="0" w:color="000000"/>
              <w:bottom w:val="single" w:sz="4" w:space="0" w:color="000000"/>
            </w:tcBorders>
            <w:shd w:val="clear" w:color="auto" w:fill="auto"/>
            <w:tcMar>
              <w:top w:w="0" w:type="dxa"/>
              <w:left w:w="0" w:type="dxa"/>
              <w:bottom w:w="0" w:type="dxa"/>
              <w:right w:w="0" w:type="dxa"/>
            </w:tcMar>
            <w:vAlign w:val="center"/>
          </w:tcPr>
          <w:p w14:paraId="70B15816" w14:textId="77777777" w:rsidR="00B60210" w:rsidRPr="00BF2E64" w:rsidRDefault="00B60210" w:rsidP="00F03784">
            <w:pPr>
              <w:pStyle w:val="Tablehead"/>
            </w:pPr>
            <w:r>
              <w:t>22,4</w:t>
            </w:r>
          </w:p>
        </w:tc>
        <w:tc>
          <w:tcPr>
            <w:tcW w:w="786" w:type="dxa"/>
            <w:tcBorders>
              <w:top w:val="single" w:sz="2" w:space="0" w:color="000000"/>
              <w:bottom w:val="single" w:sz="4" w:space="0" w:color="000000"/>
              <w:right w:val="single" w:sz="4" w:space="0" w:color="auto"/>
            </w:tcBorders>
            <w:shd w:val="clear" w:color="auto" w:fill="auto"/>
            <w:tcMar>
              <w:top w:w="0" w:type="dxa"/>
              <w:left w:w="0" w:type="dxa"/>
              <w:bottom w:w="0" w:type="dxa"/>
              <w:right w:w="0" w:type="dxa"/>
            </w:tcMar>
            <w:vAlign w:val="center"/>
          </w:tcPr>
          <w:p w14:paraId="5E8D2E77" w14:textId="77777777" w:rsidR="00B60210" w:rsidRPr="00BF2E64" w:rsidRDefault="00B60210" w:rsidP="00F03784">
            <w:pPr>
              <w:pStyle w:val="Tablehead"/>
            </w:pPr>
            <w:r w:rsidRPr="00BF2E64">
              <w:t>31,5</w:t>
            </w:r>
          </w:p>
        </w:tc>
      </w:tr>
      <w:tr w:rsidR="00B60210" w:rsidRPr="00BF2E64" w14:paraId="6517024C" w14:textId="77777777" w:rsidTr="00E73A93">
        <w:trPr>
          <w:cantSplit/>
          <w:trHeight w:val="310"/>
        </w:trPr>
        <w:tc>
          <w:tcPr>
            <w:tcW w:w="1752"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DA4EDB6" w14:textId="77777777" w:rsidR="00B60210" w:rsidRPr="00BF2E64" w:rsidRDefault="00B60210" w:rsidP="00F03784">
            <w:pPr>
              <w:pStyle w:val="Tabletext"/>
            </w:pPr>
            <w:r>
              <w:t>Kopējais</w:t>
            </w:r>
            <w:r w:rsidRPr="00BF2E64">
              <w:t xml:space="preserve"> maks. %</w:t>
            </w:r>
          </w:p>
        </w:tc>
        <w:tc>
          <w:tcPr>
            <w:tcW w:w="789"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B402FAA" w14:textId="77777777" w:rsidR="00B60210" w:rsidRPr="00BF2E64" w:rsidRDefault="00B60210" w:rsidP="00F03784">
            <w:pPr>
              <w:pStyle w:val="Tabletext2"/>
            </w:pPr>
            <w:r>
              <w:t>-</w:t>
            </w:r>
          </w:p>
        </w:tc>
        <w:tc>
          <w:tcPr>
            <w:tcW w:w="78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87170B6" w14:textId="77777777" w:rsidR="00B60210" w:rsidRPr="00BF2E64" w:rsidRDefault="00B60210" w:rsidP="00F03784">
            <w:pPr>
              <w:pStyle w:val="Tabletext2"/>
            </w:pPr>
            <w:r w:rsidRPr="00BF2E64">
              <w:t>40</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2FDDBCC" w14:textId="77777777" w:rsidR="00B60210" w:rsidRPr="00BF2E64" w:rsidRDefault="00B60210" w:rsidP="00F03784">
            <w:pPr>
              <w:pStyle w:val="Tabletext2"/>
            </w:pPr>
            <w:r w:rsidRPr="00BF2E64">
              <w:t>47</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FE5E751" w14:textId="77777777" w:rsidR="00B60210" w:rsidRPr="00BF2E64" w:rsidRDefault="00B60210" w:rsidP="00F03784">
            <w:pPr>
              <w:pStyle w:val="Tabletext2"/>
            </w:pPr>
            <w:r w:rsidRPr="00BF2E64">
              <w:t>60</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1E7EFD5" w14:textId="77777777" w:rsidR="00B60210" w:rsidRPr="00BF2E64" w:rsidRDefault="00B60210" w:rsidP="00F03784">
            <w:pPr>
              <w:pStyle w:val="Tabletext2"/>
            </w:pPr>
            <w:r w:rsidRPr="00BF2E64">
              <w:t>68</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9E89D4F" w14:textId="77777777" w:rsidR="00B60210" w:rsidRPr="00BF2E64" w:rsidRDefault="00B60210" w:rsidP="00F03784">
            <w:pPr>
              <w:pStyle w:val="Tabletext2"/>
            </w:pPr>
            <w:r w:rsidRPr="00BF2E64">
              <w:t>85</w:t>
            </w:r>
          </w:p>
        </w:tc>
        <w:tc>
          <w:tcPr>
            <w:tcW w:w="781" w:type="dxa"/>
            <w:tcBorders>
              <w:top w:val="single" w:sz="4" w:space="0" w:color="000000"/>
              <w:left w:val="none" w:sz="16" w:space="0" w:color="000000"/>
              <w:bottom w:val="none" w:sz="16" w:space="0" w:color="000000"/>
            </w:tcBorders>
            <w:shd w:val="clear" w:color="auto" w:fill="auto"/>
            <w:tcMar>
              <w:top w:w="0" w:type="dxa"/>
              <w:left w:w="0" w:type="dxa"/>
              <w:bottom w:w="0" w:type="dxa"/>
              <w:right w:w="0" w:type="dxa"/>
            </w:tcMar>
            <w:vAlign w:val="center"/>
          </w:tcPr>
          <w:p w14:paraId="6BE7E538" w14:textId="77777777" w:rsidR="00B60210" w:rsidRPr="00BF2E64" w:rsidRDefault="00B60210" w:rsidP="00F03784">
            <w:pPr>
              <w:pStyle w:val="Tabletext2"/>
            </w:pPr>
            <w:r>
              <w:t>-</w:t>
            </w:r>
          </w:p>
        </w:tc>
        <w:tc>
          <w:tcPr>
            <w:tcW w:w="786" w:type="dxa"/>
            <w:tcBorders>
              <w:top w:val="single" w:sz="4" w:space="0" w:color="000000"/>
              <w:bottom w:val="none" w:sz="16" w:space="0" w:color="000000"/>
              <w:right w:val="single" w:sz="4" w:space="0" w:color="auto"/>
            </w:tcBorders>
            <w:shd w:val="clear" w:color="auto" w:fill="auto"/>
            <w:tcMar>
              <w:top w:w="0" w:type="dxa"/>
              <w:left w:w="0" w:type="dxa"/>
              <w:bottom w:w="0" w:type="dxa"/>
              <w:right w:w="0" w:type="dxa"/>
            </w:tcMar>
            <w:vAlign w:val="center"/>
          </w:tcPr>
          <w:p w14:paraId="3A51898F" w14:textId="77777777" w:rsidR="00B60210" w:rsidRPr="00BF2E64" w:rsidRDefault="00B60210" w:rsidP="00F03784">
            <w:pPr>
              <w:pStyle w:val="Tabletext2"/>
            </w:pPr>
            <w:r>
              <w:t>-</w:t>
            </w:r>
          </w:p>
        </w:tc>
      </w:tr>
      <w:tr w:rsidR="00B60210" w:rsidRPr="00BF2E64" w14:paraId="42197AB3" w14:textId="77777777" w:rsidTr="00E73A93">
        <w:trPr>
          <w:cantSplit/>
          <w:trHeight w:val="280"/>
        </w:trPr>
        <w:tc>
          <w:tcPr>
            <w:tcW w:w="1752"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EC00529" w14:textId="77777777" w:rsidR="00B60210" w:rsidRPr="00BF2E64" w:rsidRDefault="00B60210" w:rsidP="00F03784">
            <w:pPr>
              <w:pStyle w:val="Tabletext"/>
            </w:pPr>
            <w:r>
              <w:t>PDV (S)</w:t>
            </w:r>
            <w:r w:rsidRPr="00BF2E64">
              <w:t xml:space="preserve"> maks. %</w:t>
            </w:r>
          </w:p>
        </w:tc>
        <w:tc>
          <w:tcPr>
            <w:tcW w:w="789"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792D0C8" w14:textId="77777777" w:rsidR="00B60210" w:rsidRPr="00BF2E64" w:rsidRDefault="00B60210" w:rsidP="00F03784">
            <w:pPr>
              <w:pStyle w:val="Tabletext2"/>
            </w:pPr>
            <w:r>
              <w:t>15</w:t>
            </w:r>
          </w:p>
        </w:tc>
        <w:tc>
          <w:tcPr>
            <w:tcW w:w="78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6606F29" w14:textId="77777777" w:rsidR="00B60210" w:rsidRPr="00BF2E64" w:rsidRDefault="00B60210" w:rsidP="00F03784">
            <w:pPr>
              <w:pStyle w:val="Tabletext2"/>
            </w:pPr>
            <w:r w:rsidRPr="00BF2E64">
              <w:t>35</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C953DF4" w14:textId="77777777" w:rsidR="00B60210" w:rsidRPr="00BF2E64" w:rsidRDefault="00B60210" w:rsidP="00F03784">
            <w:pPr>
              <w:pStyle w:val="Tabletext2"/>
            </w:pPr>
            <w:r w:rsidRPr="00BF2E64">
              <w:t>40</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4768D1C" w14:textId="77777777" w:rsidR="00B60210" w:rsidRPr="00BF2E64" w:rsidRDefault="00B60210" w:rsidP="00F03784">
            <w:pPr>
              <w:pStyle w:val="Tabletext2"/>
            </w:pPr>
            <w:r w:rsidRPr="00BF2E64">
              <w:t>52</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310525A" w14:textId="77777777" w:rsidR="00B60210" w:rsidRPr="00BF2E64" w:rsidRDefault="00B60210" w:rsidP="00F03784">
            <w:pPr>
              <w:pStyle w:val="Tabletext2"/>
            </w:pPr>
            <w:r w:rsidRPr="00BF2E64">
              <w:t>60</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433FEBD" w14:textId="77777777" w:rsidR="00B60210" w:rsidRPr="00BF2E64" w:rsidRDefault="00B60210" w:rsidP="00F03784">
            <w:pPr>
              <w:pStyle w:val="Tabletext2"/>
            </w:pPr>
            <w:r w:rsidRPr="00BF2E64">
              <w:t>77</w:t>
            </w:r>
          </w:p>
        </w:tc>
        <w:tc>
          <w:tcPr>
            <w:tcW w:w="781" w:type="dxa"/>
            <w:tcBorders>
              <w:top w:val="none" w:sz="16" w:space="0" w:color="000000"/>
              <w:left w:val="none" w:sz="16" w:space="0" w:color="000000"/>
              <w:bottom w:val="none" w:sz="16" w:space="0" w:color="000000"/>
            </w:tcBorders>
            <w:shd w:val="clear" w:color="auto" w:fill="auto"/>
            <w:tcMar>
              <w:top w:w="0" w:type="dxa"/>
              <w:left w:w="0" w:type="dxa"/>
              <w:bottom w:w="0" w:type="dxa"/>
              <w:right w:w="0" w:type="dxa"/>
            </w:tcMar>
            <w:vAlign w:val="center"/>
          </w:tcPr>
          <w:p w14:paraId="09C093C5" w14:textId="77777777" w:rsidR="00B60210" w:rsidRPr="00BF2E64" w:rsidRDefault="00B60210" w:rsidP="00F03784">
            <w:pPr>
              <w:pStyle w:val="Tabletext2"/>
            </w:pPr>
            <w:r>
              <w:t>99</w:t>
            </w:r>
          </w:p>
        </w:tc>
        <w:tc>
          <w:tcPr>
            <w:tcW w:w="786" w:type="dxa"/>
            <w:tcBorders>
              <w:top w:val="none" w:sz="16" w:space="0" w:color="000000"/>
              <w:bottom w:val="none" w:sz="16" w:space="0" w:color="000000"/>
              <w:right w:val="single" w:sz="4" w:space="0" w:color="auto"/>
            </w:tcBorders>
            <w:shd w:val="clear" w:color="auto" w:fill="auto"/>
            <w:tcMar>
              <w:top w:w="0" w:type="dxa"/>
              <w:left w:w="0" w:type="dxa"/>
              <w:bottom w:w="0" w:type="dxa"/>
              <w:right w:w="0" w:type="dxa"/>
            </w:tcMar>
            <w:vAlign w:val="center"/>
          </w:tcPr>
          <w:p w14:paraId="3BF1B0D4" w14:textId="77777777" w:rsidR="00B60210" w:rsidRPr="00BF2E64" w:rsidRDefault="00B60210" w:rsidP="00F03784">
            <w:pPr>
              <w:pStyle w:val="Tabletext2"/>
            </w:pPr>
            <w:r>
              <w:t>100</w:t>
            </w:r>
          </w:p>
        </w:tc>
      </w:tr>
      <w:tr w:rsidR="00B60210" w:rsidRPr="00BF2E64" w14:paraId="69CC3D02" w14:textId="77777777" w:rsidTr="00E73A93">
        <w:trPr>
          <w:cantSplit/>
          <w:trHeight w:val="280"/>
        </w:trPr>
        <w:tc>
          <w:tcPr>
            <w:tcW w:w="1752"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684FC04" w14:textId="77777777" w:rsidR="00B60210" w:rsidRPr="00BF2E64" w:rsidRDefault="00B60210" w:rsidP="00F03784">
            <w:pPr>
              <w:pStyle w:val="Tabletext"/>
            </w:pPr>
            <w:r>
              <w:t>PDV (S)</w:t>
            </w:r>
            <w:r w:rsidRPr="00BF2E64">
              <w:t xml:space="preserve"> min. %</w:t>
            </w:r>
          </w:p>
        </w:tc>
        <w:tc>
          <w:tcPr>
            <w:tcW w:w="789"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6C5213D" w14:textId="77777777" w:rsidR="00B60210" w:rsidRPr="00BF2E64" w:rsidRDefault="00B60210" w:rsidP="00F03784">
            <w:pPr>
              <w:pStyle w:val="Tabletext2"/>
            </w:pPr>
            <w:r>
              <w:t>4</w:t>
            </w:r>
          </w:p>
        </w:tc>
        <w:tc>
          <w:tcPr>
            <w:tcW w:w="78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398D756" w14:textId="77777777" w:rsidR="00B60210" w:rsidRPr="00BF2E64" w:rsidRDefault="00B60210" w:rsidP="00F03784">
            <w:pPr>
              <w:pStyle w:val="Tabletext2"/>
            </w:pPr>
            <w:r w:rsidRPr="00BF2E64">
              <w:t>14</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989BE3B" w14:textId="77777777" w:rsidR="00B60210" w:rsidRPr="00BF2E64" w:rsidRDefault="00B60210" w:rsidP="00F03784">
            <w:pPr>
              <w:pStyle w:val="Tabletext2"/>
            </w:pPr>
            <w:r w:rsidRPr="00BF2E64">
              <w:t>23</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453BBEA" w14:textId="77777777" w:rsidR="00B60210" w:rsidRPr="00BF2E64" w:rsidRDefault="00B60210" w:rsidP="00F03784">
            <w:pPr>
              <w:pStyle w:val="Tabletext2"/>
            </w:pPr>
            <w:r w:rsidRPr="00BF2E64">
              <w:t>30</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B5D0215" w14:textId="77777777" w:rsidR="00B60210" w:rsidRPr="00BF2E64" w:rsidRDefault="00B60210" w:rsidP="00F03784">
            <w:pPr>
              <w:pStyle w:val="Tabletext2"/>
            </w:pPr>
            <w:r w:rsidRPr="00BF2E64">
              <w:t>43</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A25C60E" w14:textId="77777777" w:rsidR="00B60210" w:rsidRPr="00BF2E64" w:rsidRDefault="00B60210" w:rsidP="00F03784">
            <w:pPr>
              <w:pStyle w:val="Tabletext2"/>
            </w:pPr>
            <w:r w:rsidRPr="00BF2E64">
              <w:t>63</w:t>
            </w:r>
          </w:p>
        </w:tc>
        <w:tc>
          <w:tcPr>
            <w:tcW w:w="781" w:type="dxa"/>
            <w:tcBorders>
              <w:top w:val="none" w:sz="16" w:space="0" w:color="000000"/>
              <w:left w:val="none" w:sz="16" w:space="0" w:color="000000"/>
              <w:bottom w:val="none" w:sz="16" w:space="0" w:color="000000"/>
            </w:tcBorders>
            <w:shd w:val="clear" w:color="auto" w:fill="auto"/>
            <w:tcMar>
              <w:top w:w="0" w:type="dxa"/>
              <w:left w:w="0" w:type="dxa"/>
              <w:bottom w:w="0" w:type="dxa"/>
              <w:right w:w="0" w:type="dxa"/>
            </w:tcMar>
            <w:vAlign w:val="center"/>
          </w:tcPr>
          <w:p w14:paraId="262BEC8A" w14:textId="77777777" w:rsidR="00B60210" w:rsidRPr="00BF2E64" w:rsidRDefault="00B60210" w:rsidP="00F03784">
            <w:pPr>
              <w:pStyle w:val="Tabletext2"/>
            </w:pPr>
            <w:r>
              <w:t>85</w:t>
            </w:r>
          </w:p>
        </w:tc>
        <w:tc>
          <w:tcPr>
            <w:tcW w:w="786" w:type="dxa"/>
            <w:tcBorders>
              <w:top w:val="none" w:sz="16" w:space="0" w:color="000000"/>
              <w:bottom w:val="none" w:sz="16" w:space="0" w:color="000000"/>
              <w:right w:val="single" w:sz="4" w:space="0" w:color="auto"/>
            </w:tcBorders>
            <w:shd w:val="clear" w:color="auto" w:fill="auto"/>
            <w:tcMar>
              <w:top w:w="0" w:type="dxa"/>
              <w:left w:w="0" w:type="dxa"/>
              <w:bottom w:w="0" w:type="dxa"/>
              <w:right w:w="0" w:type="dxa"/>
            </w:tcMar>
            <w:vAlign w:val="center"/>
          </w:tcPr>
          <w:p w14:paraId="7E1E41B8" w14:textId="77777777" w:rsidR="00B60210" w:rsidRPr="00BF2E64" w:rsidRDefault="00B60210" w:rsidP="00F03784">
            <w:pPr>
              <w:pStyle w:val="Tabletext2"/>
            </w:pPr>
            <w:r>
              <w:t>100</w:t>
            </w:r>
          </w:p>
        </w:tc>
      </w:tr>
      <w:tr w:rsidR="00B60210" w:rsidRPr="00BF2E64" w14:paraId="2BD189D3" w14:textId="77777777" w:rsidTr="00E73A93">
        <w:trPr>
          <w:cantSplit/>
          <w:trHeight w:val="280"/>
        </w:trPr>
        <w:tc>
          <w:tcPr>
            <w:tcW w:w="1752"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B4D57A8" w14:textId="77777777" w:rsidR="00B60210" w:rsidRPr="00BF2E64" w:rsidRDefault="00B60210" w:rsidP="00F03784">
            <w:pPr>
              <w:pStyle w:val="Tabletext"/>
            </w:pPr>
            <w:r>
              <w:t>Kopējais</w:t>
            </w:r>
            <w:r w:rsidRPr="00BF2E64">
              <w:t xml:space="preserve"> min. %</w:t>
            </w:r>
          </w:p>
        </w:tc>
        <w:tc>
          <w:tcPr>
            <w:tcW w:w="789"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128B161" w14:textId="77777777" w:rsidR="00B60210" w:rsidRPr="00BF2E64" w:rsidRDefault="00B60210" w:rsidP="00F03784">
            <w:pPr>
              <w:pStyle w:val="Tabletext2"/>
            </w:pPr>
            <w:r>
              <w:t>-</w:t>
            </w:r>
          </w:p>
        </w:tc>
        <w:tc>
          <w:tcPr>
            <w:tcW w:w="78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129BEEA" w14:textId="77777777" w:rsidR="00B60210" w:rsidRPr="00BF2E64" w:rsidRDefault="00B60210" w:rsidP="00F03784">
            <w:pPr>
              <w:pStyle w:val="Tabletext2"/>
            </w:pPr>
            <w:r w:rsidRPr="00BF2E64">
              <w:t>9</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98DE755" w14:textId="77777777" w:rsidR="00B60210" w:rsidRPr="00BF2E64" w:rsidRDefault="00B60210" w:rsidP="00F03784">
            <w:pPr>
              <w:pStyle w:val="Tabletext2"/>
            </w:pPr>
            <w:r w:rsidRPr="00BF2E64">
              <w:t>16</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3F076ED" w14:textId="77777777" w:rsidR="00B60210" w:rsidRPr="00BF2E64" w:rsidRDefault="00B60210" w:rsidP="00F03784">
            <w:pPr>
              <w:pStyle w:val="Tabletext2"/>
            </w:pPr>
            <w:r w:rsidRPr="00BF2E64">
              <w:t>22</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B0F5424" w14:textId="77777777" w:rsidR="00B60210" w:rsidRPr="00BF2E64" w:rsidRDefault="00B60210" w:rsidP="00F03784">
            <w:pPr>
              <w:pStyle w:val="Tabletext2"/>
            </w:pPr>
            <w:r w:rsidRPr="00BF2E64">
              <w:t>35</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1BAE17" w14:textId="77777777" w:rsidR="00B60210" w:rsidRPr="00BF2E64" w:rsidRDefault="00B60210" w:rsidP="00F03784">
            <w:pPr>
              <w:pStyle w:val="Tabletext2"/>
            </w:pPr>
            <w:r w:rsidRPr="00BF2E64">
              <w:t>55</w:t>
            </w:r>
          </w:p>
        </w:tc>
        <w:tc>
          <w:tcPr>
            <w:tcW w:w="781" w:type="dxa"/>
            <w:tcBorders>
              <w:top w:val="none" w:sz="16" w:space="0" w:color="000000"/>
              <w:left w:val="none" w:sz="16" w:space="0" w:color="000000"/>
              <w:bottom w:val="single" w:sz="4" w:space="0" w:color="000000"/>
            </w:tcBorders>
            <w:shd w:val="clear" w:color="auto" w:fill="auto"/>
            <w:tcMar>
              <w:top w:w="0" w:type="dxa"/>
              <w:left w:w="0" w:type="dxa"/>
              <w:bottom w:w="0" w:type="dxa"/>
              <w:right w:w="0" w:type="dxa"/>
            </w:tcMar>
            <w:vAlign w:val="center"/>
          </w:tcPr>
          <w:p w14:paraId="5EF266FE" w14:textId="77777777" w:rsidR="00B60210" w:rsidRPr="00BF2E64" w:rsidRDefault="00B60210" w:rsidP="00F03784">
            <w:pPr>
              <w:pStyle w:val="Tabletext2"/>
            </w:pPr>
            <w:r>
              <w:t>-</w:t>
            </w:r>
          </w:p>
        </w:tc>
        <w:tc>
          <w:tcPr>
            <w:tcW w:w="786" w:type="dxa"/>
            <w:tcBorders>
              <w:top w:val="none" w:sz="16" w:space="0" w:color="000000"/>
              <w:bottom w:val="single" w:sz="4" w:space="0" w:color="000000"/>
              <w:right w:val="single" w:sz="4" w:space="0" w:color="auto"/>
            </w:tcBorders>
            <w:shd w:val="clear" w:color="auto" w:fill="auto"/>
            <w:tcMar>
              <w:top w:w="0" w:type="dxa"/>
              <w:left w:w="0" w:type="dxa"/>
              <w:bottom w:w="0" w:type="dxa"/>
              <w:right w:w="0" w:type="dxa"/>
            </w:tcMar>
            <w:vAlign w:val="center"/>
          </w:tcPr>
          <w:p w14:paraId="146618C9" w14:textId="77777777" w:rsidR="00B60210" w:rsidRPr="00BF2E64" w:rsidRDefault="00B60210" w:rsidP="00F03784">
            <w:pPr>
              <w:pStyle w:val="Tabletext2"/>
            </w:pPr>
            <w:r>
              <w:t>-</w:t>
            </w:r>
          </w:p>
        </w:tc>
      </w:tr>
    </w:tbl>
    <w:p w14:paraId="06CE0BBE" w14:textId="77777777" w:rsidR="00B60210" w:rsidRDefault="00B60210">
      <w:pPr>
        <w:spacing w:before="0" w:after="0"/>
        <w:ind w:firstLine="0"/>
        <w:jc w:val="left"/>
      </w:pPr>
      <w:r>
        <w:br w:type="page"/>
      </w:r>
    </w:p>
    <w:p w14:paraId="047CC582" w14:textId="77777777" w:rsidR="00B9576A" w:rsidRPr="00BF2E64" w:rsidRDefault="00B9576A" w:rsidP="00B60210">
      <w:pPr>
        <w:pStyle w:val="Heading5"/>
      </w:pPr>
      <w:r w:rsidRPr="00BF2E64">
        <w:lastRenderedPageBreak/>
        <w:t>Tipa lapa. Maisījums 0/16</w:t>
      </w:r>
    </w:p>
    <w:p w14:paraId="41B1B7C3" w14:textId="77777777" w:rsidR="00B9576A" w:rsidRDefault="00B9576A" w:rsidP="00B9576A">
      <w:r w:rsidRPr="00BF2E64">
        <w:t>Maisījums 0/16 jāparedz lietošanai, būvējot ceļus ar nesaistītu segumu.</w:t>
      </w:r>
    </w:p>
    <w:p w14:paraId="59E37BC5" w14:textId="77777777" w:rsidR="00B9576A" w:rsidRPr="0089300D" w:rsidRDefault="00B9576A" w:rsidP="00A01438">
      <w:pPr>
        <w:pStyle w:val="Heading8"/>
      </w:pPr>
      <w:r>
        <w:t xml:space="preserve">tabula. </w:t>
      </w:r>
      <w:r w:rsidRPr="00BF2E64">
        <w:t>Rupjo minerālmateriālu stiprības klase</w:t>
      </w:r>
    </w:p>
    <w:tbl>
      <w:tblPr>
        <w:tblW w:w="0" w:type="auto"/>
        <w:jc w:val="right"/>
        <w:tblLayout w:type="fixed"/>
        <w:tblLook w:val="0000" w:firstRow="0" w:lastRow="0" w:firstColumn="0" w:lastColumn="0" w:noHBand="0" w:noVBand="0"/>
      </w:tblPr>
      <w:tblGrid>
        <w:gridCol w:w="1665"/>
        <w:gridCol w:w="2115"/>
      </w:tblGrid>
      <w:tr w:rsidR="00B9576A" w:rsidRPr="00BF2E64" w14:paraId="102D64A0" w14:textId="77777777" w:rsidTr="00017975">
        <w:trPr>
          <w:cantSplit/>
          <w:trHeight w:val="310"/>
          <w:jc w:val="right"/>
        </w:trPr>
        <w:tc>
          <w:tcPr>
            <w:tcW w:w="378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101CCC" w14:textId="13265403" w:rsidR="00B9576A" w:rsidRPr="00BF2E64" w:rsidRDefault="00B9576A" w:rsidP="00F03784">
            <w:pPr>
              <w:pStyle w:val="Tablehead"/>
              <w:rPr>
                <w:vertAlign w:val="subscript"/>
              </w:rPr>
            </w:pPr>
            <w:r w:rsidRPr="00BF2E64">
              <w:t xml:space="preserve">AADT </w:t>
            </w:r>
            <w:r w:rsidRPr="00BF2E64">
              <w:rPr>
                <w:vertAlign w:val="subscript"/>
              </w:rPr>
              <w:t>j,pievestā</w:t>
            </w:r>
          </w:p>
        </w:tc>
      </w:tr>
      <w:tr w:rsidR="00B9576A" w:rsidRPr="00BF2E64" w14:paraId="13DD7074"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7A0F8A" w14:textId="77777777" w:rsidR="00B9576A" w:rsidRPr="00BF2E64" w:rsidRDefault="00B9576A" w:rsidP="00F03784">
            <w:pPr>
              <w:pStyle w:val="Tablehead"/>
            </w:pPr>
            <w:r w:rsidRPr="00BF2E64">
              <w:t>≤ 100</w:t>
            </w:r>
          </w:p>
        </w:tc>
        <w:tc>
          <w:tcPr>
            <w:tcW w:w="21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B2EA90" w14:textId="77777777" w:rsidR="00B9576A" w:rsidRPr="00BF2E64" w:rsidRDefault="00B9576A" w:rsidP="00F03784">
            <w:pPr>
              <w:pStyle w:val="Tablehead"/>
            </w:pPr>
            <w:r w:rsidRPr="00BF2E64">
              <w:t>&gt;</w:t>
            </w:r>
            <w:r>
              <w:t xml:space="preserve"> </w:t>
            </w:r>
            <w:r w:rsidRPr="00BF2E64">
              <w:t>100</w:t>
            </w:r>
          </w:p>
        </w:tc>
      </w:tr>
      <w:tr w:rsidR="00B9576A" w:rsidRPr="00BF2E64" w14:paraId="0A75252D"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2FD953" w14:textId="77777777" w:rsidR="00B9576A" w:rsidRPr="00BF2E64" w:rsidRDefault="00B9576A" w:rsidP="00F03784">
            <w:pPr>
              <w:pStyle w:val="Tabletext2"/>
            </w:pPr>
            <w:r w:rsidRPr="00BF2E64">
              <w:t>N-</w:t>
            </w:r>
            <w:r>
              <w:t>IV</w:t>
            </w:r>
            <w:r w:rsidRPr="00BF2E64">
              <w:t xml:space="preserve"> klase</w:t>
            </w:r>
          </w:p>
        </w:tc>
        <w:tc>
          <w:tcPr>
            <w:tcW w:w="21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B10E10" w14:textId="77777777" w:rsidR="00B9576A" w:rsidRPr="00BF2E64" w:rsidRDefault="00B9576A" w:rsidP="00F03784">
            <w:pPr>
              <w:pStyle w:val="Tabletext2"/>
            </w:pPr>
            <w:r w:rsidRPr="00BF2E64">
              <w:t>N-</w:t>
            </w:r>
            <w:r>
              <w:t>III</w:t>
            </w:r>
            <w:r w:rsidRPr="00BF2E64">
              <w:t xml:space="preserve"> klase</w:t>
            </w:r>
          </w:p>
        </w:tc>
      </w:tr>
    </w:tbl>
    <w:p w14:paraId="4B1FED03" w14:textId="77777777" w:rsidR="00B9576A" w:rsidRPr="00BF2E64" w:rsidRDefault="00B9576A" w:rsidP="00B9576A">
      <w:r w:rsidRPr="00BF2E64">
        <w:t>Nesaistītu minerālmateriālu maisījums</w:t>
      </w:r>
      <w:r>
        <w:t>:</w:t>
      </w:r>
    </w:p>
    <w:p w14:paraId="22D478BD" w14:textId="77777777" w:rsidR="00B9576A" w:rsidRPr="00BF2E64" w:rsidRDefault="00B9576A" w:rsidP="00A01438">
      <w:pPr>
        <w:pStyle w:val="Heading8"/>
        <w:rPr>
          <w:sz w:val="20"/>
        </w:rPr>
      </w:pPr>
      <w:bookmarkStart w:id="380" w:name="_Ref251243697"/>
      <w:r w:rsidRPr="00BF2E64">
        <w:t>tabula. Prasības 0/16 maisījuma īpašībām</w:t>
      </w:r>
      <w:bookmarkEnd w:id="380"/>
    </w:p>
    <w:tbl>
      <w:tblPr>
        <w:tblW w:w="0" w:type="auto"/>
        <w:tblInd w:w="5" w:type="dxa"/>
        <w:tblLayout w:type="fixed"/>
        <w:tblLook w:val="0000" w:firstRow="0" w:lastRow="0" w:firstColumn="0" w:lastColumn="0" w:noHBand="0" w:noVBand="0"/>
      </w:tblPr>
      <w:tblGrid>
        <w:gridCol w:w="3969"/>
        <w:gridCol w:w="1304"/>
        <w:gridCol w:w="1304"/>
        <w:gridCol w:w="1315"/>
        <w:gridCol w:w="1315"/>
      </w:tblGrid>
      <w:tr w:rsidR="00B9576A" w:rsidRPr="00BF2E64" w14:paraId="6E2F87A0"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C28ACAC" w14:textId="77777777" w:rsidR="00B9576A" w:rsidRPr="00BF2E64" w:rsidRDefault="00B9576A" w:rsidP="00F03784">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751D4C" w14:textId="77777777" w:rsidR="00B9576A" w:rsidRPr="00BF2E64" w:rsidRDefault="00B9576A" w:rsidP="00F03784">
            <w:pPr>
              <w:pStyle w:val="Tablehead"/>
            </w:pPr>
            <w:r w:rsidRPr="00BF2E64">
              <w:t>Testēšanas metode</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AF1CC24" w14:textId="77777777" w:rsidR="00B9576A" w:rsidRPr="00BF2E64" w:rsidRDefault="00B9576A" w:rsidP="00F03784">
            <w:pPr>
              <w:pStyle w:val="Tablehead"/>
            </w:pPr>
            <w:r w:rsidRPr="00BF2E64">
              <w:t xml:space="preserve">Atsauce uz </w:t>
            </w:r>
          </w:p>
          <w:p w14:paraId="093171A0" w14:textId="77777777" w:rsidR="00B9576A" w:rsidRPr="00BF2E64" w:rsidRDefault="00B9576A" w:rsidP="00F03784">
            <w:pPr>
              <w:pStyle w:val="Tablehead"/>
            </w:pPr>
            <w:r w:rsidRPr="00BF2E64">
              <w:t>LVS EN 13285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E0B3DB" w14:textId="77777777" w:rsidR="00B9576A" w:rsidRPr="00BF2E64" w:rsidRDefault="00B9576A" w:rsidP="00F03784">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F60C341" w14:textId="77777777" w:rsidR="00B9576A" w:rsidRPr="00BF2E64" w:rsidRDefault="00B9576A" w:rsidP="00F03784">
            <w:pPr>
              <w:pStyle w:val="Tablehead"/>
            </w:pPr>
            <w:r w:rsidRPr="00BF2E64">
              <w:t>Prasība</w:t>
            </w:r>
          </w:p>
        </w:tc>
      </w:tr>
      <w:tr w:rsidR="00B9576A" w:rsidRPr="00BF2E64" w14:paraId="24BA5FC0"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72FE6F" w14:textId="77777777" w:rsidR="00B9576A" w:rsidRPr="00BF2E64" w:rsidRDefault="00B9576A" w:rsidP="00F03784">
            <w:pPr>
              <w:pStyle w:val="Tabletext"/>
            </w:pPr>
            <w:r w:rsidRPr="00BF2E64">
              <w:t>Smalkās frakcijas maksimālais saturs, masas %</w:t>
            </w:r>
          </w:p>
        </w:tc>
        <w:tc>
          <w:tcPr>
            <w:tcW w:w="130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97C529" w14:textId="77777777" w:rsidR="00B9576A" w:rsidRPr="00BF2E64" w:rsidRDefault="00B9576A" w:rsidP="00F03784">
            <w:pPr>
              <w:pStyle w:val="Tabletext"/>
            </w:pPr>
            <w:r w:rsidRPr="00BF2E64">
              <w:t>LVS EN 933-1</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7391C2" w14:textId="77777777" w:rsidR="00B9576A" w:rsidRPr="00BF2E64" w:rsidRDefault="00B9576A" w:rsidP="00F03784">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AB8D7A" w14:textId="4071B37B" w:rsidR="00B9576A" w:rsidRPr="00BF2E64" w:rsidRDefault="00B9576A" w:rsidP="00F03784">
            <w:pPr>
              <w:pStyle w:val="Tabletext2"/>
              <w:rPr>
                <w:vertAlign w:val="subscript"/>
              </w:rPr>
            </w:pPr>
            <w:r w:rsidRPr="00BF2E64">
              <w:t>UF</w:t>
            </w:r>
            <w:r w:rsidR="00345EBF">
              <w:t xml:space="preserve"> 15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5F5E88" w14:textId="64FF5EF5" w:rsidR="00B9576A" w:rsidRPr="00BF2E64" w:rsidRDefault="00B9576A" w:rsidP="00F03784">
            <w:pPr>
              <w:pStyle w:val="Tabletext2"/>
            </w:pPr>
            <w:r w:rsidRPr="00BF2E64">
              <w:t xml:space="preserve">≤ </w:t>
            </w:r>
            <w:r w:rsidR="00345EBF">
              <w:t>15</w:t>
            </w:r>
          </w:p>
        </w:tc>
      </w:tr>
      <w:tr w:rsidR="00B9576A" w:rsidRPr="00BF2E64" w14:paraId="4D25CB50" w14:textId="77777777" w:rsidTr="00017975">
        <w:trPr>
          <w:cantSplit/>
          <w:trHeight w:val="43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F80226" w14:textId="77777777" w:rsidR="00B9576A" w:rsidRPr="00BF2E64" w:rsidRDefault="00B9576A" w:rsidP="00F03784">
            <w:pPr>
              <w:pStyle w:val="Tabletext"/>
            </w:pPr>
            <w:r w:rsidRPr="00BF2E64">
              <w:t>Smalkās frakcijas minimālais saturs, masas %</w:t>
            </w:r>
          </w:p>
        </w:tc>
        <w:tc>
          <w:tcPr>
            <w:tcW w:w="1304"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71772486" w14:textId="77777777" w:rsidR="00B9576A" w:rsidRPr="00BF2E64" w:rsidRDefault="00B9576A" w:rsidP="00F03784">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2C115C8" w14:textId="77777777" w:rsidR="00B9576A" w:rsidRPr="00BF2E64" w:rsidRDefault="00B9576A" w:rsidP="00F03784">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6D38C0" w14:textId="33EABEB6" w:rsidR="00B9576A" w:rsidRPr="00BF2E64" w:rsidRDefault="00B9576A" w:rsidP="00F03784">
            <w:pPr>
              <w:pStyle w:val="Tabletext2"/>
              <w:rPr>
                <w:vertAlign w:val="subscript"/>
              </w:rPr>
            </w:pPr>
            <w:r w:rsidRPr="00BF2E64">
              <w:t>LF</w:t>
            </w:r>
            <w:r w:rsidR="009118BD">
              <w:t xml:space="preserve"> 8</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270634" w14:textId="77777777" w:rsidR="00B9576A" w:rsidRPr="00BF2E64" w:rsidRDefault="00B9576A" w:rsidP="00F03784">
            <w:pPr>
              <w:pStyle w:val="Tabletext2"/>
            </w:pPr>
            <w:r w:rsidRPr="00BF2E64">
              <w:t>≥ 8</w:t>
            </w:r>
          </w:p>
        </w:tc>
      </w:tr>
      <w:tr w:rsidR="00B9576A" w:rsidRPr="00BF2E64" w14:paraId="03F6BDF4" w14:textId="77777777" w:rsidTr="00017975">
        <w:trPr>
          <w:cantSplit/>
          <w:trHeight w:val="71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F58E69" w14:textId="77777777" w:rsidR="00B9576A" w:rsidRPr="00BF2E64" w:rsidRDefault="00B9576A" w:rsidP="00F03784">
            <w:pPr>
              <w:pStyle w:val="Tabletext"/>
            </w:pPr>
            <w:r w:rsidRPr="00BF2E64">
              <w:t>Virsizmērs masas %</w:t>
            </w:r>
          </w:p>
          <w:p w14:paraId="10651D87" w14:textId="77777777" w:rsidR="00B9576A" w:rsidRPr="00BF2E64" w:rsidRDefault="00B9576A" w:rsidP="00F03784">
            <w:pPr>
              <w:pStyle w:val="Tabletext"/>
            </w:pPr>
            <w:r w:rsidRPr="00BF2E64">
              <w:t>- daļiņu daudzums &lt; 16 mm</w:t>
            </w:r>
          </w:p>
          <w:p w14:paraId="122A6D2F" w14:textId="77777777" w:rsidR="00B9576A" w:rsidRPr="00BF2E64" w:rsidRDefault="00B9576A" w:rsidP="00F03784">
            <w:pPr>
              <w:pStyle w:val="Tabletext"/>
            </w:pPr>
            <w:r w:rsidRPr="00BF2E64">
              <w:t>- daļiņu daudzums &lt; 22,4 mm</w:t>
            </w:r>
          </w:p>
        </w:tc>
        <w:tc>
          <w:tcPr>
            <w:tcW w:w="1304"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AB4CD7" w14:textId="77777777" w:rsidR="00B9576A" w:rsidRPr="00BF2E64" w:rsidRDefault="00B9576A" w:rsidP="00F03784">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AF8063" w14:textId="77777777" w:rsidR="00B9576A" w:rsidRPr="00BF2E64" w:rsidRDefault="00B9576A" w:rsidP="00F03784">
            <w:pPr>
              <w:pStyle w:val="Tabletext"/>
            </w:pPr>
            <w:r w:rsidRPr="00BF2E64">
              <w:t>4.3.3</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DD3D37" w14:textId="4FA32090" w:rsidR="00B9576A" w:rsidRPr="00BF2E64" w:rsidRDefault="00B9576A" w:rsidP="00F03784">
            <w:pPr>
              <w:pStyle w:val="Tabletext2"/>
              <w:rPr>
                <w:vertAlign w:val="subscript"/>
              </w:rPr>
            </w:pPr>
            <w:r w:rsidRPr="00BF2E64">
              <w:t>OC</w:t>
            </w:r>
            <w:r w:rsidR="009118BD">
              <w:t xml:space="preserve"> 85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8257D3" w14:textId="77777777" w:rsidR="00B9576A" w:rsidRPr="00BF2E64" w:rsidRDefault="00B9576A" w:rsidP="00F03784">
            <w:pPr>
              <w:pStyle w:val="Tabletext2"/>
            </w:pPr>
          </w:p>
          <w:p w14:paraId="5A700242" w14:textId="77777777" w:rsidR="00B9576A" w:rsidRPr="00BF2E64" w:rsidRDefault="00B9576A" w:rsidP="00F03784">
            <w:pPr>
              <w:pStyle w:val="Tabletext2"/>
            </w:pPr>
            <w:r w:rsidRPr="00BF2E64">
              <w:t>85 – 99</w:t>
            </w:r>
          </w:p>
          <w:p w14:paraId="16137831" w14:textId="77777777" w:rsidR="00B9576A" w:rsidRPr="00BF2E64" w:rsidRDefault="00B9576A" w:rsidP="00F03784">
            <w:pPr>
              <w:pStyle w:val="Tabletext2"/>
            </w:pPr>
            <w:r w:rsidRPr="00BF2E64">
              <w:t>100</w:t>
            </w:r>
          </w:p>
        </w:tc>
      </w:tr>
    </w:tbl>
    <w:p w14:paraId="2BE1FE6D" w14:textId="77777777" w:rsidR="00B9576A" w:rsidRPr="00BF2E64" w:rsidRDefault="00B9576A" w:rsidP="00A01438">
      <w:pPr>
        <w:pStyle w:val="Heading8"/>
      </w:pPr>
      <w:bookmarkStart w:id="381" w:name="_Ref251243699"/>
      <w:r w:rsidRPr="00BF2E64">
        <w:t>tabula. Prasības 0/16 maisījuma granulometriskajam sastāvam</w:t>
      </w:r>
      <w:bookmarkEnd w:id="381"/>
    </w:p>
    <w:p w14:paraId="17EA6BB3" w14:textId="4E6DB5C7" w:rsidR="00B9576A" w:rsidRPr="00BF2E64" w:rsidRDefault="00B9576A" w:rsidP="00B9576A">
      <w:pPr>
        <w:rPr>
          <w:vertAlign w:val="subscript"/>
        </w:rPr>
      </w:pPr>
      <w:r>
        <w:t>Kopējā</w:t>
      </w:r>
      <w:r w:rsidRPr="00BF2E64">
        <w:t xml:space="preserve"> granulometriskā sastāva diapazona kategorija – G</w:t>
      </w:r>
      <w:r w:rsidRPr="00BF2E64">
        <w:rPr>
          <w:vertAlign w:val="subscript"/>
        </w:rPr>
        <w:t>B</w:t>
      </w:r>
    </w:p>
    <w:p w14:paraId="17326C2D" w14:textId="65F8B536" w:rsidR="00B9576A" w:rsidRPr="00BF2E64" w:rsidRDefault="00E01611" w:rsidP="00B9576A">
      <w:pPr>
        <w:jc w:val="right"/>
      </w:pPr>
      <w:r w:rsidRPr="00E01611">
        <w:rPr>
          <w:noProof/>
        </w:rPr>
        <w:drawing>
          <wp:inline distT="0" distB="0" distL="0" distR="0" wp14:anchorId="35694056" wp14:editId="458D019E">
            <wp:extent cx="4140000" cy="3599737"/>
            <wp:effectExtent l="0" t="0" r="635" b="762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4" r="-4"/>
                    <a:stretch/>
                  </pic:blipFill>
                  <pic:spPr bwMode="auto">
                    <a:xfrm>
                      <a:off x="0" y="0"/>
                      <a:ext cx="4140303" cy="3600000"/>
                    </a:xfrm>
                    <a:prstGeom prst="rect">
                      <a:avLst/>
                    </a:prstGeom>
                    <a:ln>
                      <a:noFill/>
                    </a:ln>
                    <a:extLst>
                      <a:ext uri="{53640926-AAD7-44D8-BBD7-CCE9431645EC}">
                        <a14:shadowObscured xmlns:a14="http://schemas.microsoft.com/office/drawing/2010/main"/>
                      </a:ext>
                    </a:extLst>
                  </pic:spPr>
                </pic:pic>
              </a:graphicData>
            </a:graphic>
          </wp:inline>
        </w:drawing>
      </w:r>
      <w:r w:rsidR="00B9576A" w:rsidRPr="00315E4C" w:rsidDel="00004B0C">
        <w:t xml:space="preserve"> </w:t>
      </w:r>
    </w:p>
    <w:tbl>
      <w:tblPr>
        <w:tblW w:w="0" w:type="auto"/>
        <w:tblInd w:w="3" w:type="dxa"/>
        <w:tblLayout w:type="fixed"/>
        <w:tblLook w:val="0000" w:firstRow="0" w:lastRow="0" w:firstColumn="0" w:lastColumn="0" w:noHBand="0" w:noVBand="0"/>
      </w:tblPr>
      <w:tblGrid>
        <w:gridCol w:w="1831"/>
        <w:gridCol w:w="853"/>
        <w:gridCol w:w="853"/>
        <w:gridCol w:w="853"/>
        <w:gridCol w:w="853"/>
        <w:gridCol w:w="853"/>
        <w:gridCol w:w="853"/>
        <w:gridCol w:w="853"/>
        <w:gridCol w:w="854"/>
      </w:tblGrid>
      <w:tr w:rsidR="00B9576A" w:rsidRPr="00BF2E64" w14:paraId="531A515E" w14:textId="77777777" w:rsidTr="00017975">
        <w:trPr>
          <w:cantSplit/>
          <w:trHeight w:val="310"/>
        </w:trPr>
        <w:tc>
          <w:tcPr>
            <w:tcW w:w="1831" w:type="dxa"/>
            <w:tcBorders>
              <w:top w:val="single" w:sz="2" w:space="0" w:color="000000"/>
              <w:left w:val="single" w:sz="2"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6CAC07" w14:textId="77777777" w:rsidR="00B9576A" w:rsidRPr="00BF2E64" w:rsidRDefault="00B9576A" w:rsidP="00F03784">
            <w:pPr>
              <w:pStyle w:val="Tablehead"/>
            </w:pPr>
            <w:r>
              <w:t>Sieti</w:t>
            </w:r>
          </w:p>
        </w:tc>
        <w:tc>
          <w:tcPr>
            <w:tcW w:w="853"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8104C6D" w14:textId="77777777" w:rsidR="00B9576A" w:rsidRPr="00BF2E64" w:rsidRDefault="00B9576A" w:rsidP="00F03784">
            <w:pPr>
              <w:pStyle w:val="Tablehead"/>
            </w:pPr>
            <w:r>
              <w:t>UF, LF</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450E12B" w14:textId="77777777" w:rsidR="00B9576A" w:rsidRPr="00BF2E64" w:rsidRDefault="00B9576A" w:rsidP="00F03784">
            <w:pPr>
              <w:pStyle w:val="Tablehead"/>
            </w:pPr>
            <w:r>
              <w:t>F</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DDAF3DB" w14:textId="77777777" w:rsidR="00B9576A" w:rsidRPr="00BF2E64" w:rsidRDefault="00B9576A" w:rsidP="00F03784">
            <w:pPr>
              <w:pStyle w:val="Tablehead"/>
            </w:pPr>
            <w:r>
              <w:t>E</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3C9EC1B" w14:textId="77777777" w:rsidR="00B9576A" w:rsidRPr="00BF2E64" w:rsidRDefault="00B9576A" w:rsidP="00F03784">
            <w:pPr>
              <w:pStyle w:val="Tablehead"/>
            </w:pPr>
            <w:r>
              <w:t>C</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4738F97" w14:textId="77777777" w:rsidR="00B9576A" w:rsidRPr="00BF2E64" w:rsidRDefault="00B9576A" w:rsidP="00F03784">
            <w:pPr>
              <w:pStyle w:val="Tablehead"/>
            </w:pPr>
            <w:r>
              <w:t>B</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0586E25" w14:textId="77777777" w:rsidR="00B9576A" w:rsidRPr="00BF2E64" w:rsidRDefault="00B9576A" w:rsidP="00F03784">
            <w:pPr>
              <w:pStyle w:val="Tablehead"/>
            </w:pPr>
            <w:r>
              <w:t>A</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B86568F" w14:textId="77777777" w:rsidR="00B9576A" w:rsidRPr="00BF2E64" w:rsidRDefault="00B9576A" w:rsidP="00F03784">
            <w:pPr>
              <w:pStyle w:val="Tablehead"/>
            </w:pPr>
            <w:r>
              <w:t>D</w:t>
            </w:r>
          </w:p>
        </w:tc>
        <w:tc>
          <w:tcPr>
            <w:tcW w:w="854"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B392FA" w14:textId="77777777" w:rsidR="00B9576A" w:rsidRPr="00BF2E64" w:rsidRDefault="00B9576A" w:rsidP="00F03784">
            <w:pPr>
              <w:pStyle w:val="Tablehead"/>
            </w:pPr>
          </w:p>
        </w:tc>
      </w:tr>
      <w:tr w:rsidR="00B9576A" w:rsidRPr="00BF2E64" w14:paraId="1CF9C865" w14:textId="77777777" w:rsidTr="00017975">
        <w:trPr>
          <w:cantSplit/>
          <w:trHeight w:val="310"/>
        </w:trPr>
        <w:tc>
          <w:tcPr>
            <w:tcW w:w="1831" w:type="dxa"/>
            <w:tcBorders>
              <w:top w:val="single" w:sz="2" w:space="0" w:color="000000"/>
              <w:left w:val="single" w:sz="2"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B0671B" w14:textId="77777777" w:rsidR="00B9576A" w:rsidRPr="00BF2E64" w:rsidRDefault="00B9576A" w:rsidP="00F03784">
            <w:pPr>
              <w:pStyle w:val="Tablehead"/>
            </w:pPr>
            <w:r w:rsidRPr="00BF2E64">
              <w:t>Sieti, mm</w:t>
            </w:r>
          </w:p>
        </w:tc>
        <w:tc>
          <w:tcPr>
            <w:tcW w:w="853"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1703620" w14:textId="77777777" w:rsidR="00B9576A" w:rsidRPr="00BF2E64" w:rsidRDefault="00B9576A" w:rsidP="00F03784">
            <w:pPr>
              <w:pStyle w:val="Tablehead"/>
            </w:pPr>
            <w:r w:rsidRPr="00BF2E64">
              <w:t>0,063</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8D92FC3" w14:textId="77777777" w:rsidR="00B9576A" w:rsidRPr="00BF2E64" w:rsidRDefault="00B9576A" w:rsidP="00F03784">
            <w:pPr>
              <w:pStyle w:val="Tablehead"/>
            </w:pPr>
            <w:r w:rsidRPr="00BF2E64">
              <w:t>0,5</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F09FFEA" w14:textId="77777777" w:rsidR="00B9576A" w:rsidRPr="00BF2E64" w:rsidRDefault="00B9576A" w:rsidP="00F03784">
            <w:pPr>
              <w:pStyle w:val="Tablehead"/>
            </w:pPr>
            <w:r w:rsidRPr="00BF2E64">
              <w:t>1</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DAB9711" w14:textId="77777777" w:rsidR="00B9576A" w:rsidRPr="00BF2E64" w:rsidRDefault="00B9576A" w:rsidP="00F03784">
            <w:pPr>
              <w:pStyle w:val="Tablehead"/>
            </w:pPr>
            <w:r w:rsidRPr="00BF2E64">
              <w:t>2</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ACF1F98" w14:textId="77777777" w:rsidR="00B9576A" w:rsidRPr="00BF2E64" w:rsidRDefault="00B9576A" w:rsidP="00F03784">
            <w:pPr>
              <w:pStyle w:val="Tablehead"/>
            </w:pPr>
            <w:r w:rsidRPr="00BF2E64">
              <w:t>4</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6FC01CE" w14:textId="77777777" w:rsidR="00B9576A" w:rsidRPr="00BF2E64" w:rsidRDefault="00B9576A" w:rsidP="00F03784">
            <w:pPr>
              <w:pStyle w:val="Tablehead"/>
            </w:pPr>
            <w:r w:rsidRPr="00BF2E64">
              <w:t>8</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CDE11C8" w14:textId="77777777" w:rsidR="00B9576A" w:rsidRPr="00BF2E64" w:rsidRDefault="00B9576A" w:rsidP="00F03784">
            <w:pPr>
              <w:pStyle w:val="Tablehead"/>
            </w:pPr>
            <w:r w:rsidRPr="00BF2E64">
              <w:t>16</w:t>
            </w:r>
          </w:p>
        </w:tc>
        <w:tc>
          <w:tcPr>
            <w:tcW w:w="854"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5CE63F" w14:textId="77777777" w:rsidR="00B9576A" w:rsidRPr="00BF2E64" w:rsidRDefault="00B9576A" w:rsidP="00F03784">
            <w:pPr>
              <w:pStyle w:val="Tablehead"/>
            </w:pPr>
            <w:r w:rsidRPr="00BF2E64">
              <w:t>22,4</w:t>
            </w:r>
          </w:p>
        </w:tc>
      </w:tr>
      <w:tr w:rsidR="00B9576A" w:rsidRPr="00BF2E64" w14:paraId="20B57219" w14:textId="77777777" w:rsidTr="00017975">
        <w:trPr>
          <w:cantSplit/>
          <w:trHeight w:val="310"/>
        </w:trPr>
        <w:tc>
          <w:tcPr>
            <w:tcW w:w="1831"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5898570" w14:textId="75254068" w:rsidR="00B9576A" w:rsidRPr="00BF2E64" w:rsidRDefault="00B9576A" w:rsidP="00F03784">
            <w:pPr>
              <w:pStyle w:val="Tabletext"/>
            </w:pPr>
            <w:r>
              <w:t>Kopējais</w:t>
            </w:r>
            <w:r w:rsidRPr="00BF2E64">
              <w:t xml:space="preserve"> maks. %</w:t>
            </w:r>
          </w:p>
        </w:tc>
        <w:tc>
          <w:tcPr>
            <w:tcW w:w="853"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7D0DCBF" w14:textId="3124DBFB" w:rsidR="00B9576A" w:rsidRPr="00BF2E64" w:rsidRDefault="00B9576A" w:rsidP="00F03784">
            <w:pPr>
              <w:pStyle w:val="Tabletext2"/>
            </w:pPr>
            <w:r>
              <w:t>-</w:t>
            </w:r>
          </w:p>
        </w:tc>
        <w:tc>
          <w:tcPr>
            <w:tcW w:w="8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2B17B08" w14:textId="77777777" w:rsidR="00B9576A" w:rsidRPr="00BF2E64" w:rsidRDefault="00B9576A" w:rsidP="00F03784">
            <w:pPr>
              <w:pStyle w:val="Tabletext2"/>
            </w:pPr>
            <w:r w:rsidRPr="00BF2E64">
              <w:t>40</w:t>
            </w:r>
          </w:p>
        </w:tc>
        <w:tc>
          <w:tcPr>
            <w:tcW w:w="8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DC9AE43" w14:textId="77777777" w:rsidR="00B9576A" w:rsidRPr="00BF2E64" w:rsidRDefault="00B9576A" w:rsidP="00F03784">
            <w:pPr>
              <w:pStyle w:val="Tabletext2"/>
            </w:pPr>
            <w:r w:rsidRPr="00BF2E64">
              <w:t>47</w:t>
            </w:r>
          </w:p>
        </w:tc>
        <w:tc>
          <w:tcPr>
            <w:tcW w:w="8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D2EF757" w14:textId="77777777" w:rsidR="00B9576A" w:rsidRPr="00BF2E64" w:rsidRDefault="00B9576A" w:rsidP="00F03784">
            <w:pPr>
              <w:pStyle w:val="Tabletext2"/>
            </w:pPr>
            <w:r w:rsidRPr="00BF2E64">
              <w:t>60</w:t>
            </w:r>
          </w:p>
        </w:tc>
        <w:tc>
          <w:tcPr>
            <w:tcW w:w="8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DD38485" w14:textId="77777777" w:rsidR="00B9576A" w:rsidRPr="00BF2E64" w:rsidRDefault="00B9576A" w:rsidP="00F03784">
            <w:pPr>
              <w:pStyle w:val="Tabletext2"/>
            </w:pPr>
            <w:r w:rsidRPr="00BF2E64">
              <w:t>68</w:t>
            </w:r>
          </w:p>
        </w:tc>
        <w:tc>
          <w:tcPr>
            <w:tcW w:w="8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68FB9D6" w14:textId="77777777" w:rsidR="00B9576A" w:rsidRPr="00BF2E64" w:rsidRDefault="00B9576A" w:rsidP="00F03784">
            <w:pPr>
              <w:pStyle w:val="Tabletext2"/>
            </w:pPr>
            <w:r w:rsidRPr="00BF2E64">
              <w:t>85</w:t>
            </w:r>
          </w:p>
        </w:tc>
        <w:tc>
          <w:tcPr>
            <w:tcW w:w="8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2D90037" w14:textId="6E17EBF2" w:rsidR="00B9576A" w:rsidRPr="00BF2E64" w:rsidRDefault="00B9576A" w:rsidP="00F03784">
            <w:pPr>
              <w:pStyle w:val="Tabletext2"/>
            </w:pPr>
            <w:r>
              <w:t>-</w:t>
            </w:r>
          </w:p>
        </w:tc>
        <w:tc>
          <w:tcPr>
            <w:tcW w:w="854"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9E9FDAB" w14:textId="26C392DC" w:rsidR="00B9576A" w:rsidRPr="00BF2E64" w:rsidRDefault="00B9576A" w:rsidP="00F03784">
            <w:pPr>
              <w:pStyle w:val="Tabletext2"/>
            </w:pPr>
            <w:r>
              <w:t>-</w:t>
            </w:r>
          </w:p>
        </w:tc>
      </w:tr>
      <w:tr w:rsidR="00B9576A" w:rsidRPr="00BF2E64" w14:paraId="290942D2" w14:textId="77777777" w:rsidTr="00017975">
        <w:trPr>
          <w:cantSplit/>
          <w:trHeight w:val="280"/>
        </w:trPr>
        <w:tc>
          <w:tcPr>
            <w:tcW w:w="1831"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BE6EEFD" w14:textId="37E5C3C9" w:rsidR="00B9576A" w:rsidRPr="00BF2E64" w:rsidRDefault="00B9576A" w:rsidP="00F03784">
            <w:pPr>
              <w:pStyle w:val="Tabletext"/>
            </w:pPr>
            <w:r>
              <w:t>PDV (S)</w:t>
            </w:r>
            <w:r w:rsidRPr="00BF2E64">
              <w:t xml:space="preserve"> maks. %</w:t>
            </w:r>
          </w:p>
        </w:tc>
        <w:tc>
          <w:tcPr>
            <w:tcW w:w="853"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56B4BCF" w14:textId="507203CF" w:rsidR="00B9576A" w:rsidRPr="00BF2E64" w:rsidRDefault="00B9576A" w:rsidP="00F03784">
            <w:pPr>
              <w:pStyle w:val="Tabletext2"/>
            </w:pPr>
            <w:r w:rsidRPr="00BF2E64">
              <w:t>15</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0480D41" w14:textId="77777777" w:rsidR="00B9576A" w:rsidRPr="00BF2E64" w:rsidRDefault="00B9576A" w:rsidP="00F03784">
            <w:pPr>
              <w:pStyle w:val="Tabletext2"/>
            </w:pPr>
            <w:r w:rsidRPr="00BF2E64">
              <w:t>35</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7315445" w14:textId="77777777" w:rsidR="00B9576A" w:rsidRPr="00BF2E64" w:rsidRDefault="00B9576A" w:rsidP="00F03784">
            <w:pPr>
              <w:pStyle w:val="Tabletext2"/>
            </w:pPr>
            <w:r w:rsidRPr="00BF2E64">
              <w:t>40</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A7ADD38" w14:textId="77777777" w:rsidR="00B9576A" w:rsidRPr="00BF2E64" w:rsidRDefault="00B9576A" w:rsidP="00F03784">
            <w:pPr>
              <w:pStyle w:val="Tabletext2"/>
            </w:pPr>
            <w:r w:rsidRPr="00BF2E64">
              <w:t>52</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6857474" w14:textId="77777777" w:rsidR="00B9576A" w:rsidRPr="00BF2E64" w:rsidRDefault="00B9576A" w:rsidP="00F03784">
            <w:pPr>
              <w:pStyle w:val="Tabletext2"/>
            </w:pPr>
            <w:r w:rsidRPr="00BF2E64">
              <w:t>60</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8D14815" w14:textId="77777777" w:rsidR="00B9576A" w:rsidRPr="00BF2E64" w:rsidRDefault="00B9576A" w:rsidP="00F03784">
            <w:pPr>
              <w:pStyle w:val="Tabletext2"/>
            </w:pPr>
            <w:r w:rsidRPr="00BF2E64">
              <w:t>77</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FC6FB1D" w14:textId="0494C2E6" w:rsidR="00B9576A" w:rsidRPr="00BF2E64" w:rsidRDefault="00B9576A" w:rsidP="00F03784">
            <w:pPr>
              <w:pStyle w:val="Tabletext2"/>
            </w:pPr>
            <w:r>
              <w:t>99</w:t>
            </w:r>
          </w:p>
        </w:tc>
        <w:tc>
          <w:tcPr>
            <w:tcW w:w="854"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F9C44D3" w14:textId="5A05B2F7" w:rsidR="00B9576A" w:rsidRPr="00BF2E64" w:rsidRDefault="00B9576A" w:rsidP="00F03784">
            <w:pPr>
              <w:pStyle w:val="Tabletext2"/>
            </w:pPr>
            <w:r>
              <w:t>100</w:t>
            </w:r>
          </w:p>
        </w:tc>
      </w:tr>
      <w:tr w:rsidR="00B9576A" w:rsidRPr="00BF2E64" w14:paraId="29138CD3" w14:textId="77777777" w:rsidTr="00017975">
        <w:trPr>
          <w:cantSplit/>
          <w:trHeight w:val="280"/>
        </w:trPr>
        <w:tc>
          <w:tcPr>
            <w:tcW w:w="1831"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35548FB" w14:textId="27AF9D86" w:rsidR="00B9576A" w:rsidRPr="00BF2E64" w:rsidRDefault="00B9576A" w:rsidP="00F03784">
            <w:pPr>
              <w:pStyle w:val="Tabletext"/>
            </w:pPr>
            <w:r>
              <w:t>PDV (S)</w:t>
            </w:r>
            <w:r w:rsidRPr="00BF2E64">
              <w:t xml:space="preserve"> min. %</w:t>
            </w:r>
          </w:p>
        </w:tc>
        <w:tc>
          <w:tcPr>
            <w:tcW w:w="853"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9DDA517" w14:textId="77777777" w:rsidR="00B9576A" w:rsidRPr="00BF2E64" w:rsidRDefault="00B9576A" w:rsidP="00F03784">
            <w:pPr>
              <w:pStyle w:val="Tabletext2"/>
            </w:pPr>
            <w:r w:rsidRPr="00BF2E64">
              <w:t>8</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7135061" w14:textId="77777777" w:rsidR="00B9576A" w:rsidRPr="00BF2E64" w:rsidRDefault="00B9576A" w:rsidP="00F03784">
            <w:pPr>
              <w:pStyle w:val="Tabletext2"/>
            </w:pPr>
            <w:r w:rsidRPr="00BF2E64">
              <w:t>14</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AFF57BB" w14:textId="77777777" w:rsidR="00B9576A" w:rsidRPr="00BF2E64" w:rsidRDefault="00B9576A" w:rsidP="00F03784">
            <w:pPr>
              <w:pStyle w:val="Tabletext2"/>
            </w:pPr>
            <w:r w:rsidRPr="00BF2E64">
              <w:t>23</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0D56725" w14:textId="77777777" w:rsidR="00B9576A" w:rsidRPr="00BF2E64" w:rsidRDefault="00B9576A" w:rsidP="00F03784">
            <w:pPr>
              <w:pStyle w:val="Tabletext2"/>
            </w:pPr>
            <w:r w:rsidRPr="00BF2E64">
              <w:t>30</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5E2B17C" w14:textId="77777777" w:rsidR="00B9576A" w:rsidRPr="00BF2E64" w:rsidRDefault="00B9576A" w:rsidP="00F03784">
            <w:pPr>
              <w:pStyle w:val="Tabletext2"/>
            </w:pPr>
            <w:r w:rsidRPr="00BF2E64">
              <w:t>43</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4BFC0FB" w14:textId="77777777" w:rsidR="00B9576A" w:rsidRPr="00BF2E64" w:rsidRDefault="00B9576A" w:rsidP="00F03784">
            <w:pPr>
              <w:pStyle w:val="Tabletext2"/>
            </w:pPr>
            <w:r w:rsidRPr="00BF2E64">
              <w:t>63</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B5B3C57" w14:textId="173AF7D2" w:rsidR="00B9576A" w:rsidRPr="00BF2E64" w:rsidRDefault="00B9576A" w:rsidP="00F03784">
            <w:pPr>
              <w:pStyle w:val="Tabletext2"/>
            </w:pPr>
            <w:r>
              <w:t>85</w:t>
            </w:r>
          </w:p>
        </w:tc>
        <w:tc>
          <w:tcPr>
            <w:tcW w:w="854"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626C9AB" w14:textId="4C41FA78" w:rsidR="00B9576A" w:rsidRPr="00BF2E64" w:rsidRDefault="00B9576A" w:rsidP="00F03784">
            <w:pPr>
              <w:pStyle w:val="Tabletext2"/>
            </w:pPr>
            <w:r>
              <w:t>100</w:t>
            </w:r>
          </w:p>
        </w:tc>
      </w:tr>
      <w:tr w:rsidR="00B9576A" w:rsidRPr="00BF2E64" w14:paraId="5C837B6B" w14:textId="77777777" w:rsidTr="00017975">
        <w:trPr>
          <w:cantSplit/>
          <w:trHeight w:val="280"/>
        </w:trPr>
        <w:tc>
          <w:tcPr>
            <w:tcW w:w="1831"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E0E3D1C" w14:textId="1A32BCDD" w:rsidR="00B9576A" w:rsidRPr="00BF2E64" w:rsidRDefault="00B9576A" w:rsidP="00F03784">
            <w:pPr>
              <w:pStyle w:val="Tabletext"/>
            </w:pPr>
            <w:r>
              <w:t>Kopējais</w:t>
            </w:r>
            <w:r w:rsidRPr="00BF2E64">
              <w:t xml:space="preserve"> min. %</w:t>
            </w:r>
          </w:p>
        </w:tc>
        <w:tc>
          <w:tcPr>
            <w:tcW w:w="853"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34B5FCC" w14:textId="27843A03" w:rsidR="00B9576A" w:rsidRPr="00BF2E64" w:rsidRDefault="00B9576A" w:rsidP="00F03784">
            <w:pPr>
              <w:pStyle w:val="Tabletext2"/>
            </w:pPr>
            <w:r>
              <w:t>-</w:t>
            </w:r>
          </w:p>
        </w:tc>
        <w:tc>
          <w:tcPr>
            <w:tcW w:w="8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DA6DC10" w14:textId="77777777" w:rsidR="00B9576A" w:rsidRPr="00BF2E64" w:rsidRDefault="00B9576A" w:rsidP="00F03784">
            <w:pPr>
              <w:pStyle w:val="Tabletext2"/>
            </w:pPr>
            <w:r w:rsidRPr="00BF2E64">
              <w:t>9</w:t>
            </w:r>
          </w:p>
        </w:tc>
        <w:tc>
          <w:tcPr>
            <w:tcW w:w="8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555528A" w14:textId="77777777" w:rsidR="00B9576A" w:rsidRPr="00BF2E64" w:rsidRDefault="00B9576A" w:rsidP="00F03784">
            <w:pPr>
              <w:pStyle w:val="Tabletext2"/>
            </w:pPr>
            <w:r w:rsidRPr="00BF2E64">
              <w:t>16</w:t>
            </w:r>
          </w:p>
        </w:tc>
        <w:tc>
          <w:tcPr>
            <w:tcW w:w="8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54C545F" w14:textId="77777777" w:rsidR="00B9576A" w:rsidRPr="00BF2E64" w:rsidRDefault="00B9576A" w:rsidP="00F03784">
            <w:pPr>
              <w:pStyle w:val="Tabletext2"/>
            </w:pPr>
            <w:r w:rsidRPr="00BF2E64">
              <w:t>22</w:t>
            </w:r>
          </w:p>
        </w:tc>
        <w:tc>
          <w:tcPr>
            <w:tcW w:w="8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C4D8AFD" w14:textId="77777777" w:rsidR="00B9576A" w:rsidRPr="00BF2E64" w:rsidRDefault="00B9576A" w:rsidP="00F03784">
            <w:pPr>
              <w:pStyle w:val="Tabletext2"/>
            </w:pPr>
            <w:r w:rsidRPr="00BF2E64">
              <w:t>35</w:t>
            </w:r>
          </w:p>
        </w:tc>
        <w:tc>
          <w:tcPr>
            <w:tcW w:w="8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5D9FAE1" w14:textId="77777777" w:rsidR="00B9576A" w:rsidRPr="00BF2E64" w:rsidRDefault="00B9576A" w:rsidP="00F03784">
            <w:pPr>
              <w:pStyle w:val="Tabletext2"/>
            </w:pPr>
            <w:r w:rsidRPr="00BF2E64">
              <w:t>55</w:t>
            </w:r>
          </w:p>
        </w:tc>
        <w:tc>
          <w:tcPr>
            <w:tcW w:w="8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67A6407" w14:textId="16B242C2" w:rsidR="00B9576A" w:rsidRPr="00BF2E64" w:rsidRDefault="00B9576A" w:rsidP="00F03784">
            <w:pPr>
              <w:pStyle w:val="Tabletext2"/>
            </w:pPr>
            <w:r>
              <w:t>-</w:t>
            </w:r>
          </w:p>
        </w:tc>
        <w:tc>
          <w:tcPr>
            <w:tcW w:w="854"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5C35AA" w14:textId="4FB7D2C2" w:rsidR="00B9576A" w:rsidRPr="00BF2E64" w:rsidRDefault="00B9576A" w:rsidP="00F03784">
            <w:pPr>
              <w:pStyle w:val="Tabletext2"/>
            </w:pPr>
            <w:r>
              <w:t>-</w:t>
            </w:r>
          </w:p>
        </w:tc>
      </w:tr>
    </w:tbl>
    <w:p w14:paraId="3B22AEB5" w14:textId="77777777" w:rsidR="00B9576A" w:rsidRPr="00BF2E64" w:rsidRDefault="00B9576A" w:rsidP="00B9576A">
      <w:pPr>
        <w:ind w:firstLine="0"/>
        <w:jc w:val="left"/>
      </w:pPr>
    </w:p>
    <w:p w14:paraId="3C9532BE" w14:textId="77777777" w:rsidR="00B9576A" w:rsidRPr="00BF2E64" w:rsidRDefault="00B9576A" w:rsidP="00B9576A">
      <w:pPr>
        <w:ind w:firstLine="0"/>
        <w:jc w:val="left"/>
      </w:pPr>
    </w:p>
    <w:p w14:paraId="42C86676" w14:textId="77777777" w:rsidR="00B9576A" w:rsidRPr="00BF2E64" w:rsidRDefault="00B9576A" w:rsidP="00E244E9">
      <w:pPr>
        <w:pStyle w:val="Heading4"/>
      </w:pPr>
      <w:r w:rsidRPr="00BF2E64">
        <w:t>Maisījumu sagatavošana</w:t>
      </w:r>
    </w:p>
    <w:p w14:paraId="1D0F82A1" w14:textId="402502FD" w:rsidR="00B9576A" w:rsidRPr="00B44DB7" w:rsidRDefault="00B9576A" w:rsidP="00B9576A">
      <w:pPr>
        <w:rPr>
          <w:lang w:val="lv-LV"/>
        </w:rPr>
      </w:pPr>
      <w:r w:rsidRPr="00B44DB7">
        <w:rPr>
          <w:lang w:val="lv-LV"/>
        </w:rPr>
        <w:t>Jāatlasa Ceļu specifikācijām atbilstoši materiāli, kas piemēroti paredzētajam maisījumam un lietojumam. Pamatu nesošajām kārtām atlase jāveic saskaņā ar paredzēto smago transporta līdzekļu satiksmes intensitāti vienā joslā (AADT</w:t>
      </w:r>
      <w:r w:rsidRPr="00B44DB7">
        <w:rPr>
          <w:vertAlign w:val="subscript"/>
          <w:lang w:val="lv-LV"/>
        </w:rPr>
        <w:t>j,</w:t>
      </w:r>
      <w:r w:rsidR="00F03784">
        <w:rPr>
          <w:vertAlign w:val="subscript"/>
        </w:rPr>
        <w:t>kravas</w:t>
      </w:r>
      <w:r w:rsidRPr="00B44DB7">
        <w:rPr>
          <w:lang w:val="lv-LV"/>
        </w:rPr>
        <w:t>), savukārt segumu kārtām – saskaņā ar paredzēto pievesto satiksmes intensitāti vienā joslā (AADT</w:t>
      </w:r>
      <w:r w:rsidRPr="00B44DB7">
        <w:rPr>
          <w:vertAlign w:val="subscript"/>
          <w:lang w:val="lv-LV"/>
        </w:rPr>
        <w:t>j,pievestā</w:t>
      </w:r>
      <w:r w:rsidRPr="00B44DB7">
        <w:rPr>
          <w:lang w:val="lv-LV"/>
        </w:rPr>
        <w:t>).</w:t>
      </w:r>
    </w:p>
    <w:p w14:paraId="77131215" w14:textId="77777777" w:rsidR="00B9576A" w:rsidRPr="00B44DB7" w:rsidRDefault="00B9576A" w:rsidP="00B9576A">
      <w:pPr>
        <w:rPr>
          <w:lang w:val="lv-LV"/>
        </w:rPr>
      </w:pPr>
      <w:r w:rsidRPr="00B44DB7">
        <w:rPr>
          <w:lang w:val="lv-LV"/>
        </w:rPr>
        <w:t>Maisījumu sagatavo, ievērojot izvirzītās prasības. Vispirms izvēlas un testē izejmateriālus, tad aprēķina katra materiāla procentuālo daudzumu, lai galarezultātā iegūtu maisījumu ar paredzēto struktūru.</w:t>
      </w:r>
    </w:p>
    <w:p w14:paraId="31A9A74A" w14:textId="77777777" w:rsidR="00B9576A" w:rsidRPr="00B44DB7" w:rsidRDefault="00B9576A" w:rsidP="00B9576A">
      <w:pPr>
        <w:rPr>
          <w:lang w:val="lv-LV"/>
        </w:rPr>
      </w:pPr>
      <w:r w:rsidRPr="00B44DB7">
        <w:rPr>
          <w:lang w:val="lv-LV"/>
        </w:rPr>
        <w:t>Nepieciešamie izejmateriāli jāsajauc ar šķirošanas – drupināšanas līniju palīdzību dozatoros, ar iekrāvēju (ja var nodrošināt izejmateriālu dozāciju) vai ar citiem piemērotiem paņēmieniem, kas nodrošina atbilstoša maisījuma sagatavošanu.</w:t>
      </w:r>
    </w:p>
    <w:p w14:paraId="54839EDE" w14:textId="77777777" w:rsidR="00B9576A" w:rsidRPr="00B44DB7" w:rsidRDefault="00B9576A" w:rsidP="00B9576A">
      <w:pPr>
        <w:rPr>
          <w:lang w:val="lv-LV"/>
        </w:rPr>
      </w:pPr>
      <w:r w:rsidRPr="00B44DB7">
        <w:rPr>
          <w:lang w:val="lv-LV"/>
        </w:rPr>
        <w:t>Jāpārliecinās par gatavā maisījuma atbilstību Ceļu specifikāciju prasībām. Materiāla saskaņošanai jāiesniedz gatavā maisījuma un tā izejmateriālu (ja ir izsekojami) atbilstību apliecinoši dokumenti. Apliecināt var arī tikai gatavā maisījuma īpašību atbilstību izejmateriāliem izvirzītajām prasībām.</w:t>
      </w:r>
    </w:p>
    <w:p w14:paraId="58729472" w14:textId="77777777" w:rsidR="00B9576A" w:rsidRPr="00BF2E64" w:rsidRDefault="00B9576A" w:rsidP="00BC6DFA">
      <w:pPr>
        <w:pStyle w:val="Heading3"/>
      </w:pPr>
      <w:bookmarkStart w:id="382" w:name="_Toc250814946"/>
      <w:bookmarkStart w:id="383" w:name="_Ref251334037"/>
      <w:r w:rsidRPr="00BF2E64">
        <w:t>Iekārtas</w:t>
      </w:r>
      <w:bookmarkEnd w:id="382"/>
      <w:bookmarkEnd w:id="383"/>
    </w:p>
    <w:p w14:paraId="3EB5C589" w14:textId="77777777" w:rsidR="00B9576A" w:rsidRPr="00BF2E64" w:rsidRDefault="00B9576A" w:rsidP="00B9576A">
      <w:r w:rsidRPr="00BF2E64">
        <w:t>Veltņi. Kombinētie vai valču vibroveltņi. Veltņu tipu, statisko lineāro slodzi, vibrācijas frekvenci un centrifugālo trieciena spēku izvēlas atkarībā no sablīvējamā materiāla kārtas biezuma.</w:t>
      </w:r>
    </w:p>
    <w:p w14:paraId="5E67F6BA" w14:textId="77777777" w:rsidR="00B9576A" w:rsidRPr="00BF2E64" w:rsidRDefault="00B9576A" w:rsidP="00B9576A">
      <w:r w:rsidRPr="00BF2E64">
        <w:t>Laistāmās mašīnas. Laistāmajām mašīnām jāspēj operatīvi un efektīvi izliet nepieciešamā apjomā ūdeni, neaizkavējot sablīvēšanu.</w:t>
      </w:r>
    </w:p>
    <w:p w14:paraId="5571353B" w14:textId="77777777" w:rsidR="00B9576A" w:rsidRPr="00BF2E64" w:rsidRDefault="00B9576A" w:rsidP="00BC6DFA">
      <w:pPr>
        <w:pStyle w:val="Heading3"/>
      </w:pPr>
      <w:bookmarkStart w:id="384" w:name="_Toc250814947"/>
      <w:bookmarkStart w:id="385" w:name="_Ref250984533"/>
      <w:bookmarkStart w:id="386" w:name="_Ref251334040"/>
      <w:r w:rsidRPr="00BF2E64">
        <w:t>Darba izpilde</w:t>
      </w:r>
      <w:bookmarkEnd w:id="384"/>
      <w:bookmarkEnd w:id="385"/>
      <w:bookmarkEnd w:id="386"/>
    </w:p>
    <w:p w14:paraId="7313F558" w14:textId="77777777" w:rsidR="00B9576A" w:rsidRPr="00BF2E64" w:rsidRDefault="00B9576A" w:rsidP="00B9576A">
      <w:r w:rsidRPr="00BF2E64">
        <w:t>Nesaistītu minerālmateriālu pamatu nesošo kārtu var būvēt, ja gaisa temperatūra ir virs 0</w:t>
      </w:r>
      <w:r>
        <w:t xml:space="preserve"> </w:t>
      </w:r>
      <w:r w:rsidRPr="00BF2E64">
        <w:rPr>
          <w:vertAlign w:val="superscript"/>
        </w:rPr>
        <w:t>0</w:t>
      </w:r>
      <w:r w:rsidRPr="00BF2E64">
        <w:t>C un pamatne nav sasalusi. Darbu var veikt arī tad, ja gaisa temperatūra ir zemāka par 0</w:t>
      </w:r>
      <w:r>
        <w:t xml:space="preserve"> </w:t>
      </w:r>
      <w:r w:rsidRPr="00BF2E64">
        <w:rPr>
          <w:vertAlign w:val="superscript"/>
        </w:rPr>
        <w:t>0</w:t>
      </w:r>
      <w:r w:rsidRPr="00BF2E64">
        <w:t>C, kā arī uz sasalušas pamatnes, bet šajā gadījumā drīkst izmantot tikai nesasalušu materiālu, kā arī būvēt tikai vienu kārtu, nosedzošās kārtas būvējot, kad uzbūvētā kārta un pamatne ir pilnībā atkususi, kā arī pārbaudīta tās kvalitāte.</w:t>
      </w:r>
    </w:p>
    <w:p w14:paraId="5FB813CC" w14:textId="77777777" w:rsidR="00B9576A" w:rsidRPr="00BF2E64" w:rsidRDefault="00B9576A" w:rsidP="00B9576A">
      <w:r w:rsidRPr="00BF2E64">
        <w:t>Nesaistītu minerālmateriālu segumu var būvēt, ja gaisa temperatūra ir virs 0</w:t>
      </w:r>
      <w:r>
        <w:t xml:space="preserve"> </w:t>
      </w:r>
      <w:r w:rsidRPr="00BF2E64">
        <w:rPr>
          <w:vertAlign w:val="superscript"/>
        </w:rPr>
        <w:t>0</w:t>
      </w:r>
      <w:r w:rsidRPr="00BF2E64">
        <w:t>C un pamatne nav sasalusi.</w:t>
      </w:r>
    </w:p>
    <w:p w14:paraId="5A74FA11" w14:textId="0A2EB629" w:rsidR="00703360" w:rsidRDefault="00B9576A" w:rsidP="00B9576A">
      <w:r w:rsidRPr="00BF2E64">
        <w:t xml:space="preserve">Izmantojamais maisījums jāsagatavo pirms iestrādes būvobjektā. Iebūvējamajam maisījumam jāatbilst attiecīgā maisījuma tipa lapās noteiktajam. Visam sagatavotajam materiālam jābūt viendabīgam, ar prasībām atbilstošu struktūru – granulometrisko sastāvu. Pirms materiāla iestrādes jātestē tā granulometriskais sastāvs, testēšanas apjomu precizējot atbilstoši Ceļu specifikāciju </w:t>
      </w:r>
      <w:r>
        <w:fldChar w:fldCharType="begin"/>
      </w:r>
      <w:r>
        <w:instrText xml:space="preserve"> REF _Ref251245429 \r \h </w:instrText>
      </w:r>
      <w:r>
        <w:fldChar w:fldCharType="separate"/>
      </w:r>
      <w:r w:rsidR="007D61E4">
        <w:t>2.6.3</w:t>
      </w:r>
      <w:r>
        <w:fldChar w:fldCharType="end"/>
      </w:r>
      <w:r>
        <w:t xml:space="preserve"> </w:t>
      </w:r>
      <w:r w:rsidRPr="00BF2E64">
        <w:t>punktā noteiktajam.</w:t>
      </w:r>
    </w:p>
    <w:p w14:paraId="29C55F27" w14:textId="01D4EEC6" w:rsidR="00B9576A" w:rsidRPr="00BF2E64" w:rsidRDefault="00B9576A" w:rsidP="00B9576A">
      <w:r w:rsidRPr="00BF2E64">
        <w:t xml:space="preserve">Testējamie paraugi jānoņem pirms materiāla iestrādes. Strīdus gadījumā drīkst ņemt testējamo paraugu no iebūvēta maisījuma. Šādā gadījumā paraugi jāņem un testēšanas rezultāti jānovērtē ievērojot </w:t>
      </w:r>
      <w:r>
        <w:fldChar w:fldCharType="begin"/>
      </w:r>
      <w:r>
        <w:instrText xml:space="preserve"> REF _Ref250979643 \r \h </w:instrText>
      </w:r>
      <w:r>
        <w:fldChar w:fldCharType="separate"/>
      </w:r>
      <w:r w:rsidR="007D61E4">
        <w:t>2.6-2</w:t>
      </w:r>
      <w:r>
        <w:fldChar w:fldCharType="end"/>
      </w:r>
      <w:r w:rsidRPr="00BF2E64">
        <w:t xml:space="preserve"> tabulā dotās norādes.</w:t>
      </w:r>
    </w:p>
    <w:p w14:paraId="13E02BDE" w14:textId="7A48FF66" w:rsidR="00B9576A" w:rsidRPr="00BF2E64" w:rsidRDefault="00B9576A" w:rsidP="00B9576A">
      <w:r w:rsidRPr="00BF2E64">
        <w:t xml:space="preserve">Maisījumu granulometriskajam sastāvam </w:t>
      </w:r>
      <w:r>
        <w:t xml:space="preserve">jāatbilst </w:t>
      </w:r>
      <w:r>
        <w:fldChar w:fldCharType="begin"/>
      </w:r>
      <w:r>
        <w:instrText xml:space="preserve"> REF _Ref502694280 \r \h </w:instrText>
      </w:r>
      <w:r>
        <w:fldChar w:fldCharType="separate"/>
      </w:r>
      <w:r w:rsidR="007D61E4">
        <w:t>5.2.4.4</w:t>
      </w:r>
      <w:r>
        <w:fldChar w:fldCharType="end"/>
      </w:r>
      <w:r>
        <w:t xml:space="preserve"> punktā izvirzītajām prasībām</w:t>
      </w:r>
      <w:r w:rsidRPr="00BF2E64">
        <w:t>.</w:t>
      </w:r>
    </w:p>
    <w:p w14:paraId="19FFAF2E" w14:textId="77777777" w:rsidR="00B9576A" w:rsidRPr="00BF2E64" w:rsidRDefault="00B9576A" w:rsidP="00B9576A">
      <w:r w:rsidRPr="00BF2E64">
        <w:lastRenderedPageBreak/>
        <w:t>Pirms darba izpildes jānosaka no katras izcelsmes vietas izmantojamā materiāla Proktora blīvuma un ūdens satura attiecību izmaiņu grafiks, norādot tilpuma blīvumu ar optimālu ūdens saturu, kā arī ūdens satura pieļaujamās novirzes no optimālā.</w:t>
      </w:r>
    </w:p>
    <w:p w14:paraId="00F02ECA" w14:textId="6C4D885C" w:rsidR="00B9576A" w:rsidRDefault="00B9576A" w:rsidP="00B9576A">
      <w:r w:rsidRPr="00BF2E64">
        <w:t xml:space="preserve">Nesaistītu minerālmateriālu pamata nesošās kārtas un seguma būvniecība (iestrāde, sablīvēšana) jāizpilda saskaņā ar </w:t>
      </w:r>
      <w:r>
        <w:t>būvdarbu veic</w:t>
      </w:r>
      <w:r w:rsidRPr="00BF2E64">
        <w:t>ēja izstrādāto tehnoloģisko shēmu, ņemot vērā lietojamo iekārtu tehniskās iespējas. Labākai sablīvēšanai iebūvējamais materiāls vajadzības gadījumā jālaista ar ūdeni. Ja nepieciešams, jānosaka minerālmateriālu ūdens saturs pēc LVS EN 1097-5.</w:t>
      </w:r>
    </w:p>
    <w:p w14:paraId="193F9BE8" w14:textId="77777777" w:rsidR="00B9576A" w:rsidRPr="00BF2E64" w:rsidRDefault="00B9576A" w:rsidP="00B9576A">
      <w:r w:rsidRPr="00BF2E64">
        <w:t>Ja virs uzbūvētās nesaistītu minerālmateriālu pamata nesošās kārtas paredzēta vēl kāda ar saistvielām nesaistīta kārta, tad iepriekšējās kārtas virsma pirms nākamās kārtas būvniecības nedrīkst būt tik blīva, ka starp kārtām nebūs iespējama pietiekama sasaiste. Ja nesaistītu minerālmateriālu pamata nesošajai kārtai lietotas frakcionētas šķembas, tad sasaiste ar nākamo kārtu būs nodrošināta, neveicot atsevišķu noķīlēšanu vai noķīlējot ierobežotā apjomā. Ja nesaistītu minerālmateriālu pamata nesošajai kārtai lietots maisījums, tad sasaiste ar nākamo kārtu būs nodrošināta, uzirdinot iepriekšējās kārtas virsmu 3 – 5 cm biezumā pirms nākamās kārtas būvniecības.</w:t>
      </w:r>
    </w:p>
    <w:p w14:paraId="384CC051" w14:textId="502B0D45" w:rsidR="00B9576A" w:rsidRPr="00BF2E64" w:rsidRDefault="00B9576A" w:rsidP="00B9576A">
      <w:r w:rsidRPr="00BF2E64">
        <w:t>Ja virs nesaistītu minerālmateriālu pamata nesošās kārtas paredzēts būvēt bituminētas kārtas (asfalts, virsmas apstrāde) un pirms tam pa uzbūvēto pamatu organizēs satiksmes kustību, tad, ja paredzēts, ir jāgruntē atbilstoši</w:t>
      </w:r>
      <w:r>
        <w:t xml:space="preserve"> </w:t>
      </w:r>
      <w:r>
        <w:fldChar w:fldCharType="begin"/>
      </w:r>
      <w:r>
        <w:instrText xml:space="preserve"> REF _Ref251245366 \r \h </w:instrText>
      </w:r>
      <w:r>
        <w:fldChar w:fldCharType="separate"/>
      </w:r>
      <w:r w:rsidR="007D61E4">
        <w:t>6.1</w:t>
      </w:r>
      <w:r>
        <w:fldChar w:fldCharType="end"/>
      </w:r>
      <w:r w:rsidRPr="00BF2E64">
        <w:t xml:space="preserve"> punktā izvirzītajām prasībām.</w:t>
      </w:r>
    </w:p>
    <w:p w14:paraId="737AA8C5" w14:textId="77777777" w:rsidR="00B9576A" w:rsidRPr="00BF2E64" w:rsidRDefault="00B9576A" w:rsidP="00B9576A">
      <w:r w:rsidRPr="00BF2E64">
        <w:t>Ja nav citas prasības, tad šķērsprofils jāparedz atbilstoši LVS 190-2.</w:t>
      </w:r>
    </w:p>
    <w:p w14:paraId="43A97EB5" w14:textId="77777777" w:rsidR="00B9576A" w:rsidRPr="00BF2E64" w:rsidRDefault="00B9576A" w:rsidP="00BC6DFA">
      <w:pPr>
        <w:pStyle w:val="Heading3"/>
      </w:pPr>
      <w:bookmarkStart w:id="387" w:name="_Toc250814948"/>
      <w:r w:rsidRPr="00BF2E64">
        <w:t>Kvalitātes novērtējums</w:t>
      </w:r>
      <w:bookmarkEnd w:id="387"/>
    </w:p>
    <w:p w14:paraId="586ECA62" w14:textId="548933C4" w:rsidR="00B9576A" w:rsidRPr="00BF2E64" w:rsidRDefault="00B9576A" w:rsidP="00B9576A">
      <w:r w:rsidRPr="00BF2E64">
        <w:t>Uzbūvētajai nesaistītu minerālmateriālu pamata nesošajai kārtai</w:t>
      </w:r>
      <w:r w:rsidR="00BF08FA">
        <w:t xml:space="preserve"> (slānim)</w:t>
      </w:r>
      <w:r w:rsidRPr="00BF2E64">
        <w:t xml:space="preserve"> vai segumam jābūt viendabīgam un līdzenam, nodrošinot pilnīgu ūdens noteci no kārtas virsmas. Uzbūvētā pamata nesošās kārtas vai seguma kvalitātei jāatbilst </w:t>
      </w:r>
      <w:r>
        <w:fldChar w:fldCharType="begin"/>
      </w:r>
      <w:r>
        <w:instrText xml:space="preserve"> REF _Ref251243705 \r \h </w:instrText>
      </w:r>
      <w:r>
        <w:fldChar w:fldCharType="separate"/>
      </w:r>
      <w:r w:rsidR="007D61E4">
        <w:t>5.2-37</w:t>
      </w:r>
      <w:r>
        <w:fldChar w:fldCharType="end"/>
      </w:r>
      <w:r w:rsidRPr="00BF2E64">
        <w:t xml:space="preserve"> tabulā izvirzītajām prasībām. Mērījumi, pārbaudes un testēšana jāveic pirms nosedzošās kārtas būvniecības. Ja šķembu pamata nesošo kārtu būvē vairākos slāņos, tad pārbaudes, izņemot sablīvējumu, jāveic pēc pēdējā slāņa izbūves.</w:t>
      </w:r>
    </w:p>
    <w:p w14:paraId="2D56E945" w14:textId="77777777" w:rsidR="00B9576A" w:rsidRPr="00BF2E64" w:rsidRDefault="00B9576A" w:rsidP="00A01438">
      <w:pPr>
        <w:pStyle w:val="Heading8"/>
      </w:pPr>
      <w:bookmarkStart w:id="388" w:name="_Ref251243705"/>
      <w:r w:rsidRPr="00BF2E64">
        <w:t>tabula. Nesaistītu minerālmateriālu pamata nesošās kārtas un seguma kvalitātes prasības un nosacījumi testēšanai un mērījumiem</w:t>
      </w:r>
      <w:bookmarkEnd w:id="388"/>
    </w:p>
    <w:tbl>
      <w:tblPr>
        <w:tblW w:w="0" w:type="auto"/>
        <w:tblInd w:w="5" w:type="dxa"/>
        <w:tblLayout w:type="fixed"/>
        <w:tblLook w:val="0000" w:firstRow="0" w:lastRow="0" w:firstColumn="0" w:lastColumn="0" w:noHBand="0" w:noVBand="0"/>
      </w:tblPr>
      <w:tblGrid>
        <w:gridCol w:w="2158"/>
        <w:gridCol w:w="2392"/>
        <w:gridCol w:w="2280"/>
        <w:gridCol w:w="2222"/>
      </w:tblGrid>
      <w:tr w:rsidR="00B9576A" w:rsidRPr="00BF2E64" w14:paraId="2FF63434" w14:textId="77777777" w:rsidTr="00017975">
        <w:trPr>
          <w:cantSplit/>
          <w:trHeight w:val="310"/>
          <w:tblHeader/>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A3FC378" w14:textId="77777777" w:rsidR="00B9576A" w:rsidRPr="00BF2E64" w:rsidRDefault="00B9576A" w:rsidP="00F03784">
            <w:pPr>
              <w:pStyle w:val="Tablehead"/>
            </w:pPr>
            <w:r w:rsidRPr="00BF2E64">
              <w:t>Parametrs</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B3AD6C4" w14:textId="77777777" w:rsidR="00B9576A" w:rsidRPr="00BF2E64" w:rsidRDefault="00B9576A" w:rsidP="00F03784">
            <w:pPr>
              <w:pStyle w:val="Tablehead"/>
            </w:pPr>
            <w:r w:rsidRPr="00BF2E64">
              <w:t>Prasība</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4E06EE" w14:textId="77777777" w:rsidR="00B9576A" w:rsidRPr="00BF2E64" w:rsidRDefault="00B9576A" w:rsidP="00F03784">
            <w:pPr>
              <w:pStyle w:val="Tablehead"/>
            </w:pPr>
            <w:r w:rsidRPr="00BF2E64">
              <w:t>Metode</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6C9754" w14:textId="77777777" w:rsidR="00B9576A" w:rsidRPr="00BF2E64" w:rsidRDefault="00B9576A" w:rsidP="00F03784">
            <w:pPr>
              <w:pStyle w:val="Tablehead"/>
            </w:pPr>
            <w:r w:rsidRPr="00BF2E64">
              <w:t>Izpildes laiks vai apjoms</w:t>
            </w:r>
          </w:p>
        </w:tc>
      </w:tr>
      <w:tr w:rsidR="00B9576A" w:rsidRPr="00BF2E64" w14:paraId="12556469" w14:textId="77777777" w:rsidTr="00017975">
        <w:trPr>
          <w:cantSplit/>
          <w:trHeight w:val="84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3D7BB2" w14:textId="77777777" w:rsidR="00B9576A" w:rsidRPr="00BF2E64" w:rsidRDefault="00B9576A" w:rsidP="00F03784">
            <w:pPr>
              <w:pStyle w:val="Tabletext"/>
            </w:pPr>
            <w:r w:rsidRPr="00BF2E64">
              <w:t>Virsmas augstuma atzīmes, ja paredzēts uzmērīt</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BF161C" w14:textId="77777777" w:rsidR="00B9576A" w:rsidRPr="00BF2E64" w:rsidRDefault="00B9576A" w:rsidP="00F03784">
            <w:pPr>
              <w:pStyle w:val="Tabletext"/>
            </w:pPr>
            <w:r w:rsidRPr="00BF2E64">
              <w:t>≤ ± 3 cm no paredzētā</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BFFDBA" w14:textId="77777777" w:rsidR="00B9576A" w:rsidRPr="00BF2E64" w:rsidRDefault="00B9576A" w:rsidP="00F03784">
            <w:pPr>
              <w:pStyle w:val="Tabletext"/>
            </w:pPr>
            <w:r w:rsidRPr="00BF2E64">
              <w:t>LBN 305-</w:t>
            </w:r>
            <w:r>
              <w:t>15</w:t>
            </w:r>
          </w:p>
          <w:p w14:paraId="01757BFA" w14:textId="77777777" w:rsidR="00B9576A" w:rsidRPr="00BF2E64" w:rsidRDefault="00B9576A" w:rsidP="00F03784">
            <w:pPr>
              <w:pStyle w:val="Tabletext"/>
            </w:pPr>
            <w:r w:rsidRPr="00BF2E64">
              <w:t>Veicot ģeodēziskos uzmērījumus</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21CA2A" w14:textId="77777777" w:rsidR="00B9576A" w:rsidRPr="00BF2E64" w:rsidRDefault="00B9576A" w:rsidP="00F03784">
            <w:pPr>
              <w:pStyle w:val="Tabletext"/>
            </w:pPr>
            <w:r w:rsidRPr="00BF2E64">
              <w:t>Visā būvobjektā vismaz trīs vietās šķērsprofilā ik pēc 50 m. Piemēram, uz ceļa ass un malās</w:t>
            </w:r>
          </w:p>
        </w:tc>
      </w:tr>
      <w:tr w:rsidR="00B9576A" w:rsidRPr="00BF2E64" w14:paraId="115FB98E" w14:textId="77777777" w:rsidTr="00017975">
        <w:trPr>
          <w:cantSplit/>
          <w:trHeight w:val="44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F9C321" w14:textId="77777777" w:rsidR="00B9576A" w:rsidRPr="00BF2E64" w:rsidRDefault="00B9576A" w:rsidP="00F03784">
            <w:pPr>
              <w:pStyle w:val="Tabletext"/>
            </w:pPr>
            <w:r w:rsidRPr="00BF2E64">
              <w:t>Šķērsprofils</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BFCD46" w14:textId="77777777" w:rsidR="00B9576A" w:rsidRPr="00BF2E64" w:rsidRDefault="00B9576A" w:rsidP="00F03784">
            <w:pPr>
              <w:pStyle w:val="Tabletext"/>
            </w:pPr>
            <w:r w:rsidRPr="00BF2E64">
              <w:t>≤ ± 1,0 % no paredzētā</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32D777" w14:textId="77777777" w:rsidR="00B9576A" w:rsidRPr="00BF2E64" w:rsidRDefault="00B9576A" w:rsidP="00F03784">
            <w:pPr>
              <w:pStyle w:val="Tabletext"/>
            </w:pPr>
            <w:r w:rsidRPr="00BF2E64">
              <w:t>Ar 3 m mērlatu un līmeņrādi</w:t>
            </w:r>
          </w:p>
        </w:tc>
        <w:tc>
          <w:tcPr>
            <w:tcW w:w="222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80AC54" w14:textId="77777777" w:rsidR="00B9576A" w:rsidRPr="00BF2E64" w:rsidRDefault="00B9576A" w:rsidP="00F03784">
            <w:pPr>
              <w:pStyle w:val="Tabletext"/>
            </w:pPr>
            <w:r w:rsidRPr="00BF2E64">
              <w:t>Visā būvobjektā katrā joslā ik pēc 50 m</w:t>
            </w:r>
          </w:p>
        </w:tc>
      </w:tr>
      <w:tr w:rsidR="00B9576A" w:rsidRPr="00BF2E64" w14:paraId="66C166C2" w14:textId="77777777" w:rsidTr="00017975">
        <w:trPr>
          <w:cantSplit/>
          <w:trHeight w:val="45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05E486A" w14:textId="77777777" w:rsidR="00B9576A" w:rsidRPr="00BF2E64" w:rsidRDefault="00B9576A" w:rsidP="00F03784">
            <w:pPr>
              <w:pStyle w:val="Tabletext"/>
            </w:pPr>
            <w:r w:rsidRPr="00BF2E64">
              <w:t>Platums</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C0CDD74" w14:textId="77777777" w:rsidR="00B9576A" w:rsidRPr="00BF2E64" w:rsidRDefault="00B9576A" w:rsidP="00F03784">
            <w:pPr>
              <w:pStyle w:val="Tabletext"/>
            </w:pPr>
            <w:r w:rsidRPr="00BF2E64">
              <w:t>≤ -5/+10 cm no paredzētā uz katru pusi no ceļa ass</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9887E6" w14:textId="77777777" w:rsidR="00B9576A" w:rsidRPr="00BF2E64" w:rsidRDefault="00B9576A" w:rsidP="00F03784">
            <w:pPr>
              <w:pStyle w:val="Tabletext"/>
            </w:pPr>
            <w:r w:rsidRPr="00BF2E64">
              <w:t>Ar mērlenti</w:t>
            </w:r>
          </w:p>
        </w:tc>
        <w:tc>
          <w:tcPr>
            <w:tcW w:w="2222"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AA27DD0" w14:textId="77777777" w:rsidR="00B9576A" w:rsidRPr="00BF2E64" w:rsidRDefault="00B9576A" w:rsidP="00F03784">
            <w:pPr>
              <w:pStyle w:val="Tabletext"/>
            </w:pPr>
          </w:p>
        </w:tc>
      </w:tr>
      <w:tr w:rsidR="00B9576A" w:rsidRPr="00BF2E64" w14:paraId="43ABD06C" w14:textId="77777777" w:rsidTr="00017975">
        <w:trPr>
          <w:cantSplit/>
          <w:trHeight w:val="44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900448" w14:textId="77777777" w:rsidR="00B9576A" w:rsidRPr="00BF2E64" w:rsidRDefault="00B9576A" w:rsidP="00F03784">
            <w:pPr>
              <w:pStyle w:val="Tabletext"/>
            </w:pPr>
            <w:r w:rsidRPr="00BF2E64">
              <w:t>Novietojums plānā</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0115E6" w14:textId="77777777" w:rsidR="00B9576A" w:rsidRPr="00BF2E64" w:rsidRDefault="00B9576A" w:rsidP="00F03784">
            <w:pPr>
              <w:pStyle w:val="Tabletext"/>
            </w:pPr>
            <w:r w:rsidRPr="00BF2E64">
              <w:t>≤ ± 7 cm no paredzētā</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B1E6ED" w14:textId="77777777" w:rsidR="00B9576A" w:rsidRPr="00BF2E64" w:rsidRDefault="00B9576A" w:rsidP="00F03784">
            <w:pPr>
              <w:pStyle w:val="Tabletext"/>
            </w:pPr>
            <w:r w:rsidRPr="00BF2E64">
              <w:t>LBN 305-</w:t>
            </w:r>
            <w:r>
              <w:t>15</w:t>
            </w:r>
          </w:p>
          <w:p w14:paraId="5BF51226" w14:textId="77777777" w:rsidR="00B9576A" w:rsidRPr="00BF2E64" w:rsidRDefault="00B9576A" w:rsidP="00F03784">
            <w:pPr>
              <w:pStyle w:val="Tabletext"/>
            </w:pPr>
            <w:r w:rsidRPr="00BF2E64">
              <w:t>Veicot ģeodēziskos uzmērījumus</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C625FA" w14:textId="77777777" w:rsidR="00B9576A" w:rsidRPr="00BF2E64" w:rsidRDefault="00B9576A" w:rsidP="00F03784">
            <w:pPr>
              <w:pStyle w:val="Tabletext"/>
            </w:pPr>
            <w:r w:rsidRPr="00BF2E64">
              <w:t>Visā būvobjektā raksturīgos punktos</w:t>
            </w:r>
          </w:p>
        </w:tc>
      </w:tr>
      <w:tr w:rsidR="00B9576A" w:rsidRPr="00BF2E64" w14:paraId="50730055" w14:textId="77777777" w:rsidTr="00017975">
        <w:trPr>
          <w:cantSplit/>
          <w:trHeight w:val="92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678897" w14:textId="77777777" w:rsidR="00B9576A" w:rsidRPr="00BF2E64" w:rsidRDefault="00B9576A" w:rsidP="00F03784">
            <w:pPr>
              <w:pStyle w:val="Tabletext"/>
            </w:pPr>
            <w:r w:rsidRPr="00BF2E64">
              <w:t>Kārtas biezums</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EFDC06" w14:textId="77777777" w:rsidR="00B9576A" w:rsidRPr="00BF2E64" w:rsidRDefault="00B9576A" w:rsidP="00F03784">
            <w:pPr>
              <w:pStyle w:val="Tabletext"/>
            </w:pPr>
            <w:r w:rsidRPr="00BF2E64">
              <w:t>Pamatu nesošajām kārtām:</w:t>
            </w:r>
          </w:p>
          <w:p w14:paraId="6BD8C3D8" w14:textId="77777777" w:rsidR="00B9576A" w:rsidRPr="00BF2E64" w:rsidRDefault="00B9576A" w:rsidP="00F03784">
            <w:pPr>
              <w:pStyle w:val="Tabletext"/>
            </w:pPr>
            <w:r w:rsidRPr="00BF2E64">
              <w:t>≤ -2/+5 cm no paredzētā.</w:t>
            </w:r>
          </w:p>
          <w:p w14:paraId="75DE246F" w14:textId="77777777" w:rsidR="00B9576A" w:rsidRPr="00BF2E64" w:rsidRDefault="00B9576A" w:rsidP="00F03784">
            <w:pPr>
              <w:pStyle w:val="Tabletext"/>
            </w:pPr>
            <w:r w:rsidRPr="00BF2E64">
              <w:t>Segumu kārtām:</w:t>
            </w:r>
          </w:p>
          <w:p w14:paraId="6628B6F9" w14:textId="77777777" w:rsidR="00B9576A" w:rsidRPr="00BF2E64" w:rsidRDefault="00B9576A" w:rsidP="00F03784">
            <w:pPr>
              <w:pStyle w:val="Tabletext"/>
            </w:pPr>
            <w:r w:rsidRPr="00BF2E64">
              <w:t>≤ -1/+2 cm no paredzētā.</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006A04" w14:textId="77777777" w:rsidR="00B9576A" w:rsidRPr="00BF2E64" w:rsidRDefault="00B9576A" w:rsidP="00F03784">
            <w:pPr>
              <w:pStyle w:val="Tabletext"/>
            </w:pPr>
            <w:r w:rsidRPr="00BF2E64">
              <w:t>Šurfējot (atrokot) un uzmērot ar lineālu.</w:t>
            </w:r>
          </w:p>
          <w:p w14:paraId="01EFE317" w14:textId="77777777" w:rsidR="00B9576A" w:rsidRPr="00BF2E64" w:rsidRDefault="00B9576A" w:rsidP="00F03784">
            <w:pPr>
              <w:pStyle w:val="Tabletext"/>
            </w:pPr>
            <w:r w:rsidRPr="00BF2E64">
              <w:t>Šurfēt nedrīkst tuvāk par 1,0 m no kārtas malas</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AE78F58" w14:textId="77777777" w:rsidR="00B9576A" w:rsidRPr="00BF2E64" w:rsidRDefault="00B9576A" w:rsidP="00F03784">
            <w:pPr>
              <w:pStyle w:val="Tabletext"/>
            </w:pPr>
            <w:r w:rsidRPr="00BF2E64">
              <w:t>Visā būvobjektā vismaz trīs vietās šķērsprofilā ik pēc 500 m. Piemēram, uz ceļa ass un malās</w:t>
            </w:r>
          </w:p>
        </w:tc>
      </w:tr>
      <w:tr w:rsidR="00B9576A" w:rsidRPr="00BF2E64" w14:paraId="2109FD20" w14:textId="77777777" w:rsidTr="00017975">
        <w:trPr>
          <w:cantSplit/>
          <w:trHeight w:val="154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E093DE" w14:textId="77777777" w:rsidR="00B9576A" w:rsidRPr="00BF2E64" w:rsidRDefault="00B9576A" w:rsidP="00F03784">
            <w:pPr>
              <w:pStyle w:val="Tabletext"/>
            </w:pPr>
            <w:r w:rsidRPr="00BF2E64">
              <w:lastRenderedPageBreak/>
              <w:t>Sablīvējums katram slānim, ja lietoti maisījumi</w:t>
            </w:r>
          </w:p>
          <w:p w14:paraId="5095A76E" w14:textId="77777777" w:rsidR="00B9576A" w:rsidRPr="00BF2E64" w:rsidRDefault="00B9576A" w:rsidP="00F03784">
            <w:pPr>
              <w:pStyle w:val="Tabletext"/>
            </w:pPr>
            <w:r w:rsidRPr="00BF2E64">
              <w:t>(nenosaka segumam)</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450380" w14:textId="77777777" w:rsidR="00B9576A" w:rsidRPr="00BF2E64" w:rsidRDefault="00B9576A" w:rsidP="00F03784">
            <w:pPr>
              <w:pStyle w:val="Tabletext"/>
            </w:pPr>
            <w:r w:rsidRPr="00BF2E64">
              <w:t>≥ 102 % no Proktora blīvuma</w:t>
            </w:r>
            <w:r w:rsidRPr="00BF2E64">
              <w:rPr>
                <w:vertAlign w:val="superscript"/>
              </w:rPr>
              <w:t>(1)</w:t>
            </w:r>
            <w:r w:rsidRPr="00BF2E64">
              <w:t xml:space="preserve"> vai</w:t>
            </w:r>
          </w:p>
          <w:p w14:paraId="2AA4057E" w14:textId="77777777" w:rsidR="00B9576A" w:rsidRPr="00BF2E64" w:rsidRDefault="00B9576A" w:rsidP="00F03784">
            <w:pPr>
              <w:pStyle w:val="Tabletext"/>
            </w:pPr>
            <w:r w:rsidRPr="00BF2E64">
              <w:t>veicot dubulto slogošanu ar statisko plātni E</w:t>
            </w:r>
            <w:r w:rsidRPr="00BF2E64">
              <w:rPr>
                <w:vertAlign w:val="subscript"/>
              </w:rPr>
              <w:t>υ2</w:t>
            </w:r>
            <w:r w:rsidRPr="00BF2E64">
              <w:t>/E</w:t>
            </w:r>
            <w:r w:rsidRPr="00BF2E64">
              <w:rPr>
                <w:vertAlign w:val="subscript"/>
              </w:rPr>
              <w:t>υ1</w:t>
            </w:r>
            <w:r w:rsidRPr="00BF2E64">
              <w:t>≤2,3</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736AE4" w14:textId="77777777" w:rsidR="00B9576A" w:rsidRPr="00BF2E64" w:rsidRDefault="00B9576A" w:rsidP="00F03784">
            <w:pPr>
              <w:pStyle w:val="Tabletext"/>
            </w:pPr>
            <w:r w:rsidRPr="00BF2E64">
              <w:t>LVS EN 13286-1</w:t>
            </w:r>
          </w:p>
          <w:p w14:paraId="73D8AEE7" w14:textId="77777777" w:rsidR="00B9576A" w:rsidRPr="00BF2E64" w:rsidRDefault="00B9576A" w:rsidP="00F03784">
            <w:pPr>
              <w:pStyle w:val="Tabletext"/>
            </w:pPr>
            <w:r w:rsidRPr="00BF2E64">
              <w:t>LVS EN 13286-2</w:t>
            </w:r>
          </w:p>
          <w:p w14:paraId="5ABABA58" w14:textId="77777777" w:rsidR="00B9576A" w:rsidRPr="00BF2E64" w:rsidRDefault="00B9576A" w:rsidP="00F03784">
            <w:pPr>
              <w:pStyle w:val="Tabletext"/>
            </w:pPr>
            <w:r w:rsidRPr="00BF2E64">
              <w:t>AASHTO T205</w:t>
            </w:r>
          </w:p>
          <w:p w14:paraId="488BA77F" w14:textId="77777777" w:rsidR="00B9576A" w:rsidRPr="00BF2E64" w:rsidRDefault="00B9576A" w:rsidP="00F03784">
            <w:pPr>
              <w:pStyle w:val="Tabletext"/>
            </w:pPr>
            <w:r w:rsidRPr="00BF2E64">
              <w:t>ASTM D2167-08</w:t>
            </w:r>
          </w:p>
          <w:p w14:paraId="30A591B3" w14:textId="77777777" w:rsidR="00B9576A" w:rsidRPr="00BF2E64" w:rsidRDefault="00B9576A" w:rsidP="00F03784">
            <w:pPr>
              <w:pStyle w:val="Tabletext"/>
            </w:pPr>
            <w:r w:rsidRPr="00BF2E64">
              <w:t>ASTM D1556-07</w:t>
            </w:r>
          </w:p>
          <w:p w14:paraId="5AD33C58" w14:textId="77777777" w:rsidR="00B9576A" w:rsidRPr="00BF2E64" w:rsidRDefault="00B9576A" w:rsidP="00F03784">
            <w:pPr>
              <w:pStyle w:val="Tabletext"/>
            </w:pPr>
            <w:r w:rsidRPr="00BF2E64">
              <w:t>BS 1377-9</w:t>
            </w:r>
          </w:p>
          <w:p w14:paraId="74BEDE46" w14:textId="77777777" w:rsidR="00B9576A" w:rsidRPr="00BF2E64" w:rsidRDefault="00B9576A" w:rsidP="00F03784">
            <w:pPr>
              <w:pStyle w:val="Tabletext"/>
            </w:pPr>
            <w:r w:rsidRPr="00BF2E64">
              <w:t>DIN 18134</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620942" w14:textId="77777777" w:rsidR="00B9576A" w:rsidRPr="00BF2E64" w:rsidRDefault="00B9576A" w:rsidP="00F03784">
            <w:pPr>
              <w:pStyle w:val="Tabletext"/>
            </w:pPr>
            <w:r w:rsidRPr="00BF2E64">
              <w:t>Visā būvobjektā katrā joslā ik pēc 1000 m pirms nosedzošās kārtas būvniecības</w:t>
            </w:r>
          </w:p>
        </w:tc>
      </w:tr>
      <w:tr w:rsidR="00B9576A" w:rsidRPr="00BF2E64" w14:paraId="4A642FAE" w14:textId="77777777" w:rsidTr="00017975">
        <w:trPr>
          <w:cantSplit/>
          <w:trHeight w:val="88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40676E" w14:textId="77777777" w:rsidR="00B9576A" w:rsidRPr="00BF2E64" w:rsidRDefault="00B9576A" w:rsidP="00F03784">
            <w:pPr>
              <w:pStyle w:val="Tabletext"/>
            </w:pPr>
            <w:r w:rsidRPr="00BF2E64">
              <w:t>Sablīvējums katrai kārtai, ja lietotas frakcionētas šķembas</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CCA049" w14:textId="77777777" w:rsidR="00B9576A" w:rsidRPr="00BF2E64" w:rsidRDefault="00B9576A" w:rsidP="00F03784">
            <w:pPr>
              <w:pStyle w:val="Tabletext"/>
            </w:pPr>
            <w:r w:rsidRPr="00BF2E64">
              <w:t>Veicot dubulto slogošanu ar statisko plātni E</w:t>
            </w:r>
            <w:r w:rsidRPr="00BF2E64">
              <w:rPr>
                <w:vertAlign w:val="subscript"/>
              </w:rPr>
              <w:t>υ2</w:t>
            </w:r>
            <w:r w:rsidRPr="00BF2E64">
              <w:t>/E</w:t>
            </w:r>
            <w:r w:rsidRPr="00BF2E64">
              <w:rPr>
                <w:vertAlign w:val="subscript"/>
              </w:rPr>
              <w:t>υ1</w:t>
            </w:r>
            <w:r w:rsidRPr="00BF2E64">
              <w:t>≤2,3</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2DC245" w14:textId="77777777" w:rsidR="00B9576A" w:rsidRPr="00BF2E64" w:rsidRDefault="00B9576A" w:rsidP="00F03784">
            <w:pPr>
              <w:pStyle w:val="Tabletext"/>
            </w:pPr>
            <w:r w:rsidRPr="00BF2E64">
              <w:t>DIN 18134</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82C249" w14:textId="77777777" w:rsidR="00B9576A" w:rsidRPr="00BF2E64" w:rsidRDefault="00B9576A" w:rsidP="00F03784">
            <w:pPr>
              <w:pStyle w:val="Tabletext"/>
            </w:pPr>
            <w:r w:rsidRPr="00BF2E64">
              <w:t>Visā būvobjektā katrā joslā ik pēc 1000 m pirms nosedzošās kārtas būvniecības</w:t>
            </w:r>
          </w:p>
        </w:tc>
      </w:tr>
      <w:tr w:rsidR="00B9576A" w:rsidRPr="00BF2E64" w14:paraId="7D4DACED" w14:textId="77777777" w:rsidTr="00017975">
        <w:trPr>
          <w:cantSplit/>
          <w:trHeight w:val="156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85F2CB" w14:textId="77777777" w:rsidR="00B9576A" w:rsidRPr="00BF2E64" w:rsidRDefault="00B9576A" w:rsidP="00F03784">
            <w:pPr>
              <w:pStyle w:val="Tabletext"/>
            </w:pPr>
            <w:r w:rsidRPr="00BF2E64">
              <w:t>Sablīvējums segumam</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BFFB49" w14:textId="77777777" w:rsidR="00B9576A" w:rsidRPr="00BF2E64" w:rsidRDefault="00B9576A" w:rsidP="00F03784">
            <w:pPr>
              <w:pStyle w:val="Tabletext"/>
            </w:pPr>
            <w:r w:rsidRPr="00BF2E64">
              <w:t>Kārta nedrīkst būt irdena, kārtas virsmai jābūt viendabīgai, blīvai, bez pārmērīga nepiesaistīta materiāla daudzuma uz tās (≥ 100 % no Proktora blīvuma)</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17F96F" w14:textId="77777777" w:rsidR="00B9576A" w:rsidRPr="00BF2E64" w:rsidRDefault="00B9576A" w:rsidP="00F03784">
            <w:pPr>
              <w:pStyle w:val="Tabletext"/>
            </w:pPr>
            <w:r w:rsidRPr="00BF2E64">
              <w:t>Vizuāli vai</w:t>
            </w:r>
          </w:p>
          <w:p w14:paraId="67C8FB77" w14:textId="77777777" w:rsidR="00B9576A" w:rsidRPr="00BF2E64" w:rsidRDefault="00B9576A" w:rsidP="00F03784">
            <w:pPr>
              <w:pStyle w:val="Tabletext"/>
            </w:pPr>
            <w:r w:rsidRPr="00BF2E64">
              <w:t>ar operatīvām (ātrdarbīgām) iekārtām (LVS EN 13286-1</w:t>
            </w:r>
          </w:p>
          <w:p w14:paraId="2463E830" w14:textId="77777777" w:rsidR="00B9576A" w:rsidRPr="00BF2E64" w:rsidRDefault="00B9576A" w:rsidP="00F03784">
            <w:pPr>
              <w:pStyle w:val="Tabletext"/>
            </w:pPr>
            <w:r w:rsidRPr="00BF2E64">
              <w:t>LVS EN 13286-2</w:t>
            </w:r>
          </w:p>
          <w:p w14:paraId="27CF38C1" w14:textId="77777777" w:rsidR="00B9576A" w:rsidRPr="00BF2E64" w:rsidRDefault="00B9576A" w:rsidP="00F03784">
            <w:pPr>
              <w:pStyle w:val="Tabletext"/>
            </w:pPr>
            <w:r w:rsidRPr="00BF2E64">
              <w:t>AASHTO T205</w:t>
            </w:r>
          </w:p>
          <w:p w14:paraId="53C10A3F" w14:textId="77777777" w:rsidR="00B9576A" w:rsidRPr="00BF2E64" w:rsidRDefault="00B9576A" w:rsidP="00F03784">
            <w:pPr>
              <w:pStyle w:val="Tabletext"/>
            </w:pPr>
            <w:r w:rsidRPr="00BF2E64">
              <w:t>ASTM D2167-08</w:t>
            </w:r>
          </w:p>
          <w:p w14:paraId="2FB2ED54" w14:textId="77777777" w:rsidR="00B9576A" w:rsidRPr="00BF2E64" w:rsidRDefault="00B9576A" w:rsidP="00F03784">
            <w:pPr>
              <w:pStyle w:val="Tabletext"/>
            </w:pPr>
            <w:r w:rsidRPr="00BF2E64">
              <w:t>ASTM D1556-07</w:t>
            </w:r>
          </w:p>
          <w:p w14:paraId="7E476C34" w14:textId="77777777" w:rsidR="00B9576A" w:rsidRPr="00BF2E64" w:rsidRDefault="00B9576A" w:rsidP="00F03784">
            <w:pPr>
              <w:pStyle w:val="Tabletext"/>
            </w:pPr>
            <w:r w:rsidRPr="00BF2E64">
              <w:t>BS 1377-9)</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0F0C0B" w14:textId="77777777" w:rsidR="00B9576A" w:rsidRPr="00BF2E64" w:rsidRDefault="00B9576A" w:rsidP="00F03784">
            <w:pPr>
              <w:pStyle w:val="Tabletext"/>
            </w:pPr>
            <w:r w:rsidRPr="00BF2E64">
              <w:t>Visā būvobjektā</w:t>
            </w:r>
          </w:p>
        </w:tc>
      </w:tr>
      <w:tr w:rsidR="00B9576A" w:rsidRPr="00BF2E64" w14:paraId="337274DC" w14:textId="77777777" w:rsidTr="00017975">
        <w:trPr>
          <w:cantSplit/>
          <w:trHeight w:val="162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F00360" w14:textId="77777777" w:rsidR="00B9576A" w:rsidRPr="00BF2E64" w:rsidRDefault="00B9576A" w:rsidP="00F03784">
            <w:pPr>
              <w:pStyle w:val="Tabletext"/>
            </w:pPr>
            <w:r w:rsidRPr="00BF2E64">
              <w:t>Deformācijas modulis</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BE3658" w14:textId="77777777" w:rsidR="00B9576A" w:rsidRPr="00BF2E64" w:rsidRDefault="00B9576A" w:rsidP="00F03784">
            <w:pPr>
              <w:pStyle w:val="Tabletext"/>
            </w:pPr>
            <w:r w:rsidRPr="00BF2E64">
              <w:t>Kopējais deformācijas modulis E</w:t>
            </w:r>
            <w:r w:rsidRPr="00BF2E64">
              <w:rPr>
                <w:vertAlign w:val="subscript"/>
              </w:rPr>
              <w:t>V2</w:t>
            </w:r>
            <w:r w:rsidRPr="00BF2E64">
              <w:t xml:space="preserve"> nedrīkst būt zemāks par:</w:t>
            </w:r>
          </w:p>
          <w:p w14:paraId="356FF94E" w14:textId="66F0731B" w:rsidR="00F03784" w:rsidRDefault="00B9576A" w:rsidP="00F03784">
            <w:pPr>
              <w:pStyle w:val="Tabletext"/>
              <w:rPr>
                <w:vertAlign w:val="subscript"/>
              </w:rPr>
            </w:pPr>
            <w:r w:rsidRPr="00BF2E64">
              <w:t xml:space="preserve">- 180 MPa – </w:t>
            </w:r>
            <w:r>
              <w:t xml:space="preserve">ja </w:t>
            </w:r>
            <w:r w:rsidRPr="000A3D49">
              <w:t xml:space="preserve">AADT </w:t>
            </w:r>
            <w:r w:rsidRPr="000A3D49">
              <w:rPr>
                <w:vertAlign w:val="subscript"/>
              </w:rPr>
              <w:t>j,</w:t>
            </w:r>
            <w:r w:rsidR="00F03784">
              <w:rPr>
                <w:vertAlign w:val="subscript"/>
              </w:rPr>
              <w:t>kravas</w:t>
            </w:r>
          </w:p>
          <w:p w14:paraId="453797D9" w14:textId="1CAF4C27" w:rsidR="00B9576A" w:rsidRPr="000A3D49" w:rsidRDefault="00B9576A" w:rsidP="00F03784">
            <w:pPr>
              <w:pStyle w:val="Tabletext"/>
              <w:rPr>
                <w:szCs w:val="20"/>
              </w:rPr>
            </w:pPr>
            <w:r>
              <w:rPr>
                <w:szCs w:val="20"/>
              </w:rPr>
              <w:t>&gt; 100</w:t>
            </w:r>
          </w:p>
          <w:p w14:paraId="14552C8C" w14:textId="0C093390" w:rsidR="00F03784" w:rsidRDefault="00B9576A" w:rsidP="00F03784">
            <w:pPr>
              <w:pStyle w:val="Tabletext"/>
              <w:rPr>
                <w:vertAlign w:val="subscript"/>
              </w:rPr>
            </w:pPr>
            <w:r w:rsidRPr="00BF2E64">
              <w:t xml:space="preserve">- 150 MPa – </w:t>
            </w:r>
            <w:r>
              <w:t xml:space="preserve">ja </w:t>
            </w:r>
            <w:r w:rsidRPr="00FF67B4">
              <w:t xml:space="preserve">AADT </w:t>
            </w:r>
            <w:r w:rsidRPr="00FF67B4">
              <w:rPr>
                <w:vertAlign w:val="subscript"/>
              </w:rPr>
              <w:t>j,</w:t>
            </w:r>
            <w:r w:rsidR="00F03784">
              <w:rPr>
                <w:vertAlign w:val="subscript"/>
              </w:rPr>
              <w:t>kravas</w:t>
            </w:r>
          </w:p>
          <w:p w14:paraId="00C93D6C" w14:textId="5620430A" w:rsidR="00B9576A" w:rsidRDefault="00B9576A" w:rsidP="00F03784">
            <w:pPr>
              <w:pStyle w:val="Tabletext"/>
              <w:rPr>
                <w:szCs w:val="20"/>
              </w:rPr>
            </w:pPr>
            <w:r>
              <w:rPr>
                <w:szCs w:val="20"/>
              </w:rPr>
              <w:t>≤ 100,</w:t>
            </w:r>
          </w:p>
          <w:p w14:paraId="434606B1" w14:textId="77777777" w:rsidR="00B9576A" w:rsidRPr="00BF2E64" w:rsidRDefault="00B9576A" w:rsidP="00F03784">
            <w:pPr>
              <w:pStyle w:val="Tabletext"/>
            </w:pPr>
            <w:r w:rsidRPr="00BF2E64">
              <w:t>ja nav paredzēts citādi</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7B7F74" w14:textId="77777777" w:rsidR="00B9576A" w:rsidRPr="00BF2E64" w:rsidRDefault="00B9576A" w:rsidP="00F03784">
            <w:pPr>
              <w:pStyle w:val="Tabletext"/>
            </w:pPr>
            <w:r w:rsidRPr="00BF2E64">
              <w:t>DIN 18134</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D57190" w14:textId="77777777" w:rsidR="00B9576A" w:rsidRPr="00BF2E64" w:rsidRDefault="00B9576A" w:rsidP="00F03784">
            <w:pPr>
              <w:pStyle w:val="Tabletext"/>
            </w:pPr>
            <w:r w:rsidRPr="00BF2E64">
              <w:t>Visā būvobjektā katrā joslā ik pēc 1000 m</w:t>
            </w:r>
          </w:p>
        </w:tc>
      </w:tr>
    </w:tbl>
    <w:p w14:paraId="48F9E3B4" w14:textId="77777777" w:rsidR="00B9576A" w:rsidRPr="00BF2E64" w:rsidRDefault="00B9576A" w:rsidP="00CC4328">
      <w:pPr>
        <w:pStyle w:val="BodyText3"/>
      </w:pPr>
      <w:r w:rsidRPr="00BF2E64">
        <w:t xml:space="preserve">PIEZĪME </w:t>
      </w:r>
      <w:r w:rsidRPr="00BF2E64">
        <w:rPr>
          <w:vertAlign w:val="superscript"/>
        </w:rPr>
        <w:t>(1)</w:t>
      </w:r>
      <w:r w:rsidRPr="00BF2E64">
        <w:t xml:space="preserve"> Jānosaka uzbūvētās kārtas tilpuma blīvums, kurš jāattiecina pret no kārtas noņemta parauga Proktora tilpuma blīvumu.</w:t>
      </w:r>
    </w:p>
    <w:p w14:paraId="35A14AAE" w14:textId="77777777" w:rsidR="00B9576A" w:rsidRPr="00BF2E64" w:rsidRDefault="00B9576A" w:rsidP="00BC6DFA">
      <w:pPr>
        <w:pStyle w:val="Heading3"/>
      </w:pPr>
      <w:bookmarkStart w:id="389" w:name="_Toc250814949"/>
      <w:r w:rsidRPr="00BF2E64">
        <w:t>Darba daudzuma uzmērīšana</w:t>
      </w:r>
      <w:bookmarkEnd w:id="389"/>
    </w:p>
    <w:p w14:paraId="07BACA55" w14:textId="603C1196" w:rsidR="00B9576A" w:rsidRDefault="00B9576A" w:rsidP="00B9576A">
      <w:r w:rsidRPr="00BF2E64">
        <w:t xml:space="preserve">Paveikto darba daudzumu nosaka, uzmērot laukumu atbilstoši Ceļu specifikāciju </w:t>
      </w:r>
      <w:r>
        <w:fldChar w:fldCharType="begin"/>
      </w:r>
      <w:r>
        <w:instrText xml:space="preserve"> REF _Ref251245516 \r \h </w:instrText>
      </w:r>
      <w:r>
        <w:fldChar w:fldCharType="separate"/>
      </w:r>
      <w:r w:rsidR="007D61E4">
        <w:t>2.6.4.1</w:t>
      </w:r>
      <w:r>
        <w:fldChar w:fldCharType="end"/>
      </w:r>
      <w:r>
        <w:t xml:space="preserve"> </w:t>
      </w:r>
      <w:r w:rsidRPr="00BF2E64">
        <w:t>punkta prasībām</w:t>
      </w:r>
      <w:r>
        <w:t xml:space="preserve"> kvadrātmetros m²,</w:t>
      </w:r>
      <w:r w:rsidRPr="00BF2E64">
        <w:t xml:space="preserve"> vai aprēķinot konstruktīvās kārtas tilpumu atbilstoši</w:t>
      </w:r>
      <w:r w:rsidRPr="00804EFD">
        <w:t xml:space="preserve"> </w:t>
      </w:r>
      <w:r>
        <w:t>Ceļu specifikāciju</w:t>
      </w:r>
      <w:r w:rsidRPr="00BF2E64">
        <w:t xml:space="preserve"> </w:t>
      </w:r>
      <w:r>
        <w:fldChar w:fldCharType="begin"/>
      </w:r>
      <w:r>
        <w:instrText xml:space="preserve"> REF _Ref250980695 \r \h </w:instrText>
      </w:r>
      <w:r>
        <w:fldChar w:fldCharType="separate"/>
      </w:r>
      <w:r w:rsidR="007D61E4">
        <w:t>2.6.4.2</w:t>
      </w:r>
      <w:r>
        <w:fldChar w:fldCharType="end"/>
      </w:r>
      <w:r w:rsidRPr="00BF2E64">
        <w:t xml:space="preserve"> punkta prasībām</w:t>
      </w:r>
      <w:r>
        <w:t xml:space="preserve"> kubikmetros – m³</w:t>
      </w:r>
      <w:r w:rsidRPr="00BF2E64">
        <w:t>.</w:t>
      </w:r>
    </w:p>
    <w:p w14:paraId="23F0DF8B" w14:textId="77777777" w:rsidR="00B9576A" w:rsidRPr="00BF2E64" w:rsidRDefault="00B9576A" w:rsidP="00B9576A">
      <w:r>
        <w:br w:type="page"/>
      </w:r>
    </w:p>
    <w:p w14:paraId="6ABCA7F8" w14:textId="5F10625B" w:rsidR="00B9576A" w:rsidRPr="00BF2E64" w:rsidRDefault="00B9576A" w:rsidP="002428B5">
      <w:pPr>
        <w:pStyle w:val="Heading2"/>
      </w:pPr>
      <w:bookmarkStart w:id="390" w:name="_TOC101601"/>
      <w:bookmarkStart w:id="391" w:name="TOC93809506"/>
      <w:bookmarkStart w:id="392" w:name="_Toc357173111"/>
      <w:bookmarkStart w:id="393" w:name="_Toc250814950"/>
      <w:bookmarkStart w:id="394" w:name="_Toc41475054"/>
      <w:bookmarkEnd w:id="390"/>
      <w:bookmarkEnd w:id="391"/>
      <w:r w:rsidRPr="00BF2E64">
        <w:lastRenderedPageBreak/>
        <w:t>Atputekļošana</w:t>
      </w:r>
      <w:bookmarkEnd w:id="392"/>
      <w:bookmarkEnd w:id="393"/>
      <w:bookmarkEnd w:id="394"/>
    </w:p>
    <w:p w14:paraId="7F54D7A1" w14:textId="1660231E" w:rsidR="0012086B" w:rsidRDefault="00B9576A" w:rsidP="0012086B">
      <w:r w:rsidRPr="00BF2E64">
        <w:t>Atputekļošana lietojama ar saistvielām nesaistītu kārtu apstrādei, lai samazinātu putēšanu. Atputekļošana saglabā kārtas planējamību un profilējamību. Atputekļošanu ieteicams paredzēt, ja ir nepieciešams īslaicīgi vai ierobežotu laika periodu samazināt nesaistītu minerālmateriālu seguma vai pamata putēšanu.</w:t>
      </w:r>
    </w:p>
    <w:p w14:paraId="107C4A8F" w14:textId="0DD719AA" w:rsidR="00A071B0" w:rsidRDefault="0012086B" w:rsidP="00B9576A">
      <w:r>
        <w:t>Grants segumu pastāvīga atputekļošana ieteicama posmos ar nelielu, bet pietiekami pastāvīgu satiksmes intensitāti, īpaši apdzīvotu vietu tuvumā.</w:t>
      </w:r>
      <w:r w:rsidR="00B9576A" w:rsidRPr="00BF2E64">
        <w:t xml:space="preserve"> Atputekļošana</w:t>
      </w:r>
      <w:r>
        <w:t xml:space="preserve"> grants segumu posmos ar vidēju un lielu satiksmes intensitāti</w:t>
      </w:r>
      <w:r w:rsidR="00B9576A" w:rsidRPr="00BF2E64">
        <w:t xml:space="preserve"> nav ieteicama ilglaicīgai vai pastāvīgai lietošanai</w:t>
      </w:r>
      <w:r>
        <w:t xml:space="preserve"> (izņemot, ja </w:t>
      </w:r>
      <w:r w:rsidR="00A071B0">
        <w:t>plānots īslaicīgs satiksmes intensitātes pieaugums</w:t>
      </w:r>
      <w:r>
        <w:t>)</w:t>
      </w:r>
      <w:r w:rsidR="00B9576A" w:rsidRPr="00BF2E64">
        <w:t>, labāk paredzēt ar saistvielām saistītu segumu, piemēram, asfaltu vai virsmas apstrādi.</w:t>
      </w:r>
    </w:p>
    <w:p w14:paraId="100038F2" w14:textId="512458A8" w:rsidR="00A071B0" w:rsidRDefault="00A071B0" w:rsidP="00B9576A">
      <w:r>
        <w:t xml:space="preserve">Atputekļošanas efektivitāte būs atkarīga no daudziem faktoriem – ceļa stāvokļa, klimatiskajiem apstākļiem, satiksmes intensitātes u.c. Piemēram, atputekļojot ar </w:t>
      </w:r>
      <w:r w:rsidRPr="00BF2E64">
        <w:t>CaCl</w:t>
      </w:r>
      <w:r w:rsidRPr="00BF2E64">
        <w:rPr>
          <w:vertAlign w:val="subscript"/>
        </w:rPr>
        <w:t>2</w:t>
      </w:r>
      <w:r>
        <w:t>, būs ceļu posmi, kuros atputekļošanas efekts pieņemamā kvalitātē būs visu sezonu, bet būs arī ceļu posmi, kuros sezonas l</w:t>
      </w:r>
      <w:r w:rsidR="00AD76F5">
        <w:t>aikā atputekļošana epizodiski būs</w:t>
      </w:r>
      <w:r>
        <w:t xml:space="preserve"> jāatkārto.</w:t>
      </w:r>
      <w:r w:rsidR="00AD76F5">
        <w:t xml:space="preserve"> Sezonas p</w:t>
      </w:r>
      <w:r>
        <w:t xml:space="preserve">irmajā apstrādes </w:t>
      </w:r>
      <w:r w:rsidR="00AD76F5">
        <w:t xml:space="preserve">reizē </w:t>
      </w:r>
      <w:r>
        <w:t xml:space="preserve">ieteicams lietot lielākās ieteiktās </w:t>
      </w:r>
      <w:r w:rsidRPr="00BF2E64">
        <w:t>CaCl</w:t>
      </w:r>
      <w:r w:rsidRPr="00BF2E64">
        <w:rPr>
          <w:vertAlign w:val="subscript"/>
        </w:rPr>
        <w:t>2</w:t>
      </w:r>
      <w:r>
        <w:rPr>
          <w:vertAlign w:val="subscript"/>
        </w:rPr>
        <w:t xml:space="preserve"> </w:t>
      </w:r>
      <w:r>
        <w:t>normas, bet otrajā reizē normu var arī samazināt.</w:t>
      </w:r>
    </w:p>
    <w:p w14:paraId="6284B214" w14:textId="34E17542" w:rsidR="00B9576A" w:rsidRDefault="00B9576A" w:rsidP="00B9576A">
      <w:r w:rsidRPr="00BF2E64">
        <w:t>Šī specifikācija paredz atputekļošanas reaģenta iestrādi vien</w:t>
      </w:r>
      <w:r w:rsidR="0012086B">
        <w:t>ai</w:t>
      </w:r>
      <w:r w:rsidRPr="00BF2E64">
        <w:t xml:space="preserve"> </w:t>
      </w:r>
      <w:r w:rsidR="0012086B">
        <w:t>reizei</w:t>
      </w:r>
      <w:r w:rsidRPr="00BF2E64">
        <w:t>.</w:t>
      </w:r>
    </w:p>
    <w:p w14:paraId="3D78E718" w14:textId="4E1474EB" w:rsidR="0000067C" w:rsidRDefault="0000067C" w:rsidP="00B9576A">
      <w:r>
        <w:rPr>
          <w:lang w:val="en-US"/>
        </w:rPr>
        <w:t xml:space="preserve">Grants segumam pirms atputekļošanas ir jābūt līdzenam, bez bedrītēm un citiem defektiem, ja nepieciešams, kā atsevišķs darbs jāparedz grants seguma planēšana vai profilēšana atbilstoši šo specifikāciju </w:t>
      </w:r>
      <w:r>
        <w:rPr>
          <w:lang w:val="en-US"/>
        </w:rPr>
        <w:fldChar w:fldCharType="begin"/>
      </w:r>
      <w:r>
        <w:rPr>
          <w:lang w:val="en-US"/>
        </w:rPr>
        <w:instrText xml:space="preserve"> REF _Ref516515161 \r \h </w:instrText>
      </w:r>
      <w:r>
        <w:rPr>
          <w:lang w:val="en-US"/>
        </w:rPr>
      </w:r>
      <w:r>
        <w:rPr>
          <w:lang w:val="en-US"/>
        </w:rPr>
        <w:fldChar w:fldCharType="separate"/>
      </w:r>
      <w:r w:rsidR="007D61E4">
        <w:rPr>
          <w:lang w:val="en-US"/>
        </w:rPr>
        <w:t>8.7</w:t>
      </w:r>
      <w:r>
        <w:rPr>
          <w:lang w:val="en-US"/>
        </w:rPr>
        <w:fldChar w:fldCharType="end"/>
      </w:r>
      <w:r>
        <w:rPr>
          <w:lang w:val="en-US"/>
        </w:rPr>
        <w:t xml:space="preserve"> puntam. Ja pirms atputekļošanas nepieciešama grants seguma planēšana vai profilēšana, ieteicams to paredzēt tieši pirms (tajā pašā dienā) atputekļošanas reaģenta iestrādes.</w:t>
      </w:r>
    </w:p>
    <w:p w14:paraId="17B09311" w14:textId="77777777" w:rsidR="00B9576A" w:rsidRDefault="00B9576A" w:rsidP="00BC6DFA">
      <w:pPr>
        <w:pStyle w:val="Heading3"/>
      </w:pPr>
      <w:r>
        <w:t>Darba nosaukums</w:t>
      </w:r>
    </w:p>
    <w:p w14:paraId="6C06B8EF" w14:textId="485C3EF7" w:rsidR="00B9576A" w:rsidRDefault="00B9576A" w:rsidP="00B04A1B">
      <w:pPr>
        <w:numPr>
          <w:ilvl w:val="0"/>
          <w:numId w:val="100"/>
        </w:numPr>
      </w:pPr>
      <w:r>
        <w:t>Grants segum</w:t>
      </w:r>
      <w:r w:rsidR="0012086B">
        <w:t>a</w:t>
      </w:r>
      <w:r>
        <w:t xml:space="preserve"> </w:t>
      </w:r>
      <w:r w:rsidR="0012086B">
        <w:t xml:space="preserve">… m platumā </w:t>
      </w:r>
      <w:r>
        <w:t>atputekļošana ar ... /reaģents, materiāls – norādīt/</w:t>
      </w:r>
      <w:r w:rsidR="0012086B">
        <w:t>, izlietojot … /kg, t,  l – norādīt/ uz 1 /km, m² – norādīt/</w:t>
      </w:r>
      <w:r>
        <w:t xml:space="preserve"> – km vai m²</w:t>
      </w:r>
    </w:p>
    <w:p w14:paraId="58F186C8" w14:textId="77777777" w:rsidR="00B9576A" w:rsidRPr="00BF2E64" w:rsidRDefault="00B9576A" w:rsidP="00BC6DFA">
      <w:pPr>
        <w:pStyle w:val="Heading3"/>
      </w:pPr>
      <w:bookmarkStart w:id="395" w:name="_Toc250814951"/>
      <w:r w:rsidRPr="00BF2E64">
        <w:t>Definīcijas</w:t>
      </w:r>
      <w:bookmarkEnd w:id="395"/>
    </w:p>
    <w:p w14:paraId="44CC9E77" w14:textId="77777777" w:rsidR="00B9576A" w:rsidRPr="00BF2E64" w:rsidRDefault="00B9576A" w:rsidP="00B9576A">
      <w:r w:rsidRPr="00BF2E64">
        <w:t>Atputekļošana – nesaistītu minerālmateriālu seguma vai pamata minerālā materiāla daļiņu saistīšana</w:t>
      </w:r>
      <w:r>
        <w:t xml:space="preserve"> vai pārklāšana</w:t>
      </w:r>
      <w:r w:rsidRPr="00BF2E64">
        <w:t xml:space="preserve"> ar nelielu saistvielas daudzumu vai ķīmiskām vielām</w:t>
      </w:r>
      <w:r>
        <w:t xml:space="preserve"> u.c.</w:t>
      </w:r>
      <w:r w:rsidRPr="00BF2E64">
        <w:t>, nodrošinot, ka ceļš sausā laikā neput.</w:t>
      </w:r>
    </w:p>
    <w:p w14:paraId="78E82613" w14:textId="77777777" w:rsidR="00B9576A" w:rsidRPr="00BF2E64" w:rsidRDefault="00B9576A" w:rsidP="00BC6DFA">
      <w:pPr>
        <w:pStyle w:val="Heading3"/>
      </w:pPr>
      <w:bookmarkStart w:id="396" w:name="_Toc250814952"/>
      <w:r w:rsidRPr="00BF2E64">
        <w:t>Darba apraksts</w:t>
      </w:r>
      <w:bookmarkEnd w:id="396"/>
    </w:p>
    <w:p w14:paraId="7D09A7DA" w14:textId="5FDE492D" w:rsidR="00B9576A" w:rsidRPr="00BF2E64" w:rsidRDefault="00B9576A" w:rsidP="00B9576A">
      <w:r w:rsidRPr="00BF2E64">
        <w:t xml:space="preserve">Atputekļošana ietver ceļa segas </w:t>
      </w:r>
      <w:r>
        <w:t>mitrināšanu un</w:t>
      </w:r>
      <w:r w:rsidRPr="00BF2E64">
        <w:t xml:space="preserve"> atputekļošanas </w:t>
      </w:r>
      <w:r>
        <w:t>materiāla</w:t>
      </w:r>
      <w:r w:rsidRPr="00BF2E64">
        <w:t xml:space="preserve"> iestrādi.</w:t>
      </w:r>
    </w:p>
    <w:p w14:paraId="76794742" w14:textId="77777777" w:rsidR="00B9576A" w:rsidRPr="00BF2E64" w:rsidRDefault="00B9576A" w:rsidP="00BC6DFA">
      <w:pPr>
        <w:pStyle w:val="Heading3"/>
      </w:pPr>
      <w:bookmarkStart w:id="397" w:name="_Toc250814953"/>
      <w:r w:rsidRPr="00BF2E64">
        <w:t>Materiāli</w:t>
      </w:r>
      <w:bookmarkEnd w:id="397"/>
    </w:p>
    <w:p w14:paraId="25AFB2ED" w14:textId="12DDDD9E" w:rsidR="00B9576A" w:rsidRDefault="00B9576A" w:rsidP="00B9576A">
      <w:r w:rsidRPr="00BF2E64">
        <w:t xml:space="preserve">Bitumena emulsija (kam pievienota uz emulsijas bāzētas šķīdināta saistvielas piedeva – </w:t>
      </w:r>
      <w:r>
        <w:t>„</w:t>
      </w:r>
      <w:r w:rsidRPr="00BF2E64">
        <w:t>F</w:t>
      </w:r>
      <w:r>
        <w:t>”</w:t>
      </w:r>
      <w:r w:rsidRPr="00BF2E64">
        <w:t xml:space="preserve"> tips), kas atbilst </w:t>
      </w:r>
      <w:r>
        <w:fldChar w:fldCharType="begin"/>
      </w:r>
      <w:r>
        <w:instrText xml:space="preserve"> REF _Ref250980966 \r \h </w:instrText>
      </w:r>
      <w:r>
        <w:fldChar w:fldCharType="separate"/>
      </w:r>
      <w:r w:rsidR="007D61E4">
        <w:t>6.4-4</w:t>
      </w:r>
      <w:r>
        <w:fldChar w:fldCharType="end"/>
      </w:r>
      <w:r w:rsidRPr="00BF2E64">
        <w:t xml:space="preserve"> tabulas prasībām. Izmantojama vidēji ātri vai lēni sadalīga emulsija ar bitumena saturu 50</w:t>
      </w:r>
      <w:r>
        <w:t xml:space="preserve"> </w:t>
      </w:r>
      <w:r w:rsidRPr="00BF2E64">
        <w:t>%. Emulsija tieši pirms izsmidzināšanas atšķaidāma ar ūdeni aptuvenās attiecībās 1:1, nodrošinot bitumena saturu 25 – 30 %. Kopējais pirmajā gadā iestrādājamais daudzums – 2 l/m</w:t>
      </w:r>
      <w:r w:rsidRPr="00BF2E64">
        <w:rPr>
          <w:vertAlign w:val="superscript"/>
        </w:rPr>
        <w:t>2</w:t>
      </w:r>
      <w:r w:rsidRPr="00BF2E64">
        <w:t xml:space="preserve"> neatšķaidītas emulsijas C 50 B. Nākamajo</w:t>
      </w:r>
      <w:r>
        <w:t>s 2 – 4 gados var iestrādāt 1 l</w:t>
      </w:r>
      <w:r w:rsidRPr="00BF2E64">
        <w:t>/m</w:t>
      </w:r>
      <w:r w:rsidRPr="00BF2E64">
        <w:rPr>
          <w:vertAlign w:val="superscript"/>
        </w:rPr>
        <w:t>2</w:t>
      </w:r>
      <w:r w:rsidRPr="00BF2E64">
        <w:t xml:space="preserve"> gadā.</w:t>
      </w:r>
    </w:p>
    <w:p w14:paraId="607002FD" w14:textId="5FA74087" w:rsidR="00B9576A" w:rsidRPr="00BF2E64" w:rsidRDefault="00B9576A" w:rsidP="00B9576A">
      <w:r>
        <w:t xml:space="preserve">Bitumena emulsija ar bitumena saturu ≥ 65 % un minerālmateriāla frakcija vai maisījums, </w:t>
      </w:r>
      <w:r w:rsidR="00387179">
        <w:t xml:space="preserve">kuri </w:t>
      </w:r>
      <w:r>
        <w:t xml:space="preserve">atbilst Ceļu specifikāciju </w:t>
      </w:r>
      <w:r>
        <w:fldChar w:fldCharType="begin"/>
      </w:r>
      <w:r>
        <w:instrText xml:space="preserve"> REF _Ref285457060 \r \h </w:instrText>
      </w:r>
      <w:r>
        <w:fldChar w:fldCharType="separate"/>
      </w:r>
      <w:r w:rsidR="007D61E4">
        <w:t>6.4.4</w:t>
      </w:r>
      <w:r>
        <w:fldChar w:fldCharType="end"/>
      </w:r>
      <w:r>
        <w:t xml:space="preserve"> punkta prasībām.</w:t>
      </w:r>
      <w:r w:rsidRPr="009C49D8">
        <w:t xml:space="preserve"> </w:t>
      </w:r>
      <w:r>
        <w:t>Nepieciešamības gadījumā bitumena emulsijai vai minerālmateriālam var tikt noteiktas arī atšķirīgas parasības.</w:t>
      </w:r>
    </w:p>
    <w:p w14:paraId="309B99A1" w14:textId="7273F39A" w:rsidR="00215540" w:rsidRDefault="00B9576A" w:rsidP="00215540">
      <w:r w:rsidRPr="00BF2E64">
        <w:lastRenderedPageBreak/>
        <w:t>CaCl</w:t>
      </w:r>
      <w:r w:rsidRPr="00BF2E64">
        <w:rPr>
          <w:vertAlign w:val="subscript"/>
        </w:rPr>
        <w:t>2</w:t>
      </w:r>
      <w:r w:rsidRPr="00BF2E64">
        <w:t xml:space="preserve">, </w:t>
      </w:r>
      <w:r>
        <w:t>pārslās</w:t>
      </w:r>
      <w:r w:rsidRPr="00BF2E64">
        <w:t xml:space="preserve"> vai ūdens šķīdumā,</w:t>
      </w:r>
      <w:r>
        <w:t xml:space="preserve"> </w:t>
      </w:r>
      <w:r w:rsidRPr="006F18DC">
        <w:rPr>
          <w:lang w:val="en-US"/>
        </w:rPr>
        <w:t>kas paredzēti grants segumu atputekļošanai, ko pierāda konkrētā materiāla ražotāja izdots apliecinājums</w:t>
      </w:r>
      <w:r>
        <w:rPr>
          <w:lang w:val="en-US"/>
        </w:rPr>
        <w:t>.</w:t>
      </w:r>
      <w:r w:rsidRPr="00BF2E64">
        <w:t xml:space="preserve"> </w:t>
      </w:r>
      <w:r>
        <w:t xml:space="preserve">Ieteicamais </w:t>
      </w:r>
      <w:r w:rsidRPr="00BF2E64">
        <w:t>iestrādājamais</w:t>
      </w:r>
      <w:r>
        <w:t xml:space="preserve"> </w:t>
      </w:r>
      <w:r w:rsidRPr="00D45BBC">
        <w:t>CaCl</w:t>
      </w:r>
      <w:r w:rsidRPr="00D45BBC">
        <w:rPr>
          <w:vertAlign w:val="subscript"/>
        </w:rPr>
        <w:t>2</w:t>
      </w:r>
      <w:r w:rsidRPr="00BF2E64">
        <w:t xml:space="preserve"> daudzums </w:t>
      </w:r>
      <w:r w:rsidR="008368EE">
        <w:t>0,20</w:t>
      </w:r>
      <w:r w:rsidR="00DA782F">
        <w:t xml:space="preserve"> – </w:t>
      </w:r>
      <w:r w:rsidRPr="00BF2E64">
        <w:t>0,3 kg/m</w:t>
      </w:r>
      <w:r w:rsidRPr="00BF2E64">
        <w:rPr>
          <w:vertAlign w:val="superscript"/>
        </w:rPr>
        <w:t>2</w:t>
      </w:r>
      <w:r w:rsidR="005D28EC">
        <w:t>, atkarībā no ceļa noslogojuma</w:t>
      </w:r>
      <w:r w:rsidR="0094366E">
        <w:t>, apstrādes reizes, grants seguma tehniskā</w:t>
      </w:r>
      <w:r w:rsidR="001222D7">
        <w:t xml:space="preserve"> stāvokļa,</w:t>
      </w:r>
      <w:r w:rsidR="005D28EC">
        <w:t xml:space="preserve"> </w:t>
      </w:r>
      <w:r w:rsidR="001222D7">
        <w:t>ceļa novietojuma u.c</w:t>
      </w:r>
      <w:r w:rsidR="005D28EC">
        <w:t>.</w:t>
      </w:r>
    </w:p>
    <w:p w14:paraId="65555D78" w14:textId="59EBAE84" w:rsidR="00375A2B" w:rsidRPr="00BF2E64" w:rsidRDefault="00375A2B" w:rsidP="00215540">
      <w:r>
        <w:t>Citi grants segumu atputekļošanai ražoti reaģenti.</w:t>
      </w:r>
    </w:p>
    <w:p w14:paraId="718FAB86" w14:textId="77777777" w:rsidR="00B9576A" w:rsidRDefault="00B9576A" w:rsidP="00B9576A">
      <w:r w:rsidRPr="00BF2E64">
        <w:t>Rūpniecības (papīra u.c.) atlikuma produkti, ja tie nekaitē videi.</w:t>
      </w:r>
    </w:p>
    <w:p w14:paraId="2F84D36F" w14:textId="77777777" w:rsidR="00B9576A" w:rsidRPr="00BF2E64" w:rsidRDefault="00B9576A" w:rsidP="00BC6DFA">
      <w:pPr>
        <w:pStyle w:val="Heading3"/>
      </w:pPr>
      <w:bookmarkStart w:id="398" w:name="_Toc250814954"/>
      <w:r w:rsidRPr="00BF2E64">
        <w:t>Iekārtas</w:t>
      </w:r>
      <w:bookmarkEnd w:id="398"/>
    </w:p>
    <w:p w14:paraId="15B00E1C" w14:textId="77777777" w:rsidR="00B9576A" w:rsidRPr="00BF2E64" w:rsidRDefault="00B9576A" w:rsidP="00B9576A">
      <w:r w:rsidRPr="00BF2E64">
        <w:t>Lietojamo iekārtu komplekts atbilstoši konkrētajai atputekļošanas metodei.</w:t>
      </w:r>
    </w:p>
    <w:p w14:paraId="6A21EF92" w14:textId="424773D8" w:rsidR="00B9576A" w:rsidRPr="00BF2E64" w:rsidRDefault="003D11EC" w:rsidP="00B9576A">
      <w:r>
        <w:t>Autogreideris, ja atputekļo ar bitumen emulsiju vai rūpniecības atlikuma produktiem.</w:t>
      </w:r>
      <w:r w:rsidR="00D47179">
        <w:t xml:space="preserve"> </w:t>
      </w:r>
      <w:r w:rsidR="00B9576A" w:rsidRPr="00BF2E64">
        <w:t>Bitumena izsmidzināšanas iekārta. Izlejamā sija ar sprauslu savstarpējo attālumu, ne lielāku par 150 mm, un emulsijas strūklas</w:t>
      </w:r>
      <w:r w:rsidR="00B9576A">
        <w:t xml:space="preserve"> vismaz</w:t>
      </w:r>
      <w:r w:rsidR="00B9576A" w:rsidRPr="00BF2E64">
        <w:t xml:space="preserve"> dubultu pārsegumu; emulsijas izliešanas daudzuma kontrole.</w:t>
      </w:r>
    </w:p>
    <w:p w14:paraId="32F0B272" w14:textId="082B9F97" w:rsidR="00B9576A" w:rsidRPr="00BF2E64" w:rsidRDefault="00B9576A" w:rsidP="00B9576A">
      <w:r w:rsidRPr="00BF2E64">
        <w:t xml:space="preserve">Ūdens </w:t>
      </w:r>
      <w:r w:rsidR="008368EE">
        <w:t>cistern</w:t>
      </w:r>
      <w:r w:rsidR="008368EE" w:rsidRPr="00BF2E64">
        <w:t>a</w:t>
      </w:r>
      <w:r w:rsidR="008368EE">
        <w:t>(</w:t>
      </w:r>
      <w:r w:rsidRPr="00BF2E64">
        <w:t>s</w:t>
      </w:r>
      <w:r w:rsidR="008368EE">
        <w:t>)</w:t>
      </w:r>
      <w:r w:rsidR="00712B82">
        <w:t>,</w:t>
      </w:r>
      <w:r w:rsidRPr="00BF2E64">
        <w:t xml:space="preserve"> </w:t>
      </w:r>
      <w:r w:rsidR="00712B82">
        <w:t>ar</w:t>
      </w:r>
      <w:r w:rsidRPr="00BF2E64">
        <w:t xml:space="preserve"> ierīci vienmērīgai ūdens</w:t>
      </w:r>
      <w:r>
        <w:t xml:space="preserve"> vai/un CaCl</w:t>
      </w:r>
      <w:r w:rsidRPr="00B2490B">
        <w:rPr>
          <w:vertAlign w:val="subscript"/>
        </w:rPr>
        <w:t>2</w:t>
      </w:r>
      <w:r w:rsidR="0000067C">
        <w:t>, vai</w:t>
      </w:r>
      <w:r w:rsidR="00375A2B">
        <w:t xml:space="preserve"> citu reģentu, vai</w:t>
      </w:r>
      <w:r w:rsidR="0000067C">
        <w:t xml:space="preserve"> r</w:t>
      </w:r>
      <w:r w:rsidR="0000067C" w:rsidRPr="00BF2E64">
        <w:t>ūpniecības</w:t>
      </w:r>
      <w:r w:rsidR="0000067C">
        <w:t xml:space="preserve"> (papīra u.c.) atlikuma produktu </w:t>
      </w:r>
      <w:r>
        <w:t>škīduma</w:t>
      </w:r>
      <w:r w:rsidRPr="00BF2E64">
        <w:t xml:space="preserve"> izsmidzināšanai </w:t>
      </w:r>
      <w:r w:rsidR="004C6939">
        <w:t xml:space="preserve">uz </w:t>
      </w:r>
      <w:r w:rsidR="0030245B">
        <w:t xml:space="preserve">brauktuves </w:t>
      </w:r>
      <w:r w:rsidR="004C6939">
        <w:t>grants seguma virsmas</w:t>
      </w:r>
      <w:r w:rsidRPr="00BF2E64">
        <w:t xml:space="preserve">. </w:t>
      </w:r>
    </w:p>
    <w:p w14:paraId="638BEA2D" w14:textId="63E3F699" w:rsidR="00B9576A" w:rsidRDefault="00B9576A" w:rsidP="00684F63">
      <w:r w:rsidRPr="00BF2E64">
        <w:t>Ziemas dienesta kaisītājs</w:t>
      </w:r>
      <w:r>
        <w:t xml:space="preserve"> vai cits piemērots kaisītājs, kurš nodrošina vienmērīgu kalcija hlorīda </w:t>
      </w:r>
      <w:r w:rsidR="00712B82">
        <w:t>pārslu</w:t>
      </w:r>
      <w:r w:rsidR="00375A2B">
        <w:t>, vai citu reaģentu</w:t>
      </w:r>
      <w:r>
        <w:t xml:space="preserve"> izkaisīšanu uz grants seguma virsmas.</w:t>
      </w:r>
    </w:p>
    <w:p w14:paraId="09A3ABF3" w14:textId="36097943" w:rsidR="00B9576A" w:rsidRPr="00BF2E64" w:rsidRDefault="00B9576A" w:rsidP="00B9576A">
      <w:r>
        <w:t xml:space="preserve">Veicot atputkļošanu, izlejot bitumena emulsiju un izberot minerālmateriālu frakciju vai maisījumu, jāieto iekārtas atbilstoši Ceļu specifikāciju specifikāciju </w:t>
      </w:r>
      <w:r>
        <w:fldChar w:fldCharType="begin"/>
      </w:r>
      <w:r>
        <w:instrText xml:space="preserve"> REF _Ref328058993 \r \h </w:instrText>
      </w:r>
      <w:r>
        <w:fldChar w:fldCharType="separate"/>
      </w:r>
      <w:r w:rsidR="007D61E4">
        <w:t>6.4</w:t>
      </w:r>
      <w:r>
        <w:fldChar w:fldCharType="end"/>
      </w:r>
      <w:r>
        <w:t xml:space="preserve"> punktam.</w:t>
      </w:r>
    </w:p>
    <w:p w14:paraId="67083675" w14:textId="77777777" w:rsidR="00B9576A" w:rsidRPr="00BF2E64" w:rsidRDefault="00B9576A" w:rsidP="00BC6DFA">
      <w:pPr>
        <w:pStyle w:val="Heading3"/>
      </w:pPr>
      <w:bookmarkStart w:id="399" w:name="_Toc250814955"/>
      <w:r w:rsidRPr="00BF2E64">
        <w:t>Darba izpilde</w:t>
      </w:r>
      <w:bookmarkEnd w:id="399"/>
    </w:p>
    <w:p w14:paraId="3C9F7DC6" w14:textId="08C374CE" w:rsidR="0063276D" w:rsidRPr="0063276D" w:rsidRDefault="00B9576A" w:rsidP="0063276D">
      <w:pPr>
        <w:rPr>
          <w:lang w:val="en-US"/>
        </w:rPr>
      </w:pPr>
      <w:r w:rsidRPr="00BF2E64">
        <w:t>Atputekļot ieteicams pavasarī pēc ceļa klātnes pilnīgas atkušanas</w:t>
      </w:r>
      <w:r w:rsidR="00DA309A">
        <w:t xml:space="preserve"> vai vasaras sākumā</w:t>
      </w:r>
      <w:r w:rsidRPr="00BF2E64">
        <w:t>.</w:t>
      </w:r>
      <w:r w:rsidR="00DA309A">
        <w:t xml:space="preserve"> Atputekļošanu var paredzēt arī vasaras beigās vai rudenī, bet tas nebūs racionāli, jo līdz nākamā gada pavasarim pienācīgs atputekļošanas efekts nesaglabāsies.</w:t>
      </w:r>
      <w:r w:rsidRPr="00BF2E64">
        <w:t xml:space="preserve"> Apkārtējā gaisa temperatūrai darba izpildes laikā jābūt ne zemākai par +5</w:t>
      </w:r>
      <w:r>
        <w:t xml:space="preserve"> </w:t>
      </w:r>
      <w:r w:rsidRPr="00BF2E64">
        <w:rPr>
          <w:vertAlign w:val="superscript"/>
        </w:rPr>
        <w:t>0</w:t>
      </w:r>
      <w:r w:rsidRPr="00BF2E64">
        <w:t>C.</w:t>
      </w:r>
      <w:r>
        <w:t xml:space="preserve"> </w:t>
      </w:r>
      <w:r w:rsidRPr="00D326AC">
        <w:rPr>
          <w:lang w:val="en-US"/>
        </w:rPr>
        <w:t>Darba izpilde nav plānojama dienās, kad tiek prognozēts lietus.</w:t>
      </w:r>
    </w:p>
    <w:p w14:paraId="3A0AFE98" w14:textId="7D119A88" w:rsidR="00B9576A" w:rsidRDefault="00B9576A" w:rsidP="00B9576A">
      <w:r w:rsidRPr="00D326AC">
        <w:rPr>
          <w:lang w:val="en-US"/>
        </w:rPr>
        <w:t xml:space="preserve">Atputekļošanas reaģents </w:t>
      </w:r>
      <w:r>
        <w:rPr>
          <w:lang w:val="en-US"/>
        </w:rPr>
        <w:t>–</w:t>
      </w:r>
      <w:r w:rsidRPr="00D326AC">
        <w:rPr>
          <w:lang w:val="en-US"/>
        </w:rPr>
        <w:t xml:space="preserve"> kalcija hlorīda šķīdums vai </w:t>
      </w:r>
      <w:r>
        <w:rPr>
          <w:lang w:val="en-US"/>
        </w:rPr>
        <w:t>pārslas</w:t>
      </w:r>
      <w:r w:rsidRPr="00D326AC">
        <w:rPr>
          <w:lang w:val="en-US"/>
        </w:rPr>
        <w:t>, jāiestrādā</w:t>
      </w:r>
      <w:r w:rsidR="008368EE">
        <w:rPr>
          <w:lang w:val="en-US"/>
        </w:rPr>
        <w:t xml:space="preserve"> uz mitra, bet ne slapja, seguma</w:t>
      </w:r>
      <w:r w:rsidR="001222D7">
        <w:rPr>
          <w:lang w:val="en-US"/>
        </w:rPr>
        <w:t>,</w:t>
      </w:r>
      <w:r w:rsidRPr="00D326AC">
        <w:rPr>
          <w:lang w:val="en-US"/>
        </w:rPr>
        <w:t xml:space="preserve"> paredzēto atputekļošanas reaģenta daudzumu izlejot vai izkaisot.</w:t>
      </w:r>
    </w:p>
    <w:p w14:paraId="0C1AE815" w14:textId="1C9359E8" w:rsidR="00375A2B" w:rsidRDefault="00B9576A" w:rsidP="00375A2B">
      <w:r w:rsidRPr="00BF2E64">
        <w:t>Atputekļojot ar bitumena emulsiju</w:t>
      </w:r>
      <w:r w:rsidR="0000067C">
        <w:t xml:space="preserve"> vai r</w:t>
      </w:r>
      <w:r w:rsidR="0000067C" w:rsidRPr="00BF2E64">
        <w:t>ūpniecības (papīra u.c.) atlikuma produkti</w:t>
      </w:r>
      <w:r w:rsidR="0000067C">
        <w:t>em</w:t>
      </w:r>
      <w:r w:rsidRPr="00BF2E64">
        <w:t>, t</w:t>
      </w:r>
      <w:r w:rsidR="0000067C">
        <w:t>ie</w:t>
      </w:r>
      <w:r w:rsidRPr="00BF2E64">
        <w:t xml:space="preserve"> jāizsmidzina vairākos gājienos, katru reizi izsmidzinot līdz 1,0 l/m</w:t>
      </w:r>
      <w:r w:rsidRPr="00BF2E64">
        <w:rPr>
          <w:vertAlign w:val="superscript"/>
        </w:rPr>
        <w:t>2</w:t>
      </w:r>
      <w:r w:rsidRPr="00BF2E64">
        <w:t xml:space="preserve"> emulsijas – ūdens maisījuma. Tūlīt pēc izsmidzināšanas minerālmateriāls jāpārmaisa. Procesu atkārto, kamēr iestrādāts viss paredzētais daudzums.</w:t>
      </w:r>
    </w:p>
    <w:p w14:paraId="7258E444" w14:textId="1BE4BE7D" w:rsidR="00B9576A" w:rsidRPr="00D326AC" w:rsidRDefault="00B9576A" w:rsidP="00B9576A">
      <w:r w:rsidRPr="00D326AC">
        <w:t>Grants seguma materiālam darba izpildes laikā jābūt mitram, tas nedrīkst būt sauss, kā arī nedrīkst būt pārmitrināts.</w:t>
      </w:r>
    </w:p>
    <w:p w14:paraId="5739FB8A" w14:textId="5BECCE1B" w:rsidR="00B9576A" w:rsidRDefault="00B9576A" w:rsidP="00B9576A">
      <w:pPr>
        <w:rPr>
          <w:lang w:val="en-US"/>
        </w:rPr>
      </w:pPr>
      <w:r w:rsidRPr="00D326AC">
        <w:rPr>
          <w:lang w:val="en-US"/>
        </w:rPr>
        <w:t xml:space="preserve">Pēc atputekļošanas reaģenta iestrādes, </w:t>
      </w:r>
      <w:r w:rsidR="008368EE">
        <w:rPr>
          <w:lang w:val="en-US"/>
        </w:rPr>
        <w:t xml:space="preserve">ja </w:t>
      </w:r>
      <w:r w:rsidR="001222D7">
        <w:rPr>
          <w:lang w:val="en-US"/>
        </w:rPr>
        <w:t>seguma virsma nav pieblīvēta ar transporta kustību – tā ir irdena</w:t>
      </w:r>
      <w:r w:rsidR="008368EE">
        <w:rPr>
          <w:lang w:val="en-US"/>
        </w:rPr>
        <w:t>,</w:t>
      </w:r>
      <w:r w:rsidRPr="00D326AC">
        <w:rPr>
          <w:lang w:val="en-US"/>
        </w:rPr>
        <w:t xml:space="preserve"> </w:t>
      </w:r>
      <w:r w:rsidR="001222D7">
        <w:rPr>
          <w:lang w:val="en-US"/>
        </w:rPr>
        <w:t>ieteicams veikt</w:t>
      </w:r>
      <w:r w:rsidRPr="00D326AC">
        <w:rPr>
          <w:lang w:val="en-US"/>
        </w:rPr>
        <w:t xml:space="preserve"> grants seguma virsmas pieblīvēšan</w:t>
      </w:r>
      <w:r w:rsidR="001222D7">
        <w:rPr>
          <w:lang w:val="en-US"/>
        </w:rPr>
        <w:t>u</w:t>
      </w:r>
      <w:r w:rsidRPr="00D326AC">
        <w:rPr>
          <w:lang w:val="en-US"/>
        </w:rPr>
        <w:t xml:space="preserve"> ar darbu izpildē iesaistīto tehniku</w:t>
      </w:r>
      <w:r>
        <w:rPr>
          <w:lang w:val="en-US"/>
        </w:rPr>
        <w:t>.</w:t>
      </w:r>
    </w:p>
    <w:p w14:paraId="26ABBDD3" w14:textId="259DFD3A" w:rsidR="00375A2B" w:rsidRPr="00BF2E64" w:rsidRDefault="00375A2B" w:rsidP="00B9576A">
      <w:r>
        <w:t>Izmantojot citus reaģentus, jāievēro ražotāja norādījumi reaģenta iestrādei.</w:t>
      </w:r>
    </w:p>
    <w:p w14:paraId="6673BA44" w14:textId="0AD0AD96" w:rsidR="00B9576A" w:rsidRPr="00BF2E64" w:rsidRDefault="00B9576A" w:rsidP="00B9576A">
      <w:r w:rsidRPr="00BF2E64">
        <w:t xml:space="preserve">Darba izpildes laikā jāveic </w:t>
      </w:r>
      <w:r>
        <w:fldChar w:fldCharType="begin"/>
      </w:r>
      <w:r>
        <w:instrText xml:space="preserve"> REF _Ref251246110 \r \h </w:instrText>
      </w:r>
      <w:r>
        <w:fldChar w:fldCharType="separate"/>
      </w:r>
      <w:r w:rsidR="007D61E4">
        <w:t>5.3-1</w:t>
      </w:r>
      <w:r>
        <w:fldChar w:fldCharType="end"/>
      </w:r>
      <w:r w:rsidRPr="00BF2E64">
        <w:t xml:space="preserve"> tabulā noteiktie mērījumi un kvalitātes nodrošināšanas procedūras.</w:t>
      </w:r>
    </w:p>
    <w:p w14:paraId="00BDBA71" w14:textId="77777777" w:rsidR="00B9576A" w:rsidRPr="00BF2E64" w:rsidRDefault="00B9576A" w:rsidP="00A01438">
      <w:pPr>
        <w:pStyle w:val="Heading8"/>
      </w:pPr>
      <w:bookmarkStart w:id="400" w:name="_Ref251246110"/>
      <w:r w:rsidRPr="00BF2E64">
        <w:lastRenderedPageBreak/>
        <w:t>tabula. Atputekļošanas darba procesa pārbaudes</w:t>
      </w:r>
      <w:bookmarkEnd w:id="400"/>
    </w:p>
    <w:tbl>
      <w:tblPr>
        <w:tblW w:w="9053" w:type="dxa"/>
        <w:tblInd w:w="5" w:type="dxa"/>
        <w:tblLayout w:type="fixed"/>
        <w:tblLook w:val="0000" w:firstRow="0" w:lastRow="0" w:firstColumn="0" w:lastColumn="0" w:noHBand="0" w:noVBand="0"/>
      </w:tblPr>
      <w:tblGrid>
        <w:gridCol w:w="2519"/>
        <w:gridCol w:w="2756"/>
        <w:gridCol w:w="3778"/>
      </w:tblGrid>
      <w:tr w:rsidR="00B9576A" w:rsidRPr="00BF2E64" w14:paraId="3A65F198" w14:textId="77777777" w:rsidTr="00B44DB7">
        <w:trPr>
          <w:cantSplit/>
          <w:trHeight w:val="71"/>
          <w:tblHeader/>
        </w:trPr>
        <w:tc>
          <w:tcPr>
            <w:tcW w:w="251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9A63E92" w14:textId="77777777" w:rsidR="00B9576A" w:rsidRPr="00BF2E64" w:rsidRDefault="00B9576A" w:rsidP="00F03784">
            <w:pPr>
              <w:pStyle w:val="Tablehead"/>
            </w:pPr>
            <w:r w:rsidRPr="00BF2E64">
              <w:t>Darba procesa apraksts</w:t>
            </w:r>
          </w:p>
        </w:tc>
        <w:tc>
          <w:tcPr>
            <w:tcW w:w="27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BB1F63" w14:textId="77777777" w:rsidR="00B9576A" w:rsidRPr="00BF2E64" w:rsidRDefault="00B9576A" w:rsidP="00F03784">
            <w:pPr>
              <w:pStyle w:val="Tablehead"/>
            </w:pPr>
            <w:r w:rsidRPr="00BF2E64">
              <w:t>Pārbaudāmais parametrs</w:t>
            </w:r>
          </w:p>
        </w:tc>
        <w:tc>
          <w:tcPr>
            <w:tcW w:w="37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AFEEB9" w14:textId="77777777" w:rsidR="00B9576A" w:rsidRPr="00BF2E64" w:rsidRDefault="00B9576A" w:rsidP="00F03784">
            <w:pPr>
              <w:pStyle w:val="Tablehead"/>
            </w:pPr>
            <w:r w:rsidRPr="00BF2E64">
              <w:t>Pārbaudes metodes apraksts</w:t>
            </w:r>
          </w:p>
        </w:tc>
      </w:tr>
      <w:tr w:rsidR="00B9576A" w:rsidRPr="00BF2E64" w14:paraId="0F6F9E41" w14:textId="77777777" w:rsidTr="00B44DB7">
        <w:trPr>
          <w:cantSplit/>
          <w:trHeight w:val="880"/>
        </w:trPr>
        <w:tc>
          <w:tcPr>
            <w:tcW w:w="251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975767" w14:textId="77777777" w:rsidR="00B9576A" w:rsidRPr="00BF2E64" w:rsidRDefault="00B9576A" w:rsidP="00F03784">
            <w:pPr>
              <w:pStyle w:val="Tabletext"/>
            </w:pPr>
            <w:r w:rsidRPr="00BF2E64">
              <w:t>Atputekļošanas reaģenta izkliedēšana</w:t>
            </w:r>
          </w:p>
        </w:tc>
        <w:tc>
          <w:tcPr>
            <w:tcW w:w="27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00BA13" w14:textId="77777777" w:rsidR="00B9576A" w:rsidRPr="00BF2E64" w:rsidRDefault="00B9576A" w:rsidP="00F03784">
            <w:pPr>
              <w:pStyle w:val="Tabletext"/>
            </w:pPr>
            <w:r w:rsidRPr="00BF2E64">
              <w:t>Izkliedētā reaģenta daudzums, katrā reizē un kopējais</w:t>
            </w:r>
          </w:p>
        </w:tc>
        <w:tc>
          <w:tcPr>
            <w:tcW w:w="37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EF3275" w14:textId="77777777" w:rsidR="00B9576A" w:rsidRPr="00BF2E64" w:rsidRDefault="00B9576A" w:rsidP="00F03784">
            <w:pPr>
              <w:pStyle w:val="Tabletext"/>
            </w:pPr>
            <w:r w:rsidRPr="00BF2E64">
              <w:t>Aprēķins pēc izlietotā reaģenta daudzuma un apstrādātās virsmas laukuma. Izlietotā reaģenta daudzumam un apstrādātās virsmas laukumam jāatbilst paredzētajam</w:t>
            </w:r>
          </w:p>
        </w:tc>
      </w:tr>
      <w:tr w:rsidR="00B9576A" w:rsidRPr="00BF2E64" w14:paraId="43065BBB" w14:textId="77777777" w:rsidTr="00B44DB7">
        <w:trPr>
          <w:cantSplit/>
          <w:trHeight w:val="880"/>
        </w:trPr>
        <w:tc>
          <w:tcPr>
            <w:tcW w:w="251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190AE4" w14:textId="52A0E41D" w:rsidR="00B9576A" w:rsidRDefault="00B9576A" w:rsidP="00F03784">
            <w:pPr>
              <w:pStyle w:val="Tabletext"/>
            </w:pPr>
            <w:r w:rsidRPr="00BF2E64">
              <w:t>Materiāla samaisīšana</w:t>
            </w:r>
            <w:r w:rsidR="001222D7">
              <w:t>.</w:t>
            </w:r>
          </w:p>
          <w:p w14:paraId="4816DEBB" w14:textId="091A2603" w:rsidR="000A3751" w:rsidRPr="00BF2E64" w:rsidRDefault="000A3751" w:rsidP="00F03784">
            <w:pPr>
              <w:pStyle w:val="Tabletext"/>
            </w:pPr>
            <w:r>
              <w:t>Ja atputekļo ar bitumena emulsiju</w:t>
            </w:r>
          </w:p>
        </w:tc>
        <w:tc>
          <w:tcPr>
            <w:tcW w:w="27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6B91D6" w14:textId="77777777" w:rsidR="00B9576A" w:rsidRPr="00BF2E64" w:rsidRDefault="00B9576A" w:rsidP="00F03784">
            <w:pPr>
              <w:pStyle w:val="Tabletext"/>
            </w:pPr>
            <w:r w:rsidRPr="00BF2E64">
              <w:t>Maisījuma vienmērība</w:t>
            </w:r>
          </w:p>
        </w:tc>
        <w:tc>
          <w:tcPr>
            <w:tcW w:w="37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C699C8" w14:textId="77777777" w:rsidR="00B9576A" w:rsidRPr="00BF2E64" w:rsidRDefault="00B9576A" w:rsidP="00F03784">
            <w:pPr>
              <w:pStyle w:val="Tabletext"/>
            </w:pPr>
            <w:r w:rsidRPr="00BF2E64">
              <w:t>Vizuāli. Materiālam visā platībā jābūt samaisītam vienmērīgi, bez pārmērīgām noslāņošanās, neviendabības vai segregācijas pazīmēm</w:t>
            </w:r>
          </w:p>
        </w:tc>
      </w:tr>
    </w:tbl>
    <w:p w14:paraId="4EE60144" w14:textId="4F27160D" w:rsidR="00B9576A" w:rsidRDefault="00B9576A" w:rsidP="00B9576A">
      <w:bookmarkStart w:id="401" w:name="_Toc250814956"/>
      <w:r>
        <w:t xml:space="preserve">Veicot atputkļošanu, izlejot bitumena emulsiju un izberot minerālmateriālu frakciju vai maisījumu, darba izpilde jāveic atbilstoši Ceļu specifikāciju </w:t>
      </w:r>
      <w:r>
        <w:fldChar w:fldCharType="begin"/>
      </w:r>
      <w:r>
        <w:instrText xml:space="preserve"> REF _Ref328058993 \r \h </w:instrText>
      </w:r>
      <w:r>
        <w:fldChar w:fldCharType="separate"/>
      </w:r>
      <w:r w:rsidR="007D61E4">
        <w:t>6.4</w:t>
      </w:r>
      <w:r>
        <w:fldChar w:fldCharType="end"/>
      </w:r>
      <w:r>
        <w:t xml:space="preserve"> punktam.</w:t>
      </w:r>
    </w:p>
    <w:p w14:paraId="68CB7B79" w14:textId="77777777" w:rsidR="00B9576A" w:rsidRPr="00BF2E64" w:rsidRDefault="00B9576A" w:rsidP="00BC6DFA">
      <w:pPr>
        <w:pStyle w:val="Heading3"/>
      </w:pPr>
      <w:r w:rsidRPr="00BF2E64">
        <w:t>Kvalitātes novērtējums</w:t>
      </w:r>
      <w:bookmarkEnd w:id="401"/>
    </w:p>
    <w:p w14:paraId="614CAEC4" w14:textId="5C0F1E20" w:rsidR="00B9576A" w:rsidRDefault="00B9576A" w:rsidP="00B9576A">
      <w:r w:rsidRPr="00BF2E64">
        <w:t xml:space="preserve">Pabeigtam darbam jāatbilst prasībām. </w:t>
      </w:r>
      <w:r w:rsidR="001222D7">
        <w:t>Ja veikta samaisīšana</w:t>
      </w:r>
      <w:r w:rsidR="0012086B">
        <w:t>,</w:t>
      </w:r>
      <w:r w:rsidR="001222D7">
        <w:t xml:space="preserve"> šķērskritumam jāatbilst paredzētajam</w:t>
      </w:r>
      <w:r w:rsidR="0012086B">
        <w:t xml:space="preserve">, </w:t>
      </w:r>
      <w:r>
        <w:t>šaubu gadījumā</w:t>
      </w:r>
      <w:r w:rsidR="0012086B">
        <w:t xml:space="preserve"> jāveic šķērskrituma uzmērīšana</w:t>
      </w:r>
      <w:r w:rsidRPr="00BF2E64">
        <w:t xml:space="preserve">. Atputekļojot ar bitumena emulsiju, bitumena emulsijas iestrādes dziļumam segumā jābūt </w:t>
      </w:r>
      <w:r w:rsidR="0000067C">
        <w:t xml:space="preserve">≥ </w:t>
      </w:r>
      <w:r w:rsidRPr="00BF2E64">
        <w:t>2 cm, tas jāpārbauda vismaz vienā vietā ik pēc 1000</w:t>
      </w:r>
      <w:r>
        <w:t xml:space="preserve"> </w:t>
      </w:r>
      <w:r w:rsidRPr="00BF2E64">
        <w:t>m.</w:t>
      </w:r>
    </w:p>
    <w:p w14:paraId="55D97EED" w14:textId="6CAA4819" w:rsidR="00B9576A" w:rsidRDefault="00B9576A" w:rsidP="00B9576A">
      <w:r>
        <w:t xml:space="preserve">Ja atputkļošana veikta, izlejot bitumena emulsiju un izberot šķembu frakciju vai maisījumu, darba kvalitāte jānovērtē atbilstoši Ceļu specifikāciju </w:t>
      </w:r>
      <w:r>
        <w:fldChar w:fldCharType="begin"/>
      </w:r>
      <w:r>
        <w:instrText xml:space="preserve"> REF _Ref328058993 \r \h </w:instrText>
      </w:r>
      <w:r>
        <w:fldChar w:fldCharType="separate"/>
      </w:r>
      <w:r w:rsidR="007D61E4">
        <w:t>6.4</w:t>
      </w:r>
      <w:r>
        <w:fldChar w:fldCharType="end"/>
      </w:r>
      <w:r>
        <w:t xml:space="preserve"> punktam.</w:t>
      </w:r>
    </w:p>
    <w:p w14:paraId="13E72F41" w14:textId="77777777" w:rsidR="00B9576A" w:rsidRPr="00B2490B" w:rsidRDefault="00B9576A" w:rsidP="00B9576A">
      <w:pPr>
        <w:rPr>
          <w:lang w:val="en-US"/>
        </w:rPr>
      </w:pPr>
      <w:r w:rsidRPr="0088063B">
        <w:rPr>
          <w:lang w:val="en-US"/>
        </w:rPr>
        <w:t>Vizuāli jākontrolē atputekļošanas rezultāts. Jābūt nodrošinātam, ka grants segums, kad pa to brauc transporta līdzekļi, sausā laikā neput.</w:t>
      </w:r>
    </w:p>
    <w:p w14:paraId="270C8C55" w14:textId="77777777" w:rsidR="00B9576A" w:rsidRPr="00BF2E64" w:rsidRDefault="00B9576A" w:rsidP="00BC6DFA">
      <w:pPr>
        <w:pStyle w:val="Heading3"/>
      </w:pPr>
      <w:bookmarkStart w:id="402" w:name="_Toc250814957"/>
      <w:r w:rsidRPr="00BF2E64">
        <w:t>Darba daudzuma uzmērīšana</w:t>
      </w:r>
      <w:bookmarkEnd w:id="402"/>
    </w:p>
    <w:p w14:paraId="277069CE" w14:textId="2DD352E3" w:rsidR="00B9576A" w:rsidRPr="00BF2E64" w:rsidRDefault="00B9576A" w:rsidP="00B9576A">
      <w:r w:rsidRPr="00BF2E64">
        <w:t>Jāmēra atputekļošanas reaģenta daudzums</w:t>
      </w:r>
      <w:r w:rsidR="00A071B0">
        <w:t xml:space="preserve"> </w:t>
      </w:r>
      <w:r w:rsidR="00662236">
        <w:t xml:space="preserve">kilogramos – kg, </w:t>
      </w:r>
      <w:r w:rsidR="00A071B0">
        <w:t>tonnās – t vai litros – l</w:t>
      </w:r>
      <w:r w:rsidRPr="00BF2E64">
        <w:t>, atputekļotās virsmas platība</w:t>
      </w:r>
      <w:r>
        <w:t xml:space="preserve"> kvadrātmetros – m²,</w:t>
      </w:r>
      <w:r w:rsidRPr="00BF2E64">
        <w:t xml:space="preserve"> vai atputekļotā ceļa garums</w:t>
      </w:r>
      <w:r>
        <w:t xml:space="preserve"> kilometros – km</w:t>
      </w:r>
      <w:r w:rsidRPr="00BF2E64">
        <w:t>.</w:t>
      </w:r>
    </w:p>
    <w:p w14:paraId="1A2DF111" w14:textId="77777777" w:rsidR="00B9576A" w:rsidRPr="00BF2E64" w:rsidRDefault="00B9576A" w:rsidP="00B9576A">
      <w:pPr>
        <w:pStyle w:val="FreeForm"/>
        <w:rPr>
          <w:rFonts w:ascii="Calibri" w:eastAsia="Times New Roman" w:hAnsi="Calibri"/>
          <w:color w:val="auto"/>
          <w:lang w:bidi="x-none"/>
        </w:rPr>
      </w:pPr>
      <w:bookmarkStart w:id="403" w:name="TOC95808426"/>
      <w:r w:rsidRPr="00BF2E64">
        <w:rPr>
          <w:rFonts w:ascii="Calibri" w:hAnsi="Calibri"/>
          <w:sz w:val="32"/>
        </w:rPr>
        <w:br w:type="page"/>
      </w:r>
      <w:bookmarkEnd w:id="403"/>
    </w:p>
    <w:p w14:paraId="6F85E201" w14:textId="506F2DD7" w:rsidR="00B9576A" w:rsidRPr="00BF2E64" w:rsidRDefault="00B9576A" w:rsidP="002428B5">
      <w:pPr>
        <w:pStyle w:val="Heading2"/>
      </w:pPr>
      <w:bookmarkStart w:id="404" w:name="_TOC106228"/>
      <w:bookmarkStart w:id="405" w:name="TOC93809507"/>
      <w:bookmarkStart w:id="406" w:name="_Toc357173112"/>
      <w:bookmarkStart w:id="407" w:name="_Toc250814959"/>
      <w:bookmarkStart w:id="408" w:name="_Ref251334722"/>
      <w:bookmarkStart w:id="409" w:name="_Toc41475055"/>
      <w:bookmarkEnd w:id="404"/>
      <w:bookmarkEnd w:id="405"/>
      <w:r w:rsidRPr="00BF2E64">
        <w:lastRenderedPageBreak/>
        <w:t>Nomaļu uzpildīšana</w:t>
      </w:r>
      <w:bookmarkEnd w:id="406"/>
      <w:bookmarkEnd w:id="407"/>
      <w:bookmarkEnd w:id="408"/>
      <w:r>
        <w:t>, profilēšana un blīvēšana</w:t>
      </w:r>
      <w:bookmarkEnd w:id="409"/>
    </w:p>
    <w:p w14:paraId="7E3C2F7A" w14:textId="77777777" w:rsidR="00B9576A" w:rsidRPr="00BF2E64" w:rsidRDefault="00B9576A" w:rsidP="00B9576A">
      <w:r w:rsidRPr="00BF2E64">
        <w:t>Specifikācija paredzēta nomales seguma būvniecībai</w:t>
      </w:r>
      <w:r>
        <w:t xml:space="preserve"> un remontam</w:t>
      </w:r>
      <w:r w:rsidRPr="00BF2E64">
        <w:t>. Nomales segumu paredzēts būvēt vienā slānī.</w:t>
      </w:r>
    </w:p>
    <w:p w14:paraId="65F669E8" w14:textId="77777777" w:rsidR="00B9576A" w:rsidRDefault="00B9576A" w:rsidP="00B9576A">
      <w:r w:rsidRPr="00BF2E64">
        <w:t>Ja nepieciešams nomales segas konstrukciju būvēt vairākos slāņos vai kārtās, tad apakšējo slāņu vai kārtu būvniecība jāparedz tehnoloģiskā sasaistē ar brauktuves segas konstrukcijas būvniecību, lietojot attiecīgi paredzētos materiālus.</w:t>
      </w:r>
    </w:p>
    <w:p w14:paraId="3949DC99" w14:textId="77777777" w:rsidR="00B9576A" w:rsidRDefault="00B9576A" w:rsidP="00BC6DFA">
      <w:pPr>
        <w:pStyle w:val="Heading3"/>
      </w:pPr>
      <w:r>
        <w:t>Darba nosaukums</w:t>
      </w:r>
    </w:p>
    <w:p w14:paraId="61A0A1F6" w14:textId="77777777" w:rsidR="00B9576A" w:rsidRDefault="00B9576A" w:rsidP="00B04A1B">
      <w:pPr>
        <w:numPr>
          <w:ilvl w:val="0"/>
          <w:numId w:val="58"/>
        </w:numPr>
      </w:pPr>
      <w:r>
        <w:t xml:space="preserve">Nomaļu uzpildīšana ... /norādīt/ cm biezumā </w:t>
      </w:r>
      <w:r w:rsidRPr="00CD0050">
        <w:t xml:space="preserve">... </w:t>
      </w:r>
      <w:r>
        <w:t xml:space="preserve">/norādīt/ </w:t>
      </w:r>
      <w:r w:rsidRPr="00CD0050">
        <w:t xml:space="preserve">m </w:t>
      </w:r>
      <w:r>
        <w:t>platumā – m² vai m³</w:t>
      </w:r>
    </w:p>
    <w:p w14:paraId="6A724609" w14:textId="77777777" w:rsidR="00B9576A" w:rsidRDefault="00B9576A" w:rsidP="00B04A1B">
      <w:pPr>
        <w:numPr>
          <w:ilvl w:val="0"/>
          <w:numId w:val="58"/>
        </w:numPr>
      </w:pPr>
      <w:r>
        <w:t>Nomaļu iesēdumu aizpildīšana – m³</w:t>
      </w:r>
    </w:p>
    <w:p w14:paraId="3CF5C826" w14:textId="77777777" w:rsidR="00B9576A" w:rsidRDefault="00B9576A" w:rsidP="00B04A1B">
      <w:pPr>
        <w:numPr>
          <w:ilvl w:val="0"/>
          <w:numId w:val="58"/>
        </w:numPr>
      </w:pPr>
      <w:r>
        <w:t>Nomaļu profilēšana un blīvēšana – m²</w:t>
      </w:r>
    </w:p>
    <w:p w14:paraId="3C0C1D77" w14:textId="77777777" w:rsidR="00B9576A" w:rsidRPr="00BF2E64" w:rsidRDefault="00B9576A" w:rsidP="00BC6DFA">
      <w:pPr>
        <w:pStyle w:val="Heading3"/>
      </w:pPr>
      <w:bookmarkStart w:id="410" w:name="_Toc250814960"/>
      <w:r w:rsidRPr="00BF2E64">
        <w:t>Definīcijas</w:t>
      </w:r>
      <w:bookmarkEnd w:id="410"/>
    </w:p>
    <w:p w14:paraId="37D338E5" w14:textId="77777777" w:rsidR="00B9576A" w:rsidRPr="00BF2E64" w:rsidRDefault="00B9576A" w:rsidP="00B9576A">
      <w:r w:rsidRPr="00BF2E64">
        <w:t>Nomaļu uzpildīšana</w:t>
      </w:r>
      <w:r>
        <w:t xml:space="preserve"> (nomaļu iesēdumu aizpildīšana)</w:t>
      </w:r>
      <w:r w:rsidRPr="00BF2E64">
        <w:t xml:space="preserve"> – sagatavota minerālmateriāla novietošana uz nomales ar iestrādi (profilēšana un blīvēšana).</w:t>
      </w:r>
    </w:p>
    <w:p w14:paraId="3D3A7ACA" w14:textId="77777777" w:rsidR="00B9576A" w:rsidRPr="00BF2E64" w:rsidRDefault="00B9576A" w:rsidP="00B9576A">
      <w:r w:rsidRPr="00BF2E64">
        <w:t>Nomaļu profilēšana un blīvēšana – esošo nomaļu profilēšana un blīvēšana.</w:t>
      </w:r>
    </w:p>
    <w:p w14:paraId="078569CF" w14:textId="77777777" w:rsidR="00B9576A" w:rsidRPr="00BF2E64" w:rsidRDefault="00B9576A" w:rsidP="00BC6DFA">
      <w:pPr>
        <w:pStyle w:val="Heading3"/>
      </w:pPr>
      <w:bookmarkStart w:id="411" w:name="_Toc250814961"/>
      <w:r w:rsidRPr="00BF2E64">
        <w:t>Darba apraksts</w:t>
      </w:r>
      <w:bookmarkEnd w:id="411"/>
    </w:p>
    <w:p w14:paraId="2438D62F" w14:textId="77777777" w:rsidR="00B9576A" w:rsidRDefault="00B9576A" w:rsidP="00B9576A">
      <w:r w:rsidRPr="00BF2E64">
        <w:t>Nomaļu uzpildīšana</w:t>
      </w:r>
      <w:r>
        <w:t xml:space="preserve"> vai nomaļu iesēdumu aizpildīšana</w:t>
      </w:r>
      <w:r w:rsidRPr="00BF2E64">
        <w:t xml:space="preserve"> ietver nepieciešamo materiālu sagatavošanu un ražošanu, piegādi un iestrādi, kā arī pamatnes sagatavošanu.</w:t>
      </w:r>
      <w:r w:rsidRPr="003C3BC3">
        <w:t xml:space="preserve"> </w:t>
      </w:r>
      <w:r w:rsidRPr="00BF2E64">
        <w:t>Ja nepieciešams, tad pirms darba izpildes jāveic ģeodēziskie mērījumi, projektēšana un darba daudzuma aprēķini.</w:t>
      </w:r>
    </w:p>
    <w:p w14:paraId="337D9474" w14:textId="77777777" w:rsidR="00B9576A" w:rsidRPr="00BF2E64" w:rsidRDefault="00B9576A" w:rsidP="00B9576A">
      <w:r w:rsidRPr="00BF2E64">
        <w:t>Nomaļu profilēšana un blīvēšana ietver nepieciešamo profilēšanas un blīvēšanas darbu izpildi, lai iegūtu paredzēto šķērskritumu</w:t>
      </w:r>
      <w:r>
        <w:t xml:space="preserve"> </w:t>
      </w:r>
      <w:r w:rsidRPr="0049512C">
        <w:t>u.c. noteiktos kvalitātes kritērijus</w:t>
      </w:r>
      <w:r w:rsidRPr="00BF2E64">
        <w:t>.</w:t>
      </w:r>
    </w:p>
    <w:p w14:paraId="73B4F5A3" w14:textId="77777777" w:rsidR="00B9576A" w:rsidRPr="00BF2E64" w:rsidRDefault="00B9576A" w:rsidP="00BC6DFA">
      <w:pPr>
        <w:pStyle w:val="Heading3"/>
      </w:pPr>
      <w:bookmarkStart w:id="412" w:name="_Toc250814962"/>
      <w:r w:rsidRPr="00BF2E64">
        <w:t>Materiāli</w:t>
      </w:r>
      <w:bookmarkEnd w:id="412"/>
    </w:p>
    <w:p w14:paraId="004063B5" w14:textId="297F1A04" w:rsidR="00B9576A" w:rsidRPr="00BF2E64" w:rsidRDefault="00B9576A" w:rsidP="00B9576A">
      <w:r w:rsidRPr="00BF2E64">
        <w:t>Nomaļu uzpildīšanā</w:t>
      </w:r>
      <w:r>
        <w:t xml:space="preserve"> vai iesēdumu aizpildīšanā</w:t>
      </w:r>
      <w:r w:rsidRPr="00BF2E64">
        <w:t xml:space="preserve"> lietojamajam materiālam jāatbilst</w:t>
      </w:r>
      <w:r w:rsidRPr="00804EFD">
        <w:t xml:space="preserve"> </w:t>
      </w:r>
      <w:r>
        <w:t xml:space="preserve">Ceļu specifikāciju </w:t>
      </w:r>
      <w:r>
        <w:fldChar w:fldCharType="begin"/>
      </w:r>
      <w:r>
        <w:instrText xml:space="preserve"> REF _Ref251246295 \r \h </w:instrText>
      </w:r>
      <w:r>
        <w:fldChar w:fldCharType="separate"/>
      </w:r>
      <w:r w:rsidR="007D61E4">
        <w:t>5.2.4</w:t>
      </w:r>
      <w:r>
        <w:fldChar w:fldCharType="end"/>
      </w:r>
      <w:r w:rsidRPr="00BF2E64">
        <w:t xml:space="preserve"> punktā izvirzītajām prasībām materiāliem, kas paredzēti nesaistītu minerālmateriālu segumam (0/32s, </w:t>
      </w:r>
      <w:r w:rsidR="0030245B">
        <w:t xml:space="preserve">0/22, </w:t>
      </w:r>
      <w:r w:rsidRPr="00BF2E64">
        <w:t>0/16). Prasības atbilstoši AADT</w:t>
      </w:r>
      <w:r w:rsidRPr="00BF2E64">
        <w:rPr>
          <w:vertAlign w:val="subscript"/>
        </w:rPr>
        <w:t xml:space="preserve">j,pievestā </w:t>
      </w:r>
      <w:r w:rsidRPr="00BF2E64">
        <w:t>≤ 100.</w:t>
      </w:r>
    </w:p>
    <w:p w14:paraId="413DC309" w14:textId="77777777" w:rsidR="00B9576A" w:rsidRPr="00BF2E64" w:rsidRDefault="00B9576A" w:rsidP="00BC6DFA">
      <w:pPr>
        <w:pStyle w:val="Heading3"/>
      </w:pPr>
      <w:bookmarkStart w:id="413" w:name="_Toc250814963"/>
      <w:r w:rsidRPr="00BF2E64">
        <w:t>Iekārtas</w:t>
      </w:r>
      <w:bookmarkEnd w:id="413"/>
    </w:p>
    <w:p w14:paraId="79701785" w14:textId="77777777" w:rsidR="00B9576A" w:rsidRPr="00BF2E64" w:rsidRDefault="00B9576A" w:rsidP="00B9576A">
      <w:r w:rsidRPr="00BF2E64">
        <w:t>Speciālas nomaļu materiāla ieklāšanas iekārtas, kas nodrošina pievestā materiāla izbēršanu tieši uz nomales.</w:t>
      </w:r>
      <w:r>
        <w:t xml:space="preserve"> </w:t>
      </w:r>
      <w:r w:rsidRPr="00CD0050">
        <w:t>Nomaļu uzpildīšanai ieteicams lietot tam speciāli paredzētas iekārtas, kas sevī apvieno materiāla iestrādi un profila izveidošanu.</w:t>
      </w:r>
    </w:p>
    <w:p w14:paraId="5C433D14" w14:textId="77777777" w:rsidR="00B9576A" w:rsidRPr="00BF2E64" w:rsidRDefault="00B9576A" w:rsidP="00B9576A">
      <w:r w:rsidRPr="00BF2E64">
        <w:t>Laistāmās mašīnas, kas spēj operatīvi un efektīvi izsmidzināt nepieciešamo ūdens apjomu, neaizkavējot sablīvēšanu.</w:t>
      </w:r>
    </w:p>
    <w:p w14:paraId="1A8B1A89" w14:textId="77777777" w:rsidR="00B9576A" w:rsidRDefault="00B9576A" w:rsidP="00B9576A">
      <w:r w:rsidRPr="00BF2E64">
        <w:t>Autogreiders</w:t>
      </w:r>
      <w:r>
        <w:t xml:space="preserve"> – ja nepieciešams.</w:t>
      </w:r>
    </w:p>
    <w:p w14:paraId="6585AD51" w14:textId="77777777" w:rsidR="00B9576A" w:rsidRPr="00BF2E64" w:rsidRDefault="00B9576A" w:rsidP="00B9576A">
      <w:r>
        <w:t>V</w:t>
      </w:r>
      <w:r w:rsidRPr="00BF2E64">
        <w:t>eltņi. Pneimoriteņu vai valču veltnis, vai piekabināma blīvējamā iekārta.</w:t>
      </w:r>
    </w:p>
    <w:p w14:paraId="5456FB6E" w14:textId="77777777" w:rsidR="00B9576A" w:rsidRPr="00BF2E64" w:rsidRDefault="00B9576A" w:rsidP="00BC6DFA">
      <w:pPr>
        <w:pStyle w:val="Heading3"/>
      </w:pPr>
      <w:bookmarkStart w:id="414" w:name="_Toc250814964"/>
      <w:r w:rsidRPr="00BF2E64">
        <w:lastRenderedPageBreak/>
        <w:t>Darba izpilde</w:t>
      </w:r>
      <w:bookmarkEnd w:id="414"/>
    </w:p>
    <w:p w14:paraId="27F8803B" w14:textId="77777777" w:rsidR="00B9576A" w:rsidRDefault="00B9576A" w:rsidP="00B9576A">
      <w:r w:rsidRPr="00BF2E64">
        <w:t>Pirms nomaļu uzpildīšanas</w:t>
      </w:r>
      <w:r>
        <w:t xml:space="preserve"> vai iesēdumu aizpildīšanas</w:t>
      </w:r>
      <w:r w:rsidRPr="00BF2E64">
        <w:t xml:space="preserve"> no nomalēm un ceļa klātnes šķautnēm jānovāc sanesumi, velēnas u.c., transportējot tos uz atbērtni. Pirms jauna materiāla pievešanas esošās nomales virsma uzirdināma vismaz 5 cm dziļumā, pirms tam to samitrinot.</w:t>
      </w:r>
    </w:p>
    <w:p w14:paraId="035C260A" w14:textId="50801954" w:rsidR="00B9576A" w:rsidRDefault="00B9576A" w:rsidP="00B9576A">
      <w:r w:rsidRPr="00BF2E64">
        <w:t xml:space="preserve">Izmantojamais maisījums jāsagatavo pirms iestrādes. Visam sagatavotajam materiālam jābūt viendabīgam, ar prasībām atbilstošu struktūru – granulometrisko sastāvu. Pirms materiāla iestrādes jātestē tā granulometriskais sastāvs, testēšanas apjomu precizējot atbilstoši Ceļu specifikāciju </w:t>
      </w:r>
      <w:r>
        <w:fldChar w:fldCharType="begin"/>
      </w:r>
      <w:r>
        <w:instrText xml:space="preserve"> REF _Ref251246316 \r \h </w:instrText>
      </w:r>
      <w:r>
        <w:fldChar w:fldCharType="separate"/>
      </w:r>
      <w:r w:rsidR="007D61E4">
        <w:t>2.6.2</w:t>
      </w:r>
      <w:r>
        <w:fldChar w:fldCharType="end"/>
      </w:r>
      <w:r>
        <w:t xml:space="preserve"> </w:t>
      </w:r>
      <w:r w:rsidRPr="00BF2E64">
        <w:t>punktā noteiktajam. Iebūvējamajam maisījumam jāatbilst attiecīgā maisījuma tipa lapās noteiktajam. Testējamie paraugi jānoņem pirms materiāla iestrādes. Strīdus gadījumā drīkst ņemt testējamo paraugu no kārtā iebūvēta maisījuma. Šādā gadījumā paraugi jāņem un testēšanas rezultāti jānovēr</w:t>
      </w:r>
      <w:r>
        <w:t xml:space="preserve">tē, ievērojot </w:t>
      </w:r>
      <w:r>
        <w:fldChar w:fldCharType="begin"/>
      </w:r>
      <w:r>
        <w:instrText xml:space="preserve"> REF _Ref250979643 \r \h </w:instrText>
      </w:r>
      <w:r>
        <w:fldChar w:fldCharType="separate"/>
      </w:r>
      <w:r w:rsidR="007D61E4">
        <w:t>2.6-2</w:t>
      </w:r>
      <w:r>
        <w:fldChar w:fldCharType="end"/>
      </w:r>
      <w:r w:rsidRPr="00BF2E64">
        <w:t xml:space="preserve"> tabulā dotās norādes.</w:t>
      </w:r>
    </w:p>
    <w:p w14:paraId="012BEF81" w14:textId="77777777" w:rsidR="00B9576A" w:rsidRDefault="00B9576A" w:rsidP="00B9576A">
      <w:r w:rsidRPr="00BF2E64">
        <w:t>Maisījumu deklarētajam granulometriskajam sastāvam ir jābūt normālajā zonā starp norādīto granulometriskā sastāva minimālo un maksimālo vērtību. Atsevišķām piegādes partijām granulometriskais sastāvs var būt ārpus normālās zonas, bet iekļaujoties norādītajā zonā starp granulometriskā sastāva maksimāli augstāko un minimāli zemāko vērtību. Vidējai vērtībai, kas izrēķināta no visiem vienas izcelsmes materiāla granulometriskā sastāva testu rezultātiem būvobjektā, jābūt normālajā zonā starp norādīto granulometriskā sastāva minimālo un maksimālo vērtību.</w:t>
      </w:r>
    </w:p>
    <w:p w14:paraId="0D8FDF3D" w14:textId="77777777" w:rsidR="00B9576A" w:rsidRDefault="00B9576A" w:rsidP="00B9576A">
      <w:r w:rsidRPr="00BF2E64">
        <w:t>Materiāls jāiestrādā optimāli mitrs. Ja nomales uzpilda</w:t>
      </w:r>
      <w:r>
        <w:t xml:space="preserve"> vai aizpilda</w:t>
      </w:r>
      <w:r w:rsidRPr="00BF2E64">
        <w:t xml:space="preserve"> pirms seguma dilumkārtas būvniecības, tad materiāls jānovieto valnī uz nomales. Ja nomaļu materiāla ieklāšanas iekārta spēj materiālu arī izlīdzināt, tad nomales var uzpildīt</w:t>
      </w:r>
      <w:r>
        <w:t xml:space="preserve"> vai aizpildīt</w:t>
      </w:r>
      <w:r w:rsidRPr="00BF2E64">
        <w:t xml:space="preserve"> pēc seguma dilumkārtas uzbūvēšanas. Materiāls jāizber tieši uz nomales, nepārberot klātnes šķautnei vai neuzberot uz brauktuves seguma. Ja segumam paredzēta virsmas apstrāde, nomales jāuzpilda</w:t>
      </w:r>
      <w:r>
        <w:t xml:space="preserve"> vai jāaizpilda</w:t>
      </w:r>
      <w:r w:rsidRPr="00BF2E64">
        <w:t>, jāprofilē un jāblīvē pirms virsmas apstrādes. Iestrādātais materiāls jāblīvē, kamēr blīvējamā virsmā nepaliek blīvējamās iekārtas valču iespiedumi. Vajadzības gadījumā materiāls jāmitrina.</w:t>
      </w:r>
    </w:p>
    <w:p w14:paraId="6373E38D" w14:textId="77777777" w:rsidR="00B9576A" w:rsidRPr="00BF2E64" w:rsidRDefault="00B9576A" w:rsidP="00B9576A">
      <w:r w:rsidRPr="003C3BC3">
        <w:t xml:space="preserve">Nomaļu profilēšana </w:t>
      </w:r>
      <w:r>
        <w:t>jāveic ar autogreideri, pēc tam jāveic noprofilētās nomales</w:t>
      </w:r>
      <w:r w:rsidRPr="003C3BC3">
        <w:t xml:space="preserve"> </w:t>
      </w:r>
      <w:r>
        <w:t>sa</w:t>
      </w:r>
      <w:r w:rsidRPr="003C3BC3">
        <w:t>blīvēšana</w:t>
      </w:r>
      <w:r>
        <w:t xml:space="preserve"> ar veltni, lai</w:t>
      </w:r>
      <w:r w:rsidRPr="003C3BC3">
        <w:t xml:space="preserve"> </w:t>
      </w:r>
      <w:r>
        <w:t>galarezultātā sasniegtu</w:t>
      </w:r>
      <w:r w:rsidRPr="003C3BC3">
        <w:t xml:space="preserve"> paredzēto</w:t>
      </w:r>
      <w:r>
        <w:t xml:space="preserve"> nomales</w:t>
      </w:r>
      <w:r w:rsidRPr="003C3BC3">
        <w:t xml:space="preserve"> šķērskritumu</w:t>
      </w:r>
      <w:r>
        <w:t xml:space="preserve"> u.c. noteiktos kvalitātes kritērijus.</w:t>
      </w:r>
    </w:p>
    <w:p w14:paraId="6FED8CFF" w14:textId="77777777" w:rsidR="00B9576A" w:rsidRPr="00BF2E64" w:rsidRDefault="00B9576A" w:rsidP="00BC6DFA">
      <w:pPr>
        <w:pStyle w:val="Heading3"/>
      </w:pPr>
      <w:bookmarkStart w:id="415" w:name="_Toc250814965"/>
      <w:r w:rsidRPr="00BF2E64">
        <w:t>Kvalitātes novērtējums</w:t>
      </w:r>
      <w:bookmarkEnd w:id="415"/>
    </w:p>
    <w:p w14:paraId="07470308" w14:textId="2693C405" w:rsidR="00B9576A" w:rsidRPr="00BF2E64" w:rsidRDefault="00B9576A" w:rsidP="00B9576A">
      <w:r w:rsidRPr="00BF2E64">
        <w:t>Uzbūvētās</w:t>
      </w:r>
      <w:r>
        <w:t xml:space="preserve"> </w:t>
      </w:r>
      <w:r w:rsidRPr="00BF2E64">
        <w:t>–</w:t>
      </w:r>
      <w:r>
        <w:t xml:space="preserve"> uzpildītās, aizpildītās vai noprofilētās</w:t>
      </w:r>
      <w:r w:rsidRPr="00BF2E64">
        <w:t xml:space="preserve"> nomales segumam jābūt viendabīgam un līdzenam, nodrošinot pilnīgu ūdens noteci no kārtas virsmas. Nomaļu piebēršanā lietotais materiāls nedrīkst atrasties uz brauktuves vai citām ceļa konstrukcijām, kur tas nav bijis paredzēts, pretējā gadījumā tas ir jānovāc, nesabojājot ceļa konstrukcijas. Uzbūvētajām nomalēm jāatbilst </w:t>
      </w:r>
      <w:r>
        <w:fldChar w:fldCharType="begin"/>
      </w:r>
      <w:r>
        <w:instrText xml:space="preserve"> REF _Ref251246331 \r \h </w:instrText>
      </w:r>
      <w:r>
        <w:fldChar w:fldCharType="separate"/>
      </w:r>
      <w:r w:rsidR="007D61E4">
        <w:t>5.4-1</w:t>
      </w:r>
      <w:r>
        <w:fldChar w:fldCharType="end"/>
      </w:r>
      <w:r>
        <w:t xml:space="preserve"> </w:t>
      </w:r>
      <w:r w:rsidRPr="00BF2E64">
        <w:t>tabulā izvirzītajām prasībām.</w:t>
      </w:r>
    </w:p>
    <w:p w14:paraId="4A4C0F11" w14:textId="77777777" w:rsidR="00B9576A" w:rsidRPr="00BF2E64" w:rsidRDefault="00B9576A" w:rsidP="00A01438">
      <w:pPr>
        <w:pStyle w:val="Heading8"/>
      </w:pPr>
      <w:bookmarkStart w:id="416" w:name="_Ref251246331"/>
      <w:r w:rsidRPr="00BF2E64">
        <w:t>tabula. Nomaļu kvalitātes parametri, prasības un nosacījumi testēšanai un mērījumiem</w:t>
      </w:r>
      <w:bookmarkEnd w:id="416"/>
    </w:p>
    <w:tbl>
      <w:tblPr>
        <w:tblW w:w="0" w:type="auto"/>
        <w:tblInd w:w="5" w:type="dxa"/>
        <w:tblLayout w:type="fixed"/>
        <w:tblLook w:val="0000" w:firstRow="0" w:lastRow="0" w:firstColumn="0" w:lastColumn="0" w:noHBand="0" w:noVBand="0"/>
      </w:tblPr>
      <w:tblGrid>
        <w:gridCol w:w="2162"/>
        <w:gridCol w:w="2405"/>
        <w:gridCol w:w="2252"/>
        <w:gridCol w:w="2233"/>
      </w:tblGrid>
      <w:tr w:rsidR="00B9576A" w:rsidRPr="00BF2E64" w14:paraId="4CAB2EA7" w14:textId="77777777" w:rsidTr="00017975">
        <w:trPr>
          <w:cantSplit/>
          <w:trHeight w:val="310"/>
          <w:tblHeader/>
        </w:trPr>
        <w:tc>
          <w:tcPr>
            <w:tcW w:w="21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EACBC0" w14:textId="77777777" w:rsidR="00B9576A" w:rsidRPr="00BF2E64" w:rsidRDefault="00B9576A" w:rsidP="00F03784">
            <w:pPr>
              <w:pStyle w:val="Tablehead"/>
            </w:pPr>
            <w:r w:rsidRPr="00BF2E64">
              <w:t>Parametrs</w:t>
            </w:r>
          </w:p>
        </w:tc>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977704" w14:textId="77777777" w:rsidR="00B9576A" w:rsidRPr="00BF2E64" w:rsidRDefault="00B9576A" w:rsidP="00F03784">
            <w:pPr>
              <w:pStyle w:val="Tablehead"/>
            </w:pPr>
            <w:r w:rsidRPr="00BF2E64">
              <w:t>Prasība</w:t>
            </w:r>
          </w:p>
        </w:tc>
        <w:tc>
          <w:tcPr>
            <w:tcW w:w="22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1BDAE5F" w14:textId="77777777" w:rsidR="00B9576A" w:rsidRPr="00BF2E64" w:rsidRDefault="00B9576A" w:rsidP="00F03784">
            <w:pPr>
              <w:pStyle w:val="Tablehead"/>
            </w:pPr>
            <w:r w:rsidRPr="00BF2E64">
              <w:t>Metode</w:t>
            </w:r>
          </w:p>
        </w:tc>
        <w:tc>
          <w:tcPr>
            <w:tcW w:w="22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D724CB" w14:textId="77777777" w:rsidR="00B9576A" w:rsidRPr="00BF2E64" w:rsidRDefault="00B9576A" w:rsidP="00F03784">
            <w:pPr>
              <w:pStyle w:val="Tablehead"/>
            </w:pPr>
            <w:r w:rsidRPr="00BF2E64">
              <w:t>Izpildes laiks vai apjoms</w:t>
            </w:r>
          </w:p>
        </w:tc>
      </w:tr>
      <w:tr w:rsidR="00B9576A" w:rsidRPr="00BF2E64" w14:paraId="1ADB2B5B" w14:textId="77777777" w:rsidTr="00017975">
        <w:trPr>
          <w:cantSplit/>
          <w:trHeight w:val="580"/>
        </w:trPr>
        <w:tc>
          <w:tcPr>
            <w:tcW w:w="21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298B44" w14:textId="77777777" w:rsidR="00B9576A" w:rsidRPr="00BF2E64" w:rsidRDefault="00B9576A" w:rsidP="00F03784">
            <w:pPr>
              <w:pStyle w:val="Tabletext"/>
            </w:pPr>
            <w:r w:rsidRPr="00BF2E64">
              <w:t>Seguma malas un nomales sajūgums</w:t>
            </w:r>
          </w:p>
        </w:tc>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D09E4B" w14:textId="77777777" w:rsidR="00B9576A" w:rsidRPr="00BF2E64" w:rsidRDefault="00B9576A" w:rsidP="00F03784">
            <w:pPr>
              <w:pStyle w:val="Tabletext"/>
            </w:pPr>
            <w:r w:rsidRPr="00BF2E64">
              <w:t>Jābūt vienā līmenī vai ne vairāk par mīnus 10 mm</w:t>
            </w:r>
          </w:p>
        </w:tc>
        <w:tc>
          <w:tcPr>
            <w:tcW w:w="22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55A759" w14:textId="77777777" w:rsidR="00B9576A" w:rsidRPr="00BF2E64" w:rsidRDefault="00B9576A" w:rsidP="00F03784">
            <w:pPr>
              <w:pStyle w:val="Tabletext"/>
            </w:pPr>
            <w:r w:rsidRPr="00BF2E64">
              <w:t>Ar lineālu</w:t>
            </w:r>
          </w:p>
        </w:tc>
        <w:tc>
          <w:tcPr>
            <w:tcW w:w="22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01BDCC" w14:textId="77777777" w:rsidR="00B9576A" w:rsidRPr="00BF2E64" w:rsidRDefault="00B9576A" w:rsidP="00F03784">
            <w:pPr>
              <w:pStyle w:val="Tabletext"/>
            </w:pPr>
            <w:r w:rsidRPr="00BF2E64">
              <w:t>Visā būvobjektā katrai nomalei ik pēc 100 m</w:t>
            </w:r>
          </w:p>
        </w:tc>
      </w:tr>
      <w:tr w:rsidR="00B9576A" w:rsidRPr="00BF2E64" w14:paraId="13B8F229" w14:textId="77777777" w:rsidTr="00017975">
        <w:trPr>
          <w:cantSplit/>
          <w:trHeight w:val="660"/>
        </w:trPr>
        <w:tc>
          <w:tcPr>
            <w:tcW w:w="21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1AF947" w14:textId="77777777" w:rsidR="00B9576A" w:rsidRPr="00BF2E64" w:rsidRDefault="00B9576A" w:rsidP="00F03784">
            <w:pPr>
              <w:pStyle w:val="Tabletext"/>
            </w:pPr>
            <w:r w:rsidRPr="00BF2E64">
              <w:t>Šķērsprofils</w:t>
            </w:r>
          </w:p>
        </w:tc>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DA13F9" w14:textId="77777777" w:rsidR="00B9576A" w:rsidRPr="00BF2E64" w:rsidRDefault="00B9576A" w:rsidP="00F03784">
            <w:pPr>
              <w:pStyle w:val="Tabletext"/>
            </w:pPr>
            <w:r w:rsidRPr="00BF2E64">
              <w:t>4 – 5 % ceļa klātnes šķautnes virzienā,</w:t>
            </w:r>
          </w:p>
          <w:p w14:paraId="073D28FA" w14:textId="77777777" w:rsidR="00B9576A" w:rsidRPr="00BF2E64" w:rsidRDefault="00B9576A" w:rsidP="00F03784">
            <w:pPr>
              <w:pStyle w:val="Tabletext"/>
            </w:pPr>
            <w:r w:rsidRPr="00BF2E64">
              <w:t>vai ≤ ± 1,0 % no paredzētā</w:t>
            </w:r>
          </w:p>
        </w:tc>
        <w:tc>
          <w:tcPr>
            <w:tcW w:w="22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59B96A" w14:textId="77777777" w:rsidR="00B9576A" w:rsidRPr="00BF2E64" w:rsidRDefault="00B9576A" w:rsidP="00F03784">
            <w:pPr>
              <w:pStyle w:val="Tabletext"/>
            </w:pPr>
            <w:r w:rsidRPr="00BF2E64">
              <w:t>Ar 3 m mērlatu un līmeņrādi</w:t>
            </w:r>
          </w:p>
        </w:tc>
        <w:tc>
          <w:tcPr>
            <w:tcW w:w="223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D2AF2FF" w14:textId="77777777" w:rsidR="00B9576A" w:rsidRPr="00BF2E64" w:rsidRDefault="00B9576A" w:rsidP="00F03784">
            <w:pPr>
              <w:pStyle w:val="Tabletext"/>
            </w:pPr>
            <w:r w:rsidRPr="00BF2E64">
              <w:t>Visā būvobjektā katrai nomalei ik pēc 100 m</w:t>
            </w:r>
          </w:p>
        </w:tc>
      </w:tr>
      <w:tr w:rsidR="00B9576A" w:rsidRPr="00BF2E64" w14:paraId="4C226D56" w14:textId="77777777" w:rsidTr="00017975">
        <w:trPr>
          <w:cantSplit/>
          <w:trHeight w:val="340"/>
        </w:trPr>
        <w:tc>
          <w:tcPr>
            <w:tcW w:w="21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2EDA59" w14:textId="77777777" w:rsidR="00B9576A" w:rsidRPr="00BF2E64" w:rsidRDefault="00B9576A" w:rsidP="00F03784">
            <w:pPr>
              <w:pStyle w:val="Tabletext"/>
            </w:pPr>
            <w:r w:rsidRPr="00BF2E64">
              <w:t>Platums</w:t>
            </w:r>
          </w:p>
        </w:tc>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7B5ECC" w14:textId="77777777" w:rsidR="00B9576A" w:rsidRPr="00BF2E64" w:rsidRDefault="00B9576A" w:rsidP="00F03784">
            <w:pPr>
              <w:pStyle w:val="Tabletext"/>
            </w:pPr>
            <w:r w:rsidRPr="00BF2E64">
              <w:t>≤ ± 5 cm no paredzētā</w:t>
            </w:r>
          </w:p>
        </w:tc>
        <w:tc>
          <w:tcPr>
            <w:tcW w:w="22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F0A979" w14:textId="77777777" w:rsidR="00B9576A" w:rsidRPr="00BF2E64" w:rsidRDefault="00B9576A" w:rsidP="00F03784">
            <w:pPr>
              <w:pStyle w:val="Tabletext"/>
            </w:pPr>
            <w:r w:rsidRPr="00BF2E64">
              <w:t>Ar mērlenti</w:t>
            </w:r>
          </w:p>
        </w:tc>
        <w:tc>
          <w:tcPr>
            <w:tcW w:w="2233"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A28057" w14:textId="77777777" w:rsidR="00B9576A" w:rsidRPr="00BF2E64" w:rsidRDefault="00B9576A" w:rsidP="00F03784">
            <w:pPr>
              <w:pStyle w:val="Tabletext"/>
            </w:pPr>
          </w:p>
        </w:tc>
      </w:tr>
      <w:tr w:rsidR="00B9576A" w:rsidRPr="00BF2E64" w14:paraId="78703D31" w14:textId="77777777" w:rsidTr="00017975">
        <w:trPr>
          <w:cantSplit/>
          <w:trHeight w:val="660"/>
        </w:trPr>
        <w:tc>
          <w:tcPr>
            <w:tcW w:w="21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C94D03" w14:textId="77777777" w:rsidR="00B9576A" w:rsidRPr="00BF2E64" w:rsidRDefault="00B9576A" w:rsidP="00F03784">
            <w:pPr>
              <w:pStyle w:val="Tabletext"/>
            </w:pPr>
            <w:r w:rsidRPr="00BF2E64">
              <w:lastRenderedPageBreak/>
              <w:t>Slāņa biezums, ja paredzēts uzpildīt konkrētā biezumā</w:t>
            </w:r>
          </w:p>
        </w:tc>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9C64F3" w14:textId="77777777" w:rsidR="00B9576A" w:rsidRPr="00BF2E64" w:rsidRDefault="00B9576A" w:rsidP="00F03784">
            <w:pPr>
              <w:pStyle w:val="Tabletext"/>
            </w:pPr>
            <w:r w:rsidRPr="00BF2E64">
              <w:t>≤ -1/+2 cm no paredzētā</w:t>
            </w:r>
          </w:p>
        </w:tc>
        <w:tc>
          <w:tcPr>
            <w:tcW w:w="22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D99798" w14:textId="77777777" w:rsidR="00B9576A" w:rsidRPr="00BF2E64" w:rsidRDefault="00B9576A" w:rsidP="00F03784">
            <w:pPr>
              <w:pStyle w:val="Tabletext"/>
            </w:pPr>
            <w:r w:rsidRPr="00BF2E64">
              <w:t>Šurfējot (atrokot) un uzmērot ar lineālu</w:t>
            </w:r>
          </w:p>
        </w:tc>
        <w:tc>
          <w:tcPr>
            <w:tcW w:w="22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996979" w14:textId="77777777" w:rsidR="00B9576A" w:rsidRPr="00BF2E64" w:rsidRDefault="00B9576A" w:rsidP="00F03784">
            <w:pPr>
              <w:pStyle w:val="Tabletext"/>
            </w:pPr>
            <w:r w:rsidRPr="00BF2E64">
              <w:t>Testējot aizdomu gadījumos par neatbilstību</w:t>
            </w:r>
          </w:p>
        </w:tc>
      </w:tr>
      <w:tr w:rsidR="00B9576A" w:rsidRPr="00BF2E64" w14:paraId="053941BE" w14:textId="77777777" w:rsidTr="00017975">
        <w:trPr>
          <w:cantSplit/>
          <w:trHeight w:val="1740"/>
        </w:trPr>
        <w:tc>
          <w:tcPr>
            <w:tcW w:w="21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E872C5" w14:textId="77777777" w:rsidR="00B9576A" w:rsidRPr="00BF2E64" w:rsidRDefault="00B9576A" w:rsidP="00F03784">
            <w:pPr>
              <w:pStyle w:val="Tabletext"/>
            </w:pPr>
            <w:r w:rsidRPr="00BF2E64">
              <w:t>Sablīvējums</w:t>
            </w:r>
          </w:p>
        </w:tc>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87ADAE" w14:textId="77777777" w:rsidR="00B9576A" w:rsidRPr="00BF2E64" w:rsidRDefault="00B9576A" w:rsidP="00F03784">
            <w:pPr>
              <w:pStyle w:val="Tabletext"/>
            </w:pPr>
            <w:r w:rsidRPr="00BF2E64">
              <w:t>Kārta nedrīkst būt irdena, kārtas virsmai jābūt viendabīgai, blīvai, bez pārmērīga nepiesaistīta materiāla uz tās (≥ 100 % no Proktora blīvuma)</w:t>
            </w:r>
          </w:p>
        </w:tc>
        <w:tc>
          <w:tcPr>
            <w:tcW w:w="22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1EDC4E" w14:textId="77777777" w:rsidR="00B9576A" w:rsidRPr="00BF2E64" w:rsidRDefault="00B9576A" w:rsidP="00F03784">
            <w:pPr>
              <w:pStyle w:val="Tabletext"/>
            </w:pPr>
            <w:r w:rsidRPr="00BF2E64">
              <w:t>Vizuāli vai</w:t>
            </w:r>
          </w:p>
          <w:p w14:paraId="6EF66BFB" w14:textId="77777777" w:rsidR="00B9576A" w:rsidRPr="00BF2E64" w:rsidRDefault="00B9576A" w:rsidP="00F03784">
            <w:pPr>
              <w:pStyle w:val="Tabletext"/>
            </w:pPr>
            <w:r w:rsidRPr="00BF2E64">
              <w:t>ar operatīvām (ātrdarbīgām) iekārtām (LVS EN 13286-1</w:t>
            </w:r>
          </w:p>
          <w:p w14:paraId="7E997F9B" w14:textId="77777777" w:rsidR="00B9576A" w:rsidRPr="00BF2E64" w:rsidRDefault="00B9576A" w:rsidP="00F03784">
            <w:pPr>
              <w:pStyle w:val="Tabletext"/>
            </w:pPr>
            <w:r w:rsidRPr="00BF2E64">
              <w:t>LVS EN 13286-2</w:t>
            </w:r>
          </w:p>
          <w:p w14:paraId="61C14E39" w14:textId="77777777" w:rsidR="00B9576A" w:rsidRPr="00BF2E64" w:rsidRDefault="00B9576A" w:rsidP="00F03784">
            <w:pPr>
              <w:pStyle w:val="Tabletext"/>
            </w:pPr>
            <w:r w:rsidRPr="00BF2E64">
              <w:t>AASHTO T205</w:t>
            </w:r>
          </w:p>
          <w:p w14:paraId="4FE2D6B8" w14:textId="77777777" w:rsidR="00B9576A" w:rsidRPr="00BF2E64" w:rsidRDefault="00B9576A" w:rsidP="00F03784">
            <w:pPr>
              <w:pStyle w:val="Tabletext"/>
            </w:pPr>
            <w:r w:rsidRPr="00BF2E64">
              <w:t>ASTM D2167-08</w:t>
            </w:r>
          </w:p>
          <w:p w14:paraId="4C542DE7" w14:textId="77777777" w:rsidR="00B9576A" w:rsidRPr="00BF2E64" w:rsidRDefault="00B9576A" w:rsidP="00F03784">
            <w:pPr>
              <w:pStyle w:val="Tabletext"/>
            </w:pPr>
            <w:r w:rsidRPr="00BF2E64">
              <w:t>ASTM D1556-07</w:t>
            </w:r>
          </w:p>
          <w:p w14:paraId="5471E7AF" w14:textId="77777777" w:rsidR="00B9576A" w:rsidRPr="00BF2E64" w:rsidRDefault="00B9576A" w:rsidP="00F03784">
            <w:pPr>
              <w:pStyle w:val="Tabletext"/>
            </w:pPr>
            <w:r w:rsidRPr="00BF2E64">
              <w:t>BS 1377-9)</w:t>
            </w:r>
          </w:p>
        </w:tc>
        <w:tc>
          <w:tcPr>
            <w:tcW w:w="22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D20C93" w14:textId="77777777" w:rsidR="00B9576A" w:rsidRPr="00BF2E64" w:rsidRDefault="00B9576A" w:rsidP="00F03784">
            <w:pPr>
              <w:pStyle w:val="Tabletext"/>
            </w:pPr>
            <w:r w:rsidRPr="00BF2E64">
              <w:t>Visā būvobjektā</w:t>
            </w:r>
          </w:p>
        </w:tc>
      </w:tr>
      <w:tr w:rsidR="00B9576A" w:rsidRPr="00BF2E64" w14:paraId="142989E0" w14:textId="77777777" w:rsidTr="00017975">
        <w:trPr>
          <w:cantSplit/>
          <w:trHeight w:val="518"/>
        </w:trPr>
        <w:tc>
          <w:tcPr>
            <w:tcW w:w="21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9BBD71" w14:textId="77777777" w:rsidR="00B9576A" w:rsidRPr="00BF2E64" w:rsidRDefault="00B9576A" w:rsidP="00F03784">
            <w:pPr>
              <w:pStyle w:val="Tabletext"/>
            </w:pPr>
            <w:r w:rsidRPr="00BF2E64">
              <w:t>Deformācijas modulis</w:t>
            </w:r>
          </w:p>
        </w:tc>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BF39FE" w14:textId="77777777" w:rsidR="00B9576A" w:rsidRPr="00BF2E64" w:rsidRDefault="00B9576A" w:rsidP="00F03784">
            <w:pPr>
              <w:pStyle w:val="Tabletext"/>
            </w:pPr>
            <w:r w:rsidRPr="00BF2E64">
              <w:t>Kopējais deformācijas modulis E</w:t>
            </w:r>
            <w:r w:rsidRPr="00BF2E64">
              <w:rPr>
                <w:vertAlign w:val="subscript"/>
              </w:rPr>
              <w:t>V2</w:t>
            </w:r>
            <w:r>
              <w:t xml:space="preserve"> nedrīkst būt zemāks par 9</w:t>
            </w:r>
            <w:r w:rsidRPr="00BF2E64">
              <w:t>0 M</w:t>
            </w:r>
            <w:r>
              <w:t>P</w:t>
            </w:r>
            <w:r w:rsidRPr="00BF2E64">
              <w:t>a</w:t>
            </w:r>
            <w:r>
              <w:t>, ja nav paredzēts citādi</w:t>
            </w:r>
          </w:p>
        </w:tc>
        <w:tc>
          <w:tcPr>
            <w:tcW w:w="22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20A9FA" w14:textId="77777777" w:rsidR="00B9576A" w:rsidRPr="00BF2E64" w:rsidRDefault="00B9576A" w:rsidP="00F03784">
            <w:pPr>
              <w:pStyle w:val="Tabletext"/>
            </w:pPr>
            <w:r w:rsidRPr="00BF2E64">
              <w:t>DIN 18134</w:t>
            </w:r>
          </w:p>
        </w:tc>
        <w:tc>
          <w:tcPr>
            <w:tcW w:w="22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25C5FF" w14:textId="77777777" w:rsidR="00B9576A" w:rsidRPr="00BF2E64" w:rsidRDefault="00B9576A" w:rsidP="00F03784">
            <w:pPr>
              <w:pStyle w:val="Tabletext"/>
            </w:pPr>
            <w:r>
              <w:t>Testējot aizdomu gadījumos par neatbilstību</w:t>
            </w:r>
          </w:p>
        </w:tc>
      </w:tr>
    </w:tbl>
    <w:p w14:paraId="189B1FBC" w14:textId="77777777" w:rsidR="00B9576A" w:rsidRPr="00BF2E64" w:rsidRDefault="00B9576A" w:rsidP="00BC6DFA">
      <w:pPr>
        <w:pStyle w:val="Heading3"/>
      </w:pPr>
      <w:bookmarkStart w:id="417" w:name="_Toc250814966"/>
      <w:r w:rsidRPr="00BF2E64">
        <w:t>Darba daudzuma uzmērīšana</w:t>
      </w:r>
      <w:bookmarkEnd w:id="417"/>
    </w:p>
    <w:p w14:paraId="121D1C1B" w14:textId="49124636" w:rsidR="00B9576A" w:rsidRDefault="00B9576A" w:rsidP="00B9576A">
      <w:r w:rsidRPr="00BF2E64">
        <w:t>Paveiktais darba apjoms jānosaka, uzmērot uzpildīto</w:t>
      </w:r>
      <w:r>
        <w:t xml:space="preserve"> vai noprofilēto un sablīvēto</w:t>
      </w:r>
      <w:r w:rsidRPr="00BF2E64">
        <w:t xml:space="preserve"> nomaļu laukumu atbilstoši Ceļu specifikāciju </w:t>
      </w:r>
      <w:r>
        <w:fldChar w:fldCharType="begin"/>
      </w:r>
      <w:r>
        <w:instrText xml:space="preserve"> REF _Ref251245516 \r \h </w:instrText>
      </w:r>
      <w:r>
        <w:fldChar w:fldCharType="separate"/>
      </w:r>
      <w:r w:rsidR="007D61E4">
        <w:t>2.6.4.1</w:t>
      </w:r>
      <w:r>
        <w:fldChar w:fldCharType="end"/>
      </w:r>
      <w:r>
        <w:t xml:space="preserve"> </w:t>
      </w:r>
      <w:r w:rsidRPr="00BF2E64">
        <w:t>punkta prasībām</w:t>
      </w:r>
      <w:r>
        <w:t xml:space="preserve"> kvadrātmetros – m²,</w:t>
      </w:r>
      <w:r w:rsidRPr="00BF2E64">
        <w:t xml:space="preserve"> vai aprēķinot tilpumu atbilstoši</w:t>
      </w:r>
      <w:r w:rsidRPr="00804EFD">
        <w:t xml:space="preserve"> </w:t>
      </w:r>
      <w:r>
        <w:t>Ceļu specifikāciju</w:t>
      </w:r>
      <w:r w:rsidRPr="00BF2E64">
        <w:t xml:space="preserve"> </w:t>
      </w:r>
      <w:r>
        <w:fldChar w:fldCharType="begin"/>
      </w:r>
      <w:r>
        <w:instrText xml:space="preserve"> REF _Ref250980695 \r \h </w:instrText>
      </w:r>
      <w:r>
        <w:fldChar w:fldCharType="separate"/>
      </w:r>
      <w:r w:rsidR="007D61E4">
        <w:t>2.6.4.2</w:t>
      </w:r>
      <w:r>
        <w:fldChar w:fldCharType="end"/>
      </w:r>
      <w:r w:rsidRPr="00BF2E64">
        <w:t xml:space="preserve"> </w:t>
      </w:r>
      <w:r>
        <w:t xml:space="preserve">(nomaļu uzpildīšana) vai </w:t>
      </w:r>
      <w:r>
        <w:fldChar w:fldCharType="begin"/>
      </w:r>
      <w:r>
        <w:instrText xml:space="preserve"> REF _Ref251254270 \r \h </w:instrText>
      </w:r>
      <w:r>
        <w:fldChar w:fldCharType="separate"/>
      </w:r>
      <w:r w:rsidR="007D61E4">
        <w:t>2.6.4.3</w:t>
      </w:r>
      <w:r>
        <w:fldChar w:fldCharType="end"/>
      </w:r>
      <w:r>
        <w:t xml:space="preserve"> (nomaļu iesēdumu aizpildīšana) </w:t>
      </w:r>
      <w:r w:rsidRPr="00BF2E64">
        <w:t>punkta prasībām</w:t>
      </w:r>
      <w:r>
        <w:t xml:space="preserve"> kubikmetros – m³</w:t>
      </w:r>
      <w:r w:rsidRPr="00BF2E64">
        <w:t>.</w:t>
      </w:r>
    </w:p>
    <w:p w14:paraId="01CC031E" w14:textId="5544BBE2" w:rsidR="00B9576A" w:rsidRPr="00BF2E64" w:rsidRDefault="00B9576A" w:rsidP="002428B5">
      <w:pPr>
        <w:pStyle w:val="Heading2"/>
      </w:pPr>
      <w:r>
        <w:br w:type="page"/>
      </w:r>
      <w:bookmarkStart w:id="418" w:name="_Ref280522745"/>
      <w:bookmarkStart w:id="419" w:name="_Ref280522782"/>
      <w:bookmarkStart w:id="420" w:name="_Ref280522809"/>
      <w:bookmarkStart w:id="421" w:name="_Toc41475056"/>
      <w:r w:rsidRPr="00BF2E64">
        <w:lastRenderedPageBreak/>
        <w:t>Betona bruģa (plātnīšu) seguma būvniecība</w:t>
      </w:r>
      <w:bookmarkEnd w:id="418"/>
      <w:bookmarkEnd w:id="419"/>
      <w:bookmarkEnd w:id="420"/>
      <w:bookmarkEnd w:id="421"/>
    </w:p>
    <w:p w14:paraId="0AA03812" w14:textId="77777777" w:rsidR="00B9576A" w:rsidRDefault="00B9576A" w:rsidP="00BC6DFA">
      <w:pPr>
        <w:pStyle w:val="Heading3"/>
      </w:pPr>
      <w:r>
        <w:t>Darba nosaukums</w:t>
      </w:r>
    </w:p>
    <w:p w14:paraId="3F93B76C" w14:textId="5DBCB1B0" w:rsidR="00B9576A" w:rsidRDefault="00B9576A" w:rsidP="00B04A1B">
      <w:pPr>
        <w:numPr>
          <w:ilvl w:val="0"/>
          <w:numId w:val="101"/>
        </w:numPr>
      </w:pPr>
      <w:r>
        <w:t>Betona bruģa/plātnīšu ... /tips, u.c. – norādīt/ seguma būvniecība</w:t>
      </w:r>
      <w:r w:rsidR="00C3287A">
        <w:t xml:space="preserve"> </w:t>
      </w:r>
      <w:r>
        <w:t>... /norādīt/ cm biezumā – m²</w:t>
      </w:r>
    </w:p>
    <w:p w14:paraId="676E1021" w14:textId="373F348A" w:rsidR="00C3287A" w:rsidRDefault="00C3287A" w:rsidP="00B04A1B">
      <w:pPr>
        <w:numPr>
          <w:ilvl w:val="0"/>
          <w:numId w:val="101"/>
        </w:numPr>
      </w:pPr>
      <w:r>
        <w:t>Betona bruģa/plātnīšu ... /tips, u.c. – norādīt/ seguma atjaunošana ... /norādīt/ cm biezumā – m²</w:t>
      </w:r>
    </w:p>
    <w:p w14:paraId="20F09380" w14:textId="77777777" w:rsidR="00B9576A" w:rsidRPr="00BF2E64" w:rsidRDefault="00B9576A" w:rsidP="00BC6DFA">
      <w:pPr>
        <w:pStyle w:val="Heading3"/>
      </w:pPr>
      <w:r w:rsidRPr="00BF2E64">
        <w:t>Definīcijas</w:t>
      </w:r>
    </w:p>
    <w:p w14:paraId="485767EC" w14:textId="77777777" w:rsidR="00B9576A" w:rsidRPr="00BF2E64" w:rsidRDefault="00B9576A" w:rsidP="00B9576A">
      <w:r w:rsidRPr="00BF2E64">
        <w:t>Betona bruģis (plātnītes) – autotransporta, velosipēdistu vai gājēju kustībai paredzēts ceļa segums, kas izgatavots no precīziem iepriekš izgatavotiem betona, dabīgo kalnu iežu vai mākslīgo materiālu elementiem (ķieģeļiem vai plātnītēm).</w:t>
      </w:r>
    </w:p>
    <w:p w14:paraId="5C3A9B14" w14:textId="24C61A55" w:rsidR="00B9576A" w:rsidRPr="00BF2E64" w:rsidRDefault="00B9576A" w:rsidP="00B9576A">
      <w:r w:rsidRPr="00BF2E64">
        <w:t xml:space="preserve">Betona bruģa (plātnīšu) pamati – atbilstoši paredzētajām slodzēm no nesaistītiem vai saistītiem materiāliem būvēti segas pamati atbilstoši Ceļu specifikāciju </w:t>
      </w:r>
      <w:r>
        <w:fldChar w:fldCharType="begin"/>
      </w:r>
      <w:r>
        <w:instrText xml:space="preserve"> REF _Ref251333979 \r \h </w:instrText>
      </w:r>
      <w:r>
        <w:fldChar w:fldCharType="separate"/>
      </w:r>
      <w:r w:rsidR="007D61E4">
        <w:t>5</w:t>
      </w:r>
      <w:r>
        <w:fldChar w:fldCharType="end"/>
      </w:r>
      <w:r>
        <w:t xml:space="preserve"> </w:t>
      </w:r>
      <w:r w:rsidRPr="00BF2E64">
        <w:t>nodaļas prasībām.</w:t>
      </w:r>
    </w:p>
    <w:p w14:paraId="4F5C4002" w14:textId="77777777" w:rsidR="00B9576A" w:rsidRPr="00BF2E64" w:rsidRDefault="00B9576A" w:rsidP="00BC6DFA">
      <w:pPr>
        <w:pStyle w:val="Heading3"/>
      </w:pPr>
      <w:r w:rsidRPr="00BF2E64">
        <w:t>Darba apraksts</w:t>
      </w:r>
    </w:p>
    <w:p w14:paraId="21105C3A" w14:textId="77777777" w:rsidR="00B9576A" w:rsidRPr="00BF2E64" w:rsidRDefault="00B9576A" w:rsidP="00B9576A">
      <w:r w:rsidRPr="00BF2E64">
        <w:t>Betona bruģa (plātnīšu) seguma būvniecība ietver teritorijas sagatavošanu, pamata būvniecību, izlīdzinošās starpkārtas un seguma būvniecību</w:t>
      </w:r>
      <w:r>
        <w:t>, ja nepieciešams, arī vecā bruģa vai plātnīšu seguma un pamata demontāžu</w:t>
      </w:r>
      <w:r w:rsidRPr="00BF2E64">
        <w:t>.</w:t>
      </w:r>
    </w:p>
    <w:p w14:paraId="0BAEEC33" w14:textId="77777777" w:rsidR="00B9576A" w:rsidRPr="00BF2E64" w:rsidRDefault="00B9576A" w:rsidP="00BC6DFA">
      <w:pPr>
        <w:pStyle w:val="Heading3"/>
      </w:pPr>
      <w:r w:rsidRPr="00BF2E64">
        <w:t>Materiāli</w:t>
      </w:r>
    </w:p>
    <w:p w14:paraId="50A80CCF" w14:textId="444C6559" w:rsidR="00B9576A" w:rsidRPr="00BF2E64" w:rsidRDefault="00B9576A" w:rsidP="00B9576A">
      <w:r w:rsidRPr="00BF2E64">
        <w:t>Pamata būvniecībai – nesaistītu minerālmateriālu maisījums pamatu kārtām ar maisījuma lielāko graudu (D) izmēru pamata nesošajā virskārtā ne lielāku par 45 mm, atbilstošs</w:t>
      </w:r>
      <w:r>
        <w:t xml:space="preserve"> Ceļu specifikāciju </w:t>
      </w:r>
      <w:r>
        <w:fldChar w:fldCharType="begin"/>
      </w:r>
      <w:r>
        <w:instrText xml:space="preserve"> REF _Ref251333985 \r \h </w:instrText>
      </w:r>
      <w:r>
        <w:fldChar w:fldCharType="separate"/>
      </w:r>
      <w:r w:rsidR="007D61E4">
        <w:t>5.2.4</w:t>
      </w:r>
      <w:r>
        <w:fldChar w:fldCharType="end"/>
      </w:r>
      <w:r>
        <w:t xml:space="preserve"> </w:t>
      </w:r>
      <w:r w:rsidRPr="00BF2E64">
        <w:t>punkta prasībām.</w:t>
      </w:r>
    </w:p>
    <w:p w14:paraId="5A004873" w14:textId="360A0043" w:rsidR="00B9576A" w:rsidRPr="00BF2E64" w:rsidRDefault="00B9576A" w:rsidP="00B9576A">
      <w:r w:rsidRPr="00BF2E64">
        <w:t>Izlīdzinošās starpkārtas būvniecībai –</w:t>
      </w:r>
      <w:r>
        <w:t xml:space="preserve"> </w:t>
      </w:r>
      <w:r w:rsidRPr="00BF2E64">
        <w:t>smilts atbilstoša</w:t>
      </w:r>
      <w:r>
        <w:t xml:space="preserve"> Ceļu specifikāciju </w:t>
      </w:r>
      <w:r>
        <w:fldChar w:fldCharType="begin"/>
      </w:r>
      <w:r>
        <w:instrText xml:space="preserve"> REF _Ref251333991 \r \h </w:instrText>
      </w:r>
      <w:r>
        <w:fldChar w:fldCharType="separate"/>
      </w:r>
      <w:r w:rsidR="007D61E4">
        <w:t>5.1.4</w:t>
      </w:r>
      <w:r>
        <w:fldChar w:fldCharType="end"/>
      </w:r>
      <w:r>
        <w:t xml:space="preserve"> </w:t>
      </w:r>
      <w:r w:rsidRPr="00BF2E64">
        <w:t>punkta prasībām</w:t>
      </w:r>
      <w:r>
        <w:t xml:space="preserve"> </w:t>
      </w:r>
      <w:r w:rsidRPr="00BF2E64">
        <w:t>smilšainai gruntij</w:t>
      </w:r>
      <w:r w:rsidRPr="00597A3E">
        <w:t xml:space="preserve"> </w:t>
      </w:r>
      <w:r>
        <w:t>ar D ≤ 5,6 mm</w:t>
      </w:r>
      <w:r w:rsidRPr="00BF2E64">
        <w:t>.</w:t>
      </w:r>
      <w:r>
        <w:t xml:space="preserve"> </w:t>
      </w:r>
      <w:r w:rsidRPr="00EB5375">
        <w:rPr>
          <w:lang w:val="en-US"/>
        </w:rPr>
        <w:t>Daļiņu saturs,</w:t>
      </w:r>
      <w:r w:rsidRPr="00EB5375">
        <w:t xml:space="preserve"> kas </w:t>
      </w:r>
      <w:r>
        <w:t xml:space="preserve">iziet cauri </w:t>
      </w:r>
      <w:r w:rsidR="009E5E13">
        <w:t>D</w:t>
      </w:r>
      <w:r w:rsidR="00DB6BCF">
        <w:t xml:space="preserve"> izmēra</w:t>
      </w:r>
      <w:r w:rsidR="009E5E13">
        <w:t xml:space="preserve"> </w:t>
      </w:r>
      <w:r>
        <w:t>sietam, 80-99</w:t>
      </w:r>
      <w:r w:rsidRPr="00EB5375">
        <w:t>%, kategorija G</w:t>
      </w:r>
      <w:r>
        <w:rPr>
          <w:vertAlign w:val="subscript"/>
        </w:rPr>
        <w:t>F</w:t>
      </w:r>
      <w:r w:rsidRPr="00EB5375">
        <w:t>80</w:t>
      </w:r>
      <w:r>
        <w:t>.</w:t>
      </w:r>
    </w:p>
    <w:p w14:paraId="57E84927" w14:textId="77777777" w:rsidR="00B9576A" w:rsidRPr="00BF2E64" w:rsidRDefault="00B9576A" w:rsidP="00B9576A">
      <w:r w:rsidRPr="00BF2E64">
        <w:t>Betona bruģa seguma būvniecībai – betona bruģa elementi, atbilstoši LVS EN 1338.</w:t>
      </w:r>
    </w:p>
    <w:p w14:paraId="054B5428" w14:textId="77777777" w:rsidR="00B9576A" w:rsidRPr="00BF2E64" w:rsidRDefault="00B9576A" w:rsidP="00B9576A">
      <w:r w:rsidRPr="00BF2E64">
        <w:t>Betona plātnīšu seguma būvniecībai – betona plātnītes, atbilstošas LVS EN 1339.</w:t>
      </w:r>
    </w:p>
    <w:p w14:paraId="35E84717" w14:textId="2991F950" w:rsidR="00B9576A" w:rsidRPr="00BF2E64" w:rsidRDefault="00B9576A" w:rsidP="00B9576A">
      <w:r w:rsidRPr="00BF2E64">
        <w:t>Noķīlēšanai – minerālmateriāls atbilstošs</w:t>
      </w:r>
      <w:r>
        <w:t xml:space="preserve"> Ceļu specifikāciju</w:t>
      </w:r>
      <w:r w:rsidRPr="00BF2E64">
        <w:t xml:space="preserve"> </w:t>
      </w:r>
      <w:r>
        <w:fldChar w:fldCharType="begin"/>
      </w:r>
      <w:r>
        <w:instrText xml:space="preserve"> REF _Ref251333991 \r \h </w:instrText>
      </w:r>
      <w:r>
        <w:fldChar w:fldCharType="separate"/>
      </w:r>
      <w:r w:rsidR="007D61E4">
        <w:t>5.1.4</w:t>
      </w:r>
      <w:r>
        <w:fldChar w:fldCharType="end"/>
      </w:r>
      <w:r>
        <w:t xml:space="preserve"> </w:t>
      </w:r>
      <w:r w:rsidRPr="00BF2E64">
        <w:t>punkta prasībām smilšainai gruntij</w:t>
      </w:r>
      <w:r>
        <w:t xml:space="preserve"> ar D ≤ 2 mm</w:t>
      </w:r>
      <w:r w:rsidRPr="00BF2E64">
        <w:t>.</w:t>
      </w:r>
      <w:r>
        <w:t xml:space="preserve"> </w:t>
      </w:r>
      <w:r>
        <w:rPr>
          <w:lang w:val="en-US"/>
        </w:rPr>
        <w:t>Daļiņu saturs,</w:t>
      </w:r>
      <w:r w:rsidRPr="00F76582">
        <w:t xml:space="preserve"> </w:t>
      </w:r>
      <w:r>
        <w:t>kas iziet cauri</w:t>
      </w:r>
      <w:r w:rsidR="009E5E13">
        <w:t xml:space="preserve"> D</w:t>
      </w:r>
      <w:r w:rsidR="00DB6BCF">
        <w:t xml:space="preserve"> izmēra</w:t>
      </w:r>
      <w:r>
        <w:t xml:space="preserve"> sietam, 80-99%, kategorija G</w:t>
      </w:r>
      <w:r>
        <w:rPr>
          <w:vertAlign w:val="subscript"/>
        </w:rPr>
        <w:t>F</w:t>
      </w:r>
      <w:r>
        <w:t>80.</w:t>
      </w:r>
    </w:p>
    <w:p w14:paraId="2AFC1EEA" w14:textId="77777777" w:rsidR="00B9576A" w:rsidRPr="00BF2E64" w:rsidRDefault="00B9576A" w:rsidP="00BC6DFA">
      <w:pPr>
        <w:pStyle w:val="Heading3"/>
      </w:pPr>
      <w:r w:rsidRPr="00BF2E64">
        <w:t>Iekārtas</w:t>
      </w:r>
    </w:p>
    <w:p w14:paraId="253ABD84" w14:textId="77777777" w:rsidR="00B9576A" w:rsidRPr="00BF2E64" w:rsidRDefault="00B9576A" w:rsidP="00B9576A">
      <w:r w:rsidRPr="00BF2E64">
        <w:t>Vibrobliete. Vibrobliete ar speciālu plastikāta pēdu. Nedrīkst lietot vibroveltņus.</w:t>
      </w:r>
    </w:p>
    <w:p w14:paraId="598547DE" w14:textId="77777777" w:rsidR="00B9576A" w:rsidRPr="00BF2E64" w:rsidRDefault="00B9576A" w:rsidP="00B9576A">
      <w:r w:rsidRPr="00BF2E64">
        <w:t>Giljotīna.</w:t>
      </w:r>
    </w:p>
    <w:p w14:paraId="69230476" w14:textId="77777777" w:rsidR="00B9576A" w:rsidRPr="00BF2E64" w:rsidRDefault="00B9576A" w:rsidP="00B9576A">
      <w:r w:rsidRPr="00BF2E64">
        <w:t>Ja paredzēts – bruģa ieklāšanas mašīna.</w:t>
      </w:r>
    </w:p>
    <w:p w14:paraId="7F6F0385" w14:textId="77777777" w:rsidR="00B9576A" w:rsidRPr="00BF2E64" w:rsidRDefault="00B9576A" w:rsidP="00BC6DFA">
      <w:pPr>
        <w:pStyle w:val="Heading3"/>
      </w:pPr>
      <w:r w:rsidRPr="00BF2E64">
        <w:t>Darba izpilde</w:t>
      </w:r>
    </w:p>
    <w:p w14:paraId="60E711A8" w14:textId="77777777" w:rsidR="00B9576A" w:rsidRPr="00BF2E64" w:rsidRDefault="00B9576A" w:rsidP="00B9576A">
      <w:r w:rsidRPr="00BF2E64">
        <w:t>Pirms darbu uzsākšanas jāizpilda nepieciešamie sagatavošanas darbi.</w:t>
      </w:r>
    </w:p>
    <w:p w14:paraId="1B9D3C1D" w14:textId="77777777" w:rsidR="00B9576A" w:rsidRPr="00BF2E64" w:rsidRDefault="00B9576A" w:rsidP="00B9576A">
      <w:r w:rsidRPr="00BF2E64">
        <w:t xml:space="preserve">Betona bruģa (plātnīšu) elementi pirms iestrādes vizuāli un pēc pavaddokumentācijas jāpārbauda – vai atbilst elementu forma, konfigurācija, biezums, </w:t>
      </w:r>
      <w:r>
        <w:t>betona klase</w:t>
      </w:r>
      <w:r w:rsidRPr="00BF2E64">
        <w:t>, krāsa. Krāsai jābūt viendabīgai. Elementiem jābūt veseliem, bez plaisām un apsistām malām vai stūriem. Pieļaujami kalcija karbonāta izsvīdumi uz elementu virsmas.</w:t>
      </w:r>
    </w:p>
    <w:p w14:paraId="7A17F574" w14:textId="5150FB43" w:rsidR="00B9576A" w:rsidRPr="00BF2E64" w:rsidRDefault="00B9576A" w:rsidP="00B9576A">
      <w:r w:rsidRPr="00BF2E64">
        <w:lastRenderedPageBreak/>
        <w:t>Pirms pamata izbūves izveido gultni, novācot piesārņoto, sala neizturīgo slāni (mālu, melnzemi). Grunts pamatne jānoblīvē vismaz 30 cm dziļumā, sasniedzot ne mazāk kā 98 % no Proktora tilpuma blīvuma (testēšanas metodika atbilstoši</w:t>
      </w:r>
      <w:r>
        <w:t xml:space="preserve"> Ceļu specifikāciju </w:t>
      </w:r>
      <w:r>
        <w:fldChar w:fldCharType="begin"/>
      </w:r>
      <w:r>
        <w:instrText xml:space="preserve"> REF _Ref251334008 \r \h </w:instrText>
      </w:r>
      <w:r>
        <w:fldChar w:fldCharType="separate"/>
      </w:r>
      <w:r w:rsidR="007D61E4">
        <w:t>4.4</w:t>
      </w:r>
      <w:r>
        <w:fldChar w:fldCharType="end"/>
      </w:r>
      <w:r>
        <w:t xml:space="preserve"> </w:t>
      </w:r>
      <w:r w:rsidRPr="00BF2E64">
        <w:t>punktā norādītajai).</w:t>
      </w:r>
    </w:p>
    <w:p w14:paraId="043069F1" w14:textId="42177B3E" w:rsidR="00B9576A" w:rsidRPr="00BF2E64" w:rsidRDefault="00B9576A" w:rsidP="00B9576A">
      <w:r w:rsidRPr="00BF2E64">
        <w:t xml:space="preserve">Ja nav paredzēts citādi, tad </w:t>
      </w:r>
      <w:r>
        <w:t xml:space="preserve">bruģa un </w:t>
      </w:r>
      <w:r w:rsidRPr="00BF2E64">
        <w:t>pamata konstrukcija ir jābūvē (jāparedz)</w:t>
      </w:r>
      <w:r>
        <w:t xml:space="preserve"> </w:t>
      </w:r>
      <w:r>
        <w:fldChar w:fldCharType="begin"/>
      </w:r>
      <w:r>
        <w:instrText xml:space="preserve"> REF _Ref281477658 \r \h </w:instrText>
      </w:r>
      <w:r>
        <w:fldChar w:fldCharType="separate"/>
      </w:r>
      <w:r w:rsidR="007D61E4">
        <w:t>5.5-1</w:t>
      </w:r>
      <w:r>
        <w:fldChar w:fldCharType="end"/>
      </w:r>
      <w:r>
        <w:t xml:space="preserve"> </w:t>
      </w:r>
      <w:r w:rsidRPr="00BF2E64">
        <w:t>tabulā norādītajā minimālajā biezumā.</w:t>
      </w:r>
    </w:p>
    <w:p w14:paraId="505CED56" w14:textId="77777777" w:rsidR="00B9576A" w:rsidRPr="00BF2E64" w:rsidRDefault="00B9576A" w:rsidP="00A01438">
      <w:pPr>
        <w:pStyle w:val="Heading8"/>
      </w:pPr>
      <w:bookmarkStart w:id="422" w:name="_Ref281477658"/>
      <w:r w:rsidRPr="00BF2E64">
        <w:t>tabula. Betona bruģa (plātnīšu)</w:t>
      </w:r>
      <w:r>
        <w:t xml:space="preserve"> un</w:t>
      </w:r>
      <w:r w:rsidRPr="00BF2E64">
        <w:t xml:space="preserve"> pamata minimālie biezumi</w:t>
      </w:r>
      <w:bookmarkEnd w:id="422"/>
    </w:p>
    <w:tbl>
      <w:tblPr>
        <w:tblW w:w="9072" w:type="dxa"/>
        <w:tblInd w:w="5" w:type="dxa"/>
        <w:tblLayout w:type="fixed"/>
        <w:tblLook w:val="0000" w:firstRow="0" w:lastRow="0" w:firstColumn="0" w:lastColumn="0" w:noHBand="0" w:noVBand="0"/>
      </w:tblPr>
      <w:tblGrid>
        <w:gridCol w:w="4962"/>
        <w:gridCol w:w="1842"/>
        <w:gridCol w:w="2268"/>
      </w:tblGrid>
      <w:tr w:rsidR="00B9576A" w:rsidRPr="00BF2E64" w14:paraId="0EB4649D" w14:textId="77777777" w:rsidTr="00017975">
        <w:trPr>
          <w:cantSplit/>
          <w:trHeight w:val="440"/>
        </w:trPr>
        <w:tc>
          <w:tcPr>
            <w:tcW w:w="49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809CB38" w14:textId="77777777" w:rsidR="00B9576A" w:rsidRPr="00BF2E64" w:rsidRDefault="00B9576A" w:rsidP="00F03784">
            <w:pPr>
              <w:pStyle w:val="Tablehead"/>
            </w:pPr>
            <w:r w:rsidRPr="00BF2E64">
              <w:t>Paredzētais lietojums vai seguma veids</w:t>
            </w:r>
          </w:p>
        </w:tc>
        <w:tc>
          <w:tcPr>
            <w:tcW w:w="1842" w:type="dxa"/>
            <w:tcBorders>
              <w:top w:val="single" w:sz="4" w:space="0" w:color="000000"/>
              <w:left w:val="single" w:sz="4" w:space="0" w:color="000000"/>
              <w:bottom w:val="single" w:sz="4" w:space="0" w:color="000000"/>
              <w:right w:val="single" w:sz="4" w:space="0" w:color="000000"/>
            </w:tcBorders>
          </w:tcPr>
          <w:p w14:paraId="4AC5E80D" w14:textId="77777777" w:rsidR="00B9576A" w:rsidRPr="00BF2E64" w:rsidRDefault="00B9576A" w:rsidP="00F03784">
            <w:pPr>
              <w:pStyle w:val="Tablehead"/>
            </w:pPr>
            <w:r>
              <w:t>Bruģa minimālais biezums, cm</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642A38" w14:textId="77777777" w:rsidR="00B9576A" w:rsidRPr="00BF2E64" w:rsidRDefault="00B9576A" w:rsidP="00F03784">
            <w:pPr>
              <w:pStyle w:val="Tablehead"/>
            </w:pPr>
            <w:r w:rsidRPr="00BF2E64">
              <w:t>Pamata minimālais biezums, cm</w:t>
            </w:r>
          </w:p>
        </w:tc>
      </w:tr>
      <w:tr w:rsidR="00B9576A" w:rsidRPr="00BF2E64" w14:paraId="3F6E4647" w14:textId="77777777" w:rsidTr="00017975">
        <w:trPr>
          <w:cantSplit/>
          <w:trHeight w:val="350"/>
        </w:trPr>
        <w:tc>
          <w:tcPr>
            <w:tcW w:w="49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848C57" w14:textId="77777777" w:rsidR="00B9576A" w:rsidRPr="00BF2E64" w:rsidRDefault="00B9576A" w:rsidP="00F03784">
            <w:pPr>
              <w:pStyle w:val="Tabletext"/>
            </w:pPr>
            <w:r w:rsidRPr="00BF2E64">
              <w:t>Gājēju un velosipēdu celiņš vai ietve (gājēju kustībai)</w:t>
            </w:r>
          </w:p>
        </w:tc>
        <w:tc>
          <w:tcPr>
            <w:tcW w:w="1842" w:type="dxa"/>
            <w:tcBorders>
              <w:top w:val="single" w:sz="4" w:space="0" w:color="000000"/>
              <w:left w:val="single" w:sz="4" w:space="0" w:color="000000"/>
              <w:bottom w:val="single" w:sz="4" w:space="0" w:color="000000"/>
              <w:right w:val="single" w:sz="4" w:space="0" w:color="000000"/>
            </w:tcBorders>
          </w:tcPr>
          <w:p w14:paraId="2D08AD03" w14:textId="77777777" w:rsidR="00B9576A" w:rsidRPr="00BF2E64" w:rsidRDefault="00B9576A" w:rsidP="00C0303A">
            <w:pPr>
              <w:pStyle w:val="Tabletext3"/>
            </w:pPr>
            <w:r>
              <w:t>6</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E229E6" w14:textId="77777777" w:rsidR="00B9576A" w:rsidRPr="00BF2E64" w:rsidRDefault="00B9576A" w:rsidP="00C0303A">
            <w:pPr>
              <w:pStyle w:val="Tabletext3"/>
            </w:pPr>
            <w:r w:rsidRPr="00BF2E64">
              <w:t>10</w:t>
            </w:r>
          </w:p>
        </w:tc>
      </w:tr>
      <w:tr w:rsidR="00B9576A" w:rsidRPr="00BF2E64" w14:paraId="3583B462" w14:textId="77777777" w:rsidTr="00017975">
        <w:trPr>
          <w:cantSplit/>
          <w:trHeight w:val="350"/>
        </w:trPr>
        <w:tc>
          <w:tcPr>
            <w:tcW w:w="49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8AF6F3" w14:textId="77777777" w:rsidR="00B9576A" w:rsidRPr="00BF2E64" w:rsidRDefault="00B9576A" w:rsidP="00F03784">
            <w:pPr>
              <w:pStyle w:val="Tabletext"/>
            </w:pPr>
            <w:r w:rsidRPr="00BF2E64">
              <w:t>Brauktuve vieglā transporta kustībai</w:t>
            </w:r>
          </w:p>
        </w:tc>
        <w:tc>
          <w:tcPr>
            <w:tcW w:w="1842" w:type="dxa"/>
            <w:tcBorders>
              <w:top w:val="single" w:sz="4" w:space="0" w:color="000000"/>
              <w:left w:val="single" w:sz="4" w:space="0" w:color="000000"/>
              <w:bottom w:val="single" w:sz="4" w:space="0" w:color="000000"/>
              <w:right w:val="single" w:sz="4" w:space="0" w:color="000000"/>
            </w:tcBorders>
          </w:tcPr>
          <w:p w14:paraId="623083FE" w14:textId="77777777" w:rsidR="00B9576A" w:rsidRPr="00BF2E64" w:rsidRDefault="00B9576A" w:rsidP="00C0303A">
            <w:pPr>
              <w:pStyle w:val="Tabletext3"/>
            </w:pPr>
            <w:r>
              <w:t>6 vai 8</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449E8E" w14:textId="77777777" w:rsidR="00B9576A" w:rsidRPr="00BF2E64" w:rsidRDefault="00B9576A" w:rsidP="00C0303A">
            <w:pPr>
              <w:pStyle w:val="Tabletext3"/>
            </w:pPr>
            <w:r w:rsidRPr="00BF2E64">
              <w:t>15</w:t>
            </w:r>
          </w:p>
        </w:tc>
      </w:tr>
      <w:tr w:rsidR="00B9576A" w:rsidRPr="00BF2E64" w14:paraId="2497CF4A" w14:textId="77777777" w:rsidTr="00017975">
        <w:trPr>
          <w:cantSplit/>
          <w:trHeight w:val="350"/>
        </w:trPr>
        <w:tc>
          <w:tcPr>
            <w:tcW w:w="49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ABE4C0" w14:textId="2AF99397" w:rsidR="00B9576A" w:rsidRPr="00BF2E64" w:rsidRDefault="00B9576A" w:rsidP="00F03784">
            <w:pPr>
              <w:pStyle w:val="Tabletext"/>
            </w:pPr>
            <w:r w:rsidRPr="00BF2E64">
              <w:t>AADT</w:t>
            </w:r>
            <w:r w:rsidRPr="00BF2E64">
              <w:rPr>
                <w:vertAlign w:val="subscript"/>
              </w:rPr>
              <w:t>j,</w:t>
            </w:r>
            <w:r w:rsidR="00F03784">
              <w:rPr>
                <w:vertAlign w:val="subscript"/>
              </w:rPr>
              <w:t>kravas</w:t>
            </w:r>
            <w:r w:rsidRPr="00BF2E64">
              <w:t xml:space="preserve"> ≤ 100</w:t>
            </w:r>
          </w:p>
        </w:tc>
        <w:tc>
          <w:tcPr>
            <w:tcW w:w="1842" w:type="dxa"/>
            <w:tcBorders>
              <w:top w:val="single" w:sz="4" w:space="0" w:color="000000"/>
              <w:left w:val="single" w:sz="4" w:space="0" w:color="000000"/>
              <w:bottom w:val="single" w:sz="4" w:space="0" w:color="000000"/>
              <w:right w:val="single" w:sz="4" w:space="0" w:color="000000"/>
            </w:tcBorders>
          </w:tcPr>
          <w:p w14:paraId="157368BA" w14:textId="77777777" w:rsidR="00B9576A" w:rsidRPr="00BF2E64" w:rsidRDefault="00B9576A" w:rsidP="00C0303A">
            <w:pPr>
              <w:pStyle w:val="Tabletext3"/>
            </w:pPr>
            <w:r>
              <w:t>≥ 8</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856C49" w14:textId="77777777" w:rsidR="00B9576A" w:rsidRPr="00BF2E64" w:rsidRDefault="00B9576A" w:rsidP="00C0303A">
            <w:pPr>
              <w:pStyle w:val="Tabletext3"/>
            </w:pPr>
            <w:r w:rsidRPr="00BF2E64">
              <w:t>15</w:t>
            </w:r>
          </w:p>
        </w:tc>
      </w:tr>
      <w:tr w:rsidR="00B9576A" w:rsidRPr="00BF2E64" w14:paraId="3CBBEB56" w14:textId="77777777" w:rsidTr="00017975">
        <w:trPr>
          <w:cantSplit/>
          <w:trHeight w:val="350"/>
        </w:trPr>
        <w:tc>
          <w:tcPr>
            <w:tcW w:w="49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F80825" w14:textId="66C2056C" w:rsidR="00B9576A" w:rsidRPr="00BF2E64" w:rsidRDefault="00B9576A" w:rsidP="00F03784">
            <w:pPr>
              <w:pStyle w:val="Tabletext"/>
            </w:pPr>
            <w:r w:rsidRPr="00BF2E64">
              <w:t>AADT</w:t>
            </w:r>
            <w:r w:rsidRPr="00BF2E64">
              <w:rPr>
                <w:vertAlign w:val="subscript"/>
              </w:rPr>
              <w:t>j,</w:t>
            </w:r>
            <w:r w:rsidR="00F03784">
              <w:rPr>
                <w:vertAlign w:val="subscript"/>
              </w:rPr>
              <w:t>kravas</w:t>
            </w:r>
            <w:r w:rsidR="00F03784" w:rsidRPr="00BF2E64" w:rsidDel="00F03784">
              <w:rPr>
                <w:vertAlign w:val="subscript"/>
              </w:rPr>
              <w:t xml:space="preserve"> </w:t>
            </w:r>
            <w:r w:rsidRPr="00BF2E64">
              <w:t>= 101-500</w:t>
            </w:r>
          </w:p>
        </w:tc>
        <w:tc>
          <w:tcPr>
            <w:tcW w:w="1842" w:type="dxa"/>
            <w:tcBorders>
              <w:top w:val="single" w:sz="4" w:space="0" w:color="000000"/>
              <w:left w:val="single" w:sz="4" w:space="0" w:color="000000"/>
              <w:bottom w:val="single" w:sz="4" w:space="0" w:color="000000"/>
              <w:right w:val="single" w:sz="4" w:space="0" w:color="000000"/>
            </w:tcBorders>
          </w:tcPr>
          <w:p w14:paraId="3C5D7179" w14:textId="77777777" w:rsidR="00B9576A" w:rsidRPr="00BF2E64" w:rsidRDefault="00B9576A" w:rsidP="00C0303A">
            <w:pPr>
              <w:pStyle w:val="Tabletext3"/>
            </w:pPr>
            <w:r>
              <w:t>≥ 8</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D6F683" w14:textId="77777777" w:rsidR="00B9576A" w:rsidRPr="00BF2E64" w:rsidRDefault="00B9576A" w:rsidP="00C0303A">
            <w:pPr>
              <w:pStyle w:val="Tabletext3"/>
            </w:pPr>
            <w:r w:rsidRPr="00BF2E64">
              <w:t>20</w:t>
            </w:r>
          </w:p>
        </w:tc>
      </w:tr>
      <w:tr w:rsidR="00B9576A" w:rsidRPr="00BF2E64" w14:paraId="2F1524B2" w14:textId="77777777" w:rsidTr="00017975">
        <w:trPr>
          <w:cantSplit/>
          <w:trHeight w:val="350"/>
        </w:trPr>
        <w:tc>
          <w:tcPr>
            <w:tcW w:w="49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4023BA" w14:textId="6D154442" w:rsidR="00B9576A" w:rsidRPr="00BF2E64" w:rsidRDefault="00B9576A" w:rsidP="00F03784">
            <w:pPr>
              <w:pStyle w:val="Tabletext"/>
            </w:pPr>
            <w:r w:rsidRPr="00BF2E64">
              <w:t>AADT</w:t>
            </w:r>
            <w:r w:rsidRPr="00BF2E64">
              <w:rPr>
                <w:vertAlign w:val="subscript"/>
              </w:rPr>
              <w:t>j,</w:t>
            </w:r>
            <w:r w:rsidR="00F03784">
              <w:rPr>
                <w:vertAlign w:val="subscript"/>
              </w:rPr>
              <w:t>kravas</w:t>
            </w:r>
            <w:r w:rsidR="00F03784" w:rsidRPr="00BF2E64" w:rsidDel="00F03784">
              <w:rPr>
                <w:vertAlign w:val="subscript"/>
              </w:rPr>
              <w:t xml:space="preserve"> </w:t>
            </w:r>
            <w:r w:rsidRPr="00BF2E64">
              <w:t>&gt; 500</w:t>
            </w:r>
          </w:p>
        </w:tc>
        <w:tc>
          <w:tcPr>
            <w:tcW w:w="1842" w:type="dxa"/>
            <w:tcBorders>
              <w:top w:val="single" w:sz="4" w:space="0" w:color="000000"/>
              <w:left w:val="single" w:sz="4" w:space="0" w:color="000000"/>
              <w:bottom w:val="single" w:sz="4" w:space="0" w:color="000000"/>
              <w:right w:val="single" w:sz="4" w:space="0" w:color="000000"/>
            </w:tcBorders>
          </w:tcPr>
          <w:p w14:paraId="07A7561D" w14:textId="77777777" w:rsidR="00B9576A" w:rsidRPr="00BF2E64" w:rsidRDefault="00B9576A" w:rsidP="00C0303A">
            <w:pPr>
              <w:pStyle w:val="Tabletext3"/>
            </w:pPr>
            <w:r>
              <w:t>≥ 8</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9F4B36" w14:textId="77777777" w:rsidR="00B9576A" w:rsidRPr="00BF2E64" w:rsidRDefault="00B9576A" w:rsidP="00C0303A">
            <w:pPr>
              <w:pStyle w:val="Tabletext3"/>
            </w:pPr>
            <w:r w:rsidRPr="00BF2E64">
              <w:t>25</w:t>
            </w:r>
          </w:p>
        </w:tc>
      </w:tr>
    </w:tbl>
    <w:p w14:paraId="592D7E7B" w14:textId="53B07DE4" w:rsidR="00B9576A" w:rsidRPr="00BF2E64" w:rsidRDefault="00B9576A" w:rsidP="00B9576A">
      <w:r w:rsidRPr="00BF2E64">
        <w:t>Pamata konstruktīvā kārta jāizbūvē atbilstoši</w:t>
      </w:r>
      <w:r>
        <w:t xml:space="preserve"> Ceļu specifikāciju </w:t>
      </w:r>
      <w:r>
        <w:fldChar w:fldCharType="begin"/>
      </w:r>
      <w:r>
        <w:instrText xml:space="preserve"> REF _Ref251334037 \r \h </w:instrText>
      </w:r>
      <w:r>
        <w:fldChar w:fldCharType="separate"/>
      </w:r>
      <w:r w:rsidR="007D61E4">
        <w:t>5.2.5</w:t>
      </w:r>
      <w:r>
        <w:fldChar w:fldCharType="end"/>
      </w:r>
      <w:r>
        <w:t xml:space="preserve"> un </w:t>
      </w:r>
      <w:r>
        <w:fldChar w:fldCharType="begin"/>
      </w:r>
      <w:r>
        <w:instrText xml:space="preserve"> REF _Ref251334040 \r \h </w:instrText>
      </w:r>
      <w:r>
        <w:fldChar w:fldCharType="separate"/>
      </w:r>
      <w:r w:rsidR="007D61E4">
        <w:t>5.2.6</w:t>
      </w:r>
      <w:r>
        <w:fldChar w:fldCharType="end"/>
      </w:r>
      <w:r>
        <w:t xml:space="preserve"> </w:t>
      </w:r>
      <w:r w:rsidRPr="00BF2E64">
        <w:t>punktā izvirzītajām prasībām.</w:t>
      </w:r>
    </w:p>
    <w:p w14:paraId="415A08E7" w14:textId="77777777" w:rsidR="00B9576A" w:rsidRPr="00BF2E64" w:rsidRDefault="00B9576A" w:rsidP="00B9576A">
      <w:r w:rsidRPr="00BF2E64">
        <w:t>Uz uzbūvēta pamata</w:t>
      </w:r>
      <w:r>
        <w:t xml:space="preserve"> kārta</w:t>
      </w:r>
      <w:r w:rsidRPr="00BF2E64">
        <w:t xml:space="preserve"> jāieklāj izlīdzinošā starpkārta 3-5 cm biezumā, to noblīvējot. Tad jāieklāj betona bruģis vai plātnītes, ievērojot paredzēto rakstu un krāsas, ar aprēķinu, ka, ieklātā bruģa segumu noblīvējot, sasniegs paredzētās seguma virsmas augstuma atzīmes.</w:t>
      </w:r>
    </w:p>
    <w:p w14:paraId="3614660D" w14:textId="77777777" w:rsidR="00B9576A" w:rsidRPr="00BF2E64" w:rsidRDefault="00B9576A" w:rsidP="00B9576A">
      <w:r w:rsidRPr="00BF2E64">
        <w:t>Spraugas starp ieklātā seguma betona elementiem noķīlē ar paredzēto materiālu, nepieciešamības gadījumā laistot ar ūdeni.</w:t>
      </w:r>
    </w:p>
    <w:p w14:paraId="479BDC49" w14:textId="77777777" w:rsidR="00B9576A" w:rsidRPr="00BF2E64" w:rsidRDefault="00B9576A" w:rsidP="00B9576A">
      <w:r w:rsidRPr="00BF2E64">
        <w:t>Ieklāto betona bruģa (plātnīšu) segums jāblīvē vispirms šķērsvirzienā, tad garenvirzienā. Krāsainie betona elementi jāblīvē sausā laikā. Ja blīvēšanu veic mitrā laikā, tad vibroplātne jāpārklāj ar vulkolānu.</w:t>
      </w:r>
    </w:p>
    <w:p w14:paraId="415EB503" w14:textId="77777777" w:rsidR="00B9576A" w:rsidRPr="00BF2E64" w:rsidRDefault="00B9576A" w:rsidP="00B9576A">
      <w:r w:rsidRPr="00BF2E64">
        <w:t>Maiņas beigās jābūt pilnībā sablīvētam ieklātajam betona bruģa (plātnīšu) segumam.</w:t>
      </w:r>
    </w:p>
    <w:p w14:paraId="6952FB6B" w14:textId="77777777" w:rsidR="00B9576A" w:rsidRPr="00BF2E64" w:rsidRDefault="00B9576A" w:rsidP="00B9576A">
      <w:r w:rsidRPr="00BF2E64">
        <w:t xml:space="preserve">Piebruģējums pie apakšzemes </w:t>
      </w:r>
      <w:r>
        <w:rPr>
          <w:lang w:val="lv-LV"/>
        </w:rPr>
        <w:t>inženiertīklu</w:t>
      </w:r>
      <w:r w:rsidRPr="00BF2E64">
        <w:t xml:space="preserve"> lūkām un lietus ūdens notekām, kad tās uzstādītas vajadzīgajā augstumā, jāveic ar speciālas formas (trapeces) betona plātnītēm divās rindās vai atbilstoši paredzētajam.</w:t>
      </w:r>
    </w:p>
    <w:p w14:paraId="2F843514" w14:textId="77777777" w:rsidR="00B9576A" w:rsidRPr="00BF2E64" w:rsidRDefault="00B9576A" w:rsidP="00B9576A">
      <w:r w:rsidRPr="00BF2E64">
        <w:t>Ieklājot betona bruģa (plātnīšu) segumu, jākontrolē līdzenums, šķērskritums un garenkritums ar šabloniem, līmeņrāžiem vai nivelējot.</w:t>
      </w:r>
    </w:p>
    <w:p w14:paraId="7DF507BE" w14:textId="77777777" w:rsidR="00B9576A" w:rsidRPr="00BF2E64" w:rsidRDefault="00B9576A" w:rsidP="00B9576A">
      <w:r w:rsidRPr="00BF2E64">
        <w:t>Vietās pie ēkām un būvēm, kur ir atklātā tipa ūdens novadīšana, jālieto betona teknes. Betona teknes jāiegulda vienā līmenī ar segumu.</w:t>
      </w:r>
    </w:p>
    <w:p w14:paraId="3C370F2A" w14:textId="77777777" w:rsidR="00B9576A" w:rsidRPr="00BF2E64" w:rsidRDefault="00B9576A" w:rsidP="00BC6DFA">
      <w:pPr>
        <w:pStyle w:val="Heading3"/>
      </w:pPr>
      <w:r w:rsidRPr="00BF2E64">
        <w:t xml:space="preserve">Kvalitātes novērtējums </w:t>
      </w:r>
    </w:p>
    <w:p w14:paraId="274DA3F0" w14:textId="3B1B45E1" w:rsidR="00B9576A" w:rsidRPr="00BF2E64" w:rsidRDefault="00B9576A" w:rsidP="00B9576A">
      <w:r w:rsidRPr="00BF2E64">
        <w:t>Jābūt nodrošinātai ūdens pilnīgai notecei no uzbūvētā seguma virsmas. Blakus esošo betona elementu virsmām jābūt vienā līmenī, savukārt betona elementu rindām šķērsvirzienā</w:t>
      </w:r>
      <w:r>
        <w:t xml:space="preserve"> (ar pieļaujamām simetriskām atkāpēm)</w:t>
      </w:r>
      <w:r w:rsidRPr="00BF2E64">
        <w:t xml:space="preserve"> un garenvirzienā</w:t>
      </w:r>
      <w:r>
        <w:t xml:space="preserve"> (paralēli apmalēm)</w:t>
      </w:r>
      <w:r w:rsidRPr="00BF2E64">
        <w:t xml:space="preserve"> jābūt taisnām. Izpildītā darba kvalitātei jāatbilst</w:t>
      </w:r>
      <w:r>
        <w:t xml:space="preserve"> </w:t>
      </w:r>
      <w:r>
        <w:fldChar w:fldCharType="begin"/>
      </w:r>
      <w:r>
        <w:instrText xml:space="preserve"> REF _Ref281477712 \r \h </w:instrText>
      </w:r>
      <w:r>
        <w:fldChar w:fldCharType="separate"/>
      </w:r>
      <w:r w:rsidR="007D61E4">
        <w:t>5.5-2</w:t>
      </w:r>
      <w:r>
        <w:fldChar w:fldCharType="end"/>
      </w:r>
      <w:r>
        <w:t xml:space="preserve"> </w:t>
      </w:r>
      <w:r w:rsidRPr="00BF2E64">
        <w:t>tabulā izvirzītajām prasībām.</w:t>
      </w:r>
    </w:p>
    <w:p w14:paraId="6896F451" w14:textId="77777777" w:rsidR="00B9576A" w:rsidRPr="00BF2E64" w:rsidRDefault="00B9576A" w:rsidP="00A01438">
      <w:pPr>
        <w:pStyle w:val="Heading8"/>
      </w:pPr>
      <w:bookmarkStart w:id="423" w:name="_Ref281477712"/>
      <w:r w:rsidRPr="00BF2E64">
        <w:t>tabula. Betona bruģa (plātnīšu) seguma kvalitātes prasības un nosacījumi testēšanai un mērījumiem.</w:t>
      </w:r>
      <w:bookmarkEnd w:id="423"/>
    </w:p>
    <w:tbl>
      <w:tblPr>
        <w:tblW w:w="0" w:type="auto"/>
        <w:tblInd w:w="5" w:type="dxa"/>
        <w:tblLayout w:type="fixed"/>
        <w:tblLook w:val="0000" w:firstRow="0" w:lastRow="0" w:firstColumn="0" w:lastColumn="0" w:noHBand="0" w:noVBand="0"/>
      </w:tblPr>
      <w:tblGrid>
        <w:gridCol w:w="2236"/>
        <w:gridCol w:w="2236"/>
        <w:gridCol w:w="2236"/>
        <w:gridCol w:w="2236"/>
      </w:tblGrid>
      <w:tr w:rsidR="00B9576A" w:rsidRPr="00BF2E64" w14:paraId="79394376" w14:textId="77777777" w:rsidTr="00017975">
        <w:trPr>
          <w:cantSplit/>
          <w:trHeight w:val="310"/>
          <w:tblHeader/>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227C83B" w14:textId="77777777" w:rsidR="00B9576A" w:rsidRPr="00BF2E64" w:rsidRDefault="00B9576A" w:rsidP="00F03784">
            <w:pPr>
              <w:pStyle w:val="Tablehead"/>
            </w:pPr>
            <w:r w:rsidRPr="00BF2E64">
              <w:t>Parametrs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393C20" w14:textId="77777777" w:rsidR="00B9576A" w:rsidRPr="00BF2E64" w:rsidRDefault="00B9576A" w:rsidP="00F03784">
            <w:pPr>
              <w:pStyle w:val="Tablehead"/>
            </w:pPr>
            <w:r w:rsidRPr="00BF2E64">
              <w:t>Prasība</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C47669" w14:textId="77777777" w:rsidR="00B9576A" w:rsidRPr="00BF2E64" w:rsidRDefault="00B9576A" w:rsidP="00F03784">
            <w:pPr>
              <w:pStyle w:val="Tablehead"/>
            </w:pPr>
            <w:r w:rsidRPr="00BF2E64">
              <w:t>Metode</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FF825F" w14:textId="77777777" w:rsidR="00B9576A" w:rsidRPr="00BF2E64" w:rsidRDefault="00B9576A" w:rsidP="00F03784">
            <w:pPr>
              <w:pStyle w:val="Tablehead"/>
            </w:pPr>
            <w:r w:rsidRPr="00BF2E64">
              <w:t>Izpildes laiks vai apjoms</w:t>
            </w:r>
          </w:p>
        </w:tc>
      </w:tr>
      <w:tr w:rsidR="00B9576A" w:rsidRPr="00BF2E64" w14:paraId="0782DC91" w14:textId="77777777" w:rsidTr="00017975">
        <w:trPr>
          <w:cantSplit/>
          <w:trHeight w:val="373"/>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DDF49D" w14:textId="77777777" w:rsidR="00B9576A" w:rsidRPr="00BF2E64" w:rsidRDefault="00B9576A" w:rsidP="00F03784">
            <w:pPr>
              <w:pStyle w:val="Tabletext"/>
            </w:pPr>
            <w:r w:rsidRPr="00BF2E64">
              <w:t>Šuvju un krāsu raksts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FDF07E" w14:textId="77777777" w:rsidR="00B9576A" w:rsidRPr="00BF2E64" w:rsidRDefault="00B9576A" w:rsidP="00F03784">
            <w:pPr>
              <w:pStyle w:val="Tabletext"/>
            </w:pPr>
            <w:r w:rsidRPr="00BF2E64">
              <w:t>Atbilstība projektam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FFFA39" w14:textId="77777777" w:rsidR="00B9576A" w:rsidRPr="00BF2E64" w:rsidRDefault="00B9576A" w:rsidP="00F03784">
            <w:pPr>
              <w:pStyle w:val="Tabletext"/>
            </w:pPr>
            <w:r w:rsidRPr="00BF2E64">
              <w:t>Vizuāli</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2F3EA4" w14:textId="77777777" w:rsidR="00B9576A" w:rsidRPr="00BF2E64" w:rsidRDefault="00B9576A" w:rsidP="00F03784">
            <w:pPr>
              <w:pStyle w:val="Tabletext"/>
            </w:pPr>
            <w:r w:rsidRPr="00BF2E64">
              <w:t>Visā laukumā</w:t>
            </w:r>
          </w:p>
        </w:tc>
      </w:tr>
      <w:tr w:rsidR="00B9576A" w:rsidRPr="00BF2E64" w14:paraId="583E2C99" w14:textId="77777777" w:rsidTr="00017975">
        <w:trPr>
          <w:cantSplit/>
          <w:trHeight w:val="136"/>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5468FD" w14:textId="77777777" w:rsidR="00B9576A" w:rsidRPr="00BF2E64" w:rsidRDefault="00B9576A" w:rsidP="00F03784">
            <w:pPr>
              <w:pStyle w:val="Tabletext"/>
            </w:pPr>
            <w:r>
              <w:t>Šuvju aizpildījums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B4C823C" w14:textId="77777777" w:rsidR="00B9576A" w:rsidRPr="00BF2E64" w:rsidRDefault="00B9576A" w:rsidP="00F03784">
            <w:pPr>
              <w:pStyle w:val="Tabletext"/>
            </w:pPr>
            <w:r>
              <w:t>Šuvēm jābūt aizpildītām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2D06DA" w14:textId="77777777" w:rsidR="00B9576A" w:rsidRPr="00BF2E64" w:rsidRDefault="00B9576A" w:rsidP="00F03784">
            <w:pPr>
              <w:pStyle w:val="Tabletext"/>
            </w:pPr>
            <w:r>
              <w:t>Vizuāli</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76C7E83" w14:textId="77777777" w:rsidR="00B9576A" w:rsidRPr="00BF2E64" w:rsidRDefault="00B9576A" w:rsidP="00F03784">
            <w:pPr>
              <w:pStyle w:val="Tabletext"/>
            </w:pPr>
            <w:r>
              <w:t>Visā laukumā</w:t>
            </w:r>
          </w:p>
        </w:tc>
      </w:tr>
      <w:tr w:rsidR="00B9576A" w:rsidRPr="00BF2E64" w14:paraId="2E9D8C71" w14:textId="77777777" w:rsidTr="00017975">
        <w:trPr>
          <w:cantSplit/>
          <w:trHeight w:val="82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41DA0C" w14:textId="77777777" w:rsidR="00B9576A" w:rsidRPr="00BF2E64" w:rsidRDefault="00B9576A" w:rsidP="00F03784">
            <w:pPr>
              <w:pStyle w:val="Tabletext"/>
            </w:pPr>
            <w:r w:rsidRPr="00BF2E64">
              <w:lastRenderedPageBreak/>
              <w:t>Virsmas augstuma atzīmes,</w:t>
            </w:r>
          </w:p>
          <w:p w14:paraId="4D56F0D9" w14:textId="77777777" w:rsidR="00B9576A" w:rsidRPr="00BF2E64" w:rsidRDefault="00B9576A" w:rsidP="00F03784">
            <w:pPr>
              <w:pStyle w:val="Tabletext"/>
            </w:pPr>
            <w:r w:rsidRPr="00BF2E64">
              <w:t>ja paredzēts uzmērīt</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62A3A7" w14:textId="77777777" w:rsidR="00B9576A" w:rsidRPr="00BF2E64" w:rsidRDefault="00B9576A" w:rsidP="00F03784">
            <w:pPr>
              <w:pStyle w:val="Tabletext"/>
            </w:pPr>
            <w:r w:rsidRPr="00BF2E64">
              <w:t xml:space="preserve">≤ ± 2,0 cm no paredzētā </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2D09F2" w14:textId="77777777" w:rsidR="00B9576A" w:rsidRPr="00BF2E64" w:rsidRDefault="00B9576A" w:rsidP="00F03784">
            <w:pPr>
              <w:pStyle w:val="Tabletext"/>
              <w:rPr>
                <w:sz w:val="16"/>
              </w:rPr>
            </w:pPr>
            <w:r w:rsidRPr="00BF2E64">
              <w:t>LBN 305 – 1</w:t>
            </w:r>
          </w:p>
          <w:p w14:paraId="04E35F4F" w14:textId="77777777" w:rsidR="00B9576A" w:rsidRPr="00BF2E64" w:rsidRDefault="00B9576A" w:rsidP="00F03784">
            <w:pPr>
              <w:pStyle w:val="Tabletext"/>
            </w:pPr>
            <w:r w:rsidRPr="00BF2E64">
              <w:t>Veicot ģeodēziskos uzmērījumus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CC1DBC" w14:textId="77777777" w:rsidR="00B9576A" w:rsidRPr="00BF2E64" w:rsidRDefault="00B9576A" w:rsidP="00F03784">
            <w:pPr>
              <w:pStyle w:val="Tabletext"/>
            </w:pPr>
            <w:r w:rsidRPr="00BF2E64">
              <w:t>Visā būvobjektā raksturīgos punktos</w:t>
            </w:r>
          </w:p>
        </w:tc>
      </w:tr>
      <w:tr w:rsidR="00B9576A" w:rsidRPr="00BF2E64" w14:paraId="27062DAB"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21880A" w14:textId="77777777" w:rsidR="00B9576A" w:rsidRPr="00BF2E64" w:rsidRDefault="00B9576A" w:rsidP="00F03784">
            <w:pPr>
              <w:pStyle w:val="Tabletext"/>
            </w:pPr>
            <w:r w:rsidRPr="00BF2E64">
              <w:t>Šķērsprofils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6CE24B" w14:textId="77777777" w:rsidR="00B9576A" w:rsidRPr="00BF2E64" w:rsidRDefault="00B9576A" w:rsidP="00F03784">
            <w:pPr>
              <w:pStyle w:val="Tabletext"/>
            </w:pPr>
            <w:r w:rsidRPr="00BF2E64">
              <w:t>≤ ± 0,5 % no paredzētā</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32180E" w14:textId="77777777" w:rsidR="00B9576A" w:rsidRPr="00BF2E64" w:rsidRDefault="00B9576A" w:rsidP="00F03784">
            <w:pPr>
              <w:pStyle w:val="Tabletext"/>
            </w:pPr>
            <w:r w:rsidRPr="00BF2E64">
              <w:t>Ar 3 m mērlatu un līmeņrādi</w:t>
            </w:r>
          </w:p>
        </w:tc>
        <w:tc>
          <w:tcPr>
            <w:tcW w:w="223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D1D5DB" w14:textId="77777777" w:rsidR="00B9576A" w:rsidRPr="00BF2E64" w:rsidRDefault="00B9576A" w:rsidP="00F03784">
            <w:pPr>
              <w:pStyle w:val="Tabletext"/>
            </w:pPr>
            <w:r w:rsidRPr="00BF2E64">
              <w:t>Visā būvobjektā katrā joslā ik pēc 200 m</w:t>
            </w:r>
          </w:p>
        </w:tc>
      </w:tr>
      <w:tr w:rsidR="00B9576A" w:rsidRPr="00BF2E64" w14:paraId="53C061E5" w14:textId="77777777" w:rsidTr="00017975">
        <w:trPr>
          <w:cantSplit/>
          <w:trHeight w:val="45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12BD4F" w14:textId="77777777" w:rsidR="00B9576A" w:rsidRPr="00BF2E64" w:rsidRDefault="00B9576A" w:rsidP="00F03784">
            <w:pPr>
              <w:pStyle w:val="Tabletext"/>
            </w:pPr>
            <w:r w:rsidRPr="00BF2E64">
              <w:t>Platums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F53E69" w14:textId="77777777" w:rsidR="00B9576A" w:rsidRPr="00BF2E64" w:rsidRDefault="00B9576A" w:rsidP="00F03784">
            <w:pPr>
              <w:pStyle w:val="Tabletext"/>
            </w:pPr>
            <w:r w:rsidRPr="00BF2E64">
              <w:t>≤ ± 5 cm no paredzētā uz katru pusi no ceļa ass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6843A0" w14:textId="77777777" w:rsidR="00B9576A" w:rsidRPr="00BF2E64" w:rsidRDefault="00B9576A" w:rsidP="00F03784">
            <w:pPr>
              <w:pStyle w:val="Tabletext"/>
            </w:pPr>
            <w:r w:rsidRPr="00BF2E64">
              <w:t>Ar mērlenti</w:t>
            </w:r>
          </w:p>
        </w:tc>
        <w:tc>
          <w:tcPr>
            <w:tcW w:w="2236"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F6FFCE" w14:textId="77777777" w:rsidR="00B9576A" w:rsidRPr="00BF2E64" w:rsidRDefault="00B9576A" w:rsidP="00F03784">
            <w:pPr>
              <w:pStyle w:val="Tabletext"/>
            </w:pPr>
          </w:p>
        </w:tc>
      </w:tr>
      <w:tr w:rsidR="00B9576A" w:rsidRPr="00BF2E64" w14:paraId="08B998B5"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7862CA" w14:textId="77777777" w:rsidR="00B9576A" w:rsidRPr="00BF2E64" w:rsidRDefault="00B9576A" w:rsidP="00F03784">
            <w:pPr>
              <w:pStyle w:val="Tabletext"/>
            </w:pPr>
            <w:r w:rsidRPr="00BF2E64">
              <w:t>Novietojums plānā</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7295A2" w14:textId="77777777" w:rsidR="00B9576A" w:rsidRPr="00BF2E64" w:rsidRDefault="00B9576A" w:rsidP="00F03784">
            <w:pPr>
              <w:pStyle w:val="Tabletext"/>
            </w:pPr>
            <w:r w:rsidRPr="00BF2E64">
              <w:t>≤ ± 5 cm no paredzētā</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E32ECE" w14:textId="77777777" w:rsidR="00B9576A" w:rsidRPr="00BF2E64" w:rsidRDefault="00B9576A" w:rsidP="00F03784">
            <w:pPr>
              <w:pStyle w:val="Tabletext"/>
              <w:rPr>
                <w:sz w:val="16"/>
              </w:rPr>
            </w:pPr>
            <w:r w:rsidRPr="00BF2E64">
              <w:t>LBN 305 – 1</w:t>
            </w:r>
          </w:p>
          <w:p w14:paraId="0F879591" w14:textId="77777777" w:rsidR="00B9576A" w:rsidRPr="00BF2E64" w:rsidRDefault="00B9576A" w:rsidP="00F03784">
            <w:pPr>
              <w:pStyle w:val="Tabletext"/>
            </w:pPr>
            <w:r w:rsidRPr="00BF2E64">
              <w:t>Veicot ģeodēziskos uzmērījumus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81918C" w14:textId="77777777" w:rsidR="00B9576A" w:rsidRPr="00BF2E64" w:rsidRDefault="00B9576A" w:rsidP="00F03784">
            <w:pPr>
              <w:pStyle w:val="Tabletext"/>
            </w:pPr>
            <w:r w:rsidRPr="00BF2E64">
              <w:t>Visā būvobjektā raksturīgos punktos</w:t>
            </w:r>
          </w:p>
        </w:tc>
      </w:tr>
      <w:tr w:rsidR="00B9576A" w:rsidRPr="00BF2E64" w14:paraId="5F339225" w14:textId="77777777" w:rsidTr="00017975">
        <w:trPr>
          <w:cantSplit/>
          <w:trHeight w:val="130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23F9FF" w14:textId="77777777" w:rsidR="00B9576A" w:rsidRPr="00BF2E64" w:rsidRDefault="00B9576A" w:rsidP="00F03784">
            <w:pPr>
              <w:pStyle w:val="Tabletext"/>
            </w:pPr>
            <w:r w:rsidRPr="00BF2E64">
              <w:t>Garenlīdzenums un šķērslīdzenums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3A85DA" w14:textId="77777777" w:rsidR="00B9576A" w:rsidRPr="00BF2E64" w:rsidRDefault="00B9576A" w:rsidP="00F03784">
            <w:pPr>
              <w:pStyle w:val="Tabletext"/>
            </w:pPr>
            <w:r w:rsidRPr="00BF2E64">
              <w:t>Attālums no kārtas virsmas līdz mērmalas plaknei nedrīkst pārsniegt 6mm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2DCA59" w14:textId="77777777" w:rsidR="00B9576A" w:rsidRPr="00BF2E64" w:rsidRDefault="00B9576A" w:rsidP="00F03784">
            <w:pPr>
              <w:pStyle w:val="Tabletext"/>
            </w:pPr>
            <w:r w:rsidRPr="00BF2E64">
              <w:t>LVS EN 13036-7</w:t>
            </w:r>
          </w:p>
          <w:p w14:paraId="2DB87D1E" w14:textId="0415EEE4" w:rsidR="00B9576A" w:rsidRPr="00BF2E64" w:rsidRDefault="00B9576A" w:rsidP="00F03784">
            <w:pPr>
              <w:pStyle w:val="Tabletext"/>
            </w:pPr>
            <w:r w:rsidRPr="00BF2E64">
              <w:t xml:space="preserve">Katrā vietā ar ķīli veicot 5 mērījumus ik pēc 0,5 m, sākot mērīt 0,5 m no </w:t>
            </w:r>
            <w:r w:rsidR="00DB4210">
              <w:t>mēr</w:t>
            </w:r>
            <w:r w:rsidRPr="00BF2E64">
              <w:t>latas gala. Mērlata garenvirzienā un šķērsvirzienā liekama ne tuvāk kā 0,25 m no joslas malas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A4B800" w14:textId="77777777" w:rsidR="00B9576A" w:rsidRPr="00BF2E64" w:rsidRDefault="00B9576A" w:rsidP="00F03784">
            <w:pPr>
              <w:pStyle w:val="Tabletext"/>
            </w:pPr>
            <w:r w:rsidRPr="00BF2E64">
              <w:t>Visā būvobjektā katrā joslā ik pēc 100 m</w:t>
            </w:r>
          </w:p>
        </w:tc>
      </w:tr>
      <w:tr w:rsidR="00B9576A" w:rsidRPr="00BF2E64" w14:paraId="4CFDCF7E"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7A6D7B" w14:textId="77777777" w:rsidR="00B9576A" w:rsidRPr="00BF2E64" w:rsidRDefault="00B9576A" w:rsidP="00F03784">
            <w:pPr>
              <w:pStyle w:val="Tabletext"/>
            </w:pPr>
            <w:r w:rsidRPr="00BF2E64">
              <w:t>Seguma pacēlums virs norobežojošas apmales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C6F1EE" w14:textId="77777777" w:rsidR="00B9576A" w:rsidRPr="00BF2E64" w:rsidRDefault="00B9576A" w:rsidP="00F03784">
            <w:pPr>
              <w:pStyle w:val="Tabletext"/>
            </w:pPr>
            <w:r w:rsidRPr="00BF2E64">
              <w:t>5-10 mm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3C2707" w14:textId="77777777" w:rsidR="00B9576A" w:rsidRPr="00BF2E64" w:rsidRDefault="00B9576A" w:rsidP="00F03784">
            <w:pPr>
              <w:pStyle w:val="Tabletext"/>
            </w:pPr>
            <w:r w:rsidRPr="00BF2E64">
              <w:t>Ar lineālu</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B22338" w14:textId="77777777" w:rsidR="00B9576A" w:rsidRPr="00BF2E64" w:rsidRDefault="00B9576A" w:rsidP="00F03784">
            <w:pPr>
              <w:pStyle w:val="Tabletext"/>
            </w:pPr>
            <w:r w:rsidRPr="00BF2E64">
              <w:t>Jebkurā vietā šaubu gadījumā par atbilstību</w:t>
            </w:r>
          </w:p>
        </w:tc>
      </w:tr>
      <w:tr w:rsidR="00B9576A" w:rsidRPr="00BF2E64" w14:paraId="712CAE57"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0DFECC" w14:textId="77777777" w:rsidR="00B9576A" w:rsidRPr="00BF2E64" w:rsidRDefault="00B9576A" w:rsidP="00F03784">
            <w:pPr>
              <w:pStyle w:val="Tabletext"/>
            </w:pPr>
            <w:r w:rsidRPr="00BF2E64">
              <w:t>Spraugas starp betona elementiem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F4BE3C" w14:textId="77777777" w:rsidR="00B9576A" w:rsidRPr="00BF2E64" w:rsidRDefault="00B9576A" w:rsidP="00F03784">
            <w:pPr>
              <w:pStyle w:val="Tabletext"/>
            </w:pPr>
            <w:r w:rsidRPr="00BF2E64">
              <w:t>≤ 5 mm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F32F3BE" w14:textId="77777777" w:rsidR="00B9576A" w:rsidRPr="00BF2E64" w:rsidRDefault="00B9576A" w:rsidP="00F03784">
            <w:pPr>
              <w:pStyle w:val="Tabletext"/>
            </w:pPr>
            <w:r w:rsidRPr="00BF2E64">
              <w:t>Ar mērtaustu</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BD81E3" w14:textId="77777777" w:rsidR="00B9576A" w:rsidRPr="00BF2E64" w:rsidRDefault="00B9576A" w:rsidP="00F03784">
            <w:pPr>
              <w:pStyle w:val="Tabletext"/>
            </w:pPr>
            <w:r w:rsidRPr="00BF2E64">
              <w:t>Jebkurā vietā šaubu gadījumā par atbilstību</w:t>
            </w:r>
          </w:p>
        </w:tc>
      </w:tr>
      <w:tr w:rsidR="00B9576A" w:rsidRPr="00BF2E64" w14:paraId="3087BD9B"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292761" w14:textId="77777777" w:rsidR="00B9576A" w:rsidRPr="00BF2E64" w:rsidRDefault="00B9576A" w:rsidP="00F03784">
            <w:pPr>
              <w:pStyle w:val="Tabletext"/>
            </w:pPr>
            <w:r w:rsidRPr="00BF2E64">
              <w:t>Augstumu starpība blakus esošiem ķieģeļiem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D8A41A" w14:textId="77777777" w:rsidR="00B9576A" w:rsidRPr="00BF2E64" w:rsidRDefault="00B9576A" w:rsidP="00F03784">
            <w:pPr>
              <w:pStyle w:val="Tabletext"/>
            </w:pPr>
            <w:r w:rsidRPr="00BF2E64">
              <w:t xml:space="preserve">≤ </w:t>
            </w:r>
            <w:r>
              <w:t>3</w:t>
            </w:r>
            <w:r w:rsidRPr="00BF2E64">
              <w:t xml:space="preserve"> mm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1C80EA" w14:textId="3FCD0B50" w:rsidR="00B9576A" w:rsidRPr="00BF2E64" w:rsidRDefault="00B9576A" w:rsidP="00F03784">
            <w:pPr>
              <w:pStyle w:val="Tabletext"/>
            </w:pPr>
            <w:r w:rsidRPr="00BF2E64">
              <w:t xml:space="preserve">Ar </w:t>
            </w:r>
            <w:r w:rsidR="00F33FA6">
              <w:t>mēr</w:t>
            </w:r>
            <w:r w:rsidRPr="00BF2E64">
              <w:t>latu un mērtaustu</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8A7A6E" w14:textId="77777777" w:rsidR="00B9576A" w:rsidRPr="00BF2E64" w:rsidRDefault="00B9576A" w:rsidP="00F03784">
            <w:pPr>
              <w:pStyle w:val="Tabletext"/>
            </w:pPr>
            <w:r w:rsidRPr="00BF2E64">
              <w:t>Jebkurā vietā šaubu gadījumā par atbilstību</w:t>
            </w:r>
          </w:p>
        </w:tc>
      </w:tr>
    </w:tbl>
    <w:p w14:paraId="6281AF82" w14:textId="77777777" w:rsidR="00B9576A" w:rsidRPr="00BF2E64" w:rsidRDefault="00B9576A" w:rsidP="00BC6DFA">
      <w:pPr>
        <w:pStyle w:val="Heading3"/>
      </w:pPr>
      <w:r w:rsidRPr="00BF2E64">
        <w:t>Darba daudzuma uzmērīšana</w:t>
      </w:r>
    </w:p>
    <w:p w14:paraId="24370404" w14:textId="6963DFA5" w:rsidR="00B9576A" w:rsidRPr="00BF2E64" w:rsidRDefault="00B9576A" w:rsidP="00B9576A">
      <w:r w:rsidRPr="00BF2E64">
        <w:t xml:space="preserve">Paveikto darba daudzumu nosaka, uzmērot uzbūvētā betona bruģa (plātnīšu) seguma laukumu atbilstoši Ceļu specifikāciju </w:t>
      </w:r>
      <w:r>
        <w:fldChar w:fldCharType="begin"/>
      </w:r>
      <w:r>
        <w:instrText xml:space="preserve"> REF _Ref251245516 \r \h </w:instrText>
      </w:r>
      <w:r>
        <w:fldChar w:fldCharType="separate"/>
      </w:r>
      <w:r w:rsidR="007D61E4">
        <w:t>2.6.4.1</w:t>
      </w:r>
      <w:r>
        <w:fldChar w:fldCharType="end"/>
      </w:r>
      <w:r>
        <w:t xml:space="preserve"> </w:t>
      </w:r>
      <w:r w:rsidRPr="00BF2E64">
        <w:t>punkta prasībām</w:t>
      </w:r>
      <w:r>
        <w:t xml:space="preserve"> kvadrātmetros – m²</w:t>
      </w:r>
      <w:r w:rsidRPr="00BF2E64">
        <w:t>.</w:t>
      </w:r>
    </w:p>
    <w:p w14:paraId="6DA1D59B" w14:textId="77777777" w:rsidR="00B9576A" w:rsidRDefault="00B9576A" w:rsidP="00B9576A">
      <w:r>
        <w:br w:type="page"/>
      </w:r>
    </w:p>
    <w:p w14:paraId="748C9870" w14:textId="3189498E" w:rsidR="00B9576A" w:rsidRDefault="00B9576A" w:rsidP="002428B5">
      <w:pPr>
        <w:pStyle w:val="Heading2"/>
      </w:pPr>
      <w:bookmarkStart w:id="424" w:name="_Toc41475057"/>
      <w:r w:rsidRPr="00BF2E64">
        <w:lastRenderedPageBreak/>
        <w:t>Dabīgā akmens bruģa seguma būvniecība</w:t>
      </w:r>
      <w:bookmarkEnd w:id="424"/>
    </w:p>
    <w:p w14:paraId="50C0E7B7" w14:textId="77777777" w:rsidR="00B9576A" w:rsidRDefault="00B9576A" w:rsidP="00BC6DFA">
      <w:pPr>
        <w:pStyle w:val="Heading3"/>
      </w:pPr>
      <w:r>
        <w:t>Darba nosaukums</w:t>
      </w:r>
    </w:p>
    <w:p w14:paraId="13862808" w14:textId="24C60664" w:rsidR="00B9576A" w:rsidRDefault="00B9576A" w:rsidP="00B04A1B">
      <w:pPr>
        <w:numPr>
          <w:ilvl w:val="0"/>
          <w:numId w:val="102"/>
        </w:numPr>
      </w:pPr>
      <w:r>
        <w:t xml:space="preserve">Dabīgā akmens bruģa seguma būvniecība </w:t>
      </w:r>
      <w:r w:rsidRPr="00174D83">
        <w:t>...</w:t>
      </w:r>
      <w:r>
        <w:t xml:space="preserve"> </w:t>
      </w:r>
      <w:r w:rsidRPr="00174D83">
        <w:t>/tips, u.c. – norādīt/</w:t>
      </w:r>
      <w:r>
        <w:t xml:space="preserve"> – m²</w:t>
      </w:r>
    </w:p>
    <w:p w14:paraId="5BEFDE8D" w14:textId="220F6B6F" w:rsidR="00C3287A" w:rsidRDefault="00C3287A" w:rsidP="00B04A1B">
      <w:pPr>
        <w:numPr>
          <w:ilvl w:val="0"/>
          <w:numId w:val="102"/>
        </w:numPr>
      </w:pPr>
      <w:r w:rsidRPr="00C3287A">
        <w:t>Dabīgā (kaltā) akmens bruģa seguma būvniecība ... /norādīt/ cm biezumā – m</w:t>
      </w:r>
      <w:r>
        <w:t>²</w:t>
      </w:r>
    </w:p>
    <w:p w14:paraId="1CBA7880" w14:textId="77777777" w:rsidR="00B9576A" w:rsidRPr="00174D83" w:rsidRDefault="00B9576A" w:rsidP="00B04A1B">
      <w:pPr>
        <w:numPr>
          <w:ilvl w:val="0"/>
          <w:numId w:val="102"/>
        </w:numPr>
      </w:pPr>
      <w:r w:rsidRPr="00174D83">
        <w:t xml:space="preserve">Dabīgā akmens bruģa seguma </w:t>
      </w:r>
      <w:r>
        <w:t>atjaunošana</w:t>
      </w:r>
      <w:r w:rsidRPr="00174D83">
        <w:t xml:space="preserve"> ...</w:t>
      </w:r>
      <w:r>
        <w:t xml:space="preserve"> </w:t>
      </w:r>
      <w:r w:rsidRPr="00174D83">
        <w:t xml:space="preserve">/tips, u.c. – norādīt/ </w:t>
      </w:r>
      <w:r>
        <w:t>–</w:t>
      </w:r>
      <w:r w:rsidRPr="00174D83">
        <w:t xml:space="preserve"> m²</w:t>
      </w:r>
    </w:p>
    <w:p w14:paraId="38AD85D1" w14:textId="77777777" w:rsidR="00B9576A" w:rsidRPr="00BF2E64" w:rsidRDefault="00B9576A" w:rsidP="00BC6DFA">
      <w:pPr>
        <w:pStyle w:val="Heading3"/>
      </w:pPr>
      <w:r w:rsidRPr="00BF2E64">
        <w:t>Definīcijas</w:t>
      </w:r>
    </w:p>
    <w:p w14:paraId="73F3690E" w14:textId="77777777" w:rsidR="00B9576A" w:rsidRPr="00BF2E64" w:rsidRDefault="00B9576A" w:rsidP="00B9576A">
      <w:r w:rsidRPr="00BF2E64">
        <w:t>Dabīgā akmens bruģis – autotransporta, velosipēdistu vai gājēju kustībai paredzēts ceļa segums, kas izgatavots no skaldītiem (kaltiem) vai neskaldītiem dabīgiem kalnu iežu akmeņiem.</w:t>
      </w:r>
    </w:p>
    <w:p w14:paraId="5C123EE3" w14:textId="77777777" w:rsidR="00B9576A" w:rsidRPr="00BF2E64" w:rsidRDefault="00B9576A" w:rsidP="00BC6DFA">
      <w:pPr>
        <w:pStyle w:val="Heading3"/>
      </w:pPr>
      <w:r w:rsidRPr="00BF2E64">
        <w:t>Darba apraksts</w:t>
      </w:r>
    </w:p>
    <w:p w14:paraId="43036D98" w14:textId="77777777" w:rsidR="00B9576A" w:rsidRPr="00BF2E64" w:rsidRDefault="00B9576A" w:rsidP="00B9576A">
      <w:r w:rsidRPr="00BF2E64">
        <w:t>Dabīgā akmens bruģa seguma būvniecība ietver teritorijas sagatavošanu, pamata izbūvi, izlīdzinošās starpkārtas un seguma būvniecību</w:t>
      </w:r>
      <w:r w:rsidRPr="00174D83">
        <w:t>, ja nepieciešams, arī vecā bruģa seguma un pamata demontāžu</w:t>
      </w:r>
      <w:r w:rsidRPr="00BF2E64">
        <w:t>.</w:t>
      </w:r>
    </w:p>
    <w:p w14:paraId="759045F8" w14:textId="77777777" w:rsidR="00B9576A" w:rsidRPr="00BF2E64" w:rsidRDefault="00B9576A" w:rsidP="00BC6DFA">
      <w:pPr>
        <w:pStyle w:val="Heading3"/>
      </w:pPr>
      <w:r w:rsidRPr="00BF2E64">
        <w:t>Materiāli</w:t>
      </w:r>
    </w:p>
    <w:p w14:paraId="3AD92E8F" w14:textId="6884FEC1" w:rsidR="00B9576A" w:rsidRPr="00BF2E64" w:rsidRDefault="00B9576A" w:rsidP="00B9576A">
      <w:r w:rsidRPr="00BF2E64">
        <w:t>Smilts atbilstoša</w:t>
      </w:r>
      <w:r>
        <w:t xml:space="preserve"> Ceļu specifikāciju</w:t>
      </w:r>
      <w:r w:rsidRPr="00BF2E64">
        <w:t xml:space="preserve"> </w:t>
      </w:r>
      <w:r>
        <w:fldChar w:fldCharType="begin"/>
      </w:r>
      <w:r>
        <w:instrText xml:space="preserve"> REF _Ref251333991 \r \h </w:instrText>
      </w:r>
      <w:r>
        <w:fldChar w:fldCharType="separate"/>
      </w:r>
      <w:r w:rsidR="007D61E4">
        <w:t>5.1.4</w:t>
      </w:r>
      <w:r>
        <w:fldChar w:fldCharType="end"/>
      </w:r>
      <w:r>
        <w:t xml:space="preserve"> </w:t>
      </w:r>
      <w:r w:rsidRPr="00BF2E64">
        <w:t>punkta prasībām smilšainai gruntij</w:t>
      </w:r>
      <w:r>
        <w:t xml:space="preserve"> ar d = 0 un D ≤ 5,6 mm, daļiņu saturs, kas iziet caur 5,6 mm sietu 80-99%, kategorija G</w:t>
      </w:r>
      <w:r>
        <w:rPr>
          <w:vertAlign w:val="subscript"/>
        </w:rPr>
        <w:t>F</w:t>
      </w:r>
      <w:r>
        <w:t>80</w:t>
      </w:r>
      <w:r w:rsidRPr="00BF2E64">
        <w:t>.</w:t>
      </w:r>
    </w:p>
    <w:p w14:paraId="38DBFA58" w14:textId="77777777" w:rsidR="00B9576A" w:rsidRPr="00BF2E64" w:rsidRDefault="00B9576A" w:rsidP="00B9576A">
      <w:r w:rsidRPr="00BF2E64">
        <w:t>Dabīga akmens bruģakmeņi, atbilstoši paredzētajam.</w:t>
      </w:r>
    </w:p>
    <w:p w14:paraId="6A1FC600" w14:textId="77777777" w:rsidR="00B9576A" w:rsidRPr="00BF2E64" w:rsidRDefault="00B9576A" w:rsidP="00BC6DFA">
      <w:pPr>
        <w:pStyle w:val="Heading3"/>
      </w:pPr>
      <w:r w:rsidRPr="00BF2E64">
        <w:t>Iekārtas</w:t>
      </w:r>
    </w:p>
    <w:p w14:paraId="5FFBEB81" w14:textId="77777777" w:rsidR="00B9576A" w:rsidRPr="00BF2E64" w:rsidRDefault="00B9576A" w:rsidP="00B9576A">
      <w:r w:rsidRPr="00BF2E64">
        <w:t xml:space="preserve">Darbu izpildei nepieciešamās iekārtas vai mehānismus, kas nodrošina kvalitatīvu darba izpildi, izvēlas </w:t>
      </w:r>
      <w:r>
        <w:t>būvdarbu veic</w:t>
      </w:r>
      <w:r w:rsidRPr="00BF2E64">
        <w:t>ējs.</w:t>
      </w:r>
    </w:p>
    <w:p w14:paraId="5E869737" w14:textId="77777777" w:rsidR="00B9576A" w:rsidRPr="00BF2E64" w:rsidRDefault="00B9576A" w:rsidP="00BC6DFA">
      <w:pPr>
        <w:pStyle w:val="Heading3"/>
      </w:pPr>
      <w:r w:rsidRPr="00BF2E64">
        <w:t>Darba izpilde</w:t>
      </w:r>
    </w:p>
    <w:p w14:paraId="6C6413A3" w14:textId="77777777" w:rsidR="00B9576A" w:rsidRPr="00BF2E64" w:rsidRDefault="00B9576A" w:rsidP="00B9576A">
      <w:r w:rsidRPr="00BF2E64">
        <w:t>Pirms darbu uzsākšanas jāizpilda nepieciešamie sagatavošanas darbi. Ja nepieciešams, jādemontē esošais bruģa segums un bruģakmeņi jānovieto tā, lai var veidot gultni un sagatavot pamatu.</w:t>
      </w:r>
    </w:p>
    <w:p w14:paraId="56523B51" w14:textId="74869C82" w:rsidR="00B9576A" w:rsidRPr="00BF2E64" w:rsidRDefault="00B9576A" w:rsidP="00B9576A">
      <w:r w:rsidRPr="00BF2E64">
        <w:t>Pirms pamata būvniecības izveido gultni, novācot piesārņoto, sala neizturīgo slāni (mālu, melnzemi). Grunts pamatne jānoblīvē vismaz 30 cm dziļumā, sasniedzot ne mazāk kā 98 % no Proktora tilpuma blīvuma (testēšanas metodika atbilstoši</w:t>
      </w:r>
      <w:r w:rsidRPr="00C33E88">
        <w:t xml:space="preserve"> </w:t>
      </w:r>
      <w:r>
        <w:t>Ceļu specifikāciju</w:t>
      </w:r>
      <w:r w:rsidRPr="00BF2E64">
        <w:t xml:space="preserve"> </w:t>
      </w:r>
      <w:r>
        <w:fldChar w:fldCharType="begin"/>
      </w:r>
      <w:r>
        <w:instrText xml:space="preserve"> REF _Ref251334562 \r \h </w:instrText>
      </w:r>
      <w:r>
        <w:fldChar w:fldCharType="separate"/>
      </w:r>
      <w:r w:rsidR="007D61E4">
        <w:t>4.4</w:t>
      </w:r>
      <w:r>
        <w:fldChar w:fldCharType="end"/>
      </w:r>
      <w:r>
        <w:t xml:space="preserve"> </w:t>
      </w:r>
      <w:r w:rsidRPr="00BF2E64">
        <w:t>punktā norādītajai).</w:t>
      </w:r>
    </w:p>
    <w:p w14:paraId="2BBA69DE" w14:textId="0A1CC351" w:rsidR="00B9576A" w:rsidRPr="00BF2E64" w:rsidRDefault="00B9576A" w:rsidP="00B9576A">
      <w:r w:rsidRPr="00BF2E64">
        <w:t>Ja nav paredzēts citādi, tad pamata konstrukcija ir jābūvē (jāparedz) 10-15 cm biezumā no smilts, ar aprēķinu, ka pēc ieklātā bruģa seguma noblīvēšanas sasniegs paredzētās seguma virsmas augstuma atzīmes. Smilts pamats jānoblīvē, sasniedzot ne mazāk kā 100 % no Proktora tilpuma blīvuma (testēšanas metodika atbilstoši</w:t>
      </w:r>
      <w:r w:rsidRPr="00C33E88">
        <w:t xml:space="preserve"> </w:t>
      </w:r>
      <w:r>
        <w:t xml:space="preserve">Ceļu specifikāciju </w:t>
      </w:r>
      <w:r>
        <w:fldChar w:fldCharType="begin"/>
      </w:r>
      <w:r>
        <w:instrText xml:space="preserve"> REF _Ref251334568 \r \h </w:instrText>
      </w:r>
      <w:r>
        <w:fldChar w:fldCharType="separate"/>
      </w:r>
      <w:r w:rsidR="007D61E4">
        <w:t>5.1</w:t>
      </w:r>
      <w:r>
        <w:fldChar w:fldCharType="end"/>
      </w:r>
      <w:r>
        <w:t xml:space="preserve"> </w:t>
      </w:r>
      <w:r w:rsidRPr="00BF2E64">
        <w:t>punktā norādītajai).</w:t>
      </w:r>
    </w:p>
    <w:p w14:paraId="297C4284" w14:textId="77777777" w:rsidR="00B9576A" w:rsidRPr="00BF2E64" w:rsidRDefault="00B9576A" w:rsidP="00B9576A">
      <w:r w:rsidRPr="00BF2E64">
        <w:t>Bruģakmeņus pirms ieklāšanas šķiro pēc to izmēriem un kvalitātes (bojātie akmeņi jāatlasa). Uz sagatavotā pamata uzber irdenu smilts virsslāni, kurā ieķīlē bruģakmeņus no 1/4 līdz 1/3 no to augstuma. Vēlams, lai atstarpes starp bruģakmeņiem šķērsgriezumā būtu trijstūra veidā. Bruģakmeņi jāieklāj vertikāli. Blakus novietotu bruģakmeņu biezums nedrīkst atšķirties vairāk kā par 15 mm.</w:t>
      </w:r>
    </w:p>
    <w:p w14:paraId="1F1085C4" w14:textId="77777777" w:rsidR="00B9576A" w:rsidRPr="00BF2E64" w:rsidRDefault="00B9576A" w:rsidP="00B9576A">
      <w:r w:rsidRPr="00BF2E64">
        <w:t>Kaltā akmens bruģa rakstu veido rindās no vienāda platuma akmeņiem.</w:t>
      </w:r>
    </w:p>
    <w:p w14:paraId="57E87270" w14:textId="77777777" w:rsidR="00B9576A" w:rsidRPr="00BF2E64" w:rsidRDefault="00B9576A" w:rsidP="00B9576A">
      <w:r w:rsidRPr="00BF2E64">
        <w:lastRenderedPageBreak/>
        <w:t>Piebruģējums pie apakšzemes komunikāciju lūkām un lietus ūdens notekām, kad tās uzstādītas vajadzīgajā augstumā, jāveic ar mozaīkbruģi divās rindās vai atbilstoši paredzētajam.</w:t>
      </w:r>
    </w:p>
    <w:p w14:paraId="0B7B2269" w14:textId="77777777" w:rsidR="00B9576A" w:rsidRPr="00BF2E64" w:rsidRDefault="00B9576A" w:rsidP="00B9576A">
      <w:r w:rsidRPr="00BF2E64">
        <w:t>Spraugas starp bruģakmeņiem jāaizpilda ar smilti, ja nepieciešams, laistot ar ūdeni. Bruģētais segums jāblīvē, veltņošanu veicot brauktuves šķērsvirzienā no brauktuves malas uz vidu. Bruģakmeņi, kuri veltņojot sašķeļas, jānomaina.</w:t>
      </w:r>
    </w:p>
    <w:p w14:paraId="0DE3C2F4" w14:textId="77777777" w:rsidR="00B9576A" w:rsidRPr="00BF2E64" w:rsidRDefault="00B9576A" w:rsidP="00B9576A">
      <w:r w:rsidRPr="00BF2E64">
        <w:t>Ieklājot bruģakmeņus, jākontrolē līdzenums, šķērskritums un garenkritums ar šabloniem, līmeņrāžiem vai nivelējot.</w:t>
      </w:r>
    </w:p>
    <w:p w14:paraId="75BAD5F1" w14:textId="77777777" w:rsidR="00B9576A" w:rsidRPr="00BF2E64" w:rsidRDefault="00B9576A" w:rsidP="00BC6DFA">
      <w:pPr>
        <w:pStyle w:val="Heading3"/>
      </w:pPr>
      <w:r w:rsidRPr="00BF2E64">
        <w:t>Kvalitātes novērtējums</w:t>
      </w:r>
    </w:p>
    <w:p w14:paraId="1BAE6D72" w14:textId="4C6889E2" w:rsidR="00B9576A" w:rsidRPr="00BF2E64" w:rsidRDefault="00B9576A" w:rsidP="00B9576A">
      <w:r w:rsidRPr="00BF2E64">
        <w:t xml:space="preserve">Jābūt nodrošinātai ūdens pilnīgai notecei no uzbūvētā dabīgā akmens bruģa seguma virsmas. Izpildītā darba kvalitātei jāatbilst </w:t>
      </w:r>
      <w:r>
        <w:fldChar w:fldCharType="begin"/>
      </w:r>
      <w:r>
        <w:instrText xml:space="preserve"> REF _Ref281477761 \r \h </w:instrText>
      </w:r>
      <w:r>
        <w:fldChar w:fldCharType="separate"/>
      </w:r>
      <w:r w:rsidR="007D61E4">
        <w:t>5.6-1</w:t>
      </w:r>
      <w:r>
        <w:fldChar w:fldCharType="end"/>
      </w:r>
      <w:r>
        <w:t xml:space="preserve"> </w:t>
      </w:r>
      <w:r w:rsidRPr="00BF2E64">
        <w:t>tabulā izvirzītajām prasībām.</w:t>
      </w:r>
    </w:p>
    <w:p w14:paraId="0DA981AA" w14:textId="77777777" w:rsidR="00B9576A" w:rsidRPr="00BF2E64" w:rsidRDefault="00B9576A" w:rsidP="00A01438">
      <w:pPr>
        <w:pStyle w:val="Heading8"/>
      </w:pPr>
      <w:bookmarkStart w:id="425" w:name="_Ref281477761"/>
      <w:r w:rsidRPr="00BF2E64">
        <w:t>tabula. Dabīgā akmens bruģa seguma kvalitātes prasības un nosacījumi testēšanai un mērījumiem.</w:t>
      </w:r>
      <w:bookmarkEnd w:id="425"/>
    </w:p>
    <w:tbl>
      <w:tblPr>
        <w:tblW w:w="0" w:type="auto"/>
        <w:tblInd w:w="5" w:type="dxa"/>
        <w:tblLayout w:type="fixed"/>
        <w:tblLook w:val="0000" w:firstRow="0" w:lastRow="0" w:firstColumn="0" w:lastColumn="0" w:noHBand="0" w:noVBand="0"/>
      </w:tblPr>
      <w:tblGrid>
        <w:gridCol w:w="2236"/>
        <w:gridCol w:w="2236"/>
        <w:gridCol w:w="2236"/>
        <w:gridCol w:w="2236"/>
      </w:tblGrid>
      <w:tr w:rsidR="00B9576A" w:rsidRPr="00BF2E64" w14:paraId="3D65D56A" w14:textId="77777777" w:rsidTr="00017975">
        <w:trPr>
          <w:cantSplit/>
          <w:trHeight w:val="310"/>
          <w:tblHeader/>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E002AB" w14:textId="77777777" w:rsidR="00B9576A" w:rsidRPr="00BF2E64" w:rsidRDefault="00B9576A" w:rsidP="00F03784">
            <w:pPr>
              <w:pStyle w:val="Tablehead"/>
            </w:pPr>
            <w:r w:rsidRPr="00BF2E64">
              <w:t>Parametrs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D31E88" w14:textId="77777777" w:rsidR="00B9576A" w:rsidRPr="00BF2E64" w:rsidRDefault="00B9576A" w:rsidP="00F03784">
            <w:pPr>
              <w:pStyle w:val="Tablehead"/>
            </w:pPr>
            <w:r w:rsidRPr="00BF2E64">
              <w:t>Prasība</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471B07" w14:textId="77777777" w:rsidR="00B9576A" w:rsidRPr="00BF2E64" w:rsidRDefault="00B9576A" w:rsidP="00F03784">
            <w:pPr>
              <w:pStyle w:val="Tablehead"/>
            </w:pPr>
            <w:r w:rsidRPr="00BF2E64">
              <w:t>Metode</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E4AA4A" w14:textId="77777777" w:rsidR="00B9576A" w:rsidRPr="00BF2E64" w:rsidRDefault="00B9576A" w:rsidP="00F03784">
            <w:pPr>
              <w:pStyle w:val="Tablehead"/>
            </w:pPr>
            <w:r w:rsidRPr="00BF2E64">
              <w:t>Izpildes laiks vai apjoms</w:t>
            </w:r>
          </w:p>
        </w:tc>
      </w:tr>
      <w:tr w:rsidR="00B9576A" w:rsidRPr="00BF2E64" w14:paraId="3D68D9A4" w14:textId="77777777" w:rsidTr="00017975">
        <w:trPr>
          <w:cantSplit/>
          <w:trHeight w:val="52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B91928" w14:textId="77777777" w:rsidR="00B9576A" w:rsidRPr="00BF2E64" w:rsidRDefault="00B9576A" w:rsidP="00F03784">
            <w:pPr>
              <w:pStyle w:val="Tabletext"/>
            </w:pPr>
            <w:r w:rsidRPr="00BF2E64">
              <w:t>Bruģa raksts,</w:t>
            </w:r>
          </w:p>
          <w:p w14:paraId="0606B840" w14:textId="77777777" w:rsidR="00B9576A" w:rsidRPr="00BF2E64" w:rsidRDefault="00B9576A" w:rsidP="00F03784">
            <w:pPr>
              <w:pStyle w:val="Tabletext"/>
            </w:pPr>
            <w:r w:rsidRPr="00BF2E64">
              <w:t>ja paredzēts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D722E0" w14:textId="77777777" w:rsidR="00B9576A" w:rsidRPr="00BF2E64" w:rsidRDefault="00B9576A" w:rsidP="00F03784">
            <w:pPr>
              <w:pStyle w:val="Tabletext"/>
            </w:pPr>
            <w:r w:rsidRPr="00BF2E64">
              <w:t>Atbilstība projektam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61CAFC" w14:textId="77777777" w:rsidR="00B9576A" w:rsidRPr="00BF2E64" w:rsidRDefault="00B9576A" w:rsidP="00F03784">
            <w:pPr>
              <w:pStyle w:val="Tabletext"/>
            </w:pPr>
            <w:r w:rsidRPr="00BF2E64">
              <w:t>Vizuāli</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B4F6B1" w14:textId="77777777" w:rsidR="00B9576A" w:rsidRPr="00BF2E64" w:rsidRDefault="00B9576A" w:rsidP="00F03784">
            <w:pPr>
              <w:pStyle w:val="Tabletext"/>
            </w:pPr>
            <w:r w:rsidRPr="00BF2E64">
              <w:t>Visā būvobjektā</w:t>
            </w:r>
          </w:p>
        </w:tc>
      </w:tr>
      <w:tr w:rsidR="00B9576A" w:rsidRPr="00BF2E64" w14:paraId="4E085725"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722D49" w14:textId="77777777" w:rsidR="00B9576A" w:rsidRPr="00BF2E64" w:rsidRDefault="00B9576A" w:rsidP="00F03784">
            <w:pPr>
              <w:pStyle w:val="Tabletext"/>
            </w:pPr>
            <w:r w:rsidRPr="00BF2E64">
              <w:t>Blakus esošo bruģakmeņu rindu šķērsatstarpju nobīde</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403904" w14:textId="77777777" w:rsidR="00B9576A" w:rsidRPr="00BF2E64" w:rsidRDefault="00B9576A" w:rsidP="00F03784">
            <w:pPr>
              <w:pStyle w:val="Tabletext"/>
            </w:pPr>
            <w:r w:rsidRPr="00BF2E64">
              <w:t>≥ 5 cm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D80CB7" w14:textId="77777777" w:rsidR="00B9576A" w:rsidRPr="00BF2E64" w:rsidRDefault="00B9576A" w:rsidP="00F03784">
            <w:pPr>
              <w:pStyle w:val="Tabletext"/>
            </w:pPr>
            <w:r w:rsidRPr="00BF2E64">
              <w:t>Ar lineālu</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6CC683" w14:textId="77777777" w:rsidR="00B9576A" w:rsidRPr="00BF2E64" w:rsidRDefault="00B9576A" w:rsidP="00F03784">
            <w:pPr>
              <w:pStyle w:val="Tabletext"/>
            </w:pPr>
            <w:r w:rsidRPr="00BF2E64">
              <w:t>Jebkurā vietā šaubu gadījumā par atbilstību</w:t>
            </w:r>
          </w:p>
        </w:tc>
      </w:tr>
      <w:tr w:rsidR="00B9576A" w:rsidRPr="00BF2E64" w14:paraId="2338F432" w14:textId="77777777" w:rsidTr="00017975">
        <w:trPr>
          <w:cantSplit/>
          <w:trHeight w:val="82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041231" w14:textId="77777777" w:rsidR="00B9576A" w:rsidRPr="00BF2E64" w:rsidRDefault="00B9576A" w:rsidP="00F03784">
            <w:pPr>
              <w:pStyle w:val="Tabletext"/>
            </w:pPr>
            <w:r w:rsidRPr="00BF2E64">
              <w:t>Virsmas augstuma atzīmes,</w:t>
            </w:r>
          </w:p>
          <w:p w14:paraId="043A9CEC" w14:textId="77777777" w:rsidR="00B9576A" w:rsidRPr="00BF2E64" w:rsidRDefault="00B9576A" w:rsidP="00F03784">
            <w:pPr>
              <w:pStyle w:val="Tabletext"/>
            </w:pPr>
            <w:r w:rsidRPr="00BF2E64">
              <w:t>ja paredzēts uzmērīt</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A2C946" w14:textId="77777777" w:rsidR="00B9576A" w:rsidRPr="00BF2E64" w:rsidRDefault="00B9576A" w:rsidP="00F03784">
            <w:pPr>
              <w:pStyle w:val="Tabletext"/>
            </w:pPr>
            <w:r w:rsidRPr="00BF2E64">
              <w:t xml:space="preserve">≤ ± 2,0 cm no paredzētā </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105D78" w14:textId="77777777" w:rsidR="00B9576A" w:rsidRPr="00BF2E64" w:rsidRDefault="00B9576A" w:rsidP="00F03784">
            <w:pPr>
              <w:pStyle w:val="Tabletext"/>
              <w:rPr>
                <w:sz w:val="16"/>
              </w:rPr>
            </w:pPr>
            <w:r w:rsidRPr="00BF2E64">
              <w:t>LBN 305 – 1</w:t>
            </w:r>
          </w:p>
          <w:p w14:paraId="5DDE92AB" w14:textId="77777777" w:rsidR="00B9576A" w:rsidRPr="00BF2E64" w:rsidRDefault="00B9576A" w:rsidP="00F03784">
            <w:pPr>
              <w:pStyle w:val="Tabletext"/>
            </w:pPr>
            <w:r w:rsidRPr="00BF2E64">
              <w:t>Veicot ģeodēziskos uzmērījumus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AD8E4D" w14:textId="77777777" w:rsidR="00B9576A" w:rsidRPr="00BF2E64" w:rsidRDefault="00B9576A" w:rsidP="00F03784">
            <w:pPr>
              <w:pStyle w:val="Tabletext"/>
            </w:pPr>
            <w:r w:rsidRPr="00BF2E64">
              <w:t>Visā būvobjektā raksturīgos punktos</w:t>
            </w:r>
          </w:p>
        </w:tc>
      </w:tr>
      <w:tr w:rsidR="00B9576A" w:rsidRPr="00BF2E64" w14:paraId="35FA6096"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FCDBEF" w14:textId="77777777" w:rsidR="00B9576A" w:rsidRPr="00BF2E64" w:rsidRDefault="00B9576A" w:rsidP="00F03784">
            <w:pPr>
              <w:pStyle w:val="Tabletext"/>
            </w:pPr>
            <w:r w:rsidRPr="00BF2E64">
              <w:t>Šķērsprofils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8E3B63" w14:textId="77777777" w:rsidR="00B9576A" w:rsidRPr="00BF2E64" w:rsidRDefault="00B9576A" w:rsidP="00F03784">
            <w:pPr>
              <w:pStyle w:val="Tabletext"/>
            </w:pPr>
            <w:r w:rsidRPr="00BF2E64">
              <w:t>≤ ± 0,5 % no paredzētā</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891D75" w14:textId="77777777" w:rsidR="00B9576A" w:rsidRPr="00BF2E64" w:rsidRDefault="00B9576A" w:rsidP="00F03784">
            <w:pPr>
              <w:pStyle w:val="Tabletext"/>
            </w:pPr>
            <w:r w:rsidRPr="00BF2E64">
              <w:t>Ar 3 m mērlatu un līmeņrādi</w:t>
            </w:r>
          </w:p>
        </w:tc>
        <w:tc>
          <w:tcPr>
            <w:tcW w:w="223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3BD8D5" w14:textId="77777777" w:rsidR="00B9576A" w:rsidRPr="00BF2E64" w:rsidRDefault="00B9576A" w:rsidP="00F03784">
            <w:pPr>
              <w:pStyle w:val="Tabletext"/>
            </w:pPr>
            <w:r w:rsidRPr="00BF2E64">
              <w:t>Visā būvobjektā katrā joslā ik pēc 200 m</w:t>
            </w:r>
          </w:p>
        </w:tc>
      </w:tr>
      <w:tr w:rsidR="00B9576A" w:rsidRPr="00BF2E64" w14:paraId="7237F50E" w14:textId="77777777" w:rsidTr="00017975">
        <w:trPr>
          <w:cantSplit/>
          <w:trHeight w:val="45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58220C" w14:textId="77777777" w:rsidR="00B9576A" w:rsidRPr="00BF2E64" w:rsidRDefault="00B9576A" w:rsidP="00F03784">
            <w:pPr>
              <w:pStyle w:val="Tabletext"/>
            </w:pPr>
            <w:r w:rsidRPr="00BF2E64">
              <w:t>Platums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D1F121C" w14:textId="77777777" w:rsidR="00B9576A" w:rsidRPr="00BF2E64" w:rsidRDefault="00B9576A" w:rsidP="00F03784">
            <w:pPr>
              <w:pStyle w:val="Tabletext"/>
            </w:pPr>
            <w:r w:rsidRPr="00BF2E64">
              <w:t>≤ ± 5 cm no paredzētā uz katru pusi no ceļa ass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067749" w14:textId="77777777" w:rsidR="00B9576A" w:rsidRPr="00BF2E64" w:rsidRDefault="00B9576A" w:rsidP="00F03784">
            <w:pPr>
              <w:pStyle w:val="Tabletext"/>
            </w:pPr>
            <w:r w:rsidRPr="00BF2E64">
              <w:t>Ar mērlenti</w:t>
            </w:r>
          </w:p>
        </w:tc>
        <w:tc>
          <w:tcPr>
            <w:tcW w:w="2236"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1B37CA" w14:textId="77777777" w:rsidR="00B9576A" w:rsidRPr="00BF2E64" w:rsidRDefault="00B9576A" w:rsidP="00F03784">
            <w:pPr>
              <w:pStyle w:val="Tabletext"/>
            </w:pPr>
          </w:p>
        </w:tc>
      </w:tr>
      <w:tr w:rsidR="00B9576A" w:rsidRPr="00BF2E64" w14:paraId="65D31DB8"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C10E86" w14:textId="77777777" w:rsidR="00B9576A" w:rsidRPr="00BF2E64" w:rsidRDefault="00B9576A" w:rsidP="00F03784">
            <w:pPr>
              <w:pStyle w:val="Tabletext"/>
            </w:pPr>
            <w:r w:rsidRPr="00BF2E64">
              <w:t>Novietojums plānā</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570F01" w14:textId="77777777" w:rsidR="00B9576A" w:rsidRPr="00BF2E64" w:rsidRDefault="00B9576A" w:rsidP="00F03784">
            <w:pPr>
              <w:pStyle w:val="Tabletext"/>
            </w:pPr>
            <w:r w:rsidRPr="00BF2E64">
              <w:t>≤ ± 5 cm no paredzētā</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E7A1E2" w14:textId="77777777" w:rsidR="00B9576A" w:rsidRPr="00BF2E64" w:rsidRDefault="00B9576A" w:rsidP="00F03784">
            <w:pPr>
              <w:pStyle w:val="Tabletext"/>
              <w:rPr>
                <w:sz w:val="16"/>
              </w:rPr>
            </w:pPr>
            <w:r w:rsidRPr="00BF2E64">
              <w:t>LBN 305 – 1</w:t>
            </w:r>
          </w:p>
          <w:p w14:paraId="333A3325" w14:textId="77777777" w:rsidR="00B9576A" w:rsidRPr="00BF2E64" w:rsidRDefault="00B9576A" w:rsidP="00F03784">
            <w:pPr>
              <w:pStyle w:val="Tabletext"/>
            </w:pPr>
            <w:r w:rsidRPr="00BF2E64">
              <w:t>Veicot ģeodēziskos uzmērījumus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C8D653" w14:textId="77777777" w:rsidR="00B9576A" w:rsidRPr="00BF2E64" w:rsidRDefault="00B9576A" w:rsidP="00F03784">
            <w:pPr>
              <w:pStyle w:val="Tabletext"/>
            </w:pPr>
            <w:r w:rsidRPr="00BF2E64">
              <w:t>Visā būvobjektā raksturīgos punktos</w:t>
            </w:r>
          </w:p>
        </w:tc>
      </w:tr>
      <w:tr w:rsidR="00B9576A" w:rsidRPr="00BF2E64" w14:paraId="7A5DF7DB"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280770" w14:textId="77777777" w:rsidR="00B9576A" w:rsidRPr="00BF2E64" w:rsidRDefault="00B9576A" w:rsidP="00F03784">
            <w:pPr>
              <w:pStyle w:val="Tabletext"/>
            </w:pPr>
            <w:r w:rsidRPr="00BF2E64">
              <w:t>Blakus esošo bruģakmeņu virsmas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B24D98" w14:textId="77777777" w:rsidR="00B9576A" w:rsidRPr="00BF2E64" w:rsidRDefault="00B9576A" w:rsidP="00F03784">
            <w:pPr>
              <w:pStyle w:val="Tabletext"/>
            </w:pPr>
            <w:r w:rsidRPr="00BF2E64">
              <w:t>Jābūt vienā līmenī</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57AE70" w14:textId="77777777" w:rsidR="00B9576A" w:rsidRPr="00BF2E64" w:rsidRDefault="00B9576A" w:rsidP="00F03784">
            <w:pPr>
              <w:pStyle w:val="Tabletext"/>
            </w:pPr>
            <w:r w:rsidRPr="00BF2E64">
              <w:t>Vizuāli</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CBE004" w14:textId="77777777" w:rsidR="00B9576A" w:rsidRPr="00BF2E64" w:rsidRDefault="00B9576A" w:rsidP="00F03784">
            <w:pPr>
              <w:pStyle w:val="Tabletext"/>
            </w:pPr>
            <w:r w:rsidRPr="00BF2E64">
              <w:t>Visā būvobjektā</w:t>
            </w:r>
          </w:p>
        </w:tc>
      </w:tr>
      <w:tr w:rsidR="00B9576A" w:rsidRPr="00BF2E64" w14:paraId="45AC962E"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FA76E3" w14:textId="77777777" w:rsidR="00B9576A" w:rsidRPr="00BF2E64" w:rsidRDefault="00B9576A" w:rsidP="00F03784">
            <w:pPr>
              <w:pStyle w:val="Tabletext"/>
            </w:pPr>
            <w:r w:rsidRPr="00BF2E64">
              <w:t>Spraugas starp bruģakmeņiem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AF8C5B" w14:textId="77777777" w:rsidR="00B9576A" w:rsidRPr="00BF2E64" w:rsidRDefault="00B9576A" w:rsidP="00F03784">
            <w:pPr>
              <w:pStyle w:val="Tabletext"/>
            </w:pPr>
            <w:r w:rsidRPr="00BF2E64">
              <w:t>10 – 15 mm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A820C7" w14:textId="77777777" w:rsidR="00B9576A" w:rsidRPr="00BF2E64" w:rsidRDefault="00B9576A" w:rsidP="00F03784">
            <w:pPr>
              <w:pStyle w:val="Tabletext"/>
            </w:pPr>
            <w:r w:rsidRPr="00BF2E64">
              <w:t>Ar mērtaustu</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FE5916" w14:textId="77777777" w:rsidR="00B9576A" w:rsidRPr="00BF2E64" w:rsidRDefault="00B9576A" w:rsidP="00F03784">
            <w:pPr>
              <w:pStyle w:val="Tabletext"/>
            </w:pPr>
            <w:r w:rsidRPr="00BF2E64">
              <w:t>Jebkurā vietā šaubu gadījumā par atbilstību</w:t>
            </w:r>
          </w:p>
        </w:tc>
      </w:tr>
    </w:tbl>
    <w:p w14:paraId="090A3FDA" w14:textId="77777777" w:rsidR="00B9576A" w:rsidRPr="00BF2E64" w:rsidRDefault="00B9576A" w:rsidP="00BC6DFA">
      <w:pPr>
        <w:pStyle w:val="Heading3"/>
      </w:pPr>
      <w:r w:rsidRPr="00BF2E64">
        <w:t>Darba daudzuma uzmērīšana</w:t>
      </w:r>
    </w:p>
    <w:p w14:paraId="69403934" w14:textId="4CE7F715" w:rsidR="00B9576A" w:rsidRDefault="00B9576A" w:rsidP="00B9576A">
      <w:r w:rsidRPr="00BF2E64">
        <w:t xml:space="preserve">Paveikto darba daudzumu nosaka, uzmērot uzbūvētā dabīgā akmens bruģa seguma laukumu atbilstoši Ceļu specifikāciju </w:t>
      </w:r>
      <w:r>
        <w:fldChar w:fldCharType="begin"/>
      </w:r>
      <w:r>
        <w:instrText xml:space="preserve"> REF _Ref251245516 \r \h </w:instrText>
      </w:r>
      <w:r>
        <w:fldChar w:fldCharType="separate"/>
      </w:r>
      <w:r w:rsidR="007D61E4">
        <w:t>2.6.4.1</w:t>
      </w:r>
      <w:r>
        <w:fldChar w:fldCharType="end"/>
      </w:r>
      <w:r>
        <w:t xml:space="preserve"> </w:t>
      </w:r>
      <w:r w:rsidRPr="00BF2E64">
        <w:t>punkta prasībām</w:t>
      </w:r>
      <w:r>
        <w:t xml:space="preserve"> kvadrātmetros – m²</w:t>
      </w:r>
      <w:r w:rsidRPr="00BF2E64">
        <w:t>.</w:t>
      </w:r>
    </w:p>
    <w:p w14:paraId="5FDF63C5" w14:textId="52D1586C" w:rsidR="00B9576A" w:rsidRPr="00BF2E64" w:rsidRDefault="00B9576A" w:rsidP="00625A53">
      <w:pPr>
        <w:pStyle w:val="Heading1"/>
      </w:pPr>
      <w:r>
        <w:br w:type="page"/>
      </w:r>
      <w:bookmarkStart w:id="426" w:name="_Toc357173114"/>
      <w:bookmarkStart w:id="427" w:name="_Toc250814975"/>
      <w:bookmarkStart w:id="428" w:name="_Toc41475058"/>
      <w:r w:rsidRPr="00BF2E64">
        <w:lastRenderedPageBreak/>
        <w:t>AR SAISTVIELĀM SAISTĪTAS KONSTRUKTĪVĀS KĀRTAS</w:t>
      </w:r>
      <w:bookmarkEnd w:id="426"/>
      <w:bookmarkEnd w:id="427"/>
      <w:bookmarkEnd w:id="428"/>
    </w:p>
    <w:p w14:paraId="18035B47" w14:textId="35EA51C0" w:rsidR="00B9576A" w:rsidRPr="00BF2E64" w:rsidRDefault="00B9576A" w:rsidP="002428B5">
      <w:pPr>
        <w:pStyle w:val="Heading2"/>
      </w:pPr>
      <w:bookmarkStart w:id="429" w:name="_TOC119054"/>
      <w:bookmarkStart w:id="430" w:name="TOC93809509"/>
      <w:bookmarkStart w:id="431" w:name="_Toc357173115"/>
      <w:bookmarkStart w:id="432" w:name="_Toc250814976"/>
      <w:bookmarkStart w:id="433" w:name="_Ref251245366"/>
      <w:bookmarkStart w:id="434" w:name="_Ref251247245"/>
      <w:bookmarkStart w:id="435" w:name="_Ref251254215"/>
      <w:bookmarkStart w:id="436" w:name="_Ref251254218"/>
      <w:bookmarkStart w:id="437" w:name="_Ref251259122"/>
      <w:bookmarkStart w:id="438" w:name="_Toc41475059"/>
      <w:bookmarkEnd w:id="429"/>
      <w:bookmarkEnd w:id="430"/>
      <w:r w:rsidRPr="00BF2E64">
        <w:t>Gruntēšana</w:t>
      </w:r>
      <w:bookmarkEnd w:id="431"/>
      <w:bookmarkEnd w:id="432"/>
      <w:bookmarkEnd w:id="433"/>
      <w:bookmarkEnd w:id="434"/>
      <w:bookmarkEnd w:id="435"/>
      <w:bookmarkEnd w:id="436"/>
      <w:bookmarkEnd w:id="437"/>
      <w:bookmarkEnd w:id="438"/>
    </w:p>
    <w:p w14:paraId="53D17D0C" w14:textId="77777777" w:rsidR="00B9576A" w:rsidRPr="00BF2E64" w:rsidRDefault="00B9576A" w:rsidP="00B9576A">
      <w:r w:rsidRPr="00BF2E64">
        <w:t xml:space="preserve">Konkrēto gruntēšanas metodi paredz </w:t>
      </w:r>
      <w:r>
        <w:t>būvdarbu veic</w:t>
      </w:r>
      <w:r w:rsidRPr="00BF2E64">
        <w:t>ējs. Gruntēšana parasti jāparedz pirms ar saistvielām saistīta konstruktīvā slāņa ieklāšanas, lai nodrošinātu ieklājamā slāņa saķeri ar esošo pamatni.</w:t>
      </w:r>
    </w:p>
    <w:p w14:paraId="26B70F6D" w14:textId="77777777" w:rsidR="00B9576A" w:rsidRPr="00BF2E64" w:rsidRDefault="00B9576A" w:rsidP="00B9576A">
      <w:r w:rsidRPr="00BF2E64">
        <w:t>Ar saistvielām nesaistītu segas pamatu kārtu gruntēšanu var neparedzēt, ja pa izbūvēto segas pamatu neorganizē satiksmes kustību, turklāt ir jākontrolē un nepieciešamības gadījumā jāierobežo tehnoloģiskā transporta pārvietošanās pa izbūvēto segas pamatu, lai neizraisītu defektus, kurus var būt vajadzība novērst, lai varētu izbūvēt bituminētās kārtas.</w:t>
      </w:r>
    </w:p>
    <w:p w14:paraId="57D788CF" w14:textId="77777777" w:rsidR="00B9576A" w:rsidRDefault="00B9576A" w:rsidP="00B9576A">
      <w:r w:rsidRPr="00BF2E64">
        <w:t>Bituminētu kārtu gruntēšanu var neparedzēt, ja pa uzbūvēto asfalta apakškārtu neorganizē satiksmes kustību, nepieļauj ar asfalta kārtu ieklāšanas darbiem nesaistīta tehnoloģiskā transporta pārvietošanos, turklāt nodrošinot, ka nosedzošā asfalta kārtu ieklāj ne vēlāk kā 72 stundu laikā pēc apakšējās asfalta kārtas uzbūvēšanas.</w:t>
      </w:r>
    </w:p>
    <w:p w14:paraId="02A86098" w14:textId="77777777" w:rsidR="00B9576A" w:rsidRDefault="00B9576A" w:rsidP="00BC6DFA">
      <w:pPr>
        <w:pStyle w:val="Heading3"/>
      </w:pPr>
      <w:r>
        <w:t>Darba nosaukums</w:t>
      </w:r>
    </w:p>
    <w:p w14:paraId="108E5035" w14:textId="77777777" w:rsidR="00B9576A" w:rsidRPr="00865A90" w:rsidRDefault="00B9576A" w:rsidP="00B04A1B">
      <w:pPr>
        <w:numPr>
          <w:ilvl w:val="0"/>
          <w:numId w:val="103"/>
        </w:numPr>
      </w:pPr>
      <w:r>
        <w:t>Gruntēšana – m²</w:t>
      </w:r>
    </w:p>
    <w:p w14:paraId="3EA7C272" w14:textId="77777777" w:rsidR="00B9576A" w:rsidRPr="00BF2E64" w:rsidRDefault="00B9576A" w:rsidP="00BC6DFA">
      <w:pPr>
        <w:pStyle w:val="Heading3"/>
      </w:pPr>
      <w:bookmarkStart w:id="439" w:name="_Toc250814977"/>
      <w:r w:rsidRPr="00BF2E64">
        <w:t>Definīcijas</w:t>
      </w:r>
      <w:bookmarkEnd w:id="439"/>
    </w:p>
    <w:p w14:paraId="44DB5AF1" w14:textId="77777777" w:rsidR="00B9576A" w:rsidRPr="00BF2E64" w:rsidRDefault="00B9576A" w:rsidP="00B9576A">
      <w:r w:rsidRPr="00BF2E64">
        <w:t>Ar saistvielām saistītu (bituminētu) kārtu gruntēšana (Tack coat) – saistvielas izsmidzināšana uz bituminētās kārtas, lai nodrošinātu bituminēto kārtu sasaisti. Lietojama tieši pirms (tajā pašā dienā) nosedzošās kārtas būvniecības.</w:t>
      </w:r>
    </w:p>
    <w:p w14:paraId="68C52CCA" w14:textId="77777777" w:rsidR="00B9576A" w:rsidRPr="00BF2E64" w:rsidRDefault="00B9576A" w:rsidP="00B9576A">
      <w:r w:rsidRPr="00BF2E64">
        <w:t>Ar saistvielām nesaistītu raupju segas pamata kārtu gruntēšana (Prime coat) – saistvielas izsmidzināšana un sīkšķembu iestrāde. Aizsargā no virsūdens iesūkšanās, ierobežo mitruma iztvaikošanu, aizpilda poras, īslaicīgi aizsargā no transporta slodžu iedarbības. Ieteicama tūlīt pēc pamata nesošās virskārtas uzbūvēšanas.</w:t>
      </w:r>
    </w:p>
    <w:p w14:paraId="6F543B24" w14:textId="77777777" w:rsidR="00B9576A" w:rsidRPr="00BF2E64" w:rsidRDefault="00B9576A" w:rsidP="00BC6DFA">
      <w:pPr>
        <w:pStyle w:val="Heading3"/>
      </w:pPr>
      <w:bookmarkStart w:id="440" w:name="_Toc250814978"/>
      <w:r w:rsidRPr="00BF2E64">
        <w:t>Darba apraksts</w:t>
      </w:r>
      <w:bookmarkEnd w:id="440"/>
    </w:p>
    <w:p w14:paraId="0D6DB44A" w14:textId="77777777" w:rsidR="00B9576A" w:rsidRPr="00BF2E64" w:rsidRDefault="00B9576A" w:rsidP="00B9576A">
      <w:r w:rsidRPr="00BF2E64">
        <w:t>Bituminētu kārtu gruntēšana ietver gruntējamās virsmas attīrīšanu no putekļiem, nesaistītām daļiņām un svešķermeņiem, nepieciešamības gadījumā virsmu mitrinot vai žāvējot, kā arī saistvielas izsmidzināšanu.</w:t>
      </w:r>
    </w:p>
    <w:p w14:paraId="510EC217" w14:textId="49B8CC48" w:rsidR="00B9576A" w:rsidRPr="00BF2E64" w:rsidRDefault="00B9576A" w:rsidP="00B00E38">
      <w:r w:rsidRPr="00BF2E64">
        <w:t>Ar saistvielām nesaistītu segas pamata kārtu gruntēšana ietver saistvielas izsmidzināšanu un sīkšķembu iestrādi.</w:t>
      </w:r>
    </w:p>
    <w:p w14:paraId="3E38DA6D" w14:textId="77777777" w:rsidR="00B9576A" w:rsidRPr="00D54B8E" w:rsidRDefault="00B9576A" w:rsidP="00BC6DFA">
      <w:pPr>
        <w:pStyle w:val="Heading3"/>
      </w:pPr>
      <w:bookmarkStart w:id="441" w:name="_Toc250814979"/>
      <w:r w:rsidRPr="00BF2E64">
        <w:t>Materiāli</w:t>
      </w:r>
      <w:bookmarkEnd w:id="441"/>
    </w:p>
    <w:p w14:paraId="26205AEB" w14:textId="77777777" w:rsidR="00B9576A" w:rsidRPr="00BF2E64" w:rsidRDefault="00B9576A" w:rsidP="00B9576A">
      <w:r w:rsidRPr="00BF2E64">
        <w:t>Kā saistviela lietojama katjona bitumena emulsija, kas atbilst LVS EN 13808 prasībām.</w:t>
      </w:r>
    </w:p>
    <w:p w14:paraId="424CC29C" w14:textId="3F6EFACC" w:rsidR="00B9576A" w:rsidRPr="00BF2E64" w:rsidRDefault="00B9576A" w:rsidP="00B9576A">
      <w:r w:rsidRPr="00BF2E64">
        <w:t xml:space="preserve">Ar saistvielām saistītu kārtu gruntēšanai lietojama bitumena emulsija ar saistvielas saturu ≥ 48%. Saistvielai jābūt ar pietiekošu adhēzijas spēju, lai nodrošinātu </w:t>
      </w:r>
      <w:r>
        <w:rPr>
          <w:highlight w:val="yellow"/>
        </w:rPr>
        <w:fldChar w:fldCharType="begin"/>
      </w:r>
      <w:r>
        <w:instrText xml:space="preserve"> REF _Ref251247839 \r \h </w:instrText>
      </w:r>
      <w:r>
        <w:rPr>
          <w:highlight w:val="yellow"/>
        </w:rPr>
      </w:r>
      <w:r>
        <w:rPr>
          <w:highlight w:val="yellow"/>
        </w:rPr>
        <w:fldChar w:fldCharType="separate"/>
      </w:r>
      <w:r w:rsidR="007D61E4">
        <w:t>6.1-2</w:t>
      </w:r>
      <w:r>
        <w:rPr>
          <w:highlight w:val="yellow"/>
        </w:rPr>
        <w:fldChar w:fldCharType="end"/>
      </w:r>
      <w:r w:rsidRPr="00BF2E64">
        <w:t xml:space="preserve"> tabulā minētās prasības. Emulsijai jābūt pilnīgi sadalījušai pirms asfaltbetona kārtas ieklāšanas.</w:t>
      </w:r>
    </w:p>
    <w:p w14:paraId="15D2C154" w14:textId="5181BFFF" w:rsidR="00B9576A" w:rsidRPr="00BF2E64" w:rsidRDefault="00B9576A" w:rsidP="00B9576A">
      <w:r w:rsidRPr="00BF2E64">
        <w:t>Ar saistvielām nesaistītu segas pamatu kārtu gruntēšanai lietojama bitumena emulsija ar saistvielas saturu ≥ 38%. Bitumena emulsijai jāsadalās iemaisīšanas procesā vai pēc sīkšķembu iestrādes.</w:t>
      </w:r>
    </w:p>
    <w:p w14:paraId="6D4EBA08" w14:textId="2CCCF920" w:rsidR="00B9576A" w:rsidRPr="00BF2E64" w:rsidRDefault="00B9576A" w:rsidP="00B9576A">
      <w:r w:rsidRPr="00BF2E64">
        <w:lastRenderedPageBreak/>
        <w:t>Sīkšķembas, kuru īpašības atbilst</w:t>
      </w:r>
      <w:r>
        <w:t xml:space="preserve"> </w:t>
      </w:r>
      <w:r>
        <w:fldChar w:fldCharType="begin"/>
      </w:r>
      <w:r>
        <w:instrText xml:space="preserve"> REF _Ref251247819 \r \h </w:instrText>
      </w:r>
      <w:r>
        <w:fldChar w:fldCharType="separate"/>
      </w:r>
      <w:r w:rsidR="007D61E4">
        <w:t>6.1-1</w:t>
      </w:r>
      <w:r>
        <w:fldChar w:fldCharType="end"/>
      </w:r>
      <w:r w:rsidRPr="00BF2E64">
        <w:t xml:space="preserve"> tabulas prasībām.</w:t>
      </w:r>
    </w:p>
    <w:p w14:paraId="0043ACD6" w14:textId="77777777" w:rsidR="00B9576A" w:rsidRPr="00BF2E64" w:rsidRDefault="00B9576A" w:rsidP="00A01438">
      <w:pPr>
        <w:pStyle w:val="Heading8"/>
      </w:pPr>
      <w:bookmarkStart w:id="442" w:name="_Ref251247819"/>
      <w:r w:rsidRPr="00BF2E64">
        <w:t>tabula. Prasības sīkšķembām gruntēšanai</w:t>
      </w:r>
      <w:bookmarkEnd w:id="442"/>
    </w:p>
    <w:tbl>
      <w:tblPr>
        <w:tblW w:w="0" w:type="auto"/>
        <w:jc w:val="center"/>
        <w:tblLayout w:type="fixed"/>
        <w:tblLook w:val="0000" w:firstRow="0" w:lastRow="0" w:firstColumn="0" w:lastColumn="0" w:noHBand="0" w:noVBand="0"/>
      </w:tblPr>
      <w:tblGrid>
        <w:gridCol w:w="2853"/>
        <w:gridCol w:w="1540"/>
        <w:gridCol w:w="1541"/>
        <w:gridCol w:w="1540"/>
        <w:gridCol w:w="1540"/>
      </w:tblGrid>
      <w:tr w:rsidR="00B9576A" w:rsidRPr="00BF2E64" w14:paraId="75833FC5" w14:textId="77777777" w:rsidTr="00017975">
        <w:trPr>
          <w:cantSplit/>
          <w:trHeight w:val="440"/>
          <w:tblHeader/>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F4A3ED2" w14:textId="77777777" w:rsidR="00B9576A" w:rsidRPr="00BF2E64" w:rsidRDefault="00B9576A" w:rsidP="00F03784">
            <w:pPr>
              <w:pStyle w:val="Tablehead"/>
            </w:pPr>
            <w:r w:rsidRPr="00BF2E64">
              <w:t>Īpašība, mērvienība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58D728" w14:textId="77777777" w:rsidR="00B9576A" w:rsidRPr="00BF2E64" w:rsidRDefault="00B9576A" w:rsidP="00F03784">
            <w:pPr>
              <w:pStyle w:val="Tablehead"/>
            </w:pPr>
            <w:r w:rsidRPr="00BF2E64">
              <w:t>Testēšanas metode</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42EBBA" w14:textId="77777777" w:rsidR="00B9576A" w:rsidRPr="00BF2E64" w:rsidRDefault="00B9576A" w:rsidP="00F03784">
            <w:pPr>
              <w:pStyle w:val="Tablehead"/>
            </w:pPr>
            <w:r w:rsidRPr="00BF2E64">
              <w:t>Atsauce uz LVS EN 13242</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F5A2261" w14:textId="77777777" w:rsidR="00B9576A" w:rsidRPr="00BF2E64" w:rsidRDefault="00B9576A" w:rsidP="00F03784">
            <w:pPr>
              <w:pStyle w:val="Tablehead"/>
            </w:pPr>
            <w:r w:rsidRPr="00BF2E64">
              <w:t>Kategorija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FE5949F" w14:textId="77777777" w:rsidR="00B9576A" w:rsidRPr="00BF2E64" w:rsidRDefault="00B9576A" w:rsidP="00F03784">
            <w:pPr>
              <w:pStyle w:val="Tablehead"/>
            </w:pPr>
            <w:r w:rsidRPr="00BF2E64">
              <w:t>Prasība</w:t>
            </w:r>
          </w:p>
        </w:tc>
      </w:tr>
      <w:tr w:rsidR="00B9576A" w:rsidRPr="00BF2E64" w14:paraId="51751628" w14:textId="77777777" w:rsidTr="00017975">
        <w:trPr>
          <w:cantSplit/>
          <w:trHeight w:val="46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32689E" w14:textId="77777777" w:rsidR="00B9576A" w:rsidRPr="00BF2E64" w:rsidRDefault="00B9576A" w:rsidP="00F03784">
            <w:pPr>
              <w:pStyle w:val="Tabletext"/>
            </w:pPr>
            <w:r w:rsidRPr="00BF2E64">
              <w:t>Materiāla mazākās (d) un lielākās (D) daļiņas, mm</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3E45F92" w14:textId="77777777" w:rsidR="00B9576A" w:rsidRPr="00BF2E64" w:rsidRDefault="00B9576A" w:rsidP="00F03784">
            <w:pPr>
              <w:pStyle w:val="Tabletext"/>
            </w:pPr>
            <w:r w:rsidRPr="00BF2E64">
              <w:t>---</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334CA4" w14:textId="77777777" w:rsidR="00B9576A" w:rsidRPr="00BF2E64" w:rsidRDefault="00B9576A" w:rsidP="00F03784">
            <w:pPr>
              <w:pStyle w:val="Tabletext"/>
            </w:pPr>
            <w:r w:rsidRPr="00BF2E64">
              <w:t>4.2. p-ts</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A0FF8F0" w14:textId="77777777" w:rsidR="00B9576A" w:rsidRPr="00BF2E64" w:rsidRDefault="00B9576A" w:rsidP="00F03784">
            <w:pPr>
              <w:pStyle w:val="Tabletext2"/>
            </w:pPr>
            <w:r w:rsidRPr="00BF2E64">
              <w:t>---</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CDBBFE" w14:textId="77777777" w:rsidR="00B9576A" w:rsidRPr="00BF2E64" w:rsidRDefault="00B9576A" w:rsidP="00F03784">
            <w:pPr>
              <w:pStyle w:val="Tabletext2"/>
            </w:pPr>
            <w:r w:rsidRPr="00BF2E64">
              <w:t>d ≥ 2; d ≥ 5</w:t>
            </w:r>
            <w:r w:rsidRPr="00BF2E64">
              <w:rPr>
                <w:vertAlign w:val="superscript"/>
              </w:rPr>
              <w:t>(1)</w:t>
            </w:r>
          </w:p>
          <w:p w14:paraId="7CB1F0F0" w14:textId="77777777" w:rsidR="00B9576A" w:rsidRPr="00BF2E64" w:rsidRDefault="00B9576A" w:rsidP="00F03784">
            <w:pPr>
              <w:pStyle w:val="Tabletext2"/>
              <w:rPr>
                <w:vertAlign w:val="superscript"/>
              </w:rPr>
            </w:pPr>
            <w:r w:rsidRPr="00BF2E64">
              <w:t>D ≤ 6; D = 8</w:t>
            </w:r>
            <w:r w:rsidRPr="00BF2E64">
              <w:rPr>
                <w:vertAlign w:val="superscript"/>
              </w:rPr>
              <w:t>(2)</w:t>
            </w:r>
          </w:p>
        </w:tc>
      </w:tr>
      <w:tr w:rsidR="00B9576A" w:rsidRPr="00BF2E64" w14:paraId="64E5211B" w14:textId="77777777" w:rsidTr="00017975">
        <w:trPr>
          <w:cantSplit/>
          <w:trHeight w:val="206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DFD6D3" w14:textId="77777777" w:rsidR="00B9576A" w:rsidRPr="00CE45D4" w:rsidRDefault="00B9576A" w:rsidP="00F03784">
            <w:pPr>
              <w:pStyle w:val="Tabletext"/>
              <w:rPr>
                <w:lang w:val="lv-LV"/>
              </w:rPr>
            </w:pPr>
            <w:r w:rsidRPr="00BF2E64">
              <w:t>Granulometriskais sastāvs, masas %</w:t>
            </w:r>
            <w:r>
              <w:rPr>
                <w:lang w:val="lv-LV"/>
              </w:rPr>
              <w:t>.</w:t>
            </w:r>
          </w:p>
          <w:p w14:paraId="0D410B69" w14:textId="77777777" w:rsidR="00B9576A" w:rsidRPr="00BF2E64" w:rsidRDefault="00B9576A" w:rsidP="00F03784">
            <w:pPr>
              <w:pStyle w:val="Tabletext"/>
            </w:pP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5F7BD0" w14:textId="77777777" w:rsidR="00B9576A" w:rsidRPr="00BF2E64" w:rsidRDefault="00B9576A" w:rsidP="00F03784">
            <w:pPr>
              <w:pStyle w:val="Tabletext"/>
            </w:pPr>
            <w:r w:rsidRPr="00BF2E64">
              <w:t>LVS EN 933-1</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1D84AC" w14:textId="77777777" w:rsidR="00B9576A" w:rsidRPr="00BF2E64" w:rsidRDefault="00B9576A" w:rsidP="00F03784">
            <w:pPr>
              <w:pStyle w:val="Tabletext"/>
            </w:pPr>
            <w:r w:rsidRPr="00BF2E64">
              <w:t>4.3.1. p-ts</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779778" w14:textId="77777777" w:rsidR="00B9576A" w:rsidRPr="00BF2E64" w:rsidRDefault="00B9576A" w:rsidP="00F03784">
            <w:pPr>
              <w:pStyle w:val="Tabletext2"/>
            </w:pP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FAC065" w14:textId="77777777" w:rsidR="00B9576A" w:rsidRPr="00BF2E64" w:rsidRDefault="00B9576A" w:rsidP="00F03784">
            <w:pPr>
              <w:pStyle w:val="Tabletext2"/>
            </w:pPr>
          </w:p>
          <w:p w14:paraId="70B3A872" w14:textId="77777777" w:rsidR="00B9576A" w:rsidRPr="00CE45D4" w:rsidRDefault="00B9576A" w:rsidP="00F03784">
            <w:pPr>
              <w:pStyle w:val="Tabletext2"/>
              <w:rPr>
                <w:lang w:val="lv-LV"/>
              </w:rPr>
            </w:pPr>
            <w:r>
              <w:rPr>
                <w:lang w:val="lv-LV"/>
              </w:rPr>
              <w:t>deklarē</w:t>
            </w:r>
          </w:p>
          <w:p w14:paraId="375221BD" w14:textId="77777777" w:rsidR="00B9576A" w:rsidRPr="00BF2E64" w:rsidRDefault="00B9576A" w:rsidP="00F03784">
            <w:pPr>
              <w:pStyle w:val="Tabletext2"/>
            </w:pPr>
          </w:p>
        </w:tc>
      </w:tr>
      <w:tr w:rsidR="00B9576A" w:rsidRPr="00BF2E64" w14:paraId="6E580472" w14:textId="77777777" w:rsidTr="00017975">
        <w:trPr>
          <w:cantSplit/>
          <w:trHeight w:val="66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33F3A8" w14:textId="77777777" w:rsidR="00B9576A" w:rsidRPr="00BF2E64" w:rsidRDefault="00B9576A" w:rsidP="00F03784">
            <w:pPr>
              <w:pStyle w:val="Tabletext"/>
            </w:pPr>
            <w:r w:rsidRPr="00BF2E64">
              <w:t>Procentuālais daudzums, kas iziet caur 0,063 mm sietu rupjam minerālmateriālam</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174E9E" w14:textId="77777777" w:rsidR="00B9576A" w:rsidRPr="00BF2E64" w:rsidRDefault="00B9576A" w:rsidP="00F03784">
            <w:pPr>
              <w:pStyle w:val="Tabletext"/>
            </w:pPr>
            <w:r w:rsidRPr="00BF2E64">
              <w:t>LVS EN 933-1</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A2FF465" w14:textId="77777777" w:rsidR="00B9576A" w:rsidRPr="00BF2E64" w:rsidRDefault="00B9576A" w:rsidP="00F03784">
            <w:pPr>
              <w:pStyle w:val="Tabletext"/>
            </w:pPr>
            <w:r w:rsidRPr="00BF2E64">
              <w:t>4.</w:t>
            </w:r>
            <w:r>
              <w:rPr>
                <w:lang w:val="lv-LV"/>
              </w:rPr>
              <w:t>6</w:t>
            </w:r>
            <w:r w:rsidRPr="00BF2E64">
              <w:t>. p-ts</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BF76DF" w14:textId="77777777" w:rsidR="00B9576A" w:rsidRPr="00BF2E64" w:rsidRDefault="00B9576A" w:rsidP="00F03784">
            <w:pPr>
              <w:pStyle w:val="Tabletext2"/>
              <w:rPr>
                <w:vertAlign w:val="subscript"/>
              </w:rPr>
            </w:pPr>
            <w:r w:rsidRPr="00BF2E64">
              <w:t>f</w:t>
            </w:r>
            <w:r w:rsidRPr="00BF2E64">
              <w:rPr>
                <w:vertAlign w:val="subscript"/>
              </w:rPr>
              <w:t>4</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8401AFC" w14:textId="77777777" w:rsidR="00B9576A" w:rsidRPr="00BF2E64" w:rsidRDefault="00B9576A" w:rsidP="00F03784">
            <w:pPr>
              <w:pStyle w:val="Tabletext2"/>
            </w:pPr>
            <w:r w:rsidRPr="00BF2E64">
              <w:t>≤ 4</w:t>
            </w:r>
          </w:p>
        </w:tc>
      </w:tr>
      <w:tr w:rsidR="00B9576A" w:rsidRPr="00BF2E64" w14:paraId="32F8DAA9" w14:textId="77777777" w:rsidTr="00017975">
        <w:trPr>
          <w:cantSplit/>
          <w:trHeight w:val="31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1AF6D85" w14:textId="77777777" w:rsidR="00B9576A" w:rsidRPr="00BF2E64" w:rsidRDefault="00B9576A" w:rsidP="00F03784">
            <w:pPr>
              <w:pStyle w:val="Tabletext"/>
            </w:pPr>
            <w:r w:rsidRPr="00BF2E64">
              <w:t>Losandželosas koeficients</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2095492" w14:textId="77777777" w:rsidR="00B9576A" w:rsidRPr="00BF2E64" w:rsidRDefault="00B9576A" w:rsidP="00F03784">
            <w:pPr>
              <w:pStyle w:val="Tabletext"/>
            </w:pPr>
            <w:r w:rsidRPr="00BF2E64">
              <w:t>LVS EN 1097-2</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FE22EE" w14:textId="77777777" w:rsidR="00B9576A" w:rsidRPr="00BF2E64" w:rsidRDefault="00B9576A" w:rsidP="00F03784">
            <w:pPr>
              <w:pStyle w:val="Tabletext"/>
            </w:pPr>
            <w:r w:rsidRPr="00BF2E64">
              <w:t>5.2. p-ts</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8EDFA7" w14:textId="77777777" w:rsidR="00B9576A" w:rsidRPr="00BF2E64" w:rsidRDefault="00B9576A" w:rsidP="00F03784">
            <w:pPr>
              <w:pStyle w:val="Tabletext2"/>
              <w:rPr>
                <w:vertAlign w:val="subscript"/>
              </w:rPr>
            </w:pPr>
            <w:r w:rsidRPr="00BF2E64">
              <w:t>LA</w:t>
            </w:r>
            <w:r>
              <w:rPr>
                <w:vertAlign w:val="subscript"/>
              </w:rPr>
              <w:t>40</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26D651" w14:textId="77777777" w:rsidR="00B9576A" w:rsidRPr="00BF2E64" w:rsidRDefault="00B9576A" w:rsidP="00F03784">
            <w:pPr>
              <w:pStyle w:val="Tabletext2"/>
            </w:pPr>
            <w:r>
              <w:t>40</w:t>
            </w:r>
          </w:p>
        </w:tc>
      </w:tr>
    </w:tbl>
    <w:p w14:paraId="0FE95B57" w14:textId="77777777" w:rsidR="00B9576A" w:rsidRPr="00BF2E64" w:rsidRDefault="00B9576A" w:rsidP="00CC4328">
      <w:pPr>
        <w:pStyle w:val="BodyText3"/>
      </w:pPr>
      <w:r w:rsidRPr="00BF2E64">
        <w:t>PIEZĪME</w:t>
      </w:r>
      <w:r w:rsidRPr="00BF2E64">
        <w:rPr>
          <w:vertAlign w:val="superscript"/>
        </w:rPr>
        <w:t>(1)</w:t>
      </w:r>
      <w:r w:rsidRPr="00BF2E64">
        <w:t xml:space="preserve"> Ja paredzēts ar saistvielām nesaistītām raupjām segas pamata kārtām.</w:t>
      </w:r>
    </w:p>
    <w:p w14:paraId="0661D933" w14:textId="77777777" w:rsidR="00B9576A" w:rsidRPr="00BF2E64" w:rsidRDefault="00B9576A" w:rsidP="0094496E">
      <w:pPr>
        <w:pStyle w:val="BodyText3"/>
      </w:pPr>
      <w:r w:rsidRPr="00BF2E64">
        <w:t>PIEZĪME</w:t>
      </w:r>
      <w:r w:rsidRPr="00BF2E64">
        <w:rPr>
          <w:vertAlign w:val="superscript"/>
        </w:rPr>
        <w:t>(2)</w:t>
      </w:r>
      <w:r w:rsidRPr="00BF2E64">
        <w:t xml:space="preserve"> Ja pa apstrādāto virsmu paredzēts organizēt satiksmes kustību.</w:t>
      </w:r>
    </w:p>
    <w:p w14:paraId="72D61CAA" w14:textId="77777777" w:rsidR="00B9576A" w:rsidRPr="00BF2E64" w:rsidRDefault="00B9576A" w:rsidP="00BC6DFA">
      <w:pPr>
        <w:pStyle w:val="Heading3"/>
      </w:pPr>
      <w:bookmarkStart w:id="443" w:name="_Toc250814980"/>
      <w:r w:rsidRPr="00BF2E64">
        <w:t>Iekārtas</w:t>
      </w:r>
      <w:bookmarkEnd w:id="443"/>
    </w:p>
    <w:p w14:paraId="1B16AD3B" w14:textId="77777777" w:rsidR="00B9576A" w:rsidRPr="00BF2E64" w:rsidRDefault="00B9576A" w:rsidP="00B9576A">
      <w:r w:rsidRPr="00BF2E64">
        <w:t>Saistvielas izsmidzinātājs, kas aprīkots ar izsmidzināšanas siju, kuras attālumam starp sprauslām un novietojuma augstumam jābūt tādam, lai nodrošinātu dubultu izsmidzināmā materiāla pārsegumu, un regulējamu saistvielas padevi, nodrošinot vienmērīgu izsmidzināšanu vajadzīgajā apjomā. Papildus jābūt pieejamai rokas izsmidzināšanas iekārtai.</w:t>
      </w:r>
    </w:p>
    <w:p w14:paraId="5000737E" w14:textId="77777777" w:rsidR="00B9576A" w:rsidRPr="00BF2E64" w:rsidRDefault="00B9576A" w:rsidP="00B9576A">
      <w:r w:rsidRPr="00BF2E64">
        <w:t>Laistīšanas-mazgāšanas vai slaucīšanas-savākšanas mašīna (bituminētu kārtu gruntēšanai).</w:t>
      </w:r>
    </w:p>
    <w:p w14:paraId="20F30D13" w14:textId="0791C45A" w:rsidR="00B9576A" w:rsidRPr="00BF2E64" w:rsidRDefault="00B9576A" w:rsidP="00B9576A">
      <w:r w:rsidRPr="00BF2E64">
        <w:t>Šķembu izkliedētājs ar regulējamu šķembu padevi (ar saistvielām nesaistītu segas pamata kārtu gruntēšanai).</w:t>
      </w:r>
    </w:p>
    <w:p w14:paraId="27496154" w14:textId="77777777" w:rsidR="00B9576A" w:rsidRPr="00BF2E64" w:rsidRDefault="00B9576A" w:rsidP="00BC6DFA">
      <w:pPr>
        <w:pStyle w:val="Heading3"/>
      </w:pPr>
      <w:bookmarkStart w:id="444" w:name="_Toc250814981"/>
      <w:r w:rsidRPr="00BF2E64">
        <w:t>Darba izpilde</w:t>
      </w:r>
      <w:bookmarkEnd w:id="444"/>
    </w:p>
    <w:p w14:paraId="45279BAC" w14:textId="77777777" w:rsidR="00B9576A" w:rsidRPr="00BF2E64" w:rsidRDefault="00B9576A" w:rsidP="00B9576A">
      <w:r w:rsidRPr="00BF2E64">
        <w:t>Pirms gruntēšanas jābūt izpildītiem visiem paredzētajiem sagatavošanas darbiem, piemēram, bedrīšu remontam un plaisu aizpildīšanai, kā arī jābūt pilnībā pabeigtai apakšējās kārtas būvniecībai.</w:t>
      </w:r>
    </w:p>
    <w:p w14:paraId="1B8BEC41" w14:textId="77777777" w:rsidR="00B9576A" w:rsidRPr="00BF2E64" w:rsidRDefault="00B9576A" w:rsidP="00B9576A">
      <w:r w:rsidRPr="00BF2E64">
        <w:t>Pirms bituminētu kārtu gruntēšanas seguma virsma jānotīra. Sagatavotajai virsmai jābūt līdzenai, blīvai, brīvai no putekļiem un netīrumiem, tā var būt mitra. Gruntēšana izpildāma tieši pirms asfalta maisījuma ieklāšanas, gruntējamais laukums jāslēdz satiksmei, kā arī tas nedrīkst būt lielāks par to, kādu tūlīt paredzēts noasfaltēt. Saistvielas izlietojums jāparedz atkarībā no gruntējamās virsmas tekstūras. Gruntēšanas procesam jānodrošina vienmērīga nepieciešamā apjoma saistvielas izsmidzināšana.</w:t>
      </w:r>
    </w:p>
    <w:p w14:paraId="4B09C686" w14:textId="271915CD" w:rsidR="00B9576A" w:rsidRPr="00BF2E64" w:rsidRDefault="00B9576A" w:rsidP="00B9576A">
      <w:r w:rsidRPr="00BF2E64">
        <w:t>Ar saistvielām nesaistītas segas pamata kārtas gruntē, vispirms izsmidzinot bitumena emulsiju aptuveni 1,5 l/m</w:t>
      </w:r>
      <w:r w:rsidRPr="00BF2E64">
        <w:rPr>
          <w:vertAlign w:val="superscript"/>
        </w:rPr>
        <w:t>2</w:t>
      </w:r>
      <w:r w:rsidRPr="00BF2E64">
        <w:t>, tad nekavējoties iestrādājot sīkšķembas aptuveni 12 kg/m</w:t>
      </w:r>
      <w:r w:rsidRPr="00BF2E64">
        <w:rPr>
          <w:vertAlign w:val="superscript"/>
        </w:rPr>
        <w:t>2</w:t>
      </w:r>
      <w:r w:rsidRPr="00BF2E64">
        <w:t>, noslēgumā pieblīvējot.</w:t>
      </w:r>
    </w:p>
    <w:p w14:paraId="5111E7E8" w14:textId="77777777" w:rsidR="00B9576A" w:rsidRPr="00BF2E64" w:rsidRDefault="00B9576A" w:rsidP="00B9576A">
      <w:r w:rsidRPr="00BF2E64">
        <w:t>Satiksmi pa nogruntēto virsmu ar sīkšķembu izkliedēšanu ieteicams atļaut ne ātrāk kā pēc 24 stundām.</w:t>
      </w:r>
    </w:p>
    <w:p w14:paraId="36FA9855" w14:textId="77777777" w:rsidR="00B9576A" w:rsidRPr="00BF2E64" w:rsidRDefault="00B9576A" w:rsidP="00B9576A">
      <w:r w:rsidRPr="00BF2E64">
        <w:lastRenderedPageBreak/>
        <w:t>Asfalta kārtas uzklāšanas brīdī gruntējumā nedrīkst būt nesadalījusies bitumena emulsija.</w:t>
      </w:r>
    </w:p>
    <w:p w14:paraId="46B2C1AE" w14:textId="77777777" w:rsidR="00B9576A" w:rsidRPr="00BF2E64" w:rsidRDefault="00B9576A" w:rsidP="00BC6DFA">
      <w:pPr>
        <w:pStyle w:val="Heading3"/>
      </w:pPr>
      <w:bookmarkStart w:id="445" w:name="_Toc250814982"/>
      <w:r w:rsidRPr="00BF2E64">
        <w:t>Kvalitātes novērtējums</w:t>
      </w:r>
      <w:bookmarkEnd w:id="445"/>
    </w:p>
    <w:p w14:paraId="52BD1104" w14:textId="5197EF15" w:rsidR="00B9576A" w:rsidRPr="00BF2E64" w:rsidRDefault="00B9576A" w:rsidP="00B9576A">
      <w:pPr>
        <w:tabs>
          <w:tab w:val="left" w:pos="3544"/>
        </w:tabs>
      </w:pPr>
      <w:r w:rsidRPr="00BF2E64">
        <w:t>Vizuāli jāpārbauda visa nogruntētā virsma. Ja saistvielu izlej, gruntējamai virsmai jābūt pilnībā nosegtai ar vienmērīga biezuma saistvielas kārtu, neveidojot notecējumus un pārmērīgu saistvielas uzkrāšanos atsevišķos laukumos. Ja iestrādā sīkšķembas, virsmai jābūt ar vienmērīgu tekstūru, paredzēto līdzenumu un šķērsprofilu.</w:t>
      </w:r>
    </w:p>
    <w:p w14:paraId="3A42BA5E" w14:textId="555469B7" w:rsidR="00B9576A" w:rsidRPr="00BF2E64" w:rsidRDefault="00B9576A" w:rsidP="00B9576A">
      <w:r w:rsidRPr="00BF2E64">
        <w:t xml:space="preserve">Adhēzijai starp uzbūvētajām asfalta kārtām, testējot pēc asfalta kārtu ieklāšanas, jāatbilst </w:t>
      </w:r>
      <w:r>
        <w:fldChar w:fldCharType="begin"/>
      </w:r>
      <w:r>
        <w:instrText xml:space="preserve"> REF _Ref251247839 \r \h </w:instrText>
      </w:r>
      <w:r>
        <w:fldChar w:fldCharType="separate"/>
      </w:r>
      <w:r w:rsidR="007D61E4">
        <w:t>6.1-2</w:t>
      </w:r>
      <w:r>
        <w:fldChar w:fldCharType="end"/>
      </w:r>
      <w:r w:rsidRPr="00BF2E64">
        <w:t xml:space="preserve"> tabulā izvirzītajām prasībām.</w:t>
      </w:r>
    </w:p>
    <w:p w14:paraId="2CF481EA" w14:textId="77777777" w:rsidR="00B9576A" w:rsidRPr="00BF2E64" w:rsidRDefault="00B9576A" w:rsidP="00A01438">
      <w:pPr>
        <w:pStyle w:val="Heading8"/>
      </w:pPr>
      <w:bookmarkStart w:id="446" w:name="_Ref251247839"/>
      <w:r w:rsidRPr="00BF2E64">
        <w:t>tabula. Adhēzijas starp asfalta kārtām kvalitātes parametri, prasības un nosacījumi testēšanai un mērījumiem</w:t>
      </w:r>
      <w:bookmarkEnd w:id="446"/>
    </w:p>
    <w:tbl>
      <w:tblPr>
        <w:tblW w:w="0" w:type="auto"/>
        <w:tblInd w:w="5" w:type="dxa"/>
        <w:tblLayout w:type="fixed"/>
        <w:tblLook w:val="0000" w:firstRow="0" w:lastRow="0" w:firstColumn="0" w:lastColumn="0" w:noHBand="0" w:noVBand="0"/>
      </w:tblPr>
      <w:tblGrid>
        <w:gridCol w:w="2104"/>
        <w:gridCol w:w="2646"/>
        <w:gridCol w:w="2105"/>
        <w:gridCol w:w="2088"/>
      </w:tblGrid>
      <w:tr w:rsidR="00B9576A" w:rsidRPr="00BF2E64" w14:paraId="59BDD552" w14:textId="77777777" w:rsidTr="00017975">
        <w:trPr>
          <w:cantSplit/>
          <w:trHeight w:val="440"/>
          <w:tblHeader/>
        </w:trPr>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28B8B6" w14:textId="77777777" w:rsidR="00B9576A" w:rsidRPr="00BF2E64" w:rsidRDefault="00B9576A" w:rsidP="00F03784">
            <w:pPr>
              <w:pStyle w:val="Tablehead"/>
            </w:pPr>
            <w:r w:rsidRPr="00BF2E64">
              <w:t>Parametrs</w:t>
            </w:r>
          </w:p>
        </w:tc>
        <w:tc>
          <w:tcPr>
            <w:tcW w:w="264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42FBA1" w14:textId="77777777" w:rsidR="00B9576A" w:rsidRPr="00BF2E64" w:rsidRDefault="00B9576A" w:rsidP="00F03784">
            <w:pPr>
              <w:pStyle w:val="Tablehead"/>
            </w:pPr>
            <w:r w:rsidRPr="00BF2E64">
              <w:t>Prasība</w:t>
            </w:r>
          </w:p>
        </w:tc>
        <w:tc>
          <w:tcPr>
            <w:tcW w:w="21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BC1D57" w14:textId="77777777" w:rsidR="00B9576A" w:rsidRPr="00BF2E64" w:rsidRDefault="00B9576A" w:rsidP="00F03784">
            <w:pPr>
              <w:pStyle w:val="Tablehead"/>
            </w:pPr>
            <w:r w:rsidRPr="00BF2E64">
              <w:t>Metode</w:t>
            </w:r>
          </w:p>
        </w:tc>
        <w:tc>
          <w:tcPr>
            <w:tcW w:w="20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BE61E2" w14:textId="77777777" w:rsidR="00B9576A" w:rsidRPr="00BF2E64" w:rsidRDefault="00B9576A" w:rsidP="00F03784">
            <w:pPr>
              <w:pStyle w:val="Tablehead"/>
            </w:pPr>
            <w:r w:rsidRPr="00BF2E64">
              <w:t>Izpildes laiks vai apjoms</w:t>
            </w:r>
          </w:p>
        </w:tc>
      </w:tr>
      <w:tr w:rsidR="00B9576A" w:rsidRPr="00BF2E64" w14:paraId="4654699A" w14:textId="77777777" w:rsidTr="00017975">
        <w:trPr>
          <w:cantSplit/>
          <w:trHeight w:val="1180"/>
        </w:trPr>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AD89CC" w14:textId="77777777" w:rsidR="00B9576A" w:rsidRPr="00BF2E64" w:rsidRDefault="00B9576A" w:rsidP="00F03784">
            <w:pPr>
              <w:pStyle w:val="Tabletext"/>
            </w:pPr>
            <w:r w:rsidRPr="00BF2E64">
              <w:t>Adhēzija starp asfalta kārtām</w:t>
            </w:r>
          </w:p>
        </w:tc>
        <w:tc>
          <w:tcPr>
            <w:tcW w:w="264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8C3D3D" w14:textId="77777777" w:rsidR="00B9576A" w:rsidRPr="00BF2E64" w:rsidRDefault="00B9576A" w:rsidP="00F03784">
            <w:pPr>
              <w:pStyle w:val="Tabletext"/>
            </w:pPr>
            <w:r w:rsidRPr="00BF2E64">
              <w:t>≥ 8 kN</w:t>
            </w:r>
          </w:p>
        </w:tc>
        <w:tc>
          <w:tcPr>
            <w:tcW w:w="21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1616BE" w14:textId="77777777" w:rsidR="00B9576A" w:rsidRPr="00BF2E64" w:rsidRDefault="00B9576A" w:rsidP="00F03784">
            <w:pPr>
              <w:pStyle w:val="Tabletext"/>
            </w:pPr>
            <w:r w:rsidRPr="00BF2E64">
              <w:t>ALP A-StB, T.4</w:t>
            </w:r>
          </w:p>
        </w:tc>
        <w:tc>
          <w:tcPr>
            <w:tcW w:w="20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7338BD" w14:textId="77777777" w:rsidR="00B9576A" w:rsidRPr="00BF2E64" w:rsidRDefault="00B9576A" w:rsidP="00F03784">
            <w:pPr>
              <w:pStyle w:val="Tabletext"/>
              <w:rPr>
                <w:vertAlign w:val="superscript"/>
              </w:rPr>
            </w:pPr>
            <w:r w:rsidRPr="00BF2E64">
              <w:t>Visā būvobjektā katrā joslā ik pēc 5000 m, bet ne mazāk kā 1 pārbaude katrā joslā</w:t>
            </w:r>
            <w:r w:rsidRPr="00BF2E64">
              <w:rPr>
                <w:vertAlign w:val="superscript"/>
              </w:rPr>
              <w:t xml:space="preserve"> (1)</w:t>
            </w:r>
          </w:p>
        </w:tc>
      </w:tr>
    </w:tbl>
    <w:p w14:paraId="2F64029A" w14:textId="77777777" w:rsidR="00B9576A" w:rsidRPr="00BF2E64" w:rsidRDefault="00B9576A" w:rsidP="00CC4328">
      <w:pPr>
        <w:pStyle w:val="BodyText3"/>
      </w:pPr>
      <w:r w:rsidRPr="00BF2E64">
        <w:t>PIEZĪME</w:t>
      </w:r>
      <w:r w:rsidRPr="00BF2E64">
        <w:rPr>
          <w:vertAlign w:val="superscript"/>
        </w:rPr>
        <w:t>(1)</w:t>
      </w:r>
      <w:r w:rsidRPr="00BF2E64">
        <w:t xml:space="preserve"> Testējamā urbuma diametrs (150 ± 2) mm.</w:t>
      </w:r>
    </w:p>
    <w:p w14:paraId="2AC496A1" w14:textId="77777777" w:rsidR="00B9576A" w:rsidRPr="00BF2E64" w:rsidRDefault="00B9576A" w:rsidP="00BC6DFA">
      <w:pPr>
        <w:pStyle w:val="Heading3"/>
      </w:pPr>
      <w:bookmarkStart w:id="447" w:name="_Toc250814983"/>
      <w:r w:rsidRPr="00BF2E64">
        <w:t>Darba daudzuma uzmērīšana</w:t>
      </w:r>
      <w:bookmarkEnd w:id="447"/>
    </w:p>
    <w:p w14:paraId="52D3594E" w14:textId="77777777" w:rsidR="00B9576A" w:rsidRDefault="00B9576A" w:rsidP="00B9576A">
      <w:r w:rsidRPr="00BF2E64">
        <w:t>Jāuzmēra atbilstoši projektam nogruntētais laukums</w:t>
      </w:r>
      <w:r>
        <w:t xml:space="preserve"> kvadrātmetros – m²</w:t>
      </w:r>
      <w:r w:rsidRPr="00BF2E64">
        <w:t>.</w:t>
      </w:r>
    </w:p>
    <w:p w14:paraId="1115F5BB" w14:textId="77777777" w:rsidR="00B9576A" w:rsidRPr="00BF2E64" w:rsidRDefault="00B9576A" w:rsidP="00B9576A">
      <w:r>
        <w:br w:type="page"/>
      </w:r>
    </w:p>
    <w:p w14:paraId="1280CC18" w14:textId="5CC5546B" w:rsidR="00B9576A" w:rsidRPr="00BF2E64" w:rsidRDefault="00B9576A" w:rsidP="002428B5">
      <w:pPr>
        <w:pStyle w:val="Heading2"/>
      </w:pPr>
      <w:bookmarkStart w:id="448" w:name="_TOC125748"/>
      <w:bookmarkStart w:id="449" w:name="TOC93809510"/>
      <w:bookmarkStart w:id="450" w:name="_Toc357173116"/>
      <w:bookmarkStart w:id="451" w:name="_Toc250814984"/>
      <w:bookmarkStart w:id="452" w:name="_Ref250980826"/>
      <w:bookmarkStart w:id="453" w:name="_Ref251259577"/>
      <w:bookmarkStart w:id="454" w:name="_Ref251259644"/>
      <w:bookmarkStart w:id="455" w:name="_Ref280358221"/>
      <w:bookmarkStart w:id="456" w:name="_Toc41475060"/>
      <w:bookmarkEnd w:id="448"/>
      <w:bookmarkEnd w:id="449"/>
      <w:r w:rsidRPr="00BF2E64">
        <w:lastRenderedPageBreak/>
        <w:t>Asfaltbetona</w:t>
      </w:r>
      <w:r w:rsidR="00C8736D">
        <w:t xml:space="preserve"> un</w:t>
      </w:r>
      <w:r w:rsidRPr="00BF2E64">
        <w:t xml:space="preserve"> šķembu mastikas asfalta kārtas būvniecība</w:t>
      </w:r>
      <w:bookmarkEnd w:id="450"/>
      <w:bookmarkEnd w:id="451"/>
      <w:bookmarkEnd w:id="452"/>
      <w:bookmarkEnd w:id="453"/>
      <w:bookmarkEnd w:id="454"/>
      <w:bookmarkEnd w:id="455"/>
      <w:bookmarkEnd w:id="456"/>
    </w:p>
    <w:p w14:paraId="7222814B" w14:textId="77777777" w:rsidR="00B9576A" w:rsidRPr="00BF2E64" w:rsidRDefault="00B9576A" w:rsidP="00B9576A">
      <w:r w:rsidRPr="00BF2E64">
        <w:t xml:space="preserve">Ja būvprojektā nav norādīts konkrēts lietojamā asfalta maisījuma tips, tad asfalta maisījuma tipu nosaka </w:t>
      </w:r>
      <w:r>
        <w:t>būvdarbu veic</w:t>
      </w:r>
      <w:r w:rsidRPr="00BF2E64">
        <w:t>ējs, ievērojot šādus kritērijus:</w:t>
      </w:r>
    </w:p>
    <w:p w14:paraId="30C70C83" w14:textId="77777777" w:rsidR="00B9576A" w:rsidRPr="00BF2E64" w:rsidRDefault="00B9576A" w:rsidP="00B04A1B">
      <w:pPr>
        <w:numPr>
          <w:ilvl w:val="0"/>
          <w:numId w:val="24"/>
        </w:numPr>
      </w:pPr>
      <w:r w:rsidRPr="00BF2E64">
        <w:t>maisījuma tips jāizvēlas atbilstoši tā paredzētajam lietojumam – dilumkārtai, saistkārtai, izlīdzinošajai kārtai vai segumu apakškārtai;</w:t>
      </w:r>
    </w:p>
    <w:p w14:paraId="5F37D794" w14:textId="77777777" w:rsidR="00B9576A" w:rsidRPr="00BF2E64" w:rsidRDefault="00B9576A" w:rsidP="00B04A1B">
      <w:pPr>
        <w:numPr>
          <w:ilvl w:val="0"/>
          <w:numId w:val="24"/>
        </w:numPr>
      </w:pPr>
      <w:r w:rsidRPr="00BF2E64">
        <w:t>asfalta kārtas biezums jāparedz asfalta maisījumu tipu lapās norādītajā diapazonā (vairāk noslogotos posmos ieteicams izvēlēties tuvāk minimālajam ieteicamajam biezumam, mazāk noslogotos posmos – tuvāk maksimālajam ieteicamajam biezumam);</w:t>
      </w:r>
    </w:p>
    <w:p w14:paraId="7C56285F" w14:textId="77777777" w:rsidR="00B9576A" w:rsidRPr="00BF2E64" w:rsidRDefault="00B9576A" w:rsidP="00B04A1B">
      <w:pPr>
        <w:numPr>
          <w:ilvl w:val="0"/>
          <w:numId w:val="24"/>
        </w:numPr>
      </w:pPr>
      <w:r w:rsidRPr="00BF2E64">
        <w:t>asfalta maisījuma tipi jāparedz no rupjākiem – apakšējās kārtās – uz smalkākiem – augšējās kārtās;</w:t>
      </w:r>
    </w:p>
    <w:p w14:paraId="1057BC07" w14:textId="46E95CFB" w:rsidR="00B9576A" w:rsidRPr="00BF2E64" w:rsidRDefault="00B9576A" w:rsidP="00B04A1B">
      <w:pPr>
        <w:numPr>
          <w:ilvl w:val="0"/>
          <w:numId w:val="24"/>
        </w:numPr>
      </w:pPr>
      <w:r w:rsidRPr="00BF2E64">
        <w:t>ja AADT</w:t>
      </w:r>
      <w:r w:rsidRPr="00BF2E64">
        <w:rPr>
          <w:vertAlign w:val="subscript"/>
        </w:rPr>
        <w:t xml:space="preserve">j,pievestā </w:t>
      </w:r>
      <w:r w:rsidRPr="00BF2E64">
        <w:t>&gt; 1500, tad dilumkārtā jāparedz šķembu mastikas asfalts SMA;</w:t>
      </w:r>
    </w:p>
    <w:p w14:paraId="569D001C" w14:textId="77777777" w:rsidR="00B9576A" w:rsidRDefault="00B9576A" w:rsidP="00B04A1B">
      <w:pPr>
        <w:numPr>
          <w:ilvl w:val="0"/>
          <w:numId w:val="24"/>
        </w:numPr>
      </w:pPr>
      <w:r w:rsidRPr="00BF2E64">
        <w:t>ieteicams dilumkārtā paredzēt asfalta tipu, kura lielāko grau</w:t>
      </w:r>
      <w:r>
        <w:t>du (D) izmērs nepārsniedz 11 mm;</w:t>
      </w:r>
    </w:p>
    <w:p w14:paraId="601A1D8B" w14:textId="77777777" w:rsidR="00B9576A" w:rsidRPr="00BF2E64" w:rsidRDefault="00B9576A" w:rsidP="00B04A1B">
      <w:pPr>
        <w:numPr>
          <w:ilvl w:val="0"/>
          <w:numId w:val="24"/>
        </w:numPr>
      </w:pPr>
      <w:r>
        <w:rPr>
          <w:lang w:val="lv-LV"/>
        </w:rPr>
        <w:t>c</w:t>
      </w:r>
      <w:r w:rsidRPr="006867C4">
        <w:t xml:space="preserve">eļa segas </w:t>
      </w:r>
      <w:r>
        <w:t>būvniecības</w:t>
      </w:r>
      <w:r w:rsidRPr="006867C4">
        <w:t xml:space="preserve"> vai rekonstrukcijas projektos var paredzēt asfalta armēšanu, ja tiek nodrošināts pietiekams ekonomiskais pamatojums. Ja būvprojektā paredzēts izmantot asfalta armatūru (asfalta ģeorežģi vai asfalta ģeokompozītu un vītu vai metinātu tērauda sietu), tai jāatbilst LVS EN 15381 izvirzītajām prasībām. To iebūve veicama saskaņā ar būvprojektu un ražotāja iebūves instrukciju.</w:t>
      </w:r>
    </w:p>
    <w:p w14:paraId="64EC427F" w14:textId="77777777" w:rsidR="00B9576A" w:rsidRDefault="00B9576A" w:rsidP="00BC6DFA">
      <w:pPr>
        <w:pStyle w:val="Heading3"/>
      </w:pPr>
      <w:bookmarkStart w:id="457" w:name="_Toc250814985"/>
      <w:r>
        <w:t>Darba nosaukums</w:t>
      </w:r>
    </w:p>
    <w:p w14:paraId="56BFFCA5" w14:textId="77777777" w:rsidR="00B9576A" w:rsidRDefault="00B9576A" w:rsidP="00B04A1B">
      <w:pPr>
        <w:numPr>
          <w:ilvl w:val="0"/>
          <w:numId w:val="104"/>
        </w:numPr>
      </w:pPr>
      <w:r>
        <w:t>Karstā asfalta dilumkārtas ... /tips – norādīt/ būvniecība .../norādīt/ cm biezumā – m²</w:t>
      </w:r>
    </w:p>
    <w:p w14:paraId="1E4C1F1C" w14:textId="77777777" w:rsidR="00B9576A" w:rsidRDefault="00B9576A" w:rsidP="00B04A1B">
      <w:pPr>
        <w:numPr>
          <w:ilvl w:val="0"/>
          <w:numId w:val="104"/>
        </w:numPr>
      </w:pPr>
      <w:r w:rsidRPr="00DE15E6">
        <w:t xml:space="preserve">Karstā asfalta </w:t>
      </w:r>
      <w:r>
        <w:t>saistes kārtas</w:t>
      </w:r>
      <w:r w:rsidRPr="00DE15E6">
        <w:t xml:space="preserve"> ...</w:t>
      </w:r>
      <w:r>
        <w:t xml:space="preserve"> </w:t>
      </w:r>
      <w:r w:rsidRPr="00DE15E6">
        <w:t>/tips – norādīt/ būvniecība .../norādīt/ cm biezumā – m²</w:t>
      </w:r>
    </w:p>
    <w:p w14:paraId="69522E7D" w14:textId="77777777" w:rsidR="00B9576A" w:rsidRDefault="00B9576A" w:rsidP="00B04A1B">
      <w:pPr>
        <w:numPr>
          <w:ilvl w:val="0"/>
          <w:numId w:val="104"/>
        </w:numPr>
      </w:pPr>
      <w:r w:rsidRPr="00DE15E6">
        <w:t>Karstā</w:t>
      </w:r>
      <w:r>
        <w:t xml:space="preserve"> asfalta apakš</w:t>
      </w:r>
      <w:r w:rsidRPr="00DE15E6">
        <w:t>kārtas ...</w:t>
      </w:r>
      <w:r>
        <w:t xml:space="preserve"> </w:t>
      </w:r>
      <w:r w:rsidRPr="00DE15E6">
        <w:t>/tips – norādīt/ būvniecība .../norādīt/ cm biezumā – m²</w:t>
      </w:r>
    </w:p>
    <w:p w14:paraId="10CE6FE4" w14:textId="77777777" w:rsidR="00B9576A" w:rsidRDefault="00B9576A" w:rsidP="00B04A1B">
      <w:pPr>
        <w:numPr>
          <w:ilvl w:val="0"/>
          <w:numId w:val="104"/>
        </w:numPr>
      </w:pPr>
      <w:r w:rsidRPr="008B7BCD">
        <w:t xml:space="preserve">Karstā asfalta </w:t>
      </w:r>
      <w:r>
        <w:t>izlīdzinošās kārtas</w:t>
      </w:r>
      <w:r w:rsidRPr="008B7BCD">
        <w:t xml:space="preserve"> ...</w:t>
      </w:r>
      <w:r>
        <w:t xml:space="preserve"> </w:t>
      </w:r>
      <w:r w:rsidRPr="008B7BCD">
        <w:t>/tips – norādīt/ būvniecība – m²</w:t>
      </w:r>
    </w:p>
    <w:p w14:paraId="5AA748AE" w14:textId="77777777" w:rsidR="00B9576A" w:rsidRDefault="00B9576A" w:rsidP="00B04A1B">
      <w:pPr>
        <w:numPr>
          <w:ilvl w:val="0"/>
          <w:numId w:val="104"/>
        </w:numPr>
      </w:pPr>
      <w:r w:rsidRPr="008B7BCD">
        <w:t xml:space="preserve">Karstā asfalta </w:t>
      </w:r>
      <w:r>
        <w:t>iesēdumu remonts ar</w:t>
      </w:r>
      <w:r w:rsidRPr="008B7BCD">
        <w:t xml:space="preserve"> ...</w:t>
      </w:r>
      <w:r>
        <w:t xml:space="preserve"> </w:t>
      </w:r>
      <w:r w:rsidRPr="008B7BCD">
        <w:t>/tips – norādīt/</w:t>
      </w:r>
      <w:r>
        <w:t xml:space="preserve"> </w:t>
      </w:r>
      <w:r w:rsidRPr="008B7BCD">
        <w:t xml:space="preserve">– </w:t>
      </w:r>
      <w:r>
        <w:t>t</w:t>
      </w:r>
    </w:p>
    <w:p w14:paraId="5E9C26A8" w14:textId="77777777" w:rsidR="00B9576A" w:rsidRDefault="00B9576A" w:rsidP="00B04A1B">
      <w:pPr>
        <w:numPr>
          <w:ilvl w:val="0"/>
          <w:numId w:val="104"/>
        </w:numPr>
      </w:pPr>
      <w:r w:rsidRPr="008B7BCD">
        <w:t xml:space="preserve">Karstā asfalta </w:t>
      </w:r>
      <w:r>
        <w:t>profila labošana ar</w:t>
      </w:r>
      <w:r w:rsidRPr="008B7BCD">
        <w:t xml:space="preserve"> ...</w:t>
      </w:r>
      <w:r>
        <w:t xml:space="preserve"> </w:t>
      </w:r>
      <w:r w:rsidRPr="008B7BCD">
        <w:t>/tips – norādīt/</w:t>
      </w:r>
      <w:r>
        <w:t xml:space="preserve"> </w:t>
      </w:r>
      <w:r w:rsidRPr="008B7BCD">
        <w:t xml:space="preserve">– </w:t>
      </w:r>
      <w:r>
        <w:t>t</w:t>
      </w:r>
    </w:p>
    <w:p w14:paraId="2783E701" w14:textId="77777777" w:rsidR="00B9576A" w:rsidRDefault="00B9576A" w:rsidP="00B04A1B">
      <w:pPr>
        <w:numPr>
          <w:ilvl w:val="0"/>
          <w:numId w:val="104"/>
        </w:numPr>
      </w:pPr>
      <w:r w:rsidRPr="008B7BCD">
        <w:t xml:space="preserve">Karstā asfalta </w:t>
      </w:r>
      <w:r>
        <w:t>remikss ar</w:t>
      </w:r>
      <w:r w:rsidRPr="008B7BCD">
        <w:t xml:space="preserve"> ...</w:t>
      </w:r>
      <w:r>
        <w:t xml:space="preserve"> </w:t>
      </w:r>
      <w:r w:rsidRPr="008B7BCD">
        <w:t>/tips – norādīt/</w:t>
      </w:r>
      <w:r>
        <w:t xml:space="preserve"> </w:t>
      </w:r>
      <w:r w:rsidRPr="008B7BCD">
        <w:t>...</w:t>
      </w:r>
      <w:r>
        <w:t xml:space="preserve"> </w:t>
      </w:r>
      <w:r w:rsidRPr="008B7BCD">
        <w:t>/norādīt/ cm biezumā</w:t>
      </w:r>
      <w:r>
        <w:t>, pievienojot ... /norādīt/ jaunu materiālu</w:t>
      </w:r>
      <w:r w:rsidRPr="008B7BCD">
        <w:t xml:space="preserve"> – m²</w:t>
      </w:r>
    </w:p>
    <w:p w14:paraId="0A41E164" w14:textId="77777777" w:rsidR="00B9576A" w:rsidRPr="00DE15E6" w:rsidRDefault="00B9576A" w:rsidP="00B04A1B">
      <w:pPr>
        <w:numPr>
          <w:ilvl w:val="0"/>
          <w:numId w:val="104"/>
        </w:numPr>
      </w:pPr>
      <w:r w:rsidRPr="008B7BCD">
        <w:t xml:space="preserve">Karstā asfalta </w:t>
      </w:r>
      <w:r>
        <w:t>remikss-plus ar</w:t>
      </w:r>
      <w:r w:rsidRPr="008B7BCD">
        <w:t xml:space="preserve"> ...</w:t>
      </w:r>
      <w:r>
        <w:t xml:space="preserve"> </w:t>
      </w:r>
      <w:r w:rsidRPr="008B7BCD">
        <w:t>/tips – norādīt/</w:t>
      </w:r>
      <w:r>
        <w:t xml:space="preserve"> </w:t>
      </w:r>
      <w:r w:rsidRPr="008B7BCD">
        <w:t>...</w:t>
      </w:r>
      <w:r>
        <w:t xml:space="preserve"> </w:t>
      </w:r>
      <w:r w:rsidRPr="008B7BCD">
        <w:t>/norādīt/ cm biezumā – m²</w:t>
      </w:r>
    </w:p>
    <w:p w14:paraId="1C706C82" w14:textId="77777777" w:rsidR="00B9576A" w:rsidRPr="00BF2E64" w:rsidRDefault="00B9576A" w:rsidP="00BC6DFA">
      <w:pPr>
        <w:pStyle w:val="Heading3"/>
      </w:pPr>
      <w:r w:rsidRPr="00BF2E64">
        <w:t>Definīcijas</w:t>
      </w:r>
      <w:bookmarkEnd w:id="457"/>
    </w:p>
    <w:p w14:paraId="1FFF6D07" w14:textId="77777777" w:rsidR="00B9576A" w:rsidRPr="00BF2E64" w:rsidRDefault="00B9576A" w:rsidP="00B9576A">
      <w:r w:rsidRPr="00BF2E64">
        <w:t>Asfalta remikss – karstā veidā pārmaisīta esošā asfalta kārta ar jauna materiāla piedevām, kas uzlabo granulometriju un atjauno saistvielas īpašības, ieklāta un sablīvēta, saglabājot vai izlabojot dilumkārtas šķērsprofilu un garenprofilu.</w:t>
      </w:r>
    </w:p>
    <w:p w14:paraId="2506690E" w14:textId="77777777" w:rsidR="00B9576A" w:rsidRPr="00BF2E64" w:rsidRDefault="00B9576A" w:rsidP="00B9576A">
      <w:r w:rsidRPr="00BF2E64">
        <w:lastRenderedPageBreak/>
        <w:t>Asfalta remikss-plus – karstā veidā pārmaisīta esošā asfalta kārta ar vai bez saistvielas atjaunošanas piedevām, ieklāta vienlaikus ar asfalta dilumkārtu, sablīvējot abas kārtas vienā darba gājienā, saglabājot vai izlabojot dilumkārtas šķērsprofilu un garenprofilu.</w:t>
      </w:r>
    </w:p>
    <w:p w14:paraId="01F90AD1" w14:textId="77777777" w:rsidR="00B9576A" w:rsidRPr="00BF2E64" w:rsidRDefault="00B9576A" w:rsidP="00B9576A">
      <w:r w:rsidRPr="00BF2E64">
        <w:t>Asfaltbetons – asfalts, kurā minerālmateriālu daļiņas, lai veidotu savstarpēji noslēgtu konstrukciju, ir nepārtraukti gradētas vai pārtraukti gradētas.</w:t>
      </w:r>
    </w:p>
    <w:p w14:paraId="4A20A767" w14:textId="77777777" w:rsidR="00B9576A" w:rsidRPr="00BF2E64" w:rsidRDefault="00B9576A" w:rsidP="00B9576A">
      <w:r w:rsidRPr="00BF2E64">
        <w:t>Asfalts – ieklāts un sablīvēts organiskās saistvielas un minerālmateriālu maisījums.</w:t>
      </w:r>
    </w:p>
    <w:p w14:paraId="61C2EC17" w14:textId="77777777" w:rsidR="00B9576A" w:rsidRPr="00BF2E64" w:rsidRDefault="00B9576A" w:rsidP="00B9576A">
      <w:r w:rsidRPr="00BF2E64">
        <w:t>Karstā asfalta dilumkārta – seguma augšējais slānis, kas tieši uzņem transporta slodzes, aizsargā zemāk esošās kārtas pret transporta un atmosfēras iedarbību, kā arī nodrošina transporta līdzekļu drošu un ērtu kustību. Jāuzbūvē paredzētajā biezumā, lietojot paredzētā tipa asfaltu.</w:t>
      </w:r>
    </w:p>
    <w:p w14:paraId="0DE81EC0" w14:textId="1AA4FD91" w:rsidR="00B9576A" w:rsidRPr="00BF2E64" w:rsidRDefault="00B9576A" w:rsidP="00B9576A">
      <w:r w:rsidRPr="00BF2E64">
        <w:t>Karstā asfalta izlīdzinošā kārta – mainīga biezuma karstā asfalta kārta, kuru ieklājot izlīdzina nelielas esošā seguma šķērsprofila un garenprofila deformācijas, tā uzlabojot seguma garenlīdzenumu un šķērslīdzenumu. Jāieklāj paredzētā tipa plānotais asfalta maisījuma daudzums, iegūstot paredzēto šķērskritumu un līdzenumu, turklāt uzbūvētās kārtas biezums nedrīkst būt mazāks par</w:t>
      </w:r>
      <w:r w:rsidRPr="00804EFD">
        <w:t xml:space="preserve"> </w:t>
      </w:r>
      <w:r>
        <w:t xml:space="preserve">Ceļu specifikāciju </w:t>
      </w:r>
      <w:r>
        <w:fldChar w:fldCharType="begin"/>
      </w:r>
      <w:r>
        <w:instrText xml:space="preserve"> REF _Ref251248127 \r \h </w:instrText>
      </w:r>
      <w:r>
        <w:fldChar w:fldCharType="separate"/>
      </w:r>
      <w:r w:rsidR="007D61E4">
        <w:t>6.2.4.5</w:t>
      </w:r>
      <w:r>
        <w:fldChar w:fldCharType="end"/>
      </w:r>
      <w:r>
        <w:t xml:space="preserve"> </w:t>
      </w:r>
      <w:r w:rsidRPr="00BF2E64">
        <w:t>punktā norādīto minimālo biezumu attiecīgajam asfalta tipam.</w:t>
      </w:r>
    </w:p>
    <w:p w14:paraId="1CF070E9" w14:textId="137DDF57" w:rsidR="00B9576A" w:rsidRPr="00BF2E64" w:rsidRDefault="00B9576A" w:rsidP="00B9576A">
      <w:r w:rsidRPr="00BF2E64">
        <w:t>Karstā asfalta profila labošana (iesēdumu remonts) – seguma garenprofila un šķērsprofila deformāciju aizpildīšana ar asfaltu, ko ieklāj vienā vai vairākos slāņos. Jāieklāj paredzētā tipa plānotais asfalta maisījuma daudzums, likvidējot deformācijas. Viena slāņa biezums nedrīkst pārsniegt</w:t>
      </w:r>
      <w:r w:rsidRPr="00804EFD">
        <w:t xml:space="preserve"> </w:t>
      </w:r>
      <w:r>
        <w:t>Ceļu specifikāciju</w:t>
      </w:r>
      <w:r w:rsidRPr="00BF2E64">
        <w:t xml:space="preserve"> </w:t>
      </w:r>
      <w:r>
        <w:fldChar w:fldCharType="begin"/>
      </w:r>
      <w:r>
        <w:instrText xml:space="preserve"> REF _Ref251248127 \r \h </w:instrText>
      </w:r>
      <w:r>
        <w:fldChar w:fldCharType="separate"/>
      </w:r>
      <w:r w:rsidR="007D61E4">
        <w:t>6.2.4.5</w:t>
      </w:r>
      <w:r>
        <w:fldChar w:fldCharType="end"/>
      </w:r>
      <w:r>
        <w:t xml:space="preserve"> </w:t>
      </w:r>
      <w:r w:rsidRPr="00BF2E64">
        <w:t>punktā norādīto maksimālo biezumu attiecīgajam asfalta tipam.</w:t>
      </w:r>
    </w:p>
    <w:p w14:paraId="4F286738" w14:textId="77777777" w:rsidR="00B9576A" w:rsidRDefault="00B9576A" w:rsidP="00B9576A">
      <w:r w:rsidRPr="00BF2E64">
        <w:t>Karstā asfalta saistes kārta – paredzētajā biezumā uzbūvēta seguma konstruktīvā kārta, kas atrodas zem dilumkārtas.</w:t>
      </w:r>
    </w:p>
    <w:p w14:paraId="5C0CC19C" w14:textId="77777777" w:rsidR="00B9576A" w:rsidRPr="00BF2E64" w:rsidRDefault="00B9576A" w:rsidP="00B9576A">
      <w:r>
        <w:t>Karstā asfalta apakškārta – paredzētajā biezumā uzbūvēta seguma konstruktīvā kārta, kas atrodas zem saistes kārtas, vai zem dilumkārtas.</w:t>
      </w:r>
    </w:p>
    <w:p w14:paraId="706C5795" w14:textId="77777777" w:rsidR="00B9576A" w:rsidRPr="00BF2E64" w:rsidRDefault="00B9576A" w:rsidP="00B9576A">
      <w:r w:rsidRPr="00BF2E64">
        <w:t>Šķembu mastikas asfalts – pārtraukti gradēts asfalta maisījums ar bitumenu kā saistvielu, kas sastāv no rupjā drupinātā minerālmateriāla karkasa, kas saistīts ar mastikas javu.</w:t>
      </w:r>
    </w:p>
    <w:p w14:paraId="5F8463B1" w14:textId="77777777" w:rsidR="00B9576A" w:rsidRPr="00BF2E64" w:rsidRDefault="00B9576A" w:rsidP="00B9576A">
      <w:r w:rsidRPr="00F04AAD">
        <w:rPr>
          <w:bCs/>
          <w:lang w:val="lv-LV"/>
        </w:rPr>
        <w:t>Antisegregācijas iekārta –</w:t>
      </w:r>
      <w:r w:rsidRPr="00F04AAD">
        <w:rPr>
          <w:lang w:val="lv-LV"/>
        </w:rPr>
        <w:t xml:space="preserve"> tehnikas vienība, kas ir starpposms starp</w:t>
      </w:r>
      <w:r>
        <w:rPr>
          <w:lang w:val="lv-LV"/>
        </w:rPr>
        <w:t xml:space="preserve"> asfalta</w:t>
      </w:r>
      <w:r w:rsidRPr="00F04AAD">
        <w:rPr>
          <w:lang w:val="lv-LV"/>
        </w:rPr>
        <w:t xml:space="preserve"> ieklājēju un </w:t>
      </w:r>
      <w:r>
        <w:rPr>
          <w:lang w:val="lv-LV"/>
        </w:rPr>
        <w:t>transportēšanas iekārtu (kravas automašīnu)</w:t>
      </w:r>
      <w:r w:rsidRPr="00F04AAD">
        <w:rPr>
          <w:lang w:val="lv-LV"/>
        </w:rPr>
        <w:t>, kas pārmaisot nodrošina asfalta masas viendabī</w:t>
      </w:r>
      <w:r>
        <w:rPr>
          <w:lang w:val="lv-LV"/>
        </w:rPr>
        <w:t>bu un izlīdzina temperatūru</w:t>
      </w:r>
      <w:r w:rsidRPr="00F04AAD">
        <w:rPr>
          <w:lang w:val="lv-LV"/>
        </w:rPr>
        <w:t xml:space="preserve"> sadalījumu, </w:t>
      </w:r>
      <w:r>
        <w:rPr>
          <w:lang w:val="lv-LV"/>
        </w:rPr>
        <w:t xml:space="preserve">kā arī </w:t>
      </w:r>
      <w:r w:rsidRPr="00F04AAD">
        <w:rPr>
          <w:lang w:val="lv-LV"/>
        </w:rPr>
        <w:t>nodrošina nepārtrauktu</w:t>
      </w:r>
      <w:r>
        <w:rPr>
          <w:lang w:val="lv-LV"/>
        </w:rPr>
        <w:t xml:space="preserve"> un vienmērīgu asfalta</w:t>
      </w:r>
      <w:r w:rsidRPr="00F04AAD">
        <w:rPr>
          <w:lang w:val="lv-LV"/>
        </w:rPr>
        <w:t xml:space="preserve"> ieklājēja darba ātrumu</w:t>
      </w:r>
    </w:p>
    <w:p w14:paraId="74F1793B" w14:textId="77777777" w:rsidR="00B9576A" w:rsidRPr="00BF2E64" w:rsidRDefault="00B9576A" w:rsidP="00BC6DFA">
      <w:pPr>
        <w:pStyle w:val="Heading3"/>
      </w:pPr>
      <w:bookmarkStart w:id="458" w:name="_Toc250814986"/>
      <w:r w:rsidRPr="00BF2E64">
        <w:t>Darba apraksts</w:t>
      </w:r>
      <w:bookmarkEnd w:id="458"/>
    </w:p>
    <w:p w14:paraId="6EC4B6E7" w14:textId="1A4829B3" w:rsidR="00B9576A" w:rsidRPr="00BF2E64" w:rsidRDefault="00B9576A" w:rsidP="00B9576A">
      <w:r w:rsidRPr="00BF2E64">
        <w:t>Asfaltbetona</w:t>
      </w:r>
      <w:r w:rsidR="00C8736D">
        <w:t xml:space="preserve"> un</w:t>
      </w:r>
      <w:r w:rsidRPr="00BF2E64">
        <w:t xml:space="preserve"> šķembu mastikas asfalta kārtas būvniecība ietver nepieciešamo materiālu sagatavošanu un piegādi, asfalta maisījuma projektēšanu un ražošanu, kā arī pamatnes sagatavošanu (tīrīšana, gruntēšana) un asfalta kārtas būvniecību. Ja nepieciešams, tad pirms darba izpildes jāveic ģeodēziskie mērījumi, šķērsprofila un garenprofila projektēšana un darba daudzuma aprēķini.</w:t>
      </w:r>
    </w:p>
    <w:p w14:paraId="0BA9C078" w14:textId="77777777" w:rsidR="00B9576A" w:rsidRPr="00BF2E64" w:rsidRDefault="00B9576A" w:rsidP="00BC6DFA">
      <w:pPr>
        <w:pStyle w:val="Heading3"/>
      </w:pPr>
      <w:bookmarkStart w:id="459" w:name="_Toc250814987"/>
      <w:bookmarkStart w:id="460" w:name="_Ref251254774"/>
      <w:r w:rsidRPr="00BF2E64">
        <w:t>Materiāli</w:t>
      </w:r>
      <w:bookmarkEnd w:id="459"/>
      <w:bookmarkEnd w:id="460"/>
    </w:p>
    <w:p w14:paraId="0A497B83" w14:textId="5AB6B2B5" w:rsidR="00B9576A" w:rsidRPr="00BF2E64" w:rsidRDefault="00B9576A" w:rsidP="00B9576A">
      <w:r w:rsidRPr="00BF2E64">
        <w:t>Asfaltbetona</w:t>
      </w:r>
      <w:r w:rsidR="00C8736D">
        <w:t xml:space="preserve"> un</w:t>
      </w:r>
      <w:r w:rsidRPr="00BF2E64">
        <w:t xml:space="preserve"> šķembu mastikas asfalta maisījumos lietojami minerālmateriāli no kalnu iežiem, kā saistviela – bitumens (bitumena klases ar penetrāciju no 20×0,1 mm līdz 330×0,1 mm). Var lietot arī reciklētu asfaltu, domnas un tēraudkausēšanas sārņus. </w:t>
      </w:r>
    </w:p>
    <w:p w14:paraId="401401BE" w14:textId="77777777" w:rsidR="00B9576A" w:rsidRPr="00BF2E64" w:rsidRDefault="00B9576A" w:rsidP="00B9576A">
      <w:r w:rsidRPr="00BF2E64">
        <w:lastRenderedPageBreak/>
        <w:t>Prasībām jāatbilst katram atsevišķajam asfalta maisījuma sastāvā izmantotajam izejmateriālam. Neviens no materiāliem nedrīkst saturēt māla gabalus vai pikas, velēnas, saknes, augus un citas organiskas vielas vai nepieņemamus piemaisījumus.</w:t>
      </w:r>
    </w:p>
    <w:p w14:paraId="5A93B5DB" w14:textId="77777777" w:rsidR="00B9576A" w:rsidRDefault="00B9576A" w:rsidP="00B9576A">
      <w:r w:rsidRPr="00BF2E64">
        <w:t>Asfaltbetona maisījumos dilumkārtām, ja AADT</w:t>
      </w:r>
      <w:r w:rsidRPr="00BF2E64">
        <w:rPr>
          <w:vertAlign w:val="subscript"/>
        </w:rPr>
        <w:t>j,pievestā</w:t>
      </w:r>
      <w:r w:rsidRPr="00BF2E64">
        <w:t xml:space="preserve"> &gt; 3500, jālieto visi minerālmateriāli no magmatiskajiem vai/un metamorfajiem iežiem - granīts,</w:t>
      </w:r>
      <w:r>
        <w:t xml:space="preserve"> diabāzs, porfīrs, bazalts utml</w:t>
      </w:r>
      <w:r w:rsidRPr="00BF2E64">
        <w:t>. Ja paredzēts, jālieto speciālas piedevas.</w:t>
      </w:r>
    </w:p>
    <w:p w14:paraId="6FB4789C" w14:textId="77777777" w:rsidR="00B9576A" w:rsidRPr="00BF2E64" w:rsidRDefault="00B9576A" w:rsidP="00B9576A">
      <w:r>
        <w:t>Dilumkārtu asfaltbetona maisījumos lietotajiem izejmateriāliem jānodrošina uzbūvētās asfaltbetona dilumkārtas virsmas krāsa vienā tonī visā būvobjektā.</w:t>
      </w:r>
    </w:p>
    <w:p w14:paraId="7983E1A5" w14:textId="77777777" w:rsidR="00B9576A" w:rsidRPr="00BF2E64" w:rsidRDefault="00B9576A" w:rsidP="00B9576A">
      <w:r w:rsidRPr="00BF2E64">
        <w:t xml:space="preserve">Prasības minerālmateriāliem, domnas un tēraudkausēšanas sārņiem noteiktas pēc LVS EN 13043, </w:t>
      </w:r>
      <w:r w:rsidRPr="00B60ADF">
        <w:t>prasības saistvielai noteiktas pēc LVS EN 12591</w:t>
      </w:r>
      <w:r w:rsidRPr="00E76999">
        <w:t xml:space="preserve"> un LVS EN 14023</w:t>
      </w:r>
      <w:r w:rsidRPr="00BF2E64">
        <w:t>, prasības reciklētam asfaltam noteiktas pēc LVS EN 13108-8.</w:t>
      </w:r>
    </w:p>
    <w:p w14:paraId="53746336" w14:textId="77777777" w:rsidR="00B9576A" w:rsidRPr="00BF2E64" w:rsidRDefault="00B9576A" w:rsidP="00E244E9">
      <w:pPr>
        <w:pStyle w:val="Heading4"/>
      </w:pPr>
      <w:bookmarkStart w:id="461" w:name="_Ref251248727"/>
      <w:r w:rsidRPr="00BF2E64">
        <w:t>Prasības rupjiem un smalkiem minerālmateriāliem</w:t>
      </w:r>
      <w:bookmarkEnd w:id="461"/>
    </w:p>
    <w:p w14:paraId="330EFA97" w14:textId="60FD422A" w:rsidR="00B9576A" w:rsidRPr="00BF2E64" w:rsidRDefault="00B9576A" w:rsidP="00B9576A">
      <w:r w:rsidRPr="00662236">
        <w:rPr>
          <w:lang w:val="lv-LV"/>
        </w:rPr>
        <w:t xml:space="preserve">Visi minerālmateriāli jāapraksta ar minerālmateriālu izmēru izteiksmi, izmantojot apzīmējumu d/D (LVS EN 13043 4.1.2.p-ts). </w:t>
      </w:r>
      <w:r w:rsidRPr="00BF2E64">
        <w:t>Minerālmateriālu izmēri ir jānosaka, izmantojot</w:t>
      </w:r>
      <w:r>
        <w:t xml:space="preserve"> </w:t>
      </w:r>
      <w:r>
        <w:fldChar w:fldCharType="begin"/>
      </w:r>
      <w:r>
        <w:instrText xml:space="preserve"> REF _Ref251248217 \r \h </w:instrText>
      </w:r>
      <w:r>
        <w:fldChar w:fldCharType="separate"/>
      </w:r>
      <w:r w:rsidR="007D61E4">
        <w:t>6.2-1</w:t>
      </w:r>
      <w:r>
        <w:fldChar w:fldCharType="end"/>
      </w:r>
      <w:r w:rsidRPr="00BF2E64">
        <w:t xml:space="preserve"> tabulā dotos sietu izmērus.</w:t>
      </w:r>
    </w:p>
    <w:p w14:paraId="60B042E1" w14:textId="77777777" w:rsidR="00B9576A" w:rsidRPr="00BF2E64" w:rsidRDefault="00B9576A" w:rsidP="00A01438">
      <w:pPr>
        <w:pStyle w:val="Heading8"/>
      </w:pPr>
      <w:bookmarkStart w:id="462" w:name="_Ref251248217"/>
      <w:r w:rsidRPr="00BF2E64">
        <w:t>tabula. Sietu izmēri minerālmateriāla izmēru noteikšanai</w:t>
      </w:r>
      <w:bookmarkEnd w:id="462"/>
    </w:p>
    <w:tbl>
      <w:tblPr>
        <w:tblW w:w="0" w:type="auto"/>
        <w:tblInd w:w="5" w:type="dxa"/>
        <w:tblLayout w:type="fixed"/>
        <w:tblLook w:val="0000" w:firstRow="0" w:lastRow="0" w:firstColumn="0" w:lastColumn="0" w:noHBand="0" w:noVBand="0"/>
      </w:tblPr>
      <w:tblGrid>
        <w:gridCol w:w="1684"/>
        <w:gridCol w:w="613"/>
        <w:gridCol w:w="614"/>
        <w:gridCol w:w="614"/>
        <w:gridCol w:w="614"/>
        <w:gridCol w:w="614"/>
        <w:gridCol w:w="614"/>
        <w:gridCol w:w="613"/>
        <w:gridCol w:w="614"/>
        <w:gridCol w:w="614"/>
        <w:gridCol w:w="614"/>
        <w:gridCol w:w="614"/>
        <w:gridCol w:w="614"/>
      </w:tblGrid>
      <w:tr w:rsidR="00B9576A" w:rsidRPr="00BF2E64" w14:paraId="78ED2440" w14:textId="77777777" w:rsidTr="00017975">
        <w:trPr>
          <w:cantSplit/>
          <w:trHeight w:val="44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028B47" w14:textId="77777777" w:rsidR="00B9576A" w:rsidRPr="00BF2E64" w:rsidRDefault="00B9576A" w:rsidP="00F03784">
            <w:pPr>
              <w:pStyle w:val="Tabletext"/>
            </w:pPr>
            <w:r w:rsidRPr="00BF2E64">
              <w:t>Pamatkomplekts plus 1.komplekts (mm)</w:t>
            </w:r>
          </w:p>
        </w:tc>
        <w:tc>
          <w:tcPr>
            <w:tcW w:w="6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A5FEF5" w14:textId="77777777" w:rsidR="00B9576A" w:rsidRPr="00BF2E64" w:rsidRDefault="00B9576A" w:rsidP="00F03784">
            <w:pPr>
              <w:pStyle w:val="Tabletext2"/>
            </w:pPr>
            <w:r w:rsidRPr="00BF2E64">
              <w:t>0</w:t>
            </w:r>
          </w:p>
        </w:tc>
        <w:tc>
          <w:tcPr>
            <w:tcW w:w="6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32C083" w14:textId="77777777" w:rsidR="00B9576A" w:rsidRPr="00BF2E64" w:rsidRDefault="00B9576A" w:rsidP="00F03784">
            <w:pPr>
              <w:pStyle w:val="Tabletext2"/>
            </w:pPr>
            <w:r w:rsidRPr="00BF2E64">
              <w:t>1</w:t>
            </w:r>
          </w:p>
        </w:tc>
        <w:tc>
          <w:tcPr>
            <w:tcW w:w="6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1054AE" w14:textId="77777777" w:rsidR="00B9576A" w:rsidRPr="00BF2E64" w:rsidRDefault="00B9576A" w:rsidP="00F03784">
            <w:pPr>
              <w:pStyle w:val="Tabletext2"/>
            </w:pPr>
            <w:r w:rsidRPr="00BF2E64">
              <w:t>2</w:t>
            </w:r>
          </w:p>
        </w:tc>
        <w:tc>
          <w:tcPr>
            <w:tcW w:w="6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8D710D" w14:textId="77777777" w:rsidR="00B9576A" w:rsidRPr="00BF2E64" w:rsidRDefault="00B9576A" w:rsidP="00F03784">
            <w:pPr>
              <w:pStyle w:val="Tabletext2"/>
            </w:pPr>
            <w:r w:rsidRPr="00BF2E64">
              <w:t>4</w:t>
            </w:r>
          </w:p>
        </w:tc>
        <w:tc>
          <w:tcPr>
            <w:tcW w:w="6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36D166" w14:textId="77777777" w:rsidR="00B9576A" w:rsidRPr="00BF2E64" w:rsidRDefault="00B9576A" w:rsidP="00F03784">
            <w:pPr>
              <w:pStyle w:val="Tabletext2"/>
            </w:pPr>
            <w:r w:rsidRPr="00BF2E64">
              <w:t>5,6</w:t>
            </w:r>
          </w:p>
          <w:p w14:paraId="220BE915" w14:textId="77777777" w:rsidR="00B9576A" w:rsidRPr="00BF2E64" w:rsidRDefault="00B9576A" w:rsidP="00F03784">
            <w:pPr>
              <w:pStyle w:val="Tabletext2"/>
            </w:pPr>
            <w:r w:rsidRPr="00BF2E64">
              <w:t>(5)</w:t>
            </w:r>
          </w:p>
        </w:tc>
        <w:tc>
          <w:tcPr>
            <w:tcW w:w="6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F998DB" w14:textId="77777777" w:rsidR="00B9576A" w:rsidRPr="00BF2E64" w:rsidRDefault="00B9576A" w:rsidP="00F03784">
            <w:pPr>
              <w:pStyle w:val="Tabletext2"/>
            </w:pPr>
            <w:r w:rsidRPr="00BF2E64">
              <w:t>8</w:t>
            </w:r>
          </w:p>
        </w:tc>
        <w:tc>
          <w:tcPr>
            <w:tcW w:w="6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69D550" w14:textId="77777777" w:rsidR="00B9576A" w:rsidRPr="00BF2E64" w:rsidRDefault="00B9576A" w:rsidP="00F03784">
            <w:pPr>
              <w:pStyle w:val="Tabletext2"/>
            </w:pPr>
            <w:r w:rsidRPr="00BF2E64">
              <w:t>11,2</w:t>
            </w:r>
          </w:p>
          <w:p w14:paraId="16292A0B" w14:textId="77777777" w:rsidR="00B9576A" w:rsidRPr="00BF2E64" w:rsidRDefault="00B9576A" w:rsidP="00F03784">
            <w:pPr>
              <w:pStyle w:val="Tabletext2"/>
            </w:pPr>
            <w:r w:rsidRPr="00BF2E64">
              <w:t>(11)</w:t>
            </w:r>
          </w:p>
        </w:tc>
        <w:tc>
          <w:tcPr>
            <w:tcW w:w="6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3EA284" w14:textId="77777777" w:rsidR="00B9576A" w:rsidRPr="00BF2E64" w:rsidRDefault="00B9576A" w:rsidP="00F03784">
            <w:pPr>
              <w:pStyle w:val="Tabletext2"/>
            </w:pPr>
            <w:r w:rsidRPr="00BF2E64">
              <w:t>16</w:t>
            </w:r>
          </w:p>
        </w:tc>
        <w:tc>
          <w:tcPr>
            <w:tcW w:w="6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ED7679" w14:textId="77777777" w:rsidR="00B9576A" w:rsidRPr="00BF2E64" w:rsidRDefault="00B9576A" w:rsidP="00F03784">
            <w:pPr>
              <w:pStyle w:val="Tabletext2"/>
            </w:pPr>
            <w:r w:rsidRPr="00BF2E64">
              <w:t>22,4</w:t>
            </w:r>
          </w:p>
          <w:p w14:paraId="7DE6D599" w14:textId="77777777" w:rsidR="00B9576A" w:rsidRPr="00BF2E64" w:rsidRDefault="00B9576A" w:rsidP="00F03784">
            <w:pPr>
              <w:pStyle w:val="Tabletext2"/>
            </w:pPr>
            <w:r w:rsidRPr="00BF2E64">
              <w:t>(22)</w:t>
            </w:r>
          </w:p>
        </w:tc>
        <w:tc>
          <w:tcPr>
            <w:tcW w:w="6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9D4007" w14:textId="77777777" w:rsidR="00B9576A" w:rsidRPr="00BF2E64" w:rsidRDefault="00B9576A" w:rsidP="00F03784">
            <w:pPr>
              <w:pStyle w:val="Tabletext2"/>
            </w:pPr>
            <w:r w:rsidRPr="00BF2E64">
              <w:t>31,5</w:t>
            </w:r>
          </w:p>
          <w:p w14:paraId="7AAE0051" w14:textId="77777777" w:rsidR="00B9576A" w:rsidRPr="00BF2E64" w:rsidRDefault="00B9576A" w:rsidP="00F03784">
            <w:pPr>
              <w:pStyle w:val="Tabletext2"/>
            </w:pPr>
            <w:r w:rsidRPr="00BF2E64">
              <w:t>(32)</w:t>
            </w:r>
          </w:p>
        </w:tc>
        <w:tc>
          <w:tcPr>
            <w:tcW w:w="6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4F10FA" w14:textId="77777777" w:rsidR="00B9576A" w:rsidRPr="00BF2E64" w:rsidRDefault="00B9576A" w:rsidP="00F03784">
            <w:pPr>
              <w:pStyle w:val="Tabletext2"/>
            </w:pPr>
            <w:r w:rsidRPr="00BF2E64">
              <w:t>45</w:t>
            </w:r>
          </w:p>
        </w:tc>
        <w:tc>
          <w:tcPr>
            <w:tcW w:w="6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4AE982" w14:textId="77777777" w:rsidR="00B9576A" w:rsidRPr="00BF2E64" w:rsidRDefault="00B9576A" w:rsidP="00F03784">
            <w:pPr>
              <w:pStyle w:val="Tabletext2"/>
            </w:pPr>
            <w:r w:rsidRPr="00BF2E64">
              <w:t>63</w:t>
            </w:r>
          </w:p>
        </w:tc>
      </w:tr>
    </w:tbl>
    <w:p w14:paraId="3C94956D" w14:textId="77777777" w:rsidR="00B9576A" w:rsidRPr="00AC3066" w:rsidRDefault="00B9576A" w:rsidP="00CC4328">
      <w:pPr>
        <w:pStyle w:val="BodyText3"/>
      </w:pPr>
      <w:r w:rsidRPr="00BF2E64">
        <w:t>PIEZĪME. Iekavās dotos noapaļotos izmērus var lietot vienkāršotai minerālmateriālu izmēru raksturošanai.</w:t>
      </w:r>
    </w:p>
    <w:p w14:paraId="2B3538E9" w14:textId="77777777" w:rsidR="00B9576A" w:rsidRPr="00BF2E64" w:rsidRDefault="00B9576A" w:rsidP="00B9576A">
      <w:r w:rsidRPr="00BF2E64">
        <w:t>Granulometriskais sastāvs</w:t>
      </w:r>
      <w:r>
        <w:t xml:space="preserve"> </w:t>
      </w:r>
      <w:r w:rsidRPr="00BF2E64">
        <w:t>(LVS EN 13043 4.1.3</w:t>
      </w:r>
      <w:r>
        <w:t xml:space="preserve"> </w:t>
      </w:r>
      <w:r w:rsidRPr="00BF2E64">
        <w:t>p-ts).</w:t>
      </w:r>
      <w:r>
        <w:t xml:space="preserve"> </w:t>
      </w:r>
      <w:r w:rsidRPr="00BF2E64">
        <w:t>Ir atļautas divu vai vairāk blakus esošo izmēru minerālmateriālu kombinācijas vai jaukti minerālmateriāli. Minerālmateriālam, kas piegādāts kā dažādu izmēru vai tipu maisījums, ir jābūt vienmērīgi samaisītam. Samaisot minerālmateriālus ar ievērojami atšķirīgu blīvumu, jāuzmanās, lai izvairītos no segregācijas.</w:t>
      </w:r>
    </w:p>
    <w:p w14:paraId="33D512F8" w14:textId="272712FB" w:rsidR="00B9576A" w:rsidRPr="00BF2E64" w:rsidRDefault="00B9576A" w:rsidP="00B9576A">
      <w:r w:rsidRPr="00BF2E64">
        <w:t xml:space="preserve">Minerālmateriālu granulometriskajam sastāvam ir jāatbilst </w:t>
      </w:r>
      <w:r>
        <w:fldChar w:fldCharType="begin"/>
      </w:r>
      <w:r>
        <w:instrText xml:space="preserve"> REF _Ref251248220 \r \h </w:instrText>
      </w:r>
      <w:r>
        <w:fldChar w:fldCharType="separate"/>
      </w:r>
      <w:r w:rsidR="007D61E4">
        <w:t>6.2-2</w:t>
      </w:r>
      <w:r>
        <w:fldChar w:fldCharType="end"/>
      </w:r>
      <w:r w:rsidRPr="00BF2E64">
        <w:t xml:space="preserve"> tabulā izvirzītajām </w:t>
      </w:r>
      <w:r w:rsidR="009305EA">
        <w:t>vispārīgajām</w:t>
      </w:r>
      <w:r w:rsidR="009305EA" w:rsidRPr="00BF2E64">
        <w:t xml:space="preserve"> </w:t>
      </w:r>
      <w:r w:rsidRPr="00BF2E64">
        <w:t>prasībām.</w:t>
      </w:r>
    </w:p>
    <w:p w14:paraId="10458325" w14:textId="59858EBF" w:rsidR="00B9576A" w:rsidRPr="00BF2E64" w:rsidRDefault="00B9576A" w:rsidP="00A01438">
      <w:pPr>
        <w:pStyle w:val="Heading8"/>
      </w:pPr>
      <w:bookmarkStart w:id="463" w:name="_Ref251248220"/>
      <w:r w:rsidRPr="00BF2E64">
        <w:t xml:space="preserve">tabula. </w:t>
      </w:r>
      <w:r w:rsidR="009305EA">
        <w:t>Vispārīgās</w:t>
      </w:r>
      <w:r w:rsidR="009305EA" w:rsidRPr="00BF2E64">
        <w:t xml:space="preserve"> </w:t>
      </w:r>
      <w:r w:rsidRPr="00BF2E64">
        <w:t>prasības granulometriskajam sastāvam.</w:t>
      </w:r>
      <w:bookmarkEnd w:id="463"/>
    </w:p>
    <w:tbl>
      <w:tblPr>
        <w:tblW w:w="0" w:type="auto"/>
        <w:tblInd w:w="5" w:type="dxa"/>
        <w:tblLayout w:type="fixed"/>
        <w:tblLook w:val="0000" w:firstRow="0" w:lastRow="0" w:firstColumn="0" w:lastColumn="0" w:noHBand="0" w:noVBand="0"/>
      </w:tblPr>
      <w:tblGrid>
        <w:gridCol w:w="1509"/>
        <w:gridCol w:w="1454"/>
        <w:gridCol w:w="965"/>
        <w:gridCol w:w="965"/>
        <w:gridCol w:w="965"/>
        <w:gridCol w:w="965"/>
        <w:gridCol w:w="966"/>
        <w:gridCol w:w="1263"/>
      </w:tblGrid>
      <w:tr w:rsidR="00B9576A" w:rsidRPr="00BF2E64" w14:paraId="3B6EFE58" w14:textId="77777777" w:rsidTr="00017975">
        <w:trPr>
          <w:cantSplit/>
          <w:trHeight w:val="310"/>
          <w:tblHeader/>
        </w:trPr>
        <w:tc>
          <w:tcPr>
            <w:tcW w:w="150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C4EE1E" w14:textId="77777777" w:rsidR="00B9576A" w:rsidRPr="00BF2E64" w:rsidRDefault="00B9576A" w:rsidP="00F03784">
            <w:pPr>
              <w:pStyle w:val="Tablehead"/>
            </w:pPr>
            <w:r w:rsidRPr="00BF2E64">
              <w:t>Minerāl-materiāls</w:t>
            </w:r>
          </w:p>
        </w:tc>
        <w:tc>
          <w:tcPr>
            <w:tcW w:w="145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EFE044" w14:textId="77777777" w:rsidR="00B9576A" w:rsidRPr="00BF2E64" w:rsidRDefault="00B9576A" w:rsidP="00F03784">
            <w:pPr>
              <w:pStyle w:val="Tablehead"/>
            </w:pPr>
            <w:r w:rsidRPr="00BF2E64">
              <w:t>Izmērs</w:t>
            </w:r>
          </w:p>
          <w:p w14:paraId="537B9C12" w14:textId="77777777" w:rsidR="00B9576A" w:rsidRPr="00BF2E64" w:rsidRDefault="00B9576A" w:rsidP="00F03784">
            <w:pPr>
              <w:pStyle w:val="Tablehead"/>
            </w:pPr>
            <w:r w:rsidRPr="00BF2E64">
              <w:t>(mm)</w:t>
            </w:r>
          </w:p>
        </w:tc>
        <w:tc>
          <w:tcPr>
            <w:tcW w:w="4826"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1F32AF" w14:textId="77777777" w:rsidR="00B9576A" w:rsidRPr="00BF2E64" w:rsidRDefault="00B9576A" w:rsidP="00F03784">
            <w:pPr>
              <w:pStyle w:val="Tablehead"/>
            </w:pPr>
            <w:r w:rsidRPr="00BF2E64">
              <w:t>Caur sietiem izgājusī masas procentuālā daļa</w:t>
            </w:r>
          </w:p>
        </w:tc>
        <w:tc>
          <w:tcPr>
            <w:tcW w:w="126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FE83CBC" w14:textId="77777777" w:rsidR="00B9576A" w:rsidRPr="00BF2E64" w:rsidRDefault="00B9576A" w:rsidP="00F03784">
            <w:pPr>
              <w:pStyle w:val="Tablehead"/>
            </w:pPr>
            <w:r w:rsidRPr="00BF2E64">
              <w:t>Kategorija</w:t>
            </w:r>
          </w:p>
        </w:tc>
      </w:tr>
      <w:tr w:rsidR="00B9576A" w:rsidRPr="00BF2E64" w14:paraId="78B8D833" w14:textId="77777777" w:rsidTr="00017975">
        <w:trPr>
          <w:cantSplit/>
          <w:trHeight w:val="340"/>
          <w:tblHeader/>
        </w:trPr>
        <w:tc>
          <w:tcPr>
            <w:tcW w:w="1509"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204E29" w14:textId="77777777" w:rsidR="00B9576A" w:rsidRPr="00BF2E64" w:rsidRDefault="00B9576A" w:rsidP="00F03784">
            <w:pPr>
              <w:pStyle w:val="Tablehead"/>
            </w:pPr>
          </w:p>
        </w:tc>
        <w:tc>
          <w:tcPr>
            <w:tcW w:w="1454"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E634CB7" w14:textId="77777777" w:rsidR="00B9576A" w:rsidRPr="00BF2E64" w:rsidRDefault="00B9576A" w:rsidP="00F03784">
            <w:pPr>
              <w:pStyle w:val="Tablehead"/>
            </w:pP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82EFCE" w14:textId="77777777" w:rsidR="00B9576A" w:rsidRPr="00BF2E64" w:rsidRDefault="00B9576A" w:rsidP="00F03784">
            <w:pPr>
              <w:pStyle w:val="Tablehead"/>
            </w:pPr>
            <w:r w:rsidRPr="00BF2E64">
              <w:t>2D</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369E42" w14:textId="77777777" w:rsidR="00B9576A" w:rsidRPr="00BF2E64" w:rsidRDefault="00B9576A" w:rsidP="00F03784">
            <w:pPr>
              <w:pStyle w:val="Tablehead"/>
              <w:rPr>
                <w:vertAlign w:val="superscript"/>
              </w:rPr>
            </w:pPr>
            <w:r w:rsidRPr="00BF2E64">
              <w:t>1,4D</w:t>
            </w:r>
            <w:r w:rsidRPr="00BF2E64">
              <w:rPr>
                <w:vertAlign w:val="superscript"/>
              </w:rPr>
              <w:t>(1)</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621D85" w14:textId="77777777" w:rsidR="00B9576A" w:rsidRPr="00BF2E64" w:rsidRDefault="00B9576A" w:rsidP="00F03784">
            <w:pPr>
              <w:pStyle w:val="Tablehead"/>
              <w:rPr>
                <w:vertAlign w:val="superscript"/>
              </w:rPr>
            </w:pPr>
            <w:r w:rsidRPr="00BF2E64">
              <w:t>D</w:t>
            </w:r>
            <w:r w:rsidRPr="00BF2E64">
              <w:rPr>
                <w:vertAlign w:val="superscript"/>
              </w:rPr>
              <w:t>(2)</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136575" w14:textId="77777777" w:rsidR="00B9576A" w:rsidRPr="00BF2E64" w:rsidRDefault="00B9576A" w:rsidP="00F03784">
            <w:pPr>
              <w:pStyle w:val="Tablehead"/>
            </w:pPr>
            <w:r w:rsidRPr="00BF2E64">
              <w:t>d</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283A29" w14:textId="77777777" w:rsidR="00B9576A" w:rsidRPr="00BF2E64" w:rsidRDefault="00B9576A" w:rsidP="00F03784">
            <w:pPr>
              <w:pStyle w:val="Tablehead"/>
              <w:rPr>
                <w:vertAlign w:val="superscript"/>
              </w:rPr>
            </w:pPr>
            <w:r w:rsidRPr="00BF2E64">
              <w:t>d/2</w:t>
            </w:r>
            <w:r w:rsidRPr="00BF2E64">
              <w:rPr>
                <w:vertAlign w:val="superscript"/>
              </w:rPr>
              <w:t>(1)</w:t>
            </w:r>
          </w:p>
        </w:tc>
        <w:tc>
          <w:tcPr>
            <w:tcW w:w="1263"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64BE5BA" w14:textId="77777777" w:rsidR="00B9576A" w:rsidRPr="00BF2E64" w:rsidRDefault="00B9576A" w:rsidP="00B44DB7">
            <w:pPr>
              <w:pStyle w:val="TableGrid1"/>
            </w:pPr>
          </w:p>
        </w:tc>
      </w:tr>
      <w:tr w:rsidR="00B9576A" w:rsidRPr="00BF2E64" w14:paraId="6F46B757" w14:textId="77777777" w:rsidTr="00017975">
        <w:trPr>
          <w:cantSplit/>
          <w:trHeight w:val="310"/>
        </w:trPr>
        <w:tc>
          <w:tcPr>
            <w:tcW w:w="15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4B0F3E" w14:textId="77777777" w:rsidR="00B9576A" w:rsidRPr="00BF2E64" w:rsidRDefault="00B9576A" w:rsidP="00F03784">
            <w:pPr>
              <w:pStyle w:val="Tabletext"/>
            </w:pPr>
            <w:r w:rsidRPr="00BF2E64">
              <w:t>Rupjš</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949AF5" w14:textId="77777777" w:rsidR="00B9576A" w:rsidRPr="00BF2E64" w:rsidRDefault="00B9576A" w:rsidP="00F03784">
            <w:pPr>
              <w:pStyle w:val="Tabletext"/>
            </w:pPr>
            <w:r w:rsidRPr="00BF2E64">
              <w:t>D &gt; 2</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099640" w14:textId="77777777" w:rsidR="00B9576A" w:rsidRPr="00BF2E64" w:rsidRDefault="00B9576A" w:rsidP="00F03784">
            <w:pPr>
              <w:pStyle w:val="Tabletext2"/>
            </w:pPr>
            <w:r w:rsidRPr="00BF2E64">
              <w:t>100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D5E8A6" w14:textId="77777777" w:rsidR="00B9576A" w:rsidRPr="00BF2E64" w:rsidRDefault="00B9576A" w:rsidP="00F03784">
            <w:pPr>
              <w:pStyle w:val="Tabletext2"/>
            </w:pPr>
            <w:r w:rsidRPr="00BF2E64">
              <w:t>98 līdz 100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4AE227" w14:textId="77777777" w:rsidR="00B9576A" w:rsidRPr="00BF2E64" w:rsidRDefault="00B9576A" w:rsidP="00F03784">
            <w:pPr>
              <w:pStyle w:val="Tabletext2"/>
            </w:pPr>
            <w:r w:rsidRPr="00BF2E64">
              <w:t>85 līdz 99</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D2AE56" w14:textId="77777777" w:rsidR="00B9576A" w:rsidRPr="00BF2E64" w:rsidRDefault="00B9576A" w:rsidP="00F03784">
            <w:pPr>
              <w:pStyle w:val="Tabletext2"/>
            </w:pPr>
            <w:r w:rsidRPr="00BF2E64">
              <w:t>0 līdz 20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76ED9C" w14:textId="77777777" w:rsidR="00B9576A" w:rsidRPr="00BF2E64" w:rsidRDefault="00B9576A" w:rsidP="00F03784">
            <w:pPr>
              <w:pStyle w:val="Tabletext2"/>
            </w:pPr>
            <w:r w:rsidRPr="00BF2E64">
              <w:t>0 līdz 5</w:t>
            </w:r>
          </w:p>
        </w:tc>
        <w:tc>
          <w:tcPr>
            <w:tcW w:w="1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8667BD" w14:textId="77777777" w:rsidR="00B9576A" w:rsidRPr="00BF2E64" w:rsidRDefault="00B9576A" w:rsidP="00F03784">
            <w:pPr>
              <w:pStyle w:val="Tabletext2"/>
            </w:pPr>
            <w:r w:rsidRPr="00BF2E64">
              <w:t>G</w:t>
            </w:r>
            <w:r w:rsidRPr="00BF2E64">
              <w:rPr>
                <w:vertAlign w:val="subscript"/>
              </w:rPr>
              <w:t>C</w:t>
            </w:r>
            <w:r w:rsidRPr="00BF2E64">
              <w:t>85/20</w:t>
            </w:r>
          </w:p>
        </w:tc>
      </w:tr>
      <w:tr w:rsidR="00B9576A" w:rsidRPr="00BF2E64" w14:paraId="6FB53642" w14:textId="77777777" w:rsidTr="00017975">
        <w:trPr>
          <w:cantSplit/>
          <w:trHeight w:val="310"/>
        </w:trPr>
        <w:tc>
          <w:tcPr>
            <w:tcW w:w="15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F48436" w14:textId="77777777" w:rsidR="00B9576A" w:rsidRPr="00BF2E64" w:rsidRDefault="00B9576A" w:rsidP="00F03784">
            <w:pPr>
              <w:pStyle w:val="Tabletext"/>
            </w:pPr>
            <w:r w:rsidRPr="00BF2E64">
              <w:t>Smalks</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80CBFA" w14:textId="77777777" w:rsidR="00B9576A" w:rsidRPr="00BF2E64" w:rsidRDefault="00B9576A" w:rsidP="00F03784">
            <w:pPr>
              <w:pStyle w:val="Tabletext"/>
            </w:pPr>
            <w:r w:rsidRPr="00BF2E64">
              <w:t>D ≤ 2</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1E3727" w14:textId="77777777" w:rsidR="00B9576A" w:rsidRPr="00BF2E64" w:rsidRDefault="00B9576A" w:rsidP="00F03784">
            <w:pPr>
              <w:pStyle w:val="Tabletext2"/>
            </w:pPr>
            <w:r w:rsidRPr="00BF2E64">
              <w:t>100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36740F" w14:textId="77777777" w:rsidR="00B9576A" w:rsidRPr="00BF2E64" w:rsidRDefault="00B9576A" w:rsidP="00F03784">
            <w:pPr>
              <w:pStyle w:val="Tabletext2"/>
            </w:pPr>
            <w:r w:rsidRPr="00BF2E64">
              <w:t>-</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0F59AF" w14:textId="77777777" w:rsidR="00B9576A" w:rsidRPr="00BF2E64" w:rsidRDefault="00B9576A" w:rsidP="00F03784">
            <w:pPr>
              <w:pStyle w:val="Tabletext2"/>
            </w:pPr>
            <w:r w:rsidRPr="00BF2E64">
              <w:t>85 līdz 99</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F08C14" w14:textId="77777777" w:rsidR="00B9576A" w:rsidRPr="00BF2E64" w:rsidRDefault="00B9576A" w:rsidP="00F03784">
            <w:pPr>
              <w:pStyle w:val="Tabletext2"/>
            </w:pPr>
            <w:r w:rsidRPr="00BF2E64">
              <w:t>-</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3ABE9E" w14:textId="77777777" w:rsidR="00B9576A" w:rsidRPr="00BF2E64" w:rsidRDefault="00B9576A" w:rsidP="00F03784">
            <w:pPr>
              <w:pStyle w:val="Tabletext2"/>
            </w:pPr>
            <w:r w:rsidRPr="00BF2E64">
              <w:t>-</w:t>
            </w:r>
          </w:p>
        </w:tc>
        <w:tc>
          <w:tcPr>
            <w:tcW w:w="1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AFAE0E" w14:textId="77777777" w:rsidR="00B9576A" w:rsidRPr="00BF2E64" w:rsidRDefault="00B9576A" w:rsidP="00F03784">
            <w:pPr>
              <w:pStyle w:val="Tabletext2"/>
            </w:pPr>
            <w:r w:rsidRPr="00BF2E64">
              <w:t>G</w:t>
            </w:r>
            <w:r w:rsidRPr="00BF2E64">
              <w:rPr>
                <w:vertAlign w:val="subscript"/>
              </w:rPr>
              <w:t>F</w:t>
            </w:r>
            <w:r w:rsidRPr="00BF2E64">
              <w:t>85</w:t>
            </w:r>
          </w:p>
        </w:tc>
      </w:tr>
      <w:tr w:rsidR="00B9576A" w:rsidRPr="00BF2E64" w14:paraId="550FC7BE" w14:textId="77777777" w:rsidTr="00017975">
        <w:trPr>
          <w:cantSplit/>
          <w:trHeight w:val="310"/>
        </w:trPr>
        <w:tc>
          <w:tcPr>
            <w:tcW w:w="15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EF86D4" w14:textId="77777777" w:rsidR="00B9576A" w:rsidRPr="00BF2E64" w:rsidRDefault="00B9576A" w:rsidP="00F03784">
            <w:pPr>
              <w:pStyle w:val="Tabletext"/>
            </w:pPr>
            <w:r w:rsidRPr="00BF2E64">
              <w:t>Jaukts</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142871" w14:textId="77777777" w:rsidR="00B9576A" w:rsidRPr="00BF2E64" w:rsidRDefault="00B9576A" w:rsidP="00F03784">
            <w:pPr>
              <w:pStyle w:val="Tabletext"/>
            </w:pPr>
            <w:r w:rsidRPr="00BF2E64">
              <w:t>D ≤45 un d = 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603E16" w14:textId="77777777" w:rsidR="00B9576A" w:rsidRPr="00BF2E64" w:rsidRDefault="00B9576A" w:rsidP="00F03784">
            <w:pPr>
              <w:pStyle w:val="Tabletext2"/>
            </w:pPr>
            <w:r w:rsidRPr="00BF2E64">
              <w:t>100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3A8CF7" w14:textId="77777777" w:rsidR="00B9576A" w:rsidRPr="00BF2E64" w:rsidRDefault="00B9576A" w:rsidP="00F03784">
            <w:pPr>
              <w:pStyle w:val="Tabletext2"/>
            </w:pPr>
            <w:r w:rsidRPr="00BF2E64">
              <w:t>98 līdz 100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3E9156" w14:textId="77777777" w:rsidR="00B9576A" w:rsidRPr="00BF2E64" w:rsidRDefault="00B9576A" w:rsidP="00F03784">
            <w:pPr>
              <w:pStyle w:val="Tabletext2"/>
            </w:pPr>
            <w:r w:rsidRPr="00BF2E64">
              <w:t>85 līdz 99</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5A4D29" w14:textId="77777777" w:rsidR="00B9576A" w:rsidRPr="00BF2E64" w:rsidRDefault="00B9576A" w:rsidP="00F03784">
            <w:pPr>
              <w:pStyle w:val="Tabletext2"/>
            </w:pPr>
            <w:r w:rsidRPr="00BF2E64">
              <w:t>-</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B4EEB38" w14:textId="77777777" w:rsidR="00B9576A" w:rsidRPr="00BF2E64" w:rsidRDefault="00B9576A" w:rsidP="00F03784">
            <w:pPr>
              <w:pStyle w:val="Tabletext2"/>
            </w:pPr>
            <w:r w:rsidRPr="00BF2E64">
              <w:t>-</w:t>
            </w:r>
          </w:p>
        </w:tc>
        <w:tc>
          <w:tcPr>
            <w:tcW w:w="1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A2AE91" w14:textId="77777777" w:rsidR="00B9576A" w:rsidRPr="00BF2E64" w:rsidRDefault="00B9576A" w:rsidP="00F03784">
            <w:pPr>
              <w:pStyle w:val="Tabletext2"/>
            </w:pPr>
            <w:r w:rsidRPr="00BF2E64">
              <w:t>G</w:t>
            </w:r>
            <w:r w:rsidRPr="00BF2E64">
              <w:rPr>
                <w:vertAlign w:val="subscript"/>
              </w:rPr>
              <w:t>A</w:t>
            </w:r>
            <w:r w:rsidRPr="00BF2E64">
              <w:t>85</w:t>
            </w:r>
          </w:p>
        </w:tc>
      </w:tr>
    </w:tbl>
    <w:p w14:paraId="596EA069" w14:textId="77777777" w:rsidR="00B9576A" w:rsidRPr="00BF2E64" w:rsidRDefault="00B9576A" w:rsidP="00CC4328">
      <w:pPr>
        <w:pStyle w:val="BodyText3"/>
      </w:pPr>
      <w:r w:rsidRPr="00BF2E64">
        <w:t>PIEZĪME</w:t>
      </w:r>
      <w:r w:rsidRPr="00BF2E64">
        <w:rPr>
          <w:vertAlign w:val="superscript"/>
        </w:rPr>
        <w:t>(1)</w:t>
      </w:r>
      <w:r w:rsidRPr="00BF2E64">
        <w:t xml:space="preserve"> Ja sieti, kas ir aprēķināti kā 1,4D un d/2 sieti, precīzi neatbilst standarta ISO 565:1990 R20 sērijas sietu numuriem, tad jālieto nākamais tuvākais sieta izmērs.</w:t>
      </w:r>
    </w:p>
    <w:p w14:paraId="040CB490" w14:textId="77777777" w:rsidR="00B9576A" w:rsidRPr="00BF2E64" w:rsidRDefault="00B9576A" w:rsidP="0094496E">
      <w:pPr>
        <w:pStyle w:val="BodyText3"/>
      </w:pPr>
      <w:r w:rsidRPr="00BF2E64">
        <w:t>PIEZĪME</w:t>
      </w:r>
      <w:r w:rsidRPr="00BF2E64">
        <w:rPr>
          <w:vertAlign w:val="superscript"/>
        </w:rPr>
        <w:t>(2)</w:t>
      </w:r>
      <w:r w:rsidRPr="00BF2E64">
        <w:t xml:space="preserve"> Ja uz D izmēra sieta palikušais masas procentuālais daudzums ir &lt; 1%, piegādātājam jādokumentē un jādeklarē raksturīgais granulometriskais sastāvs, ieskaitot D, d, d/2 sietus, kā arī pamatkomplekta plus 1. komplekta sieti, kas atrodas starp d un D.</w:t>
      </w:r>
    </w:p>
    <w:p w14:paraId="7677B8AC" w14:textId="7A3E404D" w:rsidR="00B9576A" w:rsidRPr="00BF2E64" w:rsidRDefault="00B9576A" w:rsidP="00B9576A">
      <w:r w:rsidRPr="00BF2E64">
        <w:t xml:space="preserve">Ja gradētam rupjajam minerālmateriālam D ≥ 2d, tad jālieto </w:t>
      </w:r>
      <w:r>
        <w:fldChar w:fldCharType="begin"/>
      </w:r>
      <w:r>
        <w:instrText xml:space="preserve"> REF _Ref251248222 \r \h </w:instrText>
      </w:r>
      <w:r>
        <w:fldChar w:fldCharType="separate"/>
      </w:r>
      <w:r w:rsidR="007D61E4">
        <w:t>6.2-3</w:t>
      </w:r>
      <w:r>
        <w:fldChar w:fldCharType="end"/>
      </w:r>
      <w:r w:rsidRPr="00BF2E64">
        <w:t xml:space="preserve"> tabulā izvirzītās papildu prasības caur vidējo sietu izgājušajai procentuālajai daļai.</w:t>
      </w:r>
    </w:p>
    <w:p w14:paraId="69F49FCF" w14:textId="77777777" w:rsidR="00B9576A" w:rsidRPr="00BF2E64" w:rsidRDefault="00B9576A" w:rsidP="00A01438">
      <w:pPr>
        <w:pStyle w:val="Heading8"/>
      </w:pPr>
      <w:bookmarkStart w:id="464" w:name="_Ref251248222"/>
      <w:r w:rsidRPr="00BF2E64">
        <w:t>tabula. Kopīgās robežas un pielaides rupja minerālmateriāla granulometriskajam sastāvam uz vidēja izmēra sieta</w:t>
      </w:r>
      <w:bookmarkEnd w:id="464"/>
    </w:p>
    <w:tbl>
      <w:tblPr>
        <w:tblW w:w="0" w:type="auto"/>
        <w:tblInd w:w="5" w:type="dxa"/>
        <w:tblLayout w:type="fixed"/>
        <w:tblLook w:val="0000" w:firstRow="0" w:lastRow="0" w:firstColumn="0" w:lastColumn="0" w:noHBand="0" w:noVBand="0"/>
      </w:tblPr>
      <w:tblGrid>
        <w:gridCol w:w="1717"/>
        <w:gridCol w:w="1738"/>
        <w:gridCol w:w="1749"/>
        <w:gridCol w:w="2082"/>
        <w:gridCol w:w="1765"/>
      </w:tblGrid>
      <w:tr w:rsidR="00B9576A" w:rsidRPr="00BF2E64" w14:paraId="6F5A7446" w14:textId="77777777" w:rsidTr="00017975">
        <w:trPr>
          <w:cantSplit/>
          <w:trHeight w:val="540"/>
        </w:trPr>
        <w:tc>
          <w:tcPr>
            <w:tcW w:w="171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8A3B5D1" w14:textId="77777777" w:rsidR="00B9576A" w:rsidRPr="00BF2E64" w:rsidRDefault="00B9576A" w:rsidP="00F03784">
            <w:pPr>
              <w:pStyle w:val="Tablehead"/>
            </w:pPr>
            <w:r w:rsidRPr="00BF2E64">
              <w:t>D/d</w:t>
            </w:r>
          </w:p>
        </w:tc>
        <w:tc>
          <w:tcPr>
            <w:tcW w:w="173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830929" w14:textId="77777777" w:rsidR="00B9576A" w:rsidRPr="00BF2E64" w:rsidRDefault="00B9576A" w:rsidP="00F03784">
            <w:pPr>
              <w:pStyle w:val="Tablehead"/>
            </w:pPr>
            <w:r w:rsidRPr="00BF2E64">
              <w:t>Vidēja izmēra siets</w:t>
            </w:r>
          </w:p>
          <w:p w14:paraId="1D035BDD" w14:textId="77777777" w:rsidR="00B9576A" w:rsidRPr="00BF2E64" w:rsidRDefault="00B9576A" w:rsidP="00F03784">
            <w:pPr>
              <w:pStyle w:val="Tablehead"/>
            </w:pPr>
            <w:r w:rsidRPr="00BF2E64">
              <w:t>(mm)</w:t>
            </w:r>
          </w:p>
        </w:tc>
        <w:tc>
          <w:tcPr>
            <w:tcW w:w="383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E7EB67" w14:textId="77777777" w:rsidR="00B9576A" w:rsidRPr="00BF2E64" w:rsidRDefault="00B9576A" w:rsidP="00F03784">
            <w:pPr>
              <w:pStyle w:val="Tablehead"/>
            </w:pPr>
            <w:r w:rsidRPr="00BF2E64">
              <w:t>Kopīgās robežas un pielaides granulometriskajam sastāvam uz vidējā izmēra sieta.</w:t>
            </w:r>
          </w:p>
          <w:p w14:paraId="703E9825" w14:textId="77777777" w:rsidR="00B9576A" w:rsidRPr="00BF2E64" w:rsidRDefault="00B9576A" w:rsidP="00F03784">
            <w:pPr>
              <w:pStyle w:val="Tablehead"/>
            </w:pPr>
            <w:r w:rsidRPr="00BF2E64">
              <w:t>Masas procentuālā daļa, kas iziet caur sietu</w:t>
            </w:r>
          </w:p>
        </w:tc>
        <w:tc>
          <w:tcPr>
            <w:tcW w:w="176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5FB974" w14:textId="77777777" w:rsidR="00B9576A" w:rsidRPr="00BF2E64" w:rsidRDefault="00B9576A" w:rsidP="00F03784">
            <w:pPr>
              <w:pStyle w:val="Tablehead"/>
            </w:pPr>
            <w:r w:rsidRPr="00BF2E64">
              <w:t>Kategorija</w:t>
            </w:r>
          </w:p>
        </w:tc>
      </w:tr>
      <w:tr w:rsidR="00B9576A" w:rsidRPr="00BF2E64" w14:paraId="75FA067E" w14:textId="77777777" w:rsidTr="00017975">
        <w:trPr>
          <w:cantSplit/>
          <w:trHeight w:val="530"/>
        </w:trPr>
        <w:tc>
          <w:tcPr>
            <w:tcW w:w="1717"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2B9929" w14:textId="77777777" w:rsidR="00B9576A" w:rsidRPr="00BF2E64" w:rsidRDefault="00B9576A" w:rsidP="00F03784">
            <w:pPr>
              <w:pStyle w:val="Tablehead"/>
            </w:pPr>
          </w:p>
        </w:tc>
        <w:tc>
          <w:tcPr>
            <w:tcW w:w="1738"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9FC44A" w14:textId="77777777" w:rsidR="00B9576A" w:rsidRPr="00BF2E64" w:rsidRDefault="00B9576A" w:rsidP="00F03784">
            <w:pPr>
              <w:pStyle w:val="Tablehead"/>
            </w:pPr>
          </w:p>
        </w:tc>
        <w:tc>
          <w:tcPr>
            <w:tcW w:w="17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3A113E" w14:textId="77777777" w:rsidR="00B9576A" w:rsidRPr="00BF2E64" w:rsidRDefault="00B9576A" w:rsidP="00F03784">
            <w:pPr>
              <w:pStyle w:val="Tablehead"/>
            </w:pPr>
            <w:r w:rsidRPr="00BF2E64">
              <w:t>Kopīgās robežas</w:t>
            </w:r>
          </w:p>
        </w:tc>
        <w:tc>
          <w:tcPr>
            <w:tcW w:w="20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B44082" w14:textId="77777777" w:rsidR="00B9576A" w:rsidRPr="00BF2E64" w:rsidRDefault="00B9576A" w:rsidP="00F03784">
            <w:pPr>
              <w:pStyle w:val="Tablehead"/>
            </w:pPr>
            <w:r w:rsidRPr="00BF2E64">
              <w:t>Pielaides ražotāju deklarētajam raksturīgajam granulometriskajam sastāvam</w:t>
            </w:r>
          </w:p>
        </w:tc>
        <w:tc>
          <w:tcPr>
            <w:tcW w:w="1765"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1B6B8E" w14:textId="77777777" w:rsidR="00B9576A" w:rsidRPr="00BF2E64" w:rsidRDefault="00B9576A" w:rsidP="00B44DB7">
            <w:pPr>
              <w:pStyle w:val="TableGrid1"/>
            </w:pPr>
          </w:p>
        </w:tc>
      </w:tr>
      <w:tr w:rsidR="00B9576A" w:rsidRPr="00BF2E64" w14:paraId="5E6B26A4" w14:textId="77777777" w:rsidTr="00017975">
        <w:trPr>
          <w:cantSplit/>
          <w:trHeight w:val="310"/>
        </w:trPr>
        <w:tc>
          <w:tcPr>
            <w:tcW w:w="17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D7FCCC" w14:textId="77777777" w:rsidR="00B9576A" w:rsidRPr="00BF2E64" w:rsidRDefault="00B9576A" w:rsidP="00F03784">
            <w:pPr>
              <w:pStyle w:val="Tabletext2"/>
            </w:pPr>
            <w:r w:rsidRPr="00BF2E64">
              <w:t>&lt; 4</w:t>
            </w:r>
          </w:p>
        </w:tc>
        <w:tc>
          <w:tcPr>
            <w:tcW w:w="173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09DCAC" w14:textId="77777777" w:rsidR="00B9576A" w:rsidRPr="00BF2E64" w:rsidRDefault="00B9576A" w:rsidP="00F03784">
            <w:pPr>
              <w:pStyle w:val="Tabletext2"/>
            </w:pPr>
            <w:r w:rsidRPr="00BF2E64">
              <w:t>D/1,4</w:t>
            </w:r>
          </w:p>
        </w:tc>
        <w:tc>
          <w:tcPr>
            <w:tcW w:w="17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63A605" w14:textId="77777777" w:rsidR="00B9576A" w:rsidRPr="00BF2E64" w:rsidRDefault="00B9576A" w:rsidP="00F03784">
            <w:pPr>
              <w:pStyle w:val="Tabletext2"/>
            </w:pPr>
            <w:r w:rsidRPr="00BF2E64">
              <w:t>20 līdz 70</w:t>
            </w:r>
          </w:p>
        </w:tc>
        <w:tc>
          <w:tcPr>
            <w:tcW w:w="20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AE51178" w14:textId="77777777" w:rsidR="00B9576A" w:rsidRPr="00BF2E64" w:rsidRDefault="00B9576A" w:rsidP="00F03784">
            <w:pPr>
              <w:pStyle w:val="Tabletext2"/>
            </w:pPr>
            <w:r w:rsidRPr="00BF2E64">
              <w:t>± 15</w:t>
            </w:r>
          </w:p>
        </w:tc>
        <w:tc>
          <w:tcPr>
            <w:tcW w:w="17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DBE19E" w14:textId="77777777" w:rsidR="00B9576A" w:rsidRPr="00BF2E64" w:rsidRDefault="00B9576A" w:rsidP="00F03784">
            <w:pPr>
              <w:pStyle w:val="Tabletext2"/>
              <w:rPr>
                <w:vertAlign w:val="subscript"/>
              </w:rPr>
            </w:pPr>
            <w:r w:rsidRPr="00BF2E64">
              <w:t>G</w:t>
            </w:r>
            <w:r w:rsidRPr="00BF2E64">
              <w:rPr>
                <w:vertAlign w:val="subscript"/>
              </w:rPr>
              <w:t>20/15</w:t>
            </w:r>
          </w:p>
        </w:tc>
      </w:tr>
      <w:tr w:rsidR="00B9576A" w:rsidRPr="00BF2E64" w14:paraId="326AC532" w14:textId="77777777" w:rsidTr="00017975">
        <w:trPr>
          <w:cantSplit/>
          <w:trHeight w:val="310"/>
        </w:trPr>
        <w:tc>
          <w:tcPr>
            <w:tcW w:w="17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B63CEA" w14:textId="77777777" w:rsidR="00B9576A" w:rsidRPr="00BF2E64" w:rsidRDefault="00B9576A" w:rsidP="00F03784">
            <w:pPr>
              <w:pStyle w:val="Tabletext2"/>
            </w:pPr>
            <w:r w:rsidRPr="00BF2E64">
              <w:t>≥ 4</w:t>
            </w:r>
          </w:p>
        </w:tc>
        <w:tc>
          <w:tcPr>
            <w:tcW w:w="173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D4BC6F5" w14:textId="77777777" w:rsidR="00B9576A" w:rsidRPr="00BF2E64" w:rsidRDefault="00B9576A" w:rsidP="00F03784">
            <w:pPr>
              <w:pStyle w:val="Tabletext2"/>
            </w:pPr>
            <w:r w:rsidRPr="00BF2E64">
              <w:t>D/2</w:t>
            </w:r>
          </w:p>
        </w:tc>
        <w:tc>
          <w:tcPr>
            <w:tcW w:w="17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1C78B2" w14:textId="77777777" w:rsidR="00B9576A" w:rsidRPr="00BF2E64" w:rsidRDefault="00B9576A" w:rsidP="00F03784">
            <w:pPr>
              <w:pStyle w:val="Tabletext2"/>
            </w:pPr>
            <w:r w:rsidRPr="00BF2E64">
              <w:t>20 līdz 70</w:t>
            </w:r>
          </w:p>
        </w:tc>
        <w:tc>
          <w:tcPr>
            <w:tcW w:w="20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24F40C0" w14:textId="77777777" w:rsidR="00B9576A" w:rsidRPr="00BF2E64" w:rsidRDefault="00B9576A" w:rsidP="00F03784">
            <w:pPr>
              <w:pStyle w:val="Tabletext2"/>
            </w:pPr>
            <w:r w:rsidRPr="00BF2E64">
              <w:t>± 17,5</w:t>
            </w:r>
          </w:p>
        </w:tc>
        <w:tc>
          <w:tcPr>
            <w:tcW w:w="17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573B16F" w14:textId="77777777" w:rsidR="00B9576A" w:rsidRPr="00BF2E64" w:rsidRDefault="00B9576A" w:rsidP="00F03784">
            <w:pPr>
              <w:pStyle w:val="Tabletext2"/>
              <w:rPr>
                <w:vertAlign w:val="subscript"/>
              </w:rPr>
            </w:pPr>
            <w:r w:rsidRPr="00BF2E64">
              <w:t>G</w:t>
            </w:r>
            <w:r w:rsidRPr="00BF2E64">
              <w:rPr>
                <w:vertAlign w:val="subscript"/>
              </w:rPr>
              <w:t>20/17,5</w:t>
            </w:r>
          </w:p>
        </w:tc>
      </w:tr>
    </w:tbl>
    <w:p w14:paraId="451BDFC9" w14:textId="4812ACAA" w:rsidR="00B9576A" w:rsidRPr="00BF2E64" w:rsidRDefault="00B9576A" w:rsidP="00B9576A">
      <w:r w:rsidRPr="00BF2E64">
        <w:t>Lai kontrolētu smalka un jaukta minerālmateriāla mainīgumu ar izmēru 0/D pie D ≤ 8</w:t>
      </w:r>
      <w:r>
        <w:t xml:space="preserve"> </w:t>
      </w:r>
      <w:r w:rsidRPr="00BF2E64">
        <w:t xml:space="preserve">mm, jālieto </w:t>
      </w:r>
      <w:r>
        <w:fldChar w:fldCharType="begin"/>
      </w:r>
      <w:r>
        <w:instrText xml:space="preserve"> REF _Ref251248230 \r \h </w:instrText>
      </w:r>
      <w:r>
        <w:fldChar w:fldCharType="separate"/>
      </w:r>
      <w:r w:rsidR="007D61E4">
        <w:t>6.2-4</w:t>
      </w:r>
      <w:r>
        <w:fldChar w:fldCharType="end"/>
      </w:r>
      <w:r w:rsidRPr="00BF2E64">
        <w:t xml:space="preserve"> tabulā izvirzītās prasības.</w:t>
      </w:r>
    </w:p>
    <w:p w14:paraId="59650CF1" w14:textId="77777777" w:rsidR="00B9576A" w:rsidRPr="00BF2E64" w:rsidRDefault="00B9576A" w:rsidP="00A01438">
      <w:pPr>
        <w:pStyle w:val="Heading8"/>
      </w:pPr>
      <w:r w:rsidRPr="00BF2E64">
        <w:t xml:space="preserve"> </w:t>
      </w:r>
      <w:bookmarkStart w:id="465" w:name="_Ref251248230"/>
      <w:r w:rsidRPr="00BF2E64">
        <w:t>tabula. Pielaides smalka un jaukta minerālmateriāla ar izmēru 0/D pie D ≤ 8mm ražotāja deklarētajam raksturīgajam granulometriskajam sastāvam</w:t>
      </w:r>
      <w:bookmarkEnd w:id="465"/>
    </w:p>
    <w:tbl>
      <w:tblPr>
        <w:tblW w:w="0" w:type="auto"/>
        <w:tblInd w:w="5" w:type="dxa"/>
        <w:tblLayout w:type="fixed"/>
        <w:tblLook w:val="0000" w:firstRow="0" w:lastRow="0" w:firstColumn="0" w:lastColumn="0" w:noHBand="0" w:noVBand="0"/>
      </w:tblPr>
      <w:tblGrid>
        <w:gridCol w:w="1810"/>
        <w:gridCol w:w="1810"/>
        <w:gridCol w:w="1810"/>
        <w:gridCol w:w="1810"/>
        <w:gridCol w:w="1811"/>
      </w:tblGrid>
      <w:tr w:rsidR="00B9576A" w:rsidRPr="00BF2E64" w14:paraId="5CE7BCEB" w14:textId="77777777" w:rsidTr="00017975">
        <w:trPr>
          <w:cantSplit/>
          <w:trHeight w:val="440"/>
        </w:trPr>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4AE5B1C" w14:textId="77777777" w:rsidR="00B9576A" w:rsidRPr="00BF2E64" w:rsidRDefault="00B9576A" w:rsidP="00F03784">
            <w:pPr>
              <w:pStyle w:val="Tablehead"/>
            </w:pPr>
            <w:r w:rsidRPr="00BF2E64">
              <w:t>Sieta izmērs</w:t>
            </w:r>
          </w:p>
          <w:p w14:paraId="7FEA07AD" w14:textId="77777777" w:rsidR="00B9576A" w:rsidRPr="00BF2E64" w:rsidRDefault="00B9576A" w:rsidP="00F03784">
            <w:pPr>
              <w:pStyle w:val="Tablehead"/>
            </w:pPr>
            <w:r w:rsidRPr="00BF2E64">
              <w:t>(mm)</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357521" w14:textId="77777777" w:rsidR="00B9576A" w:rsidRPr="00BF2E64" w:rsidRDefault="00B9576A" w:rsidP="00F03784">
            <w:pPr>
              <w:pStyle w:val="Tablehead"/>
            </w:pPr>
            <w:r w:rsidRPr="00BF2E64">
              <w:t>D</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DB4171" w14:textId="77777777" w:rsidR="00B9576A" w:rsidRPr="00BF2E64" w:rsidRDefault="00B9576A" w:rsidP="00F03784">
            <w:pPr>
              <w:pStyle w:val="Tablehead"/>
            </w:pPr>
            <w:r w:rsidRPr="00BF2E64">
              <w:t>D/2</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6A4658" w14:textId="77777777" w:rsidR="00B9576A" w:rsidRPr="00BF2E64" w:rsidRDefault="00B9576A" w:rsidP="00F03784">
            <w:pPr>
              <w:pStyle w:val="Tablehead"/>
            </w:pPr>
            <w:r w:rsidRPr="00BF2E64">
              <w:t>0,063</w:t>
            </w:r>
          </w:p>
        </w:tc>
        <w:tc>
          <w:tcPr>
            <w:tcW w:w="18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1983F2" w14:textId="77777777" w:rsidR="00B9576A" w:rsidRPr="00BF2E64" w:rsidRDefault="00B9576A" w:rsidP="00F03784">
            <w:pPr>
              <w:pStyle w:val="Tablehead"/>
            </w:pPr>
            <w:r w:rsidRPr="00BF2E64">
              <w:t>Kategorija</w:t>
            </w:r>
          </w:p>
        </w:tc>
      </w:tr>
      <w:tr w:rsidR="00B9576A" w:rsidRPr="00BF2E64" w14:paraId="0BB1B9D3" w14:textId="77777777" w:rsidTr="00017975">
        <w:trPr>
          <w:cantSplit/>
          <w:trHeight w:val="540"/>
        </w:trPr>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4773B0" w14:textId="77777777" w:rsidR="00B9576A" w:rsidRPr="00BF2E64" w:rsidRDefault="00B9576A" w:rsidP="00F03784">
            <w:pPr>
              <w:pStyle w:val="Tabletext"/>
            </w:pPr>
            <w:r w:rsidRPr="00BF2E64">
              <w:t>Pielaides procentuālais daudzums, kas iziet caur sietu, pēc masas</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2E0B7D" w14:textId="77777777" w:rsidR="00B9576A" w:rsidRPr="00BF2E64" w:rsidRDefault="00B9576A" w:rsidP="00F03784">
            <w:pPr>
              <w:pStyle w:val="Tabletext2"/>
              <w:rPr>
                <w:vertAlign w:val="superscript"/>
              </w:rPr>
            </w:pPr>
            <w:r w:rsidRPr="00BF2E64">
              <w:t>± 5</w:t>
            </w:r>
            <w:r w:rsidRPr="00BF2E64">
              <w:rPr>
                <w:vertAlign w:val="superscript"/>
              </w:rPr>
              <w:t>(1)</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A7BB179" w14:textId="77777777" w:rsidR="00B9576A" w:rsidRPr="00BF2E64" w:rsidRDefault="00B9576A" w:rsidP="00F03784">
            <w:pPr>
              <w:pStyle w:val="Tabletext2"/>
            </w:pPr>
            <w:r w:rsidRPr="00BF2E64">
              <w:t>± 20</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6543A90" w14:textId="77777777" w:rsidR="00B9576A" w:rsidRPr="00BF2E64" w:rsidRDefault="00B9576A" w:rsidP="00F03784">
            <w:pPr>
              <w:pStyle w:val="Tabletext2"/>
              <w:rPr>
                <w:vertAlign w:val="superscript"/>
              </w:rPr>
            </w:pPr>
            <w:r w:rsidRPr="00BF2E64">
              <w:t>± 3</w:t>
            </w:r>
            <w:r w:rsidRPr="00BF2E64">
              <w:rPr>
                <w:vertAlign w:val="superscript"/>
              </w:rPr>
              <w:t>(2)</w:t>
            </w:r>
          </w:p>
        </w:tc>
        <w:tc>
          <w:tcPr>
            <w:tcW w:w="18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57645B" w14:textId="77777777" w:rsidR="00B9576A" w:rsidRPr="00BF2E64" w:rsidRDefault="00B9576A" w:rsidP="00F03784">
            <w:pPr>
              <w:pStyle w:val="Tabletext2"/>
            </w:pPr>
            <w:r w:rsidRPr="00BF2E64">
              <w:t>G</w:t>
            </w:r>
            <w:r w:rsidRPr="00BF2E64">
              <w:rPr>
                <w:vertAlign w:val="subscript"/>
              </w:rPr>
              <w:t>TC</w:t>
            </w:r>
            <w:r w:rsidRPr="00BF2E64">
              <w:t>20</w:t>
            </w:r>
          </w:p>
        </w:tc>
      </w:tr>
    </w:tbl>
    <w:p w14:paraId="3C32810F" w14:textId="5A0FE8E2" w:rsidR="00B9576A" w:rsidRPr="00BF2E64" w:rsidRDefault="00B9576A" w:rsidP="00CC4328">
      <w:pPr>
        <w:pStyle w:val="BodyText3"/>
      </w:pPr>
      <w:r w:rsidRPr="00BF2E64">
        <w:t>PIEZĪME</w:t>
      </w:r>
      <w:r w:rsidRPr="00BF2E64">
        <w:rPr>
          <w:vertAlign w:val="superscript"/>
        </w:rPr>
        <w:t>(1)</w:t>
      </w:r>
      <w:r w:rsidRPr="00BF2E64">
        <w:t xml:space="preserve"> Izņemot kategoriju G</w:t>
      </w:r>
      <w:r w:rsidRPr="00BF2E64">
        <w:rPr>
          <w:vertAlign w:val="subscript"/>
        </w:rPr>
        <w:t>A</w:t>
      </w:r>
      <w:r w:rsidRPr="00BF2E64">
        <w:t>85, ± 5 pielaides tālāk ierobežo ar prasībām, kas attiecas uz izmēru D caur sietu izgājušo procentuālo daudzumu</w:t>
      </w:r>
      <w:r w:rsidR="00A03217">
        <w:t xml:space="preserve"> </w:t>
      </w:r>
      <w:r w:rsidR="00A03217">
        <w:fldChar w:fldCharType="begin"/>
      </w:r>
      <w:r w:rsidR="00A03217">
        <w:instrText xml:space="preserve"> REF _Ref251248220 \r \h </w:instrText>
      </w:r>
      <w:r w:rsidR="00A03217">
        <w:fldChar w:fldCharType="separate"/>
      </w:r>
      <w:r w:rsidR="007D61E4">
        <w:t>6.2-2</w:t>
      </w:r>
      <w:r w:rsidR="00A03217">
        <w:fldChar w:fldCharType="end"/>
      </w:r>
      <w:r w:rsidRPr="00BF2E64">
        <w:t xml:space="preserve"> tabulā (G</w:t>
      </w:r>
      <w:r w:rsidRPr="00BF2E64">
        <w:rPr>
          <w:vertAlign w:val="subscript"/>
        </w:rPr>
        <w:t>A</w:t>
      </w:r>
      <w:r w:rsidRPr="00BF2E64">
        <w:t>85).</w:t>
      </w:r>
    </w:p>
    <w:p w14:paraId="788DF922" w14:textId="77777777" w:rsidR="00B9576A" w:rsidRPr="00BF2E64" w:rsidRDefault="00B9576A" w:rsidP="0094496E">
      <w:pPr>
        <w:pStyle w:val="BodyText3"/>
      </w:pPr>
      <w:r w:rsidRPr="00BF2E64">
        <w:t>PIEZĪME</w:t>
      </w:r>
      <w:r w:rsidRPr="00BF2E64">
        <w:rPr>
          <w:vertAlign w:val="superscript"/>
        </w:rPr>
        <w:t>(2)</w:t>
      </w:r>
      <w:r w:rsidRPr="00BF2E64">
        <w:t xml:space="preserve"> Izņemot kategoriju f</w:t>
      </w:r>
      <w:r w:rsidRPr="00BF2E64">
        <w:rPr>
          <w:vertAlign w:val="subscript"/>
        </w:rPr>
        <w:t>3</w:t>
      </w:r>
      <w:r w:rsidRPr="00BF2E64">
        <w:t xml:space="preserve"> (smalkās frakcijas saturs ≤ 3%).</w:t>
      </w:r>
    </w:p>
    <w:p w14:paraId="799B81A3" w14:textId="7B9EFE1A" w:rsidR="00B9576A" w:rsidRPr="00BF2E64" w:rsidRDefault="00B9576A" w:rsidP="00B9576A">
      <w:r w:rsidRPr="00BF2E64">
        <w:t>Smalkās frakcijas saturs un kvalitāte</w:t>
      </w:r>
      <w:r>
        <w:t xml:space="preserve"> (LVS EN 13043 4.1.4</w:t>
      </w:r>
      <w:r w:rsidRPr="00BF2E64">
        <w:t xml:space="preserve"> un 4.1.5</w:t>
      </w:r>
      <w:r>
        <w:t xml:space="preserve"> </w:t>
      </w:r>
      <w:r w:rsidRPr="00BF2E64">
        <w:t>p-ts).</w:t>
      </w:r>
      <w:r>
        <w:t xml:space="preserve"> </w:t>
      </w:r>
      <w:r w:rsidRPr="00BF2E64">
        <w:t xml:space="preserve">Smalkās frakcijas saturam un kvalitātei jāatbilst </w:t>
      </w:r>
      <w:r>
        <w:fldChar w:fldCharType="begin"/>
      </w:r>
      <w:r>
        <w:instrText xml:space="preserve"> REF _Ref251248232 \r \h </w:instrText>
      </w:r>
      <w:r>
        <w:fldChar w:fldCharType="separate"/>
      </w:r>
      <w:r w:rsidR="007D61E4">
        <w:t>6.2-5</w:t>
      </w:r>
      <w:r>
        <w:fldChar w:fldCharType="end"/>
      </w:r>
      <w:r w:rsidRPr="00BF2E64">
        <w:t xml:space="preserve"> tabulā izvirzītajām prasībām.</w:t>
      </w:r>
    </w:p>
    <w:p w14:paraId="5DC946D2" w14:textId="77777777" w:rsidR="00B9576A" w:rsidRPr="00BF2E64" w:rsidRDefault="00B9576A" w:rsidP="00A01438">
      <w:pPr>
        <w:pStyle w:val="Heading8"/>
      </w:pPr>
      <w:bookmarkStart w:id="466" w:name="_Ref251248232"/>
      <w:r w:rsidRPr="00BF2E64">
        <w:t>tabula. Smalkās frakcijas saturs un kvalitāte</w:t>
      </w:r>
      <w:bookmarkEnd w:id="466"/>
    </w:p>
    <w:tbl>
      <w:tblPr>
        <w:tblW w:w="0" w:type="auto"/>
        <w:jc w:val="center"/>
        <w:tblLayout w:type="fixed"/>
        <w:tblLook w:val="0000" w:firstRow="0" w:lastRow="0" w:firstColumn="0" w:lastColumn="0" w:noHBand="0" w:noVBand="0"/>
      </w:tblPr>
      <w:tblGrid>
        <w:gridCol w:w="2853"/>
        <w:gridCol w:w="1540"/>
        <w:gridCol w:w="1541"/>
        <w:gridCol w:w="1540"/>
        <w:gridCol w:w="1540"/>
      </w:tblGrid>
      <w:tr w:rsidR="00B9576A" w:rsidRPr="00BF2E64" w14:paraId="030B7844" w14:textId="77777777" w:rsidTr="00017975">
        <w:trPr>
          <w:cantSplit/>
          <w:trHeight w:val="440"/>
          <w:tblHeader/>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DAEC2D4" w14:textId="77777777" w:rsidR="00B9576A" w:rsidRPr="00BF2E64" w:rsidRDefault="00B9576A" w:rsidP="00F03784">
            <w:pPr>
              <w:pStyle w:val="Tablehead"/>
            </w:pPr>
            <w:r w:rsidRPr="00BF2E64">
              <w:t>Īpašība, mērvienība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74FF02" w14:textId="77777777" w:rsidR="00B9576A" w:rsidRPr="00BF2E64" w:rsidRDefault="00B9576A" w:rsidP="00F03784">
            <w:pPr>
              <w:pStyle w:val="Tablehead"/>
            </w:pPr>
            <w:r w:rsidRPr="00BF2E64">
              <w:t>Testēšanas metode</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67A7DA" w14:textId="77777777" w:rsidR="00B9576A" w:rsidRPr="00BF2E64" w:rsidRDefault="00B9576A" w:rsidP="00F03784">
            <w:pPr>
              <w:pStyle w:val="Tablehead"/>
            </w:pPr>
            <w:r w:rsidRPr="00BF2E64">
              <w:t>Atsauce uz LVS EN 13043</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9F0B8A" w14:textId="77777777" w:rsidR="00B9576A" w:rsidRPr="00BF2E64" w:rsidRDefault="00B9576A" w:rsidP="00F03784">
            <w:pPr>
              <w:pStyle w:val="Tablehead"/>
            </w:pPr>
            <w:r w:rsidRPr="00BF2E64">
              <w:t>Kategorija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8AB9ED" w14:textId="77777777" w:rsidR="00B9576A" w:rsidRPr="00BF2E64" w:rsidRDefault="00B9576A" w:rsidP="00F03784">
            <w:pPr>
              <w:pStyle w:val="Tablehead"/>
            </w:pPr>
            <w:r w:rsidRPr="00BF2E64">
              <w:t>Prasība</w:t>
            </w:r>
          </w:p>
        </w:tc>
      </w:tr>
      <w:tr w:rsidR="00B9576A" w:rsidRPr="00BF2E64" w14:paraId="41B058F2" w14:textId="77777777" w:rsidTr="00017975">
        <w:trPr>
          <w:cantSplit/>
          <w:trHeight w:val="66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A1180E6" w14:textId="77777777" w:rsidR="00B9576A" w:rsidRPr="00BF2E64" w:rsidRDefault="00B9576A" w:rsidP="00F03784">
            <w:pPr>
              <w:pStyle w:val="Tabletext"/>
            </w:pPr>
            <w:r w:rsidRPr="00BF2E64">
              <w:t>Procentuālais daudzums, kas iziet caur 0,063 mm sietu rupjam minerālmateriālam</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8ADA3D" w14:textId="77777777" w:rsidR="00B9576A" w:rsidRPr="00BF2E64" w:rsidRDefault="00B9576A" w:rsidP="00F03784">
            <w:pPr>
              <w:pStyle w:val="Tabletext"/>
            </w:pPr>
            <w:r w:rsidRPr="00BF2E64">
              <w:t>LVS EN 933-1</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5E3291B" w14:textId="77777777" w:rsidR="00B9576A" w:rsidRPr="00BF2E64" w:rsidRDefault="00B9576A" w:rsidP="00F03784">
            <w:pPr>
              <w:pStyle w:val="Tabletext"/>
            </w:pPr>
            <w:r w:rsidRPr="00BF2E64">
              <w:t>4.1.4.p-ts</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6ACCD91" w14:textId="77777777" w:rsidR="00B9576A" w:rsidRPr="00BF2E64" w:rsidRDefault="00B9576A" w:rsidP="00F03784">
            <w:pPr>
              <w:pStyle w:val="Tabletext2"/>
              <w:rPr>
                <w:vertAlign w:val="subscript"/>
              </w:rPr>
            </w:pPr>
            <w:r w:rsidRPr="00BF2E64">
              <w:t>f</w:t>
            </w:r>
            <w:r w:rsidRPr="00BF2E64">
              <w:rPr>
                <w:vertAlign w:val="subscript"/>
              </w:rPr>
              <w:t>4</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572EF0" w14:textId="77777777" w:rsidR="00B9576A" w:rsidRPr="00BF2E64" w:rsidRDefault="00B9576A" w:rsidP="00F03784">
            <w:pPr>
              <w:pStyle w:val="Tabletext2"/>
            </w:pPr>
            <w:r w:rsidRPr="00BF2E64">
              <w:t>≤ 4</w:t>
            </w:r>
          </w:p>
        </w:tc>
      </w:tr>
      <w:tr w:rsidR="00B9576A" w:rsidRPr="00BF2E64" w14:paraId="0F8F48F1" w14:textId="77777777" w:rsidTr="00017975">
        <w:trPr>
          <w:cantSplit/>
          <w:trHeight w:val="66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5118C1" w14:textId="77777777" w:rsidR="00B9576A" w:rsidRPr="00BF2E64" w:rsidRDefault="00B9576A" w:rsidP="00F03784">
            <w:pPr>
              <w:pStyle w:val="Tabletext"/>
            </w:pPr>
            <w:r w:rsidRPr="00BF2E64">
              <w:t>Procentuālais daudzums, kas iziet caur 0,063 mm sietu smalkam minerālmateriālam</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2F599D" w14:textId="77777777" w:rsidR="00B9576A" w:rsidRPr="00BF2E64" w:rsidRDefault="00B9576A" w:rsidP="00F03784">
            <w:pPr>
              <w:pStyle w:val="Tabletext"/>
            </w:pPr>
            <w:r w:rsidRPr="00BF2E64">
              <w:t>LVS EN 933-1</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8DAA09" w14:textId="77777777" w:rsidR="00B9576A" w:rsidRPr="00BF2E64" w:rsidRDefault="00B9576A" w:rsidP="00F03784">
            <w:pPr>
              <w:pStyle w:val="Tabletext"/>
            </w:pPr>
            <w:r w:rsidRPr="00BF2E64">
              <w:t>4.1.4.p-ts</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7C0F87A" w14:textId="77777777" w:rsidR="00B9576A" w:rsidRPr="00BF2E64" w:rsidRDefault="00B9576A" w:rsidP="00F03784">
            <w:pPr>
              <w:pStyle w:val="Tabletext2"/>
              <w:rPr>
                <w:vertAlign w:val="subscript"/>
              </w:rPr>
            </w:pPr>
            <w:r w:rsidRPr="00BF2E64">
              <w:t>f</w:t>
            </w:r>
            <w:r w:rsidRPr="00BF2E64">
              <w:rPr>
                <w:vertAlign w:val="subscript"/>
              </w:rPr>
              <w:t>10</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095F05" w14:textId="77777777" w:rsidR="00B9576A" w:rsidRPr="00BF2E64" w:rsidRDefault="00B9576A" w:rsidP="00F03784">
            <w:pPr>
              <w:pStyle w:val="Tabletext2"/>
            </w:pPr>
            <w:r w:rsidRPr="00BF2E64">
              <w:t>≤ 10</w:t>
            </w:r>
          </w:p>
        </w:tc>
      </w:tr>
      <w:tr w:rsidR="00B9576A" w:rsidRPr="00BF2E64" w14:paraId="5F57DFA3" w14:textId="77777777" w:rsidTr="00017975">
        <w:trPr>
          <w:cantSplit/>
          <w:trHeight w:val="31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EDFE6D" w14:textId="77777777" w:rsidR="00B9576A" w:rsidRPr="00BF2E64" w:rsidRDefault="00B9576A" w:rsidP="00F03784">
            <w:pPr>
              <w:pStyle w:val="Tabletext"/>
            </w:pPr>
            <w:r w:rsidRPr="00BF2E64">
              <w:t>Metilēnzilā vērtība</w:t>
            </w:r>
            <w:r w:rsidRPr="00BF2E64">
              <w:rPr>
                <w:vertAlign w:val="superscript"/>
              </w:rPr>
              <w:t>(1)</w:t>
            </w:r>
            <w:r w:rsidRPr="00BF2E64">
              <w:t>, g/kg</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34649E7" w14:textId="77777777" w:rsidR="00B9576A" w:rsidRPr="00BF2E64" w:rsidRDefault="00B9576A" w:rsidP="00F03784">
            <w:pPr>
              <w:pStyle w:val="Tabletext"/>
            </w:pPr>
            <w:r w:rsidRPr="00BF2E64">
              <w:t>LVS EN 933-9</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A8E067F" w14:textId="77777777" w:rsidR="00B9576A" w:rsidRPr="00BF2E64" w:rsidRDefault="00B9576A" w:rsidP="00F03784">
            <w:pPr>
              <w:pStyle w:val="Tabletext"/>
            </w:pPr>
            <w:r w:rsidRPr="00BF2E64">
              <w:t>4.1.5.p-ts</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9C1F69" w14:textId="77777777" w:rsidR="00B9576A" w:rsidRPr="00BF2E64" w:rsidRDefault="00B9576A" w:rsidP="00F03784">
            <w:pPr>
              <w:pStyle w:val="Tabletext2"/>
            </w:pPr>
            <w:r w:rsidRPr="00BF2E64">
              <w:t>MB</w:t>
            </w:r>
            <w:r w:rsidRPr="00BF2E64">
              <w:rPr>
                <w:vertAlign w:val="subscript"/>
              </w:rPr>
              <w:t>F</w:t>
            </w:r>
            <w:r w:rsidRPr="00BF2E64">
              <w:t>10</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6DE0DA" w14:textId="77777777" w:rsidR="00B9576A" w:rsidRPr="00BF2E64" w:rsidRDefault="00B9576A" w:rsidP="00F03784">
            <w:pPr>
              <w:pStyle w:val="Tabletext2"/>
            </w:pPr>
            <w:r w:rsidRPr="00BF2E64">
              <w:t>≤ 10</w:t>
            </w:r>
          </w:p>
        </w:tc>
      </w:tr>
    </w:tbl>
    <w:p w14:paraId="492B6541" w14:textId="5E02603B" w:rsidR="00B9576A" w:rsidRPr="00BF2E64" w:rsidRDefault="00B9576A" w:rsidP="00CC4328">
      <w:pPr>
        <w:pStyle w:val="BodyText3"/>
      </w:pPr>
      <w:r w:rsidRPr="00BF2E64">
        <w:t>PIEZĪME</w:t>
      </w:r>
      <w:r w:rsidRPr="00BF2E64">
        <w:rPr>
          <w:vertAlign w:val="superscript"/>
        </w:rPr>
        <w:t>(1)</w:t>
      </w:r>
      <w:r w:rsidRPr="00BF2E64">
        <w:t xml:space="preserve"> Jānosaka, ja smalkās frakcijas saturs smalkajā minerālmateriālā ir </w:t>
      </w:r>
      <w:r w:rsidR="00DC0CC3">
        <w:t>virs</w:t>
      </w:r>
      <w:r w:rsidRPr="00BF2E64">
        <w:t xml:space="preserve"> 10% pēc masas.</w:t>
      </w:r>
    </w:p>
    <w:p w14:paraId="20D83DD1" w14:textId="77777777" w:rsidR="00B9576A" w:rsidRPr="00BF2E64" w:rsidRDefault="00B9576A" w:rsidP="00B9576A">
      <w:r w:rsidRPr="00BF2E64">
        <w:t>Ja smalkās frakcijas saturs smalkajā minerālmateriālā vai jauktajā minerālmateriālā ar izmēru 0/D pie D ≤ 8</w:t>
      </w:r>
      <w:r>
        <w:t xml:space="preserve"> </w:t>
      </w:r>
      <w:r w:rsidRPr="00BF2E64">
        <w:t>mm nav lielāks par 3</w:t>
      </w:r>
      <w:r>
        <w:t xml:space="preserve"> </w:t>
      </w:r>
      <w:r w:rsidRPr="00BF2E64">
        <w:t>%, tad tālāk testēt nevajag. Ja smalkās frakcijas saturs ir lielāks par 10</w:t>
      </w:r>
      <w:r>
        <w:t xml:space="preserve"> </w:t>
      </w:r>
      <w:r w:rsidRPr="00BF2E64">
        <w:t>% pēc masas, tad frakcijai ir jāatbilst šajās specifikācijās noteiktajām atbilstošajām prasībām minerālajam aizpildītājam.</w:t>
      </w:r>
    </w:p>
    <w:p w14:paraId="22C82E2E" w14:textId="63E4C505" w:rsidR="00B9576A" w:rsidRPr="00BF2E64" w:rsidRDefault="00B9576A" w:rsidP="00B9576A">
      <w:r w:rsidRPr="00BF2E64">
        <w:t>Smalko minerālmateriālu šķautņainība</w:t>
      </w:r>
      <w:r>
        <w:t xml:space="preserve"> </w:t>
      </w:r>
      <w:r w:rsidRPr="00BF2E64">
        <w:t>(LVS EN 13</w:t>
      </w:r>
      <w:r>
        <w:t xml:space="preserve">043 4.1.8 </w:t>
      </w:r>
      <w:r w:rsidRPr="00BF2E64">
        <w:t>p-ts).</w:t>
      </w:r>
      <w:r>
        <w:t xml:space="preserve"> </w:t>
      </w:r>
      <w:r w:rsidRPr="00BF2E64">
        <w:t xml:space="preserve">Smalko minerālmateriālu šķautņainībai jāatbilst </w:t>
      </w:r>
      <w:r>
        <w:fldChar w:fldCharType="begin"/>
      </w:r>
      <w:r>
        <w:instrText xml:space="preserve"> REF _Ref251248235 \r \h </w:instrText>
      </w:r>
      <w:r>
        <w:fldChar w:fldCharType="separate"/>
      </w:r>
      <w:r w:rsidR="007D61E4">
        <w:t>6.2-6</w:t>
      </w:r>
      <w:r>
        <w:fldChar w:fldCharType="end"/>
      </w:r>
      <w:r w:rsidRPr="00BF2E64">
        <w:t xml:space="preserve"> tabulā izvirzītajām prasībām.</w:t>
      </w:r>
    </w:p>
    <w:p w14:paraId="74A0577A" w14:textId="77777777" w:rsidR="00B9576A" w:rsidRPr="00BF2E64" w:rsidRDefault="00B9576A" w:rsidP="00A01438">
      <w:pPr>
        <w:pStyle w:val="Heading8"/>
      </w:pPr>
      <w:bookmarkStart w:id="467" w:name="_Ref251248235"/>
      <w:r w:rsidRPr="00BF2E64">
        <w:t>tabula. Smalko minerālmateriālu šķautņainība</w:t>
      </w:r>
      <w:bookmarkEnd w:id="467"/>
    </w:p>
    <w:tbl>
      <w:tblPr>
        <w:tblW w:w="0" w:type="auto"/>
        <w:jc w:val="center"/>
        <w:tblLayout w:type="fixed"/>
        <w:tblLook w:val="0000" w:firstRow="0" w:lastRow="0" w:firstColumn="0" w:lastColumn="0" w:noHBand="0" w:noVBand="0"/>
      </w:tblPr>
      <w:tblGrid>
        <w:gridCol w:w="2853"/>
        <w:gridCol w:w="1540"/>
        <w:gridCol w:w="1541"/>
        <w:gridCol w:w="1540"/>
        <w:gridCol w:w="1540"/>
      </w:tblGrid>
      <w:tr w:rsidR="00B9576A" w:rsidRPr="00BF2E64" w14:paraId="35CD409B" w14:textId="77777777" w:rsidTr="00017975">
        <w:trPr>
          <w:cantSplit/>
          <w:trHeight w:val="440"/>
          <w:tblHeader/>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48C913" w14:textId="77777777" w:rsidR="00B9576A" w:rsidRPr="00BF2E64" w:rsidRDefault="00B9576A" w:rsidP="00F03784">
            <w:pPr>
              <w:pStyle w:val="Tablehead"/>
            </w:pPr>
            <w:r w:rsidRPr="00BF2E64">
              <w:t>Īpašība, mērvienība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56AB27" w14:textId="77777777" w:rsidR="00B9576A" w:rsidRPr="00BF2E64" w:rsidRDefault="00B9576A" w:rsidP="00F03784">
            <w:pPr>
              <w:pStyle w:val="Tablehead"/>
            </w:pPr>
            <w:r w:rsidRPr="00BF2E64">
              <w:t>Testēšanas metode</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F0DB6D" w14:textId="77777777" w:rsidR="00B9576A" w:rsidRPr="00BF2E64" w:rsidRDefault="00B9576A" w:rsidP="00F03784">
            <w:pPr>
              <w:pStyle w:val="Tablehead"/>
            </w:pPr>
            <w:r w:rsidRPr="00BF2E64">
              <w:t>Atsauce uz LVS EN 13043</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1E9992" w14:textId="77777777" w:rsidR="00B9576A" w:rsidRPr="00BF2E64" w:rsidRDefault="00B9576A" w:rsidP="00F03784">
            <w:pPr>
              <w:pStyle w:val="Tablehead"/>
            </w:pPr>
            <w:r w:rsidRPr="00BF2E64">
              <w:t>Kategorija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BF65FFC" w14:textId="77777777" w:rsidR="00B9576A" w:rsidRPr="00BF2E64" w:rsidRDefault="00B9576A" w:rsidP="00F03784">
            <w:pPr>
              <w:pStyle w:val="Tablehead"/>
            </w:pPr>
            <w:r w:rsidRPr="00BF2E64">
              <w:t>Prasība</w:t>
            </w:r>
          </w:p>
        </w:tc>
      </w:tr>
      <w:tr w:rsidR="00B9576A" w:rsidRPr="00BF2E64" w14:paraId="53E166FA" w14:textId="77777777" w:rsidTr="00017975">
        <w:trPr>
          <w:cantSplit/>
          <w:trHeight w:val="35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34501B" w14:textId="77777777" w:rsidR="00B9576A" w:rsidRPr="00BF2E64" w:rsidRDefault="00B9576A" w:rsidP="00F03784">
            <w:pPr>
              <w:pStyle w:val="Tabletext"/>
            </w:pPr>
            <w:r w:rsidRPr="00BF2E64">
              <w:t>Plūšanas koeficients</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F1CE76" w14:textId="77777777" w:rsidR="00B9576A" w:rsidRPr="00BF2E64" w:rsidRDefault="00B9576A" w:rsidP="00F03784">
            <w:pPr>
              <w:pStyle w:val="Tabletext"/>
            </w:pPr>
            <w:r w:rsidRPr="00BF2E64">
              <w:t>LVS EN 933-6</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8A569C" w14:textId="77777777" w:rsidR="00B9576A" w:rsidRPr="00BF2E64" w:rsidRDefault="00B9576A" w:rsidP="00F03784">
            <w:pPr>
              <w:pStyle w:val="Tabletext"/>
            </w:pPr>
            <w:r w:rsidRPr="00BF2E64">
              <w:t>4.1.8.p-ts</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29A565" w14:textId="77777777" w:rsidR="00B9576A" w:rsidRPr="00BF2E64" w:rsidRDefault="00B9576A" w:rsidP="00F03784">
            <w:pPr>
              <w:pStyle w:val="Tabletext2"/>
            </w:pPr>
            <w:r w:rsidRPr="00BF2E64">
              <w:t>E</w:t>
            </w:r>
            <w:r w:rsidRPr="00BF2E64">
              <w:rPr>
                <w:vertAlign w:val="subscript"/>
              </w:rPr>
              <w:t>CS</w:t>
            </w:r>
            <w:r w:rsidRPr="00BF2E64">
              <w:t>30</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8BADDF3" w14:textId="5423B59B" w:rsidR="00B9576A" w:rsidRPr="00BF2E64" w:rsidRDefault="00B9576A" w:rsidP="00F03784">
            <w:pPr>
              <w:pStyle w:val="Tabletext2"/>
            </w:pPr>
            <w:r w:rsidRPr="00BF2E64">
              <w:t>≥</w:t>
            </w:r>
            <w:r w:rsidR="00A75E74">
              <w:t xml:space="preserve"> </w:t>
            </w:r>
            <w:r w:rsidRPr="00BF2E64">
              <w:t>30</w:t>
            </w:r>
          </w:p>
        </w:tc>
      </w:tr>
      <w:tr w:rsidR="00A75E74" w:rsidRPr="00BF2E64" w14:paraId="3B77B16C" w14:textId="77777777" w:rsidTr="00017975">
        <w:trPr>
          <w:cantSplit/>
          <w:trHeight w:val="35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A7CE9AC" w14:textId="4FE8723A" w:rsidR="00A75E74" w:rsidRPr="00BF2E64" w:rsidRDefault="00A75E74" w:rsidP="00F03784">
            <w:pPr>
              <w:pStyle w:val="Tabletext"/>
            </w:pPr>
            <w:r>
              <w:t xml:space="preserve">Plūšanas koeficients, ja materiālu lieto </w:t>
            </w:r>
            <w:r w:rsidR="0030444B">
              <w:t xml:space="preserve">priekš </w:t>
            </w:r>
            <w:r>
              <w:t>AC 16 surf - VK</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51D3956" w14:textId="54FA7C17" w:rsidR="00A75E74" w:rsidRPr="00BF2E64" w:rsidRDefault="00A75E74" w:rsidP="00F03784">
            <w:pPr>
              <w:pStyle w:val="Tabletext"/>
            </w:pPr>
            <w:r w:rsidRPr="00BF2E64">
              <w:t>LVS EN 933-6</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2D6784" w14:textId="1D44AF8C" w:rsidR="00A75E74" w:rsidRPr="00BF2E64" w:rsidRDefault="00A75E74" w:rsidP="00F03784">
            <w:pPr>
              <w:pStyle w:val="Tabletext"/>
            </w:pPr>
            <w:r w:rsidRPr="00BF2E64">
              <w:t>4.1.8.p-ts</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E9138A" w14:textId="4F2FEDD5" w:rsidR="00A75E74" w:rsidRPr="00BF2E64" w:rsidRDefault="00A75E74" w:rsidP="00F03784">
            <w:pPr>
              <w:pStyle w:val="Tabletext2"/>
            </w:pPr>
            <w:r w:rsidRPr="00BF2E64">
              <w:t>E</w:t>
            </w:r>
            <w:r w:rsidRPr="00BF2E64">
              <w:rPr>
                <w:vertAlign w:val="subscript"/>
              </w:rPr>
              <w:t>CS</w:t>
            </w:r>
            <w:r>
              <w:t>Dekalrēts</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59F4DC8" w14:textId="78FAE255" w:rsidR="00A75E74" w:rsidRPr="00BF2E64" w:rsidRDefault="00A75E74" w:rsidP="00F03784">
            <w:pPr>
              <w:pStyle w:val="Tabletext2"/>
            </w:pPr>
            <w:r w:rsidRPr="00BF2E64">
              <w:t>≥</w:t>
            </w:r>
            <w:r>
              <w:t xml:space="preserve"> 26</w:t>
            </w:r>
          </w:p>
        </w:tc>
      </w:tr>
    </w:tbl>
    <w:p w14:paraId="09386B67" w14:textId="77777777" w:rsidR="00B9576A" w:rsidRPr="00BF2E64" w:rsidRDefault="00B9576A" w:rsidP="00B9576A">
      <w:r w:rsidRPr="00BF2E64">
        <w:t>Daļiņu blīvums un ūdens absorbcija</w:t>
      </w:r>
      <w:r>
        <w:t xml:space="preserve"> (LVS EN 13043 4.2.7 </w:t>
      </w:r>
      <w:r w:rsidRPr="00BF2E64">
        <w:t>p-ts).</w:t>
      </w:r>
      <w:r>
        <w:t xml:space="preserve"> </w:t>
      </w:r>
      <w:r w:rsidRPr="00BF2E64">
        <w:t xml:space="preserve">Daļiņu blīvums jānosaka saskaņā ar LVS EN 1097-6 7., 8. vai 9. punktu atkarībā no minerālmateriāla izmēra, un rezultāti </w:t>
      </w:r>
      <w:r w:rsidRPr="00BF2E64">
        <w:lastRenderedPageBreak/>
        <w:t>jādeklarē.</w:t>
      </w:r>
      <w:r>
        <w:t xml:space="preserve"> </w:t>
      </w:r>
      <w:r w:rsidRPr="00BF2E64">
        <w:t>Ūdens absorbcija jānosaka saskaņā ar LVS EN 1097-6 7., 8. vai 9. punktu atkarībā no minerālmateriāla izmēra, un rezultāti jādeklarē.</w:t>
      </w:r>
    </w:p>
    <w:p w14:paraId="547CF514" w14:textId="77777777" w:rsidR="00B9576A" w:rsidRPr="00BF2E64" w:rsidRDefault="00B9576A" w:rsidP="00B9576A">
      <w:r w:rsidRPr="00BF2E64">
        <w:t>Tilpumblīvums</w:t>
      </w:r>
      <w:r>
        <w:t xml:space="preserve"> (LVS EN 13043 4.3.2 </w:t>
      </w:r>
      <w:r w:rsidRPr="00BF2E64">
        <w:t>p-ts).</w:t>
      </w:r>
      <w:r>
        <w:t xml:space="preserve"> </w:t>
      </w:r>
      <w:r w:rsidRPr="00BF2E64">
        <w:t>Saskaņā ar standartu LVS EN 1097-3 jānosaka tilpumblīvums, un rezultāti jādeklarē.</w:t>
      </w:r>
    </w:p>
    <w:p w14:paraId="58D2F5FA" w14:textId="77777777" w:rsidR="00B9576A" w:rsidRPr="00BF2E64" w:rsidRDefault="00B9576A" w:rsidP="00B9576A">
      <w:r w:rsidRPr="00BF2E64">
        <w:t>Ķīmiskais sastāvs</w:t>
      </w:r>
      <w:r>
        <w:t xml:space="preserve"> (LVS EN 13043 4.3.2 </w:t>
      </w:r>
      <w:r w:rsidRPr="00BF2E64">
        <w:t>p-ts).</w:t>
      </w:r>
      <w:r>
        <w:t xml:space="preserve"> </w:t>
      </w:r>
      <w:r w:rsidRPr="00BF2E64">
        <w:t>Ja prasīts, ir jānosaka un jāapraksta minerālmateriāla ķīmiskais sastāvs saskaņā ar EN 932-3, un rezultāti jādeklarē.</w:t>
      </w:r>
    </w:p>
    <w:p w14:paraId="30335F5F" w14:textId="4688366A" w:rsidR="00B9576A" w:rsidRPr="00BF2E64" w:rsidRDefault="00B9576A" w:rsidP="00B9576A">
      <w:r w:rsidRPr="00BF2E64">
        <w:t xml:space="preserve">Rupjajiem minerālmateriāliem jāatbilst </w:t>
      </w:r>
      <w:r>
        <w:fldChar w:fldCharType="begin"/>
      </w:r>
      <w:r>
        <w:instrText xml:space="preserve"> REF _Ref251248237 \r \h </w:instrText>
      </w:r>
      <w:r>
        <w:fldChar w:fldCharType="separate"/>
      </w:r>
      <w:r w:rsidR="007D61E4">
        <w:t>6.2-7</w:t>
      </w:r>
      <w:r>
        <w:fldChar w:fldCharType="end"/>
      </w:r>
      <w:r w:rsidRPr="00BF2E64">
        <w:t xml:space="preserve"> tabulā izvirzītajām prasībām.</w:t>
      </w:r>
    </w:p>
    <w:p w14:paraId="3DDE9A66" w14:textId="77777777" w:rsidR="00B9576A" w:rsidRPr="00BF2E64" w:rsidRDefault="00B9576A" w:rsidP="00A01438">
      <w:pPr>
        <w:pStyle w:val="Heading8"/>
      </w:pPr>
      <w:bookmarkStart w:id="468" w:name="_Ref251248237"/>
      <w:r w:rsidRPr="00BF2E64">
        <w:t>tabula. Prasības rupjajiem minerālmateriāliem</w:t>
      </w:r>
      <w:bookmarkEnd w:id="468"/>
    </w:p>
    <w:tbl>
      <w:tblPr>
        <w:tblW w:w="0" w:type="auto"/>
        <w:tblInd w:w="5" w:type="dxa"/>
        <w:tblLayout w:type="fixed"/>
        <w:tblLook w:val="0000" w:firstRow="0" w:lastRow="0" w:firstColumn="0" w:lastColumn="0" w:noHBand="0" w:noVBand="0"/>
      </w:tblPr>
      <w:tblGrid>
        <w:gridCol w:w="2236"/>
        <w:gridCol w:w="1308"/>
        <w:gridCol w:w="1100"/>
        <w:gridCol w:w="886"/>
        <w:gridCol w:w="1266"/>
        <w:gridCol w:w="9"/>
        <w:gridCol w:w="1066"/>
        <w:gridCol w:w="1075"/>
      </w:tblGrid>
      <w:tr w:rsidR="00B9576A" w:rsidRPr="00BF2E64" w14:paraId="0E9A77FB" w14:textId="77777777" w:rsidTr="00B44DB7">
        <w:trPr>
          <w:cantSplit/>
          <w:trHeight w:val="230"/>
          <w:tblHeader/>
        </w:trPr>
        <w:tc>
          <w:tcPr>
            <w:tcW w:w="223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D6218F" w14:textId="77777777" w:rsidR="00B9576A" w:rsidRPr="00BF2E64" w:rsidRDefault="00B9576A" w:rsidP="00F03784">
            <w:pPr>
              <w:pStyle w:val="Tablehead"/>
            </w:pPr>
            <w:r w:rsidRPr="00BF2E64">
              <w:t>Īpašība, mērvienība</w:t>
            </w:r>
          </w:p>
        </w:tc>
        <w:tc>
          <w:tcPr>
            <w:tcW w:w="130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D23101" w14:textId="77777777" w:rsidR="00B9576A" w:rsidRPr="00BF2E64" w:rsidRDefault="00B9576A" w:rsidP="00F03784">
            <w:pPr>
              <w:pStyle w:val="Tablehead"/>
            </w:pPr>
            <w:r w:rsidRPr="00BF2E64">
              <w:t>Testēšanas metode</w:t>
            </w:r>
          </w:p>
        </w:tc>
        <w:tc>
          <w:tcPr>
            <w:tcW w:w="110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AEED32" w14:textId="77777777" w:rsidR="00B9576A" w:rsidRPr="00BF2E64" w:rsidRDefault="00B9576A" w:rsidP="00F03784">
            <w:pPr>
              <w:pStyle w:val="Tablehead"/>
            </w:pPr>
            <w:r w:rsidRPr="00BF2E64">
              <w:t>Atsauce uz</w:t>
            </w:r>
          </w:p>
          <w:p w14:paraId="57CE7E7D" w14:textId="77777777" w:rsidR="00B9576A" w:rsidRPr="00BF2E64" w:rsidRDefault="00B9576A" w:rsidP="00F03784">
            <w:pPr>
              <w:pStyle w:val="Tablehead"/>
            </w:pPr>
            <w:r w:rsidRPr="00BF2E64">
              <w:t>LVS EN 13043</w:t>
            </w:r>
          </w:p>
        </w:tc>
        <w:tc>
          <w:tcPr>
            <w:tcW w:w="430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D76DC2" w14:textId="77777777" w:rsidR="00B9576A" w:rsidRPr="00BF2E64" w:rsidRDefault="00B9576A" w:rsidP="00F03784">
            <w:pPr>
              <w:pStyle w:val="Tablehead"/>
            </w:pPr>
            <w:r w:rsidRPr="00BF2E64">
              <w:t>Rupjo minerālmateriālu stiprības klase</w:t>
            </w:r>
          </w:p>
        </w:tc>
      </w:tr>
      <w:tr w:rsidR="00B9576A" w:rsidRPr="00BF2E64" w14:paraId="35462C5A" w14:textId="77777777" w:rsidTr="00B44DB7">
        <w:trPr>
          <w:cantSplit/>
          <w:trHeight w:val="300"/>
          <w:tblHeader/>
        </w:trPr>
        <w:tc>
          <w:tcPr>
            <w:tcW w:w="2236"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56F99D1E" w14:textId="77777777" w:rsidR="00B9576A" w:rsidRPr="00BF2E64" w:rsidRDefault="00B9576A" w:rsidP="00F03784">
            <w:pPr>
              <w:pStyle w:val="Tablehead"/>
            </w:pPr>
          </w:p>
        </w:tc>
        <w:tc>
          <w:tcPr>
            <w:tcW w:w="1308"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410D65EF" w14:textId="77777777" w:rsidR="00B9576A" w:rsidRPr="00BF2E64" w:rsidRDefault="00B9576A" w:rsidP="00F03784">
            <w:pPr>
              <w:pStyle w:val="Tablehead"/>
            </w:pPr>
          </w:p>
        </w:tc>
        <w:tc>
          <w:tcPr>
            <w:tcW w:w="1100"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3A0C5A17" w14:textId="77777777" w:rsidR="00B9576A" w:rsidRPr="00BF2E64" w:rsidRDefault="00B9576A" w:rsidP="00F03784">
            <w:pPr>
              <w:pStyle w:val="Tablehead"/>
            </w:pPr>
          </w:p>
        </w:tc>
        <w:tc>
          <w:tcPr>
            <w:tcW w:w="8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E8FD26" w14:textId="77777777" w:rsidR="00B9576A" w:rsidRPr="00BF2E64" w:rsidRDefault="00B9576A" w:rsidP="00F03784">
            <w:pPr>
              <w:pStyle w:val="Tablehead"/>
            </w:pPr>
            <w:r w:rsidRPr="00BF2E64">
              <w:t>S-IV</w:t>
            </w:r>
          </w:p>
        </w:tc>
        <w:tc>
          <w:tcPr>
            <w:tcW w:w="1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4457A6" w14:textId="77777777" w:rsidR="00B9576A" w:rsidRPr="00BF2E64" w:rsidRDefault="00B9576A" w:rsidP="00F03784">
            <w:pPr>
              <w:pStyle w:val="Tablehead"/>
            </w:pPr>
            <w:r w:rsidRPr="00BF2E64">
              <w:t>S-III</w:t>
            </w:r>
          </w:p>
        </w:tc>
        <w:tc>
          <w:tcPr>
            <w:tcW w:w="107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E341A9" w14:textId="77777777" w:rsidR="00B9576A" w:rsidRPr="00BF2E64" w:rsidRDefault="00B9576A" w:rsidP="00F03784">
            <w:pPr>
              <w:pStyle w:val="Tablehead"/>
            </w:pPr>
            <w:r w:rsidRPr="00BF2E64">
              <w:t>S-II</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5ADFBD" w14:textId="77777777" w:rsidR="00B9576A" w:rsidRPr="00BF2E64" w:rsidRDefault="00B9576A" w:rsidP="00F03784">
            <w:pPr>
              <w:pStyle w:val="Tablehead"/>
            </w:pPr>
            <w:r w:rsidRPr="00BF2E64">
              <w:t>S-I</w:t>
            </w:r>
          </w:p>
        </w:tc>
      </w:tr>
      <w:tr w:rsidR="00B9576A" w:rsidRPr="00BF2E64" w14:paraId="2270F470" w14:textId="77777777" w:rsidTr="00B44DB7">
        <w:trPr>
          <w:cantSplit/>
          <w:trHeight w:val="300"/>
          <w:tblHeader/>
        </w:trPr>
        <w:tc>
          <w:tcPr>
            <w:tcW w:w="2236"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20589A" w14:textId="77777777" w:rsidR="00B9576A" w:rsidRPr="00BF2E64" w:rsidRDefault="00B9576A" w:rsidP="00F03784">
            <w:pPr>
              <w:pStyle w:val="Tablehead"/>
            </w:pPr>
          </w:p>
        </w:tc>
        <w:tc>
          <w:tcPr>
            <w:tcW w:w="1308"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3F3F8F7" w14:textId="77777777" w:rsidR="00B9576A" w:rsidRPr="00BF2E64" w:rsidRDefault="00B9576A" w:rsidP="00F03784">
            <w:pPr>
              <w:pStyle w:val="Tablehead"/>
            </w:pPr>
          </w:p>
        </w:tc>
        <w:tc>
          <w:tcPr>
            <w:tcW w:w="1100"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A30095" w14:textId="77777777" w:rsidR="00B9576A" w:rsidRPr="00BF2E64" w:rsidRDefault="00B9576A" w:rsidP="00F03784">
            <w:pPr>
              <w:pStyle w:val="Tablehead"/>
            </w:pPr>
          </w:p>
        </w:tc>
        <w:tc>
          <w:tcPr>
            <w:tcW w:w="430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5A40B2" w14:textId="77777777" w:rsidR="00B9576A" w:rsidRPr="00BF2E64" w:rsidRDefault="00B9576A" w:rsidP="00F03784">
            <w:pPr>
              <w:pStyle w:val="Tablehead"/>
            </w:pPr>
            <w:r w:rsidRPr="00BF2E64">
              <w:t>Kategorija / prasība</w:t>
            </w:r>
          </w:p>
        </w:tc>
      </w:tr>
      <w:tr w:rsidR="00B9576A" w:rsidRPr="00BF2E64" w14:paraId="4FD45986" w14:textId="77777777" w:rsidTr="00B44DB7">
        <w:trPr>
          <w:cantSplit/>
          <w:trHeight w:val="31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5E2542" w14:textId="77777777" w:rsidR="00B9576A" w:rsidRPr="00BF2E64" w:rsidRDefault="00B9576A" w:rsidP="00F03784">
            <w:pPr>
              <w:pStyle w:val="Tabletext"/>
              <w:rPr>
                <w:vertAlign w:val="superscript"/>
              </w:rPr>
            </w:pPr>
            <w:r w:rsidRPr="00BF2E64">
              <w:t>Plākšņainības indekss</w:t>
            </w:r>
            <w:r w:rsidRPr="00BF2E64">
              <w:rPr>
                <w:vertAlign w:val="superscript"/>
              </w:rPr>
              <w:t>(1)</w:t>
            </w:r>
          </w:p>
        </w:tc>
        <w:tc>
          <w:tcPr>
            <w:tcW w:w="13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C83423" w14:textId="77777777" w:rsidR="00B9576A" w:rsidRPr="00BF2E64" w:rsidRDefault="00B9576A" w:rsidP="00F03784">
            <w:pPr>
              <w:pStyle w:val="Tabletext"/>
            </w:pPr>
            <w:r w:rsidRPr="00BF2E64">
              <w:t>LVS EN 933-3</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84F06B" w14:textId="77777777" w:rsidR="00B9576A" w:rsidRPr="00BF2E64" w:rsidRDefault="00B9576A" w:rsidP="00F03784">
            <w:pPr>
              <w:pStyle w:val="Tabletext"/>
            </w:pPr>
            <w:r w:rsidRPr="00BF2E64">
              <w:t>4.1.6. p-ts</w:t>
            </w:r>
          </w:p>
        </w:tc>
        <w:tc>
          <w:tcPr>
            <w:tcW w:w="216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07FA36" w14:textId="77777777" w:rsidR="00B9576A" w:rsidRPr="00BF2E64" w:rsidRDefault="00B9576A" w:rsidP="00F03784">
            <w:pPr>
              <w:pStyle w:val="Tabletext2"/>
            </w:pPr>
            <w:r w:rsidRPr="00BF2E64">
              <w:t>FI</w:t>
            </w:r>
            <w:r w:rsidRPr="00BF2E64">
              <w:rPr>
                <w:vertAlign w:val="subscript"/>
              </w:rPr>
              <w:t>30</w:t>
            </w:r>
            <w:r w:rsidRPr="00BF2E64">
              <w:t xml:space="preserve"> / ≤ 30</w:t>
            </w:r>
          </w:p>
        </w:tc>
        <w:tc>
          <w:tcPr>
            <w:tcW w:w="214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16AC15" w14:textId="77777777" w:rsidR="00B9576A" w:rsidRPr="00BF2E64" w:rsidRDefault="00B9576A" w:rsidP="00F03784">
            <w:pPr>
              <w:pStyle w:val="Tabletext2"/>
            </w:pPr>
            <w:r w:rsidRPr="00BF2E64">
              <w:t>FI</w:t>
            </w:r>
            <w:r w:rsidRPr="00BF2E64">
              <w:rPr>
                <w:vertAlign w:val="subscript"/>
              </w:rPr>
              <w:t>20</w:t>
            </w:r>
            <w:r w:rsidRPr="00BF2E64">
              <w:t xml:space="preserve"> / ≤ 20</w:t>
            </w:r>
          </w:p>
        </w:tc>
      </w:tr>
      <w:tr w:rsidR="00B9576A" w:rsidRPr="00BF2E64" w14:paraId="158A50D0" w14:textId="77777777" w:rsidTr="00B44DB7">
        <w:trPr>
          <w:cantSplit/>
          <w:trHeight w:val="31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07B56DA" w14:textId="77777777" w:rsidR="00B9576A" w:rsidRPr="00BF2E64" w:rsidRDefault="00B9576A" w:rsidP="00F03784">
            <w:pPr>
              <w:pStyle w:val="Tabletext"/>
              <w:rPr>
                <w:vertAlign w:val="superscript"/>
              </w:rPr>
            </w:pPr>
            <w:r w:rsidRPr="00BF2E64">
              <w:t>Formas indekss</w:t>
            </w:r>
            <w:r w:rsidRPr="00BF2E64">
              <w:rPr>
                <w:vertAlign w:val="superscript"/>
              </w:rPr>
              <w:t>(1)</w:t>
            </w:r>
          </w:p>
        </w:tc>
        <w:tc>
          <w:tcPr>
            <w:tcW w:w="13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BFB5A0" w14:textId="77777777" w:rsidR="00B9576A" w:rsidRPr="00BF2E64" w:rsidRDefault="00B9576A" w:rsidP="00F03784">
            <w:pPr>
              <w:pStyle w:val="Tabletext"/>
            </w:pPr>
            <w:r w:rsidRPr="00BF2E64">
              <w:t>LVS EN 933-4</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3A77916" w14:textId="77777777" w:rsidR="00B9576A" w:rsidRPr="00BF2E64" w:rsidRDefault="00B9576A" w:rsidP="00F03784">
            <w:pPr>
              <w:pStyle w:val="Tabletext"/>
            </w:pPr>
            <w:r w:rsidRPr="00BF2E64">
              <w:t>4.1.6. p-ts</w:t>
            </w:r>
          </w:p>
        </w:tc>
        <w:tc>
          <w:tcPr>
            <w:tcW w:w="216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ADD4982" w14:textId="77777777" w:rsidR="00B9576A" w:rsidRPr="00BF2E64" w:rsidRDefault="00B9576A" w:rsidP="00F03784">
            <w:pPr>
              <w:pStyle w:val="Tabletext2"/>
            </w:pPr>
            <w:r w:rsidRPr="00BF2E64">
              <w:t>SI</w:t>
            </w:r>
            <w:r w:rsidRPr="00BF2E64">
              <w:rPr>
                <w:vertAlign w:val="subscript"/>
              </w:rPr>
              <w:t>35</w:t>
            </w:r>
            <w:r w:rsidRPr="00BF2E64">
              <w:t xml:space="preserve"> / ≤ 35</w:t>
            </w:r>
          </w:p>
        </w:tc>
        <w:tc>
          <w:tcPr>
            <w:tcW w:w="214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659FEA2" w14:textId="77777777" w:rsidR="00B9576A" w:rsidRPr="00BF2E64" w:rsidRDefault="00B9576A" w:rsidP="00F03784">
            <w:pPr>
              <w:pStyle w:val="Tabletext2"/>
            </w:pPr>
            <w:r w:rsidRPr="00BF2E64">
              <w:t>SI</w:t>
            </w:r>
            <w:r w:rsidRPr="00BF2E64">
              <w:rPr>
                <w:vertAlign w:val="subscript"/>
              </w:rPr>
              <w:t>25</w:t>
            </w:r>
            <w:r w:rsidRPr="00BF2E64">
              <w:t xml:space="preserve"> / ≤ 25</w:t>
            </w:r>
          </w:p>
        </w:tc>
      </w:tr>
      <w:tr w:rsidR="00B9576A" w:rsidRPr="00BF2E64" w14:paraId="73168BC7" w14:textId="77777777" w:rsidTr="00B44DB7">
        <w:trPr>
          <w:cantSplit/>
          <w:trHeight w:val="200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4B0BBC" w14:textId="77777777" w:rsidR="00B9576A" w:rsidRPr="00BF2E64" w:rsidRDefault="00B9576A" w:rsidP="00F03784">
            <w:pPr>
              <w:pStyle w:val="Tabletext"/>
            </w:pPr>
            <w:r w:rsidRPr="00BF2E64">
              <w:t>Drupinātās vai lauztās un apaļās virsmas, procentuālais daudzums pēc masas</w:t>
            </w:r>
            <w:r w:rsidRPr="00BF2E64">
              <w:rPr>
                <w:vertAlign w:val="superscript"/>
              </w:rPr>
              <w:t>(2)</w:t>
            </w:r>
            <w:r w:rsidRPr="00BF2E64">
              <w:t>:</w:t>
            </w:r>
          </w:p>
          <w:p w14:paraId="380E12C6" w14:textId="77777777" w:rsidR="00B9576A" w:rsidRPr="00BF2E64" w:rsidRDefault="00B9576A" w:rsidP="00F03784">
            <w:pPr>
              <w:pStyle w:val="Tabletext"/>
            </w:pPr>
            <w:r w:rsidRPr="00BF2E64">
              <w:t>kategorija</w:t>
            </w:r>
          </w:p>
          <w:p w14:paraId="0EF309ED" w14:textId="77777777" w:rsidR="00B9576A" w:rsidRPr="00BF2E64" w:rsidRDefault="00B9576A" w:rsidP="00F03784">
            <w:pPr>
              <w:pStyle w:val="Tabletext"/>
            </w:pPr>
            <w:r w:rsidRPr="00BF2E64">
              <w:t>- pilnīgi drupinātās vai lauztās virsmas</w:t>
            </w:r>
          </w:p>
          <w:p w14:paraId="1CD09454" w14:textId="77777777" w:rsidR="00B9576A" w:rsidRPr="00BF2E64" w:rsidRDefault="00B9576A" w:rsidP="00F03784">
            <w:pPr>
              <w:pStyle w:val="Tabletext"/>
            </w:pPr>
            <w:r w:rsidRPr="00BF2E64">
              <w:t>- pilnīgi un daļēji drupinātās vai lauztās virsmas</w:t>
            </w:r>
          </w:p>
          <w:p w14:paraId="08D71C15" w14:textId="77777777" w:rsidR="00B9576A" w:rsidRPr="00BF2E64" w:rsidRDefault="00B9576A" w:rsidP="00F03784">
            <w:pPr>
              <w:pStyle w:val="Tabletext"/>
            </w:pPr>
            <w:r w:rsidRPr="00BF2E64">
              <w:t>- pilnīgi apaļās virsmas</w:t>
            </w:r>
          </w:p>
        </w:tc>
        <w:tc>
          <w:tcPr>
            <w:tcW w:w="13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F5D02A2" w14:textId="77777777" w:rsidR="00B9576A" w:rsidRPr="00BF2E64" w:rsidRDefault="00B9576A" w:rsidP="00F03784">
            <w:pPr>
              <w:pStyle w:val="Tabletext"/>
            </w:pPr>
            <w:r w:rsidRPr="00BF2E64">
              <w:t>LVS EN 933-5</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E3AD2BF" w14:textId="77777777" w:rsidR="00B9576A" w:rsidRPr="00BF2E64" w:rsidRDefault="00B9576A" w:rsidP="00F03784">
            <w:pPr>
              <w:pStyle w:val="Tabletext"/>
            </w:pPr>
            <w:r w:rsidRPr="00BF2E64">
              <w:t>4.1.7. p-ts</w:t>
            </w:r>
          </w:p>
        </w:tc>
        <w:tc>
          <w:tcPr>
            <w:tcW w:w="8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bottom"/>
          </w:tcPr>
          <w:p w14:paraId="61B3D7AE" w14:textId="54EA3CCE" w:rsidR="00B9576A" w:rsidRPr="00BF2E64" w:rsidRDefault="002D0B62" w:rsidP="00F03784">
            <w:pPr>
              <w:pStyle w:val="Tabletext2"/>
            </w:pPr>
            <w:r w:rsidRPr="00BF2E64">
              <w:t>C</w:t>
            </w:r>
            <w:r>
              <w:rPr>
                <w:vertAlign w:val="subscript"/>
              </w:rPr>
              <w:t>NR</w:t>
            </w:r>
          </w:p>
          <w:p w14:paraId="4B661670" w14:textId="77777777" w:rsidR="00B9576A" w:rsidRPr="00BF2E64" w:rsidRDefault="00B9576A" w:rsidP="00F03784">
            <w:pPr>
              <w:pStyle w:val="Tabletext2"/>
            </w:pPr>
          </w:p>
          <w:p w14:paraId="26779391" w14:textId="77777777" w:rsidR="00B9576A" w:rsidRPr="00BF2E64" w:rsidRDefault="00B9576A" w:rsidP="00F03784">
            <w:pPr>
              <w:pStyle w:val="Tabletext2"/>
            </w:pPr>
            <w:r w:rsidRPr="00BF2E64">
              <w:t>N</w:t>
            </w:r>
          </w:p>
          <w:p w14:paraId="5464E316" w14:textId="77777777" w:rsidR="00B9576A" w:rsidRPr="00BF2E64" w:rsidRDefault="00B9576A" w:rsidP="00F03784">
            <w:pPr>
              <w:pStyle w:val="Tabletext2"/>
            </w:pPr>
          </w:p>
          <w:p w14:paraId="3D68B2C9" w14:textId="392B9A08" w:rsidR="00B9576A" w:rsidRPr="00BF2E64" w:rsidRDefault="002D0B62" w:rsidP="00F03784">
            <w:pPr>
              <w:pStyle w:val="Tabletext2"/>
            </w:pPr>
            <w:r>
              <w:t>N</w:t>
            </w:r>
          </w:p>
          <w:p w14:paraId="749FA328" w14:textId="77777777" w:rsidR="00B9576A" w:rsidRPr="00BF2E64" w:rsidRDefault="00B9576A" w:rsidP="00F03784">
            <w:pPr>
              <w:pStyle w:val="Tabletext2"/>
            </w:pPr>
          </w:p>
          <w:p w14:paraId="2B432314" w14:textId="58C0EDA9" w:rsidR="00B9576A" w:rsidRPr="00BF2E64" w:rsidRDefault="002D0B62" w:rsidP="00F03784">
            <w:pPr>
              <w:pStyle w:val="Tabletext2"/>
            </w:pPr>
            <w:r>
              <w:t>N</w:t>
            </w:r>
          </w:p>
        </w:tc>
        <w:tc>
          <w:tcPr>
            <w:tcW w:w="127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bottom"/>
          </w:tcPr>
          <w:p w14:paraId="49A57F52" w14:textId="77777777" w:rsidR="00B9576A" w:rsidRDefault="00B9576A" w:rsidP="00F03784">
            <w:pPr>
              <w:pStyle w:val="Tabletext2"/>
            </w:pPr>
            <w:r>
              <w:t>Asf.mais. / VA:</w:t>
            </w:r>
          </w:p>
          <w:p w14:paraId="6D124A72" w14:textId="77777777" w:rsidR="00B9576A" w:rsidRPr="00BF2E64" w:rsidRDefault="00B9576A" w:rsidP="00F03784">
            <w:pPr>
              <w:pStyle w:val="Tabletext2"/>
            </w:pPr>
            <w:r w:rsidRPr="00BF2E64">
              <w:t>C</w:t>
            </w:r>
            <w:r w:rsidRPr="00BF2E64">
              <w:rPr>
                <w:vertAlign w:val="subscript"/>
              </w:rPr>
              <w:t>50/30</w:t>
            </w:r>
            <w:r w:rsidRPr="00BF2E64">
              <w:t xml:space="preserve"> </w:t>
            </w:r>
            <w:r>
              <w:t xml:space="preserve">/ </w:t>
            </w:r>
            <w:r w:rsidRPr="00BF2E64">
              <w:t>C</w:t>
            </w:r>
            <w:r>
              <w:rPr>
                <w:vertAlign w:val="subscript"/>
              </w:rPr>
              <w:t>8</w:t>
            </w:r>
            <w:r w:rsidRPr="00BF2E64">
              <w:rPr>
                <w:vertAlign w:val="subscript"/>
              </w:rPr>
              <w:t>0/</w:t>
            </w:r>
            <w:r>
              <w:rPr>
                <w:vertAlign w:val="subscript"/>
              </w:rPr>
              <w:t>10</w:t>
            </w:r>
          </w:p>
          <w:p w14:paraId="71BEF990" w14:textId="77777777" w:rsidR="00B9576A" w:rsidRPr="00BF2E64" w:rsidRDefault="00B9576A" w:rsidP="00F03784">
            <w:pPr>
              <w:pStyle w:val="Tabletext2"/>
            </w:pPr>
          </w:p>
          <w:p w14:paraId="4678F6C8" w14:textId="77777777" w:rsidR="00B9576A" w:rsidRPr="00BF2E64" w:rsidRDefault="00B9576A" w:rsidP="00F03784">
            <w:pPr>
              <w:pStyle w:val="Tabletext2"/>
            </w:pPr>
            <w:r w:rsidRPr="00BF2E64">
              <w:t>N</w:t>
            </w:r>
            <w:r>
              <w:t xml:space="preserve"> / N</w:t>
            </w:r>
          </w:p>
          <w:p w14:paraId="29A03F08" w14:textId="77777777" w:rsidR="00B9576A" w:rsidRPr="00BF2E64" w:rsidRDefault="00B9576A" w:rsidP="00F03784">
            <w:pPr>
              <w:pStyle w:val="Tabletext2"/>
            </w:pPr>
          </w:p>
          <w:p w14:paraId="039EF0B9" w14:textId="77777777" w:rsidR="00B9576A" w:rsidRPr="00BF2E64" w:rsidRDefault="00B9576A" w:rsidP="00F03784">
            <w:pPr>
              <w:pStyle w:val="Tabletext2"/>
            </w:pPr>
            <w:r w:rsidRPr="00BF2E64">
              <w:t>50-100</w:t>
            </w:r>
            <w:r>
              <w:t xml:space="preserve"> / 80-100</w:t>
            </w:r>
          </w:p>
          <w:p w14:paraId="0385A262" w14:textId="77777777" w:rsidR="00B9576A" w:rsidRPr="00BF2E64" w:rsidRDefault="00B9576A" w:rsidP="00F03784">
            <w:pPr>
              <w:pStyle w:val="Tabletext2"/>
            </w:pPr>
          </w:p>
          <w:p w14:paraId="38B32D6B" w14:textId="77777777" w:rsidR="00B9576A" w:rsidRPr="00BF2E64" w:rsidRDefault="00B9576A" w:rsidP="00F03784">
            <w:pPr>
              <w:pStyle w:val="Tabletext2"/>
            </w:pPr>
            <w:r w:rsidRPr="00BF2E64">
              <w:t>0-30</w:t>
            </w:r>
            <w:r>
              <w:t xml:space="preserve"> / 0-10</w:t>
            </w:r>
          </w:p>
        </w:tc>
        <w:tc>
          <w:tcPr>
            <w:tcW w:w="1066" w:type="dxa"/>
            <w:tcBorders>
              <w:top w:val="single" w:sz="4" w:space="0" w:color="000000"/>
              <w:left w:val="single" w:sz="4" w:space="0" w:color="000000"/>
              <w:bottom w:val="single" w:sz="4" w:space="0" w:color="000000"/>
            </w:tcBorders>
            <w:shd w:val="clear" w:color="auto" w:fill="auto"/>
            <w:tcMar>
              <w:top w:w="0" w:type="dxa"/>
              <w:left w:w="0" w:type="dxa"/>
              <w:bottom w:w="0" w:type="dxa"/>
              <w:right w:w="0" w:type="dxa"/>
            </w:tcMar>
            <w:vAlign w:val="bottom"/>
          </w:tcPr>
          <w:p w14:paraId="4CE234F7" w14:textId="77777777" w:rsidR="00B9576A" w:rsidRDefault="00B9576A" w:rsidP="00F03784">
            <w:pPr>
              <w:pStyle w:val="Tabletext2"/>
            </w:pPr>
            <w:r>
              <w:t>Asfalta</w:t>
            </w:r>
          </w:p>
          <w:p w14:paraId="1D16D26E" w14:textId="77777777" w:rsidR="00B9576A" w:rsidRDefault="00B9576A" w:rsidP="00F03784">
            <w:pPr>
              <w:pStyle w:val="Tabletext2"/>
            </w:pPr>
            <w:r>
              <w:t>maisījumiem:</w:t>
            </w:r>
          </w:p>
          <w:p w14:paraId="0F93929E" w14:textId="77777777" w:rsidR="00B9576A" w:rsidRPr="00BF2E64" w:rsidRDefault="00B9576A" w:rsidP="00F03784">
            <w:pPr>
              <w:pStyle w:val="Tabletext2"/>
            </w:pPr>
            <w:r w:rsidRPr="00BF2E64">
              <w:t>C</w:t>
            </w:r>
            <w:r w:rsidRPr="00BF2E64">
              <w:rPr>
                <w:vertAlign w:val="subscript"/>
              </w:rPr>
              <w:t>50/10</w:t>
            </w:r>
          </w:p>
          <w:p w14:paraId="2B6C63E8" w14:textId="77777777" w:rsidR="00B9576A" w:rsidRPr="00BF2E64" w:rsidRDefault="00B9576A" w:rsidP="00F03784">
            <w:pPr>
              <w:pStyle w:val="Tabletext2"/>
            </w:pPr>
          </w:p>
          <w:p w14:paraId="78419112" w14:textId="77777777" w:rsidR="00B9576A" w:rsidRPr="00BF2E64" w:rsidRDefault="00B9576A" w:rsidP="00F03784">
            <w:pPr>
              <w:pStyle w:val="Tabletext2"/>
            </w:pPr>
            <w:r w:rsidRPr="00BF2E64">
              <w:t>N</w:t>
            </w:r>
          </w:p>
          <w:p w14:paraId="06675EEC" w14:textId="77777777" w:rsidR="00B9576A" w:rsidRPr="00BF2E64" w:rsidRDefault="00B9576A" w:rsidP="00F03784">
            <w:pPr>
              <w:pStyle w:val="Tabletext2"/>
            </w:pPr>
          </w:p>
          <w:p w14:paraId="46B12F1E" w14:textId="77777777" w:rsidR="00B9576A" w:rsidRPr="00BF2E64" w:rsidRDefault="00B9576A" w:rsidP="00F03784">
            <w:pPr>
              <w:pStyle w:val="Tabletext2"/>
            </w:pPr>
            <w:r w:rsidRPr="00BF2E64">
              <w:t>50-100</w:t>
            </w:r>
          </w:p>
          <w:p w14:paraId="16697242" w14:textId="77777777" w:rsidR="00B9576A" w:rsidRPr="00BF2E64" w:rsidRDefault="00B9576A" w:rsidP="00F03784">
            <w:pPr>
              <w:pStyle w:val="Tabletext2"/>
            </w:pPr>
          </w:p>
          <w:p w14:paraId="66511814" w14:textId="77777777" w:rsidR="00B9576A" w:rsidRPr="00BF2E64" w:rsidRDefault="00B9576A" w:rsidP="00F03784">
            <w:pPr>
              <w:pStyle w:val="Tabletext2"/>
            </w:pPr>
            <w:r w:rsidRPr="00BF2E64">
              <w:t>0-10</w:t>
            </w:r>
          </w:p>
        </w:tc>
        <w:tc>
          <w:tcPr>
            <w:tcW w:w="1075" w:type="dxa"/>
            <w:tcBorders>
              <w:top w:val="single" w:sz="4" w:space="0" w:color="000000"/>
              <w:bottom w:val="single" w:sz="4" w:space="0" w:color="000000"/>
              <w:right w:val="single" w:sz="4" w:space="0" w:color="000000"/>
            </w:tcBorders>
            <w:shd w:val="clear" w:color="auto" w:fill="auto"/>
            <w:tcMar>
              <w:top w:w="0" w:type="dxa"/>
              <w:left w:w="0" w:type="dxa"/>
              <w:bottom w:w="0" w:type="dxa"/>
              <w:right w:w="0" w:type="dxa"/>
            </w:tcMar>
            <w:vAlign w:val="bottom"/>
          </w:tcPr>
          <w:p w14:paraId="5015A9C1" w14:textId="77777777" w:rsidR="00B9576A" w:rsidRDefault="00B9576A" w:rsidP="00F03784">
            <w:pPr>
              <w:pStyle w:val="Tabletext2"/>
            </w:pPr>
            <w:r>
              <w:t>Virsmas apstrādei:</w:t>
            </w:r>
          </w:p>
          <w:p w14:paraId="6A1E3FEE" w14:textId="77777777" w:rsidR="00B9576A" w:rsidRPr="00BF2E64" w:rsidRDefault="00B9576A" w:rsidP="00F03784">
            <w:pPr>
              <w:pStyle w:val="Tabletext2"/>
            </w:pPr>
            <w:r w:rsidRPr="00BF2E64">
              <w:t>C</w:t>
            </w:r>
            <w:r>
              <w:rPr>
                <w:vertAlign w:val="subscript"/>
              </w:rPr>
              <w:t>9</w:t>
            </w:r>
            <w:r w:rsidRPr="00BF2E64">
              <w:rPr>
                <w:vertAlign w:val="subscript"/>
              </w:rPr>
              <w:t>0/</w:t>
            </w:r>
            <w:r>
              <w:rPr>
                <w:vertAlign w:val="subscript"/>
              </w:rPr>
              <w:t>5</w:t>
            </w:r>
          </w:p>
          <w:p w14:paraId="2587801A" w14:textId="77777777" w:rsidR="00B9576A" w:rsidRPr="00BF2E64" w:rsidRDefault="00B9576A" w:rsidP="00F03784">
            <w:pPr>
              <w:pStyle w:val="Tabletext2"/>
            </w:pPr>
          </w:p>
          <w:p w14:paraId="5A4A3BD6" w14:textId="77777777" w:rsidR="00B9576A" w:rsidRPr="00BF2E64" w:rsidRDefault="00B9576A" w:rsidP="00F03784">
            <w:pPr>
              <w:pStyle w:val="Tabletext2"/>
            </w:pPr>
            <w:r w:rsidRPr="00BF2E64">
              <w:t>N</w:t>
            </w:r>
          </w:p>
          <w:p w14:paraId="6CE66B23" w14:textId="77777777" w:rsidR="00B9576A" w:rsidRPr="00BF2E64" w:rsidRDefault="00B9576A" w:rsidP="00F03784">
            <w:pPr>
              <w:pStyle w:val="Tabletext2"/>
            </w:pPr>
          </w:p>
          <w:p w14:paraId="5EA91B38" w14:textId="77777777" w:rsidR="00B9576A" w:rsidRPr="00BF2E64" w:rsidRDefault="00B9576A" w:rsidP="00F03784">
            <w:pPr>
              <w:pStyle w:val="Tabletext2"/>
            </w:pPr>
            <w:r>
              <w:t>9</w:t>
            </w:r>
            <w:r w:rsidRPr="00BF2E64">
              <w:t>0-100</w:t>
            </w:r>
          </w:p>
          <w:p w14:paraId="188616C7" w14:textId="77777777" w:rsidR="00B9576A" w:rsidRPr="00BF2E64" w:rsidRDefault="00B9576A" w:rsidP="00F03784">
            <w:pPr>
              <w:pStyle w:val="Tabletext2"/>
            </w:pPr>
          </w:p>
          <w:p w14:paraId="6B248531" w14:textId="77777777" w:rsidR="00B9576A" w:rsidRPr="00BF2E64" w:rsidRDefault="00B9576A" w:rsidP="00F03784">
            <w:pPr>
              <w:pStyle w:val="Tabletext2"/>
            </w:pPr>
            <w:r w:rsidRPr="00BF2E64">
              <w:t>0-</w:t>
            </w:r>
            <w:r>
              <w:t>5</w:t>
            </w:r>
          </w:p>
        </w:tc>
      </w:tr>
      <w:tr w:rsidR="00B9576A" w:rsidRPr="00BF2E64" w14:paraId="76DE1DD8" w14:textId="77777777" w:rsidTr="00B44DB7">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FD4F8C" w14:textId="77777777" w:rsidR="00B9576A" w:rsidRPr="00BF2E64" w:rsidRDefault="00B9576A" w:rsidP="00F03784">
            <w:pPr>
              <w:pStyle w:val="Tabletext"/>
            </w:pPr>
            <w:r w:rsidRPr="00BF2E64">
              <w:t>Losandželosas koeficients</w:t>
            </w:r>
          </w:p>
        </w:tc>
        <w:tc>
          <w:tcPr>
            <w:tcW w:w="13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AE18A40" w14:textId="77777777" w:rsidR="00B9576A" w:rsidRPr="00BF2E64" w:rsidRDefault="00B9576A" w:rsidP="00F03784">
            <w:pPr>
              <w:pStyle w:val="Tabletext"/>
            </w:pPr>
            <w:r w:rsidRPr="00BF2E64">
              <w:t>LVS EN 1097-2</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9816B4E" w14:textId="77777777" w:rsidR="00B9576A" w:rsidRPr="00BF2E64" w:rsidRDefault="00B9576A" w:rsidP="00F03784">
            <w:pPr>
              <w:pStyle w:val="Tabletext"/>
            </w:pPr>
            <w:r w:rsidRPr="00BF2E64">
              <w:t>4.2.2. p-ts</w:t>
            </w:r>
          </w:p>
        </w:tc>
        <w:tc>
          <w:tcPr>
            <w:tcW w:w="8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FE4FB3" w14:textId="77777777" w:rsidR="00B9576A" w:rsidRPr="00BF2E64" w:rsidRDefault="00B9576A" w:rsidP="00F03784">
            <w:pPr>
              <w:pStyle w:val="Tabletext2"/>
            </w:pPr>
            <w:r w:rsidRPr="00BF2E64">
              <w:t>LA</w:t>
            </w:r>
            <w:r w:rsidRPr="00BF2E64">
              <w:rPr>
                <w:vertAlign w:val="subscript"/>
              </w:rPr>
              <w:t>40</w:t>
            </w:r>
            <w:r w:rsidRPr="00BF2E64">
              <w:t xml:space="preserve"> / ≤ 40</w:t>
            </w:r>
          </w:p>
        </w:tc>
        <w:tc>
          <w:tcPr>
            <w:tcW w:w="127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4460FD" w14:textId="77777777" w:rsidR="00B9576A" w:rsidRPr="00BF2E64" w:rsidRDefault="00B9576A" w:rsidP="00F03784">
            <w:pPr>
              <w:pStyle w:val="Tabletext2"/>
            </w:pPr>
            <w:r w:rsidRPr="00BF2E64">
              <w:t>LA</w:t>
            </w:r>
            <w:r w:rsidRPr="00BF2E64">
              <w:rPr>
                <w:vertAlign w:val="subscript"/>
              </w:rPr>
              <w:t>30</w:t>
            </w:r>
            <w:r w:rsidRPr="00BF2E64">
              <w:t xml:space="preserve"> / ≤ 30</w:t>
            </w:r>
          </w:p>
        </w:tc>
        <w:tc>
          <w:tcPr>
            <w:tcW w:w="10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49B762" w14:textId="77777777" w:rsidR="00B9576A" w:rsidRPr="00BF2E64" w:rsidRDefault="00B9576A" w:rsidP="00F03784">
            <w:pPr>
              <w:pStyle w:val="Tabletext2"/>
            </w:pPr>
            <w:r w:rsidRPr="00BF2E64">
              <w:t>LA</w:t>
            </w:r>
            <w:r w:rsidRPr="00BF2E64">
              <w:rPr>
                <w:vertAlign w:val="subscript"/>
              </w:rPr>
              <w:t>25</w:t>
            </w:r>
            <w:r w:rsidRPr="00BF2E64">
              <w:t xml:space="preserve"> / ≤ 25</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C0CEC9D" w14:textId="77777777" w:rsidR="00B9576A" w:rsidRPr="00BF2E64" w:rsidRDefault="00B9576A" w:rsidP="00F03784">
            <w:pPr>
              <w:pStyle w:val="Tabletext2"/>
            </w:pPr>
            <w:r w:rsidRPr="00BF2E64">
              <w:t>LA</w:t>
            </w:r>
            <w:r w:rsidRPr="00BF2E64">
              <w:rPr>
                <w:vertAlign w:val="subscript"/>
              </w:rPr>
              <w:t>20</w:t>
            </w:r>
            <w:r w:rsidRPr="00BF2E64">
              <w:t xml:space="preserve"> / ≤ 20</w:t>
            </w:r>
          </w:p>
        </w:tc>
      </w:tr>
      <w:tr w:rsidR="00B9576A" w:rsidRPr="00BF2E64" w14:paraId="2B24614B" w14:textId="77777777" w:rsidTr="00B44DB7">
        <w:trPr>
          <w:cantSplit/>
          <w:trHeight w:val="76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967FC21" w14:textId="77777777" w:rsidR="00B9576A" w:rsidRPr="00BF2E64" w:rsidRDefault="00B9576A" w:rsidP="00F03784">
            <w:pPr>
              <w:pStyle w:val="Tabletext"/>
            </w:pPr>
            <w:r w:rsidRPr="00BF2E64">
              <w:t>Nordiskā abrazīvā vērtība (tikai dilumkārtām paredzētajiem minerālmateriāliem, ja netiek paredzēta virsmas apstrāde)</w:t>
            </w:r>
          </w:p>
        </w:tc>
        <w:tc>
          <w:tcPr>
            <w:tcW w:w="13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4043BE" w14:textId="77777777" w:rsidR="00B9576A" w:rsidRPr="00BF2E64" w:rsidRDefault="00B9576A" w:rsidP="00F03784">
            <w:pPr>
              <w:pStyle w:val="Tabletext"/>
            </w:pPr>
            <w:r w:rsidRPr="00BF2E64">
              <w:t>LVS EN 1097-9</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73D459" w14:textId="77777777" w:rsidR="00B9576A" w:rsidRPr="00BF2E64" w:rsidRDefault="00B9576A" w:rsidP="00F03784">
            <w:pPr>
              <w:pStyle w:val="Tabletext"/>
            </w:pPr>
            <w:r w:rsidRPr="00BF2E64">
              <w:t>4.2.6. p-ts</w:t>
            </w:r>
          </w:p>
        </w:tc>
        <w:tc>
          <w:tcPr>
            <w:tcW w:w="8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A62BC8" w14:textId="77777777" w:rsidR="00B9576A" w:rsidRPr="00BF2E64" w:rsidRDefault="00B9576A" w:rsidP="00F03784">
            <w:pPr>
              <w:pStyle w:val="Tabletext2"/>
            </w:pPr>
            <w:r w:rsidRPr="00BF2E64">
              <w:t>A</w:t>
            </w:r>
            <w:r w:rsidRPr="00BF2E64">
              <w:rPr>
                <w:sz w:val="13"/>
                <w:szCs w:val="13"/>
              </w:rPr>
              <w:t>N</w:t>
            </w:r>
            <w:r w:rsidRPr="00BF2E64">
              <w:t>30≤30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EA5C24" w14:textId="77777777" w:rsidR="00B9576A" w:rsidRPr="00BF2E64" w:rsidRDefault="00B9576A" w:rsidP="00F03784">
            <w:pPr>
              <w:pStyle w:val="Tabletext2"/>
            </w:pPr>
            <w:r w:rsidRPr="00BF2E64">
              <w:t>A</w:t>
            </w:r>
            <w:r w:rsidRPr="00BF2E64">
              <w:rPr>
                <w:sz w:val="13"/>
                <w:szCs w:val="13"/>
              </w:rPr>
              <w:t>N</w:t>
            </w:r>
            <w:r w:rsidRPr="00BF2E64">
              <w:t>19 / ≤ 19</w:t>
            </w:r>
          </w:p>
        </w:tc>
        <w:tc>
          <w:tcPr>
            <w:tcW w:w="107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DDABAA" w14:textId="77777777" w:rsidR="00B9576A" w:rsidRPr="00BF2E64" w:rsidRDefault="00B9576A" w:rsidP="00F03784">
            <w:pPr>
              <w:pStyle w:val="Tabletext2"/>
            </w:pPr>
            <w:r w:rsidRPr="00BF2E64">
              <w:t>A</w:t>
            </w:r>
            <w:r w:rsidRPr="00BF2E64">
              <w:rPr>
                <w:vertAlign w:val="subscript"/>
              </w:rPr>
              <w:t>N</w:t>
            </w:r>
            <w:r w:rsidRPr="00BF2E64">
              <w:t>14 / ≤ 14</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C0F89BF" w14:textId="77777777" w:rsidR="00B9576A" w:rsidRPr="00BF2E64" w:rsidRDefault="00B9576A" w:rsidP="00F03784">
            <w:pPr>
              <w:pStyle w:val="Tabletext2"/>
            </w:pPr>
            <w:r w:rsidRPr="00BF2E64">
              <w:t>A</w:t>
            </w:r>
            <w:r w:rsidRPr="00BF2E64">
              <w:rPr>
                <w:vertAlign w:val="subscript"/>
              </w:rPr>
              <w:t>N</w:t>
            </w:r>
            <w:r w:rsidRPr="00BF2E64">
              <w:t>10 / ≤ 10</w:t>
            </w:r>
          </w:p>
        </w:tc>
      </w:tr>
      <w:tr w:rsidR="00B9576A" w:rsidRPr="00BF2E64" w14:paraId="2B63C71B" w14:textId="77777777" w:rsidTr="00B44DB7">
        <w:trPr>
          <w:cantSplit/>
          <w:trHeight w:val="88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B54C4B" w14:textId="77777777" w:rsidR="00B9576A" w:rsidRPr="00BF2E64" w:rsidRDefault="00B9576A" w:rsidP="00F03784">
            <w:pPr>
              <w:pStyle w:val="Tabletext"/>
            </w:pPr>
            <w:r w:rsidRPr="00BF2E64">
              <w:t>Ūdens uzsūkšana</w:t>
            </w:r>
            <w:r w:rsidRPr="00BF2E64">
              <w:rPr>
                <w:vertAlign w:val="superscript"/>
              </w:rPr>
              <w:t>(3)</w:t>
            </w:r>
            <w:r w:rsidRPr="00BF2E64">
              <w:t>, procentuālais daudzums pēc masas, kā pārbaudes tests salumkusumizturībai</w:t>
            </w:r>
          </w:p>
        </w:tc>
        <w:tc>
          <w:tcPr>
            <w:tcW w:w="13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3CAF1E" w14:textId="77777777" w:rsidR="00B9576A" w:rsidRPr="00BF2E64" w:rsidRDefault="00B9576A" w:rsidP="00F03784">
            <w:pPr>
              <w:pStyle w:val="Tabletext"/>
            </w:pPr>
            <w:r w:rsidRPr="00BF2E64">
              <w:t>LVS EN 1097-6 7.p. vai B pielik.</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16CB84" w14:textId="77777777" w:rsidR="00B9576A" w:rsidRPr="00BF2E64" w:rsidRDefault="00B9576A" w:rsidP="00F03784">
            <w:pPr>
              <w:pStyle w:val="Tabletext"/>
            </w:pPr>
            <w:r w:rsidRPr="00BF2E64">
              <w:t>4.2.9.1. p-ts</w:t>
            </w:r>
          </w:p>
        </w:tc>
        <w:tc>
          <w:tcPr>
            <w:tcW w:w="430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8A7AF1" w14:textId="77777777" w:rsidR="00B9576A" w:rsidRPr="00BF2E64" w:rsidRDefault="00B9576A" w:rsidP="00F03784">
            <w:pPr>
              <w:pStyle w:val="Tabletext2"/>
            </w:pPr>
            <w:r w:rsidRPr="00BF2E64">
              <w:t>WA</w:t>
            </w:r>
            <w:r w:rsidRPr="00BF2E64">
              <w:rPr>
                <w:vertAlign w:val="subscript"/>
              </w:rPr>
              <w:t>24</w:t>
            </w:r>
            <w:r w:rsidRPr="00BF2E64">
              <w:t>1 / ≤ 1 (LVS EN 1097-6 7.p-ts)</w:t>
            </w:r>
          </w:p>
          <w:p w14:paraId="529B5048" w14:textId="77777777" w:rsidR="00B9576A" w:rsidRPr="00BF2E64" w:rsidRDefault="00B9576A" w:rsidP="00F03784">
            <w:pPr>
              <w:pStyle w:val="Tabletext2"/>
            </w:pPr>
            <w:r w:rsidRPr="00BF2E64">
              <w:t>W</w:t>
            </w:r>
            <w:r w:rsidRPr="00BF2E64">
              <w:rPr>
                <w:vertAlign w:val="subscript"/>
              </w:rPr>
              <w:t>cm</w:t>
            </w:r>
            <w:r w:rsidRPr="00BF2E64">
              <w:t>0,5 / ≤ 0,5 (LVS EN 1097-6 B pielikums)</w:t>
            </w:r>
          </w:p>
        </w:tc>
      </w:tr>
      <w:tr w:rsidR="00B9576A" w:rsidRPr="00BF2E64" w14:paraId="10CE063F" w14:textId="77777777" w:rsidTr="00B44DB7">
        <w:trPr>
          <w:cantSplit/>
          <w:trHeight w:val="88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DA0E55" w14:textId="77777777" w:rsidR="00B9576A" w:rsidRPr="00BF2E64" w:rsidRDefault="00B9576A" w:rsidP="00F03784">
            <w:pPr>
              <w:pStyle w:val="Tabletext"/>
            </w:pPr>
            <w:r w:rsidRPr="00BF2E64">
              <w:t>Sasaldēšana un atkausēšana</w:t>
            </w:r>
            <w:r w:rsidRPr="00BF2E64">
              <w:rPr>
                <w:vertAlign w:val="superscript"/>
              </w:rPr>
              <w:t>(4)</w:t>
            </w:r>
            <w:r w:rsidRPr="00BF2E64">
              <w:t>, procentuālais masas zudums</w:t>
            </w:r>
          </w:p>
        </w:tc>
        <w:tc>
          <w:tcPr>
            <w:tcW w:w="13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1649D36" w14:textId="77777777" w:rsidR="00B9576A" w:rsidRPr="00BF2E64" w:rsidRDefault="00B9576A" w:rsidP="00F03784">
            <w:pPr>
              <w:pStyle w:val="Tabletext"/>
            </w:pPr>
            <w:r w:rsidRPr="00BF2E64">
              <w:t>LVS EN 1367-1</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EFDB4A" w14:textId="77777777" w:rsidR="00B9576A" w:rsidRPr="00BF2E64" w:rsidRDefault="00B9576A" w:rsidP="00F03784">
            <w:pPr>
              <w:pStyle w:val="Tabletext"/>
            </w:pPr>
            <w:r w:rsidRPr="00BF2E64">
              <w:t>4.2.9.2. p-ts</w:t>
            </w:r>
          </w:p>
        </w:tc>
        <w:tc>
          <w:tcPr>
            <w:tcW w:w="8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BC61FA" w14:textId="77777777" w:rsidR="00B9576A" w:rsidRPr="00BF2E64" w:rsidRDefault="00B9576A" w:rsidP="00F03784">
            <w:pPr>
              <w:pStyle w:val="Tabletext2"/>
            </w:pPr>
            <w:r w:rsidRPr="00BF2E64">
              <w:t>F</w:t>
            </w:r>
            <w:r w:rsidRPr="00BF2E64">
              <w:rPr>
                <w:sz w:val="13"/>
                <w:szCs w:val="13"/>
              </w:rPr>
              <w:t xml:space="preserve">4 </w:t>
            </w:r>
            <w:r w:rsidRPr="00BF2E64">
              <w:t>/ ≤ 4</w:t>
            </w:r>
          </w:p>
        </w:tc>
        <w:tc>
          <w:tcPr>
            <w:tcW w:w="1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078138" w14:textId="77777777" w:rsidR="00B9576A" w:rsidRPr="00BF2E64" w:rsidRDefault="00B9576A" w:rsidP="00F03784">
            <w:pPr>
              <w:pStyle w:val="Tabletext2"/>
            </w:pPr>
            <w:r w:rsidRPr="00BF2E64">
              <w:t>F</w:t>
            </w:r>
            <w:r w:rsidRPr="00BF2E64">
              <w:rPr>
                <w:vertAlign w:val="subscript"/>
              </w:rPr>
              <w:t>4</w:t>
            </w:r>
            <w:r w:rsidRPr="00BF2E64">
              <w:t xml:space="preserve"> / ≤ 4</w:t>
            </w:r>
          </w:p>
        </w:tc>
        <w:tc>
          <w:tcPr>
            <w:tcW w:w="107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F53389" w14:textId="77777777" w:rsidR="00B9576A" w:rsidRPr="00BF2E64" w:rsidRDefault="00B9576A" w:rsidP="00F03784">
            <w:pPr>
              <w:pStyle w:val="Tabletext2"/>
            </w:pPr>
            <w:r w:rsidRPr="00BF2E64">
              <w:t>F</w:t>
            </w:r>
            <w:r w:rsidRPr="00BF2E64">
              <w:rPr>
                <w:vertAlign w:val="subscript"/>
              </w:rPr>
              <w:t>2</w:t>
            </w:r>
            <w:r w:rsidRPr="00BF2E64">
              <w:t xml:space="preserve"> / ≤ 2</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C6E1B7" w14:textId="77777777" w:rsidR="00B9576A" w:rsidRPr="00BF2E64" w:rsidRDefault="00B9576A" w:rsidP="00F03784">
            <w:pPr>
              <w:pStyle w:val="Tabletext2"/>
            </w:pPr>
            <w:r w:rsidRPr="00BF2E64">
              <w:t>F</w:t>
            </w:r>
            <w:r w:rsidRPr="00BF2E64">
              <w:rPr>
                <w:vertAlign w:val="subscript"/>
              </w:rPr>
              <w:t>1</w:t>
            </w:r>
            <w:r w:rsidRPr="00BF2E64">
              <w:t xml:space="preserve"> / ≤ 1</w:t>
            </w:r>
          </w:p>
        </w:tc>
      </w:tr>
      <w:tr w:rsidR="00B9576A" w:rsidRPr="00BF2E64" w14:paraId="5A0C6062" w14:textId="77777777" w:rsidTr="00B44DB7">
        <w:trPr>
          <w:cantSplit/>
          <w:trHeight w:val="66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AD24D6B" w14:textId="77777777" w:rsidR="00B9576A" w:rsidRPr="00BF2E64" w:rsidRDefault="00B9576A" w:rsidP="00F03784">
            <w:pPr>
              <w:pStyle w:val="Tabletext"/>
            </w:pPr>
            <w:r w:rsidRPr="00BF2E64">
              <w:t>Magnija sulfāta vērtība</w:t>
            </w:r>
            <w:r w:rsidRPr="00BF2E64">
              <w:rPr>
                <w:vertAlign w:val="superscript"/>
              </w:rPr>
              <w:t>(4)</w:t>
            </w:r>
            <w:r w:rsidRPr="00BF2E64">
              <w:t>, procentuālais masas zudums</w:t>
            </w:r>
          </w:p>
        </w:tc>
        <w:tc>
          <w:tcPr>
            <w:tcW w:w="13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F0D3FF" w14:textId="77777777" w:rsidR="00B9576A" w:rsidRPr="00BF2E64" w:rsidRDefault="00B9576A" w:rsidP="00F03784">
            <w:pPr>
              <w:pStyle w:val="Tabletext"/>
            </w:pPr>
            <w:r w:rsidRPr="00BF2E64">
              <w:t>LVS EN 1367-2</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201941C" w14:textId="77777777" w:rsidR="00B9576A" w:rsidRPr="00BF2E64" w:rsidRDefault="00B9576A" w:rsidP="00F03784">
            <w:pPr>
              <w:pStyle w:val="Tabletext"/>
            </w:pPr>
            <w:r w:rsidRPr="00BF2E64">
              <w:t>4.2.9.2. p-ts</w:t>
            </w:r>
          </w:p>
        </w:tc>
        <w:tc>
          <w:tcPr>
            <w:tcW w:w="8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9BD20A" w14:textId="77777777" w:rsidR="00B9576A" w:rsidRPr="00BF2E64" w:rsidRDefault="00B9576A" w:rsidP="00F03784">
            <w:pPr>
              <w:pStyle w:val="Tabletext2"/>
            </w:pPr>
            <w:r w:rsidRPr="00BF2E64">
              <w:t>MS35 ≤</w:t>
            </w:r>
            <w:r w:rsidRPr="00BF2E64">
              <w:rPr>
                <w:color w:val="auto"/>
              </w:rPr>
              <w:t>35</w:t>
            </w:r>
          </w:p>
        </w:tc>
        <w:tc>
          <w:tcPr>
            <w:tcW w:w="1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D57CC5" w14:textId="77777777" w:rsidR="00B9576A" w:rsidRPr="00BF2E64" w:rsidRDefault="00B9576A" w:rsidP="00F03784">
            <w:pPr>
              <w:pStyle w:val="Tabletext2"/>
            </w:pPr>
            <w:r w:rsidRPr="00BF2E64">
              <w:t>MS</w:t>
            </w:r>
            <w:r w:rsidRPr="00BF2E64">
              <w:rPr>
                <w:vertAlign w:val="subscript"/>
              </w:rPr>
              <w:t>35</w:t>
            </w:r>
            <w:r w:rsidRPr="00BF2E64">
              <w:t xml:space="preserve"> ≤ 35</w:t>
            </w:r>
          </w:p>
        </w:tc>
        <w:tc>
          <w:tcPr>
            <w:tcW w:w="107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207D6E" w14:textId="77777777" w:rsidR="00B9576A" w:rsidRPr="00BF2E64" w:rsidRDefault="00B9576A" w:rsidP="00F03784">
            <w:pPr>
              <w:pStyle w:val="Tabletext2"/>
            </w:pPr>
            <w:r w:rsidRPr="00BF2E64">
              <w:t>MS</w:t>
            </w:r>
            <w:r w:rsidRPr="00BF2E64">
              <w:rPr>
                <w:vertAlign w:val="subscript"/>
              </w:rPr>
              <w:t>25</w:t>
            </w:r>
            <w:r w:rsidRPr="00BF2E64">
              <w:t xml:space="preserve"> ≤ 25</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78A2DB" w14:textId="77777777" w:rsidR="00B9576A" w:rsidRPr="00BF2E64" w:rsidRDefault="00B9576A" w:rsidP="00F03784">
            <w:pPr>
              <w:pStyle w:val="Tabletext2"/>
            </w:pPr>
            <w:r w:rsidRPr="00BF2E64">
              <w:t>MS</w:t>
            </w:r>
            <w:r w:rsidRPr="00BF2E64">
              <w:rPr>
                <w:vertAlign w:val="subscript"/>
              </w:rPr>
              <w:t>18</w:t>
            </w:r>
            <w:r w:rsidRPr="00BF2E64">
              <w:t xml:space="preserve"> ≤ 18</w:t>
            </w:r>
          </w:p>
        </w:tc>
      </w:tr>
      <w:tr w:rsidR="00B9576A" w:rsidRPr="00BF2E64" w14:paraId="6D6541BC" w14:textId="77777777" w:rsidTr="00B44DB7">
        <w:trPr>
          <w:cantSplit/>
          <w:trHeight w:val="120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19EF1E" w14:textId="77777777" w:rsidR="00B9576A" w:rsidRPr="00BF2E64" w:rsidRDefault="00B9576A" w:rsidP="00F03784">
            <w:pPr>
              <w:pStyle w:val="Tabletext"/>
            </w:pPr>
            <w:r>
              <w:t>„</w:t>
            </w:r>
            <w:r w:rsidRPr="00BF2E64">
              <w:t>Sonnenbrand</w:t>
            </w:r>
            <w:r>
              <w:t>”</w:t>
            </w:r>
            <w:r w:rsidRPr="00BF2E64">
              <w:t xml:space="preserve"> bazaltam</w:t>
            </w:r>
            <w:r w:rsidRPr="00BF2E64">
              <w:rPr>
                <w:vertAlign w:val="superscript"/>
              </w:rPr>
              <w:t>(5)</w:t>
            </w:r>
            <w:r w:rsidRPr="00BF2E64">
              <w:t>:</w:t>
            </w:r>
          </w:p>
          <w:p w14:paraId="32F73208" w14:textId="77777777" w:rsidR="00B9576A" w:rsidRPr="00BF2E64" w:rsidRDefault="00B9576A" w:rsidP="00F03784">
            <w:pPr>
              <w:pStyle w:val="Tabletext"/>
            </w:pPr>
            <w:r w:rsidRPr="00BF2E64">
              <w:t>kategorija</w:t>
            </w:r>
          </w:p>
          <w:p w14:paraId="50473878" w14:textId="77777777" w:rsidR="00B9576A" w:rsidRPr="00BF2E64" w:rsidRDefault="00B9576A" w:rsidP="00F03784">
            <w:pPr>
              <w:pStyle w:val="Tabletext"/>
            </w:pPr>
            <w:r w:rsidRPr="00BF2E64">
              <w:t>- masas zudums pēc vārīšanas, masas %</w:t>
            </w:r>
          </w:p>
          <w:p w14:paraId="574E2C15" w14:textId="77777777" w:rsidR="00B9576A" w:rsidRPr="00BF2E64" w:rsidRDefault="00B9576A" w:rsidP="00F03784">
            <w:pPr>
              <w:pStyle w:val="Tabletext"/>
            </w:pPr>
            <w:r w:rsidRPr="00BF2E64">
              <w:t>- Losandželosas koef. palieināšanās pēc vārīšanas</w:t>
            </w:r>
          </w:p>
        </w:tc>
        <w:tc>
          <w:tcPr>
            <w:tcW w:w="13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FE0F52" w14:textId="77777777" w:rsidR="00B9576A" w:rsidRPr="00BF2E64" w:rsidRDefault="00B9576A" w:rsidP="00F03784">
            <w:pPr>
              <w:pStyle w:val="Tabletext"/>
            </w:pPr>
          </w:p>
          <w:p w14:paraId="699EB9FE" w14:textId="77777777" w:rsidR="00B9576A" w:rsidRPr="00BF2E64" w:rsidRDefault="00B9576A" w:rsidP="00F03784">
            <w:pPr>
              <w:pStyle w:val="Tabletext"/>
            </w:pPr>
            <w:r w:rsidRPr="00BF2E64">
              <w:t>LVS EN 1367-3</w:t>
            </w:r>
          </w:p>
          <w:p w14:paraId="09523332" w14:textId="77777777" w:rsidR="00B9576A" w:rsidRPr="00BF2E64" w:rsidRDefault="00B9576A" w:rsidP="00F03784">
            <w:pPr>
              <w:pStyle w:val="Tabletext"/>
            </w:pPr>
            <w:r w:rsidRPr="00BF2E64">
              <w:t>LVS EN 1097-2</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82CA8D" w14:textId="77777777" w:rsidR="00B9576A" w:rsidRPr="00BF2E64" w:rsidRDefault="00B9576A" w:rsidP="00F03784">
            <w:pPr>
              <w:pStyle w:val="Tabletext"/>
            </w:pPr>
            <w:r w:rsidRPr="00BF2E64">
              <w:t>4.2.12. p-ts</w:t>
            </w:r>
          </w:p>
        </w:tc>
        <w:tc>
          <w:tcPr>
            <w:tcW w:w="430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A13E58" w14:textId="77777777" w:rsidR="00B9576A" w:rsidRPr="00BF2E64" w:rsidRDefault="00B9576A" w:rsidP="00F03784">
            <w:pPr>
              <w:pStyle w:val="Tabletext2"/>
            </w:pPr>
          </w:p>
          <w:p w14:paraId="21E17583" w14:textId="77777777" w:rsidR="00B9576A" w:rsidRPr="00BF2E64" w:rsidRDefault="00B9576A" w:rsidP="00F03784">
            <w:pPr>
              <w:pStyle w:val="Tabletext2"/>
            </w:pPr>
            <w:r w:rsidRPr="00BF2E64">
              <w:t>SB</w:t>
            </w:r>
            <w:r w:rsidRPr="00BF2E64">
              <w:rPr>
                <w:vertAlign w:val="subscript"/>
              </w:rPr>
              <w:t>LA</w:t>
            </w:r>
          </w:p>
          <w:p w14:paraId="6165D744" w14:textId="77777777" w:rsidR="00B9576A" w:rsidRPr="00BF2E64" w:rsidRDefault="00B9576A" w:rsidP="00F03784">
            <w:pPr>
              <w:pStyle w:val="Tabletext2"/>
            </w:pPr>
          </w:p>
          <w:p w14:paraId="1B002548" w14:textId="77777777" w:rsidR="00B9576A" w:rsidRPr="00BF2E64" w:rsidRDefault="00B9576A" w:rsidP="00F03784">
            <w:pPr>
              <w:pStyle w:val="Tabletext2"/>
            </w:pPr>
            <w:r w:rsidRPr="00BF2E64">
              <w:t>≤ 1</w:t>
            </w:r>
          </w:p>
          <w:p w14:paraId="6FA30795" w14:textId="77777777" w:rsidR="00B9576A" w:rsidRPr="00BF2E64" w:rsidRDefault="00B9576A" w:rsidP="00F03784">
            <w:pPr>
              <w:pStyle w:val="Tabletext2"/>
            </w:pPr>
          </w:p>
          <w:p w14:paraId="5C66C375" w14:textId="77777777" w:rsidR="00B9576A" w:rsidRPr="00BF2E64" w:rsidRDefault="00B9576A" w:rsidP="00F03784">
            <w:pPr>
              <w:pStyle w:val="Tabletext2"/>
            </w:pPr>
            <w:r w:rsidRPr="00BF2E64">
              <w:t>≤ 8</w:t>
            </w:r>
          </w:p>
        </w:tc>
      </w:tr>
      <w:tr w:rsidR="00B9576A" w:rsidRPr="00BF2E64" w14:paraId="7F549166" w14:textId="77777777" w:rsidTr="00B44DB7">
        <w:trPr>
          <w:cantSplit/>
          <w:trHeight w:val="66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97A828" w14:textId="77777777" w:rsidR="00B9576A" w:rsidRPr="00BF2E64" w:rsidRDefault="00B9576A" w:rsidP="00F03784">
            <w:pPr>
              <w:pStyle w:val="Tabletext"/>
            </w:pPr>
            <w:r w:rsidRPr="00BF2E64">
              <w:lastRenderedPageBreak/>
              <w:t>Rupju minerālmateriālu salipšanas spēja ar bitumena saistvielām</w:t>
            </w:r>
          </w:p>
        </w:tc>
        <w:tc>
          <w:tcPr>
            <w:tcW w:w="13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51ADEDF" w14:textId="77777777" w:rsidR="00B9576A" w:rsidRPr="00BF2E64" w:rsidRDefault="00B9576A" w:rsidP="00F03784">
            <w:pPr>
              <w:pStyle w:val="Tabletext"/>
            </w:pPr>
            <w:r w:rsidRPr="00BF2E64">
              <w:t>LVS EN 12697-11</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E4F0C5" w14:textId="77777777" w:rsidR="00B9576A" w:rsidRPr="00BF2E64" w:rsidRDefault="00B9576A" w:rsidP="00F03784">
            <w:pPr>
              <w:pStyle w:val="Tabletext"/>
            </w:pPr>
            <w:r w:rsidRPr="00BF2E64">
              <w:t>4.2.11. p-ts</w:t>
            </w:r>
          </w:p>
        </w:tc>
        <w:tc>
          <w:tcPr>
            <w:tcW w:w="430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3F594A8" w14:textId="77777777" w:rsidR="00B9576A" w:rsidRPr="00BF2E64" w:rsidRDefault="00B9576A" w:rsidP="00F03784">
            <w:pPr>
              <w:pStyle w:val="Tabletext2"/>
            </w:pPr>
            <w:r w:rsidRPr="00BF2E64">
              <w:t>Deklarē</w:t>
            </w:r>
          </w:p>
        </w:tc>
      </w:tr>
    </w:tbl>
    <w:p w14:paraId="5D4028EC" w14:textId="77777777" w:rsidR="00B9576A" w:rsidRPr="00BF2E64" w:rsidRDefault="00B9576A" w:rsidP="00CC4328">
      <w:pPr>
        <w:pStyle w:val="BodyText3"/>
      </w:pPr>
      <w:r w:rsidRPr="00BF2E64">
        <w:t>PIEZĪME</w:t>
      </w:r>
      <w:r w:rsidRPr="00BF2E64">
        <w:rPr>
          <w:vertAlign w:val="superscript"/>
        </w:rPr>
        <w:t>(1)</w:t>
      </w:r>
      <w:r w:rsidRPr="00BF2E64">
        <w:t xml:space="preserve"> Novērtē pēc viena no šiem kritērijiem.</w:t>
      </w:r>
    </w:p>
    <w:p w14:paraId="016ECD97" w14:textId="77777777" w:rsidR="00B9576A" w:rsidRPr="00BF2E64" w:rsidRDefault="00B9576A" w:rsidP="0094496E">
      <w:pPr>
        <w:pStyle w:val="BodyText3"/>
      </w:pPr>
      <w:r w:rsidRPr="00BF2E64">
        <w:t>PIEZĪME</w:t>
      </w:r>
      <w:r w:rsidRPr="00BF2E64">
        <w:rPr>
          <w:vertAlign w:val="superscript"/>
        </w:rPr>
        <w:t>(2)</w:t>
      </w:r>
      <w:r w:rsidRPr="00BF2E64">
        <w:t xml:space="preserve"> Testē tikai šķembām, kuras sagatavo no grants.</w:t>
      </w:r>
    </w:p>
    <w:p w14:paraId="12D1C3E5" w14:textId="22147E7D" w:rsidR="00B9576A" w:rsidRPr="00BF2E64" w:rsidRDefault="00B9576A" w:rsidP="00406EA5">
      <w:pPr>
        <w:pStyle w:val="BodyText3"/>
      </w:pPr>
      <w:r w:rsidRPr="00BF2E64">
        <w:t>PIEZĪME</w:t>
      </w:r>
      <w:r w:rsidRPr="00BF2E64">
        <w:rPr>
          <w:vertAlign w:val="superscript"/>
        </w:rPr>
        <w:t>(3)</w:t>
      </w:r>
      <w:r w:rsidRPr="00BF2E64">
        <w:t xml:space="preserve"> Tests nav izmantojams domnas un tēraudkausēšanas sārņiem. Ja minerālmateriāla ūdens uzsūkšanas vērtība atbilst dotajām kategorijām: WA</w:t>
      </w:r>
      <w:r w:rsidRPr="00BF2E64">
        <w:rPr>
          <w:vertAlign w:val="subscript"/>
        </w:rPr>
        <w:t>24</w:t>
      </w:r>
      <w:r w:rsidRPr="00BF2E64">
        <w:t>1 vai W</w:t>
      </w:r>
      <w:r w:rsidRPr="00BF2E64">
        <w:rPr>
          <w:vertAlign w:val="subscript"/>
        </w:rPr>
        <w:t>cm</w:t>
      </w:r>
      <w:r w:rsidRPr="00BF2E64">
        <w:t>0,5, tad materiālu drīkst uzskatīt par sala izturīgu un var nenoteikt Salumkusumizturības vērtību vai Magnija sulfāta vērtību.</w:t>
      </w:r>
      <w:r w:rsidR="00A962A3">
        <w:t xml:space="preserve"> Testu neveic materiāliem, ja</w:t>
      </w:r>
      <w:r w:rsidR="0094620F">
        <w:t xml:space="preserve"> LA ≤ 25.</w:t>
      </w:r>
    </w:p>
    <w:p w14:paraId="1454D7DA" w14:textId="431BF7C3" w:rsidR="00B9576A" w:rsidRPr="00BF2E64" w:rsidRDefault="00B9576A">
      <w:pPr>
        <w:pStyle w:val="BodyText3"/>
      </w:pPr>
      <w:r w:rsidRPr="00BF2E64">
        <w:t>PIEZĪME</w:t>
      </w:r>
      <w:r w:rsidRPr="00BF2E64">
        <w:rPr>
          <w:vertAlign w:val="superscript"/>
        </w:rPr>
        <w:t>(4)</w:t>
      </w:r>
      <w:r w:rsidRPr="00BF2E64">
        <w:t xml:space="preserve"> Novērtē pēc viena no šiem kritērijiem, bet, ja lieto šķembas no grants, dolomīta šķembas vai līdzīgas, ieteicams novērtēt salumkusumizturību.</w:t>
      </w:r>
      <w:r w:rsidR="00DC0CC3">
        <w:t xml:space="preserve"> Testu neveic materiāliem, ja</w:t>
      </w:r>
      <w:r w:rsidR="0094620F">
        <w:t xml:space="preserve"> LA ≤ 25.</w:t>
      </w:r>
    </w:p>
    <w:p w14:paraId="15E972E5" w14:textId="77777777" w:rsidR="00B9576A" w:rsidRPr="00BF2E64" w:rsidRDefault="00B9576A">
      <w:pPr>
        <w:pStyle w:val="BodyText3"/>
      </w:pPr>
      <w:r w:rsidRPr="00BF2E64">
        <w:t>PIEZĪME</w:t>
      </w:r>
      <w:r w:rsidRPr="00BF2E64">
        <w:rPr>
          <w:vertAlign w:val="superscript"/>
        </w:rPr>
        <w:t>(5)</w:t>
      </w:r>
      <w:r w:rsidRPr="00BF2E64">
        <w:t xml:space="preserve"> Testē šaubu gadījumā, ja ir konstatētas </w:t>
      </w:r>
      <w:r>
        <w:t>„</w:t>
      </w:r>
      <w:r w:rsidRPr="00BF2E64">
        <w:t>Sonnenbrand</w:t>
      </w:r>
      <w:r>
        <w:t>”</w:t>
      </w:r>
      <w:r w:rsidRPr="00BF2E64">
        <w:t xml:space="preserve"> (saules apdegums) pazīmes.</w:t>
      </w:r>
    </w:p>
    <w:p w14:paraId="37E968DC" w14:textId="7276C32F" w:rsidR="00B9576A" w:rsidRPr="00BF2E64" w:rsidRDefault="00B9576A" w:rsidP="00B9576A">
      <w:r w:rsidRPr="00BF2E64">
        <w:t xml:space="preserve">Jānodrošina laba savietojamība (salipšana) starp lietojamajiem minerālmateriāliem (saistes kārtām, seguma apakškārtām, dilumkārtām) un bitumenu. Šo savietojamību nosaka rupjajiem minerālmateriāliem atbilstoši </w:t>
      </w:r>
      <w:r>
        <w:t>Ceļu</w:t>
      </w:r>
      <w:r w:rsidRPr="00BF2E64">
        <w:t xml:space="preserve"> specifikāciju </w:t>
      </w:r>
      <w:r>
        <w:fldChar w:fldCharType="begin"/>
      </w:r>
      <w:r>
        <w:instrText xml:space="preserve"> REF _Ref251248777 \r \h </w:instrText>
      </w:r>
      <w:r>
        <w:fldChar w:fldCharType="separate"/>
      </w:r>
      <w:r w:rsidR="007D61E4">
        <w:t>12.7</w:t>
      </w:r>
      <w:r>
        <w:fldChar w:fldCharType="end"/>
      </w:r>
      <w:r>
        <w:t xml:space="preserve"> </w:t>
      </w:r>
      <w:r w:rsidRPr="00BF2E64">
        <w:t>punktam. Asfaltbetona maisījuma ražošanai lietojamam bitumenam jānodrošina vismaz 85</w:t>
      </w:r>
      <w:r>
        <w:t xml:space="preserve"> </w:t>
      </w:r>
      <w:r w:rsidRPr="00BF2E64">
        <w:t>% bitumena pārklājums (ar bitumenu pārklātu šķembas jāvāra 30 minūtes). Ja šis pārklājums ir &lt; 85</w:t>
      </w:r>
      <w:r>
        <w:t xml:space="preserve"> </w:t>
      </w:r>
      <w:r w:rsidRPr="00BF2E64">
        <w:t>%, jālieto adhēziju veicinošas piedevas.</w:t>
      </w:r>
    </w:p>
    <w:p w14:paraId="1068A1D2" w14:textId="29292149" w:rsidR="00B9576A" w:rsidRPr="00BF2E64" w:rsidRDefault="00B9576A" w:rsidP="00B9576A">
      <w:r w:rsidRPr="00BF2E64">
        <w:t>Domnas un tēraudkausēšanas sārņi ir nemetālisks blakusprodukts metāla lietņu iegūšanas procesā. Ar domnas un tēraudkausēšanas sārņiem var aizstāt minerālmateriālus asfalta maisījumos, un tiem jāatbilst rupjajiem un smalkajiem minerālmateriāliem</w:t>
      </w:r>
      <w:r w:rsidRPr="00633B11">
        <w:t xml:space="preserve"> </w:t>
      </w:r>
      <w:r>
        <w:t xml:space="preserve">Ceļu specifikāciju </w:t>
      </w:r>
      <w:r>
        <w:fldChar w:fldCharType="begin"/>
      </w:r>
      <w:r>
        <w:instrText xml:space="preserve"> REF _Ref251248727 \r \h </w:instrText>
      </w:r>
      <w:r>
        <w:fldChar w:fldCharType="separate"/>
      </w:r>
      <w:r w:rsidR="007D61E4">
        <w:t>6.2.4.1</w:t>
      </w:r>
      <w:r>
        <w:fldChar w:fldCharType="end"/>
      </w:r>
      <w:r w:rsidRPr="00BF2E64">
        <w:t xml:space="preserve"> punktā izvirzītajām prasībām. Šiem sārņiem papildus jāatbilst arī </w:t>
      </w:r>
      <w:r>
        <w:fldChar w:fldCharType="begin"/>
      </w:r>
      <w:r>
        <w:instrText xml:space="preserve"> REF _Ref251248239 \r \h </w:instrText>
      </w:r>
      <w:r>
        <w:fldChar w:fldCharType="separate"/>
      </w:r>
      <w:r w:rsidR="007D61E4">
        <w:t>6.2-8</w:t>
      </w:r>
      <w:r>
        <w:fldChar w:fldCharType="end"/>
      </w:r>
      <w:r w:rsidRPr="00BF2E64">
        <w:t xml:space="preserve"> tabulā izvirzītajām prasībām. Sārņu saturs asfalta maisījumos dilumkārtām nedrīkst pārsniegt 20 masas %.</w:t>
      </w:r>
    </w:p>
    <w:p w14:paraId="1914A1A6" w14:textId="77777777" w:rsidR="00B9576A" w:rsidRPr="00BF2E64" w:rsidRDefault="00B9576A" w:rsidP="00A01438">
      <w:pPr>
        <w:pStyle w:val="Heading8"/>
      </w:pPr>
      <w:bookmarkStart w:id="469" w:name="_Ref251248239"/>
      <w:r w:rsidRPr="00BF2E64">
        <w:t>tabula. Prasības domnas un tēraudkausēšanas sārņiem</w:t>
      </w:r>
      <w:bookmarkEnd w:id="469"/>
    </w:p>
    <w:tbl>
      <w:tblPr>
        <w:tblW w:w="0" w:type="auto"/>
        <w:jc w:val="center"/>
        <w:tblLayout w:type="fixed"/>
        <w:tblLook w:val="0000" w:firstRow="0" w:lastRow="0" w:firstColumn="0" w:lastColumn="0" w:noHBand="0" w:noVBand="0"/>
      </w:tblPr>
      <w:tblGrid>
        <w:gridCol w:w="3033"/>
        <w:gridCol w:w="1495"/>
        <w:gridCol w:w="1496"/>
        <w:gridCol w:w="1495"/>
        <w:gridCol w:w="1495"/>
      </w:tblGrid>
      <w:tr w:rsidR="00B9576A" w:rsidRPr="00BF2E64" w14:paraId="191774B7" w14:textId="77777777" w:rsidTr="00017975">
        <w:trPr>
          <w:cantSplit/>
          <w:trHeight w:val="440"/>
          <w:tblHeader/>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8A2529" w14:textId="77777777" w:rsidR="00B9576A" w:rsidRPr="00BF2E64" w:rsidRDefault="00B9576A" w:rsidP="00F03784">
            <w:pPr>
              <w:pStyle w:val="Tablehead"/>
            </w:pPr>
            <w:r w:rsidRPr="00BF2E64">
              <w:t>Īpašība, mērvienība</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9C07727" w14:textId="77777777" w:rsidR="00B9576A" w:rsidRPr="00BF2E64" w:rsidRDefault="00B9576A" w:rsidP="00F03784">
            <w:pPr>
              <w:pStyle w:val="Tablehead"/>
            </w:pPr>
            <w:r w:rsidRPr="00BF2E64">
              <w:t>Testēšanas metode</w:t>
            </w:r>
          </w:p>
        </w:tc>
        <w:tc>
          <w:tcPr>
            <w:tcW w:w="14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A7E42B" w14:textId="77777777" w:rsidR="00B9576A" w:rsidRPr="00BF2E64" w:rsidRDefault="00B9576A" w:rsidP="00F03784">
            <w:pPr>
              <w:pStyle w:val="Tablehead"/>
            </w:pPr>
            <w:r w:rsidRPr="00BF2E64">
              <w:t>Atsauce uz LVS EN 13043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EE906A9" w14:textId="77777777" w:rsidR="00B9576A" w:rsidRPr="00BF2E64" w:rsidRDefault="00B9576A" w:rsidP="00F03784">
            <w:pPr>
              <w:pStyle w:val="Tablehead"/>
            </w:pPr>
            <w:r w:rsidRPr="00BF2E64">
              <w:t>Kategorija</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CB14E58" w14:textId="77777777" w:rsidR="00B9576A" w:rsidRPr="00BF2E64" w:rsidRDefault="00B9576A" w:rsidP="00F03784">
            <w:pPr>
              <w:pStyle w:val="Tablehead"/>
            </w:pPr>
            <w:r w:rsidRPr="00BF2E64">
              <w:t>Prasība</w:t>
            </w:r>
          </w:p>
        </w:tc>
      </w:tr>
      <w:tr w:rsidR="00B9576A" w:rsidRPr="00BF2E64" w14:paraId="7D272703" w14:textId="77777777" w:rsidTr="00017975">
        <w:trPr>
          <w:cantSplit/>
          <w:trHeight w:val="44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E555CA" w14:textId="77777777" w:rsidR="00B9576A" w:rsidRPr="00BF2E64" w:rsidRDefault="00B9576A" w:rsidP="00F03784">
            <w:pPr>
              <w:pStyle w:val="Tabletext"/>
              <w:rPr>
                <w:vertAlign w:val="superscript"/>
              </w:rPr>
            </w:pPr>
            <w:r w:rsidRPr="00BF2E64">
              <w:t>Dikalcija silikāta sadalīšanās</w:t>
            </w:r>
            <w:r w:rsidRPr="00BF2E64">
              <w:rPr>
                <w:vertAlign w:val="superscript"/>
              </w:rPr>
              <w:t>(1)</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1900E7" w14:textId="77777777" w:rsidR="00B9576A" w:rsidRPr="00BF2E64" w:rsidRDefault="00B9576A" w:rsidP="00F03784">
            <w:pPr>
              <w:pStyle w:val="Tabletext"/>
            </w:pPr>
            <w:r w:rsidRPr="00BF2E64">
              <w:t>LVS EN 1744-1, 19.1.p.</w:t>
            </w:r>
          </w:p>
        </w:tc>
        <w:tc>
          <w:tcPr>
            <w:tcW w:w="14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A443B37" w14:textId="77777777" w:rsidR="00B9576A" w:rsidRPr="00BF2E64" w:rsidRDefault="00B9576A" w:rsidP="00F03784">
            <w:pPr>
              <w:pStyle w:val="Tabletext"/>
            </w:pPr>
            <w:r w:rsidRPr="00BF2E64">
              <w:t>4.3.4.1.p-ts</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A087A6" w14:textId="77777777" w:rsidR="00B9576A" w:rsidRPr="00BF2E64" w:rsidRDefault="00B9576A" w:rsidP="00F03784">
            <w:pPr>
              <w:pStyle w:val="Tabletext2"/>
            </w:pPr>
            <w:r w:rsidRPr="00BF2E64">
              <w:t>---</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80A42D" w14:textId="77777777" w:rsidR="00B9576A" w:rsidRPr="00BF2E64" w:rsidRDefault="00B9576A" w:rsidP="00F03784">
            <w:pPr>
              <w:pStyle w:val="Tabletext2"/>
            </w:pPr>
            <w:r w:rsidRPr="00BF2E64">
              <w:t>Deklarē</w:t>
            </w:r>
          </w:p>
        </w:tc>
      </w:tr>
      <w:tr w:rsidR="00B9576A" w:rsidRPr="00BF2E64" w14:paraId="09F6448F" w14:textId="77777777" w:rsidTr="00017975">
        <w:trPr>
          <w:cantSplit/>
          <w:trHeight w:val="58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10A808" w14:textId="77777777" w:rsidR="00B9576A" w:rsidRPr="00BF2E64" w:rsidRDefault="00B9576A" w:rsidP="00F03784">
            <w:pPr>
              <w:pStyle w:val="Tabletext"/>
              <w:rPr>
                <w:vertAlign w:val="superscript"/>
              </w:rPr>
            </w:pPr>
            <w:r w:rsidRPr="00BF2E64">
              <w:t>Dzelzs sadalīšanās</w:t>
            </w:r>
            <w:r w:rsidRPr="00BF2E64">
              <w:rPr>
                <w:vertAlign w:val="superscript"/>
              </w:rPr>
              <w:t>(1)</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0B242E" w14:textId="77777777" w:rsidR="00B9576A" w:rsidRPr="00BF2E64" w:rsidRDefault="00B9576A" w:rsidP="00F03784">
            <w:pPr>
              <w:pStyle w:val="Tabletext"/>
            </w:pPr>
            <w:r w:rsidRPr="00BF2E64">
              <w:t>LVS EN 1744-1, 19.2.p.</w:t>
            </w:r>
          </w:p>
        </w:tc>
        <w:tc>
          <w:tcPr>
            <w:tcW w:w="14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77DA6B" w14:textId="77777777" w:rsidR="00B9576A" w:rsidRPr="00BF2E64" w:rsidRDefault="00B9576A" w:rsidP="00F03784">
            <w:pPr>
              <w:pStyle w:val="Tabletext"/>
            </w:pPr>
            <w:r w:rsidRPr="00BF2E64">
              <w:t>4.3.2.p-ts</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3030F50" w14:textId="77777777" w:rsidR="00B9576A" w:rsidRPr="00BF2E64" w:rsidRDefault="00B9576A" w:rsidP="00F03784">
            <w:pPr>
              <w:pStyle w:val="Tabletext2"/>
            </w:pPr>
            <w:r w:rsidRPr="00BF2E64">
              <w:t>---</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6F651A" w14:textId="77777777" w:rsidR="00B9576A" w:rsidRPr="00BF2E64" w:rsidRDefault="00B9576A" w:rsidP="00F03784">
            <w:pPr>
              <w:pStyle w:val="Tabletext2"/>
            </w:pPr>
            <w:r w:rsidRPr="00BF2E64">
              <w:t>Dzelzs nedrīkst sadalīties</w:t>
            </w:r>
          </w:p>
          <w:p w14:paraId="478665A5" w14:textId="77777777" w:rsidR="00B9576A" w:rsidRPr="00BF2E64" w:rsidRDefault="00B9576A" w:rsidP="00F03784">
            <w:pPr>
              <w:pStyle w:val="Tabletext2"/>
            </w:pPr>
            <w:r w:rsidRPr="00BF2E64">
              <w:t>Deklarē</w:t>
            </w:r>
          </w:p>
        </w:tc>
      </w:tr>
      <w:tr w:rsidR="00B9576A" w:rsidRPr="00BF2E64" w14:paraId="561F50FF" w14:textId="77777777" w:rsidTr="00017975">
        <w:trPr>
          <w:cantSplit/>
          <w:trHeight w:val="58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B0DEB7" w14:textId="77777777" w:rsidR="00B9576A" w:rsidRPr="00BF2E64" w:rsidRDefault="00B9576A" w:rsidP="00F03784">
            <w:pPr>
              <w:pStyle w:val="Tabletext"/>
            </w:pPr>
            <w:r w:rsidRPr="00BF2E64">
              <w:t>Tilpuma stabilitāte, tilpuma %</w:t>
            </w:r>
          </w:p>
          <w:p w14:paraId="675CF83B" w14:textId="77777777" w:rsidR="00B9576A" w:rsidRPr="00BF2E64" w:rsidRDefault="00B9576A" w:rsidP="00F03784">
            <w:pPr>
              <w:pStyle w:val="Tabletext"/>
            </w:pPr>
            <w:r w:rsidRPr="00BF2E64">
              <w:t>ja MgO ≤ 5%, tad testēšanas laiks ir 24 h</w:t>
            </w:r>
          </w:p>
          <w:p w14:paraId="74ABE2E5" w14:textId="77777777" w:rsidR="00B9576A" w:rsidRPr="00BF2E64" w:rsidRDefault="00B9576A" w:rsidP="00F03784">
            <w:pPr>
              <w:pStyle w:val="Tabletext"/>
            </w:pPr>
            <w:r w:rsidRPr="00BF2E64">
              <w:t>ja MgO &gt; 5%, tad testēšanas laiks ir 168 h</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2C67E0" w14:textId="77777777" w:rsidR="00B9576A" w:rsidRPr="00BF2E64" w:rsidRDefault="00B9576A" w:rsidP="00F03784">
            <w:pPr>
              <w:pStyle w:val="Tabletext"/>
            </w:pPr>
            <w:r w:rsidRPr="00BF2E64">
              <w:t>LVS EN 1744-1, 19.3.p.</w:t>
            </w:r>
          </w:p>
        </w:tc>
        <w:tc>
          <w:tcPr>
            <w:tcW w:w="14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99B972" w14:textId="77777777" w:rsidR="00B9576A" w:rsidRPr="00BF2E64" w:rsidRDefault="00B9576A" w:rsidP="00F03784">
            <w:pPr>
              <w:pStyle w:val="Tabletext"/>
            </w:pPr>
            <w:r w:rsidRPr="00BF2E64">
              <w:t>4.3.4.p-ts</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76BFF50" w14:textId="77777777" w:rsidR="00B9576A" w:rsidRPr="00BF2E64" w:rsidRDefault="00B9576A" w:rsidP="00F03784">
            <w:pPr>
              <w:pStyle w:val="Tabletext2"/>
              <w:rPr>
                <w:vertAlign w:val="subscript"/>
              </w:rPr>
            </w:pPr>
            <w:r w:rsidRPr="00BF2E64">
              <w:t>V</w:t>
            </w:r>
            <w:r w:rsidRPr="00BF2E64">
              <w:rPr>
                <w:vertAlign w:val="subscript"/>
              </w:rPr>
              <w:t>6,5</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52E8E8C" w14:textId="77777777" w:rsidR="00B9576A" w:rsidRPr="00BF2E64" w:rsidRDefault="00B9576A" w:rsidP="00F03784">
            <w:pPr>
              <w:pStyle w:val="Tabletext2"/>
            </w:pPr>
            <w:r w:rsidRPr="00BF2E64">
              <w:t>≤ 6,5</w:t>
            </w:r>
          </w:p>
        </w:tc>
      </w:tr>
    </w:tbl>
    <w:p w14:paraId="0A733310" w14:textId="77777777" w:rsidR="00B9576A" w:rsidRPr="00BF2E64" w:rsidRDefault="00B9576A" w:rsidP="00CC4328">
      <w:pPr>
        <w:pStyle w:val="BodyText3"/>
      </w:pPr>
      <w:r w:rsidRPr="00BF2E64">
        <w:t>PIEZĪME</w:t>
      </w:r>
      <w:r w:rsidRPr="00BF2E64">
        <w:rPr>
          <w:vertAlign w:val="superscript"/>
        </w:rPr>
        <w:t>(1)</w:t>
      </w:r>
      <w:r w:rsidRPr="00BF2E64">
        <w:t xml:space="preserve"> Tikai gaisdzesētiem domnas sārņiem.</w:t>
      </w:r>
    </w:p>
    <w:p w14:paraId="007A99EC" w14:textId="70572E5F" w:rsidR="00B9576A" w:rsidRPr="00BF2E64" w:rsidRDefault="00B9576A" w:rsidP="00B9576A">
      <w:r w:rsidRPr="00BF2E64">
        <w:t xml:space="preserve">Kā minerālais aizpildītājs izmantojams sīki sasmalcināts minerālpulveris, piemēram, kaļķakmens vai dolomīta pulveris, vai līdzīgs nesintētisks minerālaizpildītājs. Var arī izmantot asfalta maisījuma ražošanas procesā no minerālmateriāliem atdalīto daļu. Aizpildītāja un smalkā minerālmateriāla 0/0,125 mm daļai (ja zem 0,063 mm sieta vairāk kā 10 masas %) īpašībām jāatbilst </w:t>
      </w:r>
      <w:r>
        <w:fldChar w:fldCharType="begin"/>
      </w:r>
      <w:r>
        <w:instrText xml:space="preserve"> REF _Ref251248241 \r \h </w:instrText>
      </w:r>
      <w:r>
        <w:fldChar w:fldCharType="separate"/>
      </w:r>
      <w:r w:rsidR="007D61E4">
        <w:t>6.2-9</w:t>
      </w:r>
      <w:r>
        <w:fldChar w:fldCharType="end"/>
      </w:r>
      <w:r>
        <w:t xml:space="preserve"> un </w:t>
      </w:r>
      <w:r>
        <w:fldChar w:fldCharType="begin"/>
      </w:r>
      <w:r>
        <w:instrText xml:space="preserve"> REF _Ref251248244 \r \h </w:instrText>
      </w:r>
      <w:r>
        <w:fldChar w:fldCharType="separate"/>
      </w:r>
      <w:r w:rsidR="007D61E4">
        <w:t>6.2-10</w:t>
      </w:r>
      <w:r>
        <w:fldChar w:fldCharType="end"/>
      </w:r>
      <w:r w:rsidRPr="00BF2E64">
        <w:t xml:space="preserve"> tabulā izvirzītajām prasībām. Kā minerālo aizpildītāju var izmantot arī no minerālmateriāla atgūto smalko materiālu, kura daļiņas pārsvarā ir mazākas par 0,063 mm. Šāda atgūtā aizpildītāja īpašības var nepārbaudīt, ja tā pievienojamā daļa nepārsniedz 30 masas % no kopējās aizpildītāja masas asfalta maisījuma sastāvā.</w:t>
      </w:r>
    </w:p>
    <w:p w14:paraId="7A6FB38B" w14:textId="77777777" w:rsidR="00B9576A" w:rsidRPr="00BF2E64" w:rsidRDefault="00B9576A" w:rsidP="00A01438">
      <w:pPr>
        <w:pStyle w:val="Heading8"/>
      </w:pPr>
      <w:bookmarkStart w:id="470" w:name="_Ref251248241"/>
      <w:r w:rsidRPr="00BF2E64">
        <w:t>tabula. Prasības pievienoto minerālo aizpildītāju granulometriskajam sastāvam</w:t>
      </w:r>
      <w:bookmarkEnd w:id="470"/>
    </w:p>
    <w:tbl>
      <w:tblPr>
        <w:tblW w:w="0" w:type="auto"/>
        <w:tblInd w:w="5" w:type="dxa"/>
        <w:tblLayout w:type="fixed"/>
        <w:tblLook w:val="0000" w:firstRow="0" w:lastRow="0" w:firstColumn="0" w:lastColumn="0" w:noHBand="0" w:noVBand="0"/>
      </w:tblPr>
      <w:tblGrid>
        <w:gridCol w:w="3017"/>
        <w:gridCol w:w="3017"/>
        <w:gridCol w:w="3019"/>
      </w:tblGrid>
      <w:tr w:rsidR="00B9576A" w:rsidRPr="00BF2E64" w14:paraId="654C2DA0" w14:textId="77777777" w:rsidTr="00017975">
        <w:trPr>
          <w:cantSplit/>
          <w:trHeight w:val="310"/>
        </w:trPr>
        <w:tc>
          <w:tcPr>
            <w:tcW w:w="301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47E046" w14:textId="77777777" w:rsidR="00B9576A" w:rsidRPr="00BF2E64" w:rsidRDefault="00B9576A" w:rsidP="00F03784">
            <w:pPr>
              <w:pStyle w:val="Tablehead"/>
            </w:pPr>
            <w:r w:rsidRPr="00BF2E64">
              <w:t>Sieta izmērs</w:t>
            </w:r>
          </w:p>
          <w:p w14:paraId="2273975A" w14:textId="77777777" w:rsidR="00B9576A" w:rsidRPr="00BF2E64" w:rsidRDefault="00B9576A" w:rsidP="00F03784">
            <w:pPr>
              <w:pStyle w:val="Tablehead"/>
            </w:pPr>
            <w:r w:rsidRPr="00BF2E64">
              <w:lastRenderedPageBreak/>
              <w:t>(mm)</w:t>
            </w:r>
          </w:p>
        </w:tc>
        <w:tc>
          <w:tcPr>
            <w:tcW w:w="603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821AD5" w14:textId="77777777" w:rsidR="00B9576A" w:rsidRPr="00BF2E64" w:rsidRDefault="00B9576A" w:rsidP="00F03784">
            <w:pPr>
              <w:pStyle w:val="Tablehead"/>
            </w:pPr>
            <w:r w:rsidRPr="00BF2E64">
              <w:lastRenderedPageBreak/>
              <w:t>Masas procentuālā daļa, kas izgājusi caur sietiem</w:t>
            </w:r>
          </w:p>
        </w:tc>
      </w:tr>
      <w:tr w:rsidR="00B9576A" w:rsidRPr="00BF2E64" w14:paraId="70593C2F" w14:textId="77777777" w:rsidTr="00017975">
        <w:trPr>
          <w:cantSplit/>
          <w:trHeight w:val="350"/>
        </w:trPr>
        <w:tc>
          <w:tcPr>
            <w:tcW w:w="3017"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7F4192" w14:textId="77777777" w:rsidR="00B9576A" w:rsidRPr="00BF2E64" w:rsidRDefault="00B9576A" w:rsidP="00F03784">
            <w:pPr>
              <w:pStyle w:val="Tablehead"/>
            </w:pPr>
          </w:p>
        </w:tc>
        <w:tc>
          <w:tcPr>
            <w:tcW w:w="30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034DD6" w14:textId="77777777" w:rsidR="00B9576A" w:rsidRPr="00BF2E64" w:rsidRDefault="00B9576A" w:rsidP="00F03784">
            <w:pPr>
              <w:pStyle w:val="Tablehead"/>
            </w:pPr>
            <w:r w:rsidRPr="00BF2E64">
              <w:t>Atsevišķo rezultātu kopīgais diapazons</w:t>
            </w:r>
          </w:p>
        </w:tc>
        <w:tc>
          <w:tcPr>
            <w:tcW w:w="30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CDF5BD" w14:textId="77777777" w:rsidR="00B9576A" w:rsidRPr="00BF2E64" w:rsidRDefault="00B9576A" w:rsidP="00F03784">
            <w:pPr>
              <w:pStyle w:val="Tablehead"/>
              <w:rPr>
                <w:vertAlign w:val="superscript"/>
              </w:rPr>
            </w:pPr>
            <w:r w:rsidRPr="00BF2E64">
              <w:t>Ražotāja maksimālais deklarētais granulometriskā sastāva diapazons</w:t>
            </w:r>
            <w:r w:rsidRPr="00BF2E64">
              <w:rPr>
                <w:vertAlign w:val="superscript"/>
              </w:rPr>
              <w:t>(1)</w:t>
            </w:r>
          </w:p>
        </w:tc>
      </w:tr>
      <w:tr w:rsidR="00B9576A" w:rsidRPr="00BF2E64" w14:paraId="1A22AC4E" w14:textId="77777777" w:rsidTr="00017975">
        <w:trPr>
          <w:cantSplit/>
          <w:trHeight w:val="310"/>
        </w:trPr>
        <w:tc>
          <w:tcPr>
            <w:tcW w:w="30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66BFD3" w14:textId="77777777" w:rsidR="00B9576A" w:rsidRPr="00BF2E64" w:rsidRDefault="00B9576A" w:rsidP="00F03784">
            <w:pPr>
              <w:pStyle w:val="Tabletext2"/>
            </w:pPr>
            <w:r w:rsidRPr="00BF2E64">
              <w:t>2</w:t>
            </w:r>
          </w:p>
        </w:tc>
        <w:tc>
          <w:tcPr>
            <w:tcW w:w="30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D9D918" w14:textId="77777777" w:rsidR="00B9576A" w:rsidRPr="00BF2E64" w:rsidRDefault="00B9576A" w:rsidP="00F03784">
            <w:pPr>
              <w:pStyle w:val="Tabletext2"/>
            </w:pPr>
            <w:r w:rsidRPr="00BF2E64">
              <w:t>100</w:t>
            </w:r>
          </w:p>
        </w:tc>
        <w:tc>
          <w:tcPr>
            <w:tcW w:w="30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6A4696" w14:textId="77777777" w:rsidR="00B9576A" w:rsidRPr="00BF2E64" w:rsidRDefault="00B9576A" w:rsidP="00F03784">
            <w:pPr>
              <w:pStyle w:val="Tabletext2"/>
            </w:pPr>
            <w:r w:rsidRPr="00BF2E64">
              <w:t>---</w:t>
            </w:r>
          </w:p>
        </w:tc>
      </w:tr>
      <w:tr w:rsidR="00B9576A" w:rsidRPr="00BF2E64" w14:paraId="434DD29C" w14:textId="77777777" w:rsidTr="00017975">
        <w:trPr>
          <w:cantSplit/>
          <w:trHeight w:val="310"/>
        </w:trPr>
        <w:tc>
          <w:tcPr>
            <w:tcW w:w="30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F38EE93" w14:textId="77777777" w:rsidR="00B9576A" w:rsidRPr="00BF2E64" w:rsidRDefault="00B9576A" w:rsidP="00F03784">
            <w:pPr>
              <w:pStyle w:val="Tabletext2"/>
            </w:pPr>
            <w:r w:rsidRPr="00BF2E64">
              <w:t>0,125</w:t>
            </w:r>
          </w:p>
        </w:tc>
        <w:tc>
          <w:tcPr>
            <w:tcW w:w="30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2546C3" w14:textId="77777777" w:rsidR="00B9576A" w:rsidRPr="00BF2E64" w:rsidRDefault="00B9576A" w:rsidP="00F03784">
            <w:pPr>
              <w:pStyle w:val="Tabletext2"/>
            </w:pPr>
            <w:r w:rsidRPr="00BF2E64">
              <w:t>85 līdz 100</w:t>
            </w:r>
          </w:p>
        </w:tc>
        <w:tc>
          <w:tcPr>
            <w:tcW w:w="30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1853A5" w14:textId="77777777" w:rsidR="00B9576A" w:rsidRPr="00BF2E64" w:rsidRDefault="00B9576A" w:rsidP="00F03784">
            <w:pPr>
              <w:pStyle w:val="Tabletext2"/>
            </w:pPr>
            <w:r w:rsidRPr="00BF2E64">
              <w:t>10</w:t>
            </w:r>
          </w:p>
        </w:tc>
      </w:tr>
      <w:tr w:rsidR="00B9576A" w:rsidRPr="00BF2E64" w14:paraId="11BBCB53" w14:textId="77777777" w:rsidTr="00017975">
        <w:trPr>
          <w:cantSplit/>
          <w:trHeight w:val="310"/>
        </w:trPr>
        <w:tc>
          <w:tcPr>
            <w:tcW w:w="30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957334" w14:textId="77777777" w:rsidR="00B9576A" w:rsidRPr="00BF2E64" w:rsidRDefault="00B9576A" w:rsidP="00F03784">
            <w:pPr>
              <w:pStyle w:val="Tabletext2"/>
            </w:pPr>
            <w:r w:rsidRPr="00BF2E64">
              <w:t>0,063</w:t>
            </w:r>
          </w:p>
        </w:tc>
        <w:tc>
          <w:tcPr>
            <w:tcW w:w="30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716523" w14:textId="77777777" w:rsidR="00B9576A" w:rsidRPr="00BF2E64" w:rsidRDefault="00B9576A" w:rsidP="00F03784">
            <w:pPr>
              <w:pStyle w:val="Tabletext2"/>
            </w:pPr>
            <w:r w:rsidRPr="00BF2E64">
              <w:t>70 līdz 100</w:t>
            </w:r>
          </w:p>
        </w:tc>
        <w:tc>
          <w:tcPr>
            <w:tcW w:w="30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C41C1FC" w14:textId="77777777" w:rsidR="00B9576A" w:rsidRPr="00BF2E64" w:rsidRDefault="00B9576A" w:rsidP="00F03784">
            <w:pPr>
              <w:pStyle w:val="Tabletext2"/>
            </w:pPr>
            <w:r w:rsidRPr="00BF2E64">
              <w:t>10</w:t>
            </w:r>
          </w:p>
        </w:tc>
      </w:tr>
    </w:tbl>
    <w:p w14:paraId="6C73DC68" w14:textId="77777777" w:rsidR="00B9576A" w:rsidRPr="00BF2E64" w:rsidRDefault="00B9576A" w:rsidP="00CC4328">
      <w:pPr>
        <w:pStyle w:val="BodyText3"/>
      </w:pPr>
      <w:r w:rsidRPr="00BF2E64">
        <w:t>PIEZĪME</w:t>
      </w:r>
      <w:r w:rsidRPr="00BF2E64">
        <w:rPr>
          <w:vertAlign w:val="superscript"/>
        </w:rPr>
        <w:t>(1)</w:t>
      </w:r>
      <w:r w:rsidRPr="00BF2E64">
        <w:t xml:space="preserve"> Deklarētais granulometriskā sastāva diapazons, pamatojoties uz pēdējām 20 vērtībām. 90% no rezultātiem atrodas šajā diapazonā, bet visiem rezultātiem jāatrodas kopīgajā granulometriskā sastāva diapazonā.</w:t>
      </w:r>
    </w:p>
    <w:p w14:paraId="33DB76E5" w14:textId="77777777" w:rsidR="00B9576A" w:rsidRPr="00BF2E64" w:rsidRDefault="00B9576A" w:rsidP="00A01438">
      <w:pPr>
        <w:pStyle w:val="Heading8"/>
      </w:pPr>
      <w:bookmarkStart w:id="471" w:name="_Ref251248244"/>
      <w:r w:rsidRPr="00BF2E64">
        <w:t>tabula. Prasības minerālajam aizpildītājam</w:t>
      </w:r>
      <w:bookmarkEnd w:id="471"/>
    </w:p>
    <w:tbl>
      <w:tblPr>
        <w:tblW w:w="0" w:type="auto"/>
        <w:jc w:val="center"/>
        <w:tblLayout w:type="fixed"/>
        <w:tblLook w:val="0000" w:firstRow="0" w:lastRow="0" w:firstColumn="0" w:lastColumn="0" w:noHBand="0" w:noVBand="0"/>
      </w:tblPr>
      <w:tblGrid>
        <w:gridCol w:w="3033"/>
        <w:gridCol w:w="1620"/>
        <w:gridCol w:w="1371"/>
        <w:gridCol w:w="1495"/>
        <w:gridCol w:w="1495"/>
      </w:tblGrid>
      <w:tr w:rsidR="00B9576A" w:rsidRPr="00BF2E64" w14:paraId="0E32A5E8" w14:textId="77777777" w:rsidTr="00017975">
        <w:trPr>
          <w:cantSplit/>
          <w:trHeight w:val="44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56D0570" w14:textId="77777777" w:rsidR="00B9576A" w:rsidRPr="00BF2E64" w:rsidRDefault="00B9576A" w:rsidP="00F03784">
            <w:pPr>
              <w:pStyle w:val="Tablehead"/>
            </w:pPr>
            <w:r w:rsidRPr="00BF2E64">
              <w:t>Īpašība, mērvienība</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764FC9" w14:textId="77777777" w:rsidR="00B9576A" w:rsidRPr="00BF2E64" w:rsidRDefault="00B9576A" w:rsidP="00F03784">
            <w:pPr>
              <w:pStyle w:val="Tablehead"/>
            </w:pPr>
            <w:r w:rsidRPr="00BF2E64">
              <w:t>Testēšanas metode</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DFB167" w14:textId="77777777" w:rsidR="00B9576A" w:rsidRPr="00BF2E64" w:rsidRDefault="00B9576A" w:rsidP="00F03784">
            <w:pPr>
              <w:pStyle w:val="Tablehead"/>
            </w:pPr>
            <w:r w:rsidRPr="00BF2E64">
              <w:t>Atsauce uz LVS EN 13043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3A59F06" w14:textId="77777777" w:rsidR="00B9576A" w:rsidRPr="00BF2E64" w:rsidRDefault="00B9576A" w:rsidP="00F03784">
            <w:pPr>
              <w:pStyle w:val="Tablehead"/>
            </w:pPr>
            <w:r w:rsidRPr="00BF2E64">
              <w:t>Kategorija</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D28485" w14:textId="77777777" w:rsidR="00B9576A" w:rsidRPr="00BF2E64" w:rsidRDefault="00B9576A" w:rsidP="00F03784">
            <w:pPr>
              <w:pStyle w:val="Tablehead"/>
            </w:pPr>
            <w:r w:rsidRPr="00BF2E64">
              <w:t>Prasība</w:t>
            </w:r>
          </w:p>
        </w:tc>
      </w:tr>
      <w:tr w:rsidR="00B9576A" w:rsidRPr="00BF2E64" w14:paraId="1D5CFA48" w14:textId="77777777" w:rsidTr="00017975">
        <w:trPr>
          <w:cantSplit/>
          <w:trHeight w:val="31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13629D" w14:textId="77777777" w:rsidR="00B9576A" w:rsidRPr="00BF2E64" w:rsidRDefault="00B9576A" w:rsidP="00F03784">
            <w:pPr>
              <w:pStyle w:val="Tabletext"/>
            </w:pPr>
            <w:r w:rsidRPr="00BF2E64">
              <w:t>Metilēnzilā vērtība, g/kg</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BAF6C1" w14:textId="77777777" w:rsidR="00B9576A" w:rsidRPr="00BF2E64" w:rsidRDefault="00B9576A" w:rsidP="00F03784">
            <w:pPr>
              <w:pStyle w:val="Tabletext"/>
            </w:pPr>
            <w:r w:rsidRPr="00BF2E64">
              <w:t>LVS EN 933-9</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991C28" w14:textId="77777777" w:rsidR="00B9576A" w:rsidRPr="00BF2E64" w:rsidRDefault="00B9576A" w:rsidP="00F03784">
            <w:pPr>
              <w:pStyle w:val="Tabletext"/>
            </w:pPr>
            <w:r w:rsidRPr="00BF2E64">
              <w:t>5.2.2.p-ts</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DA26C3" w14:textId="77777777" w:rsidR="00B9576A" w:rsidRPr="00BF2E64" w:rsidRDefault="00B9576A" w:rsidP="00F03784">
            <w:pPr>
              <w:pStyle w:val="Tabletext2"/>
            </w:pPr>
            <w:r w:rsidRPr="00BF2E64">
              <w:t>MB</w:t>
            </w:r>
            <w:r w:rsidRPr="00BF2E64">
              <w:rPr>
                <w:vertAlign w:val="subscript"/>
              </w:rPr>
              <w:t>F</w:t>
            </w:r>
            <w:r w:rsidRPr="00BF2E64">
              <w:t>10</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0DE6D3" w14:textId="77777777" w:rsidR="00B9576A" w:rsidRPr="00BF2E64" w:rsidRDefault="00B9576A" w:rsidP="00F03784">
            <w:pPr>
              <w:pStyle w:val="Tabletext2"/>
            </w:pPr>
            <w:r w:rsidRPr="00BF2E64">
              <w:t>≤ 10</w:t>
            </w:r>
          </w:p>
        </w:tc>
      </w:tr>
      <w:tr w:rsidR="00B9576A" w:rsidRPr="00BF2E64" w14:paraId="086EB161" w14:textId="77777777" w:rsidTr="00017975">
        <w:trPr>
          <w:cantSplit/>
          <w:trHeight w:val="31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FA5687" w14:textId="77777777" w:rsidR="00B9576A" w:rsidRPr="00BF2E64" w:rsidRDefault="00B9576A" w:rsidP="00F03784">
            <w:pPr>
              <w:pStyle w:val="Tabletext"/>
            </w:pPr>
            <w:r w:rsidRPr="00BF2E64">
              <w:t>Ūdenssaturs pēc masas</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D63FA1" w14:textId="77777777" w:rsidR="00B9576A" w:rsidRPr="00BF2E64" w:rsidRDefault="00B9576A" w:rsidP="00F03784">
            <w:pPr>
              <w:pStyle w:val="Tabletext"/>
            </w:pPr>
            <w:r w:rsidRPr="00BF2E64">
              <w:t>LVS EN 1097– 5</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53BB03" w14:textId="77777777" w:rsidR="00B9576A" w:rsidRPr="00BF2E64" w:rsidRDefault="00B9576A" w:rsidP="00F03784">
            <w:pPr>
              <w:pStyle w:val="Tabletext"/>
            </w:pPr>
            <w:r w:rsidRPr="00BF2E64">
              <w:t>5.3.1.p-ts</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3A2C6C" w14:textId="77777777" w:rsidR="00B9576A" w:rsidRPr="00BF2E64" w:rsidRDefault="00B9576A" w:rsidP="00F03784">
            <w:pPr>
              <w:pStyle w:val="Tabletext2"/>
            </w:pPr>
            <w:r w:rsidRPr="00BF2E64">
              <w:t>---</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C6E5E8" w14:textId="77777777" w:rsidR="00B9576A" w:rsidRPr="00BF2E64" w:rsidRDefault="00B9576A" w:rsidP="00F03784">
            <w:pPr>
              <w:pStyle w:val="Tabletext2"/>
            </w:pPr>
            <w:r w:rsidRPr="00BF2E64">
              <w:t>≤ 1</w:t>
            </w:r>
          </w:p>
        </w:tc>
      </w:tr>
      <w:tr w:rsidR="00B9576A" w:rsidRPr="00BF2E64" w14:paraId="76DB74F3" w14:textId="77777777" w:rsidTr="00017975">
        <w:trPr>
          <w:cantSplit/>
          <w:trHeight w:val="44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977D47" w14:textId="77777777" w:rsidR="00B9576A" w:rsidRPr="00BF2E64" w:rsidRDefault="00B9576A" w:rsidP="00F03784">
            <w:pPr>
              <w:pStyle w:val="Tabletext"/>
              <w:rPr>
                <w:vertAlign w:val="superscript"/>
              </w:rPr>
            </w:pPr>
            <w:r w:rsidRPr="00BF2E64">
              <w:t>Sausa sablīvēta aizpildītāja poras (pēc Rigdena), tilpuma %</w:t>
            </w:r>
            <w:r w:rsidRPr="00BF2E64">
              <w:rPr>
                <w:vertAlign w:val="superscript"/>
              </w:rPr>
              <w:t>(1)</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ADD89E" w14:textId="77777777" w:rsidR="00B9576A" w:rsidRPr="00BF2E64" w:rsidRDefault="00B9576A" w:rsidP="00F03784">
            <w:pPr>
              <w:pStyle w:val="Tabletext"/>
            </w:pPr>
            <w:r w:rsidRPr="00BF2E64">
              <w:t>LVS EN 1097–4</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5C1EB6" w14:textId="77777777" w:rsidR="00B9576A" w:rsidRPr="00BF2E64" w:rsidRDefault="00B9576A" w:rsidP="00F03784">
            <w:pPr>
              <w:pStyle w:val="Tabletext"/>
            </w:pPr>
            <w:r w:rsidRPr="00BF2E64">
              <w:t>5.3.3.1.p-ts</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12E284" w14:textId="77777777" w:rsidR="00B9576A" w:rsidRPr="00BF2E64" w:rsidRDefault="00B9576A" w:rsidP="00F03784">
            <w:pPr>
              <w:pStyle w:val="Tabletext2"/>
              <w:rPr>
                <w:vertAlign w:val="subscript"/>
              </w:rPr>
            </w:pPr>
            <w:r w:rsidRPr="00BF2E64">
              <w:t>V</w:t>
            </w:r>
            <w:r w:rsidRPr="00BF2E64">
              <w:rPr>
                <w:vertAlign w:val="subscript"/>
              </w:rPr>
              <w:t>NR</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88B6D8" w14:textId="77777777" w:rsidR="00B9576A" w:rsidRPr="00BF2E64" w:rsidRDefault="00B9576A" w:rsidP="00F03784">
            <w:pPr>
              <w:pStyle w:val="Tabletext2"/>
            </w:pPr>
            <w:r w:rsidRPr="00BF2E64">
              <w:t>Nav prasību</w:t>
            </w:r>
          </w:p>
        </w:tc>
      </w:tr>
      <w:tr w:rsidR="00B9576A" w:rsidRPr="00BF2E64" w14:paraId="73317C80" w14:textId="77777777" w:rsidTr="00017975">
        <w:trPr>
          <w:cantSplit/>
          <w:trHeight w:val="31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22917A" w14:textId="77777777" w:rsidR="00B9576A" w:rsidRPr="00BF2E64" w:rsidRDefault="00B9576A" w:rsidP="00F03784">
            <w:pPr>
              <w:pStyle w:val="Tabletext"/>
            </w:pPr>
            <w:r>
              <w:t>„</w:t>
            </w:r>
            <w:r w:rsidRPr="00BF2E64">
              <w:t>Delta gredzens un lode</w:t>
            </w:r>
            <w:r>
              <w:t>”</w:t>
            </w:r>
            <w:r w:rsidRPr="00BF2E64">
              <w:t xml:space="preserve">, </w:t>
            </w:r>
            <w:r w:rsidRPr="00BF2E64">
              <w:rPr>
                <w:vertAlign w:val="superscript"/>
              </w:rPr>
              <w:t>0</w:t>
            </w:r>
            <w:r w:rsidRPr="00BF2E64">
              <w:t>C</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33D142" w14:textId="77777777" w:rsidR="00B9576A" w:rsidRPr="00BF2E64" w:rsidRDefault="00B9576A" w:rsidP="00F03784">
            <w:pPr>
              <w:pStyle w:val="Tabletext"/>
            </w:pPr>
            <w:r w:rsidRPr="00BF2E64">
              <w:t>LVS EN 13179-1</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EFA5F3" w14:textId="77777777" w:rsidR="00B9576A" w:rsidRPr="00BF2E64" w:rsidRDefault="00B9576A" w:rsidP="00F03784">
            <w:pPr>
              <w:pStyle w:val="Tabletext"/>
            </w:pPr>
            <w:r w:rsidRPr="00BF2E64">
              <w:t>5.3.3.2.p-ts</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BE0E01" w14:textId="77777777" w:rsidR="00B9576A" w:rsidRPr="00BF2E64" w:rsidRDefault="00B9576A" w:rsidP="00F03784">
            <w:pPr>
              <w:pStyle w:val="Tabletext2"/>
            </w:pPr>
            <w:r w:rsidRPr="00BF2E64">
              <w:t>∆</w:t>
            </w:r>
            <w:r w:rsidRPr="00BF2E64">
              <w:rPr>
                <w:vertAlign w:val="subscript"/>
              </w:rPr>
              <w:t>R&amp;B</w:t>
            </w:r>
            <w:r w:rsidRPr="00BF2E64">
              <w:t>NR</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2C1514" w14:textId="77777777" w:rsidR="00B9576A" w:rsidRPr="00BF2E64" w:rsidRDefault="00B9576A" w:rsidP="00F03784">
            <w:pPr>
              <w:pStyle w:val="Tabletext2"/>
            </w:pPr>
            <w:r w:rsidRPr="00BF2E64">
              <w:t>Nav prasību</w:t>
            </w:r>
          </w:p>
        </w:tc>
      </w:tr>
      <w:tr w:rsidR="00B9576A" w:rsidRPr="00BF2E64" w14:paraId="02BE9891" w14:textId="77777777" w:rsidTr="00017975">
        <w:trPr>
          <w:cantSplit/>
          <w:trHeight w:val="31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822B57" w14:textId="77777777" w:rsidR="00B9576A" w:rsidRPr="00BF2E64" w:rsidRDefault="00B9576A" w:rsidP="00F03784">
            <w:pPr>
              <w:pStyle w:val="Tabletext"/>
            </w:pPr>
            <w:r w:rsidRPr="00BF2E64">
              <w:t>Šķīdība ūdenī</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C597BA" w14:textId="77777777" w:rsidR="00B9576A" w:rsidRPr="00BF2E64" w:rsidRDefault="00B9576A" w:rsidP="00F03784">
            <w:pPr>
              <w:pStyle w:val="Tabletext"/>
            </w:pPr>
            <w:r w:rsidRPr="00BF2E64">
              <w:t>LVS EN 1744-1</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F5A7C5C" w14:textId="77777777" w:rsidR="00B9576A" w:rsidRPr="00BF2E64" w:rsidRDefault="00B9576A" w:rsidP="00F03784">
            <w:pPr>
              <w:pStyle w:val="Tabletext"/>
            </w:pPr>
            <w:r w:rsidRPr="00BF2E64">
              <w:t>5.4.1.p-ts</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D619B55" w14:textId="77777777" w:rsidR="00B9576A" w:rsidRPr="00BF2E64" w:rsidRDefault="00B9576A" w:rsidP="00F03784">
            <w:pPr>
              <w:pStyle w:val="Tabletext2"/>
              <w:rPr>
                <w:vertAlign w:val="subscript"/>
              </w:rPr>
            </w:pPr>
            <w:r w:rsidRPr="00BF2E64">
              <w:t>WS</w:t>
            </w:r>
            <w:r w:rsidRPr="00BF2E64">
              <w:rPr>
                <w:vertAlign w:val="subscript"/>
              </w:rPr>
              <w:t>NR</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90D16A" w14:textId="77777777" w:rsidR="00B9576A" w:rsidRPr="00BF2E64" w:rsidRDefault="00B9576A" w:rsidP="00F03784">
            <w:pPr>
              <w:pStyle w:val="Tabletext2"/>
            </w:pPr>
            <w:r w:rsidRPr="00BF2E64">
              <w:t>Nav prasību</w:t>
            </w:r>
          </w:p>
        </w:tc>
      </w:tr>
      <w:tr w:rsidR="00B9576A" w:rsidRPr="00BF2E64" w14:paraId="03A2EDAB" w14:textId="77777777" w:rsidTr="00017975">
        <w:trPr>
          <w:cantSplit/>
          <w:trHeight w:val="31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EFA9F9" w14:textId="77777777" w:rsidR="00B9576A" w:rsidRPr="00BF2E64" w:rsidRDefault="00B9576A" w:rsidP="00F03784">
            <w:pPr>
              <w:pStyle w:val="Tabletext"/>
            </w:pPr>
            <w:r w:rsidRPr="00BF2E64">
              <w:t>Ūdensjutība</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58913F" w14:textId="77777777" w:rsidR="00B9576A" w:rsidRPr="00BF2E64" w:rsidRDefault="00B9576A" w:rsidP="00F03784">
            <w:pPr>
              <w:pStyle w:val="Tabletext"/>
            </w:pPr>
            <w:r w:rsidRPr="00BF2E64">
              <w:t>LVS EN 1744-4</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5C8FBEC" w14:textId="77777777" w:rsidR="00B9576A" w:rsidRPr="00BF2E64" w:rsidRDefault="00B9576A" w:rsidP="00F03784">
            <w:pPr>
              <w:pStyle w:val="Tabletext"/>
            </w:pPr>
            <w:r w:rsidRPr="00BF2E64">
              <w:t>5.4.2.p-ts</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A7564FF" w14:textId="77777777" w:rsidR="00B9576A" w:rsidRPr="00BF2E64" w:rsidRDefault="00B9576A" w:rsidP="00F03784">
            <w:pPr>
              <w:pStyle w:val="Tabletext2"/>
            </w:pPr>
            <w:r w:rsidRPr="00BF2E64">
              <w:t>---</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B089CB" w14:textId="77777777" w:rsidR="00B9576A" w:rsidRPr="00BF2E64" w:rsidRDefault="00B9576A" w:rsidP="00F03784">
            <w:pPr>
              <w:pStyle w:val="Tabletext2"/>
            </w:pPr>
            <w:r w:rsidRPr="00BF2E64">
              <w:t>Nav prasību</w:t>
            </w:r>
          </w:p>
        </w:tc>
      </w:tr>
      <w:tr w:rsidR="00B9576A" w:rsidRPr="00BF2E64" w14:paraId="71FD3545" w14:textId="77777777" w:rsidTr="00017975">
        <w:trPr>
          <w:cantSplit/>
          <w:trHeight w:val="44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846016" w14:textId="77777777" w:rsidR="00B9576A" w:rsidRPr="00BF2E64" w:rsidRDefault="00B9576A" w:rsidP="00F03784">
            <w:pPr>
              <w:pStyle w:val="Tabletext"/>
            </w:pPr>
            <w:r w:rsidRPr="00BF2E64">
              <w:t>Kalcija karbonāta saturs</w:t>
            </w:r>
            <w:r w:rsidRPr="00BF2E64">
              <w:rPr>
                <w:vertAlign w:val="superscript"/>
              </w:rPr>
              <w:t>(2)</w:t>
            </w:r>
            <w:r w:rsidRPr="00BF2E64">
              <w:t>, procentuālais daudzums pēc masas</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66F0DB" w14:textId="77777777" w:rsidR="00B9576A" w:rsidRPr="00BF2E64" w:rsidRDefault="00B9576A" w:rsidP="00F03784">
            <w:pPr>
              <w:pStyle w:val="Tabletext"/>
            </w:pPr>
            <w:r w:rsidRPr="00BF2E64">
              <w:t>LVS EN 196-21</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32B244" w14:textId="77777777" w:rsidR="00B9576A" w:rsidRPr="00BF2E64" w:rsidRDefault="00B9576A" w:rsidP="00F03784">
            <w:pPr>
              <w:pStyle w:val="Tabletext"/>
            </w:pPr>
            <w:r w:rsidRPr="00BF2E64">
              <w:t>5.4.3.p-ts</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ED90BA" w14:textId="77777777" w:rsidR="00B9576A" w:rsidRPr="00BF2E64" w:rsidRDefault="00B9576A" w:rsidP="00F03784">
            <w:pPr>
              <w:pStyle w:val="Tabletext2"/>
              <w:rPr>
                <w:vertAlign w:val="subscript"/>
              </w:rPr>
            </w:pPr>
            <w:r w:rsidRPr="00BF2E64">
              <w:t>CC</w:t>
            </w:r>
            <w:r w:rsidRPr="00BF2E64">
              <w:rPr>
                <w:vertAlign w:val="subscript"/>
              </w:rPr>
              <w:t>90</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4D607FD" w14:textId="77777777" w:rsidR="00B9576A" w:rsidRPr="00BF2E64" w:rsidRDefault="00B9576A" w:rsidP="00F03784">
            <w:pPr>
              <w:pStyle w:val="Tabletext2"/>
            </w:pPr>
            <w:r w:rsidRPr="00BF2E64">
              <w:t>≥ 90</w:t>
            </w:r>
          </w:p>
        </w:tc>
      </w:tr>
      <w:tr w:rsidR="00B9576A" w:rsidRPr="00BF2E64" w14:paraId="1D011317" w14:textId="77777777" w:rsidTr="00017975">
        <w:trPr>
          <w:cantSplit/>
          <w:trHeight w:val="44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F19965" w14:textId="77777777" w:rsidR="00B9576A" w:rsidRPr="00BF2E64" w:rsidRDefault="00B9576A" w:rsidP="00F03784">
            <w:pPr>
              <w:pStyle w:val="Tabletext"/>
            </w:pPr>
            <w:r w:rsidRPr="00BF2E64">
              <w:t>Kalcija hidroksīda saturs, procentuālais daudzums pēc masas</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967EF2" w14:textId="77777777" w:rsidR="00B9576A" w:rsidRPr="00BF2E64" w:rsidRDefault="00B9576A" w:rsidP="00F03784">
            <w:pPr>
              <w:pStyle w:val="Tabletext"/>
            </w:pPr>
            <w:r w:rsidRPr="00BF2E64">
              <w:t>LVS EN 459-2</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910026" w14:textId="77777777" w:rsidR="00B9576A" w:rsidRPr="00BF2E64" w:rsidRDefault="00B9576A" w:rsidP="00F03784">
            <w:pPr>
              <w:pStyle w:val="Tabletext"/>
            </w:pPr>
            <w:r w:rsidRPr="00BF2E64">
              <w:t>5.4.4.p-ts</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BFA3C5" w14:textId="77777777" w:rsidR="00B9576A" w:rsidRPr="00BF2E64" w:rsidRDefault="00B9576A" w:rsidP="00F03784">
            <w:pPr>
              <w:pStyle w:val="Tabletext2"/>
            </w:pPr>
            <w:r w:rsidRPr="00BF2E64">
              <w:t>KaNR</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FFAA10C" w14:textId="77777777" w:rsidR="00B9576A" w:rsidRPr="00BF2E64" w:rsidRDefault="00B9576A" w:rsidP="00F03784">
            <w:pPr>
              <w:pStyle w:val="Tabletext2"/>
            </w:pPr>
            <w:r w:rsidRPr="00BF2E64">
              <w:t>Nav prasību</w:t>
            </w:r>
          </w:p>
        </w:tc>
      </w:tr>
      <w:tr w:rsidR="00B9576A" w:rsidRPr="00BF2E64" w14:paraId="7C9A8717" w14:textId="77777777" w:rsidTr="00017975">
        <w:trPr>
          <w:cantSplit/>
          <w:trHeight w:val="31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462901" w14:textId="77777777" w:rsidR="00B9576A" w:rsidRPr="00BF2E64" w:rsidRDefault="00B9576A" w:rsidP="00F03784">
            <w:pPr>
              <w:pStyle w:val="Tabletext"/>
              <w:rPr>
                <w:vertAlign w:val="superscript"/>
              </w:rPr>
            </w:pPr>
            <w:r w:rsidRPr="00BF2E64">
              <w:t>Daļiņu blīvums, Mg/m</w:t>
            </w:r>
            <w:r w:rsidRPr="00BF2E64">
              <w:rPr>
                <w:vertAlign w:val="superscript"/>
              </w:rPr>
              <w:t>3</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9FE86D" w14:textId="77777777" w:rsidR="00B9576A" w:rsidRPr="00BF2E64" w:rsidRDefault="00B9576A" w:rsidP="00F03784">
            <w:pPr>
              <w:pStyle w:val="Tabletext"/>
            </w:pPr>
            <w:r w:rsidRPr="00BF2E64">
              <w:t>LVS EN 1097-7</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CA46800" w14:textId="77777777" w:rsidR="00B9576A" w:rsidRPr="00BF2E64" w:rsidRDefault="00B9576A" w:rsidP="00F03784">
            <w:pPr>
              <w:pStyle w:val="Tabletext"/>
            </w:pPr>
            <w:r w:rsidRPr="00BF2E64">
              <w:t>55.4.p-ts</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A36AFFF" w14:textId="77777777" w:rsidR="00B9576A" w:rsidRPr="00BF2E64" w:rsidRDefault="00B9576A" w:rsidP="00F03784">
            <w:pPr>
              <w:pStyle w:val="Tabletext2"/>
            </w:pPr>
            <w:r w:rsidRPr="00BF2E64">
              <w:t>---</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0ACE56" w14:textId="77777777" w:rsidR="00B9576A" w:rsidRPr="00BF2E64" w:rsidRDefault="00B9576A" w:rsidP="00F03784">
            <w:pPr>
              <w:pStyle w:val="Tabletext2"/>
              <w:rPr>
                <w:vertAlign w:val="superscript"/>
              </w:rPr>
            </w:pPr>
            <w:r w:rsidRPr="00BF2E64">
              <w:t>Deklarē</w:t>
            </w:r>
            <w:r w:rsidRPr="00BF2E64">
              <w:rPr>
                <w:vertAlign w:val="superscript"/>
              </w:rPr>
              <w:t>(3)</w:t>
            </w:r>
          </w:p>
        </w:tc>
      </w:tr>
    </w:tbl>
    <w:p w14:paraId="4F3D72FE" w14:textId="77777777" w:rsidR="00B9576A" w:rsidRPr="00BF2E64" w:rsidRDefault="00B9576A" w:rsidP="00CC4328">
      <w:pPr>
        <w:pStyle w:val="BodyText3"/>
      </w:pPr>
      <w:r w:rsidRPr="00BF2E64">
        <w:t>PIEZĪME</w:t>
      </w:r>
      <w:r w:rsidRPr="00BF2E64">
        <w:rPr>
          <w:vertAlign w:val="superscript"/>
        </w:rPr>
        <w:t>(1)</w:t>
      </w:r>
      <w:r w:rsidRPr="00BF2E64">
        <w:t xml:space="preserve"> Ražotāja deklarētajam sausi sablīvēta aizpildītāja poru diapazonam jābūt 4, pamatojoties uz pēdējām 20 vērtībām. 90% no rezultātiem jāatrodas šajā diapazonā, bet visiem rezultātiem jāatrodas kopīgajā diapazonā.</w:t>
      </w:r>
    </w:p>
    <w:p w14:paraId="03715B03" w14:textId="77777777" w:rsidR="00B9576A" w:rsidRPr="00BF2E64" w:rsidRDefault="00B9576A" w:rsidP="0094496E">
      <w:pPr>
        <w:pStyle w:val="BodyText3"/>
      </w:pPr>
      <w:r w:rsidRPr="00BF2E64">
        <w:t>PIEZĪME</w:t>
      </w:r>
      <w:r w:rsidRPr="00BF2E64">
        <w:rPr>
          <w:vertAlign w:val="superscript"/>
        </w:rPr>
        <w:t>(2)</w:t>
      </w:r>
      <w:r w:rsidRPr="00BF2E64">
        <w:t xml:space="preserve"> Testē aizpildītājam, kas iegūts no kaļkakmens, ja aizpildītājs paredzēts dilumkārtā un AADT</w:t>
      </w:r>
      <w:r w:rsidRPr="00BF2E64">
        <w:rPr>
          <w:vertAlign w:val="subscript"/>
        </w:rPr>
        <w:t>j,pievestā</w:t>
      </w:r>
      <w:r w:rsidRPr="00BF2E64">
        <w:t>≥ 3500. Standartā LVS EN 196-21 testēšanas rezultāti ir noteikti kā oglekļa dioksīda saturs. Kalcija karbonāta satura aprēķināšanai oglekļa dioksīda saturs jāreizina ar koeficientu 2,2742.</w:t>
      </w:r>
    </w:p>
    <w:p w14:paraId="2EBD224F" w14:textId="77777777" w:rsidR="00B9576A" w:rsidRPr="00BF2E64" w:rsidRDefault="00B9576A" w:rsidP="00406EA5">
      <w:pPr>
        <w:pStyle w:val="BodyText3"/>
      </w:pPr>
      <w:r w:rsidRPr="00BF2E64">
        <w:t>PIEZĪME</w:t>
      </w:r>
      <w:r w:rsidRPr="00BF2E64">
        <w:rPr>
          <w:vertAlign w:val="superscript"/>
        </w:rPr>
        <w:t>(3)</w:t>
      </w:r>
      <w:r w:rsidRPr="00BF2E64">
        <w:t xml:space="preserve"> Ražotāja deklarētais diapazons nedrīkst būt lielāks par 0,2 Mg/m</w:t>
      </w:r>
      <w:r w:rsidRPr="00BF2E64">
        <w:rPr>
          <w:vertAlign w:val="superscript"/>
        </w:rPr>
        <w:t>3</w:t>
      </w:r>
      <w:r w:rsidRPr="00BF2E64">
        <w:t>.</w:t>
      </w:r>
    </w:p>
    <w:p w14:paraId="28DA0E96" w14:textId="77777777" w:rsidR="00B9576A" w:rsidRPr="00BF2E64" w:rsidRDefault="00B9576A" w:rsidP="00B9576A">
      <w:r w:rsidRPr="00BF2E64">
        <w:t>Ja asfalta maisījuma ražošanā aizpildītāju sastāvā izmanto ražošanas procesā no minerālmateriāliem atdalīto daļu vai arī no minerālmateriāla atgūto smalko materiālu, tad asfalta maisījuma ražošanā jālieto adhēzijas piedevas.</w:t>
      </w:r>
    </w:p>
    <w:p w14:paraId="506E5AD2" w14:textId="77777777" w:rsidR="00B9576A" w:rsidRPr="00BF2E64" w:rsidRDefault="00B9576A" w:rsidP="00B9576A">
      <w:pPr>
        <w:rPr>
          <w:sz w:val="20"/>
        </w:rPr>
      </w:pPr>
      <w:r w:rsidRPr="00BF2E64">
        <w:t>Var lietot arī neminerālas izcelsmes aizpildītāju. Citas izcelsmes aizpildītāja derīgums ir jāpierāda.</w:t>
      </w:r>
    </w:p>
    <w:p w14:paraId="349F0B52" w14:textId="77777777" w:rsidR="00B9576A" w:rsidRPr="00BF2E64" w:rsidRDefault="00B9576A" w:rsidP="00E244E9">
      <w:pPr>
        <w:pStyle w:val="Heading4"/>
      </w:pPr>
      <w:r w:rsidRPr="00BF2E64">
        <w:t>Saistviela</w:t>
      </w:r>
    </w:p>
    <w:p w14:paraId="54822B3E" w14:textId="77777777" w:rsidR="00B9576A" w:rsidRDefault="00B9576A" w:rsidP="00B9576A">
      <w:pPr>
        <w:rPr>
          <w:lang w:val="lv-LV"/>
        </w:rPr>
      </w:pPr>
      <w:r w:rsidRPr="002832C0">
        <w:rPr>
          <w:lang w:val="lv-LV"/>
        </w:rPr>
        <w:t>Kā saistviela lietojams LVS EN 12591 atbilstošs ceļu bitumens vai LVS EN 14023 atbilstošs ar polimēriem modificēts bitumens. Lietotā bitumena vai ar polimēriem modificēta bitumena klase un īpašības ir jādeklarē.</w:t>
      </w:r>
    </w:p>
    <w:p w14:paraId="6A9772E3" w14:textId="21D8E621" w:rsidR="00761A8A" w:rsidRPr="002832C0" w:rsidRDefault="00761A8A" w:rsidP="00B9576A">
      <w:pPr>
        <w:rPr>
          <w:lang w:val="lv-LV"/>
        </w:rPr>
      </w:pPr>
      <w:r w:rsidRPr="00761A8A">
        <w:rPr>
          <w:lang w:val="lv-LV"/>
        </w:rPr>
        <w:t>S-I (AADT</w:t>
      </w:r>
      <w:r w:rsidR="00AE7137">
        <w:rPr>
          <w:vertAlign w:val="subscript"/>
          <w:lang w:val="lv-LV"/>
        </w:rPr>
        <w:t>j,</w:t>
      </w:r>
      <w:r w:rsidRPr="00761A8A">
        <w:rPr>
          <w:vertAlign w:val="subscript"/>
          <w:lang w:val="lv-LV"/>
        </w:rPr>
        <w:t xml:space="preserve">pievestā </w:t>
      </w:r>
      <w:r w:rsidRPr="00761A8A">
        <w:rPr>
          <w:lang w:val="lv-LV"/>
        </w:rPr>
        <w:t>&gt; 3500) un S-II (AADT</w:t>
      </w:r>
      <w:r w:rsidR="00AE7137">
        <w:rPr>
          <w:vertAlign w:val="subscript"/>
          <w:lang w:val="lv-LV"/>
        </w:rPr>
        <w:t>j,</w:t>
      </w:r>
      <w:r w:rsidRPr="00761A8A">
        <w:rPr>
          <w:vertAlign w:val="subscript"/>
          <w:lang w:val="lv-LV"/>
        </w:rPr>
        <w:t xml:space="preserve">pievestā </w:t>
      </w:r>
      <w:r w:rsidR="00AE7137">
        <w:rPr>
          <w:lang w:val="lv-LV"/>
        </w:rPr>
        <w:t xml:space="preserve">1501-3500) </w:t>
      </w:r>
      <w:r w:rsidRPr="00761A8A">
        <w:rPr>
          <w:lang w:val="lv-LV"/>
        </w:rPr>
        <w:t>intensitātes klases dilumkārtām</w:t>
      </w:r>
      <w:r>
        <w:rPr>
          <w:lang w:val="lv-LV"/>
        </w:rPr>
        <w:t xml:space="preserve"> jālieto ar polimēriem modificēts bitumens</w:t>
      </w:r>
      <w:r w:rsidR="00AE7137">
        <w:rPr>
          <w:lang w:val="lv-LV"/>
        </w:rPr>
        <w:t xml:space="preserve"> saskaņā ar </w:t>
      </w:r>
      <w:r w:rsidR="00AE7137" w:rsidRPr="002832C0">
        <w:rPr>
          <w:lang w:val="lv-LV"/>
        </w:rPr>
        <w:t>LVS EN 14023</w:t>
      </w:r>
      <w:r w:rsidR="00653062">
        <w:rPr>
          <w:lang w:val="lv-LV"/>
        </w:rPr>
        <w:t xml:space="preserve">, nodrošinot elastīgo atjaunošanos pie </w:t>
      </w:r>
      <w:r w:rsidR="00653062" w:rsidRPr="00662236">
        <w:rPr>
          <w:lang w:val="lv-LV"/>
        </w:rPr>
        <w:t xml:space="preserve">25 °C </w:t>
      </w:r>
      <w:r w:rsidR="00F969F2" w:rsidRPr="00662236">
        <w:rPr>
          <w:lang w:val="lv-LV"/>
        </w:rPr>
        <w:t>≥ 50 %</w:t>
      </w:r>
      <w:r w:rsidR="00653062" w:rsidRPr="00662236">
        <w:rPr>
          <w:lang w:val="lv-LV"/>
        </w:rPr>
        <w:t xml:space="preserve"> </w:t>
      </w:r>
      <w:r w:rsidR="00F969F2" w:rsidRPr="00662236">
        <w:rPr>
          <w:lang w:val="lv-LV"/>
        </w:rPr>
        <w:t>( 5 klase)</w:t>
      </w:r>
      <w:r>
        <w:rPr>
          <w:lang w:val="lv-LV"/>
        </w:rPr>
        <w:t>.</w:t>
      </w:r>
    </w:p>
    <w:p w14:paraId="20C1DD4A" w14:textId="77777777" w:rsidR="00B9576A" w:rsidRPr="00BF2E64" w:rsidRDefault="00B9576A" w:rsidP="00B9576A">
      <w:r w:rsidRPr="002832C0">
        <w:rPr>
          <w:lang w:val="lv-LV"/>
        </w:rPr>
        <w:t>Konkrētajā asfalta maisījumā jāparedz vienas klases bitumens vai ar polimēriem modificēts bitumens</w:t>
      </w:r>
      <w:r>
        <w:rPr>
          <w:lang w:val="lv-LV"/>
        </w:rPr>
        <w:t>.</w:t>
      </w:r>
    </w:p>
    <w:p w14:paraId="48532BB6" w14:textId="77777777" w:rsidR="00B9576A" w:rsidRPr="00BF2E64" w:rsidRDefault="00B9576A" w:rsidP="00B9576A">
      <w:r w:rsidRPr="002832C0">
        <w:rPr>
          <w:lang w:val="lv-LV"/>
        </w:rPr>
        <w:t>Drīkst modificēt ceļu bitumenu (pēc LVS EN 12591) arī asfaltbetona maisījuma ražošanas procesā, pievienojot attiecīgas modificējošas piedevas, nodrošinot saistvielas īpašības analogas, kā lietojot ar polimēriem modificētu bitumenu</w:t>
      </w:r>
      <w:r>
        <w:rPr>
          <w:lang w:val="lv-LV"/>
        </w:rPr>
        <w:t>.</w:t>
      </w:r>
      <w:r w:rsidRPr="00BF2E64">
        <w:t xml:space="preserve"> Jādeklarē šādu piedevu tips un daudzums, pievienošanas veids, kā arī citi saistoši nosacījumi.</w:t>
      </w:r>
    </w:p>
    <w:p w14:paraId="39C0B810" w14:textId="6041C08A" w:rsidR="00B9576A" w:rsidRPr="00BF2E64" w:rsidRDefault="00B9576A" w:rsidP="00B9576A">
      <w:pPr>
        <w:rPr>
          <w:sz w:val="16"/>
        </w:rPr>
      </w:pPr>
      <w:r w:rsidRPr="00BF2E64">
        <w:lastRenderedPageBreak/>
        <w:t>Jāiesniedz modificētā bitumena vai asfaltbetonu modificējošo vai citu piedevu ražotāja ieteikumi saistvielas atgūšanai. No gatavā asfal</w:t>
      </w:r>
      <w:r>
        <w:rPr>
          <w:lang w:val="lv-LV"/>
        </w:rPr>
        <w:t>t</w:t>
      </w:r>
      <w:r w:rsidRPr="00BF2E64">
        <w:t>a atgūtās saistvielas īpašībām ir jāatbilst deklarētajām</w:t>
      </w:r>
      <w:r>
        <w:t>, ievērtējot bitumena novecošanos atbilstoši saistošo standartu prasībām</w:t>
      </w:r>
      <w:r w:rsidRPr="00BF2E64">
        <w:t xml:space="preserve">, kā arī arī </w:t>
      </w:r>
      <w:r>
        <w:fldChar w:fldCharType="begin"/>
      </w:r>
      <w:r>
        <w:instrText xml:space="preserve"> REF _Ref251248246 \r \h </w:instrText>
      </w:r>
      <w:r>
        <w:fldChar w:fldCharType="separate"/>
      </w:r>
      <w:r w:rsidR="007D61E4">
        <w:t>6.2-11</w:t>
      </w:r>
      <w:r>
        <w:fldChar w:fldCharType="end"/>
      </w:r>
      <w:r w:rsidRPr="00BF2E64">
        <w:t xml:space="preserve"> tabulā noteiktajām prasībām. Ja saistvielas atgūšana tās īpašību testēšanai no asfaltbetona nav iespējama, vai nav iesniegti modificētā bitumena vai asfaltbetonu modificējošo vai citu piedevu ražotāja ieteikumi tās atgūšanai, tad šādu saistvielu vai/un piedevas lietot nedrīkst.</w:t>
      </w:r>
    </w:p>
    <w:p w14:paraId="31621A93" w14:textId="1C329D0A" w:rsidR="00B9576A" w:rsidRPr="00BF2E64" w:rsidRDefault="00B9576A" w:rsidP="00A01438">
      <w:pPr>
        <w:pStyle w:val="Heading8"/>
      </w:pPr>
      <w:r w:rsidRPr="00BF2E64">
        <w:t xml:space="preserve"> </w:t>
      </w:r>
      <w:bookmarkStart w:id="472" w:name="_Ref251248246"/>
      <w:r w:rsidRPr="00BF2E64">
        <w:t>tabula. Prasības saistvielai atgūta</w:t>
      </w:r>
      <w:r>
        <w:t>i</w:t>
      </w:r>
      <w:r w:rsidRPr="00BF2E64">
        <w:t xml:space="preserve"> no </w:t>
      </w:r>
      <w:r w:rsidR="00E96C9A">
        <w:t>asfalta maisījumiem un ieklātā seguma</w:t>
      </w:r>
      <w:bookmarkEnd w:id="472"/>
    </w:p>
    <w:tbl>
      <w:tblPr>
        <w:tblW w:w="0" w:type="auto"/>
        <w:tblInd w:w="5" w:type="dxa"/>
        <w:tblLayout w:type="fixed"/>
        <w:tblLook w:val="0000" w:firstRow="0" w:lastRow="0" w:firstColumn="0" w:lastColumn="0" w:noHBand="0" w:noVBand="0"/>
      </w:tblPr>
      <w:tblGrid>
        <w:gridCol w:w="2836"/>
        <w:gridCol w:w="1358"/>
        <w:gridCol w:w="1559"/>
        <w:gridCol w:w="1559"/>
      </w:tblGrid>
      <w:tr w:rsidR="00B9576A" w:rsidRPr="00BF2E64" w14:paraId="20A0AFF7" w14:textId="77777777" w:rsidTr="004176A0">
        <w:trPr>
          <w:cantSplit/>
          <w:trHeight w:val="445"/>
        </w:trPr>
        <w:tc>
          <w:tcPr>
            <w:tcW w:w="2836" w:type="dxa"/>
            <w:tcBorders>
              <w:top w:val="single" w:sz="4"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1BA24E4C" w14:textId="77777777" w:rsidR="00B9576A" w:rsidRPr="00BF2E64" w:rsidRDefault="00B9576A" w:rsidP="00F03784">
            <w:pPr>
              <w:pStyle w:val="Tablehead"/>
            </w:pPr>
            <w:r w:rsidRPr="00BF2E64">
              <w:t>Īpašība</w:t>
            </w:r>
          </w:p>
        </w:tc>
        <w:tc>
          <w:tcPr>
            <w:tcW w:w="1358" w:type="dxa"/>
            <w:tcBorders>
              <w:top w:val="single" w:sz="4"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3CA28BBB" w14:textId="77777777" w:rsidR="00B9576A" w:rsidRPr="00BF2E64" w:rsidRDefault="00B9576A" w:rsidP="00F03784">
            <w:pPr>
              <w:pStyle w:val="Tablehead"/>
            </w:pPr>
            <w:r w:rsidRPr="00BF2E64">
              <w:t>Mērvienība</w:t>
            </w:r>
          </w:p>
        </w:tc>
        <w:tc>
          <w:tcPr>
            <w:tcW w:w="1559" w:type="dxa"/>
            <w:tcBorders>
              <w:top w:val="single" w:sz="4"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42D761C5" w14:textId="77777777" w:rsidR="00B9576A" w:rsidRPr="00BF2E64" w:rsidRDefault="00B9576A" w:rsidP="00F03784">
            <w:pPr>
              <w:pStyle w:val="Tablehead"/>
            </w:pPr>
            <w:r w:rsidRPr="00BF2E64">
              <w:t>Testēšanas metode</w:t>
            </w:r>
          </w:p>
        </w:tc>
        <w:tc>
          <w:tcPr>
            <w:tcW w:w="1559" w:type="dxa"/>
            <w:tcBorders>
              <w:top w:val="single" w:sz="4"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5BCE9E6D" w14:textId="77777777" w:rsidR="00B9576A" w:rsidRPr="00BF2E64" w:rsidRDefault="00B9576A" w:rsidP="00F03784">
            <w:pPr>
              <w:pStyle w:val="Tablehead"/>
            </w:pPr>
            <w:r w:rsidRPr="00BF2E64">
              <w:t>Prasība</w:t>
            </w:r>
          </w:p>
        </w:tc>
      </w:tr>
      <w:tr w:rsidR="00B9576A" w:rsidRPr="00BF2E64" w14:paraId="1F4D1293" w14:textId="77777777" w:rsidTr="004176A0">
        <w:trPr>
          <w:cantSplit/>
          <w:trHeight w:val="215"/>
        </w:trPr>
        <w:tc>
          <w:tcPr>
            <w:tcW w:w="2836" w:type="dxa"/>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4F8B4D94" w14:textId="1CF010C6" w:rsidR="00B9576A" w:rsidRPr="00BF2E64" w:rsidRDefault="00B9576A" w:rsidP="00F03784">
            <w:pPr>
              <w:pStyle w:val="Tabletext"/>
            </w:pPr>
            <w:r w:rsidRPr="00BF2E64">
              <w:t>Fraasa trausluma temperatūra</w:t>
            </w:r>
            <w:r>
              <w:t xml:space="preserve"> </w:t>
            </w:r>
            <w:r w:rsidR="00761A8A">
              <w:rPr>
                <w:vertAlign w:val="superscript"/>
              </w:rPr>
              <w:t>(3</w:t>
            </w:r>
            <w:r w:rsidRPr="00D07EEB">
              <w:rPr>
                <w:vertAlign w:val="superscript"/>
              </w:rPr>
              <w:t>)</w:t>
            </w:r>
          </w:p>
        </w:tc>
        <w:tc>
          <w:tcPr>
            <w:tcW w:w="1358" w:type="dxa"/>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2E2BFF1C" w14:textId="77777777" w:rsidR="00B9576A" w:rsidRPr="00BF2E64" w:rsidRDefault="00B9576A" w:rsidP="00F03784">
            <w:pPr>
              <w:pStyle w:val="Tabletext2"/>
            </w:pPr>
            <w:r w:rsidRPr="00BF2E64">
              <w:rPr>
                <w:vertAlign w:val="superscript"/>
              </w:rPr>
              <w:t>0</w:t>
            </w:r>
            <w:r w:rsidRPr="00BF2E64">
              <w:t>C</w:t>
            </w:r>
          </w:p>
        </w:tc>
        <w:tc>
          <w:tcPr>
            <w:tcW w:w="1559" w:type="dxa"/>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68E68E91" w14:textId="77777777" w:rsidR="00B9576A" w:rsidRPr="00BF2E64" w:rsidRDefault="00B9576A" w:rsidP="00F03784">
            <w:pPr>
              <w:pStyle w:val="Tabletext"/>
            </w:pPr>
            <w:r w:rsidRPr="00BF2E64">
              <w:t>LVS EN 12593</w:t>
            </w:r>
          </w:p>
        </w:tc>
        <w:tc>
          <w:tcPr>
            <w:tcW w:w="1559" w:type="dxa"/>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6FF82FC2" w14:textId="77777777" w:rsidR="00B9576A" w:rsidRPr="00BF2E64" w:rsidRDefault="00B9576A" w:rsidP="00F03784">
            <w:pPr>
              <w:pStyle w:val="Tabletext2"/>
            </w:pPr>
            <w:r w:rsidRPr="00BF2E64">
              <w:t>≤ -15</w:t>
            </w:r>
          </w:p>
        </w:tc>
      </w:tr>
      <w:tr w:rsidR="00B9576A" w:rsidRPr="00BF2E64" w14:paraId="0867CDBC" w14:textId="77777777" w:rsidTr="004176A0">
        <w:trPr>
          <w:cantSplit/>
          <w:trHeight w:val="215"/>
        </w:trPr>
        <w:tc>
          <w:tcPr>
            <w:tcW w:w="2836" w:type="dxa"/>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6ACE56DC" w14:textId="77777777" w:rsidR="00B9576A" w:rsidRPr="00BF2E64" w:rsidRDefault="00B9576A" w:rsidP="00F03784">
            <w:pPr>
              <w:pStyle w:val="Tabletext"/>
            </w:pPr>
            <w:r>
              <w:t xml:space="preserve">Elastīgā atjaunošanās 25 °C </w:t>
            </w:r>
            <w:r w:rsidRPr="00E83906">
              <w:rPr>
                <w:vertAlign w:val="superscript"/>
              </w:rPr>
              <w:t>(1</w:t>
            </w:r>
            <w:r w:rsidRPr="00D07EEB">
              <w:rPr>
                <w:vertAlign w:val="superscript"/>
              </w:rPr>
              <w:t>)</w:t>
            </w:r>
          </w:p>
        </w:tc>
        <w:tc>
          <w:tcPr>
            <w:tcW w:w="1358" w:type="dxa"/>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08E71E60" w14:textId="77777777" w:rsidR="00B9576A" w:rsidRPr="00D07EEB" w:rsidRDefault="00B9576A" w:rsidP="00F03784">
            <w:pPr>
              <w:pStyle w:val="Tabletext2"/>
            </w:pPr>
            <w:r>
              <w:t>%</w:t>
            </w:r>
          </w:p>
        </w:tc>
        <w:tc>
          <w:tcPr>
            <w:tcW w:w="1559" w:type="dxa"/>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25850472" w14:textId="77777777" w:rsidR="00B9576A" w:rsidRPr="00BF2E64" w:rsidRDefault="00B9576A" w:rsidP="00F03784">
            <w:pPr>
              <w:pStyle w:val="Tabletext"/>
            </w:pPr>
            <w:r>
              <w:t>LVS EN 13398</w:t>
            </w:r>
          </w:p>
        </w:tc>
        <w:tc>
          <w:tcPr>
            <w:tcW w:w="1559" w:type="dxa"/>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7B084C66" w14:textId="3B78B6E4" w:rsidR="00B9576A" w:rsidRPr="00BF2E64" w:rsidRDefault="00B9576A" w:rsidP="00F03784">
            <w:pPr>
              <w:pStyle w:val="Tabletext2"/>
            </w:pPr>
            <w:r>
              <w:t>≥ 40</w:t>
            </w:r>
          </w:p>
        </w:tc>
      </w:tr>
      <w:tr w:rsidR="00B9576A" w:rsidRPr="00BF2E64" w14:paraId="3FF671DA" w14:textId="77777777" w:rsidTr="004176A0">
        <w:trPr>
          <w:cantSplit/>
          <w:trHeight w:val="215"/>
        </w:trPr>
        <w:tc>
          <w:tcPr>
            <w:tcW w:w="2836" w:type="dxa"/>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4C4F56" w14:textId="77777777" w:rsidR="00B9576A" w:rsidRPr="00BF2E64" w:rsidRDefault="00B9576A" w:rsidP="00F03784">
            <w:pPr>
              <w:pStyle w:val="Tabletext"/>
            </w:pPr>
            <w:r>
              <w:t xml:space="preserve">Penetrācija 25 °C </w:t>
            </w:r>
            <w:r w:rsidRPr="00D07EEB">
              <w:rPr>
                <w:vertAlign w:val="superscript"/>
              </w:rPr>
              <w:t>(2)</w:t>
            </w:r>
          </w:p>
        </w:tc>
        <w:tc>
          <w:tcPr>
            <w:tcW w:w="1358" w:type="dxa"/>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78C45E6" w14:textId="77777777" w:rsidR="00B9576A" w:rsidRPr="00BF2E64" w:rsidRDefault="00B9576A" w:rsidP="00F03784">
            <w:pPr>
              <w:pStyle w:val="Tabletext2"/>
              <w:rPr>
                <w:vertAlign w:val="superscript"/>
              </w:rPr>
            </w:pPr>
            <w:r>
              <w:t>x 0,1 mm</w:t>
            </w:r>
          </w:p>
        </w:tc>
        <w:tc>
          <w:tcPr>
            <w:tcW w:w="1559" w:type="dxa"/>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62501D" w14:textId="77777777" w:rsidR="00B9576A" w:rsidRPr="00BF2E64" w:rsidRDefault="00B9576A" w:rsidP="00F03784">
            <w:pPr>
              <w:pStyle w:val="Tabletext"/>
            </w:pPr>
            <w:r>
              <w:t>LVS EN 1426</w:t>
            </w:r>
          </w:p>
        </w:tc>
        <w:tc>
          <w:tcPr>
            <w:tcW w:w="1559" w:type="dxa"/>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A82DEC" w14:textId="77777777" w:rsidR="00B9576A" w:rsidRPr="00BF2E64" w:rsidRDefault="00B9576A" w:rsidP="00F03784">
            <w:pPr>
              <w:pStyle w:val="Tabletext2"/>
            </w:pPr>
            <w:r>
              <w:t>≥ 40</w:t>
            </w:r>
          </w:p>
        </w:tc>
      </w:tr>
    </w:tbl>
    <w:p w14:paraId="6C7A9E18" w14:textId="3604F179" w:rsidR="00B9576A" w:rsidRDefault="00B9576A" w:rsidP="00CC4328">
      <w:pPr>
        <w:pStyle w:val="BodyText3"/>
      </w:pPr>
      <w:r w:rsidRPr="00BF2E64">
        <w:t>PIEZĪME</w:t>
      </w:r>
      <w:r w:rsidRPr="00BF2E64">
        <w:rPr>
          <w:vertAlign w:val="superscript"/>
        </w:rPr>
        <w:t xml:space="preserve"> (1)</w:t>
      </w:r>
      <w:r w:rsidRPr="00BF2E64">
        <w:t xml:space="preserve"> </w:t>
      </w:r>
      <w:r>
        <w:rPr>
          <w:lang w:val="lv-LV"/>
        </w:rPr>
        <w:t>Prasība attiecināma</w:t>
      </w:r>
      <w:r w:rsidRPr="009B6EA8">
        <w:rPr>
          <w:lang w:val="lv-LV"/>
        </w:rPr>
        <w:t xml:space="preserve"> S</w:t>
      </w:r>
      <w:r>
        <w:rPr>
          <w:lang w:val="lv-LV"/>
        </w:rPr>
        <w:t>-</w:t>
      </w:r>
      <w:r w:rsidRPr="009B6EA8">
        <w:rPr>
          <w:lang w:val="lv-LV"/>
        </w:rPr>
        <w:t>I (AADT</w:t>
      </w:r>
      <w:r>
        <w:rPr>
          <w:vertAlign w:val="subscript"/>
          <w:lang w:val="lv-LV"/>
        </w:rPr>
        <w:t>j,pievestā</w:t>
      </w:r>
      <w:r w:rsidRPr="009B6EA8">
        <w:rPr>
          <w:vertAlign w:val="subscript"/>
          <w:lang w:val="lv-LV"/>
        </w:rPr>
        <w:t xml:space="preserve"> </w:t>
      </w:r>
      <w:r w:rsidRPr="009B6EA8">
        <w:rPr>
          <w:lang w:val="lv-LV"/>
        </w:rPr>
        <w:t>&gt;</w:t>
      </w:r>
      <w:r>
        <w:rPr>
          <w:lang w:val="lv-LV"/>
        </w:rPr>
        <w:t xml:space="preserve"> </w:t>
      </w:r>
      <w:r w:rsidRPr="009B6EA8">
        <w:rPr>
          <w:lang w:val="lv-LV"/>
        </w:rPr>
        <w:t>3500) un S</w:t>
      </w:r>
      <w:r>
        <w:rPr>
          <w:lang w:val="lv-LV"/>
        </w:rPr>
        <w:t>-</w:t>
      </w:r>
      <w:r w:rsidRPr="009B6EA8">
        <w:rPr>
          <w:lang w:val="lv-LV"/>
        </w:rPr>
        <w:t>II (AADT</w:t>
      </w:r>
      <w:r w:rsidRPr="009B6EA8">
        <w:rPr>
          <w:vertAlign w:val="subscript"/>
          <w:lang w:val="lv-LV"/>
        </w:rPr>
        <w:t>j</w:t>
      </w:r>
      <w:r>
        <w:rPr>
          <w:vertAlign w:val="subscript"/>
          <w:lang w:val="lv-LV"/>
        </w:rPr>
        <w:t>,</w:t>
      </w:r>
      <w:r w:rsidRPr="009B6EA8">
        <w:rPr>
          <w:vertAlign w:val="subscript"/>
          <w:lang w:val="lv-LV"/>
        </w:rPr>
        <w:t xml:space="preserve">pievestā </w:t>
      </w:r>
      <w:r w:rsidRPr="009B6EA8">
        <w:rPr>
          <w:lang w:val="lv-LV"/>
        </w:rPr>
        <w:t>1501-3500) intensitātes klases dilumkārtām.</w:t>
      </w:r>
    </w:p>
    <w:p w14:paraId="3710001F" w14:textId="50E374F2" w:rsidR="00B9576A" w:rsidRDefault="00B9576A" w:rsidP="0094496E">
      <w:pPr>
        <w:pStyle w:val="BodyText3"/>
        <w:rPr>
          <w:lang w:val="lv-LV"/>
        </w:rPr>
      </w:pPr>
      <w:r w:rsidRPr="00BF2E64">
        <w:t>PIEZĪME</w:t>
      </w:r>
      <w:r>
        <w:rPr>
          <w:vertAlign w:val="superscript"/>
        </w:rPr>
        <w:t xml:space="preserve"> (2</w:t>
      </w:r>
      <w:r w:rsidRPr="00BF2E64">
        <w:rPr>
          <w:vertAlign w:val="superscript"/>
        </w:rPr>
        <w:t>)</w:t>
      </w:r>
      <w:r w:rsidRPr="00BF2E64">
        <w:t xml:space="preserve"> </w:t>
      </w:r>
      <w:r w:rsidRPr="009B6EA8">
        <w:rPr>
          <w:lang w:val="lv-LV"/>
        </w:rPr>
        <w:t>Prasība attiecināma, j</w:t>
      </w:r>
      <w:r>
        <w:rPr>
          <w:lang w:val="lv-LV"/>
        </w:rPr>
        <w:t xml:space="preserve">a asfaltbetona ražošanā tiek </w:t>
      </w:r>
      <w:r w:rsidRPr="009B6EA8">
        <w:rPr>
          <w:lang w:val="lv-LV"/>
        </w:rPr>
        <w:t xml:space="preserve">lietots frēzētais asfalts atbilstoši </w:t>
      </w:r>
      <w:r>
        <w:rPr>
          <w:lang w:val="lv-LV"/>
        </w:rPr>
        <w:t xml:space="preserve">Ceļu specifikāciju </w:t>
      </w:r>
      <w:r>
        <w:rPr>
          <w:lang w:val="lv-LV"/>
        </w:rPr>
        <w:fldChar w:fldCharType="begin"/>
      </w:r>
      <w:r>
        <w:rPr>
          <w:lang w:val="lv-LV"/>
        </w:rPr>
        <w:instrText xml:space="preserve"> REF _Ref328824546 \r \h </w:instrText>
      </w:r>
      <w:r>
        <w:rPr>
          <w:lang w:val="lv-LV"/>
        </w:rPr>
      </w:r>
      <w:r>
        <w:rPr>
          <w:lang w:val="lv-LV"/>
        </w:rPr>
        <w:fldChar w:fldCharType="separate"/>
      </w:r>
      <w:r w:rsidR="007D61E4">
        <w:rPr>
          <w:lang w:val="lv-LV"/>
        </w:rPr>
        <w:t>6.2.4.4</w:t>
      </w:r>
      <w:r>
        <w:rPr>
          <w:lang w:val="lv-LV"/>
        </w:rPr>
        <w:fldChar w:fldCharType="end"/>
      </w:r>
      <w:r>
        <w:rPr>
          <w:lang w:val="lv-LV"/>
        </w:rPr>
        <w:t xml:space="preserve"> </w:t>
      </w:r>
      <w:r w:rsidRPr="009B6EA8">
        <w:rPr>
          <w:lang w:val="lv-LV"/>
        </w:rPr>
        <w:t>punktam.</w:t>
      </w:r>
    </w:p>
    <w:p w14:paraId="7BE17369" w14:textId="61F33C73" w:rsidR="00B9576A" w:rsidRPr="00662236" w:rsidRDefault="00B9576A" w:rsidP="00406EA5">
      <w:pPr>
        <w:pStyle w:val="BodyText3"/>
        <w:rPr>
          <w:lang w:val="lv-LV"/>
        </w:rPr>
      </w:pPr>
      <w:r w:rsidRPr="00662236">
        <w:rPr>
          <w:lang w:val="lv-LV"/>
        </w:rPr>
        <w:t>PIEZĪME</w:t>
      </w:r>
      <w:r w:rsidRPr="00662236">
        <w:rPr>
          <w:vertAlign w:val="superscript"/>
          <w:lang w:val="lv-LV"/>
        </w:rPr>
        <w:t xml:space="preserve"> (3)</w:t>
      </w:r>
      <w:r w:rsidRPr="00662236">
        <w:rPr>
          <w:lang w:val="lv-LV"/>
        </w:rPr>
        <w:t xml:space="preserve"> </w:t>
      </w:r>
      <w:r w:rsidRPr="008111BA">
        <w:rPr>
          <w:lang w:val="lv-LV"/>
        </w:rPr>
        <w:t xml:space="preserve">Prasība attiecināma, ja </w:t>
      </w:r>
      <w:r w:rsidR="00470D5E">
        <w:rPr>
          <w:lang w:val="lv-LV"/>
        </w:rPr>
        <w:t>netiek veikts asfalta maisījuma</w:t>
      </w:r>
      <w:r w:rsidRPr="008111BA">
        <w:rPr>
          <w:lang w:val="lv-LV"/>
        </w:rPr>
        <w:t xml:space="preserve"> vai urbtā parauga tests</w:t>
      </w:r>
      <w:r>
        <w:rPr>
          <w:lang w:val="lv-LV"/>
        </w:rPr>
        <w:t>,</w:t>
      </w:r>
      <w:r w:rsidRPr="008111BA">
        <w:rPr>
          <w:lang w:val="lv-LV"/>
        </w:rPr>
        <w:t xml:space="preserve"> nosakot noturību pret termoplaisu veidošanos</w:t>
      </w:r>
      <w:r>
        <w:rPr>
          <w:lang w:val="lv-LV"/>
        </w:rPr>
        <w:t>,</w:t>
      </w:r>
      <w:r w:rsidRPr="008111BA">
        <w:rPr>
          <w:lang w:val="lv-LV"/>
        </w:rPr>
        <w:t xml:space="preserve"> kā noteikts</w:t>
      </w:r>
      <w:r w:rsidR="00470D5E">
        <w:rPr>
          <w:lang w:val="lv-LV"/>
        </w:rPr>
        <w:t xml:space="preserve"> šo specifikāciju</w:t>
      </w:r>
      <w:r w:rsidRPr="008111BA">
        <w:rPr>
          <w:lang w:val="lv-LV"/>
        </w:rPr>
        <w:t xml:space="preserve"> tabulās</w:t>
      </w:r>
      <w:r w:rsidR="00761A8A">
        <w:rPr>
          <w:lang w:val="lv-LV"/>
        </w:rPr>
        <w:t xml:space="preserve"> </w:t>
      </w:r>
      <w:r w:rsidR="00761A8A">
        <w:rPr>
          <w:lang w:val="lv-LV"/>
        </w:rPr>
        <w:fldChar w:fldCharType="begin"/>
      </w:r>
      <w:r w:rsidR="00761A8A">
        <w:rPr>
          <w:lang w:val="lv-LV"/>
        </w:rPr>
        <w:instrText xml:space="preserve"> REF _Ref251248255 \r \h </w:instrText>
      </w:r>
      <w:r w:rsidR="00761A8A">
        <w:rPr>
          <w:lang w:val="lv-LV"/>
        </w:rPr>
      </w:r>
      <w:r w:rsidR="00761A8A">
        <w:rPr>
          <w:lang w:val="lv-LV"/>
        </w:rPr>
        <w:fldChar w:fldCharType="separate"/>
      </w:r>
      <w:r w:rsidR="007D61E4">
        <w:rPr>
          <w:lang w:val="lv-LV"/>
        </w:rPr>
        <w:t>6.2-13</w:t>
      </w:r>
      <w:r w:rsidR="00761A8A">
        <w:rPr>
          <w:lang w:val="lv-LV"/>
        </w:rPr>
        <w:fldChar w:fldCharType="end"/>
      </w:r>
      <w:r w:rsidRPr="008111BA">
        <w:rPr>
          <w:lang w:val="lv-LV"/>
        </w:rPr>
        <w:t xml:space="preserve">, </w:t>
      </w:r>
      <w:r w:rsidR="00761A8A">
        <w:rPr>
          <w:lang w:val="lv-LV"/>
        </w:rPr>
        <w:fldChar w:fldCharType="begin"/>
      </w:r>
      <w:r w:rsidR="00761A8A">
        <w:rPr>
          <w:lang w:val="lv-LV"/>
        </w:rPr>
        <w:instrText xml:space="preserve"> REF _Ref251249763 \r \h </w:instrText>
      </w:r>
      <w:r w:rsidR="00761A8A">
        <w:rPr>
          <w:lang w:val="lv-LV"/>
        </w:rPr>
      </w:r>
      <w:r w:rsidR="00761A8A">
        <w:rPr>
          <w:lang w:val="lv-LV"/>
        </w:rPr>
        <w:fldChar w:fldCharType="separate"/>
      </w:r>
      <w:r w:rsidR="007D61E4">
        <w:rPr>
          <w:lang w:val="lv-LV"/>
        </w:rPr>
        <w:t>6.2-53</w:t>
      </w:r>
      <w:r w:rsidR="00761A8A">
        <w:rPr>
          <w:lang w:val="lv-LV"/>
        </w:rPr>
        <w:fldChar w:fldCharType="end"/>
      </w:r>
      <w:r w:rsidR="00761A8A">
        <w:rPr>
          <w:lang w:val="lv-LV"/>
        </w:rPr>
        <w:t xml:space="preserve"> </w:t>
      </w:r>
      <w:r w:rsidRPr="008111BA">
        <w:rPr>
          <w:lang w:val="lv-LV"/>
        </w:rPr>
        <w:t xml:space="preserve">un </w:t>
      </w:r>
      <w:r w:rsidR="00761A8A">
        <w:rPr>
          <w:lang w:val="lv-LV"/>
        </w:rPr>
        <w:fldChar w:fldCharType="begin"/>
      </w:r>
      <w:r w:rsidR="00761A8A">
        <w:rPr>
          <w:lang w:val="lv-LV"/>
        </w:rPr>
        <w:instrText xml:space="preserve"> REF _Ref251254482 \r \h </w:instrText>
      </w:r>
      <w:r w:rsidR="00761A8A">
        <w:rPr>
          <w:lang w:val="lv-LV"/>
        </w:rPr>
      </w:r>
      <w:r w:rsidR="00761A8A">
        <w:rPr>
          <w:lang w:val="lv-LV"/>
        </w:rPr>
        <w:fldChar w:fldCharType="separate"/>
      </w:r>
      <w:r w:rsidR="007D61E4">
        <w:rPr>
          <w:lang w:val="lv-LV"/>
        </w:rPr>
        <w:t>6.2-73</w:t>
      </w:r>
      <w:r w:rsidR="00761A8A">
        <w:rPr>
          <w:lang w:val="lv-LV"/>
        </w:rPr>
        <w:fldChar w:fldCharType="end"/>
      </w:r>
      <w:r w:rsidR="00761A8A">
        <w:rPr>
          <w:lang w:val="lv-LV"/>
        </w:rPr>
        <w:t>.</w:t>
      </w:r>
    </w:p>
    <w:p w14:paraId="13156E4C" w14:textId="77777777" w:rsidR="00B9576A" w:rsidRPr="00BF2E64" w:rsidRDefault="00B9576A" w:rsidP="00E244E9">
      <w:pPr>
        <w:pStyle w:val="Heading4"/>
      </w:pPr>
      <w:r w:rsidRPr="00BF2E64">
        <w:t>Piedevas</w:t>
      </w:r>
    </w:p>
    <w:p w14:paraId="3835037F" w14:textId="77777777" w:rsidR="00B9576A" w:rsidRPr="00662236" w:rsidRDefault="00B9576A" w:rsidP="00B9576A">
      <w:pPr>
        <w:rPr>
          <w:lang w:val="lv-LV"/>
        </w:rPr>
      </w:pPr>
      <w:r w:rsidRPr="00662236">
        <w:rPr>
          <w:lang w:val="lv-LV"/>
        </w:rPr>
        <w:t>Lai paaugstinātu asfalta kvalitāti, ieteicams minerālmateriālus fizikāli un ķīmiski aktivēt un lietot virsmas aktīvās vielas vai polimērus. Visām piedevām jābūt paredzētām lietojumam asfalta maisījumos, un to īpašībām jāatbilst ražotāja deklarētajam.</w:t>
      </w:r>
    </w:p>
    <w:p w14:paraId="64D3E737" w14:textId="77777777" w:rsidR="00B9576A" w:rsidRPr="00BF2E64" w:rsidRDefault="00B9576A" w:rsidP="00B9576A">
      <w:r w:rsidRPr="00662236">
        <w:rPr>
          <w:lang w:val="lv-LV"/>
        </w:rPr>
        <w:t xml:space="preserve">Ir jāievēro piedevu ražotāja ieteikumi konkrēto piedevu lietošanai, kā arī to iespējamajai ietekmei uz asfalta maisījuma sastāvu, ražošanas un ieklāšanas procesu. </w:t>
      </w:r>
      <w:r w:rsidRPr="00BF2E64">
        <w:t>Šāda ietekme, ja ir, iepriekš jādeklarē, kā arī jādokumentē.</w:t>
      </w:r>
    </w:p>
    <w:p w14:paraId="305A1F25" w14:textId="77777777" w:rsidR="00B9576A" w:rsidRPr="00BF2E64" w:rsidRDefault="00B9576A" w:rsidP="00B60210">
      <w:pPr>
        <w:pStyle w:val="Heading5"/>
      </w:pPr>
      <w:r w:rsidRPr="00BF2E64">
        <w:t>Adhēzijas piedevas</w:t>
      </w:r>
    </w:p>
    <w:p w14:paraId="0C699314" w14:textId="77777777" w:rsidR="00B9576A" w:rsidRPr="00BF2E64" w:rsidRDefault="00B9576A" w:rsidP="00B9576A">
      <w:r w:rsidRPr="00BF2E64">
        <w:t>Adhēzijas piedevas lieto, lai uzlabotu minerālmateriāla un saistvielas salipšanu (arī mitrumā). Adhēzijas reaģenti var būt aktīvie vai pasīvie. Aktīvie adhēzijas reaģenti ir amīni. Amīni nesatur ūdeni, un tie jāuzglabā sausi. Pasīvie adhēzijas reaģenti ir cements un dzēstais kaļķis. Var lietot, piemēram, portlandcementu. Cementam jāatbilst LVS EN 197-1. Piemēram, AC base/bin tipa asfalta maisījuma sastāvam var pievienot 1 masas % cementa.</w:t>
      </w:r>
    </w:p>
    <w:p w14:paraId="493C286D" w14:textId="4B9BEB9F" w:rsidR="00B9576A" w:rsidRPr="00BF2E64" w:rsidRDefault="00B9576A" w:rsidP="00B9576A">
      <w:r w:rsidRPr="00BF2E64">
        <w:t xml:space="preserve">Aktīvo adhēzijas piedevu ieteicamais apjoms ir 0,2 – 0,7 % no bitumena </w:t>
      </w:r>
      <w:r w:rsidR="00A962A3">
        <w:t>masas</w:t>
      </w:r>
      <w:r w:rsidRPr="00BF2E64">
        <w:t xml:space="preserve">. </w:t>
      </w:r>
    </w:p>
    <w:p w14:paraId="23E7C659" w14:textId="77777777" w:rsidR="00B9576A" w:rsidRPr="00BF2E64" w:rsidRDefault="00B9576A" w:rsidP="00B60210">
      <w:pPr>
        <w:pStyle w:val="Heading5"/>
      </w:pPr>
      <w:r w:rsidRPr="00BF2E64">
        <w:t>Šķiedras</w:t>
      </w:r>
    </w:p>
    <w:p w14:paraId="0DB11BA0" w14:textId="77777777" w:rsidR="00B9576A" w:rsidRPr="00BF2E64" w:rsidRDefault="00B9576A" w:rsidP="00B9576A">
      <w:r w:rsidRPr="00BF2E64">
        <w:t xml:space="preserve">Šķiedras lieto, lai, ražojot asfalta maisījumus ar relatīvi augstu bitumena saturu, nepieļautu tā iztecēšanu no maisījuma. Šķiedras klasificē trīs grupās: celulozes šķiedra, minerālšķiedra un stiklašķiedra. SMA un PA tipa asfaltu maisījumos ieteicams lietot celulozes šķiedras no 0,3 līdz 0,5 masas %. Izmantojot granulētu celulozes šķiedru, jānovērtē granulās ietvertais šķiedras faktiskais daudzums un jāaprēķina pievienojamais daudzums, lai nodrošinātu bitumena </w:t>
      </w:r>
      <w:r>
        <w:t>noturību</w:t>
      </w:r>
      <w:r w:rsidRPr="00BF2E64">
        <w:t xml:space="preserve"> asfalta maisījumā. Celulozes šķiedras mitruma saturs nedrīkst pārsniegt 8 masas %. Var lietot arī minerālšķiedru – 0,7 līdz 0,9 masas % – vai stiklašķiedru – 0,4 līdz 0,6 masas %. </w:t>
      </w:r>
    </w:p>
    <w:p w14:paraId="5E7D940D" w14:textId="77777777" w:rsidR="00B9576A" w:rsidRPr="00BF2E64" w:rsidRDefault="00B9576A" w:rsidP="00B60210">
      <w:pPr>
        <w:pStyle w:val="Heading5"/>
      </w:pPr>
      <w:r w:rsidRPr="00BF2E64">
        <w:lastRenderedPageBreak/>
        <w:t>Bitumena piedevas reciklētam asfaltam</w:t>
      </w:r>
    </w:p>
    <w:p w14:paraId="12A5A924" w14:textId="2F72AE29" w:rsidR="00B9576A" w:rsidRPr="00BF2E64" w:rsidRDefault="00B9576A" w:rsidP="00B9576A">
      <w:r w:rsidRPr="00BF2E64">
        <w:t>Bitumena piedevas lieto, lai uzlabotu reciklētajā asfaltā esošās saistvielas īpašības. Ja asfalta maisījuma sastāvā izmanto reciklēto asfaltu, tad atbilstoši</w:t>
      </w:r>
      <w:r w:rsidRPr="00633B11">
        <w:t xml:space="preserve"> </w:t>
      </w:r>
      <w:r>
        <w:t>Ceļu specifikāciju</w:t>
      </w:r>
      <w:r w:rsidRPr="00BF2E64">
        <w:t xml:space="preserve"> </w:t>
      </w:r>
      <w:r>
        <w:fldChar w:fldCharType="begin"/>
      </w:r>
      <w:r>
        <w:instrText xml:space="preserve"> REF _Ref251248645 \r \h </w:instrText>
      </w:r>
      <w:r>
        <w:fldChar w:fldCharType="separate"/>
      </w:r>
      <w:r w:rsidR="007D61E4">
        <w:t>6.2.4.6</w:t>
      </w:r>
      <w:r>
        <w:fldChar w:fldCharType="end"/>
      </w:r>
      <w:r>
        <w:t xml:space="preserve"> </w:t>
      </w:r>
      <w:r w:rsidRPr="00BF2E64">
        <w:t>punktā noteiktajam jālieto bitumena piedevas.</w:t>
      </w:r>
    </w:p>
    <w:p w14:paraId="78568B90" w14:textId="77777777" w:rsidR="00B9576A" w:rsidRPr="00BF2E64" w:rsidRDefault="00B9576A" w:rsidP="00B60210">
      <w:pPr>
        <w:pStyle w:val="Heading5"/>
      </w:pPr>
      <w:r w:rsidRPr="00BF2E64">
        <w:t>Citas piedevas</w:t>
      </w:r>
    </w:p>
    <w:p w14:paraId="2B350A13" w14:textId="37AB0509" w:rsidR="00B9576A" w:rsidRPr="001E7A9C" w:rsidRDefault="00B9576A" w:rsidP="00B9576A">
      <w:pPr>
        <w:rPr>
          <w:lang w:val="lv-LV"/>
        </w:rPr>
      </w:pPr>
      <w:r w:rsidRPr="00BF2E64">
        <w:t>Kā citas piedevas var lietot gumijas vai plastmasas pulveri, dažādus pigmentus vai citas ķīmiskas vielas. Gumijas pulveri</w:t>
      </w:r>
      <w:r w:rsidR="000A3751">
        <w:t xml:space="preserve"> (0-2 mm)</w:t>
      </w:r>
      <w:r w:rsidRPr="00BF2E64">
        <w:t xml:space="preserve"> var lietot</w:t>
      </w:r>
      <w:r w:rsidR="000A3751">
        <w:t xml:space="preserve"> kā asfalta modificējošo piedevu līdz 20 </w:t>
      </w:r>
      <w:r w:rsidR="00A962A3">
        <w:t>masas</w:t>
      </w:r>
      <w:r w:rsidR="000A3751">
        <w:t xml:space="preserve"> % no bitumena daudzuma maisījumā, lai iegūtu lielāku noturību pret pastāvīgajām deformācijām</w:t>
      </w:r>
      <w:r w:rsidRPr="00BF2E64">
        <w:t>.</w:t>
      </w:r>
      <w:r>
        <w:rPr>
          <w:lang w:val="lv-LV"/>
        </w:rPr>
        <w:t xml:space="preserve"> Jebkuras citas piedevas drīkst lietot tikai tad, ja iegūti prasībām atbilstoši asfalta maisījuma un izmēģinājuma posma testēšanas rezultāti.</w:t>
      </w:r>
    </w:p>
    <w:p w14:paraId="2CD050FF" w14:textId="77777777" w:rsidR="00B9576A" w:rsidRPr="00BF2E64" w:rsidRDefault="00B9576A" w:rsidP="00E244E9">
      <w:pPr>
        <w:pStyle w:val="Heading4"/>
      </w:pPr>
      <w:bookmarkStart w:id="473" w:name="_Ref328824546"/>
      <w:r w:rsidRPr="00BF2E64">
        <w:t>Reciklēts asfalts</w:t>
      </w:r>
      <w:bookmarkEnd w:id="473"/>
    </w:p>
    <w:p w14:paraId="4EC01529" w14:textId="77777777" w:rsidR="00B9576A" w:rsidRPr="00BF2E64" w:rsidRDefault="00B9576A" w:rsidP="00B9576A">
      <w:r w:rsidRPr="00BF2E64">
        <w:t>Reciklēto asfaltu var lietot AC base/bin asfalta maisījumos apakškārtām un saistes kārtām</w:t>
      </w:r>
      <w:r>
        <w:t xml:space="preserve"> </w:t>
      </w:r>
      <w:r w:rsidRPr="00BF2E64">
        <w:t>– līdz 50 masas %</w:t>
      </w:r>
      <w:r>
        <w:t>.</w:t>
      </w:r>
    </w:p>
    <w:p w14:paraId="39F8AD85" w14:textId="77777777" w:rsidR="00B9576A" w:rsidRPr="00BF2E64" w:rsidRDefault="00B9576A" w:rsidP="00B9576A">
      <w:r w:rsidRPr="00BF2E64">
        <w:t>Reciklēto asfaltu var lietot AC surf asfalta maisījumos dilumkārtām:</w:t>
      </w:r>
    </w:p>
    <w:p w14:paraId="1425A92D" w14:textId="77777777" w:rsidR="00B9576A" w:rsidRPr="00BF2E64" w:rsidRDefault="00B9576A" w:rsidP="00B04A1B">
      <w:pPr>
        <w:numPr>
          <w:ilvl w:val="0"/>
          <w:numId w:val="27"/>
        </w:numPr>
      </w:pPr>
      <w:r w:rsidRPr="00BF2E64">
        <w:t>līdz 15 masas %;</w:t>
      </w:r>
    </w:p>
    <w:p w14:paraId="03D7DF5F" w14:textId="77777777" w:rsidR="00B9576A" w:rsidRPr="00D07EEB" w:rsidRDefault="00B9576A" w:rsidP="00B04A1B">
      <w:pPr>
        <w:numPr>
          <w:ilvl w:val="0"/>
          <w:numId w:val="27"/>
        </w:numPr>
      </w:pPr>
      <w:r>
        <w:t xml:space="preserve">līdz 30 masas %, ja </w:t>
      </w:r>
      <w:r>
        <w:rPr>
          <w:lang w:val="lv-LV"/>
        </w:rPr>
        <w:t>apliecināma</w:t>
      </w:r>
      <w:r w:rsidRPr="0065683C">
        <w:rPr>
          <w:lang w:val="lv-LV"/>
        </w:rPr>
        <w:t xml:space="preserve"> reciklētā asfalta izcelsme, kas nodrošina atbilstošās klases minerālmateriālu prasības</w:t>
      </w:r>
      <w:r>
        <w:rPr>
          <w:lang w:val="lv-LV"/>
        </w:rPr>
        <w:t>:</w:t>
      </w:r>
    </w:p>
    <w:p w14:paraId="0BA0DF96" w14:textId="7F6C4BAA" w:rsidR="00B9576A" w:rsidRPr="00D07EEB" w:rsidRDefault="00B9576A" w:rsidP="00B04A1B">
      <w:pPr>
        <w:numPr>
          <w:ilvl w:val="1"/>
          <w:numId w:val="27"/>
        </w:numPr>
      </w:pPr>
      <w:r>
        <w:rPr>
          <w:lang w:val="lv-LV"/>
        </w:rPr>
        <w:t xml:space="preserve">saistvielas kvalitāti jānovērtē saskaņā ar prasībām </w:t>
      </w:r>
      <w:r w:rsidR="00647157">
        <w:fldChar w:fldCharType="begin"/>
      </w:r>
      <w:r w:rsidR="00647157">
        <w:instrText xml:space="preserve"> REF _Ref251248252 \r \h </w:instrText>
      </w:r>
      <w:r w:rsidR="00647157">
        <w:fldChar w:fldCharType="separate"/>
      </w:r>
      <w:r w:rsidR="007D61E4">
        <w:t>6.2-12</w:t>
      </w:r>
      <w:r w:rsidR="00647157">
        <w:fldChar w:fldCharType="end"/>
      </w:r>
      <w:r>
        <w:rPr>
          <w:lang w:val="lv-LV"/>
        </w:rPr>
        <w:t xml:space="preserve"> tabulā;</w:t>
      </w:r>
    </w:p>
    <w:p w14:paraId="35AE2714" w14:textId="77777777" w:rsidR="00B9576A" w:rsidRPr="00BF2E64" w:rsidRDefault="00B9576A" w:rsidP="00B04A1B">
      <w:pPr>
        <w:numPr>
          <w:ilvl w:val="1"/>
          <w:numId w:val="27"/>
        </w:numPr>
      </w:pPr>
      <w:r w:rsidRPr="00EE4851">
        <w:rPr>
          <w:lang w:val="lv-LV"/>
        </w:rPr>
        <w:t>frēzētā a</w:t>
      </w:r>
      <w:r>
        <w:rPr>
          <w:lang w:val="lv-LV"/>
        </w:rPr>
        <w:t>sfalta minerālmateriālu izcelsmi un tajos esošo minerālmateriālu atbilstību no būvobjektiem, kas būvēti saskaņā ar Ceļu specifikāciju 2010 vai jaunākas redakcijas prasībām, drīkst apliecināt, izmantojot datus par būvniecībā lietotajiem būvmateriāliem no pieejamās būvobjektu izpilddokumentācijas.</w:t>
      </w:r>
    </w:p>
    <w:p w14:paraId="751DFCD5" w14:textId="77777777" w:rsidR="00B9576A" w:rsidRDefault="00B9576A" w:rsidP="00B9576A">
      <w:r>
        <w:t>Asfalta</w:t>
      </w:r>
      <w:r w:rsidRPr="003A5A96">
        <w:t xml:space="preserve"> </w:t>
      </w:r>
      <w:r>
        <w:t xml:space="preserve">maisījuma ražošanas procesā reciklēto asfaltu bez uzkarsēšanas drīkst pievienot līdz 15 masas %. Ja reciklētais asfalts tiek pievienot vairāk par 15 masas %, </w:t>
      </w:r>
      <w:r w:rsidRPr="00423967">
        <w:t>tad asfaltbetona ražošanas rūpnīcai jābūt aprīkotai ar iekārtu, kas ļauj pievienot reciklēto asfaltu karstā veidā</w:t>
      </w:r>
      <w:r>
        <w:t>.</w:t>
      </w:r>
    </w:p>
    <w:p w14:paraId="1A797E07" w14:textId="77777777" w:rsidR="00B9576A" w:rsidRPr="00BF2E64" w:rsidRDefault="00B9576A" w:rsidP="00B9576A">
      <w:r w:rsidRPr="00BF2E64">
        <w:t>Reciklēto asfaltu apzīmē ar saīsinājumu RA, pirms kura norāda asfalta daļiņu izmēra apzīmējumu U un pēc kura norāda minerālmateriāla daļiņu apzīmējumu d/Dmm.</w:t>
      </w:r>
    </w:p>
    <w:p w14:paraId="41E495C1" w14:textId="77777777" w:rsidR="00B9576A" w:rsidRPr="00BF2E64" w:rsidRDefault="00B9576A" w:rsidP="00942520">
      <w:pPr>
        <w:pStyle w:val="CommentSubject"/>
      </w:pPr>
      <w:r w:rsidRPr="00BF2E64">
        <w:t>PIEMĒRS. 40 RA 0/8mm: Reciklēts asfalts, kura minerālmateriāls ir ar augšējā sieta izmēru 8mm un asfalta daļiņu maksimālais izmērs ir 40mm.</w:t>
      </w:r>
    </w:p>
    <w:p w14:paraId="7951E454" w14:textId="22C9A437" w:rsidR="00B9576A" w:rsidRPr="00BF2E64" w:rsidRDefault="00B9576A" w:rsidP="00B9576A">
      <w:r w:rsidRPr="00BF2E64">
        <w:t xml:space="preserve">Reciklētam asfaltam jāatbilst </w:t>
      </w:r>
      <w:r>
        <w:fldChar w:fldCharType="begin"/>
      </w:r>
      <w:r>
        <w:instrText xml:space="preserve"> REF _Ref251248252 \r \h </w:instrText>
      </w:r>
      <w:r>
        <w:fldChar w:fldCharType="separate"/>
      </w:r>
      <w:r w:rsidR="007D61E4">
        <w:t>6.2-12</w:t>
      </w:r>
      <w:r>
        <w:fldChar w:fldCharType="end"/>
      </w:r>
      <w:r w:rsidRPr="00BF2E64">
        <w:t xml:space="preserve"> tabulā izvirzītajām prasībām.</w:t>
      </w:r>
    </w:p>
    <w:p w14:paraId="55B154D6" w14:textId="77777777" w:rsidR="00B9576A" w:rsidRPr="00BF2E64" w:rsidRDefault="00B9576A" w:rsidP="00A01438">
      <w:pPr>
        <w:pStyle w:val="Heading8"/>
      </w:pPr>
      <w:bookmarkStart w:id="474" w:name="_Ref251248252"/>
      <w:r w:rsidRPr="00BF2E64">
        <w:t>tabula. Prasības reciklētam asfaltam saskaņā ar LVS EN 13108-8</w:t>
      </w:r>
      <w:bookmarkEnd w:id="474"/>
    </w:p>
    <w:tbl>
      <w:tblPr>
        <w:tblW w:w="0" w:type="auto"/>
        <w:jc w:val="center"/>
        <w:tblLayout w:type="fixed"/>
        <w:tblLook w:val="0000" w:firstRow="0" w:lastRow="0" w:firstColumn="0" w:lastColumn="0" w:noHBand="0" w:noVBand="0"/>
      </w:tblPr>
      <w:tblGrid>
        <w:gridCol w:w="3573"/>
        <w:gridCol w:w="1482"/>
        <w:gridCol w:w="1217"/>
        <w:gridCol w:w="1371"/>
        <w:gridCol w:w="1370"/>
      </w:tblGrid>
      <w:tr w:rsidR="00B9576A" w:rsidRPr="00BF2E64" w14:paraId="272F0A05" w14:textId="77777777" w:rsidTr="00017975">
        <w:trPr>
          <w:cantSplit/>
          <w:trHeight w:val="660"/>
          <w:tblHeader/>
          <w:jc w:val="center"/>
        </w:trPr>
        <w:tc>
          <w:tcPr>
            <w:tcW w:w="357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F108C5B" w14:textId="77777777" w:rsidR="00B9576A" w:rsidRPr="00BF2E64" w:rsidRDefault="00B9576A" w:rsidP="00F03784">
            <w:pPr>
              <w:pStyle w:val="Tablehead"/>
            </w:pPr>
            <w:r w:rsidRPr="00BF2E64">
              <w:t>Īpašība, mērvienība</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E54725" w14:textId="77777777" w:rsidR="00B9576A" w:rsidRPr="00BF2E64" w:rsidRDefault="00B9576A" w:rsidP="00F03784">
            <w:pPr>
              <w:pStyle w:val="Tablehead"/>
            </w:pPr>
            <w:r w:rsidRPr="00BF2E64">
              <w:t>Testēšanas metode</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E6FFE0" w14:textId="77777777" w:rsidR="00B9576A" w:rsidRPr="00BF2E64" w:rsidRDefault="00B9576A" w:rsidP="00F03784">
            <w:pPr>
              <w:pStyle w:val="Tablehead"/>
            </w:pPr>
            <w:r w:rsidRPr="00BF2E64">
              <w:t>Atsauce uz LVS EN 13108-8</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F31F5F" w14:textId="77777777" w:rsidR="00B9576A" w:rsidRPr="00BF2E64" w:rsidRDefault="00B9576A" w:rsidP="00F03784">
            <w:pPr>
              <w:pStyle w:val="Tablehead"/>
            </w:pPr>
            <w:r w:rsidRPr="00BF2E64">
              <w:t>Kategorija</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07680A" w14:textId="77777777" w:rsidR="00B9576A" w:rsidRPr="00BF2E64" w:rsidRDefault="00B9576A" w:rsidP="00F03784">
            <w:pPr>
              <w:pStyle w:val="Tablehead"/>
            </w:pPr>
            <w:r w:rsidRPr="00BF2E64">
              <w:t>Prasība</w:t>
            </w:r>
          </w:p>
        </w:tc>
      </w:tr>
      <w:tr w:rsidR="00B9576A" w:rsidRPr="00BF2E64" w14:paraId="1E1DACB8" w14:textId="77777777" w:rsidTr="00017975">
        <w:trPr>
          <w:cantSplit/>
          <w:trHeight w:val="440"/>
          <w:jc w:val="center"/>
        </w:trPr>
        <w:tc>
          <w:tcPr>
            <w:tcW w:w="357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A0391B" w14:textId="77777777" w:rsidR="00B9576A" w:rsidRPr="00B15CCB" w:rsidRDefault="00B9576A" w:rsidP="00F03784">
            <w:pPr>
              <w:pStyle w:val="Tabletext"/>
            </w:pPr>
            <w:r w:rsidRPr="00B15CCB">
              <w:t>Citu materiālu saturs, %</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7BBB219" w14:textId="77777777" w:rsidR="00B9576A" w:rsidRPr="00B15CCB" w:rsidRDefault="00B9576A" w:rsidP="00F03784">
            <w:pPr>
              <w:pStyle w:val="Tabletext"/>
            </w:pPr>
            <w:r w:rsidRPr="00B15CCB">
              <w:t>LVS EN 12697-42</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AC5B80" w14:textId="77777777" w:rsidR="00B9576A" w:rsidRPr="00B15CCB" w:rsidRDefault="00B9576A" w:rsidP="00F03784">
            <w:pPr>
              <w:pStyle w:val="Tabletext"/>
            </w:pPr>
            <w:r w:rsidRPr="00B15CCB">
              <w:t>4.1</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3EFEFD" w14:textId="77777777" w:rsidR="00B9576A" w:rsidRPr="00B15CCB" w:rsidRDefault="00B9576A" w:rsidP="00F03784">
            <w:pPr>
              <w:pStyle w:val="Tabletext2"/>
            </w:pPr>
            <w:r w:rsidRPr="00B15CCB">
              <w:t>F1; F5; Fdec</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C9004F" w14:textId="77777777" w:rsidR="00B9576A" w:rsidRPr="00B15CCB" w:rsidRDefault="00B9576A" w:rsidP="00F03784">
            <w:pPr>
              <w:pStyle w:val="Tabletext2"/>
            </w:pPr>
            <w:r w:rsidRPr="00B15CCB">
              <w:t>Deklarē</w:t>
            </w:r>
          </w:p>
        </w:tc>
      </w:tr>
      <w:tr w:rsidR="00B9576A" w:rsidRPr="00BF2E64" w14:paraId="6D577DFD" w14:textId="77777777" w:rsidTr="00017975">
        <w:trPr>
          <w:cantSplit/>
          <w:trHeight w:val="310"/>
          <w:jc w:val="center"/>
        </w:trPr>
        <w:tc>
          <w:tcPr>
            <w:tcW w:w="357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77D666" w14:textId="77777777" w:rsidR="00B9576A" w:rsidRPr="00B15CCB" w:rsidRDefault="00B9576A" w:rsidP="00F03784">
            <w:pPr>
              <w:pStyle w:val="Tabletext"/>
            </w:pPr>
            <w:r w:rsidRPr="00B15CCB">
              <w:t>Saistvielas tips</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68F2CD" w14:textId="77777777" w:rsidR="00B9576A" w:rsidRPr="00B15CCB" w:rsidRDefault="00B9576A" w:rsidP="00F03784">
            <w:pPr>
              <w:pStyle w:val="Tabletext"/>
            </w:pPr>
            <w:r w:rsidRPr="00B15CCB">
              <w:t>---</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37841A" w14:textId="77777777" w:rsidR="00B9576A" w:rsidRPr="00B15CCB" w:rsidRDefault="00B9576A" w:rsidP="00F03784">
            <w:pPr>
              <w:pStyle w:val="Tabletext"/>
            </w:pPr>
            <w:r w:rsidRPr="00B15CCB">
              <w:t>4.2.1</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CD3CD49" w14:textId="77777777" w:rsidR="00B9576A" w:rsidRPr="00B15CCB" w:rsidRDefault="00B9576A" w:rsidP="00F03784">
            <w:pPr>
              <w:pStyle w:val="Tabletext2"/>
            </w:pPr>
            <w:r w:rsidRPr="00B15CCB">
              <w:t>---</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773C78" w14:textId="77777777" w:rsidR="00B9576A" w:rsidRPr="00B15CCB" w:rsidRDefault="00B9576A" w:rsidP="00F03784">
            <w:pPr>
              <w:pStyle w:val="Tabletext2"/>
            </w:pPr>
            <w:r w:rsidRPr="00B15CCB">
              <w:t>Deklarē</w:t>
            </w:r>
          </w:p>
        </w:tc>
      </w:tr>
      <w:tr w:rsidR="00B9576A" w:rsidRPr="00BF2E64" w14:paraId="7C80CA65" w14:textId="77777777" w:rsidTr="00017975">
        <w:trPr>
          <w:cantSplit/>
          <w:trHeight w:val="440"/>
          <w:jc w:val="center"/>
        </w:trPr>
        <w:tc>
          <w:tcPr>
            <w:tcW w:w="357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894E2B" w14:textId="77777777" w:rsidR="00B9576A" w:rsidRPr="00B15CCB" w:rsidRDefault="00B9576A" w:rsidP="00F03784">
            <w:pPr>
              <w:pStyle w:val="Tabletext"/>
            </w:pPr>
            <w:r w:rsidRPr="00B15CCB">
              <w:t>Saistvielas atgūšana</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8899D1" w14:textId="77777777" w:rsidR="00B9576A" w:rsidRPr="00B15CCB" w:rsidRDefault="00B9576A" w:rsidP="00F03784">
            <w:pPr>
              <w:pStyle w:val="Tabletext"/>
            </w:pPr>
            <w:r w:rsidRPr="00B15CCB">
              <w:t>LVS EN 12697-3 vai 12697-4</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981CABC" w14:textId="77777777" w:rsidR="00B9576A" w:rsidRPr="00B15CCB" w:rsidRDefault="00B9576A" w:rsidP="00F03784">
            <w:pPr>
              <w:pStyle w:val="Tabletext"/>
            </w:pPr>
            <w:r w:rsidRPr="00B15CCB">
              <w:t>4.2.2</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4B3FAD" w14:textId="77777777" w:rsidR="00B9576A" w:rsidRPr="00B15CCB" w:rsidRDefault="00B9576A" w:rsidP="00F03784">
            <w:pPr>
              <w:pStyle w:val="Tabletext2"/>
            </w:pPr>
            <w:r w:rsidRPr="00B15CCB">
              <w:t>---</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8D69E3A" w14:textId="77777777" w:rsidR="00B9576A" w:rsidRPr="00B15CCB" w:rsidRDefault="00B9576A" w:rsidP="00F03784">
            <w:pPr>
              <w:pStyle w:val="Tabletext2"/>
            </w:pPr>
            <w:r w:rsidRPr="00B15CCB">
              <w:t>---</w:t>
            </w:r>
          </w:p>
        </w:tc>
      </w:tr>
      <w:tr w:rsidR="00B9576A" w:rsidRPr="00BF2E64" w14:paraId="50D75FD0" w14:textId="77777777" w:rsidTr="00017975">
        <w:trPr>
          <w:cantSplit/>
          <w:trHeight w:val="310"/>
          <w:jc w:val="center"/>
        </w:trPr>
        <w:tc>
          <w:tcPr>
            <w:tcW w:w="357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E16EC9" w14:textId="77777777" w:rsidR="00B9576A" w:rsidRPr="00B15CCB" w:rsidRDefault="00B9576A" w:rsidP="00F03784">
            <w:pPr>
              <w:pStyle w:val="Tabletext"/>
            </w:pPr>
            <w:r w:rsidRPr="00B15CCB">
              <w:lastRenderedPageBreak/>
              <w:t>Atgūtās saistvielas vidējā penetrācija</w:t>
            </w:r>
            <w:r w:rsidRPr="00B15CCB">
              <w:rPr>
                <w:vertAlign w:val="superscript"/>
              </w:rPr>
              <w:t>(1)</w:t>
            </w:r>
            <w:r w:rsidRPr="00B15CCB">
              <w:t xml:space="preserve"> </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641D04" w14:textId="77777777" w:rsidR="00B9576A" w:rsidRPr="00B15CCB" w:rsidRDefault="00B9576A" w:rsidP="00F03784">
            <w:pPr>
              <w:pStyle w:val="Tabletext"/>
            </w:pPr>
            <w:r w:rsidRPr="00B15CCB">
              <w:t>LVS EN 1426</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DB9F001" w14:textId="77777777" w:rsidR="00B9576A" w:rsidRPr="00B15CCB" w:rsidRDefault="00B9576A" w:rsidP="00F03784">
            <w:pPr>
              <w:pStyle w:val="Tabletext"/>
            </w:pPr>
            <w:r w:rsidRPr="00B15CCB">
              <w:t>4.2.2</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1393021" w14:textId="77777777" w:rsidR="00B9576A" w:rsidRPr="00B15CCB" w:rsidRDefault="00B9576A" w:rsidP="00F03784">
            <w:pPr>
              <w:pStyle w:val="Tabletext2"/>
            </w:pPr>
            <w:r w:rsidRPr="00B15CCB">
              <w:t>P</w:t>
            </w:r>
            <w:r w:rsidRPr="00CC0058">
              <w:rPr>
                <w:vertAlign w:val="subscript"/>
              </w:rPr>
              <w:t>15</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F82CB1" w14:textId="77777777" w:rsidR="00B9576A" w:rsidRPr="00B15CCB" w:rsidRDefault="00B9576A" w:rsidP="00F03784">
            <w:pPr>
              <w:pStyle w:val="Tabletext2"/>
            </w:pPr>
            <w:r>
              <w:t>Katra parauga saistvielas penetrācija ir vismaz 10 x0,1mm un visu paraugu vidējā penetrācija ir vismaz 15 x0,1mm</w:t>
            </w:r>
          </w:p>
        </w:tc>
      </w:tr>
      <w:tr w:rsidR="00B9576A" w:rsidRPr="00BF2E64" w14:paraId="30036F7B" w14:textId="77777777" w:rsidTr="00017975">
        <w:trPr>
          <w:cantSplit/>
          <w:trHeight w:val="440"/>
          <w:jc w:val="center"/>
        </w:trPr>
        <w:tc>
          <w:tcPr>
            <w:tcW w:w="357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837C69" w14:textId="77777777" w:rsidR="00B9576A" w:rsidRPr="00B15CCB" w:rsidRDefault="00B9576A" w:rsidP="00F03784">
            <w:pPr>
              <w:pStyle w:val="Tabletext"/>
              <w:rPr>
                <w:vertAlign w:val="superscript"/>
              </w:rPr>
            </w:pPr>
            <w:r w:rsidRPr="00B15CCB">
              <w:t>Atgūtās saistvielas vidējā mīkstēšanas temperatūra</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C48BDC8" w14:textId="77777777" w:rsidR="00B9576A" w:rsidRPr="00B15CCB" w:rsidRDefault="00B9576A" w:rsidP="00F03784">
            <w:pPr>
              <w:pStyle w:val="Tabletext"/>
            </w:pPr>
            <w:r w:rsidRPr="00B15CCB">
              <w:t>LVS EN 1427</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A58263" w14:textId="77777777" w:rsidR="00B9576A" w:rsidRPr="00B15CCB" w:rsidRDefault="00B9576A" w:rsidP="00F03784">
            <w:pPr>
              <w:pStyle w:val="Tabletext"/>
            </w:pPr>
            <w:r w:rsidRPr="00B15CCB">
              <w:t>4.2.2</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87FCEA" w14:textId="77777777" w:rsidR="00B9576A" w:rsidRPr="00B15CCB" w:rsidRDefault="00B9576A" w:rsidP="00F03784">
            <w:pPr>
              <w:pStyle w:val="Tabletext2"/>
            </w:pPr>
            <w:r w:rsidRPr="00B15CCB">
              <w:t>S</w:t>
            </w:r>
            <w:r w:rsidRPr="002375C1">
              <w:rPr>
                <w:vertAlign w:val="subscript"/>
              </w:rPr>
              <w:t>NR</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FE54AE" w14:textId="77777777" w:rsidR="00B9576A" w:rsidRPr="00B15CCB" w:rsidRDefault="00B9576A" w:rsidP="00F03784">
            <w:pPr>
              <w:pStyle w:val="Tabletext2"/>
            </w:pPr>
            <w:r>
              <w:t>Nav prasību</w:t>
            </w:r>
          </w:p>
        </w:tc>
      </w:tr>
      <w:tr w:rsidR="00B9576A" w:rsidRPr="00BF2E64" w14:paraId="6C2EDBF5" w14:textId="77777777" w:rsidTr="00017975">
        <w:trPr>
          <w:cantSplit/>
          <w:trHeight w:val="190"/>
          <w:jc w:val="center"/>
        </w:trPr>
        <w:tc>
          <w:tcPr>
            <w:tcW w:w="357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D87F94" w14:textId="77777777" w:rsidR="00B9576A" w:rsidRPr="00B15CCB" w:rsidRDefault="00B9576A" w:rsidP="00F03784">
            <w:pPr>
              <w:pStyle w:val="Tabletext"/>
            </w:pPr>
            <w:r>
              <w:t>Atgūtās saistvielas vidējā viskozitāte</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A30598" w14:textId="77777777" w:rsidR="00B9576A" w:rsidRPr="00B15CCB" w:rsidRDefault="00B9576A" w:rsidP="00F03784">
            <w:pPr>
              <w:pStyle w:val="Tabletext"/>
            </w:pPr>
            <w:r>
              <w:t>LVS EN 12596</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1A4DDE" w14:textId="77777777" w:rsidR="00B9576A" w:rsidRPr="00B15CCB" w:rsidRDefault="00B9576A" w:rsidP="00F03784">
            <w:pPr>
              <w:pStyle w:val="Tabletext"/>
            </w:pPr>
            <w:r>
              <w:t>4.2.2</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32A1997" w14:textId="77777777" w:rsidR="00B9576A" w:rsidRPr="00B15CCB" w:rsidRDefault="00B9576A" w:rsidP="00F03784">
            <w:pPr>
              <w:pStyle w:val="Tabletext2"/>
            </w:pPr>
            <w:r>
              <w:t>V</w:t>
            </w:r>
            <w:r w:rsidRPr="00C44D15">
              <w:rPr>
                <w:vertAlign w:val="subscript"/>
              </w:rPr>
              <w:t>NR</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246477" w14:textId="77777777" w:rsidR="00B9576A" w:rsidRPr="00B15CCB" w:rsidRDefault="00B9576A" w:rsidP="00F03784">
            <w:pPr>
              <w:pStyle w:val="Tabletext2"/>
            </w:pPr>
            <w:r>
              <w:t>Nav prasību</w:t>
            </w:r>
          </w:p>
        </w:tc>
      </w:tr>
      <w:tr w:rsidR="00B9576A" w:rsidRPr="00BF2E64" w14:paraId="5DB01CA2" w14:textId="77777777" w:rsidTr="00017975">
        <w:trPr>
          <w:cantSplit/>
          <w:trHeight w:val="440"/>
          <w:jc w:val="center"/>
        </w:trPr>
        <w:tc>
          <w:tcPr>
            <w:tcW w:w="357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B935B7" w14:textId="77777777" w:rsidR="00B9576A" w:rsidRPr="00B15CCB" w:rsidRDefault="00B9576A" w:rsidP="00F03784">
            <w:pPr>
              <w:pStyle w:val="Tabletext"/>
            </w:pPr>
            <w:r>
              <w:t>Paraugu vidējais s</w:t>
            </w:r>
            <w:r w:rsidRPr="00B15CCB">
              <w:t>aistvielas</w:t>
            </w:r>
            <w:r>
              <w:t xml:space="preserve"> </w:t>
            </w:r>
            <w:r w:rsidRPr="00B15CCB">
              <w:t xml:space="preserve">saturs, masas % </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4E93E8" w14:textId="77777777" w:rsidR="00B9576A" w:rsidRPr="00B15CCB" w:rsidRDefault="00B9576A" w:rsidP="00F03784">
            <w:pPr>
              <w:pStyle w:val="Tabletext"/>
            </w:pPr>
            <w:r w:rsidRPr="00B15CCB">
              <w:t>LVS EN 12697-1</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98D10BD" w14:textId="77777777" w:rsidR="00B9576A" w:rsidRPr="00B15CCB" w:rsidRDefault="00B9576A" w:rsidP="00F03784">
            <w:pPr>
              <w:pStyle w:val="Tabletext"/>
            </w:pPr>
            <w:r w:rsidRPr="00B15CCB">
              <w:t>4.4</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3C7D3E4" w14:textId="77777777" w:rsidR="00B9576A" w:rsidRPr="00B15CCB" w:rsidRDefault="00B9576A" w:rsidP="00F03784">
            <w:pPr>
              <w:pStyle w:val="Tabletext2"/>
            </w:pPr>
            <w:r w:rsidRPr="00B15CCB">
              <w:t>---</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189245" w14:textId="77777777" w:rsidR="00B9576A" w:rsidRPr="00B15CCB" w:rsidRDefault="00B9576A" w:rsidP="00F03784">
            <w:pPr>
              <w:pStyle w:val="Tabletext2"/>
            </w:pPr>
            <w:r w:rsidRPr="00B15CCB">
              <w:t>Deklarē</w:t>
            </w:r>
          </w:p>
        </w:tc>
      </w:tr>
      <w:tr w:rsidR="00B9576A" w:rsidRPr="00BF2E64" w14:paraId="3FAE0A80" w14:textId="77777777" w:rsidTr="00017975">
        <w:trPr>
          <w:cantSplit/>
          <w:trHeight w:val="310"/>
          <w:jc w:val="center"/>
        </w:trPr>
        <w:tc>
          <w:tcPr>
            <w:tcW w:w="357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475C33" w14:textId="77777777" w:rsidR="00B9576A" w:rsidRPr="00B15CCB" w:rsidRDefault="00B9576A" w:rsidP="00F03784">
            <w:pPr>
              <w:pStyle w:val="Tabletext"/>
            </w:pPr>
            <w:r w:rsidRPr="00B15CCB">
              <w:t>Reciklēta asfalta daļiņu maksimālais izmērs</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A8F933" w14:textId="77777777" w:rsidR="00B9576A" w:rsidRPr="00B15CCB" w:rsidRDefault="00B9576A" w:rsidP="00F03784">
            <w:pPr>
              <w:pStyle w:val="Tabletext"/>
            </w:pPr>
            <w:r w:rsidRPr="00B15CCB">
              <w:t>---</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6D1038" w14:textId="77777777" w:rsidR="00B9576A" w:rsidRPr="00B15CCB" w:rsidRDefault="00B9576A" w:rsidP="00F03784">
            <w:pPr>
              <w:pStyle w:val="Tabletext"/>
            </w:pPr>
            <w:r w:rsidRPr="00B15CCB">
              <w:t>4.5</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013DD08" w14:textId="77777777" w:rsidR="00B9576A" w:rsidRPr="00B15CCB" w:rsidRDefault="00B9576A" w:rsidP="00F03784">
            <w:pPr>
              <w:pStyle w:val="Tabletext2"/>
              <w:rPr>
                <w:vertAlign w:val="subscript"/>
              </w:rPr>
            </w:pPr>
            <w:r w:rsidRPr="00B15CCB">
              <w:t>U</w:t>
            </w:r>
            <w:r w:rsidRPr="00B15CCB">
              <w:rPr>
                <w:vertAlign w:val="subscript"/>
              </w:rPr>
              <w:t>RA</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5134796" w14:textId="77777777" w:rsidR="00B9576A" w:rsidRPr="00B15CCB" w:rsidRDefault="00B9576A" w:rsidP="00F03784">
            <w:pPr>
              <w:pStyle w:val="Tabletext2"/>
            </w:pPr>
            <w:r w:rsidRPr="00B15CCB">
              <w:t>Deklarē</w:t>
            </w:r>
          </w:p>
        </w:tc>
      </w:tr>
      <w:tr w:rsidR="00B9576A" w:rsidRPr="00BF2E64" w14:paraId="37E97C9C" w14:textId="77777777" w:rsidTr="00017975">
        <w:trPr>
          <w:cantSplit/>
          <w:trHeight w:val="880"/>
          <w:jc w:val="center"/>
        </w:trPr>
        <w:tc>
          <w:tcPr>
            <w:tcW w:w="357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D5B582" w14:textId="77777777" w:rsidR="00B9576A" w:rsidRPr="00B15CCB" w:rsidRDefault="00B9576A" w:rsidP="00F03784">
            <w:pPr>
              <w:pStyle w:val="Tabletext"/>
            </w:pPr>
            <w:r w:rsidRPr="00B15CCB">
              <w:t>Minerālmateriāla paraugu vidējais granulometriskais sastāvs (1,4D; D; 2 mm; 0,063 mm un siets starp D un 2 mm; un siets starp 2 mm un 0,63 mm, masas %</w:t>
            </w:r>
            <w:r w:rsidRPr="00B15CCB">
              <w:rPr>
                <w:vertAlign w:val="superscript"/>
              </w:rPr>
              <w:t>(2)</w:t>
            </w:r>
            <w:r w:rsidRPr="00B15CCB">
              <w:t>)</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A0EA02" w14:textId="77777777" w:rsidR="00B9576A" w:rsidRPr="00B15CCB" w:rsidRDefault="00B9576A" w:rsidP="00F03784">
            <w:pPr>
              <w:pStyle w:val="Tabletext"/>
            </w:pPr>
            <w:r w:rsidRPr="00B15CCB">
              <w:t>---</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3E27E4" w14:textId="77777777" w:rsidR="00B9576A" w:rsidRPr="00B15CCB" w:rsidRDefault="00B9576A" w:rsidP="00F03784">
            <w:pPr>
              <w:pStyle w:val="Tabletext"/>
            </w:pPr>
            <w:r w:rsidRPr="00B15CCB">
              <w:t>4.3</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8D3584" w14:textId="77777777" w:rsidR="00B9576A" w:rsidRPr="00B15CCB" w:rsidRDefault="00B9576A" w:rsidP="00F03784">
            <w:pPr>
              <w:pStyle w:val="Tabletext2"/>
            </w:pPr>
            <w:r w:rsidRPr="00B15CCB">
              <w:t>---</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4ABAB4" w14:textId="77777777" w:rsidR="00B9576A" w:rsidRPr="00B15CCB" w:rsidRDefault="00B9576A" w:rsidP="00F03784">
            <w:pPr>
              <w:pStyle w:val="Tabletext2"/>
            </w:pPr>
            <w:r w:rsidRPr="00B15CCB">
              <w:t>Deklarē</w:t>
            </w:r>
          </w:p>
        </w:tc>
      </w:tr>
    </w:tbl>
    <w:p w14:paraId="135E31D5" w14:textId="77777777" w:rsidR="00B9576A" w:rsidRPr="00BF2E64" w:rsidRDefault="00B9576A" w:rsidP="00CC4328">
      <w:pPr>
        <w:pStyle w:val="BodyText3"/>
      </w:pPr>
      <w:r w:rsidRPr="00BF2E64">
        <w:t>PIEZĪME</w:t>
      </w:r>
      <w:r w:rsidRPr="00BF2E64">
        <w:rPr>
          <w:vertAlign w:val="superscript"/>
        </w:rPr>
        <w:t xml:space="preserve"> (1)</w:t>
      </w:r>
      <w:r w:rsidRPr="00BF2E64">
        <w:t xml:space="preserve"> Īpašība jādeklarē, ja izejvielas satur galvenokārt reciklētu asfaltu ar ceļu bitumenu.</w:t>
      </w:r>
    </w:p>
    <w:p w14:paraId="1FAA84F5" w14:textId="77777777" w:rsidR="00B9576A" w:rsidRPr="00BF2E64" w:rsidRDefault="00B9576A" w:rsidP="0094496E">
      <w:pPr>
        <w:pStyle w:val="BodyText3"/>
      </w:pPr>
      <w:r w:rsidRPr="00BF2E64">
        <w:t>PIEZĪME</w:t>
      </w:r>
      <w:r w:rsidRPr="00BF2E64">
        <w:rPr>
          <w:vertAlign w:val="superscript"/>
        </w:rPr>
        <w:t xml:space="preserve"> (2)</w:t>
      </w:r>
      <w:r w:rsidRPr="00BF2E64">
        <w:t xml:space="preserve"> D ir lielāks par sietu M/1,4, kur M ir vismazākais siets, caur kuru iziet 100%, un vismazāko sietu caur kuru iziet cauri 85%.</w:t>
      </w:r>
    </w:p>
    <w:p w14:paraId="6BBB76E7" w14:textId="77777777" w:rsidR="00B9576A" w:rsidRDefault="00B9576A" w:rsidP="00B9576A">
      <w:r w:rsidRPr="00BF2E64">
        <w:t>Granulometriskais sastāvs nosakāms pēc saistvielas ekstrakcijas.</w:t>
      </w:r>
    </w:p>
    <w:p w14:paraId="11CD7C33" w14:textId="77777777" w:rsidR="00B9576A" w:rsidRPr="00BF2E64" w:rsidRDefault="00B9576A" w:rsidP="00B9576A">
      <w:r>
        <w:t>Testēšana jāveic katrām 500 t reciklētā asfalta, bet jāveic ne mazāk kā piecu paraugu testi no katras krautnes (partijas). Testēšanas rezultātu individuālās vērtības nedrīkst atšķirties no vidējām vairāk kā par 20 %. Ja testēšanas rezultātu individuālo vērtību izkliede ir lielāka, tad reciklēto asfaltu no šādas krautnes asfalta maisījuma ražošanā lietot nedrīkst.</w:t>
      </w:r>
    </w:p>
    <w:p w14:paraId="132262CF" w14:textId="77777777" w:rsidR="00B9576A" w:rsidRPr="00BF2E64" w:rsidRDefault="00B9576A" w:rsidP="00B9576A">
      <w:r w:rsidRPr="00BF2E64">
        <w:t>Reciklēt</w:t>
      </w:r>
      <w:r>
        <w:t>u</w:t>
      </w:r>
      <w:r w:rsidRPr="00BF2E64">
        <w:t xml:space="preserve"> asfalt</w:t>
      </w:r>
      <w:r>
        <w:t>u</w:t>
      </w:r>
      <w:r w:rsidRPr="00BF2E64">
        <w:t xml:space="preserve"> </w:t>
      </w:r>
      <w:r>
        <w:t xml:space="preserve">ieteicams </w:t>
      </w:r>
      <w:r w:rsidRPr="00BF2E64">
        <w:t>uzglabā</w:t>
      </w:r>
      <w:r>
        <w:t>t</w:t>
      </w:r>
      <w:r w:rsidRPr="00BF2E64">
        <w:t xml:space="preserve"> uz tīriem laukumiem ar asfalta, betona vai citu </w:t>
      </w:r>
      <w:r>
        <w:t>„</w:t>
      </w:r>
      <w:r w:rsidRPr="00BF2E64">
        <w:t>cieto</w:t>
      </w:r>
      <w:r>
        <w:t>”</w:t>
      </w:r>
      <w:r w:rsidRPr="00BF2E64">
        <w:t xml:space="preserve"> segumu, </w:t>
      </w:r>
      <w:r>
        <w:t xml:space="preserve">lai </w:t>
      </w:r>
      <w:r w:rsidRPr="00BF2E64">
        <w:t xml:space="preserve">krautnes veidošanas paņēmieni </w:t>
      </w:r>
      <w:r>
        <w:t>ne</w:t>
      </w:r>
      <w:r w:rsidRPr="00BF2E64">
        <w:t>veicināt</w:t>
      </w:r>
      <w:r>
        <w:t>u</w:t>
      </w:r>
      <w:r w:rsidRPr="00BF2E64">
        <w:t xml:space="preserve"> reciklētā asfalta sadrupšanu un segregāciju, reciklēt</w:t>
      </w:r>
      <w:r>
        <w:t>u</w:t>
      </w:r>
      <w:r w:rsidRPr="00BF2E64">
        <w:t xml:space="preserve"> asfalt</w:t>
      </w:r>
      <w:r>
        <w:t>u</w:t>
      </w:r>
      <w:r w:rsidRPr="00BF2E64">
        <w:t xml:space="preserve"> no dažādām vietām (kārtām, būvobjektiem)</w:t>
      </w:r>
      <w:r>
        <w:t xml:space="preserve"> ieteicams</w:t>
      </w:r>
      <w:r w:rsidRPr="00BF2E64">
        <w:t xml:space="preserve"> uzglabā</w:t>
      </w:r>
      <w:r>
        <w:t>t</w:t>
      </w:r>
      <w:r w:rsidRPr="00BF2E64">
        <w:t xml:space="preserve"> atsevišķās krautnēs, to augstums nedrīkst pārsniegt 3 m.</w:t>
      </w:r>
    </w:p>
    <w:p w14:paraId="29354E1B" w14:textId="77777777" w:rsidR="00B9576A" w:rsidRPr="00BF2E64" w:rsidRDefault="00B9576A" w:rsidP="00E244E9">
      <w:pPr>
        <w:pStyle w:val="Heading4"/>
      </w:pPr>
      <w:bookmarkStart w:id="475" w:name="_Ref251248127"/>
      <w:r w:rsidRPr="00BF2E64">
        <w:t>Kritēriji asfalta projektēšanai</w:t>
      </w:r>
      <w:bookmarkEnd w:id="475"/>
    </w:p>
    <w:p w14:paraId="7D023068" w14:textId="77777777" w:rsidR="00B9576A" w:rsidRPr="00662236" w:rsidRDefault="00B9576A" w:rsidP="00B9576A">
      <w:pPr>
        <w:rPr>
          <w:lang w:val="lv-LV"/>
        </w:rPr>
      </w:pPr>
      <w:r w:rsidRPr="00662236">
        <w:rPr>
          <w:lang w:val="lv-LV"/>
        </w:rPr>
        <w:t>Šajā punktā apkopotas prasības asfalta projektēšanai, klasificējot lietojamos asfalta maisījumu tipus, prasības tiem, kā arī norādot galvenās prasības konkrēto asfalta maisījumu tipu materiāliem. Sīkāk prasības materiāliem izklāstītas arī iepriekšējos punktos.</w:t>
      </w:r>
    </w:p>
    <w:p w14:paraId="5807F460" w14:textId="17B345F6" w:rsidR="00B9576A" w:rsidRPr="00662236" w:rsidRDefault="00B9576A" w:rsidP="00B9576A">
      <w:pPr>
        <w:rPr>
          <w:lang w:val="lv-LV"/>
        </w:rPr>
      </w:pPr>
      <w:r w:rsidRPr="00662236">
        <w:rPr>
          <w:lang w:val="lv-LV"/>
        </w:rPr>
        <w:t>Asfalta kārtas biezums jānosaka būvprojektā, aprēķinot ceļa segas konstrukcijas, izvēloties konkrēto asfalta tipu šajās specifikācijās doto pielaižu ietvaros, bet, ja asfalta maisījumu plānots izmantot zemas intensitātes ceļiem ar AADT</w:t>
      </w:r>
      <w:r w:rsidRPr="00662236">
        <w:rPr>
          <w:vertAlign w:val="subscript"/>
          <w:lang w:val="lv-LV"/>
        </w:rPr>
        <w:t xml:space="preserve">j,pievestā </w:t>
      </w:r>
      <w:r w:rsidRPr="00662236">
        <w:rPr>
          <w:lang w:val="lv-LV"/>
        </w:rPr>
        <w:t>&lt; 100, māju pagalmos, gājēju</w:t>
      </w:r>
      <w:r w:rsidR="004068C8">
        <w:rPr>
          <w:lang w:val="lv-LV"/>
        </w:rPr>
        <w:t>,</w:t>
      </w:r>
      <w:r w:rsidRPr="00662236">
        <w:rPr>
          <w:lang w:val="lv-LV"/>
        </w:rPr>
        <w:t xml:space="preserve"> velosipēdistu celiņiem u.tml., kur nav paredzama intensīva vai smagā autotransporta kustība, drīkst paredzēt līdz 100% lielāku kārtas biezumu par maksimālo konkrētajam asfalta tipam. Asfalta kārtām gājēju</w:t>
      </w:r>
      <w:r w:rsidR="0072179F">
        <w:rPr>
          <w:lang w:val="lv-LV"/>
        </w:rPr>
        <w:t>,</w:t>
      </w:r>
      <w:r w:rsidRPr="00662236">
        <w:rPr>
          <w:lang w:val="lv-LV"/>
        </w:rPr>
        <w:t xml:space="preserve"> velosipēdistu celiņiem, ietvēm, kā arī </w:t>
      </w:r>
      <w:r w:rsidR="0072179F">
        <w:rPr>
          <w:lang w:val="lv-LV"/>
        </w:rPr>
        <w:t>platībām</w:t>
      </w:r>
      <w:r w:rsidRPr="00662236">
        <w:rPr>
          <w:lang w:val="lv-LV"/>
        </w:rPr>
        <w:t>, kur neparedz autotransporta kustību, piemērojamas izvirzītās prasības AADT</w:t>
      </w:r>
      <w:r w:rsidRPr="00662236">
        <w:rPr>
          <w:vertAlign w:val="subscript"/>
          <w:lang w:val="lv-LV"/>
        </w:rPr>
        <w:t xml:space="preserve">j,pievestā </w:t>
      </w:r>
      <w:r w:rsidRPr="00662236">
        <w:rPr>
          <w:lang w:val="lv-LV"/>
        </w:rPr>
        <w:t>≤ 500 vai AADT</w:t>
      </w:r>
      <w:r w:rsidRPr="00662236">
        <w:rPr>
          <w:vertAlign w:val="subscript"/>
          <w:lang w:val="lv-LV"/>
        </w:rPr>
        <w:t>j,</w:t>
      </w:r>
      <w:r w:rsidR="00F03784">
        <w:rPr>
          <w:vertAlign w:val="subscript"/>
        </w:rPr>
        <w:t>kravas</w:t>
      </w:r>
      <w:r w:rsidRPr="00662236">
        <w:rPr>
          <w:vertAlign w:val="subscript"/>
          <w:lang w:val="lv-LV"/>
        </w:rPr>
        <w:t xml:space="preserve"> </w:t>
      </w:r>
      <w:r w:rsidRPr="00662236">
        <w:rPr>
          <w:lang w:val="lv-LV"/>
        </w:rPr>
        <w:t>≤ 100.</w:t>
      </w:r>
    </w:p>
    <w:p w14:paraId="4436E49C" w14:textId="77777777" w:rsidR="00B9576A" w:rsidRPr="00662236" w:rsidRDefault="00B9576A" w:rsidP="00B9576A">
      <w:pPr>
        <w:rPr>
          <w:lang w:val="lv-LV"/>
        </w:rPr>
      </w:pPr>
      <w:r w:rsidRPr="00662236">
        <w:rPr>
          <w:lang w:val="lv-LV"/>
        </w:rPr>
        <w:t>Ja paredzēts ilgstošs tehnoloģisks pārtraukums, kura laikā asfalta segas apakšējā kārta vai saistes kārta būs pakļauta transporta slodzei, tad asfalta AC</w:t>
      </w:r>
      <w:r w:rsidRPr="00662236">
        <w:rPr>
          <w:vertAlign w:val="subscript"/>
          <w:lang w:val="lv-LV"/>
        </w:rPr>
        <w:t xml:space="preserve"> </w:t>
      </w:r>
      <w:r w:rsidRPr="00662236">
        <w:rPr>
          <w:lang w:val="lv-LV"/>
        </w:rPr>
        <w:t>base/bin</w:t>
      </w:r>
      <w:r w:rsidRPr="00662236">
        <w:rPr>
          <w:vertAlign w:val="subscript"/>
          <w:lang w:val="lv-LV"/>
        </w:rPr>
        <w:t xml:space="preserve"> </w:t>
      </w:r>
      <w:r w:rsidRPr="00662236">
        <w:rPr>
          <w:lang w:val="lv-LV"/>
        </w:rPr>
        <w:t>maisījumi jāprojektē ar minimālajai robežai tuvu poru saturu.</w:t>
      </w:r>
    </w:p>
    <w:p w14:paraId="08ED176E" w14:textId="32B013E7" w:rsidR="00B9576A" w:rsidRPr="00662236" w:rsidRDefault="00B9576A" w:rsidP="00B9576A">
      <w:pPr>
        <w:rPr>
          <w:lang w:val="lv-LV"/>
        </w:rPr>
      </w:pPr>
      <w:r w:rsidRPr="00662236">
        <w:rPr>
          <w:lang w:val="lv-LV"/>
        </w:rPr>
        <w:t xml:space="preserve">Asfaltbetona AC kārtas biezums ieteicams robežās </w:t>
      </w:r>
      <w:r w:rsidR="007C6B19">
        <w:rPr>
          <w:lang w:val="lv-LV"/>
        </w:rPr>
        <w:t>2,5</w:t>
      </w:r>
      <w:r w:rsidRPr="00662236">
        <w:rPr>
          <w:lang w:val="lv-LV"/>
        </w:rPr>
        <w:t>D – 4D, kur D – augšējā sieta atvēruma izmērs milimetros. Apakšējo kārtas robežu (</w:t>
      </w:r>
      <w:r w:rsidR="007C6B19">
        <w:rPr>
          <w:lang w:val="lv-LV"/>
        </w:rPr>
        <w:t>2,5</w:t>
      </w:r>
      <w:r w:rsidRPr="00662236">
        <w:rPr>
          <w:lang w:val="lv-LV"/>
        </w:rPr>
        <w:t xml:space="preserve">D) nedrīkst samazināt, bet augšējo </w:t>
      </w:r>
      <w:r w:rsidRPr="00662236">
        <w:rPr>
          <w:lang w:val="lv-LV"/>
        </w:rPr>
        <w:lastRenderedPageBreak/>
        <w:t xml:space="preserve">(4D) drīkst pārsniegt, pamatojot nepieciešamību. Optimālais kārtas biezums ir </w:t>
      </w:r>
      <w:r w:rsidR="007C6B19">
        <w:rPr>
          <w:lang w:val="lv-LV"/>
        </w:rPr>
        <w:t>2,5</w:t>
      </w:r>
      <w:r w:rsidRPr="00662236">
        <w:rPr>
          <w:lang w:val="lv-LV"/>
        </w:rPr>
        <w:t>D – 4D viduspunkts.</w:t>
      </w:r>
    </w:p>
    <w:p w14:paraId="0AA899E0" w14:textId="77777777" w:rsidR="00B9576A" w:rsidRPr="00662236" w:rsidRDefault="00B9576A" w:rsidP="00B9576A">
      <w:pPr>
        <w:rPr>
          <w:lang w:val="lv-LV"/>
        </w:rPr>
      </w:pPr>
      <w:r w:rsidRPr="00662236">
        <w:rPr>
          <w:lang w:val="lv-LV"/>
        </w:rPr>
        <w:t>Ja nepieciešams nodrošināt īpaši augstu segas noturību pret deformācijām, prasības un sastāvs speciālajiem maisījumiem jānorāda tehniskajā projektā.</w:t>
      </w:r>
    </w:p>
    <w:p w14:paraId="0123E1B9" w14:textId="77777777" w:rsidR="00B9576A" w:rsidRPr="00662236" w:rsidRDefault="00B9576A" w:rsidP="00B9576A">
      <w:pPr>
        <w:rPr>
          <w:lang w:val="lv-LV"/>
        </w:rPr>
      </w:pPr>
      <w:r w:rsidRPr="00662236">
        <w:rPr>
          <w:lang w:val="lv-LV"/>
        </w:rPr>
        <w:t>Vietās, kur paredzama paaugstināta transporta slodžu iedarbība, kā arī krustojumos, autotransporta pieturvietās, bremzēšanas joslās un tamlīdzīgi, asfalta maisījumos ieteicams lietot augstākas klases rupjos minerālmateriālus un kā saistvielu izmantot modificētu bitumenu vai asfaltbetonu modificējošas piedevas.</w:t>
      </w:r>
    </w:p>
    <w:p w14:paraId="58972449" w14:textId="77777777" w:rsidR="00B9576A" w:rsidRPr="00BF2E64" w:rsidRDefault="00B9576A" w:rsidP="00B60210">
      <w:pPr>
        <w:pStyle w:val="Heading5"/>
      </w:pPr>
      <w:bookmarkStart w:id="476" w:name="_Ref251338594"/>
      <w:r w:rsidRPr="00BF2E64">
        <w:t>Asfaltbetons (AC)</w:t>
      </w:r>
      <w:bookmarkEnd w:id="476"/>
    </w:p>
    <w:p w14:paraId="3957F98F" w14:textId="77777777" w:rsidR="00B9576A" w:rsidRPr="00BF2E64" w:rsidRDefault="00B9576A" w:rsidP="00B9576A">
      <w:r w:rsidRPr="00BF2E64">
        <w:t>Asfaltbetonu lieto dilumkārtām, saistes kārtām, izlīdzinošajām kārtām un segumu apakškārtām.</w:t>
      </w:r>
    </w:p>
    <w:p w14:paraId="7F0DBD9C" w14:textId="77777777" w:rsidR="00B9576A" w:rsidRPr="00BF2E64" w:rsidRDefault="00B9576A" w:rsidP="00B9576A">
      <w:pPr>
        <w:pStyle w:val="Heading6"/>
      </w:pPr>
      <w:r w:rsidRPr="00BF2E64">
        <w:t>Identifikācija</w:t>
      </w:r>
    </w:p>
    <w:p w14:paraId="4D3001A2" w14:textId="77777777" w:rsidR="00B9576A" w:rsidRPr="00BF2E64" w:rsidRDefault="00B9576A" w:rsidP="00B9576A">
      <w:r w:rsidRPr="00BF2E64">
        <w:t>Piegādes pavadzīmei jāietver vismaz šāda informācija:</w:t>
      </w:r>
    </w:p>
    <w:p w14:paraId="45BB7659" w14:textId="77777777" w:rsidR="00B9576A" w:rsidRPr="00BF2E64" w:rsidRDefault="00B9576A" w:rsidP="00B04A1B">
      <w:pPr>
        <w:numPr>
          <w:ilvl w:val="0"/>
          <w:numId w:val="28"/>
        </w:numPr>
      </w:pPr>
      <w:r w:rsidRPr="00BF2E64">
        <w:t>ražotājs vai maisīšanas rūpnīca;</w:t>
      </w:r>
    </w:p>
    <w:p w14:paraId="43B80DA6" w14:textId="77777777" w:rsidR="00B9576A" w:rsidRPr="00BF2E64" w:rsidRDefault="00B9576A" w:rsidP="00B04A1B">
      <w:pPr>
        <w:numPr>
          <w:ilvl w:val="0"/>
          <w:numId w:val="28"/>
        </w:numPr>
      </w:pPr>
      <w:r w:rsidRPr="00BF2E64">
        <w:t>maisījuma identifikācijas kods;</w:t>
      </w:r>
    </w:p>
    <w:p w14:paraId="06F06091" w14:textId="77777777" w:rsidR="00B9576A" w:rsidRPr="00BF2E64" w:rsidRDefault="00B9576A" w:rsidP="00B04A1B">
      <w:pPr>
        <w:numPr>
          <w:ilvl w:val="0"/>
          <w:numId w:val="28"/>
        </w:numPr>
      </w:pPr>
      <w:r w:rsidRPr="00BF2E64">
        <w:t>maisījuma apzīmējums</w:t>
      </w:r>
    </w:p>
    <w:tbl>
      <w:tblPr>
        <w:tblW w:w="0" w:type="auto"/>
        <w:tblInd w:w="5" w:type="dxa"/>
        <w:tblLayout w:type="fixed"/>
        <w:tblLook w:val="0000" w:firstRow="0" w:lastRow="0" w:firstColumn="0" w:lastColumn="0" w:noHBand="0" w:noVBand="0"/>
      </w:tblPr>
      <w:tblGrid>
        <w:gridCol w:w="1080"/>
        <w:gridCol w:w="1080"/>
        <w:gridCol w:w="1456"/>
        <w:gridCol w:w="1080"/>
      </w:tblGrid>
      <w:tr w:rsidR="00B9576A" w:rsidRPr="00BF2E64" w14:paraId="639AE976" w14:textId="77777777" w:rsidTr="00093006">
        <w:trPr>
          <w:cantSplit/>
          <w:trHeight w:val="202"/>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B5442F" w14:textId="77777777" w:rsidR="00B9576A" w:rsidRPr="00BF2E64" w:rsidRDefault="00B9576A" w:rsidP="00F03784">
            <w:pPr>
              <w:pStyle w:val="Tabletext3"/>
            </w:pPr>
            <w:r w:rsidRPr="00BF2E64">
              <w:t>AC</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05B10B" w14:textId="77777777" w:rsidR="00B9576A" w:rsidRPr="00BF2E64" w:rsidRDefault="00B9576A" w:rsidP="00F03784">
            <w:pPr>
              <w:pStyle w:val="Tabletext3"/>
            </w:pPr>
            <w:r w:rsidRPr="00BF2E64">
              <w:t>D</w:t>
            </w:r>
          </w:p>
        </w:tc>
        <w:tc>
          <w:tcPr>
            <w:tcW w:w="1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65B109" w14:textId="77777777" w:rsidR="00B9576A" w:rsidRPr="00BF2E64" w:rsidRDefault="00B9576A" w:rsidP="00F03784">
            <w:pPr>
              <w:pStyle w:val="Tabletext3"/>
            </w:pPr>
            <w:r w:rsidRPr="00BF2E64">
              <w:t>surf/base/bin</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458F66" w14:textId="77777777" w:rsidR="00B9576A" w:rsidRPr="00BF2E64" w:rsidRDefault="00B9576A" w:rsidP="00F03784">
            <w:pPr>
              <w:pStyle w:val="Tabletext3"/>
            </w:pPr>
            <w:r w:rsidRPr="00BF2E64">
              <w:t>binder</w:t>
            </w:r>
          </w:p>
        </w:tc>
      </w:tr>
    </w:tbl>
    <w:p w14:paraId="48FB308E" w14:textId="327B61E1" w:rsidR="00B9576A" w:rsidRPr="00BF2E64" w:rsidRDefault="00B9576A" w:rsidP="00B9576A">
      <w:r w:rsidRPr="00BF2E64">
        <w:t>kur</w:t>
      </w:r>
    </w:p>
    <w:p w14:paraId="67828582" w14:textId="77777777" w:rsidR="00B9576A" w:rsidRPr="00BF2E64" w:rsidRDefault="00B9576A" w:rsidP="00B9576A">
      <w:r w:rsidRPr="00BF2E64">
        <w:t>AC</w:t>
      </w:r>
      <w:r w:rsidRPr="00BF2E64">
        <w:tab/>
        <w:t>asfaltbetons;</w:t>
      </w:r>
    </w:p>
    <w:p w14:paraId="1548C8D6" w14:textId="77777777" w:rsidR="00B9576A" w:rsidRPr="00BF2E64" w:rsidRDefault="00B9576A" w:rsidP="00B9576A">
      <w:r w:rsidRPr="00BF2E64">
        <w:t>D</w:t>
      </w:r>
      <w:r w:rsidRPr="00BF2E64">
        <w:tab/>
        <w:t>maksimālais minerālmateriāla izmērs;</w:t>
      </w:r>
    </w:p>
    <w:p w14:paraId="244D6FD8" w14:textId="77777777" w:rsidR="00B9576A" w:rsidRPr="00BF2E64" w:rsidRDefault="00B9576A" w:rsidP="00B9576A">
      <w:r w:rsidRPr="00BF2E64">
        <w:t>surf</w:t>
      </w:r>
      <w:r w:rsidRPr="00BF2E64">
        <w:tab/>
        <w:t>dilumkārta;</w:t>
      </w:r>
    </w:p>
    <w:p w14:paraId="49C86A7D" w14:textId="77777777" w:rsidR="00B9576A" w:rsidRPr="00BF2E64" w:rsidRDefault="00B9576A" w:rsidP="00B9576A">
      <w:r w:rsidRPr="00BF2E64">
        <w:t>base</w:t>
      </w:r>
      <w:r w:rsidRPr="00BF2E64">
        <w:tab/>
        <w:t>seguma apakškārta;</w:t>
      </w:r>
    </w:p>
    <w:p w14:paraId="28AA2004" w14:textId="77777777" w:rsidR="00B9576A" w:rsidRPr="00BF2E64" w:rsidRDefault="00B9576A" w:rsidP="00B9576A">
      <w:r w:rsidRPr="00BF2E64">
        <w:t>bin</w:t>
      </w:r>
      <w:r w:rsidRPr="00BF2E64">
        <w:tab/>
        <w:t>saistes kārta;</w:t>
      </w:r>
    </w:p>
    <w:p w14:paraId="219B14CB" w14:textId="77777777" w:rsidR="00B9576A" w:rsidRPr="00BF2E64" w:rsidRDefault="00B9576A" w:rsidP="00B9576A">
      <w:r w:rsidRPr="00BF2E64">
        <w:t>binder</w:t>
      </w:r>
      <w:r w:rsidRPr="00BF2E64">
        <w:tab/>
        <w:t>lietotās saistvielas apzīmējums.</w:t>
      </w:r>
    </w:p>
    <w:p w14:paraId="55797355" w14:textId="77777777" w:rsidR="00B9576A" w:rsidRPr="00BF2E64" w:rsidRDefault="00B9576A" w:rsidP="00942520">
      <w:pPr>
        <w:pStyle w:val="CommentSubject"/>
      </w:pPr>
      <w:r w:rsidRPr="00BF2E64">
        <w:t>PIEMĒRS. AC 16 surf 70/100 (asfaltbetons ar maksimālo minerālmateriāla izmēru 16mm dilumkārtai ar bitumenu, kura penetrācija ir 70/100).</w:t>
      </w:r>
    </w:p>
    <w:p w14:paraId="2F4A5793" w14:textId="77777777" w:rsidR="00B9576A" w:rsidRPr="002832C0" w:rsidRDefault="00B9576A" w:rsidP="00B04A1B">
      <w:pPr>
        <w:numPr>
          <w:ilvl w:val="0"/>
          <w:numId w:val="49"/>
        </w:numPr>
        <w:rPr>
          <w:lang w:val="lv-LV"/>
        </w:rPr>
      </w:pPr>
      <w:r w:rsidRPr="002832C0">
        <w:rPr>
          <w:lang w:val="lv-LV"/>
        </w:rPr>
        <w:t xml:space="preserve">norāde kā iegūt visu informāciju atbilstoši </w:t>
      </w:r>
      <w:r>
        <w:rPr>
          <w:lang w:val="lv-LV"/>
        </w:rPr>
        <w:t>LVS EN 13108-1</w:t>
      </w:r>
      <w:r w:rsidRPr="002832C0">
        <w:rPr>
          <w:lang w:val="lv-LV"/>
        </w:rPr>
        <w:t>;</w:t>
      </w:r>
    </w:p>
    <w:p w14:paraId="10230F50" w14:textId="0E853FDC" w:rsidR="00B9576A" w:rsidRDefault="00B9576A" w:rsidP="00B04A1B">
      <w:pPr>
        <w:numPr>
          <w:ilvl w:val="0"/>
          <w:numId w:val="49"/>
        </w:numPr>
      </w:pPr>
      <w:r w:rsidRPr="002832C0">
        <w:rPr>
          <w:lang w:val="lv-LV"/>
        </w:rPr>
        <w:t xml:space="preserve">informācija par jebkurām piedevām </w:t>
      </w:r>
      <w:r w:rsidRPr="004815D8">
        <w:rPr>
          <w:lang w:val="lv-LV"/>
        </w:rPr>
        <w:t>(</w:t>
      </w:r>
      <w:r w:rsidRPr="0057122F">
        <w:rPr>
          <w:lang w:val="lv-LV"/>
        </w:rPr>
        <w:t>LVS EN 13018</w:t>
      </w:r>
      <w:r w:rsidRPr="00BD439C">
        <w:rPr>
          <w:lang w:val="lv-LV"/>
        </w:rPr>
        <w:t>-1</w:t>
      </w:r>
      <w:r w:rsidRPr="002832C0">
        <w:rPr>
          <w:lang w:val="lv-LV"/>
        </w:rPr>
        <w:t xml:space="preserve"> </w:t>
      </w:r>
      <w:r w:rsidR="00A962A3">
        <w:rPr>
          <w:lang w:val="lv-LV"/>
        </w:rPr>
        <w:t>4.5</w:t>
      </w:r>
      <w:r>
        <w:rPr>
          <w:lang w:val="lv-LV"/>
        </w:rPr>
        <w:t xml:space="preserve"> punkts</w:t>
      </w:r>
      <w:r w:rsidRPr="002832C0">
        <w:rPr>
          <w:lang w:val="lv-LV"/>
        </w:rPr>
        <w:t>)</w:t>
      </w:r>
      <w:r>
        <w:rPr>
          <w:lang w:val="lv-LV"/>
        </w:rPr>
        <w:t>.</w:t>
      </w:r>
    </w:p>
    <w:p w14:paraId="2C0F1F92" w14:textId="1CF8F0B9" w:rsidR="00B9576A" w:rsidRPr="00BF2E64" w:rsidRDefault="00B9576A" w:rsidP="00B9576A">
      <w:r w:rsidRPr="00BF2E64">
        <w:t>Asfaltbetona maisījums sastāv no minerālmateriāla un bitumena saistvielas. Minerālmateriāls ir ar nepārtrauktu granulometrisko sastāvu. Asfaltbetona segums ir viendabīgs ar vidēji raupju virsmu. Apakškārtās izmantojamiem maisījumiem ir mazāks smalkās frakcijas, aizpildītāja un bitumena saturs. Prasības asfaltbetonam ir noteiktas pēc LVS EN 13108-1 (</w:t>
      </w:r>
      <w:r w:rsidR="009305EA">
        <w:t>vispārīgās</w:t>
      </w:r>
      <w:r w:rsidR="009305EA" w:rsidRPr="00BF2E64">
        <w:t xml:space="preserve"> </w:t>
      </w:r>
      <w:r w:rsidRPr="00BF2E64">
        <w:t xml:space="preserve">prasības plus fundamentālās prasības). Izstrādātā asfaltbetona maisījuma priekšprojektā maisījuma un asfaltbetona īpašībām, kā arī paraugu sagatavošanas nosacījumiem jāatbilst </w:t>
      </w:r>
      <w:r>
        <w:fldChar w:fldCharType="begin"/>
      </w:r>
      <w:r>
        <w:instrText xml:space="preserve"> REF _Ref251248255 \r \h </w:instrText>
      </w:r>
      <w:r>
        <w:fldChar w:fldCharType="separate"/>
      </w:r>
      <w:r w:rsidR="007D61E4">
        <w:t>6.2-13</w:t>
      </w:r>
      <w:r>
        <w:fldChar w:fldCharType="end"/>
      </w:r>
      <w:r>
        <w:t xml:space="preserve"> </w:t>
      </w:r>
      <w:r w:rsidRPr="00BF2E64">
        <w:t>tabulā izvirzītajām prasībām.</w:t>
      </w:r>
    </w:p>
    <w:p w14:paraId="5B3ADDA8" w14:textId="77777777" w:rsidR="00B9576A" w:rsidRPr="00BF2E64" w:rsidRDefault="00B9576A" w:rsidP="00A01438">
      <w:pPr>
        <w:pStyle w:val="Heading8"/>
      </w:pPr>
      <w:bookmarkStart w:id="477" w:name="_Ref251248255"/>
      <w:r w:rsidRPr="00BF2E64">
        <w:lastRenderedPageBreak/>
        <w:t>tabula. Prasības asfaltbetona projektēšanai</w:t>
      </w:r>
      <w:bookmarkEnd w:id="477"/>
    </w:p>
    <w:tbl>
      <w:tblPr>
        <w:tblW w:w="0" w:type="auto"/>
        <w:tblInd w:w="5" w:type="dxa"/>
        <w:tblLayout w:type="fixed"/>
        <w:tblLook w:val="0000" w:firstRow="0" w:lastRow="0" w:firstColumn="0" w:lastColumn="0" w:noHBand="0" w:noVBand="0"/>
      </w:tblPr>
      <w:tblGrid>
        <w:gridCol w:w="1996"/>
        <w:gridCol w:w="1075"/>
        <w:gridCol w:w="1075"/>
        <w:gridCol w:w="960"/>
        <w:gridCol w:w="960"/>
        <w:gridCol w:w="161"/>
        <w:gridCol w:w="799"/>
        <w:gridCol w:w="960"/>
        <w:gridCol w:w="962"/>
      </w:tblGrid>
      <w:tr w:rsidR="00B9576A" w:rsidRPr="00BF2E64" w14:paraId="527B85F3" w14:textId="77777777" w:rsidTr="00B44DB7">
        <w:trPr>
          <w:cantSplit/>
          <w:trHeight w:val="360"/>
          <w:tblHeader/>
        </w:trPr>
        <w:tc>
          <w:tcPr>
            <w:tcW w:w="199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566A04" w14:textId="77777777" w:rsidR="00B9576A" w:rsidRPr="00BF2E64" w:rsidRDefault="00B9576A" w:rsidP="00F03784">
            <w:pPr>
              <w:pStyle w:val="Tablehead"/>
            </w:pPr>
            <w:r w:rsidRPr="00BF2E64">
              <w:t>Īpašība, mērvienība</w:t>
            </w:r>
          </w:p>
        </w:tc>
        <w:tc>
          <w:tcPr>
            <w:tcW w:w="107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A2E228D" w14:textId="77777777" w:rsidR="00B9576A" w:rsidRPr="00BF2E64" w:rsidRDefault="00B9576A" w:rsidP="00F03784">
            <w:pPr>
              <w:pStyle w:val="Tablehead"/>
            </w:pPr>
            <w:r w:rsidRPr="00BF2E64">
              <w:t>Testēšanas metode</w:t>
            </w:r>
          </w:p>
        </w:tc>
        <w:tc>
          <w:tcPr>
            <w:tcW w:w="107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F041E1" w14:textId="77777777" w:rsidR="00B9576A" w:rsidRPr="00BF2E64" w:rsidRDefault="00B9576A" w:rsidP="00F03784">
            <w:pPr>
              <w:pStyle w:val="Tablehead"/>
            </w:pPr>
            <w:r w:rsidRPr="00BF2E64">
              <w:t>Atsauce uz</w:t>
            </w:r>
          </w:p>
          <w:p w14:paraId="7A1C3997" w14:textId="77777777" w:rsidR="00B9576A" w:rsidRPr="00BF2E64" w:rsidRDefault="00B9576A" w:rsidP="00F03784">
            <w:pPr>
              <w:pStyle w:val="Tablehead"/>
            </w:pPr>
            <w:r w:rsidRPr="00BF2E64">
              <w:t>LVS EN 13108-1</w:t>
            </w:r>
          </w:p>
        </w:tc>
        <w:tc>
          <w:tcPr>
            <w:tcW w:w="4802"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DA4294" w14:textId="7C979E52" w:rsidR="00B9576A" w:rsidRPr="00BF2E64" w:rsidRDefault="00B9576A" w:rsidP="00F03784">
            <w:pPr>
              <w:pStyle w:val="Tablehead"/>
            </w:pPr>
            <w:r w:rsidRPr="00BF2E64">
              <w:t>AADT</w:t>
            </w:r>
            <w:r w:rsidRPr="00BF2E64">
              <w:rPr>
                <w:vertAlign w:val="subscript"/>
              </w:rPr>
              <w:t>j,</w:t>
            </w:r>
            <w:r w:rsidR="00F03784">
              <w:rPr>
                <w:vertAlign w:val="subscript"/>
              </w:rPr>
              <w:t>kravas</w:t>
            </w:r>
            <w:r w:rsidRPr="00BF2E64">
              <w:t xml:space="preserve"> /</w:t>
            </w:r>
          </w:p>
          <w:p w14:paraId="7B38F0D1" w14:textId="5FA1A640" w:rsidR="00B9576A" w:rsidRPr="00BF2E64" w:rsidRDefault="00B9576A" w:rsidP="00F03784">
            <w:pPr>
              <w:pStyle w:val="Tablehead"/>
              <w:rPr>
                <w:vertAlign w:val="subscript"/>
              </w:rPr>
            </w:pPr>
            <w:r w:rsidRPr="00BF2E64">
              <w:t>AADT</w:t>
            </w:r>
            <w:r w:rsidRPr="00BF2E64">
              <w:rPr>
                <w:vertAlign w:val="subscript"/>
              </w:rPr>
              <w:t>j,pievestā</w:t>
            </w:r>
          </w:p>
        </w:tc>
      </w:tr>
      <w:tr w:rsidR="00B9576A" w:rsidRPr="00BF2E64" w14:paraId="5097151C" w14:textId="77777777" w:rsidTr="00B44DB7">
        <w:trPr>
          <w:cantSplit/>
          <w:trHeight w:val="350"/>
          <w:tblHeader/>
        </w:trPr>
        <w:tc>
          <w:tcPr>
            <w:tcW w:w="1996"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67CE9736" w14:textId="77777777" w:rsidR="00B9576A" w:rsidRPr="00BF2E64" w:rsidRDefault="00B9576A" w:rsidP="00F03784">
            <w:pPr>
              <w:pStyle w:val="Tablehead"/>
            </w:pPr>
          </w:p>
        </w:tc>
        <w:tc>
          <w:tcPr>
            <w:tcW w:w="1075"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7B8BEDF2" w14:textId="77777777" w:rsidR="00B9576A" w:rsidRPr="00BF2E64" w:rsidRDefault="00B9576A" w:rsidP="00F03784">
            <w:pPr>
              <w:pStyle w:val="Tablehead"/>
            </w:pPr>
          </w:p>
        </w:tc>
        <w:tc>
          <w:tcPr>
            <w:tcW w:w="1075"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42345C5E" w14:textId="77777777" w:rsidR="00B9576A" w:rsidRPr="00BF2E64" w:rsidRDefault="00B9576A" w:rsidP="00F03784">
            <w:pPr>
              <w:pStyle w:val="Tablehead"/>
            </w:pP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C85AF0" w14:textId="77777777" w:rsidR="00B9576A" w:rsidRPr="005C4FFF" w:rsidRDefault="00B9576A" w:rsidP="00F03784">
            <w:pPr>
              <w:pStyle w:val="Tablehead"/>
            </w:pPr>
            <w:r w:rsidRPr="005C4FFF">
              <w:t>līdz 100 /</w:t>
            </w:r>
          </w:p>
          <w:p w14:paraId="3A558C65" w14:textId="77777777" w:rsidR="00B9576A" w:rsidRPr="005C4FFF" w:rsidRDefault="00B9576A" w:rsidP="00F03784">
            <w:pPr>
              <w:pStyle w:val="Tablehead"/>
            </w:pPr>
            <w:r w:rsidRPr="005C4FFF">
              <w:t>līdz 500</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F7C50C" w14:textId="77777777" w:rsidR="00B9576A" w:rsidRPr="005C4FFF" w:rsidRDefault="00B9576A" w:rsidP="00F03784">
            <w:pPr>
              <w:pStyle w:val="Tablehead"/>
            </w:pPr>
            <w:r w:rsidRPr="005C4FFF">
              <w:t>101 – 500 /</w:t>
            </w:r>
          </w:p>
          <w:p w14:paraId="024F4CB5" w14:textId="77777777" w:rsidR="00B9576A" w:rsidRPr="005C4FFF" w:rsidRDefault="00B9576A" w:rsidP="00F03784">
            <w:pPr>
              <w:pStyle w:val="Tablehead"/>
            </w:pPr>
            <w:r w:rsidRPr="005C4FFF">
              <w:t>501 – 1500</w:t>
            </w:r>
          </w:p>
        </w:tc>
        <w:tc>
          <w:tcPr>
            <w:tcW w:w="9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3E6C3C" w14:textId="77777777" w:rsidR="00B9576A" w:rsidRPr="005C4FFF" w:rsidRDefault="00B9576A" w:rsidP="00F03784">
            <w:pPr>
              <w:pStyle w:val="Tablehead"/>
            </w:pPr>
            <w:r w:rsidRPr="005C4FFF">
              <w:t>501 – 1000 /</w:t>
            </w:r>
          </w:p>
          <w:p w14:paraId="70CB0147" w14:textId="77777777" w:rsidR="00B9576A" w:rsidRPr="005C4FFF" w:rsidRDefault="00B9576A" w:rsidP="00F03784">
            <w:pPr>
              <w:pStyle w:val="Tablehead"/>
            </w:pPr>
            <w:r w:rsidRPr="005C4FFF">
              <w:t>1501 – 3500</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FCFC93" w14:textId="77777777" w:rsidR="00B9576A" w:rsidRPr="005C4FFF" w:rsidRDefault="00B9576A" w:rsidP="00F03784">
            <w:pPr>
              <w:pStyle w:val="Tablehead"/>
            </w:pPr>
            <w:r w:rsidRPr="005C4FFF">
              <w:t>1001-2000 /</w:t>
            </w:r>
          </w:p>
          <w:p w14:paraId="22726FF1" w14:textId="77777777" w:rsidR="00B9576A" w:rsidRPr="005C4FFF" w:rsidRDefault="00B9576A" w:rsidP="00F03784">
            <w:pPr>
              <w:pStyle w:val="Tablehead"/>
            </w:pPr>
            <w:r w:rsidRPr="005C4FFF">
              <w:t>3501-5000</w:t>
            </w:r>
          </w:p>
        </w:tc>
        <w:tc>
          <w:tcPr>
            <w:tcW w:w="9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3D308B" w14:textId="77777777" w:rsidR="00B9576A" w:rsidRPr="005C4FFF" w:rsidRDefault="00B9576A" w:rsidP="00F03784">
            <w:pPr>
              <w:pStyle w:val="Tablehead"/>
            </w:pPr>
            <w:r w:rsidRPr="005C4FFF">
              <w:t xml:space="preserve"> virs 2000 /</w:t>
            </w:r>
          </w:p>
          <w:p w14:paraId="157BFC9F" w14:textId="77777777" w:rsidR="00B9576A" w:rsidRPr="005C4FFF" w:rsidRDefault="00B9576A" w:rsidP="00F03784">
            <w:pPr>
              <w:pStyle w:val="Tablehead"/>
            </w:pPr>
            <w:r w:rsidRPr="005C4FFF">
              <w:t>virs 5000</w:t>
            </w:r>
          </w:p>
        </w:tc>
      </w:tr>
      <w:tr w:rsidR="00B9576A" w:rsidRPr="00BF2E64" w14:paraId="0DCEF916" w14:textId="77777777" w:rsidTr="00B44DB7">
        <w:trPr>
          <w:cantSplit/>
          <w:trHeight w:val="303"/>
          <w:tblHeader/>
        </w:trPr>
        <w:tc>
          <w:tcPr>
            <w:tcW w:w="1996"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11B999" w14:textId="77777777" w:rsidR="00B9576A" w:rsidRPr="00BF2E64" w:rsidRDefault="00B9576A" w:rsidP="00F03784">
            <w:pPr>
              <w:pStyle w:val="Tablehead"/>
            </w:pPr>
          </w:p>
        </w:tc>
        <w:tc>
          <w:tcPr>
            <w:tcW w:w="1075"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0A0808" w14:textId="77777777" w:rsidR="00B9576A" w:rsidRPr="00BF2E64" w:rsidRDefault="00B9576A" w:rsidP="00F03784">
            <w:pPr>
              <w:pStyle w:val="Tablehead"/>
            </w:pPr>
          </w:p>
        </w:tc>
        <w:tc>
          <w:tcPr>
            <w:tcW w:w="1075"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9E318DC" w14:textId="77777777" w:rsidR="00B9576A" w:rsidRPr="00BF2E64" w:rsidRDefault="00B9576A" w:rsidP="00F03784">
            <w:pPr>
              <w:pStyle w:val="Tablehead"/>
            </w:pPr>
          </w:p>
        </w:tc>
        <w:tc>
          <w:tcPr>
            <w:tcW w:w="4802"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3D96CD" w14:textId="77777777" w:rsidR="00B9576A" w:rsidRPr="00BF2E64" w:rsidRDefault="00B9576A" w:rsidP="00F03784">
            <w:pPr>
              <w:pStyle w:val="Tablehead"/>
            </w:pPr>
            <w:r w:rsidRPr="00BF2E64">
              <w:t>Kategorija / prasība</w:t>
            </w:r>
          </w:p>
        </w:tc>
      </w:tr>
      <w:tr w:rsidR="00B9576A" w:rsidRPr="00BF2E64" w14:paraId="74F9CDE1" w14:textId="77777777" w:rsidTr="00B44DB7">
        <w:trPr>
          <w:cantSplit/>
          <w:trHeight w:val="62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3686D3" w14:textId="77777777" w:rsidR="00B9576A" w:rsidRPr="00BF2E64" w:rsidRDefault="00B9576A" w:rsidP="00F03784">
            <w:pPr>
              <w:pStyle w:val="Tabletext"/>
            </w:pPr>
            <w:r w:rsidRPr="00BF2E64">
              <w:t>Paraugu sagatavošana</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DF3195" w14:textId="77777777" w:rsidR="00B9576A" w:rsidRPr="00BF2E64" w:rsidRDefault="00B9576A" w:rsidP="00F03784">
            <w:pPr>
              <w:pStyle w:val="Tabletext"/>
            </w:pPr>
            <w:r w:rsidRPr="00BF2E64">
              <w:t>LVS EN 12697-30</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7DEE4F" w14:textId="13FBEED2" w:rsidR="00B9576A" w:rsidRPr="00BF2E64" w:rsidRDefault="00B9576A" w:rsidP="00F03784">
            <w:pPr>
              <w:pStyle w:val="Tabletext"/>
            </w:pPr>
            <w:r w:rsidRPr="00BF2E64">
              <w:t>5.</w:t>
            </w:r>
            <w:r w:rsidR="0058264D">
              <w:t>3.1</w:t>
            </w:r>
            <w:r w:rsidRPr="00BF2E64">
              <w:t xml:space="preserve"> p-ts</w:t>
            </w:r>
          </w:p>
        </w:tc>
        <w:tc>
          <w:tcPr>
            <w:tcW w:w="4802"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2C039F" w14:textId="77777777" w:rsidR="00B9576A" w:rsidRPr="00BF2E64" w:rsidRDefault="00B9576A" w:rsidP="00F03784">
            <w:pPr>
              <w:pStyle w:val="Tabletext2"/>
            </w:pPr>
            <w:r w:rsidRPr="00BF2E64">
              <w:t>LVS EN 12697-35 (ja samaisa laboratorijā)</w:t>
            </w:r>
          </w:p>
          <w:p w14:paraId="7093CA11" w14:textId="77777777" w:rsidR="00B9576A" w:rsidRPr="00BF2E64" w:rsidRDefault="00B9576A" w:rsidP="00F03784">
            <w:pPr>
              <w:pStyle w:val="Tabletext2"/>
            </w:pPr>
            <w:r w:rsidRPr="00BF2E64">
              <w:t>2 x 50 triecieni</w:t>
            </w:r>
          </w:p>
          <w:p w14:paraId="70BBF02C" w14:textId="77777777" w:rsidR="00B9576A" w:rsidRPr="00BF2E64" w:rsidRDefault="00B9576A" w:rsidP="00F03784">
            <w:pPr>
              <w:pStyle w:val="Tabletext2"/>
            </w:pPr>
            <w:r w:rsidRPr="00BF2E64">
              <w:t>(LVS EN 13108-20 C.1. tabula 2. rinda, atsauce C.1.2)</w:t>
            </w:r>
          </w:p>
        </w:tc>
      </w:tr>
      <w:tr w:rsidR="00B9576A" w:rsidRPr="00BF2E64" w14:paraId="25019AD2" w14:textId="77777777" w:rsidTr="00DA2583">
        <w:trPr>
          <w:cantSplit/>
          <w:trHeight w:val="44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5C215B" w14:textId="77777777" w:rsidR="00B9576A" w:rsidRPr="00BF2E64" w:rsidRDefault="00B9576A" w:rsidP="00F03784">
            <w:pPr>
              <w:pStyle w:val="Tabletext"/>
            </w:pPr>
            <w:r w:rsidRPr="00BF2E64">
              <w:t>Granulometriskais sastāvs</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787A33" w14:textId="77777777" w:rsidR="00B9576A" w:rsidRPr="00BF2E64" w:rsidRDefault="00B9576A" w:rsidP="00F03784">
            <w:pPr>
              <w:pStyle w:val="Tabletext"/>
            </w:pPr>
            <w:r w:rsidRPr="00BF2E64">
              <w:t>LVS EN 12697-2</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1EB806" w14:textId="0F472DE6" w:rsidR="00B9576A" w:rsidRPr="00BF2E64" w:rsidRDefault="00B9576A" w:rsidP="00F03784">
            <w:pPr>
              <w:pStyle w:val="Tabletext"/>
            </w:pPr>
            <w:r w:rsidRPr="00BF2E64">
              <w:t>5.2.</w:t>
            </w:r>
            <w:r w:rsidR="0092323E">
              <w:t>2</w:t>
            </w:r>
            <w:r w:rsidRPr="00BF2E64">
              <w:t>. p-ts</w:t>
            </w:r>
          </w:p>
        </w:tc>
        <w:tc>
          <w:tcPr>
            <w:tcW w:w="4802" w:type="dxa"/>
            <w:gridSpan w:val="6"/>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868DFA" w14:textId="1400DA8A" w:rsidR="00B9576A" w:rsidRPr="00BF2E64" w:rsidRDefault="00B9576A" w:rsidP="00F03784">
            <w:pPr>
              <w:pStyle w:val="Tabletext2"/>
              <w:rPr>
                <w:vertAlign w:val="superscript"/>
              </w:rPr>
            </w:pPr>
            <w:r w:rsidRPr="00BF2E64">
              <w:t>Atbilstoši konkrētajam asfalta tipam</w:t>
            </w:r>
            <w:r w:rsidRPr="00633B11">
              <w:rPr>
                <w:sz w:val="24"/>
                <w:szCs w:val="24"/>
                <w:lang w:eastAsia="en-US"/>
              </w:rPr>
              <w:t xml:space="preserve"> </w:t>
            </w:r>
            <w:r w:rsidRPr="00633B11">
              <w:t>Ceļu specifikāciju</w:t>
            </w:r>
            <w:r w:rsidRPr="00BF2E64">
              <w:t xml:space="preserve"> </w:t>
            </w:r>
            <w:r>
              <w:fldChar w:fldCharType="begin"/>
            </w:r>
            <w:r>
              <w:instrText xml:space="preserve"> REF _Ref251338594 \r \h </w:instrText>
            </w:r>
            <w:r>
              <w:fldChar w:fldCharType="separate"/>
            </w:r>
            <w:r w:rsidR="007D61E4">
              <w:t>6.2.4.5.1</w:t>
            </w:r>
            <w:r>
              <w:fldChar w:fldCharType="end"/>
            </w:r>
            <w:r>
              <w:t xml:space="preserve"> </w:t>
            </w:r>
            <w:r w:rsidRPr="00BF2E64">
              <w:t>punktā</w:t>
            </w:r>
            <w:r w:rsidRPr="00BF2E64">
              <w:rPr>
                <w:vertAlign w:val="superscript"/>
              </w:rPr>
              <w:t>(2)</w:t>
            </w:r>
          </w:p>
        </w:tc>
      </w:tr>
      <w:tr w:rsidR="00B9576A" w:rsidRPr="00BF2E64" w14:paraId="67114ECF" w14:textId="77777777" w:rsidTr="00B44DB7">
        <w:trPr>
          <w:cantSplit/>
          <w:trHeight w:val="65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9D2C73" w14:textId="77777777" w:rsidR="00B9576A" w:rsidRPr="00BF2E64" w:rsidRDefault="00B9576A" w:rsidP="00F03784">
            <w:pPr>
              <w:pStyle w:val="Tabletext"/>
            </w:pPr>
            <w:r w:rsidRPr="00BF2E64">
              <w:t>Poru saturs %:</w:t>
            </w:r>
          </w:p>
          <w:p w14:paraId="2DBF2087" w14:textId="77777777" w:rsidR="00B9576A" w:rsidRPr="00BF2E64" w:rsidRDefault="00B9576A" w:rsidP="00F03784">
            <w:pPr>
              <w:pStyle w:val="Tabletext"/>
            </w:pPr>
            <w:r w:rsidRPr="00BF2E64">
              <w:t>maksimālais</w:t>
            </w:r>
          </w:p>
          <w:p w14:paraId="184FB256" w14:textId="77777777" w:rsidR="00B9576A" w:rsidRPr="00BF2E64" w:rsidRDefault="00B9576A" w:rsidP="00F03784">
            <w:pPr>
              <w:pStyle w:val="Tabletext"/>
            </w:pPr>
            <w:r w:rsidRPr="00BF2E64">
              <w:t>minimālais</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79582C" w14:textId="77777777" w:rsidR="00B9576A" w:rsidRPr="00BF2E64" w:rsidRDefault="00B9576A" w:rsidP="00F03784">
            <w:pPr>
              <w:pStyle w:val="Tabletext"/>
            </w:pPr>
            <w:r w:rsidRPr="00BF2E64">
              <w:t>LVS EN 13108-20, D.2</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385C08" w14:textId="38B89590" w:rsidR="00B9576A" w:rsidRPr="00BF2E64" w:rsidRDefault="00B9576A" w:rsidP="00F03784">
            <w:pPr>
              <w:pStyle w:val="Tabletext"/>
            </w:pPr>
            <w:r w:rsidRPr="00BF2E64">
              <w:t>5.</w:t>
            </w:r>
            <w:r w:rsidR="0092323E">
              <w:t>3</w:t>
            </w:r>
            <w:r w:rsidRPr="00BF2E64">
              <w:t>.2. p-ts</w:t>
            </w:r>
          </w:p>
        </w:tc>
        <w:tc>
          <w:tcPr>
            <w:tcW w:w="4802" w:type="dxa"/>
            <w:gridSpan w:val="6"/>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532FAD1F" w14:textId="77777777" w:rsidR="00B9576A" w:rsidRPr="00BF2E64" w:rsidRDefault="00B9576A" w:rsidP="00F03784">
            <w:pPr>
              <w:pStyle w:val="Tabletext2"/>
            </w:pPr>
          </w:p>
        </w:tc>
      </w:tr>
      <w:tr w:rsidR="00B9576A" w:rsidRPr="00BF2E64" w14:paraId="6F4134AC" w14:textId="77777777" w:rsidTr="00B44DB7">
        <w:trPr>
          <w:cantSplit/>
          <w:trHeight w:val="329"/>
        </w:trPr>
        <w:tc>
          <w:tcPr>
            <w:tcW w:w="1996" w:type="dxa"/>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1E093F28" w14:textId="77777777" w:rsidR="00B9576A" w:rsidRPr="00BF2E64" w:rsidRDefault="00B9576A" w:rsidP="00F03784">
            <w:pPr>
              <w:pStyle w:val="Tabletext"/>
            </w:pPr>
            <w:r w:rsidRPr="00BF2E64">
              <w:t>Minimālais saistvielas saturs, % pēc masas</w:t>
            </w:r>
            <w:r w:rsidRPr="00BF2E64">
              <w:rPr>
                <w:vertAlign w:val="superscript"/>
              </w:rPr>
              <w:t xml:space="preserve"> (1)</w:t>
            </w:r>
          </w:p>
        </w:tc>
        <w:tc>
          <w:tcPr>
            <w:tcW w:w="1075" w:type="dxa"/>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63C8A0D8" w14:textId="77777777" w:rsidR="00B9576A" w:rsidRPr="00BF2E64" w:rsidRDefault="00B9576A" w:rsidP="00F03784">
            <w:pPr>
              <w:pStyle w:val="Tabletext"/>
            </w:pPr>
            <w:r w:rsidRPr="00BF2E64">
              <w:t>LVS EN 12697-1</w:t>
            </w:r>
          </w:p>
        </w:tc>
        <w:tc>
          <w:tcPr>
            <w:tcW w:w="1075" w:type="dxa"/>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22CF6AF8" w14:textId="1C4E9A51" w:rsidR="00B9576A" w:rsidRPr="00BF2E64" w:rsidRDefault="00B9576A" w:rsidP="00F03784">
            <w:pPr>
              <w:pStyle w:val="Tabletext"/>
            </w:pPr>
            <w:r w:rsidRPr="00BF2E64">
              <w:t>5.</w:t>
            </w:r>
            <w:r w:rsidR="0092323E">
              <w:t>2</w:t>
            </w:r>
            <w:r w:rsidRPr="00BF2E64">
              <w:t>.3. p-ts</w:t>
            </w:r>
          </w:p>
        </w:tc>
        <w:tc>
          <w:tcPr>
            <w:tcW w:w="4802" w:type="dxa"/>
            <w:gridSpan w:val="6"/>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0A47602C" w14:textId="77777777" w:rsidR="00B9576A" w:rsidRPr="00BF2E64" w:rsidRDefault="00B9576A" w:rsidP="00F03784">
            <w:pPr>
              <w:pStyle w:val="Tabletext2"/>
            </w:pPr>
          </w:p>
        </w:tc>
      </w:tr>
      <w:tr w:rsidR="00B9576A" w:rsidRPr="00BF2E64" w14:paraId="053E4EF2" w14:textId="77777777" w:rsidTr="00B44DB7">
        <w:trPr>
          <w:cantSplit/>
          <w:trHeight w:val="54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8EAFA2" w14:textId="77777777" w:rsidR="00B9576A" w:rsidRPr="00BF2E64" w:rsidRDefault="00B9576A" w:rsidP="00F03784">
            <w:pPr>
              <w:pStyle w:val="Tabletext"/>
            </w:pPr>
            <w:r w:rsidRPr="00BF2E64">
              <w:t>Pārklājums un viendabīgums</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3F4AB27" w14:textId="77777777" w:rsidR="00B9576A" w:rsidRPr="00BF2E64" w:rsidRDefault="00B9576A" w:rsidP="00F03784">
            <w:pPr>
              <w:pStyle w:val="Tabletext"/>
            </w:pPr>
            <w:r w:rsidRPr="00BF2E64">
              <w:t>---</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C56ADB7" w14:textId="0E82E993" w:rsidR="00B9576A" w:rsidRPr="00BF2E64" w:rsidRDefault="00B9576A" w:rsidP="00F03784">
            <w:pPr>
              <w:pStyle w:val="Tabletext"/>
            </w:pPr>
            <w:r w:rsidRPr="00BF2E64">
              <w:t>5.</w:t>
            </w:r>
            <w:r w:rsidR="00543386">
              <w:t>3.12</w:t>
            </w:r>
            <w:r w:rsidRPr="00BF2E64">
              <w:t>. p-ts</w:t>
            </w:r>
          </w:p>
        </w:tc>
        <w:tc>
          <w:tcPr>
            <w:tcW w:w="4802"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532851" w14:textId="77777777" w:rsidR="00B9576A" w:rsidRPr="00BF2E64" w:rsidRDefault="00B9576A" w:rsidP="00F03784">
            <w:pPr>
              <w:pStyle w:val="Tabletext2"/>
            </w:pPr>
            <w:r w:rsidRPr="00BF2E64">
              <w:t>Materiālam pēc izņemšanas no maisītāja jābūt viendabīgam un minerālmateriālam jābūt pilnīgi pārklātam ar saistvielu, un tas nedrīkst saturēt kamolos savēlušos smalko minerālmateriālu</w:t>
            </w:r>
          </w:p>
        </w:tc>
      </w:tr>
      <w:tr w:rsidR="00B9576A" w:rsidRPr="00BF2E64" w14:paraId="1F0C1B0A" w14:textId="77777777" w:rsidTr="00B44DB7">
        <w:trPr>
          <w:cantSplit/>
          <w:trHeight w:val="110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675123" w14:textId="77777777" w:rsidR="00B9576A" w:rsidRPr="00BF2E64" w:rsidRDefault="00B9576A" w:rsidP="00F03784">
            <w:pPr>
              <w:pStyle w:val="Tabletext"/>
            </w:pPr>
            <w:r w:rsidRPr="00BF2E64">
              <w:t>Minimālā netiešās stiepes stiprības vērtība (ūdensjutība) % (saistkārtām un segas apakškārtām)</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A08089" w14:textId="77777777" w:rsidR="00B9576A" w:rsidRPr="00BF2E64" w:rsidRDefault="00B9576A" w:rsidP="00F03784">
            <w:pPr>
              <w:pStyle w:val="Tabletext"/>
            </w:pPr>
            <w:r w:rsidRPr="00BF2E64">
              <w:t>LVS EN 13108-20, D.3</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86FD2EB" w14:textId="4F475F34" w:rsidR="00B9576A" w:rsidRPr="00BF2E64" w:rsidRDefault="00B9576A" w:rsidP="00F03784">
            <w:pPr>
              <w:pStyle w:val="Tabletext"/>
            </w:pPr>
            <w:r w:rsidRPr="00BF2E64">
              <w:t>5.</w:t>
            </w:r>
            <w:r w:rsidR="0058264D">
              <w:t>3.3</w:t>
            </w:r>
            <w:r w:rsidRPr="00BF2E64">
              <w:t>. p-ts</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FB88B0" w14:textId="001C2D94" w:rsidR="00B9576A" w:rsidRPr="00BF2E64" w:rsidRDefault="00B9576A" w:rsidP="00F03784">
            <w:pPr>
              <w:pStyle w:val="Tabletext2"/>
            </w:pPr>
            <w:r w:rsidRPr="00BF2E64">
              <w:t>ITSR</w:t>
            </w:r>
            <w:r w:rsidR="0058264D">
              <w:rPr>
                <w:vertAlign w:val="subscript"/>
              </w:rPr>
              <w:t>minNR</w:t>
            </w:r>
            <w:r w:rsidRPr="00BF2E64">
              <w:t xml:space="preserve"> / nav prasību</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B7C9EF" w14:textId="540D3884" w:rsidR="00B9576A" w:rsidRPr="00BF2E64" w:rsidRDefault="00B9576A" w:rsidP="00F03784">
            <w:pPr>
              <w:pStyle w:val="Tabletext2"/>
            </w:pPr>
            <w:r w:rsidRPr="00BF2E64">
              <w:t>ITSR</w:t>
            </w:r>
            <w:r w:rsidR="0058264D">
              <w:rPr>
                <w:vertAlign w:val="subscript"/>
              </w:rPr>
              <w:t>min60</w:t>
            </w:r>
            <w:r w:rsidRPr="00BF2E64">
              <w:t xml:space="preserve"> / 60</w:t>
            </w:r>
          </w:p>
        </w:tc>
        <w:tc>
          <w:tcPr>
            <w:tcW w:w="9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CADBB8" w14:textId="1A3E112D" w:rsidR="00B9576A" w:rsidRPr="00BF2E64" w:rsidRDefault="00B9576A" w:rsidP="00F03784">
            <w:pPr>
              <w:pStyle w:val="Tabletext2"/>
            </w:pPr>
            <w:r w:rsidRPr="00BF2E64">
              <w:t>ITSR</w:t>
            </w:r>
            <w:r w:rsidR="0058264D">
              <w:rPr>
                <w:vertAlign w:val="subscript"/>
              </w:rPr>
              <w:t>min70</w:t>
            </w:r>
            <w:r w:rsidRPr="00BF2E64">
              <w:t xml:space="preserve"> / 70</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5C1276" w14:textId="5A259874" w:rsidR="00B9576A" w:rsidRPr="00BF2E64" w:rsidRDefault="00B9576A" w:rsidP="00F03784">
            <w:pPr>
              <w:pStyle w:val="Tabletext2"/>
            </w:pPr>
            <w:r w:rsidRPr="00BF2E64">
              <w:t>ITSR</w:t>
            </w:r>
            <w:r w:rsidR="0058264D">
              <w:rPr>
                <w:vertAlign w:val="subscript"/>
              </w:rPr>
              <w:t>min80</w:t>
            </w:r>
            <w:r w:rsidRPr="00BF2E64">
              <w:t xml:space="preserve"> / 80</w:t>
            </w:r>
          </w:p>
        </w:tc>
        <w:tc>
          <w:tcPr>
            <w:tcW w:w="9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3D12EF" w14:textId="6F568150" w:rsidR="00B9576A" w:rsidRPr="00BF2E64" w:rsidRDefault="00B9576A" w:rsidP="00F03784">
            <w:pPr>
              <w:pStyle w:val="Tabletext2"/>
            </w:pPr>
            <w:r w:rsidRPr="00BF2E64">
              <w:t>ITSR</w:t>
            </w:r>
            <w:r w:rsidR="0058264D">
              <w:rPr>
                <w:vertAlign w:val="subscript"/>
              </w:rPr>
              <w:t>min90</w:t>
            </w:r>
            <w:r w:rsidRPr="00BF2E64">
              <w:t xml:space="preserve"> / 90</w:t>
            </w:r>
          </w:p>
        </w:tc>
      </w:tr>
      <w:tr w:rsidR="00B9576A" w:rsidRPr="00BF2E64" w14:paraId="369811DE" w14:textId="77777777" w:rsidTr="0062415E">
        <w:trPr>
          <w:cantSplit/>
          <w:trHeight w:val="88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761BA9" w14:textId="77777777" w:rsidR="00B9576A" w:rsidRPr="00BF2E64" w:rsidRDefault="00B9576A" w:rsidP="00F03784">
            <w:pPr>
              <w:pStyle w:val="Tabletext"/>
            </w:pPr>
            <w:r w:rsidRPr="00BF2E64">
              <w:t>Minimālā netiešās stiepes stiprības vērtība (ūdensjutība) % (dilumkārtām)</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0FFD40" w14:textId="77777777" w:rsidR="00B9576A" w:rsidRPr="00BF2E64" w:rsidRDefault="00B9576A" w:rsidP="00F03784">
            <w:pPr>
              <w:pStyle w:val="Tabletext"/>
            </w:pPr>
            <w:r w:rsidRPr="00BF2E64">
              <w:t>LVS EN 13108-20, D.3</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7329B8" w14:textId="64ABDED5" w:rsidR="00B9576A" w:rsidRPr="00BF2E64" w:rsidRDefault="00B9576A" w:rsidP="00F03784">
            <w:pPr>
              <w:pStyle w:val="Tabletext"/>
            </w:pPr>
            <w:r w:rsidRPr="00BF2E64">
              <w:t>5.</w:t>
            </w:r>
            <w:r w:rsidR="0058264D">
              <w:t>3.3</w:t>
            </w:r>
            <w:r w:rsidRPr="00BF2E64">
              <w:t>. p-ts</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147983" w14:textId="30908C7D" w:rsidR="00B9576A" w:rsidRPr="00BF2E64" w:rsidRDefault="00B9576A" w:rsidP="00F03784">
            <w:pPr>
              <w:pStyle w:val="Tabletext2"/>
            </w:pPr>
            <w:r w:rsidRPr="00BF2E64">
              <w:t>ITSR</w:t>
            </w:r>
            <w:r w:rsidR="0058264D">
              <w:rPr>
                <w:vertAlign w:val="subscript"/>
              </w:rPr>
              <w:t>min60</w:t>
            </w:r>
            <w:r w:rsidRPr="00BF2E64">
              <w:t xml:space="preserve"> / 60</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98643A0" w14:textId="346A5B99" w:rsidR="00B9576A" w:rsidRPr="00BF2E64" w:rsidRDefault="00B9576A" w:rsidP="00F03784">
            <w:pPr>
              <w:pStyle w:val="Tabletext2"/>
            </w:pPr>
            <w:r w:rsidRPr="00BF2E64">
              <w:t>ITSR</w:t>
            </w:r>
            <w:r w:rsidR="0058264D">
              <w:rPr>
                <w:vertAlign w:val="subscript"/>
              </w:rPr>
              <w:t>min70</w:t>
            </w:r>
            <w:r w:rsidRPr="00BF2E64">
              <w:t xml:space="preserve"> / 70</w:t>
            </w:r>
          </w:p>
        </w:tc>
        <w:tc>
          <w:tcPr>
            <w:tcW w:w="9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DD0AF8" w14:textId="6F48BB4B" w:rsidR="00B9576A" w:rsidRPr="00BF2E64" w:rsidRDefault="00B9576A" w:rsidP="00F03784">
            <w:pPr>
              <w:pStyle w:val="Tabletext2"/>
            </w:pPr>
            <w:r w:rsidRPr="00BF2E64">
              <w:t>ITSR</w:t>
            </w:r>
            <w:r w:rsidR="0058264D">
              <w:rPr>
                <w:vertAlign w:val="subscript"/>
              </w:rPr>
              <w:t>min80</w:t>
            </w:r>
            <w:r w:rsidRPr="00BF2E64">
              <w:t xml:space="preserve"> / 80</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FABA21" w14:textId="54462DB9" w:rsidR="00B9576A" w:rsidRPr="00BF2E64" w:rsidRDefault="00B9576A" w:rsidP="00F03784">
            <w:pPr>
              <w:pStyle w:val="Tabletext2"/>
            </w:pPr>
            <w:r w:rsidRPr="00BF2E64">
              <w:t>ITSR</w:t>
            </w:r>
            <w:r w:rsidR="0058264D">
              <w:rPr>
                <w:vertAlign w:val="subscript"/>
              </w:rPr>
              <w:t>min80</w:t>
            </w:r>
            <w:r w:rsidRPr="00BF2E64">
              <w:t xml:space="preserve"> / 80</w:t>
            </w:r>
          </w:p>
        </w:tc>
        <w:tc>
          <w:tcPr>
            <w:tcW w:w="9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C340C2" w14:textId="2354E741" w:rsidR="00B9576A" w:rsidRPr="00BF2E64" w:rsidRDefault="00B9576A" w:rsidP="00F03784">
            <w:pPr>
              <w:pStyle w:val="Tabletext2"/>
            </w:pPr>
            <w:r w:rsidRPr="00BF2E64">
              <w:t>ITSR</w:t>
            </w:r>
            <w:r w:rsidR="0058264D">
              <w:rPr>
                <w:vertAlign w:val="subscript"/>
              </w:rPr>
              <w:t>min90</w:t>
            </w:r>
            <w:r w:rsidRPr="00BF2E64">
              <w:t xml:space="preserve"> / 90</w:t>
            </w:r>
          </w:p>
        </w:tc>
      </w:tr>
      <w:tr w:rsidR="00B11EA1" w:rsidRPr="00BF2E64" w14:paraId="1895CD32" w14:textId="77777777" w:rsidTr="0062415E">
        <w:trPr>
          <w:cantSplit/>
          <w:trHeight w:val="204"/>
        </w:trPr>
        <w:tc>
          <w:tcPr>
            <w:tcW w:w="8948" w:type="dxa"/>
            <w:gridSpan w:val="9"/>
            <w:tcBorders>
              <w:top w:val="single" w:sz="4" w:space="0" w:color="000000"/>
              <w:left w:val="single" w:sz="4" w:space="0" w:color="000000"/>
              <w:bottom w:val="dashSmallGap" w:sz="4" w:space="0" w:color="000000"/>
              <w:right w:val="single" w:sz="4" w:space="0" w:color="000000"/>
            </w:tcBorders>
            <w:shd w:val="clear" w:color="auto" w:fill="auto"/>
            <w:tcMar>
              <w:top w:w="0" w:type="dxa"/>
              <w:left w:w="0" w:type="dxa"/>
              <w:bottom w:w="0" w:type="dxa"/>
              <w:right w:w="0" w:type="dxa"/>
            </w:tcMar>
            <w:vAlign w:val="center"/>
          </w:tcPr>
          <w:p w14:paraId="71F329C1" w14:textId="52B8C852" w:rsidR="00B11EA1" w:rsidRPr="00BF2E64" w:rsidRDefault="00B11EA1" w:rsidP="00F03784">
            <w:pPr>
              <w:pStyle w:val="Tabletext"/>
            </w:pPr>
            <w:r w:rsidRPr="00BF2E64">
              <w:t>Izturība pret paliekošām deformācijām</w:t>
            </w:r>
            <w:r>
              <w:t xml:space="preserve">. </w:t>
            </w:r>
            <w:r w:rsidRPr="00BF2E64">
              <w:t>Maza izmēra iekārta</w:t>
            </w:r>
            <w:r>
              <w:t>:</w:t>
            </w:r>
          </w:p>
        </w:tc>
      </w:tr>
      <w:tr w:rsidR="00805A7F" w:rsidRPr="00BF2E64" w14:paraId="166DAE4A" w14:textId="77777777" w:rsidTr="0062415E">
        <w:trPr>
          <w:cantSplit/>
          <w:trHeight w:val="377"/>
        </w:trPr>
        <w:tc>
          <w:tcPr>
            <w:tcW w:w="1996" w:type="dxa"/>
            <w:tcBorders>
              <w:top w:val="single" w:sz="4" w:space="0" w:color="000000"/>
              <w:left w:val="single" w:sz="4" w:space="0" w:color="000000"/>
              <w:bottom w:val="dashSmallGap" w:sz="4" w:space="0" w:color="000000"/>
              <w:right w:val="single" w:sz="4" w:space="0" w:color="000000"/>
            </w:tcBorders>
            <w:shd w:val="clear" w:color="auto" w:fill="auto"/>
            <w:tcMar>
              <w:top w:w="0" w:type="dxa"/>
              <w:left w:w="0" w:type="dxa"/>
              <w:bottom w:w="0" w:type="dxa"/>
              <w:right w:w="0" w:type="dxa"/>
            </w:tcMar>
            <w:vAlign w:val="center"/>
          </w:tcPr>
          <w:p w14:paraId="3F3F4C98" w14:textId="17EF68C8" w:rsidR="00805A7F" w:rsidRPr="00BF2E64" w:rsidRDefault="00805A7F" w:rsidP="00F03784">
            <w:pPr>
              <w:pStyle w:val="Tabletext"/>
            </w:pPr>
            <w:r w:rsidRPr="00BF2E64">
              <w:t xml:space="preserve">Maksimālais sliedes dziļums </w:t>
            </w:r>
            <w:r>
              <w:t xml:space="preserve">mm </w:t>
            </w:r>
            <w:r w:rsidRPr="00B44DB7">
              <w:rPr>
                <w:vertAlign w:val="superscript"/>
              </w:rPr>
              <w:t>(3)</w:t>
            </w:r>
          </w:p>
        </w:tc>
        <w:tc>
          <w:tcPr>
            <w:tcW w:w="1075" w:type="dxa"/>
            <w:tcBorders>
              <w:top w:val="single" w:sz="4" w:space="0" w:color="000000"/>
              <w:left w:val="single" w:sz="4" w:space="0" w:color="000000"/>
              <w:bottom w:val="dashSmallGap" w:sz="4" w:space="0" w:color="000000"/>
              <w:right w:val="single" w:sz="4" w:space="0" w:color="000000"/>
            </w:tcBorders>
            <w:shd w:val="clear" w:color="auto" w:fill="auto"/>
            <w:tcMar>
              <w:top w:w="0" w:type="dxa"/>
              <w:left w:w="0" w:type="dxa"/>
              <w:bottom w:w="0" w:type="dxa"/>
              <w:right w:w="0" w:type="dxa"/>
            </w:tcMar>
            <w:vAlign w:val="center"/>
          </w:tcPr>
          <w:p w14:paraId="7A6A2C7F" w14:textId="77777777" w:rsidR="00805A7F" w:rsidRPr="00BF2E64" w:rsidRDefault="00805A7F" w:rsidP="00F03784">
            <w:pPr>
              <w:pStyle w:val="Tabletext"/>
            </w:pPr>
            <w:r w:rsidRPr="00BF2E64">
              <w:t>LVS EN 13108-20, D.6</w:t>
            </w:r>
          </w:p>
        </w:tc>
        <w:tc>
          <w:tcPr>
            <w:tcW w:w="1075" w:type="dxa"/>
            <w:tcBorders>
              <w:top w:val="single" w:sz="4" w:space="0" w:color="000000"/>
              <w:left w:val="single" w:sz="4" w:space="0" w:color="000000"/>
              <w:bottom w:val="dashSmallGap" w:sz="4" w:space="0" w:color="000000"/>
              <w:right w:val="single" w:sz="4" w:space="0" w:color="000000"/>
            </w:tcBorders>
            <w:shd w:val="clear" w:color="auto" w:fill="auto"/>
            <w:tcMar>
              <w:top w:w="0" w:type="dxa"/>
              <w:left w:w="0" w:type="dxa"/>
              <w:bottom w:w="0" w:type="dxa"/>
              <w:right w:w="0" w:type="dxa"/>
            </w:tcMar>
            <w:vAlign w:val="center"/>
          </w:tcPr>
          <w:p w14:paraId="5639F6B3" w14:textId="77777777" w:rsidR="00805A7F" w:rsidRPr="00BF2E64" w:rsidRDefault="00805A7F" w:rsidP="00F03784">
            <w:pPr>
              <w:pStyle w:val="Tabletext"/>
            </w:pPr>
            <w:r w:rsidRPr="00BF2E64">
              <w:t>5.</w:t>
            </w:r>
            <w:r>
              <w:t>3.5</w:t>
            </w:r>
            <w:r w:rsidRPr="00BF2E64">
              <w:t>.</w:t>
            </w:r>
            <w:r>
              <w:t>1</w:t>
            </w:r>
            <w:r w:rsidRPr="00BF2E64">
              <w:t xml:space="preserve"> p</w:t>
            </w:r>
            <w:r>
              <w:t>-</w:t>
            </w:r>
            <w:r w:rsidRPr="00BF2E64">
              <w:t>ts</w:t>
            </w:r>
          </w:p>
        </w:tc>
        <w:tc>
          <w:tcPr>
            <w:tcW w:w="960" w:type="dxa"/>
            <w:tcBorders>
              <w:top w:val="single" w:sz="4" w:space="0" w:color="000000"/>
              <w:left w:val="single" w:sz="4" w:space="0" w:color="000000"/>
              <w:bottom w:val="dashSmallGap" w:sz="4" w:space="0" w:color="000000"/>
              <w:right w:val="single" w:sz="4" w:space="0" w:color="000000"/>
            </w:tcBorders>
            <w:shd w:val="clear" w:color="auto" w:fill="auto"/>
            <w:tcMar>
              <w:top w:w="0" w:type="dxa"/>
              <w:left w:w="0" w:type="dxa"/>
              <w:bottom w:w="0" w:type="dxa"/>
              <w:right w:w="0" w:type="dxa"/>
            </w:tcMar>
            <w:vAlign w:val="center"/>
          </w:tcPr>
          <w:p w14:paraId="08BA26E5" w14:textId="43416438" w:rsidR="00805A7F" w:rsidRPr="00BF2E64" w:rsidDel="00132211" w:rsidRDefault="00805A7F" w:rsidP="00F03784">
            <w:pPr>
              <w:pStyle w:val="Tabletext2"/>
            </w:pPr>
            <w:r w:rsidRPr="00BF2E64">
              <w:t>RD</w:t>
            </w:r>
            <w:r w:rsidRPr="00BF2E64">
              <w:rPr>
                <w:vertAlign w:val="subscript"/>
              </w:rPr>
              <w:t xml:space="preserve">AIR </w:t>
            </w:r>
            <w:r>
              <w:rPr>
                <w:vertAlign w:val="subscript"/>
              </w:rPr>
              <w:t>max 10,0</w:t>
            </w:r>
            <w:r w:rsidRPr="00BF2E64">
              <w:rPr>
                <w:vertAlign w:val="subscript"/>
              </w:rPr>
              <w:t xml:space="preserve"> </w:t>
            </w:r>
            <w:r w:rsidRPr="00BF2E64">
              <w:t xml:space="preserve">/ </w:t>
            </w:r>
            <w:r>
              <w:t>10,0</w:t>
            </w:r>
          </w:p>
        </w:tc>
        <w:tc>
          <w:tcPr>
            <w:tcW w:w="3842" w:type="dxa"/>
            <w:gridSpan w:val="5"/>
            <w:tcBorders>
              <w:top w:val="single" w:sz="4" w:space="0" w:color="000000"/>
              <w:left w:val="single" w:sz="4" w:space="0" w:color="000000"/>
              <w:bottom w:val="dashSmallGap" w:sz="4" w:space="0" w:color="000000"/>
              <w:right w:val="single" w:sz="4" w:space="0" w:color="000000"/>
            </w:tcBorders>
            <w:shd w:val="clear" w:color="auto" w:fill="auto"/>
            <w:vAlign w:val="center"/>
          </w:tcPr>
          <w:p w14:paraId="6872C7F3" w14:textId="3808B30D" w:rsidR="00805A7F" w:rsidRPr="00BF2E64" w:rsidRDefault="00805A7F" w:rsidP="00F03784">
            <w:pPr>
              <w:pStyle w:val="Tabletext2"/>
            </w:pPr>
            <w:r w:rsidRPr="00BF2E64">
              <w:t>RD</w:t>
            </w:r>
            <w:r w:rsidRPr="00BF2E64">
              <w:rPr>
                <w:vertAlign w:val="subscript"/>
              </w:rPr>
              <w:t xml:space="preserve">AIR </w:t>
            </w:r>
            <w:r>
              <w:rPr>
                <w:vertAlign w:val="subscript"/>
              </w:rPr>
              <w:t>max 8,0</w:t>
            </w:r>
            <w:r w:rsidRPr="00BF2E64">
              <w:rPr>
                <w:vertAlign w:val="subscript"/>
              </w:rPr>
              <w:t xml:space="preserve"> </w:t>
            </w:r>
            <w:r w:rsidRPr="00BF2E64">
              <w:t xml:space="preserve">/ </w:t>
            </w:r>
            <w:r>
              <w:t>8,0</w:t>
            </w:r>
          </w:p>
        </w:tc>
      </w:tr>
      <w:tr w:rsidR="00B9576A" w:rsidRPr="00BF2E64" w14:paraId="21AB14A2" w14:textId="77777777" w:rsidTr="0062415E">
        <w:trPr>
          <w:cantSplit/>
          <w:trHeight w:val="469"/>
        </w:trPr>
        <w:tc>
          <w:tcPr>
            <w:tcW w:w="1996" w:type="dxa"/>
            <w:tcBorders>
              <w:top w:val="dashSmallGap" w:sz="4" w:space="0" w:color="000000"/>
              <w:left w:val="single" w:sz="4" w:space="0" w:color="000000"/>
              <w:bottom w:val="dashSmallGap" w:sz="4" w:space="0" w:color="000000"/>
              <w:right w:val="single" w:sz="4" w:space="0" w:color="000000"/>
            </w:tcBorders>
            <w:shd w:val="clear" w:color="auto" w:fill="auto"/>
            <w:tcMar>
              <w:top w:w="0" w:type="dxa"/>
              <w:left w:w="0" w:type="dxa"/>
              <w:bottom w:w="0" w:type="dxa"/>
              <w:right w:w="0" w:type="dxa"/>
            </w:tcMar>
            <w:vAlign w:val="center"/>
          </w:tcPr>
          <w:p w14:paraId="1D05961F" w14:textId="021469CB" w:rsidR="00B9576A" w:rsidRPr="00BF2E64" w:rsidRDefault="00B9576A" w:rsidP="00F03784">
            <w:pPr>
              <w:pStyle w:val="Tabletext"/>
            </w:pPr>
            <w:r w:rsidRPr="00BF2E64">
              <w:t>Maksimālais proporcionālais sliedes dziļums %</w:t>
            </w:r>
            <w:r w:rsidR="00AA4295">
              <w:t xml:space="preserve"> </w:t>
            </w:r>
            <w:r w:rsidR="00AA4295" w:rsidRPr="00B44DB7">
              <w:rPr>
                <w:vertAlign w:val="superscript"/>
              </w:rPr>
              <w:t>(3)</w:t>
            </w:r>
          </w:p>
        </w:tc>
        <w:tc>
          <w:tcPr>
            <w:tcW w:w="1075" w:type="dxa"/>
            <w:tcBorders>
              <w:top w:val="dashSmallGap" w:sz="4" w:space="0" w:color="000000"/>
              <w:left w:val="single" w:sz="4" w:space="0" w:color="000000"/>
              <w:bottom w:val="dashSmallGap" w:sz="4" w:space="0" w:color="000000"/>
              <w:right w:val="single" w:sz="4" w:space="0" w:color="000000"/>
            </w:tcBorders>
            <w:shd w:val="clear" w:color="auto" w:fill="auto"/>
            <w:tcMar>
              <w:top w:w="0" w:type="dxa"/>
              <w:left w:w="0" w:type="dxa"/>
              <w:bottom w:w="0" w:type="dxa"/>
              <w:right w:w="0" w:type="dxa"/>
            </w:tcMar>
            <w:vAlign w:val="center"/>
          </w:tcPr>
          <w:p w14:paraId="7A5CE4E5" w14:textId="77777777" w:rsidR="00B9576A" w:rsidRPr="00BF2E64" w:rsidRDefault="00B9576A" w:rsidP="00F03784">
            <w:pPr>
              <w:pStyle w:val="Tabletext"/>
            </w:pPr>
            <w:r w:rsidRPr="00BF2E64">
              <w:t>LVS EN 13108-20, D.6</w:t>
            </w:r>
          </w:p>
        </w:tc>
        <w:tc>
          <w:tcPr>
            <w:tcW w:w="1075" w:type="dxa"/>
            <w:tcBorders>
              <w:top w:val="dashSmallGap" w:sz="4" w:space="0" w:color="000000"/>
              <w:left w:val="single" w:sz="4" w:space="0" w:color="000000"/>
              <w:bottom w:val="dashSmallGap" w:sz="4" w:space="0" w:color="000000"/>
              <w:right w:val="single" w:sz="4" w:space="0" w:color="000000"/>
            </w:tcBorders>
            <w:shd w:val="clear" w:color="auto" w:fill="auto"/>
            <w:tcMar>
              <w:top w:w="0" w:type="dxa"/>
              <w:left w:w="0" w:type="dxa"/>
              <w:bottom w:w="0" w:type="dxa"/>
              <w:right w:w="0" w:type="dxa"/>
            </w:tcMar>
            <w:vAlign w:val="center"/>
          </w:tcPr>
          <w:p w14:paraId="58C629E3" w14:textId="0B386250" w:rsidR="00B9576A" w:rsidRPr="00BF2E64" w:rsidRDefault="00B9576A" w:rsidP="00F03784">
            <w:pPr>
              <w:pStyle w:val="Tabletext"/>
            </w:pPr>
            <w:r w:rsidRPr="00BF2E64">
              <w:t>5.</w:t>
            </w:r>
            <w:r w:rsidR="0058264D">
              <w:t>3.5</w:t>
            </w:r>
            <w:r w:rsidRPr="00BF2E64">
              <w:t>.</w:t>
            </w:r>
            <w:r w:rsidR="00543386">
              <w:t>1</w:t>
            </w:r>
            <w:r w:rsidRPr="00BF2E64">
              <w:t xml:space="preserve"> p</w:t>
            </w:r>
            <w:r>
              <w:t>-</w:t>
            </w:r>
            <w:r w:rsidRPr="00BF2E64">
              <w:t>ts</w:t>
            </w:r>
          </w:p>
        </w:tc>
        <w:tc>
          <w:tcPr>
            <w:tcW w:w="960" w:type="dxa"/>
            <w:tcBorders>
              <w:top w:val="dashSmallGap" w:sz="4" w:space="0" w:color="000000"/>
              <w:left w:val="single" w:sz="4" w:space="0" w:color="000000"/>
              <w:bottom w:val="dashSmallGap" w:sz="4" w:space="0" w:color="000000"/>
              <w:right w:val="single" w:sz="4" w:space="0" w:color="000000"/>
            </w:tcBorders>
            <w:shd w:val="clear" w:color="auto" w:fill="auto"/>
            <w:tcMar>
              <w:top w:w="0" w:type="dxa"/>
              <w:left w:w="0" w:type="dxa"/>
              <w:bottom w:w="0" w:type="dxa"/>
              <w:right w:w="0" w:type="dxa"/>
            </w:tcMar>
            <w:vAlign w:val="center"/>
          </w:tcPr>
          <w:p w14:paraId="4541DDAE" w14:textId="21A1EF66" w:rsidR="00B9576A" w:rsidRPr="00BF2E64" w:rsidDel="00132211" w:rsidRDefault="00B351E9" w:rsidP="00F03784">
            <w:pPr>
              <w:pStyle w:val="Tabletext2"/>
            </w:pPr>
            <w:r w:rsidRPr="00BF2E64">
              <w:t>PRD</w:t>
            </w:r>
            <w:r w:rsidRPr="00BF2E64">
              <w:rPr>
                <w:vertAlign w:val="subscript"/>
              </w:rPr>
              <w:t xml:space="preserve">AIR </w:t>
            </w:r>
            <w:r>
              <w:rPr>
                <w:vertAlign w:val="subscript"/>
              </w:rPr>
              <w:t xml:space="preserve">max </w:t>
            </w:r>
            <w:r w:rsidR="00957D0A">
              <w:rPr>
                <w:vertAlign w:val="subscript"/>
              </w:rPr>
              <w:t>NR</w:t>
            </w:r>
            <w:r w:rsidRPr="00BF2E64">
              <w:rPr>
                <w:vertAlign w:val="subscript"/>
              </w:rPr>
              <w:t xml:space="preserve"> </w:t>
            </w:r>
            <w:r w:rsidRPr="00BF2E64">
              <w:t xml:space="preserve">/ </w:t>
            </w:r>
            <w:r w:rsidR="00957D0A">
              <w:t>NR</w:t>
            </w:r>
          </w:p>
        </w:tc>
        <w:tc>
          <w:tcPr>
            <w:tcW w:w="3842" w:type="dxa"/>
            <w:gridSpan w:val="5"/>
            <w:tcBorders>
              <w:top w:val="dashSmallGap" w:sz="4" w:space="0" w:color="000000"/>
              <w:left w:val="single" w:sz="4" w:space="0" w:color="000000"/>
              <w:bottom w:val="dashSmallGap" w:sz="4" w:space="0" w:color="000000"/>
              <w:right w:val="single" w:sz="4" w:space="0" w:color="000000"/>
            </w:tcBorders>
            <w:shd w:val="clear" w:color="auto" w:fill="auto"/>
            <w:vAlign w:val="center"/>
          </w:tcPr>
          <w:p w14:paraId="0AE22B7D" w14:textId="209FF1ED" w:rsidR="00B9576A" w:rsidRPr="00BF2E64" w:rsidRDefault="00B9576A" w:rsidP="00F03784">
            <w:pPr>
              <w:pStyle w:val="Tabletext2"/>
            </w:pPr>
            <w:r w:rsidRPr="00BF2E64">
              <w:t>PRD</w:t>
            </w:r>
            <w:r w:rsidRPr="00BF2E64">
              <w:rPr>
                <w:vertAlign w:val="subscript"/>
              </w:rPr>
              <w:t xml:space="preserve">AIR </w:t>
            </w:r>
            <w:r w:rsidR="0058264D">
              <w:rPr>
                <w:vertAlign w:val="subscript"/>
              </w:rPr>
              <w:t xml:space="preserve">max </w:t>
            </w:r>
            <w:r w:rsidR="00957D0A">
              <w:rPr>
                <w:vertAlign w:val="subscript"/>
              </w:rPr>
              <w:t>NR</w:t>
            </w:r>
            <w:r w:rsidRPr="00BF2E64">
              <w:rPr>
                <w:vertAlign w:val="subscript"/>
              </w:rPr>
              <w:t xml:space="preserve"> </w:t>
            </w:r>
            <w:r w:rsidRPr="00BF2E64">
              <w:t xml:space="preserve">/ </w:t>
            </w:r>
            <w:r w:rsidR="00957D0A">
              <w:t>NR</w:t>
            </w:r>
          </w:p>
        </w:tc>
      </w:tr>
      <w:tr w:rsidR="00B9576A" w:rsidRPr="00BF2E64" w14:paraId="55CFC07E" w14:textId="77777777" w:rsidTr="0062415E">
        <w:trPr>
          <w:cantSplit/>
          <w:trHeight w:val="437"/>
        </w:trPr>
        <w:tc>
          <w:tcPr>
            <w:tcW w:w="1996" w:type="dxa"/>
            <w:tcBorders>
              <w:top w:val="dashSmallGap"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814544" w14:textId="23ECE679" w:rsidR="00B9576A" w:rsidRPr="00BF2E64" w:rsidRDefault="00B9576A" w:rsidP="00F03784">
            <w:pPr>
              <w:pStyle w:val="Tabletext"/>
            </w:pPr>
            <w:r w:rsidRPr="00BF2E64">
              <w:t>Maksimālais riteņa sliedes slīpums mm uz 10</w:t>
            </w:r>
            <w:r w:rsidRPr="00BF2E64">
              <w:rPr>
                <w:vertAlign w:val="superscript"/>
              </w:rPr>
              <w:t>3</w:t>
            </w:r>
            <w:r w:rsidRPr="00BF2E64">
              <w:t xml:space="preserve"> slodzes ciklu</w:t>
            </w:r>
            <w:r w:rsidR="00AA4295">
              <w:t xml:space="preserve"> </w:t>
            </w:r>
            <w:r w:rsidR="00AA4295" w:rsidRPr="002314FD">
              <w:rPr>
                <w:vertAlign w:val="superscript"/>
              </w:rPr>
              <w:t>(3)</w:t>
            </w:r>
          </w:p>
        </w:tc>
        <w:tc>
          <w:tcPr>
            <w:tcW w:w="1075" w:type="dxa"/>
            <w:tcBorders>
              <w:top w:val="dashSmallGap"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4B0B48" w14:textId="77777777" w:rsidR="00B9576A" w:rsidRPr="00BF2E64" w:rsidRDefault="00B9576A" w:rsidP="00F03784">
            <w:pPr>
              <w:pStyle w:val="Tabletext"/>
            </w:pPr>
            <w:r w:rsidRPr="00BF2E64">
              <w:t>LVS EN 13108-20, D.6 (D.1.6)</w:t>
            </w:r>
          </w:p>
        </w:tc>
        <w:tc>
          <w:tcPr>
            <w:tcW w:w="1075" w:type="dxa"/>
            <w:tcBorders>
              <w:top w:val="dashSmallGap"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FCB13B" w14:textId="64D13F5D" w:rsidR="00B9576A" w:rsidRPr="00BF2E64" w:rsidRDefault="00B9576A" w:rsidP="00F03784">
            <w:pPr>
              <w:pStyle w:val="Tabletext"/>
            </w:pPr>
            <w:r w:rsidRPr="00BF2E64">
              <w:t>5.</w:t>
            </w:r>
            <w:r w:rsidR="00EE6B9C">
              <w:t>3.5</w:t>
            </w:r>
            <w:r w:rsidRPr="00BF2E64">
              <w:t>.</w:t>
            </w:r>
            <w:r w:rsidR="00543386">
              <w:t>1</w:t>
            </w:r>
            <w:r w:rsidRPr="00BF2E64">
              <w:t xml:space="preserve"> p-ts</w:t>
            </w:r>
          </w:p>
        </w:tc>
        <w:tc>
          <w:tcPr>
            <w:tcW w:w="960" w:type="dxa"/>
            <w:tcBorders>
              <w:top w:val="dashSmallGap"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2809BD" w14:textId="4A78C0C8" w:rsidR="00B9576A" w:rsidRPr="00B44DB7" w:rsidRDefault="00B9576A" w:rsidP="00F03784">
            <w:pPr>
              <w:pStyle w:val="Tabletext2"/>
              <w:rPr>
                <w:vertAlign w:val="subscript"/>
              </w:rPr>
            </w:pPr>
            <w:r w:rsidRPr="00BF2E64">
              <w:t>WTS</w:t>
            </w:r>
            <w:r w:rsidRPr="00BF2E64">
              <w:rPr>
                <w:vertAlign w:val="subscript"/>
              </w:rPr>
              <w:t>AIR</w:t>
            </w:r>
            <w:r w:rsidR="0058264D">
              <w:rPr>
                <w:vertAlign w:val="subscript"/>
              </w:rPr>
              <w:t xml:space="preserve"> max</w:t>
            </w:r>
            <w:r>
              <w:rPr>
                <w:vertAlign w:val="subscript"/>
              </w:rPr>
              <w:t xml:space="preserve"> </w:t>
            </w:r>
            <w:r w:rsidRPr="00BF2E64">
              <w:rPr>
                <w:vertAlign w:val="subscript"/>
              </w:rPr>
              <w:t>1,0</w:t>
            </w:r>
            <w:r w:rsidR="0058264D">
              <w:rPr>
                <w:vertAlign w:val="subscript"/>
              </w:rPr>
              <w:t>0</w:t>
            </w:r>
            <w:r w:rsidRPr="00BF2E64">
              <w:rPr>
                <w:vertAlign w:val="subscript"/>
              </w:rPr>
              <w:t xml:space="preserve"> </w:t>
            </w:r>
            <w:r w:rsidRPr="00BF2E64">
              <w:t>/ 1,0</w:t>
            </w:r>
            <w:r>
              <w:t>0</w:t>
            </w:r>
          </w:p>
        </w:tc>
        <w:tc>
          <w:tcPr>
            <w:tcW w:w="960" w:type="dxa"/>
            <w:tcBorders>
              <w:top w:val="dashSmallGap"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0A6150" w14:textId="15888503" w:rsidR="00B9576A" w:rsidRPr="00B44DB7" w:rsidRDefault="00B9576A" w:rsidP="00F03784">
            <w:pPr>
              <w:pStyle w:val="Tabletext2"/>
              <w:rPr>
                <w:vertAlign w:val="subscript"/>
              </w:rPr>
            </w:pPr>
            <w:r w:rsidRPr="00BF2E64">
              <w:t>WTS</w:t>
            </w:r>
            <w:r w:rsidRPr="00BF2E64">
              <w:rPr>
                <w:vertAlign w:val="subscript"/>
              </w:rPr>
              <w:t>AIR</w:t>
            </w:r>
            <w:r>
              <w:rPr>
                <w:vertAlign w:val="subscript"/>
              </w:rPr>
              <w:t xml:space="preserve"> </w:t>
            </w:r>
            <w:r w:rsidR="0058264D">
              <w:rPr>
                <w:vertAlign w:val="subscript"/>
              </w:rPr>
              <w:t xml:space="preserve">max </w:t>
            </w:r>
            <w:r w:rsidRPr="00BF2E64">
              <w:rPr>
                <w:vertAlign w:val="subscript"/>
              </w:rPr>
              <w:t>0,8</w:t>
            </w:r>
            <w:r w:rsidR="0058264D">
              <w:rPr>
                <w:vertAlign w:val="subscript"/>
              </w:rPr>
              <w:t>0</w:t>
            </w:r>
            <w:r w:rsidRPr="00BF2E64">
              <w:rPr>
                <w:vertAlign w:val="subscript"/>
              </w:rPr>
              <w:t xml:space="preserve"> </w:t>
            </w:r>
            <w:r w:rsidRPr="00BF2E64">
              <w:t>/ 0,8</w:t>
            </w:r>
            <w:r>
              <w:t>0</w:t>
            </w:r>
          </w:p>
        </w:tc>
        <w:tc>
          <w:tcPr>
            <w:tcW w:w="960" w:type="dxa"/>
            <w:gridSpan w:val="2"/>
            <w:tcBorders>
              <w:top w:val="dashSmallGap"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644291C" w14:textId="5075E145" w:rsidR="00B9576A" w:rsidRPr="00B44DB7" w:rsidRDefault="00B9576A" w:rsidP="00F03784">
            <w:pPr>
              <w:pStyle w:val="Tabletext2"/>
              <w:rPr>
                <w:vertAlign w:val="subscript"/>
              </w:rPr>
            </w:pPr>
            <w:r w:rsidRPr="00BF2E64">
              <w:t>WTS</w:t>
            </w:r>
            <w:r w:rsidRPr="00BF2E64">
              <w:rPr>
                <w:vertAlign w:val="subscript"/>
              </w:rPr>
              <w:t>AI</w:t>
            </w:r>
            <w:r>
              <w:rPr>
                <w:vertAlign w:val="subscript"/>
              </w:rPr>
              <w:t xml:space="preserve">R </w:t>
            </w:r>
            <w:r w:rsidR="0058264D">
              <w:rPr>
                <w:vertAlign w:val="subscript"/>
              </w:rPr>
              <w:t xml:space="preserve">max </w:t>
            </w:r>
            <w:r w:rsidRPr="00BF2E64">
              <w:rPr>
                <w:vertAlign w:val="subscript"/>
              </w:rPr>
              <w:t>0,5</w:t>
            </w:r>
            <w:r w:rsidR="0058264D">
              <w:rPr>
                <w:vertAlign w:val="subscript"/>
              </w:rPr>
              <w:t>0</w:t>
            </w:r>
            <w:r w:rsidRPr="00BF2E64">
              <w:rPr>
                <w:vertAlign w:val="subscript"/>
              </w:rPr>
              <w:t xml:space="preserve"> </w:t>
            </w:r>
            <w:r w:rsidRPr="00BF2E64">
              <w:t>/ 0,5</w:t>
            </w:r>
            <w:r>
              <w:t>0</w:t>
            </w:r>
          </w:p>
        </w:tc>
        <w:tc>
          <w:tcPr>
            <w:tcW w:w="960" w:type="dxa"/>
            <w:tcBorders>
              <w:top w:val="dashSmallGap"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D704AF" w14:textId="77777777" w:rsidR="001935EB" w:rsidRDefault="00B9576A" w:rsidP="00F03784">
            <w:pPr>
              <w:pStyle w:val="Tabletext2"/>
              <w:rPr>
                <w:vertAlign w:val="subscript"/>
              </w:rPr>
            </w:pPr>
            <w:r w:rsidRPr="00BF2E64">
              <w:t>WTS</w:t>
            </w:r>
            <w:r w:rsidRPr="00BF2E64">
              <w:rPr>
                <w:vertAlign w:val="subscript"/>
              </w:rPr>
              <w:t>AIR</w:t>
            </w:r>
            <w:r w:rsidR="00554342">
              <w:rPr>
                <w:vertAlign w:val="subscript"/>
              </w:rPr>
              <w:t xml:space="preserve"> max</w:t>
            </w:r>
            <w:r>
              <w:rPr>
                <w:vertAlign w:val="subscript"/>
              </w:rPr>
              <w:t xml:space="preserve"> </w:t>
            </w:r>
            <w:r w:rsidR="00554342">
              <w:rPr>
                <w:vertAlign w:val="subscript"/>
              </w:rPr>
              <w:t xml:space="preserve"> </w:t>
            </w:r>
          </w:p>
          <w:p w14:paraId="4FE9D1FD" w14:textId="4FE81C3A" w:rsidR="00B9576A" w:rsidRPr="00B44DB7" w:rsidRDefault="00B9576A" w:rsidP="00F03784">
            <w:pPr>
              <w:pStyle w:val="Tabletext2"/>
              <w:rPr>
                <w:vertAlign w:val="subscript"/>
              </w:rPr>
            </w:pPr>
            <w:r w:rsidRPr="00BF2E64">
              <w:rPr>
                <w:vertAlign w:val="subscript"/>
              </w:rPr>
              <w:t>0,3</w:t>
            </w:r>
            <w:r w:rsidR="001935EB">
              <w:rPr>
                <w:vertAlign w:val="subscript"/>
              </w:rPr>
              <w:t>0</w:t>
            </w:r>
            <w:r w:rsidRPr="00BF2E64">
              <w:rPr>
                <w:vertAlign w:val="subscript"/>
              </w:rPr>
              <w:t xml:space="preserve"> </w:t>
            </w:r>
            <w:r w:rsidRPr="00BF2E64">
              <w:t>/ 0,3</w:t>
            </w:r>
            <w:r>
              <w:t>0</w:t>
            </w:r>
          </w:p>
        </w:tc>
        <w:tc>
          <w:tcPr>
            <w:tcW w:w="962" w:type="dxa"/>
            <w:tcBorders>
              <w:top w:val="dashSmallGap"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29C74D" w14:textId="554FEB95" w:rsidR="00B9576A" w:rsidRPr="00B44DB7" w:rsidRDefault="00B9576A" w:rsidP="00F03784">
            <w:pPr>
              <w:pStyle w:val="Tabletext2"/>
              <w:rPr>
                <w:vertAlign w:val="subscript"/>
              </w:rPr>
            </w:pPr>
            <w:r w:rsidRPr="00BF2E64">
              <w:t>WTS</w:t>
            </w:r>
            <w:r w:rsidRPr="00BF2E64">
              <w:rPr>
                <w:vertAlign w:val="subscript"/>
              </w:rPr>
              <w:t>AIR</w:t>
            </w:r>
            <w:r>
              <w:rPr>
                <w:vertAlign w:val="subscript"/>
              </w:rPr>
              <w:t xml:space="preserve"> </w:t>
            </w:r>
            <w:r w:rsidR="0058264D">
              <w:rPr>
                <w:vertAlign w:val="subscript"/>
              </w:rPr>
              <w:t xml:space="preserve">max </w:t>
            </w:r>
            <w:r w:rsidRPr="00BF2E64">
              <w:rPr>
                <w:vertAlign w:val="subscript"/>
              </w:rPr>
              <w:t>0,1</w:t>
            </w:r>
            <w:r w:rsidR="0058264D">
              <w:rPr>
                <w:vertAlign w:val="subscript"/>
              </w:rPr>
              <w:t>0</w:t>
            </w:r>
            <w:r w:rsidRPr="00BF2E64">
              <w:rPr>
                <w:vertAlign w:val="subscript"/>
              </w:rPr>
              <w:t xml:space="preserve"> </w:t>
            </w:r>
            <w:r w:rsidRPr="00BF2E64">
              <w:t>/ 0,1</w:t>
            </w:r>
            <w:r>
              <w:t>0</w:t>
            </w:r>
          </w:p>
        </w:tc>
      </w:tr>
      <w:tr w:rsidR="001E7095" w:rsidRPr="00BF2E64" w14:paraId="2EB87C33" w14:textId="77777777" w:rsidTr="00B44DB7">
        <w:trPr>
          <w:cantSplit/>
          <w:trHeight w:val="180"/>
        </w:trPr>
        <w:tc>
          <w:tcPr>
            <w:tcW w:w="1996"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47063809" w14:textId="77777777" w:rsidR="001E7095" w:rsidRPr="00BF2E64" w:rsidRDefault="001E7095" w:rsidP="00F03784">
            <w:pPr>
              <w:pStyle w:val="Tabletext"/>
            </w:pPr>
            <w:r w:rsidRPr="00BF2E64">
              <w:t>Maisījuma sagatavošanas mērķa temperatūra</w:t>
            </w:r>
          </w:p>
          <w:p w14:paraId="54A092E6" w14:textId="01CBCD6C" w:rsidR="001E7095" w:rsidRPr="0064435A" w:rsidRDefault="001E7095" w:rsidP="00F03784">
            <w:pPr>
              <w:pStyle w:val="Tabletext"/>
            </w:pPr>
            <w:r w:rsidRPr="0064435A">
              <w:t xml:space="preserve">(izņemot, ja lieto modificētu bitumenu, modificējošas vai citas piedevas, vai asfaltbetona ražošanas tehnoloģiju, tādā gadījumā maisījuma sagatavošanas mērķa temperatūru </w:t>
            </w:r>
            <w:r w:rsidR="003876A7">
              <w:t>deklarē</w:t>
            </w:r>
            <w:r w:rsidR="003876A7" w:rsidRPr="0064435A">
              <w:t xml:space="preserve"> </w:t>
            </w:r>
            <w:r w:rsidRPr="0064435A">
              <w:t>modificētā bitumena, modificējošo vai citu piedevu, vai asfaltbetona ražotājs)</w:t>
            </w:r>
          </w:p>
        </w:tc>
        <w:tc>
          <w:tcPr>
            <w:tcW w:w="1075"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2F307565" w14:textId="77777777" w:rsidR="001E7095" w:rsidRPr="00BF2E64" w:rsidRDefault="001E7095" w:rsidP="00F03784">
            <w:pPr>
              <w:pStyle w:val="Tabletext"/>
            </w:pPr>
            <w:r w:rsidRPr="00BF2E64">
              <w:t>LVS 12697-13</w:t>
            </w:r>
          </w:p>
        </w:tc>
        <w:tc>
          <w:tcPr>
            <w:tcW w:w="1075"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7114767C" w14:textId="02946B00" w:rsidR="001E7095" w:rsidRPr="00BF2E64" w:rsidRDefault="001E7095" w:rsidP="00F03784">
            <w:pPr>
              <w:pStyle w:val="Tabletext"/>
            </w:pPr>
            <w:r>
              <w:t>5.4. p-ts</w:t>
            </w:r>
          </w:p>
        </w:tc>
        <w:tc>
          <w:tcPr>
            <w:tcW w:w="208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12683C" w14:textId="77777777" w:rsidR="001E7095" w:rsidRPr="00BF2E64" w:rsidRDefault="001E7095" w:rsidP="00F03784">
            <w:pPr>
              <w:pStyle w:val="Tabletext2"/>
            </w:pPr>
            <w:r w:rsidRPr="00BF2E64">
              <w:t>Saistvielas klase</w:t>
            </w:r>
          </w:p>
        </w:tc>
        <w:tc>
          <w:tcPr>
            <w:tcW w:w="272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235A2F0" w14:textId="77777777" w:rsidR="001E7095" w:rsidRPr="00BF2E64" w:rsidRDefault="001E7095" w:rsidP="00F03784">
            <w:pPr>
              <w:pStyle w:val="Tabletext2"/>
            </w:pPr>
            <w:r w:rsidRPr="00BF2E64">
              <w:t xml:space="preserve">Temperatūra </w:t>
            </w:r>
            <w:r w:rsidRPr="00BF2E64">
              <w:rPr>
                <w:vertAlign w:val="superscript"/>
              </w:rPr>
              <w:t>o</w:t>
            </w:r>
            <w:r w:rsidRPr="00BF2E64">
              <w:t>C</w:t>
            </w:r>
          </w:p>
        </w:tc>
      </w:tr>
      <w:tr w:rsidR="001E7095" w:rsidRPr="00BF2E64" w14:paraId="37CB4B78" w14:textId="77777777" w:rsidTr="00B44DB7">
        <w:trPr>
          <w:cantSplit/>
          <w:trHeight w:val="180"/>
        </w:trPr>
        <w:tc>
          <w:tcPr>
            <w:tcW w:w="19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76816E0A" w14:textId="77777777" w:rsidR="001E7095" w:rsidRPr="00BF2E64" w:rsidRDefault="001E7095" w:rsidP="00F03784">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5E677AB4" w14:textId="77777777" w:rsidR="001E7095" w:rsidRPr="00BF2E64" w:rsidRDefault="001E7095" w:rsidP="00F03784">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42DB3C02" w14:textId="77777777" w:rsidR="001E7095" w:rsidRPr="00BF2E64" w:rsidRDefault="001E7095" w:rsidP="00F03784">
            <w:pPr>
              <w:pStyle w:val="Tabletext"/>
            </w:pPr>
          </w:p>
        </w:tc>
        <w:tc>
          <w:tcPr>
            <w:tcW w:w="208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F99F2CA" w14:textId="146A5E35" w:rsidR="001E7095" w:rsidRPr="00BF2E64" w:rsidRDefault="001E7095" w:rsidP="00F03784">
            <w:pPr>
              <w:pStyle w:val="Tabletext2"/>
            </w:pPr>
            <w:r>
              <w:t xml:space="preserve">10/20, 15/25, </w:t>
            </w:r>
            <w:r w:rsidRPr="00BF2E64">
              <w:t>20/30</w:t>
            </w:r>
          </w:p>
        </w:tc>
        <w:tc>
          <w:tcPr>
            <w:tcW w:w="272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0415F7" w14:textId="12D98C69" w:rsidR="001E7095" w:rsidRPr="00BF2E64" w:rsidRDefault="001E7095" w:rsidP="00F03784">
            <w:pPr>
              <w:pStyle w:val="Tabletext2"/>
            </w:pPr>
            <w:r>
              <w:t>200</w:t>
            </w:r>
          </w:p>
        </w:tc>
      </w:tr>
      <w:tr w:rsidR="001E7095" w:rsidRPr="00BF2E64" w14:paraId="7456BE6D" w14:textId="77777777" w:rsidTr="00B44DB7">
        <w:trPr>
          <w:cantSplit/>
          <w:trHeight w:val="180"/>
        </w:trPr>
        <w:tc>
          <w:tcPr>
            <w:tcW w:w="19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0D1B10EA" w14:textId="77777777" w:rsidR="001E7095" w:rsidRPr="00BF2E64" w:rsidRDefault="001E7095" w:rsidP="00F03784">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6264ABEF" w14:textId="77777777" w:rsidR="001E7095" w:rsidRPr="00BF2E64" w:rsidRDefault="001E7095" w:rsidP="00F03784">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4B24E23D" w14:textId="77777777" w:rsidR="001E7095" w:rsidRPr="00BF2E64" w:rsidRDefault="001E7095" w:rsidP="00F03784">
            <w:pPr>
              <w:pStyle w:val="Tabletext"/>
            </w:pPr>
          </w:p>
        </w:tc>
        <w:tc>
          <w:tcPr>
            <w:tcW w:w="208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082602" w14:textId="77777777" w:rsidR="001E7095" w:rsidRPr="00BF2E64" w:rsidRDefault="001E7095" w:rsidP="00F03784">
            <w:pPr>
              <w:pStyle w:val="Tabletext2"/>
            </w:pPr>
            <w:r w:rsidRPr="00BF2E64">
              <w:t>30/45</w:t>
            </w:r>
          </w:p>
        </w:tc>
        <w:tc>
          <w:tcPr>
            <w:tcW w:w="272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A7117E" w14:textId="3EEC6577" w:rsidR="001E7095" w:rsidRPr="00BF2E64" w:rsidRDefault="001E7095" w:rsidP="00F03784">
            <w:pPr>
              <w:pStyle w:val="Tabletext2"/>
            </w:pPr>
            <w:r>
              <w:t>195</w:t>
            </w:r>
          </w:p>
        </w:tc>
      </w:tr>
      <w:tr w:rsidR="001E7095" w:rsidRPr="00BF2E64" w14:paraId="4F6B63C5" w14:textId="77777777" w:rsidTr="00B44DB7">
        <w:trPr>
          <w:cantSplit/>
          <w:trHeight w:val="180"/>
        </w:trPr>
        <w:tc>
          <w:tcPr>
            <w:tcW w:w="19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3ED44985" w14:textId="77777777" w:rsidR="001E7095" w:rsidRPr="00BF2E64" w:rsidRDefault="001E7095" w:rsidP="00F03784">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711538C6" w14:textId="77777777" w:rsidR="001E7095" w:rsidRPr="00BF2E64" w:rsidRDefault="001E7095" w:rsidP="00F03784">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562FEC61" w14:textId="77777777" w:rsidR="001E7095" w:rsidRPr="00BF2E64" w:rsidRDefault="001E7095" w:rsidP="00F03784">
            <w:pPr>
              <w:pStyle w:val="Tabletext"/>
            </w:pPr>
          </w:p>
        </w:tc>
        <w:tc>
          <w:tcPr>
            <w:tcW w:w="208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78C272C" w14:textId="77777777" w:rsidR="001E7095" w:rsidRPr="00BF2E64" w:rsidRDefault="001E7095" w:rsidP="00F03784">
            <w:pPr>
              <w:pStyle w:val="Tabletext2"/>
            </w:pPr>
            <w:r w:rsidRPr="00BF2E64">
              <w:t>35/50, 40/60</w:t>
            </w:r>
          </w:p>
        </w:tc>
        <w:tc>
          <w:tcPr>
            <w:tcW w:w="272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C785F9" w14:textId="0DFD69D5" w:rsidR="001E7095" w:rsidRPr="00BF2E64" w:rsidRDefault="001E7095" w:rsidP="00F03784">
            <w:pPr>
              <w:pStyle w:val="Tabletext2"/>
            </w:pPr>
            <w:r>
              <w:t>190</w:t>
            </w:r>
          </w:p>
        </w:tc>
      </w:tr>
      <w:tr w:rsidR="001E7095" w:rsidRPr="00BF2E64" w14:paraId="688B0209" w14:textId="77777777" w:rsidTr="00B44DB7">
        <w:trPr>
          <w:cantSplit/>
          <w:trHeight w:val="180"/>
        </w:trPr>
        <w:tc>
          <w:tcPr>
            <w:tcW w:w="19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65DF4CE3" w14:textId="77777777" w:rsidR="001E7095" w:rsidRPr="00BF2E64" w:rsidRDefault="001E7095" w:rsidP="00F03784">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429595E1" w14:textId="77777777" w:rsidR="001E7095" w:rsidRPr="00BF2E64" w:rsidRDefault="001E7095" w:rsidP="00F03784">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7FA3A46A" w14:textId="77777777" w:rsidR="001E7095" w:rsidRPr="00BF2E64" w:rsidRDefault="001E7095" w:rsidP="00F03784">
            <w:pPr>
              <w:pStyle w:val="Tabletext"/>
            </w:pPr>
          </w:p>
        </w:tc>
        <w:tc>
          <w:tcPr>
            <w:tcW w:w="208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E761E1" w14:textId="77777777" w:rsidR="001E7095" w:rsidRPr="00BF2E64" w:rsidRDefault="001E7095" w:rsidP="00F03784">
            <w:pPr>
              <w:pStyle w:val="Tabletext2"/>
            </w:pPr>
            <w:r w:rsidRPr="00BF2E64">
              <w:t>50/70, 70/100</w:t>
            </w:r>
          </w:p>
        </w:tc>
        <w:tc>
          <w:tcPr>
            <w:tcW w:w="272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A2D9D2" w14:textId="4DD1CB59" w:rsidR="001E7095" w:rsidRPr="00BF2E64" w:rsidRDefault="001E7095" w:rsidP="00F03784">
            <w:pPr>
              <w:pStyle w:val="Tabletext2"/>
            </w:pPr>
            <w:r>
              <w:t>180</w:t>
            </w:r>
          </w:p>
        </w:tc>
      </w:tr>
      <w:tr w:rsidR="001E7095" w:rsidRPr="00BF2E64" w14:paraId="143A3505" w14:textId="77777777" w:rsidTr="00B44DB7">
        <w:trPr>
          <w:cantSplit/>
          <w:trHeight w:val="180"/>
        </w:trPr>
        <w:tc>
          <w:tcPr>
            <w:tcW w:w="19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37DA0EAD" w14:textId="77777777" w:rsidR="001E7095" w:rsidRPr="00BF2E64" w:rsidRDefault="001E7095" w:rsidP="00F03784">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4371E2E8" w14:textId="77777777" w:rsidR="001E7095" w:rsidRPr="00BF2E64" w:rsidRDefault="001E7095" w:rsidP="00F03784">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031AB2E1" w14:textId="77777777" w:rsidR="001E7095" w:rsidRPr="00BF2E64" w:rsidRDefault="001E7095" w:rsidP="00F03784">
            <w:pPr>
              <w:pStyle w:val="Tabletext"/>
            </w:pPr>
          </w:p>
        </w:tc>
        <w:tc>
          <w:tcPr>
            <w:tcW w:w="208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24D17FD" w14:textId="2CAF9682" w:rsidR="001E7095" w:rsidRPr="00BF2E64" w:rsidRDefault="001E7095" w:rsidP="00F03784">
            <w:pPr>
              <w:pStyle w:val="Tabletext2"/>
            </w:pPr>
            <w:r>
              <w:t>100/150</w:t>
            </w:r>
          </w:p>
        </w:tc>
        <w:tc>
          <w:tcPr>
            <w:tcW w:w="272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9E0BDE" w14:textId="0472ED4D" w:rsidR="001E7095" w:rsidRPr="00BF2E64" w:rsidRDefault="001E7095" w:rsidP="00F03784">
            <w:pPr>
              <w:pStyle w:val="Tabletext2"/>
            </w:pPr>
            <w:r>
              <w:t>170</w:t>
            </w:r>
          </w:p>
        </w:tc>
      </w:tr>
      <w:tr w:rsidR="001E7095" w:rsidRPr="00BF2E64" w14:paraId="42DA29F4" w14:textId="77777777" w:rsidTr="00B44DB7">
        <w:trPr>
          <w:cantSplit/>
          <w:trHeight w:val="101"/>
        </w:trPr>
        <w:tc>
          <w:tcPr>
            <w:tcW w:w="19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1810AD7A" w14:textId="77777777" w:rsidR="001E7095" w:rsidRPr="00BF2E64" w:rsidRDefault="001E7095" w:rsidP="00F03784">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52DBDEB0" w14:textId="77777777" w:rsidR="001E7095" w:rsidRPr="00BF2E64" w:rsidRDefault="001E7095" w:rsidP="00F03784">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57FAD6B6" w14:textId="77777777" w:rsidR="001E7095" w:rsidRPr="00BF2E64" w:rsidRDefault="001E7095" w:rsidP="00F03784">
            <w:pPr>
              <w:pStyle w:val="Tabletext"/>
            </w:pPr>
          </w:p>
        </w:tc>
        <w:tc>
          <w:tcPr>
            <w:tcW w:w="208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A1ED90" w14:textId="651E6CCB" w:rsidR="001E7095" w:rsidRPr="00BF2E64" w:rsidRDefault="001E7095" w:rsidP="00F03784">
            <w:pPr>
              <w:pStyle w:val="Tabletext2"/>
            </w:pPr>
            <w:r w:rsidRPr="00BF2E64">
              <w:t>160/200</w:t>
            </w:r>
          </w:p>
        </w:tc>
        <w:tc>
          <w:tcPr>
            <w:tcW w:w="2721" w:type="dxa"/>
            <w:gridSpan w:val="3"/>
            <w:tcBorders>
              <w:top w:val="single" w:sz="4" w:space="0" w:color="000000"/>
              <w:left w:val="single" w:sz="4" w:space="0" w:color="000000"/>
              <w:bottom w:val="single" w:sz="4" w:space="0" w:color="000000"/>
              <w:right w:val="single" w:sz="4" w:space="0" w:color="000000"/>
            </w:tcBorders>
            <w:shd w:val="clear" w:color="auto" w:fill="auto"/>
          </w:tcPr>
          <w:p w14:paraId="5A351E59" w14:textId="48065FE4" w:rsidR="001E7095" w:rsidRPr="00BF2E64" w:rsidRDefault="001E7095" w:rsidP="00F03784">
            <w:pPr>
              <w:pStyle w:val="Tabletext2"/>
            </w:pPr>
            <w:r>
              <w:t>165</w:t>
            </w:r>
          </w:p>
        </w:tc>
      </w:tr>
      <w:tr w:rsidR="001E7095" w:rsidRPr="00BF2E64" w14:paraId="250935B4" w14:textId="77777777" w:rsidTr="00B44DB7">
        <w:trPr>
          <w:cantSplit/>
          <w:trHeight w:val="54"/>
        </w:trPr>
        <w:tc>
          <w:tcPr>
            <w:tcW w:w="19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08716098" w14:textId="77777777" w:rsidR="001E7095" w:rsidRPr="00BF2E64" w:rsidRDefault="001E7095" w:rsidP="00F03784">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00935E12" w14:textId="77777777" w:rsidR="001E7095" w:rsidRPr="00BF2E64" w:rsidRDefault="001E7095" w:rsidP="00F03784">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308C8A84" w14:textId="77777777" w:rsidR="001E7095" w:rsidRPr="00BF2E64" w:rsidRDefault="001E7095" w:rsidP="00F03784">
            <w:pPr>
              <w:pStyle w:val="Tabletext"/>
            </w:pPr>
          </w:p>
        </w:tc>
        <w:tc>
          <w:tcPr>
            <w:tcW w:w="208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698459" w14:textId="3084180C" w:rsidR="001E7095" w:rsidRPr="00BF2E64" w:rsidRDefault="001E7095" w:rsidP="00F03784">
            <w:pPr>
              <w:pStyle w:val="Tabletext2"/>
            </w:pPr>
            <w:r w:rsidRPr="00BF2E64">
              <w:t>250/330</w:t>
            </w:r>
          </w:p>
        </w:tc>
        <w:tc>
          <w:tcPr>
            <w:tcW w:w="2721" w:type="dxa"/>
            <w:gridSpan w:val="3"/>
            <w:tcBorders>
              <w:top w:val="single" w:sz="4" w:space="0" w:color="000000"/>
              <w:left w:val="single" w:sz="4" w:space="0" w:color="000000"/>
              <w:bottom w:val="single" w:sz="4" w:space="0" w:color="000000"/>
              <w:right w:val="single" w:sz="4" w:space="0" w:color="000000"/>
            </w:tcBorders>
            <w:shd w:val="clear" w:color="auto" w:fill="auto"/>
          </w:tcPr>
          <w:p w14:paraId="1AAAC9B7" w14:textId="4DF52BB6" w:rsidR="001E7095" w:rsidRPr="00BF2E64" w:rsidRDefault="001E7095" w:rsidP="00F03784">
            <w:pPr>
              <w:pStyle w:val="Tabletext2"/>
            </w:pPr>
            <w:r>
              <w:t>160</w:t>
            </w:r>
          </w:p>
        </w:tc>
      </w:tr>
      <w:tr w:rsidR="001E7095" w:rsidRPr="00BF2E64" w14:paraId="0C2E2040" w14:textId="77777777" w:rsidTr="00B44DB7">
        <w:trPr>
          <w:cantSplit/>
          <w:trHeight w:val="122"/>
        </w:trPr>
        <w:tc>
          <w:tcPr>
            <w:tcW w:w="19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6D5E0FC5" w14:textId="77777777" w:rsidR="001E7095" w:rsidRPr="00BF2E64" w:rsidRDefault="001E7095" w:rsidP="00F03784">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4C8FE4CD" w14:textId="77777777" w:rsidR="001E7095" w:rsidRPr="00BF2E64" w:rsidRDefault="001E7095" w:rsidP="00F03784">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474961D1" w14:textId="77777777" w:rsidR="001E7095" w:rsidRPr="00BF2E64" w:rsidRDefault="001E7095" w:rsidP="00F03784">
            <w:pPr>
              <w:pStyle w:val="Tabletext"/>
            </w:pPr>
          </w:p>
        </w:tc>
        <w:tc>
          <w:tcPr>
            <w:tcW w:w="208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32E589" w14:textId="569B58BA" w:rsidR="001E7095" w:rsidRPr="00BF2E64" w:rsidRDefault="001E7095" w:rsidP="00F03784">
            <w:pPr>
              <w:pStyle w:val="Tabletext2"/>
            </w:pPr>
            <w:r w:rsidRPr="00BF2E64">
              <w:t>330/430</w:t>
            </w:r>
          </w:p>
        </w:tc>
        <w:tc>
          <w:tcPr>
            <w:tcW w:w="2721" w:type="dxa"/>
            <w:gridSpan w:val="3"/>
            <w:tcBorders>
              <w:top w:val="single" w:sz="4" w:space="0" w:color="000000"/>
              <w:left w:val="single" w:sz="4" w:space="0" w:color="000000"/>
              <w:bottom w:val="single" w:sz="4" w:space="0" w:color="000000"/>
              <w:right w:val="single" w:sz="4" w:space="0" w:color="000000"/>
            </w:tcBorders>
            <w:shd w:val="clear" w:color="auto" w:fill="auto"/>
          </w:tcPr>
          <w:p w14:paraId="653A647E" w14:textId="1694DB29" w:rsidR="001E7095" w:rsidRPr="00BF2E64" w:rsidRDefault="001E7095" w:rsidP="00F03784">
            <w:pPr>
              <w:pStyle w:val="Tabletext2"/>
            </w:pPr>
            <w:r>
              <w:t>155</w:t>
            </w:r>
          </w:p>
        </w:tc>
      </w:tr>
      <w:tr w:rsidR="001E7095" w:rsidRPr="00BF2E64" w14:paraId="6EC9A83A" w14:textId="77777777" w:rsidTr="00B44DB7">
        <w:trPr>
          <w:cantSplit/>
          <w:trHeight w:val="724"/>
        </w:trPr>
        <w:tc>
          <w:tcPr>
            <w:tcW w:w="19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73750120" w14:textId="77777777" w:rsidR="001E7095" w:rsidRPr="00BF2E64" w:rsidRDefault="001E7095" w:rsidP="00F03784">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6AB90DB3" w14:textId="77777777" w:rsidR="001E7095" w:rsidRPr="00BF2E64" w:rsidRDefault="001E7095" w:rsidP="00F03784">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584F8D94" w14:textId="77777777" w:rsidR="001E7095" w:rsidRPr="00BF2E64" w:rsidRDefault="001E7095" w:rsidP="00F03784">
            <w:pPr>
              <w:pStyle w:val="Tabletext"/>
            </w:pPr>
          </w:p>
        </w:tc>
        <w:tc>
          <w:tcPr>
            <w:tcW w:w="2081" w:type="dxa"/>
            <w:gridSpan w:val="3"/>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5399B214" w14:textId="0EFFB1E8" w:rsidR="001E7095" w:rsidRPr="00BF2E64" w:rsidRDefault="001E7095" w:rsidP="00F03784">
            <w:pPr>
              <w:pStyle w:val="Tabletext2"/>
            </w:pPr>
          </w:p>
        </w:tc>
        <w:tc>
          <w:tcPr>
            <w:tcW w:w="2721" w:type="dxa"/>
            <w:gridSpan w:val="3"/>
            <w:tcBorders>
              <w:top w:val="single" w:sz="4" w:space="0" w:color="000000"/>
              <w:left w:val="single" w:sz="4" w:space="0" w:color="000000"/>
              <w:right w:val="single" w:sz="4" w:space="0" w:color="000000"/>
            </w:tcBorders>
            <w:shd w:val="clear" w:color="auto" w:fill="auto"/>
          </w:tcPr>
          <w:p w14:paraId="7EF742C6" w14:textId="5F68D3FE" w:rsidR="001E7095" w:rsidRPr="00BF2E64" w:rsidRDefault="001E7095" w:rsidP="00F03784">
            <w:pPr>
              <w:pStyle w:val="Tabletext2"/>
            </w:pPr>
          </w:p>
        </w:tc>
      </w:tr>
      <w:tr w:rsidR="001E7095" w:rsidRPr="00BF2E64" w14:paraId="6E586777" w14:textId="77777777" w:rsidTr="00B44DB7">
        <w:trPr>
          <w:cantSplit/>
          <w:trHeight w:val="313"/>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7651B51" w14:textId="4381552C" w:rsidR="001E7095" w:rsidRPr="00BF2E64" w:rsidRDefault="001E7095" w:rsidP="00F03784">
            <w:pPr>
              <w:pStyle w:val="Tabletext"/>
            </w:pPr>
            <w:r w:rsidRPr="008111BA">
              <w:rPr>
                <w:lang w:val="lv-LV"/>
              </w:rPr>
              <w:lastRenderedPageBreak/>
              <w:t>Izturība pret termoplaisu veidošanos</w:t>
            </w:r>
            <w:r w:rsidR="00D24742">
              <w:rPr>
                <w:lang w:val="lv-LV"/>
              </w:rPr>
              <w:t>, maksimālā atteices temperatūra, °C</w:t>
            </w:r>
            <w:r>
              <w:rPr>
                <w:lang w:val="lv-LV"/>
              </w:rPr>
              <w:t xml:space="preserve"> </w:t>
            </w:r>
            <w:r>
              <w:rPr>
                <w:vertAlign w:val="superscript"/>
              </w:rPr>
              <w:t>(4</w:t>
            </w:r>
            <w:r w:rsidRPr="00BF2E64">
              <w:rPr>
                <w:vertAlign w:val="superscript"/>
              </w:rPr>
              <w:t>)</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D5E6B7" w14:textId="77777777" w:rsidR="001E7095" w:rsidRPr="00BF2E64" w:rsidRDefault="001E7095" w:rsidP="00F03784">
            <w:pPr>
              <w:pStyle w:val="Tabletext"/>
            </w:pPr>
            <w:r w:rsidRPr="00706C52">
              <w:rPr>
                <w:lang w:val="lv-LV"/>
              </w:rPr>
              <w:t>LVS EN 13108-20, D-18</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00D0BA" w14:textId="77777777" w:rsidR="001E7095" w:rsidRPr="00BF2E64" w:rsidRDefault="001E7095" w:rsidP="00F03784">
            <w:pPr>
              <w:pStyle w:val="Tabletext"/>
            </w:pPr>
            <w:r w:rsidRPr="00706C52">
              <w:rPr>
                <w:lang w:val="lv-LV"/>
              </w:rPr>
              <w:t>5.3.9.</w:t>
            </w:r>
            <w:r>
              <w:rPr>
                <w:lang w:val="lv-LV"/>
              </w:rPr>
              <w:t xml:space="preserve"> p-ts</w:t>
            </w:r>
          </w:p>
        </w:tc>
        <w:tc>
          <w:tcPr>
            <w:tcW w:w="4802"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5425AC" w14:textId="2A45D166" w:rsidR="001E7095" w:rsidRDefault="001E7095" w:rsidP="00F03784">
            <w:pPr>
              <w:pStyle w:val="Tabletext2"/>
              <w:rPr>
                <w:lang w:val="lv-LV"/>
              </w:rPr>
            </w:pPr>
            <w:r>
              <w:rPr>
                <w:lang w:val="lv-LV"/>
              </w:rPr>
              <w:t>Dilumkārtām:</w:t>
            </w:r>
            <w:r w:rsidRPr="00706C52">
              <w:rPr>
                <w:lang w:val="lv-LV"/>
              </w:rPr>
              <w:t xml:space="preserve"> TSRST</w:t>
            </w:r>
            <w:r w:rsidRPr="00706C52">
              <w:rPr>
                <w:vertAlign w:val="subscript"/>
                <w:lang w:val="lv-LV"/>
              </w:rPr>
              <w:t>max</w:t>
            </w:r>
            <w:r w:rsidR="00A267A5">
              <w:rPr>
                <w:lang w:val="lv-LV"/>
              </w:rPr>
              <w:t>-22,5 /</w:t>
            </w:r>
            <w:r>
              <w:rPr>
                <w:lang w:val="lv-LV"/>
              </w:rPr>
              <w:t xml:space="preserve"> </w:t>
            </w:r>
            <w:r w:rsidR="00A267A5">
              <w:rPr>
                <w:lang w:val="lv-LV"/>
              </w:rPr>
              <w:t>-</w:t>
            </w:r>
            <w:r w:rsidRPr="00706C52">
              <w:rPr>
                <w:lang w:val="lv-LV"/>
              </w:rPr>
              <w:t>22,5</w:t>
            </w:r>
          </w:p>
          <w:p w14:paraId="5635F081" w14:textId="1348E514" w:rsidR="001E7095" w:rsidRPr="00BF2E64" w:rsidRDefault="001E7095" w:rsidP="00F03784">
            <w:pPr>
              <w:pStyle w:val="Tabletext2"/>
            </w:pPr>
            <w:r>
              <w:rPr>
                <w:lang w:val="lv-LV"/>
              </w:rPr>
              <w:t>S</w:t>
            </w:r>
            <w:r w:rsidRPr="00706C52">
              <w:rPr>
                <w:lang w:val="lv-LV"/>
              </w:rPr>
              <w:t>aistes</w:t>
            </w:r>
            <w:r>
              <w:rPr>
                <w:lang w:val="lv-LV"/>
              </w:rPr>
              <w:t xml:space="preserve"> kārtām</w:t>
            </w:r>
            <w:r w:rsidR="00A267A5">
              <w:rPr>
                <w:lang w:val="lv-LV"/>
              </w:rPr>
              <w:t xml:space="preserve"> un apakškārtām:</w:t>
            </w:r>
            <w:r w:rsidRPr="00706C52">
              <w:rPr>
                <w:lang w:val="lv-LV"/>
              </w:rPr>
              <w:t xml:space="preserve"> TSRST</w:t>
            </w:r>
            <w:r w:rsidRPr="00706C52">
              <w:rPr>
                <w:vertAlign w:val="subscript"/>
                <w:lang w:val="lv-LV"/>
              </w:rPr>
              <w:t>max</w:t>
            </w:r>
            <w:r w:rsidR="00A267A5">
              <w:rPr>
                <w:lang w:val="lv-LV"/>
              </w:rPr>
              <w:t>-</w:t>
            </w:r>
            <w:r w:rsidRPr="00706C52">
              <w:rPr>
                <w:lang w:val="lv-LV"/>
              </w:rPr>
              <w:t>20,0</w:t>
            </w:r>
            <w:r w:rsidR="00A267A5">
              <w:rPr>
                <w:lang w:val="lv-LV"/>
              </w:rPr>
              <w:t xml:space="preserve"> / -20,0</w:t>
            </w:r>
          </w:p>
        </w:tc>
      </w:tr>
      <w:tr w:rsidR="001E7095" w:rsidRPr="00BF2E64" w14:paraId="1718B5E8" w14:textId="77777777" w:rsidTr="00B44DB7">
        <w:trPr>
          <w:cantSplit/>
          <w:trHeight w:val="313"/>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8641EE" w14:textId="77777777" w:rsidR="001E7095" w:rsidRPr="00BF2E64" w:rsidRDefault="001E7095" w:rsidP="00F03784">
            <w:pPr>
              <w:pStyle w:val="Tabletext"/>
            </w:pPr>
            <w:r w:rsidRPr="00BF2E64">
              <w:t>Piedevas</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9C317C" w14:textId="77777777" w:rsidR="001E7095" w:rsidRPr="00BF2E64" w:rsidRDefault="001E7095" w:rsidP="00F03784">
            <w:pPr>
              <w:pStyle w:val="Tabletext"/>
            </w:pPr>
            <w:r w:rsidRPr="00BF2E64">
              <w:t>---</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233CB7" w14:textId="37997B28" w:rsidR="001E7095" w:rsidRPr="00BF2E64" w:rsidRDefault="000F39A5" w:rsidP="00F03784">
            <w:pPr>
              <w:pStyle w:val="Tabletext"/>
            </w:pPr>
            <w:r>
              <w:t>4.5</w:t>
            </w:r>
            <w:r w:rsidR="001E7095" w:rsidRPr="00BF2E64">
              <w:t>. p-ts</w:t>
            </w:r>
          </w:p>
        </w:tc>
        <w:tc>
          <w:tcPr>
            <w:tcW w:w="4802"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ADCE3B7" w14:textId="16167265" w:rsidR="001E7095" w:rsidRPr="00BF2E64" w:rsidRDefault="000F39A5" w:rsidP="00F03784">
            <w:pPr>
              <w:pStyle w:val="Tabletext2"/>
            </w:pPr>
            <w:r>
              <w:t>Jādeklarē</w:t>
            </w:r>
          </w:p>
        </w:tc>
      </w:tr>
    </w:tbl>
    <w:p w14:paraId="58713E11" w14:textId="77777777" w:rsidR="00B9576A" w:rsidRPr="00BF2E64" w:rsidRDefault="00B9576A">
      <w:pPr>
        <w:pStyle w:val="BodyText3"/>
      </w:pPr>
      <w:r w:rsidRPr="00BF2E64">
        <w:t>PIEZĪME</w:t>
      </w:r>
      <w:r w:rsidRPr="00BF2E64">
        <w:rPr>
          <w:vertAlign w:val="superscript"/>
        </w:rPr>
        <w:t>(1)</w:t>
      </w:r>
      <w:r w:rsidRPr="00BF2E64">
        <w:t xml:space="preserve"> Saistvielas saturs ietver arī nofrēzētā vai dabīgā asfalta, kā arī citu sastāvdaļu, ja tiek lietotas, saistvielu. Saistvielas saturam norādīta minimālā robeža, kuru var mainīt ar koeficientu α:</w:t>
      </w:r>
    </w:p>
    <w:p w14:paraId="0B66ED38" w14:textId="76866493" w:rsidR="00B9576A" w:rsidRPr="00BF2E64" w:rsidRDefault="00B9576A">
      <w:pPr>
        <w:pStyle w:val="BodyText3"/>
      </w:pPr>
      <m:oMath>
        <m:r>
          <w:rPr>
            <w:rFonts w:ascii="Cambria Math" w:hAnsi="Cambria Math"/>
          </w:rPr>
          <m:t>α=</m:t>
        </m:r>
        <m:f>
          <m:fPr>
            <m:ctrlPr>
              <w:rPr>
                <w:rFonts w:ascii="Cambria Math" w:hAnsi="Cambria Math"/>
                <w:i/>
              </w:rPr>
            </m:ctrlPr>
          </m:fPr>
          <m:num>
            <m:r>
              <w:rPr>
                <w:rFonts w:ascii="Cambria Math" w:hAnsi="Cambria Math"/>
              </w:rPr>
              <m:t>2,650</m:t>
            </m:r>
          </m:num>
          <m:den>
            <m:r>
              <w:rPr>
                <w:rFonts w:ascii="Cambria Math" w:hAnsi="Cambria Math"/>
              </w:rPr>
              <m:t>ρ</m:t>
            </m:r>
          </m:den>
        </m:f>
      </m:oMath>
      <w:r w:rsidRPr="00BF2E64">
        <w:t>,</w:t>
      </w:r>
      <w:r>
        <w:t xml:space="preserve"> </w:t>
      </w:r>
      <w:r w:rsidRPr="00BF2E64">
        <w:t>kur ρ - minerālmateriālu vidējais daļiņu blīvums, megagramos uz kubikmetru (Mg/m</w:t>
      </w:r>
      <w:r w:rsidRPr="00BF2E64">
        <w:rPr>
          <w:vertAlign w:val="superscript"/>
        </w:rPr>
        <w:t>3</w:t>
      </w:r>
      <w:r w:rsidRPr="00BF2E64">
        <w:t>), noteikts atbilstoši LVS EN 1097-6.</w:t>
      </w:r>
    </w:p>
    <w:p w14:paraId="06A7250F" w14:textId="77777777" w:rsidR="00B9576A" w:rsidRDefault="00B9576A">
      <w:pPr>
        <w:pStyle w:val="BodyText3"/>
      </w:pPr>
      <w:r w:rsidRPr="00BF2E64">
        <w:t>PIEZĪME</w:t>
      </w:r>
      <w:r w:rsidRPr="00BF2E64">
        <w:rPr>
          <w:vertAlign w:val="superscript"/>
        </w:rPr>
        <w:t xml:space="preserve"> (2)</w:t>
      </w:r>
      <w:r w:rsidRPr="00BF2E64">
        <w:t xml:space="preserve"> Granulometriskais sastāvs ir izteikts masas procentos no kopējās minerālmateriālu masas, saistvielas un piedevu saturs ir izteikts masas procentos no kopējās asfalta maisījuma masas.</w:t>
      </w:r>
    </w:p>
    <w:p w14:paraId="55456E44" w14:textId="2C38AECA" w:rsidR="00B9576A" w:rsidRDefault="00B9576A">
      <w:pPr>
        <w:pStyle w:val="BodyText3"/>
        <w:rPr>
          <w:lang w:val="lv-LV"/>
        </w:rPr>
      </w:pPr>
      <w:r w:rsidRPr="008225B1">
        <w:rPr>
          <w:lang w:val="lv-LV"/>
        </w:rPr>
        <w:t>PIEZĪME</w:t>
      </w:r>
      <w:r w:rsidRPr="008225B1">
        <w:rPr>
          <w:vertAlign w:val="superscript"/>
          <w:lang w:val="lv-LV"/>
        </w:rPr>
        <w:t xml:space="preserve"> (3)</w:t>
      </w:r>
      <w:r w:rsidRPr="008225B1">
        <w:rPr>
          <w:lang w:val="lv-LV"/>
        </w:rPr>
        <w:t xml:space="preserve"> Asfalta kārtām gājēju un velosipēdistu celiņiem, ietvēm, </w:t>
      </w:r>
      <w:r w:rsidR="0094496E">
        <w:rPr>
          <w:lang w:val="lv-LV"/>
        </w:rPr>
        <w:t>platībām</w:t>
      </w:r>
      <w:r w:rsidRPr="008225B1">
        <w:rPr>
          <w:lang w:val="lv-LV"/>
        </w:rPr>
        <w:t>, kur neparedz autotransporta kustību,</w:t>
      </w:r>
      <w:r w:rsidR="00473654">
        <w:rPr>
          <w:lang w:val="lv-LV"/>
        </w:rPr>
        <w:t xml:space="preserve"> kā arī ja lieto AC 16 surf – VK,</w:t>
      </w:r>
      <w:r w:rsidRPr="008225B1">
        <w:rPr>
          <w:lang w:val="lv-LV"/>
        </w:rPr>
        <w:t xml:space="preserve"> piemērojams WTS</w:t>
      </w:r>
      <w:r w:rsidRPr="008225B1">
        <w:rPr>
          <w:vertAlign w:val="subscript"/>
          <w:lang w:val="lv-LV"/>
        </w:rPr>
        <w:t>AIR</w:t>
      </w:r>
      <w:r w:rsidR="00156635">
        <w:rPr>
          <w:vertAlign w:val="subscript"/>
          <w:lang w:val="lv-LV"/>
        </w:rPr>
        <w:t xml:space="preserve"> max</w:t>
      </w:r>
      <w:r w:rsidRPr="008225B1">
        <w:rPr>
          <w:vertAlign w:val="subscript"/>
          <w:lang w:val="lv-LV"/>
        </w:rPr>
        <w:t xml:space="preserve"> </w:t>
      </w:r>
      <w:r w:rsidRPr="00B44DB7">
        <w:t>NR</w:t>
      </w:r>
      <w:r w:rsidR="00805A7F">
        <w:t>,</w:t>
      </w:r>
      <w:r w:rsidR="00156635">
        <w:rPr>
          <w:vertAlign w:val="subscript"/>
          <w:lang w:val="lv-LV"/>
        </w:rPr>
        <w:t xml:space="preserve">  </w:t>
      </w:r>
      <w:r w:rsidR="00156635" w:rsidRPr="00BF2E64">
        <w:t>PRD</w:t>
      </w:r>
      <w:r w:rsidR="00156635" w:rsidRPr="00BF2E64">
        <w:rPr>
          <w:vertAlign w:val="subscript"/>
        </w:rPr>
        <w:t xml:space="preserve">AIR </w:t>
      </w:r>
      <w:r w:rsidR="00156635">
        <w:rPr>
          <w:vertAlign w:val="subscript"/>
        </w:rPr>
        <w:t xml:space="preserve">max </w:t>
      </w:r>
      <w:r w:rsidR="00156635">
        <w:t>N</w:t>
      </w:r>
      <w:r w:rsidR="00805A7F">
        <w:t xml:space="preserve">R un </w:t>
      </w:r>
      <w:r w:rsidR="00805A7F" w:rsidRPr="00BF2E64">
        <w:t>RD</w:t>
      </w:r>
      <w:r w:rsidR="00805A7F" w:rsidRPr="00BF2E64">
        <w:rPr>
          <w:vertAlign w:val="subscript"/>
        </w:rPr>
        <w:t xml:space="preserve">AIR </w:t>
      </w:r>
      <w:r w:rsidR="00805A7F">
        <w:rPr>
          <w:vertAlign w:val="subscript"/>
        </w:rPr>
        <w:t xml:space="preserve">max </w:t>
      </w:r>
      <w:r w:rsidR="00805A7F">
        <w:t>NR</w:t>
      </w:r>
      <w:r w:rsidR="00F969F2" w:rsidRPr="00F969F2">
        <w:rPr>
          <w:lang w:val="lv-LV"/>
        </w:rPr>
        <w:t>.</w:t>
      </w:r>
    </w:p>
    <w:p w14:paraId="11C1C69F" w14:textId="15963F1F" w:rsidR="00F969F2" w:rsidRDefault="00F969F2">
      <w:pPr>
        <w:pStyle w:val="BodyText3"/>
        <w:rPr>
          <w:lang w:val="lv-LV"/>
        </w:rPr>
      </w:pPr>
      <w:r w:rsidRPr="008225B1">
        <w:rPr>
          <w:lang w:val="lv-LV"/>
        </w:rPr>
        <w:t>PIEZĪME</w:t>
      </w:r>
      <w:r>
        <w:rPr>
          <w:vertAlign w:val="superscript"/>
          <w:lang w:val="lv-LV"/>
        </w:rPr>
        <w:t xml:space="preserve"> (4</w:t>
      </w:r>
      <w:r w:rsidRPr="008225B1">
        <w:rPr>
          <w:vertAlign w:val="superscript"/>
          <w:lang w:val="lv-LV"/>
        </w:rPr>
        <w:t>)</w:t>
      </w:r>
      <w:r w:rsidRPr="008225B1">
        <w:rPr>
          <w:lang w:val="lv-LV"/>
        </w:rPr>
        <w:t xml:space="preserve"> </w:t>
      </w:r>
      <w:r>
        <w:rPr>
          <w:lang w:val="lv-LV"/>
        </w:rPr>
        <w:t xml:space="preserve">Īpašība obligāti testējama un novērtējama no </w:t>
      </w:r>
      <w:r w:rsidR="00376F05">
        <w:rPr>
          <w:lang w:val="lv-LV"/>
        </w:rPr>
        <w:t>2021</w:t>
      </w:r>
      <w:r>
        <w:rPr>
          <w:lang w:val="lv-LV"/>
        </w:rPr>
        <w:t>. gada</w:t>
      </w:r>
      <w:r w:rsidR="00B74224">
        <w:rPr>
          <w:lang w:val="lv-LV"/>
        </w:rPr>
        <w:t xml:space="preserve"> vai no brīža, kad attiecīgie standarti ir harmonizēti, ja vēlāk</w:t>
      </w:r>
      <w:r>
        <w:rPr>
          <w:lang w:val="lv-LV"/>
        </w:rPr>
        <w:t>.</w:t>
      </w:r>
    </w:p>
    <w:p w14:paraId="63A3FAEC" w14:textId="77777777" w:rsidR="00B9576A" w:rsidRDefault="00B9576A">
      <w:pPr>
        <w:pStyle w:val="BodyText3"/>
        <w:rPr>
          <w:lang w:val="lv-LV"/>
        </w:rPr>
      </w:pPr>
      <w:bookmarkStart w:id="478" w:name="OLE_LINK10"/>
      <w:r w:rsidRPr="0057122F">
        <w:rPr>
          <w:lang w:val="lv-LV"/>
        </w:rPr>
        <w:t>Piezīme. Atbilstoši LVS EN 13108-1 ražotāj</w:t>
      </w:r>
      <w:r w:rsidRPr="00BD439C">
        <w:rPr>
          <w:lang w:val="lv-LV"/>
        </w:rPr>
        <w:t>am ir jādeklarē asfaltbetona AC receptes veidošanas princips. Ir iespējami divi receptes veidošanas principi: empīriskas specifikācijas asfaltbetons (vispārīgās prasības +</w:t>
      </w:r>
      <w:r w:rsidRPr="001039C6">
        <w:rPr>
          <w:lang w:val="lv-LV"/>
        </w:rPr>
        <w:t xml:space="preserve"> empīriskā</w:t>
      </w:r>
      <w:r w:rsidRPr="00554D71">
        <w:rPr>
          <w:lang w:val="lv-LV"/>
        </w:rPr>
        <w:t>s prasības) un fundamentālas specifikācijas asfaltbetons (vispārīgās</w:t>
      </w:r>
      <w:r w:rsidRPr="00FB20E5">
        <w:rPr>
          <w:lang w:val="lv-LV"/>
        </w:rPr>
        <w:t xml:space="preserve"> prasīb</w:t>
      </w:r>
      <w:r w:rsidRPr="00443D2A">
        <w:rPr>
          <w:lang w:val="lv-LV"/>
        </w:rPr>
        <w:t>as + fundamentālā</w:t>
      </w:r>
      <w:r w:rsidRPr="001B0674">
        <w:rPr>
          <w:lang w:val="lv-LV"/>
        </w:rPr>
        <w:t>s prasības).</w:t>
      </w:r>
    </w:p>
    <w:bookmarkEnd w:id="478"/>
    <w:p w14:paraId="24DE0FDF" w14:textId="2A0928BA" w:rsidR="00D24742" w:rsidRPr="00662236" w:rsidRDefault="00D24742">
      <w:pPr>
        <w:spacing w:before="0" w:after="0"/>
        <w:ind w:firstLine="0"/>
        <w:jc w:val="left"/>
        <w:rPr>
          <w:bCs/>
          <w:sz w:val="20"/>
          <w:szCs w:val="20"/>
          <w:lang w:val="lv-LV"/>
        </w:rPr>
      </w:pPr>
      <w:r w:rsidRPr="00662236">
        <w:rPr>
          <w:lang w:val="lv-LV"/>
        </w:rPr>
        <w:br w:type="page"/>
      </w:r>
    </w:p>
    <w:p w14:paraId="3C6C1FD8" w14:textId="77777777" w:rsidR="00B9576A" w:rsidRPr="00662236" w:rsidRDefault="00B9576A" w:rsidP="00942520">
      <w:pPr>
        <w:pStyle w:val="CommentSubject"/>
      </w:pPr>
    </w:p>
    <w:p w14:paraId="76139335" w14:textId="77777777" w:rsidR="00B9576A" w:rsidRPr="00BF2E64" w:rsidRDefault="00B9576A" w:rsidP="00B9576A">
      <w:pPr>
        <w:pStyle w:val="Heading6"/>
      </w:pPr>
      <w:r w:rsidRPr="00662236">
        <w:rPr>
          <w:lang w:val="lv-LV"/>
        </w:rPr>
        <w:t xml:space="preserve"> </w:t>
      </w:r>
      <w:r w:rsidRPr="00BF2E64">
        <w:t>Tipa lapa. Karstais asfalts AC 4 surf</w:t>
      </w:r>
    </w:p>
    <w:p w14:paraId="6803571B" w14:textId="77777777" w:rsidR="00B9576A" w:rsidRPr="00BF2E64" w:rsidRDefault="00B9576A" w:rsidP="00A01438">
      <w:pPr>
        <w:pStyle w:val="Heading8"/>
      </w:pPr>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1665"/>
        <w:gridCol w:w="1665"/>
        <w:gridCol w:w="1665"/>
        <w:gridCol w:w="1665"/>
      </w:tblGrid>
      <w:tr w:rsidR="00B9576A" w:rsidRPr="00BF2E64" w14:paraId="001DCF94" w14:textId="77777777" w:rsidTr="00017975">
        <w:trPr>
          <w:cantSplit/>
          <w:trHeight w:val="310"/>
          <w:jc w:val="right"/>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319494" w14:textId="5FC94425" w:rsidR="00B9576A" w:rsidRPr="00BF2E64" w:rsidRDefault="00B9576A" w:rsidP="00F03784">
            <w:pPr>
              <w:pStyle w:val="Tablehead"/>
              <w:rPr>
                <w:vertAlign w:val="subscript"/>
              </w:rPr>
            </w:pPr>
            <w:r w:rsidRPr="00BF2E64">
              <w:t>AADT</w:t>
            </w:r>
            <w:r w:rsidRPr="00BF2E64">
              <w:rPr>
                <w:vertAlign w:val="subscript"/>
              </w:rPr>
              <w:t>j,pievestā</w:t>
            </w:r>
          </w:p>
        </w:tc>
      </w:tr>
      <w:tr w:rsidR="00B9576A" w:rsidRPr="00BF2E64" w14:paraId="2F3BAA0C"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B12421" w14:textId="77777777" w:rsidR="00B9576A" w:rsidRPr="00BF2E64" w:rsidRDefault="00B9576A" w:rsidP="00F03784">
            <w:pPr>
              <w:pStyle w:val="Tablehead"/>
            </w:pPr>
            <w:r w:rsidRPr="00BF2E64">
              <w:t>≤ 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C3C4C8" w14:textId="77777777" w:rsidR="00B9576A" w:rsidRPr="00BF2E64" w:rsidRDefault="00B9576A" w:rsidP="00F03784">
            <w:pPr>
              <w:pStyle w:val="Tablehead"/>
            </w:pPr>
            <w:r w:rsidRPr="00BF2E64">
              <w:t>501-1500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60F6BD" w14:textId="77777777" w:rsidR="00B9576A" w:rsidRPr="00BF2E64" w:rsidRDefault="00B9576A" w:rsidP="00F03784">
            <w:pPr>
              <w:pStyle w:val="Tablehead"/>
            </w:pPr>
            <w:r w:rsidRPr="00BF2E64">
              <w:t>1501-3500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E6AB04" w14:textId="77777777" w:rsidR="00B9576A" w:rsidRPr="00BF2E64" w:rsidRDefault="00B9576A" w:rsidP="00F03784">
            <w:pPr>
              <w:pStyle w:val="Tablehead"/>
            </w:pPr>
            <w:r w:rsidRPr="00BF2E64">
              <w:t>&gt; 3500</w:t>
            </w:r>
          </w:p>
        </w:tc>
      </w:tr>
      <w:tr w:rsidR="00B9576A" w:rsidRPr="00BF2E64" w14:paraId="79F1FF57"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F74FED" w14:textId="77777777" w:rsidR="00B9576A" w:rsidRPr="00BF2E64" w:rsidRDefault="00B9576A" w:rsidP="00F03784">
            <w:pPr>
              <w:pStyle w:val="Tabletext3"/>
            </w:pPr>
            <w:r w:rsidRPr="00BF2E64">
              <w:t>S-III klase</w:t>
            </w:r>
          </w:p>
        </w:tc>
        <w:tc>
          <w:tcPr>
            <w:tcW w:w="4995"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C1E81B" w14:textId="77777777" w:rsidR="00B9576A" w:rsidRPr="00BF2E64" w:rsidRDefault="00B9576A" w:rsidP="00F03784">
            <w:pPr>
              <w:pStyle w:val="Tabletext3"/>
            </w:pPr>
            <w:r w:rsidRPr="00BF2E64">
              <w:t>AC 4 surf lietošana netiek rekomendēta</w:t>
            </w:r>
          </w:p>
        </w:tc>
      </w:tr>
    </w:tbl>
    <w:p w14:paraId="53DD9AE6" w14:textId="77777777" w:rsidR="00B9576A" w:rsidRDefault="00B9576A" w:rsidP="00B9576A">
      <w:r w:rsidRPr="00BF2E64">
        <w:t>Asfalts</w:t>
      </w:r>
    </w:p>
    <w:p w14:paraId="778C51C7" w14:textId="77777777" w:rsidR="00B9576A" w:rsidRPr="00BF2E64" w:rsidRDefault="00B9576A" w:rsidP="00B9576A">
      <w:r w:rsidRPr="00BF2E64">
        <w:t>Ieteicamais kārtas biezums no 12mm līdz 20mm.</w:t>
      </w:r>
    </w:p>
    <w:p w14:paraId="5D2A3288" w14:textId="77777777" w:rsidR="00B9576A" w:rsidRPr="00BF2E64" w:rsidRDefault="00B9576A" w:rsidP="00A01438">
      <w:pPr>
        <w:pStyle w:val="Heading8"/>
      </w:pPr>
      <w:bookmarkStart w:id="479" w:name="_Ref251248258"/>
      <w:r w:rsidRPr="00BF2E64">
        <w:t>tabula. Prasības karstā asfalta AC 4 surf īpašībām</w:t>
      </w:r>
      <w:bookmarkEnd w:id="479"/>
    </w:p>
    <w:tbl>
      <w:tblPr>
        <w:tblW w:w="9185" w:type="dxa"/>
        <w:tblInd w:w="5" w:type="dxa"/>
        <w:tblLayout w:type="fixed"/>
        <w:tblLook w:val="0000" w:firstRow="0" w:lastRow="0" w:firstColumn="0" w:lastColumn="0" w:noHBand="0" w:noVBand="0"/>
      </w:tblPr>
      <w:tblGrid>
        <w:gridCol w:w="3969"/>
        <w:gridCol w:w="1304"/>
        <w:gridCol w:w="1531"/>
        <w:gridCol w:w="1077"/>
        <w:gridCol w:w="1304"/>
      </w:tblGrid>
      <w:tr w:rsidR="00B9576A" w:rsidRPr="00BF2E64" w14:paraId="198234DF"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E17355" w14:textId="77777777" w:rsidR="00B9576A" w:rsidRPr="00BF2E64" w:rsidRDefault="00B9576A" w:rsidP="00F03784">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2125B40" w14:textId="77777777" w:rsidR="00B9576A" w:rsidRPr="00BF2E64" w:rsidRDefault="00B9576A" w:rsidP="00F03784">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4351C9" w14:textId="77777777" w:rsidR="00B9576A" w:rsidRPr="00BF2E64" w:rsidRDefault="00B9576A" w:rsidP="00F03784">
            <w:pPr>
              <w:pStyle w:val="Tablehead"/>
            </w:pPr>
            <w:r w:rsidRPr="00BF2E64">
              <w:t>Atsauce uz</w:t>
            </w:r>
          </w:p>
          <w:p w14:paraId="52A553F4" w14:textId="77777777" w:rsidR="00B9576A" w:rsidRPr="00BF2E64" w:rsidRDefault="00B9576A" w:rsidP="00F03784">
            <w:pPr>
              <w:pStyle w:val="Tablehead"/>
            </w:pPr>
            <w:r w:rsidRPr="00BF2E64">
              <w:t>LVS EN 13108-1</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929082" w14:textId="77777777" w:rsidR="00B9576A" w:rsidRPr="00BF2E64" w:rsidRDefault="00B9576A" w:rsidP="00F03784">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BE8F0A" w14:textId="77777777" w:rsidR="00B9576A" w:rsidRPr="00BF2E64" w:rsidRDefault="00B9576A" w:rsidP="00F03784">
            <w:pPr>
              <w:pStyle w:val="Tablehead"/>
            </w:pPr>
            <w:r w:rsidRPr="00BF2E64">
              <w:t>Prasība</w:t>
            </w:r>
          </w:p>
        </w:tc>
      </w:tr>
      <w:tr w:rsidR="00B9576A" w:rsidRPr="00BF2E64" w14:paraId="75A3EA00"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33185E" w14:textId="77777777" w:rsidR="00B9576A" w:rsidRPr="00BF2E64" w:rsidRDefault="00B9576A" w:rsidP="00F03784">
            <w:pPr>
              <w:pStyle w:val="Tabletext"/>
            </w:pPr>
            <w:r w:rsidRPr="00BF2E64">
              <w:t>Poru saturs %:       maksimālais</w:t>
            </w:r>
          </w:p>
          <w:p w14:paraId="4A3AA152" w14:textId="77777777" w:rsidR="00B9576A" w:rsidRPr="00BF2E64" w:rsidRDefault="00B9576A" w:rsidP="00F03784">
            <w:pPr>
              <w:pStyle w:val="Tabletext"/>
            </w:pPr>
            <w:r w:rsidRPr="00BF2E64">
              <w:t>minimālais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4B9218" w14:textId="77777777" w:rsidR="00B9576A" w:rsidRPr="00BF2E64" w:rsidRDefault="00B9576A" w:rsidP="00F03784">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306B3F" w14:textId="1E330F98" w:rsidR="00B9576A" w:rsidRPr="00BF2E64" w:rsidRDefault="00B9576A" w:rsidP="00F03784">
            <w:pPr>
              <w:pStyle w:val="Tabletext"/>
            </w:pPr>
            <w:r w:rsidRPr="00BF2E64">
              <w:t>5.</w:t>
            </w:r>
            <w:r w:rsidR="00C53C31">
              <w:t>3.2.1</w:t>
            </w:r>
            <w:r w:rsidRPr="00BF2E64">
              <w:t>.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8F497F" w14:textId="3AC7694A" w:rsidR="00B9576A" w:rsidRPr="00BF2E64" w:rsidRDefault="00B9576A" w:rsidP="00F03784">
            <w:pPr>
              <w:pStyle w:val="Tabletext3"/>
              <w:rPr>
                <w:vertAlign w:val="subscript"/>
              </w:rPr>
            </w:pPr>
            <w:r w:rsidRPr="00BF2E64">
              <w:t>V</w:t>
            </w:r>
            <w:r w:rsidRPr="00BF2E64">
              <w:rPr>
                <w:vertAlign w:val="subscript"/>
              </w:rPr>
              <w:t>max5</w:t>
            </w:r>
            <w:r w:rsidR="00C53C31">
              <w:rPr>
                <w:vertAlign w:val="subscript"/>
              </w:rPr>
              <w:t>,0</w:t>
            </w:r>
          </w:p>
          <w:p w14:paraId="3C035F69" w14:textId="6A40AA99" w:rsidR="00B9576A" w:rsidRPr="00BF2E64" w:rsidRDefault="00B9576A" w:rsidP="00F03784">
            <w:pPr>
              <w:pStyle w:val="Tabletext3"/>
              <w:rPr>
                <w:vertAlign w:val="subscript"/>
              </w:rPr>
            </w:pPr>
            <w:r w:rsidRPr="00BF2E64">
              <w:t>V</w:t>
            </w:r>
            <w:r w:rsidRPr="00BF2E64">
              <w:rPr>
                <w:vertAlign w:val="subscript"/>
              </w:rPr>
              <w:t>min2</w:t>
            </w:r>
            <w:r w:rsidR="00C53C31">
              <w:rPr>
                <w:vertAlign w:val="subscript"/>
              </w:rPr>
              <w:t>,0</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70038D" w14:textId="77777777" w:rsidR="00B9576A" w:rsidRPr="00BF2E64" w:rsidRDefault="00B9576A" w:rsidP="00F03784">
            <w:pPr>
              <w:pStyle w:val="Tabletext3"/>
            </w:pPr>
            <w:r w:rsidRPr="00BF2E64">
              <w:t>5,0</w:t>
            </w:r>
          </w:p>
          <w:p w14:paraId="2C453235" w14:textId="77777777" w:rsidR="00B9576A" w:rsidRPr="00BF2E64" w:rsidRDefault="00B9576A" w:rsidP="00F03784">
            <w:pPr>
              <w:pStyle w:val="Tabletext3"/>
            </w:pPr>
            <w:r w:rsidRPr="00BF2E64">
              <w:t>2,0</w:t>
            </w:r>
          </w:p>
        </w:tc>
      </w:tr>
      <w:tr w:rsidR="00B9576A" w:rsidRPr="00BF2E64" w14:paraId="1708A776"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54FE88" w14:textId="77777777" w:rsidR="00B9576A" w:rsidRPr="00BF2E64" w:rsidRDefault="00B9576A" w:rsidP="00F03784">
            <w:pPr>
              <w:pStyle w:val="Tabletext"/>
            </w:pPr>
            <w:r w:rsidRPr="00BF2E64">
              <w:t xml:space="preserve">Minimālais saistvielas saturs % pēc masas </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Minimālais saistvielas saturs % pēc masas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B57D0C" w14:textId="77777777" w:rsidR="00B9576A" w:rsidRPr="00BF2E64" w:rsidRDefault="00B9576A" w:rsidP="00F03784">
            <w:pPr>
              <w:pStyle w:val="Tabletext"/>
            </w:pPr>
            <w:r w:rsidRPr="00BF2E64">
              <w:t>LVS EN</w:t>
            </w:r>
          </w:p>
          <w:p w14:paraId="748B26CC" w14:textId="77777777" w:rsidR="00B9576A" w:rsidRPr="00BF2E64" w:rsidRDefault="00B9576A" w:rsidP="00F03784">
            <w:pPr>
              <w:pStyle w:val="Tabletext"/>
            </w:pPr>
            <w:r w:rsidRPr="00BF2E64">
              <w:t>12697-1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5C6077" w14:textId="67103F8A" w:rsidR="00B9576A" w:rsidRPr="00BF2E64" w:rsidRDefault="00B9576A" w:rsidP="00F03784">
            <w:pPr>
              <w:pStyle w:val="Tabletext"/>
            </w:pPr>
            <w:r w:rsidRPr="00BF2E64">
              <w:t>5.</w:t>
            </w:r>
            <w:r w:rsidR="00C53C31">
              <w:t>2</w:t>
            </w:r>
            <w:r w:rsidRPr="00BF2E64">
              <w:t>.3.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ED6E8E" w14:textId="77777777" w:rsidR="00B9576A" w:rsidRPr="00BF2E64" w:rsidRDefault="00B9576A" w:rsidP="00F03784">
            <w:pPr>
              <w:pStyle w:val="Tabletext3"/>
            </w:pPr>
            <w:r w:rsidRPr="00BF2E64">
              <w:rPr>
                <w:sz w:val="24"/>
              </w:rPr>
              <w:t>B</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min6,2</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B6EF57" w14:textId="77777777" w:rsidR="00B9576A" w:rsidRPr="00BF2E64" w:rsidRDefault="00B9576A" w:rsidP="00F03784">
            <w:pPr>
              <w:pStyle w:val="Tabletext3"/>
            </w:pPr>
            <w:r w:rsidRPr="00BF2E64">
              <w:t>6,2</w:t>
            </w:r>
          </w:p>
        </w:tc>
      </w:tr>
    </w:tbl>
    <w:p w14:paraId="420D1EF4" w14:textId="77777777" w:rsidR="00B9576A" w:rsidRPr="00BF2E64" w:rsidRDefault="00B9576A" w:rsidP="00A01438">
      <w:pPr>
        <w:pStyle w:val="Heading8"/>
      </w:pPr>
      <w:bookmarkStart w:id="480" w:name="_Ref251248260"/>
      <w:r w:rsidRPr="00BF2E64">
        <w:t>tabula. Prasības karstā asfalta AC 4 surf granulometriskajam sastāvam</w:t>
      </w:r>
      <w:bookmarkEnd w:id="480"/>
    </w:p>
    <w:p w14:paraId="0C693C41" w14:textId="77777777" w:rsidR="00B9576A" w:rsidRPr="00BF2E64" w:rsidRDefault="00B9576A" w:rsidP="00B9576A">
      <w:pPr>
        <w:jc w:val="right"/>
      </w:pPr>
      <w:r w:rsidRPr="0060264B">
        <w:rPr>
          <w:noProof/>
        </w:rPr>
        <w:drawing>
          <wp:inline distT="0" distB="0" distL="0" distR="0" wp14:anchorId="4C063CC2" wp14:editId="2655C14F">
            <wp:extent cx="4609465" cy="3597910"/>
            <wp:effectExtent l="0" t="0" r="0" b="889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609465" cy="3597910"/>
                    </a:xfrm>
                    <a:prstGeom prst="rect">
                      <a:avLst/>
                    </a:prstGeom>
                    <a:noFill/>
                    <a:ln>
                      <a:noFill/>
                    </a:ln>
                  </pic:spPr>
                </pic:pic>
              </a:graphicData>
            </a:graphic>
          </wp:inline>
        </w:drawing>
      </w:r>
    </w:p>
    <w:tbl>
      <w:tblPr>
        <w:tblW w:w="0" w:type="auto"/>
        <w:tblInd w:w="5" w:type="dxa"/>
        <w:tblLayout w:type="fixed"/>
        <w:tblLook w:val="0000" w:firstRow="0" w:lastRow="0" w:firstColumn="0" w:lastColumn="0" w:noHBand="0" w:noVBand="0"/>
      </w:tblPr>
      <w:tblGrid>
        <w:gridCol w:w="1073"/>
        <w:gridCol w:w="1124"/>
        <w:gridCol w:w="1124"/>
        <w:gridCol w:w="1125"/>
        <w:gridCol w:w="1124"/>
        <w:gridCol w:w="1125"/>
        <w:gridCol w:w="1124"/>
        <w:gridCol w:w="1125"/>
      </w:tblGrid>
      <w:tr w:rsidR="00B9576A" w:rsidRPr="00BF2E64" w14:paraId="42C4ADC2" w14:textId="77777777" w:rsidTr="00017975">
        <w:trPr>
          <w:cantSplit/>
          <w:trHeight w:val="310"/>
        </w:trPr>
        <w:tc>
          <w:tcPr>
            <w:tcW w:w="107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393346" w14:textId="77777777" w:rsidR="00B9576A" w:rsidRPr="00BF2E64" w:rsidRDefault="00B9576A" w:rsidP="00F03784">
            <w:pPr>
              <w:pStyle w:val="Tablehead"/>
            </w:pPr>
            <w:r w:rsidRPr="00BF2E64">
              <w:t>Sieti, mm</w:t>
            </w:r>
          </w:p>
        </w:tc>
        <w:tc>
          <w:tcPr>
            <w:tcW w:w="1124"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970DDF7" w14:textId="77777777" w:rsidR="00B9576A" w:rsidRPr="00BF2E64" w:rsidRDefault="00B9576A" w:rsidP="00F03784">
            <w:pPr>
              <w:pStyle w:val="Tablehead"/>
            </w:pPr>
            <w:r w:rsidRPr="00BF2E64">
              <w:t>0,063</w:t>
            </w:r>
          </w:p>
        </w:tc>
        <w:tc>
          <w:tcPr>
            <w:tcW w:w="112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A004F41" w14:textId="77777777" w:rsidR="00B9576A" w:rsidRPr="00BF2E64" w:rsidRDefault="00B9576A" w:rsidP="00F03784">
            <w:pPr>
              <w:pStyle w:val="Tablehead"/>
            </w:pPr>
            <w:r w:rsidRPr="00BF2E64">
              <w:t>0,5</w:t>
            </w:r>
          </w:p>
        </w:tc>
        <w:tc>
          <w:tcPr>
            <w:tcW w:w="112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8ED5AA2" w14:textId="77777777" w:rsidR="00B9576A" w:rsidRPr="00BF2E64" w:rsidRDefault="00B9576A" w:rsidP="00F03784">
            <w:pPr>
              <w:pStyle w:val="Tablehead"/>
            </w:pPr>
            <w:r w:rsidRPr="00BF2E64">
              <w:t>1</w:t>
            </w:r>
          </w:p>
        </w:tc>
        <w:tc>
          <w:tcPr>
            <w:tcW w:w="112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4BAF9F4" w14:textId="77777777" w:rsidR="00B9576A" w:rsidRPr="00BF2E64" w:rsidRDefault="00B9576A" w:rsidP="00F03784">
            <w:pPr>
              <w:pStyle w:val="Tablehead"/>
            </w:pPr>
            <w:r w:rsidRPr="00BF2E64">
              <w:t>2</w:t>
            </w:r>
          </w:p>
        </w:tc>
        <w:tc>
          <w:tcPr>
            <w:tcW w:w="112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413DE48" w14:textId="77777777" w:rsidR="00B9576A" w:rsidRPr="00BF2E64" w:rsidRDefault="00B9576A" w:rsidP="00F03784">
            <w:pPr>
              <w:pStyle w:val="Tablehead"/>
            </w:pPr>
            <w:r w:rsidRPr="00BF2E64">
              <w:t>4</w:t>
            </w:r>
          </w:p>
        </w:tc>
        <w:tc>
          <w:tcPr>
            <w:tcW w:w="112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943456D" w14:textId="77777777" w:rsidR="00B9576A" w:rsidRPr="00BF2E64" w:rsidRDefault="00B9576A" w:rsidP="00F03784">
            <w:pPr>
              <w:pStyle w:val="Tablehead"/>
            </w:pPr>
            <w:r w:rsidRPr="00BF2E64">
              <w:t>5,6</w:t>
            </w:r>
          </w:p>
        </w:tc>
        <w:tc>
          <w:tcPr>
            <w:tcW w:w="112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CB3533" w14:textId="77777777" w:rsidR="00B9576A" w:rsidRPr="00BF2E64" w:rsidRDefault="00B9576A" w:rsidP="00F03784">
            <w:pPr>
              <w:pStyle w:val="Tablehead"/>
            </w:pPr>
            <w:r w:rsidRPr="00BF2E64">
              <w:t>8</w:t>
            </w:r>
          </w:p>
        </w:tc>
      </w:tr>
      <w:tr w:rsidR="00B9576A" w:rsidRPr="00BF2E64" w14:paraId="5C94E1DA" w14:textId="77777777" w:rsidTr="00017975">
        <w:trPr>
          <w:cantSplit/>
          <w:trHeight w:val="310"/>
        </w:trPr>
        <w:tc>
          <w:tcPr>
            <w:tcW w:w="1073"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0E4AC937" w14:textId="77777777" w:rsidR="00B9576A" w:rsidRPr="00BF2E64" w:rsidRDefault="00B9576A" w:rsidP="00F03784">
            <w:pPr>
              <w:pStyle w:val="Tabletext"/>
            </w:pPr>
            <w:r w:rsidRPr="00BF2E64">
              <w:t>Maks. %</w:t>
            </w:r>
          </w:p>
        </w:tc>
        <w:tc>
          <w:tcPr>
            <w:tcW w:w="1124"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615FF5F" w14:textId="43B801EC" w:rsidR="00B9576A" w:rsidRPr="00BF2E64" w:rsidRDefault="00B9576A" w:rsidP="00F03784">
            <w:pPr>
              <w:pStyle w:val="Tabletext2"/>
            </w:pPr>
            <w:r w:rsidRPr="00BF2E64">
              <w:t>15</w:t>
            </w:r>
            <w:r w:rsidR="005E1904">
              <w:t>,0</w:t>
            </w:r>
          </w:p>
        </w:tc>
        <w:tc>
          <w:tcPr>
            <w:tcW w:w="112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4F2C8C8" w14:textId="77777777" w:rsidR="00B9576A" w:rsidRPr="00BF2E64" w:rsidRDefault="00B9576A" w:rsidP="00F03784">
            <w:pPr>
              <w:pStyle w:val="Tabletext2"/>
            </w:pPr>
            <w:r w:rsidRPr="00BF2E64">
              <w:t>40</w:t>
            </w:r>
          </w:p>
        </w:tc>
        <w:tc>
          <w:tcPr>
            <w:tcW w:w="112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10DA8BA" w14:textId="77777777" w:rsidR="00B9576A" w:rsidRPr="00BF2E64" w:rsidRDefault="00B9576A" w:rsidP="00F03784">
            <w:pPr>
              <w:pStyle w:val="Tabletext2"/>
            </w:pPr>
            <w:r w:rsidRPr="00BF2E64">
              <w:t>55</w:t>
            </w:r>
          </w:p>
        </w:tc>
        <w:tc>
          <w:tcPr>
            <w:tcW w:w="112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40EBC04" w14:textId="77777777" w:rsidR="00B9576A" w:rsidRPr="00BF2E64" w:rsidRDefault="00B9576A" w:rsidP="00F03784">
            <w:pPr>
              <w:pStyle w:val="Tabletext2"/>
            </w:pPr>
            <w:r w:rsidRPr="00BF2E64">
              <w:t>85</w:t>
            </w:r>
          </w:p>
        </w:tc>
        <w:tc>
          <w:tcPr>
            <w:tcW w:w="112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44FB420" w14:textId="77777777" w:rsidR="00B9576A" w:rsidRPr="00BF2E64" w:rsidRDefault="00B9576A" w:rsidP="00F03784">
            <w:pPr>
              <w:pStyle w:val="Tabletext2"/>
            </w:pPr>
            <w:r w:rsidRPr="00BF2E64">
              <w:t>100</w:t>
            </w:r>
          </w:p>
        </w:tc>
        <w:tc>
          <w:tcPr>
            <w:tcW w:w="112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0BE2530" w14:textId="77777777" w:rsidR="00B9576A" w:rsidRPr="00BF2E64" w:rsidRDefault="00B9576A" w:rsidP="00F03784">
            <w:pPr>
              <w:pStyle w:val="Tabletext2"/>
            </w:pPr>
            <w:r w:rsidRPr="00BF2E64">
              <w:t>100</w:t>
            </w:r>
          </w:p>
        </w:tc>
        <w:tc>
          <w:tcPr>
            <w:tcW w:w="1125"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9A57C0C" w14:textId="77777777" w:rsidR="00B9576A" w:rsidRPr="00BF2E64" w:rsidRDefault="00B9576A" w:rsidP="00F03784">
            <w:pPr>
              <w:pStyle w:val="Tabletext2"/>
            </w:pPr>
            <w:r w:rsidRPr="00BF2E64">
              <w:t>-</w:t>
            </w:r>
          </w:p>
        </w:tc>
      </w:tr>
      <w:tr w:rsidR="00B9576A" w:rsidRPr="00BF2E64" w14:paraId="046583BE" w14:textId="77777777" w:rsidTr="00017975">
        <w:trPr>
          <w:cantSplit/>
          <w:trHeight w:val="280"/>
        </w:trPr>
        <w:tc>
          <w:tcPr>
            <w:tcW w:w="1073"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6A94E06" w14:textId="77777777" w:rsidR="00B9576A" w:rsidRPr="00BF2E64" w:rsidRDefault="00B9576A" w:rsidP="00F03784">
            <w:pPr>
              <w:pStyle w:val="Tabletext"/>
            </w:pPr>
            <w:r w:rsidRPr="00BF2E64">
              <w:t>Min. %</w:t>
            </w:r>
          </w:p>
        </w:tc>
        <w:tc>
          <w:tcPr>
            <w:tcW w:w="1124"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8231040" w14:textId="510766D0" w:rsidR="00B9576A" w:rsidRPr="00BF2E64" w:rsidRDefault="00B9576A" w:rsidP="00F03784">
            <w:pPr>
              <w:pStyle w:val="Tabletext2"/>
            </w:pPr>
            <w:r w:rsidRPr="00BF2E64">
              <w:t>7</w:t>
            </w:r>
            <w:r w:rsidR="005E1904">
              <w:t>,0</w:t>
            </w:r>
          </w:p>
        </w:tc>
        <w:tc>
          <w:tcPr>
            <w:tcW w:w="112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4333973" w14:textId="77777777" w:rsidR="00B9576A" w:rsidRPr="00BF2E64" w:rsidRDefault="00B9576A" w:rsidP="00F03784">
            <w:pPr>
              <w:pStyle w:val="Tabletext2"/>
            </w:pPr>
            <w:r w:rsidRPr="00BF2E64">
              <w:t>20</w:t>
            </w:r>
          </w:p>
        </w:tc>
        <w:tc>
          <w:tcPr>
            <w:tcW w:w="112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C2FAE38" w14:textId="77777777" w:rsidR="00B9576A" w:rsidRPr="00BF2E64" w:rsidRDefault="00B9576A" w:rsidP="00F03784">
            <w:pPr>
              <w:pStyle w:val="Tabletext2"/>
            </w:pPr>
            <w:r w:rsidRPr="00BF2E64">
              <w:t>30</w:t>
            </w:r>
          </w:p>
        </w:tc>
        <w:tc>
          <w:tcPr>
            <w:tcW w:w="112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C3B7216" w14:textId="77777777" w:rsidR="00B9576A" w:rsidRPr="00BF2E64" w:rsidRDefault="00B9576A" w:rsidP="00F03784">
            <w:pPr>
              <w:pStyle w:val="Tabletext2"/>
            </w:pPr>
            <w:r w:rsidRPr="00BF2E64">
              <w:t>50</w:t>
            </w:r>
          </w:p>
        </w:tc>
        <w:tc>
          <w:tcPr>
            <w:tcW w:w="112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F94845E" w14:textId="77777777" w:rsidR="00B9576A" w:rsidRPr="00BF2E64" w:rsidRDefault="00B9576A" w:rsidP="00F03784">
            <w:pPr>
              <w:pStyle w:val="Tabletext2"/>
            </w:pPr>
            <w:r w:rsidRPr="00BF2E64">
              <w:t>90</w:t>
            </w:r>
          </w:p>
        </w:tc>
        <w:tc>
          <w:tcPr>
            <w:tcW w:w="112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FA6E3D7" w14:textId="77777777" w:rsidR="00B9576A" w:rsidRPr="00BF2E64" w:rsidRDefault="00B9576A" w:rsidP="00F03784">
            <w:pPr>
              <w:pStyle w:val="Tabletext2"/>
            </w:pPr>
            <w:r w:rsidRPr="00BF2E64">
              <w:t>100</w:t>
            </w:r>
          </w:p>
        </w:tc>
        <w:tc>
          <w:tcPr>
            <w:tcW w:w="1125"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7F72D8" w14:textId="77777777" w:rsidR="00B9576A" w:rsidRPr="00BF2E64" w:rsidRDefault="00B9576A" w:rsidP="00F03784">
            <w:pPr>
              <w:pStyle w:val="Tabletext2"/>
            </w:pPr>
            <w:r w:rsidRPr="00BF2E64">
              <w:t>-</w:t>
            </w:r>
          </w:p>
        </w:tc>
      </w:tr>
    </w:tbl>
    <w:p w14:paraId="457BB723" w14:textId="77777777" w:rsidR="00B9576A" w:rsidRDefault="00B9576A" w:rsidP="00B9576A"/>
    <w:p w14:paraId="362D8C83" w14:textId="77777777" w:rsidR="00B9576A" w:rsidRPr="00BF2E64" w:rsidRDefault="00B9576A" w:rsidP="00B9576A">
      <w:r>
        <w:br w:type="page"/>
      </w:r>
    </w:p>
    <w:p w14:paraId="0C744C6B" w14:textId="77777777" w:rsidR="00B9576A" w:rsidRPr="00BF2E64" w:rsidRDefault="00B9576A" w:rsidP="00B9576A">
      <w:pPr>
        <w:pStyle w:val="Heading6"/>
      </w:pPr>
      <w:bookmarkStart w:id="481" w:name="OLE_LINK37"/>
      <w:bookmarkEnd w:id="481"/>
      <w:r w:rsidRPr="00BF2E64">
        <w:lastRenderedPageBreak/>
        <w:t>Tipa lapa. Karstais asfalts AC 6 surf</w:t>
      </w:r>
    </w:p>
    <w:p w14:paraId="64A45BA4" w14:textId="77777777" w:rsidR="00B9576A" w:rsidRPr="00BF2E64" w:rsidRDefault="00B9576A" w:rsidP="00A01438">
      <w:pPr>
        <w:pStyle w:val="Heading8"/>
      </w:pPr>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1665"/>
        <w:gridCol w:w="1665"/>
        <w:gridCol w:w="1665"/>
        <w:gridCol w:w="1665"/>
      </w:tblGrid>
      <w:tr w:rsidR="00B9576A" w:rsidRPr="00BF2E64" w14:paraId="4B98D2F1" w14:textId="77777777" w:rsidTr="00017975">
        <w:trPr>
          <w:cantSplit/>
          <w:trHeight w:val="310"/>
          <w:jc w:val="right"/>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5C9A51" w14:textId="47483A66" w:rsidR="00B9576A" w:rsidRPr="00BF2E64" w:rsidRDefault="00B9576A" w:rsidP="00F03784">
            <w:pPr>
              <w:pStyle w:val="Tablehead"/>
              <w:rPr>
                <w:vertAlign w:val="subscript"/>
              </w:rPr>
            </w:pPr>
            <w:r w:rsidRPr="00BF2E64">
              <w:t>AADT</w:t>
            </w:r>
            <w:r w:rsidRPr="00BF2E64">
              <w:rPr>
                <w:vertAlign w:val="subscript"/>
              </w:rPr>
              <w:t>j,pievestā</w:t>
            </w:r>
          </w:p>
        </w:tc>
      </w:tr>
      <w:tr w:rsidR="00B9576A" w:rsidRPr="00BF2E64" w14:paraId="26E09C53"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E14643" w14:textId="77777777" w:rsidR="00B9576A" w:rsidRPr="00BF2E64" w:rsidRDefault="00B9576A" w:rsidP="00F03784">
            <w:pPr>
              <w:pStyle w:val="Tablehead"/>
            </w:pPr>
            <w:r w:rsidRPr="00BF2E64">
              <w:t>≤ 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514299" w14:textId="77777777" w:rsidR="00B9576A" w:rsidRPr="00BF2E64" w:rsidRDefault="00B9576A" w:rsidP="00F03784">
            <w:pPr>
              <w:pStyle w:val="Tablehead"/>
            </w:pPr>
            <w:r w:rsidRPr="00BF2E64">
              <w:t>501-1500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749B48" w14:textId="77777777" w:rsidR="00B9576A" w:rsidRPr="00BF2E64" w:rsidRDefault="00B9576A" w:rsidP="00F03784">
            <w:pPr>
              <w:pStyle w:val="Tablehead"/>
            </w:pPr>
            <w:r w:rsidRPr="00BF2E64">
              <w:t>1501-3500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75FFBD" w14:textId="77777777" w:rsidR="00B9576A" w:rsidRPr="00BF2E64" w:rsidRDefault="00B9576A" w:rsidP="00F03784">
            <w:pPr>
              <w:pStyle w:val="Tablehead"/>
            </w:pPr>
            <w:r w:rsidRPr="00BF2E64">
              <w:t>&gt; 3500</w:t>
            </w:r>
          </w:p>
        </w:tc>
      </w:tr>
      <w:tr w:rsidR="00B9576A" w:rsidRPr="00BF2E64" w14:paraId="71741B80"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D9EB81" w14:textId="77777777" w:rsidR="00B9576A" w:rsidRPr="00BF2E64" w:rsidRDefault="00B9576A" w:rsidP="00F03784">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2C808D" w14:textId="77777777" w:rsidR="00B9576A" w:rsidRPr="00BF2E64" w:rsidRDefault="00B9576A" w:rsidP="00F03784">
            <w:pPr>
              <w:pStyle w:val="Tabletext3"/>
            </w:pPr>
            <w:r w:rsidRPr="00BF2E64">
              <w:t>S-III klase</w:t>
            </w:r>
          </w:p>
        </w:tc>
        <w:tc>
          <w:tcPr>
            <w:tcW w:w="33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4C8AC2" w14:textId="77777777" w:rsidR="00B9576A" w:rsidRPr="00BF2E64" w:rsidRDefault="00B9576A" w:rsidP="00F03784">
            <w:pPr>
              <w:pStyle w:val="Tabletext3"/>
            </w:pPr>
            <w:r w:rsidRPr="00BF2E64">
              <w:t>AC 6 surf lietošana netiek rekomendēta</w:t>
            </w:r>
          </w:p>
        </w:tc>
      </w:tr>
    </w:tbl>
    <w:p w14:paraId="0E4FF46A" w14:textId="77777777" w:rsidR="00B9576A" w:rsidRDefault="00B9576A" w:rsidP="00B9576A">
      <w:r w:rsidRPr="00BF2E64">
        <w:t>Asfalts</w:t>
      </w:r>
    </w:p>
    <w:p w14:paraId="2C60442D" w14:textId="32656214" w:rsidR="00B9576A" w:rsidRPr="00BF2E64" w:rsidRDefault="00B9576A" w:rsidP="00B9576A">
      <w:r w:rsidRPr="00BF2E64">
        <w:t xml:space="preserve">Ieteicamais kārtas biezums no </w:t>
      </w:r>
      <w:r w:rsidR="000668BC">
        <w:t xml:space="preserve">15 </w:t>
      </w:r>
      <w:r w:rsidRPr="00BF2E64">
        <w:t xml:space="preserve">mm līdz </w:t>
      </w:r>
      <w:r w:rsidR="000668BC">
        <w:t xml:space="preserve">25 </w:t>
      </w:r>
      <w:r w:rsidRPr="00BF2E64">
        <w:t>mm.</w:t>
      </w:r>
    </w:p>
    <w:p w14:paraId="042438A2" w14:textId="77777777" w:rsidR="00B9576A" w:rsidRPr="00BF2E64" w:rsidRDefault="00B9576A" w:rsidP="00A01438">
      <w:pPr>
        <w:pStyle w:val="Heading8"/>
      </w:pPr>
      <w:bookmarkStart w:id="482" w:name="_Ref251248263"/>
      <w:r w:rsidRPr="00BF2E64">
        <w:t>tabula. Prasības karstā asfalta AC 6 surf īpašībām</w:t>
      </w:r>
      <w:bookmarkEnd w:id="482"/>
    </w:p>
    <w:tbl>
      <w:tblPr>
        <w:tblW w:w="9185" w:type="dxa"/>
        <w:tblInd w:w="5" w:type="dxa"/>
        <w:tblLayout w:type="fixed"/>
        <w:tblLook w:val="0000" w:firstRow="0" w:lastRow="0" w:firstColumn="0" w:lastColumn="0" w:noHBand="0" w:noVBand="0"/>
      </w:tblPr>
      <w:tblGrid>
        <w:gridCol w:w="3969"/>
        <w:gridCol w:w="1304"/>
        <w:gridCol w:w="1531"/>
        <w:gridCol w:w="1077"/>
        <w:gridCol w:w="1304"/>
      </w:tblGrid>
      <w:tr w:rsidR="00B9576A" w:rsidRPr="00BF2E64" w14:paraId="0201A412"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9D60DC" w14:textId="77777777" w:rsidR="00B9576A" w:rsidRPr="00BF2E64" w:rsidRDefault="00B9576A" w:rsidP="00F03784">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99D919" w14:textId="77777777" w:rsidR="00B9576A" w:rsidRPr="00BF2E64" w:rsidRDefault="00B9576A" w:rsidP="00F03784">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2A739D" w14:textId="77777777" w:rsidR="00B9576A" w:rsidRPr="00BF2E64" w:rsidRDefault="00B9576A" w:rsidP="00F03784">
            <w:pPr>
              <w:pStyle w:val="Tablehead"/>
            </w:pPr>
            <w:r w:rsidRPr="00BF2E64">
              <w:t>Atsauce uz</w:t>
            </w:r>
          </w:p>
          <w:p w14:paraId="78A23E93" w14:textId="77777777" w:rsidR="00B9576A" w:rsidRPr="00BF2E64" w:rsidRDefault="00B9576A" w:rsidP="00F03784">
            <w:pPr>
              <w:pStyle w:val="Tablehead"/>
            </w:pPr>
            <w:r w:rsidRPr="00BF2E64">
              <w:t>LVS EN 13108-1</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3478704" w14:textId="77777777" w:rsidR="00B9576A" w:rsidRPr="00BF2E64" w:rsidRDefault="00B9576A" w:rsidP="00F03784">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A13506F" w14:textId="77777777" w:rsidR="00B9576A" w:rsidRPr="00BF2E64" w:rsidRDefault="00B9576A" w:rsidP="00F03784">
            <w:pPr>
              <w:pStyle w:val="Tablehead"/>
            </w:pPr>
            <w:r w:rsidRPr="00BF2E64">
              <w:t>Prasība</w:t>
            </w:r>
          </w:p>
        </w:tc>
      </w:tr>
      <w:tr w:rsidR="00B9576A" w:rsidRPr="00BF2E64" w14:paraId="13948432"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0006AE" w14:textId="77777777" w:rsidR="00B9576A" w:rsidRPr="00BF2E64" w:rsidRDefault="00B9576A" w:rsidP="00F03784">
            <w:pPr>
              <w:pStyle w:val="Tabletext"/>
            </w:pPr>
            <w:r w:rsidRPr="00BF2E64">
              <w:t>Poru saturs %:       maksimālais</w:t>
            </w:r>
          </w:p>
          <w:p w14:paraId="600D0745" w14:textId="77777777" w:rsidR="00B9576A" w:rsidRPr="00BF2E64" w:rsidRDefault="00B9576A" w:rsidP="00F03784">
            <w:pPr>
              <w:pStyle w:val="Tabletext"/>
            </w:pPr>
            <w:r w:rsidRPr="00BF2E64">
              <w:t>minimālais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DCCC89" w14:textId="77777777" w:rsidR="00B9576A" w:rsidRPr="00BF2E64" w:rsidRDefault="00B9576A" w:rsidP="00F03784">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9FA83F" w14:textId="569DDCD3" w:rsidR="00B9576A" w:rsidRPr="00BF2E64" w:rsidRDefault="00B9576A" w:rsidP="00F03784">
            <w:pPr>
              <w:pStyle w:val="Tabletext"/>
            </w:pPr>
            <w:r w:rsidRPr="00BF2E64">
              <w:t>5.</w:t>
            </w:r>
            <w:r w:rsidR="00C53C31">
              <w:t>3.2.1</w:t>
            </w:r>
            <w:r w:rsidRPr="00BF2E64">
              <w:t>.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0631C2" w14:textId="78A398C3" w:rsidR="00B9576A" w:rsidRPr="00BF2E64" w:rsidRDefault="00B9576A" w:rsidP="00F03784">
            <w:pPr>
              <w:pStyle w:val="Tabletext3"/>
              <w:rPr>
                <w:vertAlign w:val="subscript"/>
              </w:rPr>
            </w:pPr>
            <w:r w:rsidRPr="00BF2E64">
              <w:t>V</w:t>
            </w:r>
            <w:r w:rsidRPr="00BF2E64">
              <w:rPr>
                <w:vertAlign w:val="subscript"/>
              </w:rPr>
              <w:t>max5</w:t>
            </w:r>
            <w:r w:rsidR="00C53C31">
              <w:rPr>
                <w:vertAlign w:val="subscript"/>
              </w:rPr>
              <w:t>,0</w:t>
            </w:r>
          </w:p>
          <w:p w14:paraId="0FAFB426" w14:textId="4E55ED51" w:rsidR="00B9576A" w:rsidRPr="00BF2E64" w:rsidRDefault="00B9576A" w:rsidP="00F03784">
            <w:pPr>
              <w:pStyle w:val="Tabletext3"/>
              <w:rPr>
                <w:vertAlign w:val="subscript"/>
              </w:rPr>
            </w:pPr>
            <w:r w:rsidRPr="00BF2E64">
              <w:t>V</w:t>
            </w:r>
            <w:r w:rsidRPr="00BF2E64">
              <w:rPr>
                <w:vertAlign w:val="subscript"/>
              </w:rPr>
              <w:t>min2</w:t>
            </w:r>
            <w:r w:rsidR="00C53C31">
              <w:rPr>
                <w:vertAlign w:val="subscript"/>
              </w:rPr>
              <w:t>,0</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9ED305" w14:textId="77777777" w:rsidR="00B9576A" w:rsidRPr="00BF2E64" w:rsidRDefault="00B9576A" w:rsidP="00F03784">
            <w:pPr>
              <w:pStyle w:val="Tabletext3"/>
            </w:pPr>
            <w:r w:rsidRPr="00BF2E64">
              <w:t>5,0</w:t>
            </w:r>
          </w:p>
          <w:p w14:paraId="02125005" w14:textId="77777777" w:rsidR="00B9576A" w:rsidRPr="00BF2E64" w:rsidRDefault="00B9576A" w:rsidP="00F03784">
            <w:pPr>
              <w:pStyle w:val="Tabletext3"/>
            </w:pPr>
            <w:r w:rsidRPr="00BF2E64">
              <w:t>2,0</w:t>
            </w:r>
          </w:p>
        </w:tc>
      </w:tr>
      <w:tr w:rsidR="00B9576A" w:rsidRPr="00BF2E64" w14:paraId="4CCDD61E"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A0245E" w14:textId="77777777" w:rsidR="00B9576A" w:rsidRPr="00BF2E64" w:rsidRDefault="00B9576A" w:rsidP="00F03784">
            <w:pPr>
              <w:pStyle w:val="Tabletext"/>
            </w:pPr>
            <w:r w:rsidRPr="00BF2E64">
              <w:t xml:space="preserve">Minimālais saistvielas saturs % pēc masas </w:t>
            </w:r>
            <w:r w:rsidRPr="00B9576A">
              <w:rPr>
                <w:caps/>
                <w:smallCaps/>
                <w:strike/>
                <w:dstrike/>
                <w:outline/>
                <w:vanish/>
                <w:u w:val="single"/>
                <w:shd w:val="solid" w:color="000000" w:fill="FFFFFF"/>
                <w14:textOutline w14:w="9525" w14:cap="flat" w14:cmpd="sng" w14:algn="ctr">
                  <w14:solidFill>
                    <w14:srgbClr w14:val="000000"/>
                  </w14:solidFill>
                  <w14:prstDash w14:val="solid"/>
                  <w14:round/>
                </w14:textOutline>
                <w14:textFill>
                  <w14:noFill/>
                </w14:textFill>
              </w:rPr>
              <w:t>Minimālais saistvielas saturs % pēc masas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A00F73" w14:textId="77777777" w:rsidR="00B9576A" w:rsidRPr="00BF2E64" w:rsidRDefault="00B9576A" w:rsidP="00F03784">
            <w:pPr>
              <w:pStyle w:val="Tabletext"/>
            </w:pPr>
            <w:r w:rsidRPr="00BF2E64">
              <w:t>LVS EN</w:t>
            </w:r>
          </w:p>
          <w:p w14:paraId="247D9ECC" w14:textId="77777777" w:rsidR="00B9576A" w:rsidRPr="00BF2E64" w:rsidRDefault="00B9576A" w:rsidP="00F03784">
            <w:pPr>
              <w:pStyle w:val="Tabletext"/>
            </w:pPr>
            <w:r w:rsidRPr="00BF2E64">
              <w:t>12697-1</w:t>
            </w:r>
            <w:r>
              <w:t xml:space="preserve"> </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41C0DE" w14:textId="660C2972" w:rsidR="00B9576A" w:rsidRPr="00BF2E64" w:rsidRDefault="00B9576A" w:rsidP="00F03784">
            <w:pPr>
              <w:pStyle w:val="Tabletext"/>
            </w:pPr>
            <w:r w:rsidRPr="00BF2E64">
              <w:t>5.</w:t>
            </w:r>
            <w:r w:rsidR="00C53C31">
              <w:t>2</w:t>
            </w:r>
            <w:r w:rsidRPr="00BF2E64">
              <w:t>.3.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F90C670" w14:textId="77777777" w:rsidR="00B9576A" w:rsidRPr="00BF2E64" w:rsidRDefault="00B9576A" w:rsidP="00F03784">
            <w:pPr>
              <w:pStyle w:val="Tabletext3"/>
            </w:pPr>
            <w:r w:rsidRPr="00BF2E64">
              <w:rPr>
                <w:sz w:val="24"/>
              </w:rPr>
              <w:t>B</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min6,0</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197C99" w14:textId="77777777" w:rsidR="00B9576A" w:rsidRPr="00BF2E64" w:rsidRDefault="00B9576A" w:rsidP="00F03784">
            <w:pPr>
              <w:pStyle w:val="Tabletext3"/>
            </w:pPr>
            <w:r w:rsidRPr="00BF2E64">
              <w:t>6,0</w:t>
            </w:r>
          </w:p>
        </w:tc>
      </w:tr>
    </w:tbl>
    <w:p w14:paraId="0F9C2341" w14:textId="77777777" w:rsidR="00B9576A" w:rsidRPr="00BF2E64" w:rsidRDefault="00B9576A" w:rsidP="00A01438">
      <w:pPr>
        <w:pStyle w:val="Heading8"/>
      </w:pPr>
      <w:bookmarkStart w:id="483" w:name="_Ref251248265"/>
      <w:r w:rsidRPr="00BF2E64">
        <w:t>tabula. Prasības karstā asfalta AC 6 surf granulometriskajam sastāvam</w:t>
      </w:r>
      <w:bookmarkEnd w:id="483"/>
    </w:p>
    <w:p w14:paraId="74012CBB" w14:textId="77777777" w:rsidR="00B9576A" w:rsidRPr="00BF2E64" w:rsidRDefault="00B9576A" w:rsidP="00B9576A">
      <w:pPr>
        <w:jc w:val="right"/>
      </w:pPr>
      <w:r w:rsidRPr="0060264B">
        <w:rPr>
          <w:noProof/>
        </w:rPr>
        <w:drawing>
          <wp:inline distT="0" distB="0" distL="0" distR="0" wp14:anchorId="42E5BD94" wp14:editId="02A6B45B">
            <wp:extent cx="4497705" cy="3597910"/>
            <wp:effectExtent l="0" t="0" r="0" b="889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497705" cy="3597910"/>
                    </a:xfrm>
                    <a:prstGeom prst="rect">
                      <a:avLst/>
                    </a:prstGeom>
                    <a:noFill/>
                    <a:ln>
                      <a:noFill/>
                    </a:ln>
                  </pic:spPr>
                </pic:pic>
              </a:graphicData>
            </a:graphic>
          </wp:inline>
        </w:drawing>
      </w:r>
    </w:p>
    <w:tbl>
      <w:tblPr>
        <w:tblW w:w="0" w:type="auto"/>
        <w:tblInd w:w="5" w:type="dxa"/>
        <w:tblLayout w:type="fixed"/>
        <w:tblLook w:val="0000" w:firstRow="0" w:lastRow="0" w:firstColumn="0" w:lastColumn="0" w:noHBand="0" w:noVBand="0"/>
      </w:tblPr>
      <w:tblGrid>
        <w:gridCol w:w="1403"/>
        <w:gridCol w:w="1076"/>
        <w:gridCol w:w="1077"/>
        <w:gridCol w:w="1077"/>
        <w:gridCol w:w="1076"/>
        <w:gridCol w:w="1077"/>
        <w:gridCol w:w="1077"/>
        <w:gridCol w:w="1077"/>
      </w:tblGrid>
      <w:tr w:rsidR="00B9576A" w:rsidRPr="00BF2E64" w14:paraId="234E6426" w14:textId="77777777" w:rsidTr="00017975">
        <w:trPr>
          <w:cantSplit/>
          <w:trHeight w:val="310"/>
        </w:trPr>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C1E0402" w14:textId="77777777" w:rsidR="00B9576A" w:rsidRPr="00BF2E64" w:rsidRDefault="00B9576A" w:rsidP="00F03784">
            <w:pPr>
              <w:pStyle w:val="Tablehead"/>
            </w:pPr>
            <w:r w:rsidRPr="00BF2E64">
              <w:t>Sieti, mm</w:t>
            </w:r>
          </w:p>
        </w:tc>
        <w:tc>
          <w:tcPr>
            <w:tcW w:w="1076"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68CA727" w14:textId="77777777" w:rsidR="00B9576A" w:rsidRPr="00BF2E64" w:rsidRDefault="00B9576A" w:rsidP="00F03784">
            <w:pPr>
              <w:pStyle w:val="Tablehead"/>
            </w:pPr>
            <w:r w:rsidRPr="00BF2E64">
              <w:t>0,063</w:t>
            </w:r>
          </w:p>
        </w:tc>
        <w:tc>
          <w:tcPr>
            <w:tcW w:w="107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CF568B2" w14:textId="77777777" w:rsidR="00B9576A" w:rsidRPr="00BF2E64" w:rsidRDefault="00B9576A" w:rsidP="00F03784">
            <w:pPr>
              <w:pStyle w:val="Tablehead"/>
            </w:pPr>
            <w:r w:rsidRPr="00BF2E64">
              <w:t>0,5</w:t>
            </w:r>
          </w:p>
        </w:tc>
        <w:tc>
          <w:tcPr>
            <w:tcW w:w="107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DBE533A" w14:textId="77777777" w:rsidR="00B9576A" w:rsidRPr="00BF2E64" w:rsidRDefault="00B9576A" w:rsidP="00F03784">
            <w:pPr>
              <w:pStyle w:val="Tablehead"/>
            </w:pPr>
            <w:r w:rsidRPr="00BF2E64">
              <w:t>1</w:t>
            </w:r>
          </w:p>
        </w:tc>
        <w:tc>
          <w:tcPr>
            <w:tcW w:w="107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98B948A" w14:textId="77777777" w:rsidR="00B9576A" w:rsidRPr="00BF2E64" w:rsidRDefault="00B9576A" w:rsidP="00F03784">
            <w:pPr>
              <w:pStyle w:val="Tablehead"/>
            </w:pPr>
            <w:r w:rsidRPr="00BF2E64">
              <w:t>2</w:t>
            </w:r>
          </w:p>
        </w:tc>
        <w:tc>
          <w:tcPr>
            <w:tcW w:w="107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ACE3C03" w14:textId="77777777" w:rsidR="00B9576A" w:rsidRPr="00BF2E64" w:rsidRDefault="00B9576A" w:rsidP="00F03784">
            <w:pPr>
              <w:pStyle w:val="Tablehead"/>
            </w:pPr>
            <w:r w:rsidRPr="00BF2E64">
              <w:t>4</w:t>
            </w:r>
          </w:p>
        </w:tc>
        <w:tc>
          <w:tcPr>
            <w:tcW w:w="107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4E11CAE" w14:textId="77777777" w:rsidR="00B9576A" w:rsidRPr="00BF2E64" w:rsidRDefault="00B9576A" w:rsidP="00F03784">
            <w:pPr>
              <w:pStyle w:val="Tablehead"/>
            </w:pPr>
            <w:r w:rsidRPr="00BF2E64">
              <w:t>5,6</w:t>
            </w:r>
          </w:p>
        </w:tc>
        <w:tc>
          <w:tcPr>
            <w:tcW w:w="1077"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15EDBE" w14:textId="77777777" w:rsidR="00B9576A" w:rsidRPr="00BF2E64" w:rsidRDefault="00B9576A" w:rsidP="00F03784">
            <w:pPr>
              <w:pStyle w:val="Tablehead"/>
            </w:pPr>
            <w:r w:rsidRPr="00BF2E64">
              <w:t>8</w:t>
            </w:r>
          </w:p>
        </w:tc>
      </w:tr>
      <w:tr w:rsidR="00B9576A" w:rsidRPr="00BF2E64" w14:paraId="3CD98C95" w14:textId="77777777" w:rsidTr="00017975">
        <w:trPr>
          <w:cantSplit/>
          <w:trHeight w:val="310"/>
        </w:trPr>
        <w:tc>
          <w:tcPr>
            <w:tcW w:w="1403"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164BC48" w14:textId="77777777" w:rsidR="00B9576A" w:rsidRPr="00BF2E64" w:rsidRDefault="00B9576A" w:rsidP="00F03784">
            <w:pPr>
              <w:pStyle w:val="Tabletext"/>
            </w:pPr>
            <w:r w:rsidRPr="00BF2E64">
              <w:t>Maks. %</w:t>
            </w:r>
          </w:p>
        </w:tc>
        <w:tc>
          <w:tcPr>
            <w:tcW w:w="1076"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097CBA7" w14:textId="21A586A4" w:rsidR="00B9576A" w:rsidRPr="00BF2E64" w:rsidRDefault="00B9576A" w:rsidP="00F03784">
            <w:pPr>
              <w:pStyle w:val="Tabletext2"/>
            </w:pPr>
            <w:r w:rsidRPr="00BF2E64">
              <w:t>12</w:t>
            </w:r>
            <w:r w:rsidR="005E1904">
              <w:t>,0</w:t>
            </w:r>
          </w:p>
        </w:tc>
        <w:tc>
          <w:tcPr>
            <w:tcW w:w="107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A6CBA08" w14:textId="77777777" w:rsidR="00B9576A" w:rsidRPr="00BF2E64" w:rsidRDefault="00B9576A" w:rsidP="00F03784">
            <w:pPr>
              <w:pStyle w:val="Tabletext2"/>
            </w:pPr>
            <w:r w:rsidRPr="00BF2E64">
              <w:t>35</w:t>
            </w:r>
          </w:p>
        </w:tc>
        <w:tc>
          <w:tcPr>
            <w:tcW w:w="107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829A21D" w14:textId="77777777" w:rsidR="00B9576A" w:rsidRPr="00BF2E64" w:rsidRDefault="00B9576A" w:rsidP="00F03784">
            <w:pPr>
              <w:pStyle w:val="Tabletext2"/>
            </w:pPr>
            <w:r w:rsidRPr="00BF2E64">
              <w:t>50</w:t>
            </w:r>
          </w:p>
        </w:tc>
        <w:tc>
          <w:tcPr>
            <w:tcW w:w="107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03D313C" w14:textId="77777777" w:rsidR="00B9576A" w:rsidRPr="00BF2E64" w:rsidRDefault="00B9576A" w:rsidP="00F03784">
            <w:pPr>
              <w:pStyle w:val="Tabletext2"/>
            </w:pPr>
            <w:r w:rsidRPr="00BF2E64">
              <w:t>72</w:t>
            </w:r>
          </w:p>
        </w:tc>
        <w:tc>
          <w:tcPr>
            <w:tcW w:w="107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696D0FE" w14:textId="77777777" w:rsidR="00B9576A" w:rsidRPr="00BF2E64" w:rsidRDefault="00B9576A" w:rsidP="00F03784">
            <w:pPr>
              <w:pStyle w:val="Tabletext2"/>
            </w:pPr>
            <w:r w:rsidRPr="00BF2E64">
              <w:t>95</w:t>
            </w:r>
          </w:p>
        </w:tc>
        <w:tc>
          <w:tcPr>
            <w:tcW w:w="107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2DC8667" w14:textId="77777777" w:rsidR="00B9576A" w:rsidRPr="00BF2E64" w:rsidRDefault="00B9576A" w:rsidP="00F03784">
            <w:pPr>
              <w:pStyle w:val="Tabletext2"/>
            </w:pPr>
            <w:r w:rsidRPr="00BF2E64">
              <w:t>100</w:t>
            </w:r>
          </w:p>
        </w:tc>
        <w:tc>
          <w:tcPr>
            <w:tcW w:w="1077"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11CE713" w14:textId="77777777" w:rsidR="00B9576A" w:rsidRPr="00BF2E64" w:rsidRDefault="00B9576A" w:rsidP="00F03784">
            <w:pPr>
              <w:pStyle w:val="Tabletext2"/>
            </w:pPr>
            <w:r w:rsidRPr="00BF2E64">
              <w:t>100</w:t>
            </w:r>
          </w:p>
        </w:tc>
      </w:tr>
      <w:tr w:rsidR="00B9576A" w:rsidRPr="00BF2E64" w14:paraId="064465DF" w14:textId="77777777" w:rsidTr="00017975">
        <w:trPr>
          <w:cantSplit/>
          <w:trHeight w:val="280"/>
        </w:trPr>
        <w:tc>
          <w:tcPr>
            <w:tcW w:w="1403"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F31151" w14:textId="77777777" w:rsidR="00B9576A" w:rsidRPr="00BF2E64" w:rsidRDefault="00B9576A" w:rsidP="00F03784">
            <w:pPr>
              <w:pStyle w:val="Tabletext"/>
            </w:pPr>
            <w:r w:rsidRPr="00BF2E64">
              <w:t>Min. %</w:t>
            </w:r>
          </w:p>
        </w:tc>
        <w:tc>
          <w:tcPr>
            <w:tcW w:w="1076"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7EBF418" w14:textId="027038F2" w:rsidR="00B9576A" w:rsidRPr="00BF2E64" w:rsidRDefault="00B9576A" w:rsidP="00F03784">
            <w:pPr>
              <w:pStyle w:val="Tabletext2"/>
            </w:pPr>
            <w:r w:rsidRPr="00BF2E64">
              <w:t>7</w:t>
            </w:r>
            <w:r w:rsidR="005E1904">
              <w:t>,0</w:t>
            </w:r>
          </w:p>
        </w:tc>
        <w:tc>
          <w:tcPr>
            <w:tcW w:w="107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20001E2" w14:textId="77777777" w:rsidR="00B9576A" w:rsidRPr="00BF2E64" w:rsidRDefault="00B9576A" w:rsidP="00F03784">
            <w:pPr>
              <w:pStyle w:val="Tabletext2"/>
            </w:pPr>
            <w:r w:rsidRPr="00BF2E64">
              <w:t>17</w:t>
            </w:r>
          </w:p>
        </w:tc>
        <w:tc>
          <w:tcPr>
            <w:tcW w:w="107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554ECD1" w14:textId="77777777" w:rsidR="00B9576A" w:rsidRPr="00BF2E64" w:rsidRDefault="00B9576A" w:rsidP="00F03784">
            <w:pPr>
              <w:pStyle w:val="Tabletext2"/>
            </w:pPr>
            <w:r w:rsidRPr="00BF2E64">
              <w:t>25</w:t>
            </w:r>
          </w:p>
        </w:tc>
        <w:tc>
          <w:tcPr>
            <w:tcW w:w="107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0DE87B" w14:textId="77777777" w:rsidR="00B9576A" w:rsidRPr="00BF2E64" w:rsidRDefault="00B9576A" w:rsidP="00F03784">
            <w:pPr>
              <w:pStyle w:val="Tabletext2"/>
            </w:pPr>
            <w:r w:rsidRPr="00BF2E64">
              <w:t>47</w:t>
            </w:r>
          </w:p>
        </w:tc>
        <w:tc>
          <w:tcPr>
            <w:tcW w:w="107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E9C819C" w14:textId="77777777" w:rsidR="00B9576A" w:rsidRPr="00BF2E64" w:rsidRDefault="00B9576A" w:rsidP="00F03784">
            <w:pPr>
              <w:pStyle w:val="Tabletext2"/>
            </w:pPr>
            <w:r w:rsidRPr="00BF2E64">
              <w:t>70</w:t>
            </w:r>
          </w:p>
        </w:tc>
        <w:tc>
          <w:tcPr>
            <w:tcW w:w="107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5253016" w14:textId="77777777" w:rsidR="00B9576A" w:rsidRPr="00BF2E64" w:rsidRDefault="00B9576A" w:rsidP="00F03784">
            <w:pPr>
              <w:pStyle w:val="Tabletext2"/>
            </w:pPr>
            <w:r w:rsidRPr="00BF2E64">
              <w:t>90</w:t>
            </w:r>
          </w:p>
        </w:tc>
        <w:tc>
          <w:tcPr>
            <w:tcW w:w="1077"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B2A3D7" w14:textId="77777777" w:rsidR="00B9576A" w:rsidRPr="00BF2E64" w:rsidRDefault="00B9576A" w:rsidP="00F03784">
            <w:pPr>
              <w:pStyle w:val="Tabletext2"/>
            </w:pPr>
            <w:r w:rsidRPr="00BF2E64">
              <w:t>100</w:t>
            </w:r>
          </w:p>
        </w:tc>
      </w:tr>
    </w:tbl>
    <w:p w14:paraId="0904CBAB" w14:textId="77777777" w:rsidR="00B9576A" w:rsidRDefault="00B9576A" w:rsidP="00B9576A"/>
    <w:p w14:paraId="180626AE" w14:textId="77777777" w:rsidR="00B9576A" w:rsidRPr="00BF2E64" w:rsidRDefault="00B9576A" w:rsidP="00B9576A">
      <w:r>
        <w:br w:type="page"/>
      </w:r>
    </w:p>
    <w:p w14:paraId="3F06A698" w14:textId="77777777" w:rsidR="00B9576A" w:rsidRPr="00BF2E64" w:rsidRDefault="00B9576A" w:rsidP="00B9576A">
      <w:pPr>
        <w:pStyle w:val="Heading6"/>
      </w:pPr>
      <w:bookmarkStart w:id="484" w:name="OLE_LINK3"/>
      <w:bookmarkEnd w:id="484"/>
      <w:r w:rsidRPr="00BF2E64">
        <w:lastRenderedPageBreak/>
        <w:t>Tipa lapa. Karstais asfalts AC 8 surf</w:t>
      </w:r>
    </w:p>
    <w:p w14:paraId="7D31F6B2" w14:textId="77777777" w:rsidR="00B9576A" w:rsidRPr="00BF2E64" w:rsidRDefault="00B9576A" w:rsidP="00A01438">
      <w:pPr>
        <w:pStyle w:val="Heading8"/>
      </w:pPr>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1665"/>
        <w:gridCol w:w="1665"/>
        <w:gridCol w:w="1665"/>
        <w:gridCol w:w="1665"/>
      </w:tblGrid>
      <w:tr w:rsidR="00B9576A" w:rsidRPr="00BF2E64" w14:paraId="16C68380" w14:textId="77777777" w:rsidTr="00017975">
        <w:trPr>
          <w:cantSplit/>
          <w:trHeight w:val="310"/>
          <w:jc w:val="right"/>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D216EF" w14:textId="767073A0" w:rsidR="00B9576A" w:rsidRPr="00BF2E64" w:rsidRDefault="00B9576A" w:rsidP="00F03784">
            <w:pPr>
              <w:pStyle w:val="Tablehead"/>
              <w:rPr>
                <w:vertAlign w:val="subscript"/>
              </w:rPr>
            </w:pPr>
            <w:r w:rsidRPr="00BF2E64">
              <w:t>AADT</w:t>
            </w:r>
            <w:r w:rsidRPr="00BF2E64">
              <w:rPr>
                <w:vertAlign w:val="subscript"/>
              </w:rPr>
              <w:t>j,pievestā</w:t>
            </w:r>
          </w:p>
        </w:tc>
      </w:tr>
      <w:tr w:rsidR="00B9576A" w:rsidRPr="00BF2E64" w14:paraId="4FF29CDD"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AF9393" w14:textId="77777777" w:rsidR="00B9576A" w:rsidRPr="00BF2E64" w:rsidRDefault="00B9576A" w:rsidP="00F03784">
            <w:pPr>
              <w:pStyle w:val="Tablehead"/>
            </w:pPr>
            <w:r w:rsidRPr="00BF2E64">
              <w:t>≤ 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BD5E15" w14:textId="77777777" w:rsidR="00B9576A" w:rsidRPr="00BF2E64" w:rsidRDefault="00B9576A" w:rsidP="00F03784">
            <w:pPr>
              <w:pStyle w:val="Tablehead"/>
            </w:pPr>
            <w:r w:rsidRPr="00BF2E64">
              <w:t>501-1500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CF2E8A" w14:textId="77777777" w:rsidR="00B9576A" w:rsidRPr="00BF2E64" w:rsidRDefault="00B9576A" w:rsidP="00F03784">
            <w:pPr>
              <w:pStyle w:val="Tablehead"/>
            </w:pPr>
            <w:r w:rsidRPr="00BF2E64">
              <w:t>1501-3500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390E9E" w14:textId="77777777" w:rsidR="00B9576A" w:rsidRPr="00BF2E64" w:rsidRDefault="00B9576A" w:rsidP="00F03784">
            <w:pPr>
              <w:pStyle w:val="Tablehead"/>
            </w:pPr>
            <w:r w:rsidRPr="00BF2E64">
              <w:t>&gt; 3500</w:t>
            </w:r>
          </w:p>
        </w:tc>
      </w:tr>
      <w:tr w:rsidR="00B9576A" w:rsidRPr="00BF2E64" w14:paraId="7EE703F1"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789F7B" w14:textId="77777777" w:rsidR="00B9576A" w:rsidRPr="00BF2E64" w:rsidRDefault="00B9576A" w:rsidP="00F03784">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8AF951" w14:textId="77777777" w:rsidR="00B9576A" w:rsidRPr="00BF2E64" w:rsidRDefault="00B9576A" w:rsidP="00F03784">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8B64C7" w14:textId="77777777" w:rsidR="00B9576A" w:rsidRPr="00BF2E64" w:rsidRDefault="00B9576A" w:rsidP="00F03784">
            <w:pPr>
              <w:pStyle w:val="Tabletext3"/>
            </w:pPr>
            <w:r w:rsidRPr="00BF2E64">
              <w:t>S-II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A603A7" w14:textId="77777777" w:rsidR="00B9576A" w:rsidRPr="00BF2E64" w:rsidRDefault="00B9576A" w:rsidP="00F03784">
            <w:pPr>
              <w:pStyle w:val="Tabletext3"/>
            </w:pPr>
            <w:r w:rsidRPr="00BF2E64">
              <w:t>S-I klase</w:t>
            </w:r>
          </w:p>
        </w:tc>
      </w:tr>
    </w:tbl>
    <w:p w14:paraId="7F8F326D" w14:textId="77777777" w:rsidR="00B9576A" w:rsidRDefault="00B9576A" w:rsidP="00B9576A">
      <w:r w:rsidRPr="00BF2E64">
        <w:t>Asfalts</w:t>
      </w:r>
    </w:p>
    <w:p w14:paraId="338E85CC" w14:textId="5310C393" w:rsidR="00B9576A" w:rsidRPr="00BF2E64" w:rsidRDefault="00B9576A" w:rsidP="00B9576A">
      <w:r w:rsidRPr="00BF2E64">
        <w:t xml:space="preserve">Ieteicamais kārtas biezums no 20 mm līdz </w:t>
      </w:r>
      <w:r w:rsidR="000668BC">
        <w:t>30</w:t>
      </w:r>
      <w:r w:rsidR="000668BC" w:rsidRPr="00BF2E64">
        <w:t xml:space="preserve"> </w:t>
      </w:r>
      <w:r w:rsidRPr="00BF2E64">
        <w:t>mm.</w:t>
      </w:r>
    </w:p>
    <w:p w14:paraId="7DAFA2DF" w14:textId="77777777" w:rsidR="00B9576A" w:rsidRPr="00BF2E64" w:rsidRDefault="00B9576A" w:rsidP="00A01438">
      <w:pPr>
        <w:pStyle w:val="Heading8"/>
      </w:pPr>
      <w:bookmarkStart w:id="485" w:name="_Ref251248267"/>
      <w:r w:rsidRPr="00BF2E64">
        <w:t>tabula. Prasības karstā asfalta AC 8 surf īpašībām</w:t>
      </w:r>
      <w:bookmarkEnd w:id="485"/>
    </w:p>
    <w:tbl>
      <w:tblPr>
        <w:tblW w:w="9185" w:type="dxa"/>
        <w:tblInd w:w="5" w:type="dxa"/>
        <w:tblLayout w:type="fixed"/>
        <w:tblLook w:val="0000" w:firstRow="0" w:lastRow="0" w:firstColumn="0" w:lastColumn="0" w:noHBand="0" w:noVBand="0"/>
      </w:tblPr>
      <w:tblGrid>
        <w:gridCol w:w="3969"/>
        <w:gridCol w:w="1304"/>
        <w:gridCol w:w="1531"/>
        <w:gridCol w:w="1077"/>
        <w:gridCol w:w="1304"/>
      </w:tblGrid>
      <w:tr w:rsidR="00B9576A" w:rsidRPr="00BF2E64" w14:paraId="50A71EE9"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60834F4" w14:textId="77777777" w:rsidR="00B9576A" w:rsidRPr="00BF2E64" w:rsidRDefault="00B9576A" w:rsidP="00F03784">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E45CDE" w14:textId="77777777" w:rsidR="00B9576A" w:rsidRPr="00BF2E64" w:rsidRDefault="00B9576A" w:rsidP="00F03784">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CB7D87" w14:textId="77777777" w:rsidR="00B9576A" w:rsidRPr="00BF2E64" w:rsidRDefault="00B9576A" w:rsidP="00F03784">
            <w:pPr>
              <w:pStyle w:val="Tablehead"/>
            </w:pPr>
            <w:r w:rsidRPr="00BF2E64">
              <w:t>Atsauce uz</w:t>
            </w:r>
          </w:p>
          <w:p w14:paraId="2B9B6575" w14:textId="77777777" w:rsidR="00B9576A" w:rsidRPr="00BF2E64" w:rsidRDefault="00B9576A" w:rsidP="00F03784">
            <w:pPr>
              <w:pStyle w:val="Tablehead"/>
            </w:pPr>
            <w:r w:rsidRPr="00BF2E64">
              <w:t>LVS EN 13108-1</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39002F0" w14:textId="77777777" w:rsidR="00B9576A" w:rsidRPr="00BF2E64" w:rsidRDefault="00B9576A" w:rsidP="00F03784">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CD64F6" w14:textId="77777777" w:rsidR="00B9576A" w:rsidRPr="00BF2E64" w:rsidRDefault="00B9576A" w:rsidP="00F03784">
            <w:pPr>
              <w:pStyle w:val="Tablehead"/>
            </w:pPr>
            <w:r w:rsidRPr="00BF2E64">
              <w:t>Prasība</w:t>
            </w:r>
          </w:p>
        </w:tc>
      </w:tr>
      <w:tr w:rsidR="00B9576A" w:rsidRPr="00BF2E64" w14:paraId="4878A6CA"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59BFEA" w14:textId="77777777" w:rsidR="00B9576A" w:rsidRPr="00BF2E64" w:rsidRDefault="00B9576A" w:rsidP="00F03784">
            <w:pPr>
              <w:pStyle w:val="Tabletext"/>
            </w:pPr>
            <w:r w:rsidRPr="00BF2E64">
              <w:t>Poru saturs %:       maksimālais</w:t>
            </w:r>
          </w:p>
          <w:p w14:paraId="2C2443BC" w14:textId="77777777" w:rsidR="00B9576A" w:rsidRPr="00BF2E64" w:rsidRDefault="00B9576A" w:rsidP="00F03784">
            <w:pPr>
              <w:pStyle w:val="Tabletext"/>
            </w:pPr>
            <w:r w:rsidRPr="00BF2E64">
              <w:t>minimālais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4740F7" w14:textId="77777777" w:rsidR="00B9576A" w:rsidRPr="00BF2E64" w:rsidRDefault="00B9576A" w:rsidP="00F03784">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940A03" w14:textId="454429A5" w:rsidR="00B9576A" w:rsidRPr="00BF2E64" w:rsidRDefault="00B9576A" w:rsidP="00F03784">
            <w:pPr>
              <w:pStyle w:val="Tabletext"/>
            </w:pPr>
            <w:r w:rsidRPr="00BF2E64">
              <w:t>5.</w:t>
            </w:r>
            <w:r w:rsidR="00C53C31">
              <w:t>3.2.1</w:t>
            </w:r>
            <w:r w:rsidRPr="00BF2E64">
              <w:t>.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50FD77" w14:textId="77777777" w:rsidR="00B9576A" w:rsidRPr="00BF2E64" w:rsidRDefault="00B9576A" w:rsidP="00F03784">
            <w:pPr>
              <w:pStyle w:val="Tabletext3"/>
              <w:rPr>
                <w:vertAlign w:val="subscript"/>
              </w:rPr>
            </w:pPr>
            <w:r w:rsidRPr="00BF2E64">
              <w:t>V</w:t>
            </w:r>
            <w:r w:rsidRPr="00BF2E64">
              <w:rPr>
                <w:vertAlign w:val="subscript"/>
              </w:rPr>
              <w:t>max4,5</w:t>
            </w:r>
          </w:p>
          <w:p w14:paraId="4618991E" w14:textId="77777777" w:rsidR="00B9576A" w:rsidRPr="00BF2E64" w:rsidRDefault="00B9576A" w:rsidP="00F03784">
            <w:pPr>
              <w:pStyle w:val="Tabletext3"/>
              <w:rPr>
                <w:vertAlign w:val="subscript"/>
              </w:rPr>
            </w:pPr>
            <w:r w:rsidRPr="00BF2E64">
              <w:t>V</w:t>
            </w:r>
            <w:r w:rsidRPr="00BF2E64">
              <w:rPr>
                <w:vertAlign w:val="subscript"/>
              </w:rPr>
              <w:t>min2,5</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B6FA67" w14:textId="77777777" w:rsidR="00B9576A" w:rsidRPr="00BF2E64" w:rsidRDefault="00B9576A" w:rsidP="00F03784">
            <w:pPr>
              <w:pStyle w:val="Tabletext3"/>
            </w:pPr>
            <w:r w:rsidRPr="00BF2E64">
              <w:t>4,5</w:t>
            </w:r>
          </w:p>
          <w:p w14:paraId="5EB10779" w14:textId="77777777" w:rsidR="00B9576A" w:rsidRPr="00BF2E64" w:rsidRDefault="00B9576A" w:rsidP="00F03784">
            <w:pPr>
              <w:pStyle w:val="Tabletext3"/>
            </w:pPr>
            <w:r w:rsidRPr="00BF2E64">
              <w:t>2,5</w:t>
            </w:r>
          </w:p>
        </w:tc>
      </w:tr>
      <w:tr w:rsidR="00B9576A" w:rsidRPr="00BF2E64" w14:paraId="42919E4E"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A37A8F" w14:textId="77777777" w:rsidR="00B9576A" w:rsidRPr="00BF2E64" w:rsidRDefault="00B9576A" w:rsidP="00F03784">
            <w:pPr>
              <w:pStyle w:val="Tabletext"/>
            </w:pPr>
            <w:r w:rsidRPr="00BF2E64">
              <w:t xml:space="preserve">Minimālais saistvielas saturs % pēc masas </w:t>
            </w:r>
            <w:r w:rsidRPr="00B9576A">
              <w:rPr>
                <w:caps/>
                <w:smallCaps/>
                <w:strike/>
                <w:dstrike/>
                <w:outline/>
                <w:vanish/>
                <w:u w:val="single"/>
                <w:shd w:val="solid" w:color="000000" w:fill="FFFFFF"/>
                <w14:textOutline w14:w="9525" w14:cap="flat" w14:cmpd="sng" w14:algn="ctr">
                  <w14:solidFill>
                    <w14:srgbClr w14:val="000000"/>
                  </w14:solidFill>
                  <w14:prstDash w14:val="solid"/>
                  <w14:round/>
                </w14:textOutline>
                <w14:textFill>
                  <w14:noFill/>
                </w14:textFill>
              </w:rPr>
              <w:t>Minimālais saistvielas saturs % pēc masas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A19E5C" w14:textId="77777777" w:rsidR="00B9576A" w:rsidRPr="00BF2E64" w:rsidRDefault="00B9576A" w:rsidP="00F03784">
            <w:pPr>
              <w:pStyle w:val="Tabletext"/>
            </w:pPr>
            <w:r w:rsidRPr="00BF2E64">
              <w:t>LVS EN</w:t>
            </w:r>
          </w:p>
          <w:p w14:paraId="1445042B" w14:textId="77777777" w:rsidR="00B9576A" w:rsidRPr="00BF2E64" w:rsidRDefault="00B9576A" w:rsidP="00F03784">
            <w:pPr>
              <w:pStyle w:val="Tabletext"/>
            </w:pPr>
            <w:r w:rsidRPr="00BF2E64">
              <w:t>12697-</w:t>
            </w:r>
            <w:r>
              <w:t>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BDA9CF" w14:textId="21FC89F4" w:rsidR="00B9576A" w:rsidRPr="00BF2E64" w:rsidRDefault="00B9576A" w:rsidP="00F03784">
            <w:pPr>
              <w:pStyle w:val="Tabletext"/>
            </w:pPr>
            <w:r w:rsidRPr="00BF2E64">
              <w:t>5.</w:t>
            </w:r>
            <w:r w:rsidR="00C53C31">
              <w:t>2</w:t>
            </w:r>
            <w:r w:rsidRPr="00BF2E64">
              <w:t>.3.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2828EB" w14:textId="77777777" w:rsidR="00B9576A" w:rsidRPr="00BF2E64" w:rsidRDefault="00B9576A" w:rsidP="00F03784">
            <w:pPr>
              <w:pStyle w:val="Tabletext3"/>
            </w:pPr>
            <w:r w:rsidRPr="00BF2E64">
              <w:rPr>
                <w:sz w:val="24"/>
              </w:rPr>
              <w:t>B</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min5,6</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B67420" w14:textId="77777777" w:rsidR="00B9576A" w:rsidRPr="00BF2E64" w:rsidRDefault="00B9576A" w:rsidP="00F03784">
            <w:pPr>
              <w:pStyle w:val="Tabletext3"/>
            </w:pPr>
            <w:r w:rsidRPr="00BF2E64">
              <w:t>5,6</w:t>
            </w:r>
          </w:p>
        </w:tc>
      </w:tr>
    </w:tbl>
    <w:p w14:paraId="6772F664" w14:textId="77777777" w:rsidR="00B9576A" w:rsidRPr="00BF2E64" w:rsidRDefault="00B9576A" w:rsidP="00A01438">
      <w:pPr>
        <w:pStyle w:val="Heading8"/>
      </w:pPr>
      <w:bookmarkStart w:id="486" w:name="_Ref251248273"/>
      <w:r w:rsidRPr="00BF2E64">
        <w:t>tabula. Prasības karstā asfalta AC 8 surf granulometriskajam sastāvam</w:t>
      </w:r>
      <w:bookmarkEnd w:id="486"/>
    </w:p>
    <w:p w14:paraId="40635549" w14:textId="77777777" w:rsidR="00B9576A" w:rsidRPr="00BF2E64" w:rsidRDefault="00B9576A" w:rsidP="00B9576A">
      <w:pPr>
        <w:jc w:val="right"/>
      </w:pPr>
      <w:r w:rsidRPr="0060264B">
        <w:rPr>
          <w:noProof/>
        </w:rPr>
        <w:drawing>
          <wp:inline distT="0" distB="0" distL="0" distR="0" wp14:anchorId="5061B583" wp14:editId="4F7D541C">
            <wp:extent cx="4512310" cy="3597910"/>
            <wp:effectExtent l="0" t="0" r="8890" b="889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12310" cy="3597910"/>
                    </a:xfrm>
                    <a:prstGeom prst="rect">
                      <a:avLst/>
                    </a:prstGeom>
                    <a:noFill/>
                    <a:ln>
                      <a:noFill/>
                    </a:ln>
                  </pic:spPr>
                </pic:pic>
              </a:graphicData>
            </a:graphic>
          </wp:inline>
        </w:drawing>
      </w:r>
    </w:p>
    <w:tbl>
      <w:tblPr>
        <w:tblW w:w="0" w:type="auto"/>
        <w:tblInd w:w="5" w:type="dxa"/>
        <w:tblLayout w:type="fixed"/>
        <w:tblLook w:val="0000" w:firstRow="0" w:lastRow="0" w:firstColumn="0" w:lastColumn="0" w:noHBand="0" w:noVBand="0"/>
      </w:tblPr>
      <w:tblGrid>
        <w:gridCol w:w="1403"/>
        <w:gridCol w:w="942"/>
        <w:gridCol w:w="943"/>
        <w:gridCol w:w="942"/>
        <w:gridCol w:w="943"/>
        <w:gridCol w:w="942"/>
        <w:gridCol w:w="943"/>
        <w:gridCol w:w="942"/>
        <w:gridCol w:w="943"/>
      </w:tblGrid>
      <w:tr w:rsidR="00B9576A" w:rsidRPr="00BF2E64" w14:paraId="319501F8" w14:textId="77777777" w:rsidTr="00017975">
        <w:trPr>
          <w:cantSplit/>
          <w:trHeight w:val="310"/>
        </w:trPr>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CBAE22" w14:textId="77777777" w:rsidR="00B9576A" w:rsidRPr="00BF2E64" w:rsidRDefault="00B9576A" w:rsidP="00F03784">
            <w:pPr>
              <w:pStyle w:val="Tablehead"/>
            </w:pPr>
            <w:r w:rsidRPr="00BF2E64">
              <w:t>Sieti, mm</w:t>
            </w:r>
          </w:p>
        </w:tc>
        <w:tc>
          <w:tcPr>
            <w:tcW w:w="942"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9E4154F" w14:textId="77777777" w:rsidR="00B9576A" w:rsidRPr="00BF2E64" w:rsidRDefault="00B9576A" w:rsidP="00F03784">
            <w:pPr>
              <w:pStyle w:val="Tablehead"/>
            </w:pPr>
            <w:r w:rsidRPr="00BF2E64">
              <w:t>0,063</w:t>
            </w:r>
          </w:p>
        </w:tc>
        <w:tc>
          <w:tcPr>
            <w:tcW w:w="94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E125210" w14:textId="77777777" w:rsidR="00B9576A" w:rsidRPr="00BF2E64" w:rsidRDefault="00B9576A" w:rsidP="00F03784">
            <w:pPr>
              <w:pStyle w:val="Tablehead"/>
            </w:pPr>
            <w:r w:rsidRPr="00BF2E64">
              <w:t>0,5</w:t>
            </w:r>
          </w:p>
        </w:tc>
        <w:tc>
          <w:tcPr>
            <w:tcW w:w="942"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FE30BE7" w14:textId="77777777" w:rsidR="00B9576A" w:rsidRPr="00BF2E64" w:rsidRDefault="00B9576A" w:rsidP="00F03784">
            <w:pPr>
              <w:pStyle w:val="Tablehead"/>
            </w:pPr>
            <w:r w:rsidRPr="00BF2E64">
              <w:t>1</w:t>
            </w:r>
          </w:p>
        </w:tc>
        <w:tc>
          <w:tcPr>
            <w:tcW w:w="94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44C5976" w14:textId="77777777" w:rsidR="00B9576A" w:rsidRPr="00BF2E64" w:rsidRDefault="00B9576A" w:rsidP="00F03784">
            <w:pPr>
              <w:pStyle w:val="Tablehead"/>
            </w:pPr>
            <w:r w:rsidRPr="00BF2E64">
              <w:t>2</w:t>
            </w:r>
          </w:p>
        </w:tc>
        <w:tc>
          <w:tcPr>
            <w:tcW w:w="942"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010D4B6" w14:textId="77777777" w:rsidR="00B9576A" w:rsidRPr="00BF2E64" w:rsidRDefault="00B9576A" w:rsidP="00F03784">
            <w:pPr>
              <w:pStyle w:val="Tablehead"/>
            </w:pPr>
            <w:r w:rsidRPr="00BF2E64">
              <w:t>4</w:t>
            </w:r>
          </w:p>
        </w:tc>
        <w:tc>
          <w:tcPr>
            <w:tcW w:w="94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0BD49F2" w14:textId="77777777" w:rsidR="00B9576A" w:rsidRPr="00BF2E64" w:rsidRDefault="00B9576A" w:rsidP="00F03784">
            <w:pPr>
              <w:pStyle w:val="Tablehead"/>
            </w:pPr>
            <w:r w:rsidRPr="00BF2E64">
              <w:t>5,6</w:t>
            </w:r>
          </w:p>
        </w:tc>
        <w:tc>
          <w:tcPr>
            <w:tcW w:w="942"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8CA9E43" w14:textId="77777777" w:rsidR="00B9576A" w:rsidRPr="00BF2E64" w:rsidRDefault="00B9576A" w:rsidP="00F03784">
            <w:pPr>
              <w:pStyle w:val="Tablehead"/>
            </w:pPr>
            <w:r w:rsidRPr="00BF2E64">
              <w:t>8</w:t>
            </w:r>
          </w:p>
        </w:tc>
        <w:tc>
          <w:tcPr>
            <w:tcW w:w="943"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261F8B" w14:textId="77777777" w:rsidR="00B9576A" w:rsidRPr="00BF2E64" w:rsidRDefault="00B9576A" w:rsidP="00F03784">
            <w:pPr>
              <w:pStyle w:val="Tablehead"/>
            </w:pPr>
            <w:r w:rsidRPr="00BF2E64">
              <w:t>11,2</w:t>
            </w:r>
          </w:p>
        </w:tc>
      </w:tr>
      <w:tr w:rsidR="00B9576A" w:rsidRPr="00BF2E64" w14:paraId="1FCC5B62" w14:textId="77777777" w:rsidTr="00017975">
        <w:trPr>
          <w:cantSplit/>
          <w:trHeight w:val="310"/>
        </w:trPr>
        <w:tc>
          <w:tcPr>
            <w:tcW w:w="1403"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C796534" w14:textId="77777777" w:rsidR="00B9576A" w:rsidRPr="00BF2E64" w:rsidRDefault="00B9576A" w:rsidP="00F03784">
            <w:pPr>
              <w:pStyle w:val="Tabletext"/>
            </w:pPr>
            <w:r w:rsidRPr="00BF2E64">
              <w:t>Maks. %</w:t>
            </w:r>
          </w:p>
        </w:tc>
        <w:tc>
          <w:tcPr>
            <w:tcW w:w="942"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82C5B21" w14:textId="2FD2C9F2" w:rsidR="00B9576A" w:rsidRPr="00BF2E64" w:rsidRDefault="00B9576A" w:rsidP="00F03784">
            <w:pPr>
              <w:pStyle w:val="Tabletext2"/>
            </w:pPr>
            <w:r w:rsidRPr="00BF2E64">
              <w:t>10</w:t>
            </w:r>
            <w:r w:rsidR="005E1904">
              <w:t>,0</w:t>
            </w:r>
          </w:p>
        </w:tc>
        <w:tc>
          <w:tcPr>
            <w:tcW w:w="94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8B0AF4A" w14:textId="77777777" w:rsidR="00B9576A" w:rsidRPr="00BF2E64" w:rsidRDefault="00B9576A" w:rsidP="00F03784">
            <w:pPr>
              <w:pStyle w:val="Tabletext2"/>
            </w:pPr>
            <w:r w:rsidRPr="00BF2E64">
              <w:t>34</w:t>
            </w:r>
          </w:p>
        </w:tc>
        <w:tc>
          <w:tcPr>
            <w:tcW w:w="942"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D41B3D4" w14:textId="77777777" w:rsidR="00B9576A" w:rsidRPr="00BF2E64" w:rsidRDefault="00B9576A" w:rsidP="00F03784">
            <w:pPr>
              <w:pStyle w:val="Tabletext2"/>
            </w:pPr>
            <w:r w:rsidRPr="00BF2E64">
              <w:t>46</w:t>
            </w:r>
          </w:p>
        </w:tc>
        <w:tc>
          <w:tcPr>
            <w:tcW w:w="94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C9C8EED" w14:textId="77777777" w:rsidR="00B9576A" w:rsidRPr="00BF2E64" w:rsidRDefault="00B9576A" w:rsidP="00F03784">
            <w:pPr>
              <w:pStyle w:val="Tabletext2"/>
            </w:pPr>
            <w:r w:rsidRPr="00BF2E64">
              <w:t>60</w:t>
            </w:r>
          </w:p>
        </w:tc>
        <w:tc>
          <w:tcPr>
            <w:tcW w:w="942"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D23FBCE" w14:textId="77777777" w:rsidR="00B9576A" w:rsidRPr="00BF2E64" w:rsidRDefault="00B9576A" w:rsidP="00F03784">
            <w:pPr>
              <w:pStyle w:val="Tabletext2"/>
            </w:pPr>
            <w:r w:rsidRPr="00BF2E64">
              <w:t>78</w:t>
            </w:r>
          </w:p>
        </w:tc>
        <w:tc>
          <w:tcPr>
            <w:tcW w:w="94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87FE247" w14:textId="77777777" w:rsidR="00B9576A" w:rsidRPr="00BF2E64" w:rsidRDefault="00B9576A" w:rsidP="00F03784">
            <w:pPr>
              <w:pStyle w:val="Tabletext2"/>
            </w:pPr>
            <w:r w:rsidRPr="00BF2E64">
              <w:t>89</w:t>
            </w:r>
          </w:p>
        </w:tc>
        <w:tc>
          <w:tcPr>
            <w:tcW w:w="942"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D18B2D5" w14:textId="77777777" w:rsidR="00B9576A" w:rsidRPr="00BF2E64" w:rsidRDefault="00B9576A" w:rsidP="00F03784">
            <w:pPr>
              <w:pStyle w:val="Tabletext2"/>
            </w:pPr>
            <w:r w:rsidRPr="00BF2E64">
              <w:t>100</w:t>
            </w:r>
          </w:p>
        </w:tc>
        <w:tc>
          <w:tcPr>
            <w:tcW w:w="943"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7916493" w14:textId="77777777" w:rsidR="00B9576A" w:rsidRPr="00BF2E64" w:rsidRDefault="00B9576A" w:rsidP="00F03784">
            <w:pPr>
              <w:pStyle w:val="Tabletext2"/>
            </w:pPr>
            <w:r w:rsidRPr="00BF2E64">
              <w:t>100</w:t>
            </w:r>
          </w:p>
        </w:tc>
      </w:tr>
      <w:tr w:rsidR="00B9576A" w:rsidRPr="00BF2E64" w14:paraId="6B825913" w14:textId="77777777" w:rsidTr="00017975">
        <w:trPr>
          <w:cantSplit/>
          <w:trHeight w:val="280"/>
        </w:trPr>
        <w:tc>
          <w:tcPr>
            <w:tcW w:w="1403"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DA7B5D" w14:textId="77777777" w:rsidR="00B9576A" w:rsidRPr="00BF2E64" w:rsidRDefault="00B9576A" w:rsidP="00F03784">
            <w:pPr>
              <w:pStyle w:val="Tabletext"/>
            </w:pPr>
            <w:r w:rsidRPr="00BF2E64">
              <w:t>Min. %</w:t>
            </w:r>
          </w:p>
        </w:tc>
        <w:tc>
          <w:tcPr>
            <w:tcW w:w="942"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1BBAAE7" w14:textId="361BBC77" w:rsidR="00B9576A" w:rsidRPr="00BF2E64" w:rsidRDefault="00B9576A" w:rsidP="00F03784">
            <w:pPr>
              <w:pStyle w:val="Tabletext2"/>
            </w:pPr>
            <w:r w:rsidRPr="00BF2E64">
              <w:t>6</w:t>
            </w:r>
            <w:r w:rsidR="005E1904">
              <w:t>,0</w:t>
            </w:r>
          </w:p>
        </w:tc>
        <w:tc>
          <w:tcPr>
            <w:tcW w:w="94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7982D2B" w14:textId="77777777" w:rsidR="00B9576A" w:rsidRPr="00BF2E64" w:rsidRDefault="00B9576A" w:rsidP="00F03784">
            <w:pPr>
              <w:pStyle w:val="Tabletext2"/>
            </w:pPr>
            <w:r w:rsidRPr="00BF2E64">
              <w:t>18</w:t>
            </w:r>
          </w:p>
        </w:tc>
        <w:tc>
          <w:tcPr>
            <w:tcW w:w="942"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409AEE1" w14:textId="77777777" w:rsidR="00B9576A" w:rsidRPr="00BF2E64" w:rsidRDefault="00B9576A" w:rsidP="00F03784">
            <w:pPr>
              <w:pStyle w:val="Tabletext2"/>
            </w:pPr>
            <w:r w:rsidRPr="00BF2E64">
              <w:t>27</w:t>
            </w:r>
          </w:p>
        </w:tc>
        <w:tc>
          <w:tcPr>
            <w:tcW w:w="94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286A291" w14:textId="77777777" w:rsidR="00B9576A" w:rsidRPr="00BF2E64" w:rsidRDefault="00B9576A" w:rsidP="00F03784">
            <w:pPr>
              <w:pStyle w:val="Tabletext2"/>
            </w:pPr>
            <w:r w:rsidRPr="00BF2E64">
              <w:t>41</w:t>
            </w:r>
          </w:p>
        </w:tc>
        <w:tc>
          <w:tcPr>
            <w:tcW w:w="942"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2174A54" w14:textId="77777777" w:rsidR="00B9576A" w:rsidRPr="00BF2E64" w:rsidRDefault="00B9576A" w:rsidP="00F03784">
            <w:pPr>
              <w:pStyle w:val="Tabletext2"/>
            </w:pPr>
            <w:r w:rsidRPr="00BF2E64">
              <w:t>60</w:t>
            </w:r>
          </w:p>
        </w:tc>
        <w:tc>
          <w:tcPr>
            <w:tcW w:w="94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28B2E17" w14:textId="77777777" w:rsidR="00B9576A" w:rsidRPr="00BF2E64" w:rsidRDefault="00B9576A" w:rsidP="00F03784">
            <w:pPr>
              <w:pStyle w:val="Tabletext2"/>
            </w:pPr>
            <w:r w:rsidRPr="00BF2E64">
              <w:t>73</w:t>
            </w:r>
          </w:p>
        </w:tc>
        <w:tc>
          <w:tcPr>
            <w:tcW w:w="942"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0741453" w14:textId="77777777" w:rsidR="00B9576A" w:rsidRPr="00BF2E64" w:rsidRDefault="00B9576A" w:rsidP="00F03784">
            <w:pPr>
              <w:pStyle w:val="Tabletext2"/>
            </w:pPr>
            <w:r w:rsidRPr="00BF2E64">
              <w:t>90</w:t>
            </w:r>
          </w:p>
        </w:tc>
        <w:tc>
          <w:tcPr>
            <w:tcW w:w="943"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3C7C89" w14:textId="77777777" w:rsidR="00B9576A" w:rsidRPr="00BF2E64" w:rsidRDefault="00B9576A" w:rsidP="00F03784">
            <w:pPr>
              <w:pStyle w:val="Tabletext2"/>
            </w:pPr>
            <w:r w:rsidRPr="00BF2E64">
              <w:t>100</w:t>
            </w:r>
          </w:p>
        </w:tc>
      </w:tr>
    </w:tbl>
    <w:p w14:paraId="02A02EC8" w14:textId="77777777" w:rsidR="00B9576A" w:rsidRDefault="00B9576A" w:rsidP="00B9576A"/>
    <w:p w14:paraId="562F7251" w14:textId="77777777" w:rsidR="00B9576A" w:rsidRPr="00BF2E64" w:rsidRDefault="00B9576A" w:rsidP="00B9576A">
      <w:r>
        <w:br w:type="page"/>
      </w:r>
    </w:p>
    <w:p w14:paraId="75416817" w14:textId="77777777" w:rsidR="00B9576A" w:rsidRPr="00BF2E64" w:rsidRDefault="00B9576A" w:rsidP="00B9576A">
      <w:pPr>
        <w:pStyle w:val="Heading6"/>
      </w:pPr>
      <w:r w:rsidRPr="00BF2E64">
        <w:lastRenderedPageBreak/>
        <w:t>Tipa lapa. Karstais asfalts AC 11 surf</w:t>
      </w:r>
    </w:p>
    <w:p w14:paraId="694322F4" w14:textId="77777777" w:rsidR="00B9576A" w:rsidRPr="00BF2E64" w:rsidRDefault="00B9576A" w:rsidP="00A01438">
      <w:pPr>
        <w:pStyle w:val="Heading8"/>
      </w:pPr>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1665"/>
        <w:gridCol w:w="1665"/>
        <w:gridCol w:w="1665"/>
        <w:gridCol w:w="1665"/>
      </w:tblGrid>
      <w:tr w:rsidR="00B9576A" w:rsidRPr="00BF2E64" w14:paraId="68E5CE97" w14:textId="77777777" w:rsidTr="00017975">
        <w:trPr>
          <w:cantSplit/>
          <w:trHeight w:val="310"/>
          <w:jc w:val="right"/>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A0DA5C" w14:textId="452BC162" w:rsidR="00B9576A" w:rsidRPr="00BF2E64" w:rsidRDefault="00B9576A" w:rsidP="00F03784">
            <w:pPr>
              <w:pStyle w:val="Tablehead"/>
              <w:rPr>
                <w:vertAlign w:val="subscript"/>
              </w:rPr>
            </w:pPr>
            <w:r w:rsidRPr="00BF2E64">
              <w:t>AADT</w:t>
            </w:r>
            <w:r w:rsidRPr="00BF2E64">
              <w:rPr>
                <w:vertAlign w:val="subscript"/>
              </w:rPr>
              <w:t>j,pievestā</w:t>
            </w:r>
          </w:p>
        </w:tc>
      </w:tr>
      <w:tr w:rsidR="00B9576A" w:rsidRPr="00BF2E64" w14:paraId="0DBF353C"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336885" w14:textId="77777777" w:rsidR="00B9576A" w:rsidRPr="00BF2E64" w:rsidRDefault="00B9576A" w:rsidP="00F03784">
            <w:pPr>
              <w:pStyle w:val="Tablehead"/>
            </w:pPr>
            <w:r w:rsidRPr="00BF2E64">
              <w:t>≤ 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3DA535" w14:textId="77777777" w:rsidR="00B9576A" w:rsidRPr="00BF2E64" w:rsidRDefault="00B9576A" w:rsidP="00F03784">
            <w:pPr>
              <w:pStyle w:val="Tablehead"/>
            </w:pPr>
            <w:r w:rsidRPr="00BF2E64">
              <w:t>501-1500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F7DBDD" w14:textId="77777777" w:rsidR="00B9576A" w:rsidRPr="00BF2E64" w:rsidRDefault="00B9576A" w:rsidP="00F03784">
            <w:pPr>
              <w:pStyle w:val="Tablehead"/>
            </w:pPr>
            <w:r w:rsidRPr="00BF2E64">
              <w:t>1501-3500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BA7FA3" w14:textId="77777777" w:rsidR="00B9576A" w:rsidRPr="00BF2E64" w:rsidRDefault="00B9576A" w:rsidP="00F03784">
            <w:pPr>
              <w:pStyle w:val="Tablehead"/>
            </w:pPr>
            <w:r w:rsidRPr="00BF2E64">
              <w:t>&gt; 3500</w:t>
            </w:r>
          </w:p>
        </w:tc>
      </w:tr>
      <w:tr w:rsidR="00B9576A" w:rsidRPr="00BF2E64" w14:paraId="5CBE76FE"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B69E7EE" w14:textId="77777777" w:rsidR="00B9576A" w:rsidRPr="00BF2E64" w:rsidRDefault="00B9576A" w:rsidP="00F03784">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F39674" w14:textId="77777777" w:rsidR="00B9576A" w:rsidRPr="00BF2E64" w:rsidRDefault="00B9576A" w:rsidP="00F03784">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DF9B1C" w14:textId="77777777" w:rsidR="00B9576A" w:rsidRPr="00BF2E64" w:rsidRDefault="00B9576A" w:rsidP="00F03784">
            <w:pPr>
              <w:pStyle w:val="Tabletext3"/>
            </w:pPr>
            <w:r w:rsidRPr="00BF2E64">
              <w:t>S-II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4E5923" w14:textId="77777777" w:rsidR="00B9576A" w:rsidRPr="00BF2E64" w:rsidRDefault="00B9576A" w:rsidP="00F03784">
            <w:pPr>
              <w:pStyle w:val="Tabletext3"/>
            </w:pPr>
            <w:r w:rsidRPr="00BF2E64">
              <w:t>S-I klase</w:t>
            </w:r>
          </w:p>
        </w:tc>
      </w:tr>
    </w:tbl>
    <w:p w14:paraId="11E7E1F7" w14:textId="77777777" w:rsidR="00B9576A" w:rsidRPr="00BF2E64" w:rsidRDefault="00B9576A" w:rsidP="00B9576A">
      <w:r w:rsidRPr="00BF2E64">
        <w:t>Asfalts</w:t>
      </w:r>
    </w:p>
    <w:p w14:paraId="07D48598" w14:textId="25FE7237" w:rsidR="00B9576A" w:rsidRPr="00BF2E64" w:rsidRDefault="00B9576A" w:rsidP="00B9576A">
      <w:r w:rsidRPr="00BF2E64">
        <w:t xml:space="preserve">Ieteicamais kārtas biezums no </w:t>
      </w:r>
      <w:r w:rsidR="000668BC">
        <w:t>35</w:t>
      </w:r>
      <w:r w:rsidR="000668BC" w:rsidRPr="00BF2E64">
        <w:t xml:space="preserve"> </w:t>
      </w:r>
      <w:r w:rsidRPr="00BF2E64">
        <w:t xml:space="preserve">mm līdz </w:t>
      </w:r>
      <w:r w:rsidR="000668BC">
        <w:t>55</w:t>
      </w:r>
      <w:r w:rsidR="000668BC" w:rsidRPr="00BF2E64">
        <w:t xml:space="preserve"> </w:t>
      </w:r>
      <w:r w:rsidRPr="00BF2E64">
        <w:t>mm.</w:t>
      </w:r>
    </w:p>
    <w:p w14:paraId="7F15C8EB" w14:textId="77777777" w:rsidR="00B9576A" w:rsidRPr="00BF2E64" w:rsidRDefault="00B9576A" w:rsidP="00A01438">
      <w:pPr>
        <w:pStyle w:val="Heading8"/>
      </w:pPr>
      <w:r w:rsidRPr="00BF2E64">
        <w:t>tabula. Prasības karstā asfalta AC 11 surf īpašībām</w:t>
      </w:r>
    </w:p>
    <w:tbl>
      <w:tblPr>
        <w:tblW w:w="9185" w:type="dxa"/>
        <w:tblInd w:w="5" w:type="dxa"/>
        <w:tblLayout w:type="fixed"/>
        <w:tblLook w:val="0000" w:firstRow="0" w:lastRow="0" w:firstColumn="0" w:lastColumn="0" w:noHBand="0" w:noVBand="0"/>
      </w:tblPr>
      <w:tblGrid>
        <w:gridCol w:w="3969"/>
        <w:gridCol w:w="1304"/>
        <w:gridCol w:w="1531"/>
        <w:gridCol w:w="1077"/>
        <w:gridCol w:w="1304"/>
      </w:tblGrid>
      <w:tr w:rsidR="00B9576A" w:rsidRPr="00BF2E64" w14:paraId="3F3C4402"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C9E220" w14:textId="77777777" w:rsidR="00B9576A" w:rsidRPr="00BF2E64" w:rsidRDefault="00B9576A" w:rsidP="00F03784">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F497C1" w14:textId="77777777" w:rsidR="00B9576A" w:rsidRPr="00BF2E64" w:rsidRDefault="00B9576A" w:rsidP="00F03784">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A6E8E73" w14:textId="77777777" w:rsidR="00B9576A" w:rsidRPr="00BF2E64" w:rsidRDefault="00B9576A" w:rsidP="00F03784">
            <w:pPr>
              <w:pStyle w:val="Tablehead"/>
            </w:pPr>
            <w:r w:rsidRPr="00BF2E64">
              <w:t>Atsauce uz</w:t>
            </w:r>
          </w:p>
          <w:p w14:paraId="1E5B9943" w14:textId="77777777" w:rsidR="00B9576A" w:rsidRPr="00BF2E64" w:rsidRDefault="00B9576A" w:rsidP="00F03784">
            <w:pPr>
              <w:pStyle w:val="Tablehead"/>
            </w:pPr>
            <w:r w:rsidRPr="00BF2E64">
              <w:t>LVS EN 13108-1</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135DC1" w14:textId="77777777" w:rsidR="00B9576A" w:rsidRPr="00BF2E64" w:rsidRDefault="00B9576A" w:rsidP="00F03784">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009AB7" w14:textId="77777777" w:rsidR="00B9576A" w:rsidRPr="00BF2E64" w:rsidRDefault="00B9576A" w:rsidP="00F03784">
            <w:pPr>
              <w:pStyle w:val="Tablehead"/>
            </w:pPr>
            <w:r w:rsidRPr="00BF2E64">
              <w:t>Prasība</w:t>
            </w:r>
          </w:p>
        </w:tc>
      </w:tr>
      <w:tr w:rsidR="00B9576A" w:rsidRPr="00BF2E64" w14:paraId="309654E1"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09DF5D" w14:textId="77777777" w:rsidR="00B9576A" w:rsidRPr="00BF2E64" w:rsidRDefault="00B9576A" w:rsidP="00F03784">
            <w:pPr>
              <w:pStyle w:val="Tabletext"/>
            </w:pPr>
            <w:r w:rsidRPr="00BF2E64">
              <w:t>Poru saturs %:       maksimālais</w:t>
            </w:r>
          </w:p>
          <w:p w14:paraId="43CAB612" w14:textId="77777777" w:rsidR="00B9576A" w:rsidRPr="00BF2E64" w:rsidRDefault="00B9576A" w:rsidP="00F03784">
            <w:pPr>
              <w:pStyle w:val="Tabletext"/>
            </w:pPr>
            <w:r w:rsidRPr="00BF2E64">
              <w:t>minimālais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B7AEB9" w14:textId="77777777" w:rsidR="00B9576A" w:rsidRPr="00BF2E64" w:rsidRDefault="00B9576A" w:rsidP="00F03784">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B6D568" w14:textId="565B5A14" w:rsidR="00B9576A" w:rsidRPr="00BF2E64" w:rsidRDefault="00B9576A" w:rsidP="00F03784">
            <w:pPr>
              <w:pStyle w:val="Tabletext"/>
            </w:pPr>
            <w:r w:rsidRPr="00BF2E64">
              <w:t>5.</w:t>
            </w:r>
            <w:r w:rsidR="00C53C31">
              <w:t>3.2.1</w:t>
            </w:r>
            <w:r w:rsidRPr="00BF2E64">
              <w:t>.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25EDB1" w14:textId="265D72F2" w:rsidR="00B9576A" w:rsidRPr="00BF2E64" w:rsidRDefault="00B9576A" w:rsidP="00F03784">
            <w:pPr>
              <w:pStyle w:val="Tabletext3"/>
              <w:rPr>
                <w:vertAlign w:val="subscript"/>
              </w:rPr>
            </w:pPr>
            <w:r w:rsidRPr="00BF2E64">
              <w:t>V</w:t>
            </w:r>
            <w:r w:rsidRPr="00BF2E64">
              <w:rPr>
                <w:vertAlign w:val="subscript"/>
              </w:rPr>
              <w:t>max4</w:t>
            </w:r>
            <w:r w:rsidR="00C53C31">
              <w:rPr>
                <w:vertAlign w:val="subscript"/>
              </w:rPr>
              <w:t>,0</w:t>
            </w:r>
          </w:p>
          <w:p w14:paraId="2A1C8355" w14:textId="77777777" w:rsidR="00B9576A" w:rsidRPr="00BF2E64" w:rsidRDefault="00B9576A" w:rsidP="00F03784">
            <w:pPr>
              <w:pStyle w:val="Tabletext3"/>
              <w:rPr>
                <w:vertAlign w:val="subscript"/>
              </w:rPr>
            </w:pPr>
            <w:r w:rsidRPr="00BF2E64">
              <w:t>V</w:t>
            </w:r>
            <w:r w:rsidRPr="00BF2E64">
              <w:rPr>
                <w:vertAlign w:val="subscript"/>
              </w:rPr>
              <w:t>min1,5</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E71A2A" w14:textId="77777777" w:rsidR="00B9576A" w:rsidRPr="00BF2E64" w:rsidRDefault="00B9576A" w:rsidP="00F03784">
            <w:pPr>
              <w:pStyle w:val="Tabletext3"/>
            </w:pPr>
            <w:r w:rsidRPr="00BF2E64">
              <w:t>4,0</w:t>
            </w:r>
          </w:p>
          <w:p w14:paraId="16E37F46" w14:textId="77777777" w:rsidR="00B9576A" w:rsidRPr="00BF2E64" w:rsidRDefault="00B9576A" w:rsidP="00F03784">
            <w:pPr>
              <w:pStyle w:val="Tabletext3"/>
            </w:pPr>
            <w:r w:rsidRPr="00BF2E64">
              <w:t>1,5</w:t>
            </w:r>
          </w:p>
        </w:tc>
      </w:tr>
      <w:tr w:rsidR="00B9576A" w:rsidRPr="00BF2E64" w14:paraId="25F56F70"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431B46" w14:textId="77777777" w:rsidR="00B9576A" w:rsidRPr="00BF2E64" w:rsidRDefault="00B9576A" w:rsidP="00F03784">
            <w:pPr>
              <w:pStyle w:val="Tabletext"/>
            </w:pPr>
            <w:r w:rsidRPr="00BF2E64">
              <w:t xml:space="preserve">Minimālais saistvielas saturs % pēc masas </w:t>
            </w:r>
            <w:r w:rsidRPr="00B9576A">
              <w:rPr>
                <w:caps/>
                <w:smallCaps/>
                <w:strike/>
                <w:dstrike/>
                <w:outline/>
                <w:vanish/>
                <w:u w:val="single"/>
                <w:shd w:val="solid" w:color="000000" w:fill="FFFFFF"/>
                <w14:textOutline w14:w="9525" w14:cap="flat" w14:cmpd="sng" w14:algn="ctr">
                  <w14:solidFill>
                    <w14:srgbClr w14:val="000000"/>
                  </w14:solidFill>
                  <w14:prstDash w14:val="solid"/>
                  <w14:round/>
                </w14:textOutline>
                <w14:textFill>
                  <w14:noFill/>
                </w14:textFill>
              </w:rPr>
              <w:t>Minimālais saistvielas saturs % pēc masas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7A169C" w14:textId="77777777" w:rsidR="00B9576A" w:rsidRPr="00BF2E64" w:rsidRDefault="00B9576A" w:rsidP="00F03784">
            <w:pPr>
              <w:pStyle w:val="Tabletext"/>
            </w:pPr>
            <w:r w:rsidRPr="00BF2E64">
              <w:t>LVS EN</w:t>
            </w:r>
          </w:p>
          <w:p w14:paraId="6DC231C4" w14:textId="77777777" w:rsidR="00B9576A" w:rsidRPr="00BF2E64" w:rsidRDefault="00B9576A" w:rsidP="00F03784">
            <w:pPr>
              <w:pStyle w:val="Tabletext"/>
            </w:pPr>
            <w:r w:rsidRPr="00BF2E64">
              <w:t>12697-</w:t>
            </w:r>
            <w:r w:rsidRPr="00E60DCE">
              <w:t>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FC16E7" w14:textId="36BB18A7" w:rsidR="00B9576A" w:rsidRPr="00BF2E64" w:rsidRDefault="00B9576A" w:rsidP="00F03784">
            <w:pPr>
              <w:pStyle w:val="Tabletext"/>
            </w:pPr>
            <w:r w:rsidRPr="00BF2E64">
              <w:t>5.</w:t>
            </w:r>
            <w:r w:rsidR="00C53C31">
              <w:t>2</w:t>
            </w:r>
            <w:r w:rsidRPr="00BF2E64">
              <w:t>.3.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076891" w14:textId="77777777" w:rsidR="00B9576A" w:rsidRPr="00BF2E64" w:rsidRDefault="00B9576A" w:rsidP="00F03784">
            <w:pPr>
              <w:pStyle w:val="Tabletext3"/>
            </w:pPr>
            <w:r w:rsidRPr="00BF2E64">
              <w:rPr>
                <w:sz w:val="24"/>
              </w:rPr>
              <w:t>B</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min5,4</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437BE9" w14:textId="77777777" w:rsidR="00B9576A" w:rsidRPr="00BF2E64" w:rsidRDefault="00B9576A" w:rsidP="00F03784">
            <w:pPr>
              <w:pStyle w:val="Tabletext3"/>
            </w:pPr>
            <w:r w:rsidRPr="00BF2E64">
              <w:t>5,4</w:t>
            </w:r>
          </w:p>
        </w:tc>
      </w:tr>
    </w:tbl>
    <w:p w14:paraId="53C0F4B4" w14:textId="77777777" w:rsidR="00B9576A" w:rsidRPr="00BF2E64" w:rsidRDefault="00B9576A" w:rsidP="00A01438">
      <w:pPr>
        <w:pStyle w:val="Heading8"/>
      </w:pPr>
      <w:r w:rsidRPr="00BF2E64">
        <w:t>tabula. Prasības karstā asfalta AC 11 surf granulometriskajam sastāvam</w:t>
      </w:r>
    </w:p>
    <w:p w14:paraId="2C786F24" w14:textId="77777777" w:rsidR="00B9576A" w:rsidRPr="00BF2E64" w:rsidRDefault="00B9576A" w:rsidP="00B9576A">
      <w:pPr>
        <w:jc w:val="right"/>
      </w:pPr>
      <w:r w:rsidRPr="0060264B">
        <w:rPr>
          <w:noProof/>
        </w:rPr>
        <w:drawing>
          <wp:inline distT="0" distB="0" distL="0" distR="0" wp14:anchorId="161087C6" wp14:editId="133562FE">
            <wp:extent cx="4527550" cy="3597910"/>
            <wp:effectExtent l="0" t="0" r="0" b="889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527550" cy="3597910"/>
                    </a:xfrm>
                    <a:prstGeom prst="rect">
                      <a:avLst/>
                    </a:prstGeom>
                    <a:noFill/>
                    <a:ln>
                      <a:noFill/>
                    </a:ln>
                  </pic:spPr>
                </pic:pic>
              </a:graphicData>
            </a:graphic>
          </wp:inline>
        </w:drawing>
      </w:r>
    </w:p>
    <w:tbl>
      <w:tblPr>
        <w:tblW w:w="0" w:type="auto"/>
        <w:tblInd w:w="5" w:type="dxa"/>
        <w:tblLayout w:type="fixed"/>
        <w:tblLook w:val="0000" w:firstRow="0" w:lastRow="0" w:firstColumn="0" w:lastColumn="0" w:noHBand="0" w:noVBand="0"/>
      </w:tblPr>
      <w:tblGrid>
        <w:gridCol w:w="1227"/>
        <w:gridCol w:w="857"/>
        <w:gridCol w:w="857"/>
        <w:gridCol w:w="857"/>
        <w:gridCol w:w="857"/>
        <w:gridCol w:w="857"/>
        <w:gridCol w:w="857"/>
        <w:gridCol w:w="857"/>
        <w:gridCol w:w="857"/>
        <w:gridCol w:w="857"/>
      </w:tblGrid>
      <w:tr w:rsidR="00B9576A" w:rsidRPr="00BF2E64" w14:paraId="1F30FCEC" w14:textId="77777777" w:rsidTr="00017975">
        <w:trPr>
          <w:cantSplit/>
          <w:trHeight w:val="310"/>
        </w:trPr>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4C7213" w14:textId="77777777" w:rsidR="00B9576A" w:rsidRPr="00BF2E64" w:rsidRDefault="00B9576A" w:rsidP="00F03784">
            <w:pPr>
              <w:pStyle w:val="Tablehead"/>
            </w:pPr>
            <w:r w:rsidRPr="00BF2E64">
              <w:t>Sieti, mm</w:t>
            </w:r>
          </w:p>
        </w:tc>
        <w:tc>
          <w:tcPr>
            <w:tcW w:w="857"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6C10D02" w14:textId="77777777" w:rsidR="00B9576A" w:rsidRPr="00BF2E64" w:rsidRDefault="00B9576A" w:rsidP="00F03784">
            <w:pPr>
              <w:pStyle w:val="Tablehead"/>
            </w:pPr>
            <w:r w:rsidRPr="00BF2E64">
              <w:t>0,063</w:t>
            </w:r>
          </w:p>
        </w:tc>
        <w:tc>
          <w:tcPr>
            <w:tcW w:w="85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71CD1DA" w14:textId="77777777" w:rsidR="00B9576A" w:rsidRPr="00BF2E64" w:rsidRDefault="00B9576A" w:rsidP="00F03784">
            <w:pPr>
              <w:pStyle w:val="Tablehead"/>
            </w:pPr>
            <w:r w:rsidRPr="00BF2E64">
              <w:t>0,5</w:t>
            </w:r>
          </w:p>
        </w:tc>
        <w:tc>
          <w:tcPr>
            <w:tcW w:w="85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7AB8704" w14:textId="77777777" w:rsidR="00B9576A" w:rsidRPr="00BF2E64" w:rsidRDefault="00B9576A" w:rsidP="00F03784">
            <w:pPr>
              <w:pStyle w:val="Tablehead"/>
            </w:pPr>
            <w:r w:rsidRPr="00BF2E64">
              <w:t>1</w:t>
            </w:r>
          </w:p>
        </w:tc>
        <w:tc>
          <w:tcPr>
            <w:tcW w:w="85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A6770CD" w14:textId="77777777" w:rsidR="00B9576A" w:rsidRPr="00BF2E64" w:rsidRDefault="00B9576A" w:rsidP="00F03784">
            <w:pPr>
              <w:pStyle w:val="Tablehead"/>
            </w:pPr>
            <w:r w:rsidRPr="00BF2E64">
              <w:t>2</w:t>
            </w:r>
          </w:p>
        </w:tc>
        <w:tc>
          <w:tcPr>
            <w:tcW w:w="85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D5F6C32" w14:textId="77777777" w:rsidR="00B9576A" w:rsidRPr="00BF2E64" w:rsidRDefault="00B9576A" w:rsidP="00F03784">
            <w:pPr>
              <w:pStyle w:val="Tablehead"/>
            </w:pPr>
            <w:r w:rsidRPr="00BF2E64">
              <w:t>4</w:t>
            </w:r>
          </w:p>
        </w:tc>
        <w:tc>
          <w:tcPr>
            <w:tcW w:w="85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0C6A098" w14:textId="77777777" w:rsidR="00B9576A" w:rsidRPr="00BF2E64" w:rsidRDefault="00B9576A" w:rsidP="00F03784">
            <w:pPr>
              <w:pStyle w:val="Tablehead"/>
            </w:pPr>
            <w:r w:rsidRPr="00BF2E64">
              <w:t>5,6</w:t>
            </w:r>
          </w:p>
        </w:tc>
        <w:tc>
          <w:tcPr>
            <w:tcW w:w="85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F0BA662" w14:textId="77777777" w:rsidR="00B9576A" w:rsidRPr="00BF2E64" w:rsidRDefault="00B9576A" w:rsidP="00F03784">
            <w:pPr>
              <w:pStyle w:val="Tablehead"/>
            </w:pPr>
            <w:r w:rsidRPr="00BF2E64">
              <w:t>8</w:t>
            </w:r>
          </w:p>
        </w:tc>
        <w:tc>
          <w:tcPr>
            <w:tcW w:w="85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CFADC29" w14:textId="77777777" w:rsidR="00B9576A" w:rsidRPr="00BF2E64" w:rsidRDefault="00B9576A" w:rsidP="00F03784">
            <w:pPr>
              <w:pStyle w:val="Tablehead"/>
            </w:pPr>
            <w:r w:rsidRPr="00BF2E64">
              <w:t>11,2</w:t>
            </w:r>
          </w:p>
        </w:tc>
        <w:tc>
          <w:tcPr>
            <w:tcW w:w="857"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DCFF0B" w14:textId="77777777" w:rsidR="00B9576A" w:rsidRPr="00BF2E64" w:rsidRDefault="00B9576A" w:rsidP="00F03784">
            <w:pPr>
              <w:pStyle w:val="Tablehead"/>
            </w:pPr>
            <w:r w:rsidRPr="00BF2E64">
              <w:t>16</w:t>
            </w:r>
          </w:p>
        </w:tc>
      </w:tr>
      <w:tr w:rsidR="00B9576A" w:rsidRPr="00BF2E64" w14:paraId="0A70C43A" w14:textId="77777777" w:rsidTr="00017975">
        <w:trPr>
          <w:cantSplit/>
          <w:trHeight w:val="310"/>
        </w:trPr>
        <w:tc>
          <w:tcPr>
            <w:tcW w:w="1227"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563BEDB" w14:textId="77777777" w:rsidR="00B9576A" w:rsidRPr="00BF2E64" w:rsidRDefault="00B9576A" w:rsidP="00F03784">
            <w:pPr>
              <w:pStyle w:val="Tabletext"/>
            </w:pPr>
            <w:r w:rsidRPr="00BF2E64">
              <w:t>Maks. %</w:t>
            </w:r>
          </w:p>
        </w:tc>
        <w:tc>
          <w:tcPr>
            <w:tcW w:w="857"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E9D9839" w14:textId="302CEAD3" w:rsidR="00B9576A" w:rsidRPr="00BF2E64" w:rsidRDefault="00B9576A" w:rsidP="00F03784">
            <w:pPr>
              <w:pStyle w:val="Tabletext2"/>
            </w:pPr>
            <w:r w:rsidRPr="00BF2E64">
              <w:t>9</w:t>
            </w:r>
            <w:r w:rsidR="005E1904">
              <w:t>,0</w:t>
            </w:r>
          </w:p>
        </w:tc>
        <w:tc>
          <w:tcPr>
            <w:tcW w:w="85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EE5932F" w14:textId="77777777" w:rsidR="00B9576A" w:rsidRPr="00BF2E64" w:rsidRDefault="00B9576A" w:rsidP="00F03784">
            <w:pPr>
              <w:pStyle w:val="Tabletext2"/>
            </w:pPr>
            <w:r w:rsidRPr="00BF2E64">
              <w:t>31</w:t>
            </w:r>
          </w:p>
        </w:tc>
        <w:tc>
          <w:tcPr>
            <w:tcW w:w="85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84C28B3" w14:textId="77777777" w:rsidR="00B9576A" w:rsidRPr="00BF2E64" w:rsidRDefault="00B9576A" w:rsidP="00F03784">
            <w:pPr>
              <w:pStyle w:val="Tabletext2"/>
            </w:pPr>
            <w:r w:rsidRPr="00BF2E64">
              <w:t>42</w:t>
            </w:r>
          </w:p>
        </w:tc>
        <w:tc>
          <w:tcPr>
            <w:tcW w:w="85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CC21E77" w14:textId="77777777" w:rsidR="00B9576A" w:rsidRPr="00BF2E64" w:rsidRDefault="00B9576A" w:rsidP="00F03784">
            <w:pPr>
              <w:pStyle w:val="Tabletext2"/>
            </w:pPr>
            <w:r w:rsidRPr="00BF2E64">
              <w:t>52</w:t>
            </w:r>
          </w:p>
        </w:tc>
        <w:tc>
          <w:tcPr>
            <w:tcW w:w="85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E1780FC" w14:textId="77777777" w:rsidR="00B9576A" w:rsidRPr="00BF2E64" w:rsidRDefault="00B9576A" w:rsidP="00F03784">
            <w:pPr>
              <w:pStyle w:val="Tabletext2"/>
            </w:pPr>
            <w:r w:rsidRPr="00BF2E64">
              <w:t>66</w:t>
            </w:r>
          </w:p>
        </w:tc>
        <w:tc>
          <w:tcPr>
            <w:tcW w:w="85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6BC47DE" w14:textId="77777777" w:rsidR="00B9576A" w:rsidRPr="00BF2E64" w:rsidRDefault="00B9576A" w:rsidP="00F03784">
            <w:pPr>
              <w:pStyle w:val="Tabletext2"/>
            </w:pPr>
            <w:r w:rsidRPr="00BF2E64">
              <w:t>75</w:t>
            </w:r>
          </w:p>
        </w:tc>
        <w:tc>
          <w:tcPr>
            <w:tcW w:w="85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01E0775" w14:textId="77777777" w:rsidR="00B9576A" w:rsidRPr="00BF2E64" w:rsidRDefault="00B9576A" w:rsidP="00F03784">
            <w:pPr>
              <w:pStyle w:val="Tabletext2"/>
            </w:pPr>
            <w:r w:rsidRPr="00BF2E64">
              <w:t>88</w:t>
            </w:r>
          </w:p>
        </w:tc>
        <w:tc>
          <w:tcPr>
            <w:tcW w:w="85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B10FE59" w14:textId="77777777" w:rsidR="00B9576A" w:rsidRPr="00BF2E64" w:rsidRDefault="00B9576A" w:rsidP="00F03784">
            <w:pPr>
              <w:pStyle w:val="Tabletext2"/>
            </w:pPr>
            <w:r w:rsidRPr="00BF2E64">
              <w:t>100</w:t>
            </w:r>
          </w:p>
        </w:tc>
        <w:tc>
          <w:tcPr>
            <w:tcW w:w="857"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5FA9D48" w14:textId="77777777" w:rsidR="00B9576A" w:rsidRPr="00BF2E64" w:rsidRDefault="00B9576A" w:rsidP="00F03784">
            <w:pPr>
              <w:pStyle w:val="Tabletext2"/>
            </w:pPr>
            <w:r w:rsidRPr="00BF2E64">
              <w:t>100</w:t>
            </w:r>
          </w:p>
        </w:tc>
      </w:tr>
      <w:tr w:rsidR="00B9576A" w:rsidRPr="00BF2E64" w14:paraId="2B66C990" w14:textId="77777777" w:rsidTr="00017975">
        <w:trPr>
          <w:cantSplit/>
          <w:trHeight w:val="280"/>
        </w:trPr>
        <w:tc>
          <w:tcPr>
            <w:tcW w:w="1227"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249C38" w14:textId="77777777" w:rsidR="00B9576A" w:rsidRPr="00BF2E64" w:rsidRDefault="00B9576A" w:rsidP="00F03784">
            <w:pPr>
              <w:pStyle w:val="Tabletext"/>
            </w:pPr>
            <w:r w:rsidRPr="00BF2E64">
              <w:t>Min. %</w:t>
            </w:r>
          </w:p>
        </w:tc>
        <w:tc>
          <w:tcPr>
            <w:tcW w:w="857"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E89DE32" w14:textId="7D78500D" w:rsidR="00B9576A" w:rsidRPr="00BF2E64" w:rsidRDefault="00B9576A" w:rsidP="00F03784">
            <w:pPr>
              <w:pStyle w:val="Tabletext2"/>
            </w:pPr>
            <w:r w:rsidRPr="00BF2E64">
              <w:t>6</w:t>
            </w:r>
            <w:r w:rsidR="005E1904">
              <w:t>,0</w:t>
            </w:r>
          </w:p>
        </w:tc>
        <w:tc>
          <w:tcPr>
            <w:tcW w:w="85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A1DF371" w14:textId="77777777" w:rsidR="00B9576A" w:rsidRPr="00BF2E64" w:rsidRDefault="00B9576A" w:rsidP="00F03784">
            <w:pPr>
              <w:pStyle w:val="Tabletext2"/>
            </w:pPr>
            <w:r w:rsidRPr="00BF2E64">
              <w:t>16</w:t>
            </w:r>
          </w:p>
        </w:tc>
        <w:tc>
          <w:tcPr>
            <w:tcW w:w="85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A10F046" w14:textId="77777777" w:rsidR="00B9576A" w:rsidRPr="00BF2E64" w:rsidRDefault="00B9576A" w:rsidP="00F03784">
            <w:pPr>
              <w:pStyle w:val="Tabletext2"/>
            </w:pPr>
            <w:r w:rsidRPr="00BF2E64">
              <w:t>23</w:t>
            </w:r>
          </w:p>
        </w:tc>
        <w:tc>
          <w:tcPr>
            <w:tcW w:w="85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6DE6613" w14:textId="77777777" w:rsidR="00B9576A" w:rsidRPr="00BF2E64" w:rsidRDefault="00B9576A" w:rsidP="00F03784">
            <w:pPr>
              <w:pStyle w:val="Tabletext2"/>
            </w:pPr>
            <w:r w:rsidRPr="00BF2E64">
              <w:t>33</w:t>
            </w:r>
          </w:p>
        </w:tc>
        <w:tc>
          <w:tcPr>
            <w:tcW w:w="85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CFECD07" w14:textId="77777777" w:rsidR="00B9576A" w:rsidRPr="00BF2E64" w:rsidRDefault="00B9576A" w:rsidP="00F03784">
            <w:pPr>
              <w:pStyle w:val="Tabletext2"/>
            </w:pPr>
            <w:r w:rsidRPr="00BF2E64">
              <w:t>48</w:t>
            </w:r>
          </w:p>
        </w:tc>
        <w:tc>
          <w:tcPr>
            <w:tcW w:w="85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0C757D" w14:textId="77777777" w:rsidR="00B9576A" w:rsidRPr="00BF2E64" w:rsidRDefault="00B9576A" w:rsidP="00F03784">
            <w:pPr>
              <w:pStyle w:val="Tabletext2"/>
            </w:pPr>
            <w:r w:rsidRPr="00BF2E64">
              <w:t>58</w:t>
            </w:r>
          </w:p>
        </w:tc>
        <w:tc>
          <w:tcPr>
            <w:tcW w:w="85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703FE20" w14:textId="77777777" w:rsidR="00B9576A" w:rsidRPr="00BF2E64" w:rsidRDefault="00B9576A" w:rsidP="00F03784">
            <w:pPr>
              <w:pStyle w:val="Tabletext2"/>
            </w:pPr>
            <w:r w:rsidRPr="00BF2E64">
              <w:t>70</w:t>
            </w:r>
          </w:p>
        </w:tc>
        <w:tc>
          <w:tcPr>
            <w:tcW w:w="85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F38D091" w14:textId="77777777" w:rsidR="00B9576A" w:rsidRPr="00BF2E64" w:rsidRDefault="00B9576A" w:rsidP="00F03784">
            <w:pPr>
              <w:pStyle w:val="Tabletext2"/>
            </w:pPr>
            <w:r w:rsidRPr="00BF2E64">
              <w:t>90</w:t>
            </w:r>
          </w:p>
        </w:tc>
        <w:tc>
          <w:tcPr>
            <w:tcW w:w="857"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A61455" w14:textId="77777777" w:rsidR="00B9576A" w:rsidRPr="00BF2E64" w:rsidRDefault="00B9576A" w:rsidP="00F03784">
            <w:pPr>
              <w:pStyle w:val="Tabletext2"/>
            </w:pPr>
            <w:r w:rsidRPr="00BF2E64">
              <w:t>100</w:t>
            </w:r>
          </w:p>
        </w:tc>
      </w:tr>
    </w:tbl>
    <w:p w14:paraId="214F5422" w14:textId="77777777" w:rsidR="00B9576A" w:rsidRDefault="00B9576A" w:rsidP="00B9576A"/>
    <w:p w14:paraId="7B5B6661" w14:textId="77777777" w:rsidR="00B9576A" w:rsidRPr="00BF2E64" w:rsidRDefault="00B9576A" w:rsidP="00B9576A">
      <w:r>
        <w:br w:type="page"/>
      </w:r>
    </w:p>
    <w:p w14:paraId="7C7382C2" w14:textId="77777777" w:rsidR="00B9576A" w:rsidRPr="00BF2E64" w:rsidRDefault="00B9576A" w:rsidP="00B9576A">
      <w:pPr>
        <w:pStyle w:val="Heading6"/>
      </w:pPr>
      <w:r w:rsidRPr="00BF2E64">
        <w:lastRenderedPageBreak/>
        <w:t>Tipa lapa. Karstais asfalts AC 16 surf</w:t>
      </w:r>
    </w:p>
    <w:p w14:paraId="766C3F7D" w14:textId="77777777" w:rsidR="00B9576A" w:rsidRPr="00BF2E64" w:rsidRDefault="00B9576A" w:rsidP="00A01438">
      <w:pPr>
        <w:pStyle w:val="Heading8"/>
      </w:pPr>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1665"/>
        <w:gridCol w:w="1665"/>
        <w:gridCol w:w="1665"/>
        <w:gridCol w:w="1665"/>
      </w:tblGrid>
      <w:tr w:rsidR="00B9576A" w:rsidRPr="00BF2E64" w14:paraId="10E54AAF" w14:textId="77777777" w:rsidTr="00017975">
        <w:trPr>
          <w:cantSplit/>
          <w:trHeight w:val="310"/>
          <w:jc w:val="right"/>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CC97B8" w14:textId="2D707D8D" w:rsidR="00B9576A" w:rsidRPr="00BF2E64" w:rsidRDefault="00B9576A" w:rsidP="00F03784">
            <w:pPr>
              <w:pStyle w:val="Tablehead"/>
              <w:rPr>
                <w:vertAlign w:val="subscript"/>
              </w:rPr>
            </w:pPr>
            <w:r w:rsidRPr="00BF2E64">
              <w:t>AADT</w:t>
            </w:r>
            <w:r w:rsidRPr="00BF2E64">
              <w:rPr>
                <w:vertAlign w:val="subscript"/>
              </w:rPr>
              <w:t>j,pievestā</w:t>
            </w:r>
          </w:p>
        </w:tc>
      </w:tr>
      <w:tr w:rsidR="00B9576A" w:rsidRPr="00BF2E64" w14:paraId="5A3055C6"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6ED113" w14:textId="77777777" w:rsidR="00B9576A" w:rsidRPr="00BF2E64" w:rsidRDefault="00B9576A" w:rsidP="00F03784">
            <w:pPr>
              <w:pStyle w:val="Tablehead"/>
            </w:pPr>
            <w:r w:rsidRPr="00BF2E64">
              <w:t>≤ 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5793E8" w14:textId="77777777" w:rsidR="00B9576A" w:rsidRPr="00BF2E64" w:rsidRDefault="00B9576A" w:rsidP="00F03784">
            <w:pPr>
              <w:pStyle w:val="Tablehead"/>
            </w:pPr>
            <w:r w:rsidRPr="00BF2E64">
              <w:t>501-1500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D1E222" w14:textId="77777777" w:rsidR="00B9576A" w:rsidRPr="00BF2E64" w:rsidRDefault="00B9576A" w:rsidP="00F03784">
            <w:pPr>
              <w:pStyle w:val="Tablehead"/>
            </w:pPr>
            <w:r w:rsidRPr="00BF2E64">
              <w:t>1501-3500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DCE454" w14:textId="77777777" w:rsidR="00B9576A" w:rsidRPr="00BF2E64" w:rsidRDefault="00B9576A" w:rsidP="00F03784">
            <w:pPr>
              <w:pStyle w:val="Tablehead"/>
            </w:pPr>
            <w:r w:rsidRPr="00BF2E64">
              <w:t>&gt; 3500</w:t>
            </w:r>
          </w:p>
        </w:tc>
      </w:tr>
      <w:tr w:rsidR="00B9576A" w:rsidRPr="00BF2E64" w14:paraId="1CA76964"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577AA1" w14:textId="77777777" w:rsidR="00B9576A" w:rsidRPr="00BF2E64" w:rsidRDefault="00B9576A" w:rsidP="00F03784">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0822F8" w14:textId="77777777" w:rsidR="00B9576A" w:rsidRPr="00BF2E64" w:rsidRDefault="00B9576A" w:rsidP="00F03784">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324B93" w14:textId="77777777" w:rsidR="00B9576A" w:rsidRPr="00BF2E64" w:rsidRDefault="00B9576A" w:rsidP="00F03784">
            <w:pPr>
              <w:pStyle w:val="Tabletext3"/>
            </w:pPr>
            <w:r w:rsidRPr="00BF2E64">
              <w:t>S-II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8A2B2F" w14:textId="77777777" w:rsidR="00B9576A" w:rsidRPr="00BF2E64" w:rsidRDefault="00B9576A" w:rsidP="00F03784">
            <w:pPr>
              <w:pStyle w:val="Tabletext3"/>
            </w:pPr>
            <w:r w:rsidRPr="00BF2E64">
              <w:t>S-I klase</w:t>
            </w:r>
          </w:p>
        </w:tc>
      </w:tr>
    </w:tbl>
    <w:p w14:paraId="5D82E776" w14:textId="77777777" w:rsidR="00B9576A" w:rsidRPr="00BF2E64" w:rsidRDefault="00B9576A" w:rsidP="00B9576A">
      <w:r w:rsidRPr="00BF2E64">
        <w:t>Asfalts</w:t>
      </w:r>
    </w:p>
    <w:p w14:paraId="01F6744F" w14:textId="7B02F0FC" w:rsidR="00B9576A" w:rsidRPr="00BF2E64" w:rsidRDefault="00B9576A" w:rsidP="00B9576A">
      <w:r w:rsidRPr="00BF2E64">
        <w:t xml:space="preserve">Ieteicamais kārtas biezums no </w:t>
      </w:r>
      <w:r w:rsidR="000668BC">
        <w:t>50</w:t>
      </w:r>
      <w:r w:rsidR="000668BC" w:rsidRPr="00BF2E64">
        <w:t xml:space="preserve"> </w:t>
      </w:r>
      <w:r w:rsidRPr="00BF2E64">
        <w:t xml:space="preserve">mm līdz </w:t>
      </w:r>
      <w:r w:rsidR="000668BC">
        <w:t>70</w:t>
      </w:r>
      <w:r w:rsidR="000668BC" w:rsidRPr="00BF2E64">
        <w:t xml:space="preserve"> </w:t>
      </w:r>
      <w:r w:rsidRPr="00BF2E64">
        <w:t>mm.</w:t>
      </w:r>
    </w:p>
    <w:p w14:paraId="66D8B764" w14:textId="77777777" w:rsidR="00B9576A" w:rsidRPr="00BF2E64" w:rsidRDefault="00B9576A" w:rsidP="00A01438">
      <w:pPr>
        <w:pStyle w:val="Heading8"/>
      </w:pPr>
      <w:r w:rsidRPr="00BF2E64">
        <w:t>tabula. Prasības karstā asfalta AC 16 surf īpašībām</w:t>
      </w:r>
    </w:p>
    <w:tbl>
      <w:tblPr>
        <w:tblW w:w="0" w:type="auto"/>
        <w:tblInd w:w="5" w:type="dxa"/>
        <w:tblLayout w:type="fixed"/>
        <w:tblLook w:val="0000" w:firstRow="0" w:lastRow="0" w:firstColumn="0" w:lastColumn="0" w:noHBand="0" w:noVBand="0"/>
      </w:tblPr>
      <w:tblGrid>
        <w:gridCol w:w="3508"/>
        <w:gridCol w:w="1359"/>
        <w:gridCol w:w="1512"/>
        <w:gridCol w:w="1206"/>
        <w:gridCol w:w="1359"/>
      </w:tblGrid>
      <w:tr w:rsidR="00B9576A" w:rsidRPr="00BF2E64" w14:paraId="5620ABEA" w14:textId="77777777" w:rsidTr="00017975">
        <w:trPr>
          <w:cantSplit/>
          <w:trHeight w:val="66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00561E" w14:textId="77777777" w:rsidR="00B9576A" w:rsidRPr="00BF2E64" w:rsidRDefault="00B9576A" w:rsidP="00F03784">
            <w:pPr>
              <w:pStyle w:val="Tablehead"/>
            </w:pPr>
            <w:r w:rsidRPr="00BF2E64">
              <w:t>Īpašība, mērvienība</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F47EC2" w14:textId="77777777" w:rsidR="00B9576A" w:rsidRPr="00BF2E64" w:rsidRDefault="00B9576A" w:rsidP="00F03784">
            <w:pPr>
              <w:pStyle w:val="Tablehead"/>
            </w:pPr>
            <w:r w:rsidRPr="00BF2E64">
              <w:t>Testēšanas metode</w:t>
            </w:r>
          </w:p>
        </w:tc>
        <w:tc>
          <w:tcPr>
            <w:tcW w:w="15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AFCBB7" w14:textId="77777777" w:rsidR="00B9576A" w:rsidRPr="00BF2E64" w:rsidRDefault="00B9576A" w:rsidP="00F03784">
            <w:pPr>
              <w:pStyle w:val="Tablehead"/>
            </w:pPr>
            <w:r w:rsidRPr="00BF2E64">
              <w:t>Atsauce uz</w:t>
            </w:r>
          </w:p>
          <w:p w14:paraId="47271342" w14:textId="77777777" w:rsidR="00B9576A" w:rsidRPr="00BF2E64" w:rsidRDefault="00B9576A" w:rsidP="00F03784">
            <w:pPr>
              <w:pStyle w:val="Tablehead"/>
            </w:pPr>
            <w:r w:rsidRPr="00BF2E64">
              <w:t>LVS EN 13108-1</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11A9468" w14:textId="77777777" w:rsidR="00B9576A" w:rsidRPr="00BF2E64" w:rsidRDefault="00B9576A" w:rsidP="00F03784">
            <w:pPr>
              <w:pStyle w:val="Tablehead"/>
            </w:pPr>
            <w:r w:rsidRPr="00BF2E64">
              <w:t>Kategorija</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BC33EC" w14:textId="77777777" w:rsidR="00B9576A" w:rsidRPr="00BF2E64" w:rsidRDefault="00B9576A" w:rsidP="00F03784">
            <w:pPr>
              <w:pStyle w:val="Tablehead"/>
            </w:pPr>
            <w:r w:rsidRPr="00BF2E64">
              <w:t>Prasība</w:t>
            </w:r>
          </w:p>
        </w:tc>
      </w:tr>
      <w:tr w:rsidR="00B9576A" w:rsidRPr="00BF2E64" w14:paraId="6E700AFB"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701F47" w14:textId="77777777" w:rsidR="00B9576A" w:rsidRPr="00BF2E64" w:rsidRDefault="00B9576A" w:rsidP="00F03784">
            <w:pPr>
              <w:pStyle w:val="Tabletext"/>
            </w:pPr>
            <w:r w:rsidRPr="00BF2E64">
              <w:t>Poru saturs %:       maksimālais</w:t>
            </w:r>
          </w:p>
          <w:p w14:paraId="6E6CB684" w14:textId="77777777" w:rsidR="00B9576A" w:rsidRPr="00BF2E64" w:rsidRDefault="00B9576A" w:rsidP="00F03784">
            <w:pPr>
              <w:pStyle w:val="Tabletext"/>
            </w:pPr>
            <w:r w:rsidRPr="00BF2E64">
              <w:t>minimālais</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A2C9FB" w14:textId="77777777" w:rsidR="00B9576A" w:rsidRPr="00BF2E64" w:rsidRDefault="00B9576A" w:rsidP="00F03784">
            <w:pPr>
              <w:pStyle w:val="Tabletext"/>
            </w:pPr>
            <w:r w:rsidRPr="00BF2E64">
              <w:t>LVS EN 13108-20, D.2</w:t>
            </w:r>
          </w:p>
        </w:tc>
        <w:tc>
          <w:tcPr>
            <w:tcW w:w="15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F2B8EE8" w14:textId="2F1D5D84" w:rsidR="00B9576A" w:rsidRPr="00BF2E64" w:rsidRDefault="00B9576A" w:rsidP="00F03784">
            <w:pPr>
              <w:pStyle w:val="Tabletext"/>
            </w:pPr>
            <w:r w:rsidRPr="00BF2E64">
              <w:t>5.</w:t>
            </w:r>
            <w:r w:rsidR="00C53C31">
              <w:t>3.2.1</w:t>
            </w:r>
            <w:r w:rsidRPr="00BF2E64">
              <w:t>. p-ts</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162344" w14:textId="12E80249" w:rsidR="00B9576A" w:rsidRPr="00BF2E64" w:rsidRDefault="00B9576A" w:rsidP="00F03784">
            <w:pPr>
              <w:pStyle w:val="Tabletext3"/>
              <w:rPr>
                <w:vertAlign w:val="subscript"/>
              </w:rPr>
            </w:pPr>
            <w:r w:rsidRPr="00BF2E64">
              <w:t>V</w:t>
            </w:r>
            <w:r w:rsidRPr="00BF2E64">
              <w:rPr>
                <w:vertAlign w:val="subscript"/>
              </w:rPr>
              <w:t>max4</w:t>
            </w:r>
            <w:r w:rsidR="00C53C31">
              <w:rPr>
                <w:vertAlign w:val="subscript"/>
              </w:rPr>
              <w:t>,0</w:t>
            </w:r>
          </w:p>
          <w:p w14:paraId="0D539809" w14:textId="77777777" w:rsidR="00B9576A" w:rsidRPr="00BF2E64" w:rsidRDefault="00B9576A" w:rsidP="00F03784">
            <w:pPr>
              <w:pStyle w:val="Tabletext3"/>
              <w:rPr>
                <w:vertAlign w:val="subscript"/>
              </w:rPr>
            </w:pPr>
            <w:r w:rsidRPr="00BF2E64">
              <w:t>V</w:t>
            </w:r>
            <w:r w:rsidRPr="00BF2E64">
              <w:rPr>
                <w:vertAlign w:val="subscript"/>
              </w:rPr>
              <w:t>min1,5</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AFC4AD0" w14:textId="77777777" w:rsidR="00B9576A" w:rsidRPr="00BF2E64" w:rsidRDefault="00B9576A" w:rsidP="00F03784">
            <w:pPr>
              <w:pStyle w:val="Tabletext3"/>
            </w:pPr>
            <w:r w:rsidRPr="00BF2E64">
              <w:t>4,0</w:t>
            </w:r>
          </w:p>
          <w:p w14:paraId="1BCEFA96" w14:textId="77777777" w:rsidR="00B9576A" w:rsidRPr="00BF2E64" w:rsidRDefault="00B9576A" w:rsidP="00F03784">
            <w:pPr>
              <w:pStyle w:val="Tabletext3"/>
            </w:pPr>
            <w:r w:rsidRPr="00BF2E64">
              <w:t>1,5</w:t>
            </w:r>
          </w:p>
        </w:tc>
      </w:tr>
      <w:tr w:rsidR="00B9576A" w:rsidRPr="00BF2E64" w14:paraId="7DCAAD3D"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622BC1" w14:textId="77777777" w:rsidR="00B9576A" w:rsidRPr="00BF2E64" w:rsidRDefault="00B9576A" w:rsidP="00F03784">
            <w:pPr>
              <w:pStyle w:val="Tabletext"/>
            </w:pPr>
            <w:r w:rsidRPr="00BF2E64">
              <w:t xml:space="preserve">Minimālais saistvielas saturs % pēc masas </w:t>
            </w:r>
            <w:r w:rsidRPr="00B9576A">
              <w:rPr>
                <w:caps/>
                <w:smallCaps/>
                <w:strike/>
                <w:dstrike/>
                <w:outline/>
                <w:vanish/>
                <w:u w:val="single"/>
                <w:shd w:val="solid" w:color="000000" w:fill="FFFFFF"/>
                <w14:textOutline w14:w="9525" w14:cap="flat" w14:cmpd="sng" w14:algn="ctr">
                  <w14:solidFill>
                    <w14:srgbClr w14:val="000000"/>
                  </w14:solidFill>
                  <w14:prstDash w14:val="solid"/>
                  <w14:round/>
                </w14:textOutline>
                <w14:textFill>
                  <w14:noFill/>
                </w14:textFill>
              </w:rPr>
              <w:t>Minimālais saistvielas saturs % pēc masas</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356C98" w14:textId="77777777" w:rsidR="00B9576A" w:rsidRPr="00BF2E64" w:rsidRDefault="00B9576A" w:rsidP="00F03784">
            <w:pPr>
              <w:pStyle w:val="Tabletext"/>
            </w:pPr>
            <w:r w:rsidRPr="00BF2E64">
              <w:t>LVS EN</w:t>
            </w:r>
          </w:p>
          <w:p w14:paraId="7C93E91E" w14:textId="77777777" w:rsidR="00B9576A" w:rsidRPr="00BF2E64" w:rsidRDefault="00B9576A" w:rsidP="00F03784">
            <w:pPr>
              <w:pStyle w:val="Tabletext"/>
            </w:pPr>
            <w:r w:rsidRPr="00BF2E64">
              <w:t>12697-1</w:t>
            </w:r>
          </w:p>
        </w:tc>
        <w:tc>
          <w:tcPr>
            <w:tcW w:w="15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63254D" w14:textId="4771C668" w:rsidR="00B9576A" w:rsidRPr="00BF2E64" w:rsidRDefault="00B9576A" w:rsidP="00F03784">
            <w:pPr>
              <w:pStyle w:val="Tabletext"/>
            </w:pPr>
            <w:r w:rsidRPr="00BF2E64">
              <w:t>5.</w:t>
            </w:r>
            <w:r w:rsidR="00C53C31">
              <w:t>2</w:t>
            </w:r>
            <w:r w:rsidRPr="00BF2E64">
              <w:t>.3. p-ts</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9AC91F" w14:textId="77777777" w:rsidR="00B9576A" w:rsidRPr="00BF2E64" w:rsidRDefault="00B9576A" w:rsidP="00F03784">
            <w:pPr>
              <w:pStyle w:val="Tabletext3"/>
            </w:pPr>
            <w:r w:rsidRPr="00BF2E64">
              <w:rPr>
                <w:sz w:val="24"/>
              </w:rPr>
              <w:t>B</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min5,2</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229569" w14:textId="77777777" w:rsidR="00B9576A" w:rsidRPr="00BF2E64" w:rsidRDefault="00B9576A" w:rsidP="00F03784">
            <w:pPr>
              <w:pStyle w:val="Tabletext3"/>
            </w:pPr>
            <w:r w:rsidRPr="00BF2E64">
              <w:t>5,2</w:t>
            </w:r>
          </w:p>
        </w:tc>
      </w:tr>
    </w:tbl>
    <w:p w14:paraId="63650407" w14:textId="77777777" w:rsidR="00B9576A" w:rsidRPr="00BF2E64" w:rsidRDefault="00B9576A" w:rsidP="00A01438">
      <w:pPr>
        <w:pStyle w:val="Heading8"/>
      </w:pPr>
      <w:r w:rsidRPr="00BF2E64">
        <w:t>tabula. Prasības karstā asfalta AC 16 surf granulometriskajam sastāvam</w:t>
      </w:r>
    </w:p>
    <w:p w14:paraId="35587EF3" w14:textId="77777777" w:rsidR="00B9576A" w:rsidRPr="00BF2E64" w:rsidRDefault="00B9576A" w:rsidP="00B9576A">
      <w:pPr>
        <w:jc w:val="right"/>
      </w:pPr>
      <w:r w:rsidRPr="0060264B">
        <w:rPr>
          <w:noProof/>
        </w:rPr>
        <w:drawing>
          <wp:inline distT="0" distB="0" distL="0" distR="0" wp14:anchorId="02235643" wp14:editId="20B0ED5B">
            <wp:extent cx="4586605" cy="3597910"/>
            <wp:effectExtent l="0" t="0" r="10795" b="889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586605" cy="3597910"/>
                    </a:xfrm>
                    <a:prstGeom prst="rect">
                      <a:avLst/>
                    </a:prstGeom>
                    <a:noFill/>
                    <a:ln>
                      <a:noFill/>
                    </a:ln>
                  </pic:spPr>
                </pic:pic>
              </a:graphicData>
            </a:graphic>
          </wp:inline>
        </w:drawing>
      </w:r>
    </w:p>
    <w:tbl>
      <w:tblPr>
        <w:tblW w:w="0" w:type="auto"/>
        <w:tblInd w:w="5" w:type="dxa"/>
        <w:tblLayout w:type="fixed"/>
        <w:tblLook w:val="0000" w:firstRow="0" w:lastRow="0" w:firstColumn="0" w:lastColumn="0" w:noHBand="0" w:noVBand="0"/>
      </w:tblPr>
      <w:tblGrid>
        <w:gridCol w:w="1052"/>
        <w:gridCol w:w="789"/>
        <w:gridCol w:w="789"/>
        <w:gridCol w:w="789"/>
        <w:gridCol w:w="789"/>
        <w:gridCol w:w="789"/>
        <w:gridCol w:w="789"/>
        <w:gridCol w:w="789"/>
        <w:gridCol w:w="789"/>
        <w:gridCol w:w="789"/>
        <w:gridCol w:w="789"/>
      </w:tblGrid>
      <w:tr w:rsidR="00B9576A" w:rsidRPr="00BF2E64" w14:paraId="5442B11E" w14:textId="77777777" w:rsidTr="00017975">
        <w:trPr>
          <w:cantSplit/>
          <w:trHeight w:val="310"/>
        </w:trPr>
        <w:tc>
          <w:tcPr>
            <w:tcW w:w="10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0AF42A" w14:textId="77777777" w:rsidR="00B9576A" w:rsidRPr="00BF2E64" w:rsidRDefault="00B9576A" w:rsidP="00F03784">
            <w:pPr>
              <w:pStyle w:val="Tablehead"/>
            </w:pPr>
            <w:r w:rsidRPr="00BF2E64">
              <w:t>Sieti, mm</w:t>
            </w:r>
          </w:p>
        </w:tc>
        <w:tc>
          <w:tcPr>
            <w:tcW w:w="789"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245B878" w14:textId="77777777" w:rsidR="00B9576A" w:rsidRPr="00BF2E64" w:rsidRDefault="00B9576A" w:rsidP="00F03784">
            <w:pPr>
              <w:pStyle w:val="Tablehead"/>
            </w:pPr>
            <w:r w:rsidRPr="00BF2E64">
              <w:t>0,063</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7C27277" w14:textId="77777777" w:rsidR="00B9576A" w:rsidRPr="00BF2E64" w:rsidRDefault="00B9576A" w:rsidP="00F03784">
            <w:pPr>
              <w:pStyle w:val="Tablehead"/>
            </w:pPr>
            <w:r w:rsidRPr="00BF2E64">
              <w:t>0,5</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9AE12C8" w14:textId="77777777" w:rsidR="00B9576A" w:rsidRPr="00BF2E64" w:rsidRDefault="00B9576A" w:rsidP="00F03784">
            <w:pPr>
              <w:pStyle w:val="Tablehead"/>
            </w:pPr>
            <w:r w:rsidRPr="00BF2E64">
              <w:t>1</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6133B13" w14:textId="77777777" w:rsidR="00B9576A" w:rsidRPr="00BF2E64" w:rsidRDefault="00B9576A" w:rsidP="00F03784">
            <w:pPr>
              <w:pStyle w:val="Tablehead"/>
            </w:pPr>
            <w:r w:rsidRPr="00BF2E64">
              <w:t>2</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ACE3F7D" w14:textId="77777777" w:rsidR="00B9576A" w:rsidRPr="00BF2E64" w:rsidRDefault="00B9576A" w:rsidP="00F03784">
            <w:pPr>
              <w:pStyle w:val="Tablehead"/>
            </w:pPr>
            <w:r w:rsidRPr="00BF2E64">
              <w:t>4</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566745B" w14:textId="77777777" w:rsidR="00B9576A" w:rsidRPr="00BF2E64" w:rsidRDefault="00B9576A" w:rsidP="00F03784">
            <w:pPr>
              <w:pStyle w:val="Tablehead"/>
            </w:pPr>
            <w:r w:rsidRPr="00BF2E64">
              <w:t>5,6</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8A87A6" w14:textId="77777777" w:rsidR="00B9576A" w:rsidRPr="00BF2E64" w:rsidRDefault="00B9576A" w:rsidP="00F03784">
            <w:pPr>
              <w:pStyle w:val="Tablehead"/>
            </w:pPr>
            <w:r w:rsidRPr="00BF2E64">
              <w:t>8</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B82B4CE" w14:textId="77777777" w:rsidR="00B9576A" w:rsidRPr="00BF2E64" w:rsidRDefault="00B9576A" w:rsidP="00F03784">
            <w:pPr>
              <w:pStyle w:val="Tablehead"/>
            </w:pPr>
            <w:r w:rsidRPr="00BF2E64">
              <w:t>11,2</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05F4A4E" w14:textId="77777777" w:rsidR="00B9576A" w:rsidRPr="00BF2E64" w:rsidRDefault="00B9576A" w:rsidP="00F03784">
            <w:pPr>
              <w:pStyle w:val="Tablehead"/>
            </w:pPr>
            <w:r w:rsidRPr="00BF2E64">
              <w:t>16</w:t>
            </w:r>
          </w:p>
        </w:tc>
        <w:tc>
          <w:tcPr>
            <w:tcW w:w="789"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B27BC3" w14:textId="77777777" w:rsidR="00B9576A" w:rsidRPr="00BF2E64" w:rsidRDefault="00B9576A" w:rsidP="00F03784">
            <w:pPr>
              <w:pStyle w:val="Tablehead"/>
            </w:pPr>
            <w:r w:rsidRPr="00BF2E64">
              <w:t>22,4</w:t>
            </w:r>
          </w:p>
        </w:tc>
      </w:tr>
      <w:tr w:rsidR="00B9576A" w:rsidRPr="00BF2E64" w14:paraId="53DD372A" w14:textId="77777777" w:rsidTr="00017975">
        <w:trPr>
          <w:cantSplit/>
          <w:trHeight w:val="310"/>
        </w:trPr>
        <w:tc>
          <w:tcPr>
            <w:tcW w:w="1052"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D91BE77" w14:textId="77777777" w:rsidR="00B9576A" w:rsidRPr="00BF2E64" w:rsidRDefault="00B9576A" w:rsidP="00F03784">
            <w:pPr>
              <w:pStyle w:val="Tabletext"/>
            </w:pPr>
            <w:r w:rsidRPr="00BF2E64">
              <w:t>Maks. %</w:t>
            </w:r>
          </w:p>
        </w:tc>
        <w:tc>
          <w:tcPr>
            <w:tcW w:w="789"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B44AAA7" w14:textId="66352D16" w:rsidR="00B9576A" w:rsidRPr="00BF2E64" w:rsidRDefault="00B9576A" w:rsidP="00F03784">
            <w:pPr>
              <w:pStyle w:val="Tabletext2"/>
            </w:pPr>
            <w:r w:rsidRPr="00BF2E64">
              <w:t>9</w:t>
            </w:r>
            <w:r w:rsidR="005E1904">
              <w:t>,0</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453B731" w14:textId="77777777" w:rsidR="00B9576A" w:rsidRPr="00BF2E64" w:rsidRDefault="00B9576A" w:rsidP="00F03784">
            <w:pPr>
              <w:pStyle w:val="Tabletext2"/>
            </w:pPr>
            <w:r w:rsidRPr="00BF2E64">
              <w:t>30</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AA78347" w14:textId="77777777" w:rsidR="00B9576A" w:rsidRPr="00BF2E64" w:rsidRDefault="00B9576A" w:rsidP="00F03784">
            <w:pPr>
              <w:pStyle w:val="Tabletext2"/>
            </w:pPr>
            <w:r w:rsidRPr="00BF2E64">
              <w:t>38</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76428A4" w14:textId="77777777" w:rsidR="00B9576A" w:rsidRPr="00BF2E64" w:rsidRDefault="00B9576A" w:rsidP="00F03784">
            <w:pPr>
              <w:pStyle w:val="Tabletext2"/>
            </w:pPr>
            <w:r w:rsidRPr="00BF2E64">
              <w:t>47</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877D9FF" w14:textId="77777777" w:rsidR="00B9576A" w:rsidRPr="00BF2E64" w:rsidRDefault="00B9576A" w:rsidP="00F03784">
            <w:pPr>
              <w:pStyle w:val="Tabletext2"/>
            </w:pPr>
            <w:r w:rsidRPr="00BF2E64">
              <w:t>58</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8F2CAE0" w14:textId="77777777" w:rsidR="00B9576A" w:rsidRPr="00BF2E64" w:rsidRDefault="00B9576A" w:rsidP="00F03784">
            <w:pPr>
              <w:pStyle w:val="Tabletext2"/>
            </w:pPr>
            <w:r w:rsidRPr="00BF2E64">
              <w:t>64</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55DD8E8" w14:textId="77777777" w:rsidR="00B9576A" w:rsidRPr="00BF2E64" w:rsidRDefault="00B9576A" w:rsidP="00F03784">
            <w:pPr>
              <w:pStyle w:val="Tabletext2"/>
            </w:pPr>
            <w:r w:rsidRPr="00BF2E64">
              <w:t>73</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C56F47B" w14:textId="77777777" w:rsidR="00B9576A" w:rsidRPr="00BF2E64" w:rsidRDefault="00B9576A" w:rsidP="00F03784">
            <w:pPr>
              <w:pStyle w:val="Tabletext2"/>
            </w:pPr>
            <w:r w:rsidRPr="00BF2E64">
              <w:t>88</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EEDCF00" w14:textId="77777777" w:rsidR="00B9576A" w:rsidRPr="00BF2E64" w:rsidRDefault="00B9576A" w:rsidP="00F03784">
            <w:pPr>
              <w:pStyle w:val="Tabletext2"/>
            </w:pPr>
            <w:r w:rsidRPr="00BF2E64">
              <w:t>100</w:t>
            </w:r>
          </w:p>
        </w:tc>
        <w:tc>
          <w:tcPr>
            <w:tcW w:w="789"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42B154F" w14:textId="77777777" w:rsidR="00B9576A" w:rsidRPr="00BF2E64" w:rsidRDefault="00B9576A" w:rsidP="00F03784">
            <w:pPr>
              <w:pStyle w:val="Tabletext2"/>
            </w:pPr>
            <w:r w:rsidRPr="00BF2E64">
              <w:t>100</w:t>
            </w:r>
          </w:p>
        </w:tc>
      </w:tr>
      <w:tr w:rsidR="00B9576A" w:rsidRPr="00BF2E64" w14:paraId="036ECFC1" w14:textId="77777777" w:rsidTr="00017975">
        <w:trPr>
          <w:cantSplit/>
          <w:trHeight w:val="280"/>
        </w:trPr>
        <w:tc>
          <w:tcPr>
            <w:tcW w:w="1052"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89A1A53" w14:textId="77777777" w:rsidR="00B9576A" w:rsidRPr="00BF2E64" w:rsidRDefault="00B9576A" w:rsidP="00F03784">
            <w:pPr>
              <w:pStyle w:val="Tabletext"/>
            </w:pPr>
            <w:r w:rsidRPr="00BF2E64">
              <w:t>Min. %</w:t>
            </w:r>
          </w:p>
        </w:tc>
        <w:tc>
          <w:tcPr>
            <w:tcW w:w="789"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AF0DAB5" w14:textId="0EDD011B" w:rsidR="00B9576A" w:rsidRPr="00BF2E64" w:rsidRDefault="00B9576A" w:rsidP="00F03784">
            <w:pPr>
              <w:pStyle w:val="Tabletext2"/>
            </w:pPr>
            <w:r w:rsidRPr="00BF2E64">
              <w:t>6</w:t>
            </w:r>
            <w:r w:rsidR="005E1904">
              <w:t>,0</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5035BED" w14:textId="77777777" w:rsidR="00B9576A" w:rsidRPr="00BF2E64" w:rsidRDefault="00B9576A" w:rsidP="00F03784">
            <w:pPr>
              <w:pStyle w:val="Tabletext2"/>
            </w:pPr>
            <w:r w:rsidRPr="00BF2E64">
              <w:t>13</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CEA4479" w14:textId="77777777" w:rsidR="00B9576A" w:rsidRPr="00BF2E64" w:rsidRDefault="00B9576A" w:rsidP="00F03784">
            <w:pPr>
              <w:pStyle w:val="Tabletext2"/>
            </w:pPr>
            <w:r w:rsidRPr="00BF2E64">
              <w:t>18</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251CAB1" w14:textId="77777777" w:rsidR="00B9576A" w:rsidRPr="00BF2E64" w:rsidRDefault="00B9576A" w:rsidP="00F03784">
            <w:pPr>
              <w:pStyle w:val="Tabletext2"/>
            </w:pPr>
            <w:r w:rsidRPr="00BF2E64">
              <w:t>26</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6D9E881" w14:textId="77777777" w:rsidR="00B9576A" w:rsidRPr="00BF2E64" w:rsidRDefault="00B9576A" w:rsidP="00F03784">
            <w:pPr>
              <w:pStyle w:val="Tabletext2"/>
            </w:pPr>
            <w:r w:rsidRPr="00BF2E64">
              <w:t>39</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0B96E9C" w14:textId="77777777" w:rsidR="00B9576A" w:rsidRPr="00BF2E64" w:rsidRDefault="00B9576A" w:rsidP="00F03784">
            <w:pPr>
              <w:pStyle w:val="Tabletext2"/>
            </w:pPr>
            <w:r w:rsidRPr="00BF2E64">
              <w:t>47</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4D53707" w14:textId="77777777" w:rsidR="00B9576A" w:rsidRPr="00BF2E64" w:rsidRDefault="00B9576A" w:rsidP="00F03784">
            <w:pPr>
              <w:pStyle w:val="Tabletext2"/>
            </w:pPr>
            <w:r w:rsidRPr="00BF2E64">
              <w:t>57</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2ACF803" w14:textId="77777777" w:rsidR="00B9576A" w:rsidRPr="00BF2E64" w:rsidRDefault="00B9576A" w:rsidP="00F03784">
            <w:pPr>
              <w:pStyle w:val="Tabletext2"/>
            </w:pPr>
            <w:r w:rsidRPr="00BF2E64">
              <w:t>71</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0B35738" w14:textId="77777777" w:rsidR="00B9576A" w:rsidRPr="00BF2E64" w:rsidRDefault="00B9576A" w:rsidP="00F03784">
            <w:pPr>
              <w:pStyle w:val="Tabletext2"/>
            </w:pPr>
            <w:r w:rsidRPr="00BF2E64">
              <w:t>90</w:t>
            </w:r>
          </w:p>
        </w:tc>
        <w:tc>
          <w:tcPr>
            <w:tcW w:w="789"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25C7CD" w14:textId="77777777" w:rsidR="00B9576A" w:rsidRPr="00BF2E64" w:rsidRDefault="00B9576A" w:rsidP="00F03784">
            <w:pPr>
              <w:pStyle w:val="Tabletext2"/>
            </w:pPr>
            <w:r w:rsidRPr="00BF2E64">
              <w:t>100</w:t>
            </w:r>
          </w:p>
        </w:tc>
      </w:tr>
    </w:tbl>
    <w:p w14:paraId="4D24CF24" w14:textId="77777777" w:rsidR="00B9576A" w:rsidRDefault="00B9576A" w:rsidP="00B9576A"/>
    <w:p w14:paraId="12EF0C6C" w14:textId="77777777" w:rsidR="00D9445B" w:rsidRDefault="00D9445B">
      <w:pPr>
        <w:spacing w:before="0" w:after="0"/>
        <w:ind w:firstLine="0"/>
        <w:jc w:val="left"/>
      </w:pPr>
      <w:r>
        <w:br w:type="page"/>
      </w:r>
    </w:p>
    <w:p w14:paraId="4B672CC5" w14:textId="77777777" w:rsidR="00D9445B" w:rsidRDefault="00D9445B" w:rsidP="00B9576A"/>
    <w:p w14:paraId="396AAD2A" w14:textId="2A486A97" w:rsidR="00D9445B" w:rsidRDefault="00D9445B" w:rsidP="00F275A8">
      <w:pPr>
        <w:pStyle w:val="Heading6"/>
      </w:pPr>
      <w:r w:rsidRPr="00BF2E64">
        <w:t>Tipa lapa. Karstais asfalts AC 16</w:t>
      </w:r>
      <w:r>
        <w:t xml:space="preserve"> surf – VK (vienkārtas asfalts)</w:t>
      </w:r>
    </w:p>
    <w:p w14:paraId="372DE1CC" w14:textId="5089A0B8" w:rsidR="00D9445B" w:rsidRPr="006A7AA9" w:rsidRDefault="00D9445B" w:rsidP="00C54D7C">
      <w:r>
        <w:rPr>
          <w:lang w:eastAsia="lv-LV"/>
        </w:rPr>
        <w:t>AC 16 surf – VK paredzēts izmantošanai nelielas noslodzes satiksmes platībās, ieklāšanai vienā kārtā uz ar hidrauliskajā</w:t>
      </w:r>
      <w:r w:rsidR="00C6414F">
        <w:rPr>
          <w:lang w:eastAsia="lv-LV"/>
        </w:rPr>
        <w:t>m</w:t>
      </w:r>
      <w:r>
        <w:rPr>
          <w:lang w:eastAsia="lv-LV"/>
        </w:rPr>
        <w:t xml:space="preserve"> saistvielām saistīta pamata, vai uz ar saistvielām nesaistīta pamata.</w:t>
      </w:r>
    </w:p>
    <w:p w14:paraId="4C81E8AB" w14:textId="77777777" w:rsidR="00D9445B" w:rsidRPr="00BF2E64" w:rsidRDefault="00D9445B" w:rsidP="00A01438">
      <w:pPr>
        <w:pStyle w:val="Heading8"/>
      </w:pPr>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1665"/>
        <w:gridCol w:w="1665"/>
        <w:gridCol w:w="1665"/>
        <w:gridCol w:w="1665"/>
      </w:tblGrid>
      <w:tr w:rsidR="007667C2" w:rsidRPr="00BF2E64" w14:paraId="0B1736D3" w14:textId="77777777" w:rsidTr="00DC1418">
        <w:trPr>
          <w:cantSplit/>
          <w:trHeight w:val="310"/>
          <w:jc w:val="right"/>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BB9A31" w14:textId="321D852E" w:rsidR="007667C2" w:rsidRPr="00BF2E64" w:rsidRDefault="007667C2" w:rsidP="00F03784">
            <w:pPr>
              <w:pStyle w:val="Tablehead"/>
              <w:rPr>
                <w:vertAlign w:val="subscript"/>
              </w:rPr>
            </w:pPr>
            <w:r w:rsidRPr="00BF2E64">
              <w:t>AADT</w:t>
            </w:r>
            <w:r w:rsidRPr="00BF2E64">
              <w:rPr>
                <w:vertAlign w:val="subscript"/>
              </w:rPr>
              <w:t>j,pievestā</w:t>
            </w:r>
          </w:p>
        </w:tc>
      </w:tr>
      <w:tr w:rsidR="007667C2" w:rsidRPr="00BF2E64" w14:paraId="6A502340" w14:textId="77777777" w:rsidTr="00DC1418">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9EFB38" w14:textId="77777777" w:rsidR="007667C2" w:rsidRPr="00BF2E64" w:rsidRDefault="007667C2" w:rsidP="00F03784">
            <w:pPr>
              <w:pStyle w:val="Tablehead"/>
            </w:pPr>
            <w:r w:rsidRPr="00BF2E64">
              <w:t>≤ 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186085" w14:textId="77777777" w:rsidR="007667C2" w:rsidRPr="00BF2E64" w:rsidRDefault="007667C2" w:rsidP="00F03784">
            <w:pPr>
              <w:pStyle w:val="Tablehead"/>
            </w:pPr>
            <w:r w:rsidRPr="00BF2E64">
              <w:t>501-1500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3BAB9A" w14:textId="77777777" w:rsidR="007667C2" w:rsidRPr="00BF2E64" w:rsidRDefault="007667C2" w:rsidP="00F03784">
            <w:pPr>
              <w:pStyle w:val="Tablehead"/>
            </w:pPr>
            <w:r w:rsidRPr="00BF2E64">
              <w:t>1501-3500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331241" w14:textId="77777777" w:rsidR="007667C2" w:rsidRPr="00BF2E64" w:rsidRDefault="007667C2" w:rsidP="00F03784">
            <w:pPr>
              <w:pStyle w:val="Tablehead"/>
            </w:pPr>
            <w:r w:rsidRPr="00BF2E64">
              <w:t>&gt; 3500</w:t>
            </w:r>
          </w:p>
        </w:tc>
      </w:tr>
      <w:tr w:rsidR="007667C2" w:rsidRPr="00BF2E64" w14:paraId="55A407BB" w14:textId="77777777" w:rsidTr="00DC1418">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652DB6" w14:textId="77777777" w:rsidR="007667C2" w:rsidRPr="00BF2E64" w:rsidRDefault="007667C2" w:rsidP="00F03784">
            <w:pPr>
              <w:pStyle w:val="Tabletext3"/>
            </w:pPr>
            <w:r w:rsidRPr="00BF2E64">
              <w:t>S-III klase</w:t>
            </w:r>
          </w:p>
        </w:tc>
        <w:tc>
          <w:tcPr>
            <w:tcW w:w="4995"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976255" w14:textId="276E1164" w:rsidR="007667C2" w:rsidRPr="00BF2E64" w:rsidRDefault="007667C2" w:rsidP="00F03784">
            <w:pPr>
              <w:pStyle w:val="Tabletext3"/>
            </w:pPr>
            <w:r w:rsidRPr="00BF2E64">
              <w:t xml:space="preserve">AC </w:t>
            </w:r>
            <w:r>
              <w:t>16</w:t>
            </w:r>
            <w:r w:rsidRPr="00BF2E64">
              <w:t xml:space="preserve"> surf</w:t>
            </w:r>
            <w:r>
              <w:t xml:space="preserve"> – VK</w:t>
            </w:r>
            <w:r w:rsidRPr="00BF2E64">
              <w:t xml:space="preserve"> lietošana </w:t>
            </w:r>
            <w:r w:rsidR="00C54D7C">
              <w:t>nav ieteicama</w:t>
            </w:r>
          </w:p>
        </w:tc>
      </w:tr>
    </w:tbl>
    <w:p w14:paraId="4B1EC3B4" w14:textId="0794DF37" w:rsidR="00D9445B" w:rsidRPr="00BF2E64" w:rsidRDefault="00D9445B" w:rsidP="00D9445B">
      <w:r w:rsidRPr="00BF2E64">
        <w:t>Asfalts</w:t>
      </w:r>
    </w:p>
    <w:p w14:paraId="7646C02E" w14:textId="5B36DBF9" w:rsidR="00D9445B" w:rsidRPr="00BF2E64" w:rsidRDefault="00D9445B" w:rsidP="00D9445B">
      <w:r w:rsidRPr="00BF2E64">
        <w:t xml:space="preserve">Ieteicamais kārtas biezums no </w:t>
      </w:r>
      <w:r w:rsidR="00C54D7C">
        <w:t>5</w:t>
      </w:r>
      <w:r>
        <w:t>0</w:t>
      </w:r>
      <w:r w:rsidRPr="00BF2E64">
        <w:t xml:space="preserve"> mm līdz </w:t>
      </w:r>
      <w:r w:rsidR="00C54D7C">
        <w:t>8</w:t>
      </w:r>
      <w:r>
        <w:t>0</w:t>
      </w:r>
      <w:r w:rsidRPr="00BF2E64">
        <w:t xml:space="preserve"> mm.</w:t>
      </w:r>
    </w:p>
    <w:p w14:paraId="1347A537" w14:textId="6B98ACAB" w:rsidR="00D9445B" w:rsidRPr="00BF2E64" w:rsidRDefault="00D9445B" w:rsidP="00A01438">
      <w:pPr>
        <w:pStyle w:val="Heading8"/>
      </w:pPr>
      <w:r w:rsidRPr="00BF2E64">
        <w:t>tabula. Prasības karstā asfalta AC 16 surf</w:t>
      </w:r>
      <w:r>
        <w:t xml:space="preserve"> – VK</w:t>
      </w:r>
      <w:r w:rsidRPr="00BF2E64">
        <w:t xml:space="preserve"> īpašībām</w:t>
      </w:r>
    </w:p>
    <w:tbl>
      <w:tblPr>
        <w:tblW w:w="0" w:type="auto"/>
        <w:tblInd w:w="5" w:type="dxa"/>
        <w:tblLayout w:type="fixed"/>
        <w:tblLook w:val="0000" w:firstRow="0" w:lastRow="0" w:firstColumn="0" w:lastColumn="0" w:noHBand="0" w:noVBand="0"/>
      </w:tblPr>
      <w:tblGrid>
        <w:gridCol w:w="3508"/>
        <w:gridCol w:w="1359"/>
        <w:gridCol w:w="1512"/>
        <w:gridCol w:w="1206"/>
        <w:gridCol w:w="1359"/>
      </w:tblGrid>
      <w:tr w:rsidR="00D9445B" w:rsidRPr="00BF2E64" w14:paraId="21085E9A" w14:textId="77777777" w:rsidTr="00D9445B">
        <w:trPr>
          <w:cantSplit/>
          <w:trHeight w:val="66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99F63D" w14:textId="77777777" w:rsidR="00D9445B" w:rsidRPr="00BF2E64" w:rsidRDefault="00D9445B" w:rsidP="00F03784">
            <w:pPr>
              <w:pStyle w:val="Tablehead"/>
            </w:pPr>
            <w:r w:rsidRPr="00BF2E64">
              <w:t>Īpašība, mērvienība</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885209" w14:textId="77777777" w:rsidR="00D9445B" w:rsidRPr="00BF2E64" w:rsidRDefault="00D9445B" w:rsidP="00F03784">
            <w:pPr>
              <w:pStyle w:val="Tablehead"/>
            </w:pPr>
            <w:r w:rsidRPr="00BF2E64">
              <w:t>Testēšanas metode</w:t>
            </w:r>
          </w:p>
        </w:tc>
        <w:tc>
          <w:tcPr>
            <w:tcW w:w="15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FBFEEE0" w14:textId="77777777" w:rsidR="00D9445B" w:rsidRPr="00BF2E64" w:rsidRDefault="00D9445B" w:rsidP="00F03784">
            <w:pPr>
              <w:pStyle w:val="Tablehead"/>
            </w:pPr>
            <w:r w:rsidRPr="00BF2E64">
              <w:t>Atsauce uz</w:t>
            </w:r>
          </w:p>
          <w:p w14:paraId="513BC56A" w14:textId="77777777" w:rsidR="00D9445B" w:rsidRPr="00BF2E64" w:rsidRDefault="00D9445B" w:rsidP="00F03784">
            <w:pPr>
              <w:pStyle w:val="Tablehead"/>
            </w:pPr>
            <w:r w:rsidRPr="00BF2E64">
              <w:t>LVS EN 13108-1</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115CA1" w14:textId="77777777" w:rsidR="00D9445B" w:rsidRPr="00BF2E64" w:rsidRDefault="00D9445B" w:rsidP="00F03784">
            <w:pPr>
              <w:pStyle w:val="Tablehead"/>
            </w:pPr>
            <w:r w:rsidRPr="00BF2E64">
              <w:t>Kategorija</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1B86A0" w14:textId="77777777" w:rsidR="00D9445B" w:rsidRPr="00BF2E64" w:rsidRDefault="00D9445B" w:rsidP="00F03784">
            <w:pPr>
              <w:pStyle w:val="Tablehead"/>
            </w:pPr>
            <w:r w:rsidRPr="00BF2E64">
              <w:t>Prasība</w:t>
            </w:r>
          </w:p>
        </w:tc>
      </w:tr>
      <w:tr w:rsidR="00D9445B" w:rsidRPr="00BF2E64" w14:paraId="4D0C71E3" w14:textId="77777777" w:rsidTr="00D9445B">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21EF71" w14:textId="77777777" w:rsidR="00D9445B" w:rsidRPr="00BF2E64" w:rsidRDefault="00D9445B" w:rsidP="00F03784">
            <w:pPr>
              <w:pStyle w:val="Tabletext"/>
            </w:pPr>
            <w:r w:rsidRPr="00BF2E64">
              <w:t>Poru saturs %:       maksimālais</w:t>
            </w:r>
          </w:p>
          <w:p w14:paraId="05EBB66B" w14:textId="77777777" w:rsidR="00D9445B" w:rsidRPr="00BF2E64" w:rsidRDefault="00D9445B" w:rsidP="00F03784">
            <w:pPr>
              <w:pStyle w:val="Tabletext"/>
            </w:pPr>
            <w:r w:rsidRPr="00BF2E64">
              <w:t>minimālais</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C1DDB8" w14:textId="77777777" w:rsidR="00D9445B" w:rsidRPr="00BF2E64" w:rsidRDefault="00D9445B" w:rsidP="00F03784">
            <w:pPr>
              <w:pStyle w:val="Tabletext"/>
            </w:pPr>
            <w:r w:rsidRPr="00BF2E64">
              <w:t>LVS EN 13108-20, D.2</w:t>
            </w:r>
          </w:p>
        </w:tc>
        <w:tc>
          <w:tcPr>
            <w:tcW w:w="15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63B430" w14:textId="77777777" w:rsidR="00D9445B" w:rsidRPr="00BF2E64" w:rsidRDefault="00D9445B" w:rsidP="00F03784">
            <w:pPr>
              <w:pStyle w:val="Tabletext"/>
            </w:pPr>
            <w:r w:rsidRPr="00BF2E64">
              <w:t>5.</w:t>
            </w:r>
            <w:r>
              <w:t>3.2.1</w:t>
            </w:r>
            <w:r w:rsidRPr="00BF2E64">
              <w:t>. p-ts</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044ED5" w14:textId="73D0DF80" w:rsidR="00D9445B" w:rsidRPr="00BF2E64" w:rsidRDefault="00D9445B" w:rsidP="00F03784">
            <w:pPr>
              <w:pStyle w:val="Tabletext3"/>
              <w:rPr>
                <w:vertAlign w:val="subscript"/>
              </w:rPr>
            </w:pPr>
            <w:r w:rsidRPr="00BF2E64">
              <w:t>V</w:t>
            </w:r>
            <w:r w:rsidRPr="00BF2E64">
              <w:rPr>
                <w:vertAlign w:val="subscript"/>
              </w:rPr>
              <w:t>max</w:t>
            </w:r>
            <w:r w:rsidR="00546CCE">
              <w:rPr>
                <w:vertAlign w:val="subscript"/>
              </w:rPr>
              <w:t>3</w:t>
            </w:r>
            <w:r>
              <w:rPr>
                <w:vertAlign w:val="subscript"/>
              </w:rPr>
              <w:t>,0</w:t>
            </w:r>
          </w:p>
          <w:p w14:paraId="3A512077" w14:textId="7BC2713E" w:rsidR="00D9445B" w:rsidRPr="00BF2E64" w:rsidRDefault="00D9445B" w:rsidP="00F03784">
            <w:pPr>
              <w:pStyle w:val="Tabletext3"/>
              <w:rPr>
                <w:vertAlign w:val="subscript"/>
              </w:rPr>
            </w:pPr>
            <w:r w:rsidRPr="00BF2E64">
              <w:t>V</w:t>
            </w:r>
            <w:r w:rsidRPr="00BF2E64">
              <w:rPr>
                <w:vertAlign w:val="subscript"/>
              </w:rPr>
              <w:t>min1,</w:t>
            </w:r>
            <w:r>
              <w:rPr>
                <w:vertAlign w:val="subscript"/>
              </w:rPr>
              <w:t>0</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573BF6" w14:textId="545DA3EB" w:rsidR="00D9445B" w:rsidRPr="00BF2E64" w:rsidRDefault="00546CCE" w:rsidP="00F03784">
            <w:pPr>
              <w:pStyle w:val="Tabletext3"/>
            </w:pPr>
            <w:r>
              <w:t>3</w:t>
            </w:r>
            <w:r w:rsidR="00D9445B" w:rsidRPr="00BF2E64">
              <w:t>,0</w:t>
            </w:r>
          </w:p>
          <w:p w14:paraId="0EA43831" w14:textId="4B7E63DE" w:rsidR="00D9445B" w:rsidRPr="00BF2E64" w:rsidRDefault="00D9445B" w:rsidP="00F03784">
            <w:pPr>
              <w:pStyle w:val="Tabletext3"/>
            </w:pPr>
            <w:r w:rsidRPr="00BF2E64">
              <w:t>1,</w:t>
            </w:r>
            <w:r>
              <w:t>0</w:t>
            </w:r>
          </w:p>
        </w:tc>
      </w:tr>
      <w:tr w:rsidR="00D9445B" w:rsidRPr="00BF2E64" w14:paraId="31544384" w14:textId="77777777" w:rsidTr="00D9445B">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79F33E" w14:textId="77777777" w:rsidR="00D9445B" w:rsidRPr="00BF2E64" w:rsidRDefault="00D9445B" w:rsidP="00F03784">
            <w:pPr>
              <w:pStyle w:val="Tabletext"/>
            </w:pPr>
            <w:r w:rsidRPr="00BF2E64">
              <w:t xml:space="preserve">Minimālais saistvielas saturs % pēc masas </w:t>
            </w:r>
            <w:r w:rsidRPr="00D9445B">
              <w:rPr>
                <w:caps/>
                <w:smallCaps/>
                <w:strike/>
                <w:dstrike/>
                <w:outline/>
                <w:vanish/>
                <w:u w:val="single"/>
                <w:shd w:val="solid" w:color="000000" w:fill="FFFFFF"/>
                <w14:textOutline w14:w="9525" w14:cap="flat" w14:cmpd="sng" w14:algn="ctr">
                  <w14:solidFill>
                    <w14:srgbClr w14:val="000000"/>
                  </w14:solidFill>
                  <w14:prstDash w14:val="solid"/>
                  <w14:round/>
                </w14:textOutline>
                <w14:textFill>
                  <w14:noFill/>
                </w14:textFill>
              </w:rPr>
              <w:t>Minimālais saistvielas saturs % pēc masas</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75934C" w14:textId="77777777" w:rsidR="00D9445B" w:rsidRPr="00BF2E64" w:rsidRDefault="00D9445B" w:rsidP="00F03784">
            <w:pPr>
              <w:pStyle w:val="Tabletext"/>
            </w:pPr>
            <w:r w:rsidRPr="00BF2E64">
              <w:t>LVS EN</w:t>
            </w:r>
          </w:p>
          <w:p w14:paraId="2FA0BB87" w14:textId="77777777" w:rsidR="00D9445B" w:rsidRPr="00BF2E64" w:rsidRDefault="00D9445B" w:rsidP="00F03784">
            <w:pPr>
              <w:pStyle w:val="Tabletext"/>
            </w:pPr>
            <w:r w:rsidRPr="00BF2E64">
              <w:t>12697-1</w:t>
            </w:r>
          </w:p>
        </w:tc>
        <w:tc>
          <w:tcPr>
            <w:tcW w:w="15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46F9B1" w14:textId="77777777" w:rsidR="00D9445B" w:rsidRPr="00BF2E64" w:rsidRDefault="00D9445B" w:rsidP="00F03784">
            <w:pPr>
              <w:pStyle w:val="Tabletext"/>
            </w:pPr>
            <w:r w:rsidRPr="00BF2E64">
              <w:t>5.</w:t>
            </w:r>
            <w:r>
              <w:t>2</w:t>
            </w:r>
            <w:r w:rsidRPr="00BF2E64">
              <w:t>.3. p-ts</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E5D85C" w14:textId="77777777" w:rsidR="00D9445B" w:rsidRPr="00BF2E64" w:rsidRDefault="00D9445B" w:rsidP="00F03784">
            <w:pPr>
              <w:pStyle w:val="Tabletext3"/>
            </w:pPr>
            <w:r w:rsidRPr="00BF2E64">
              <w:rPr>
                <w:sz w:val="24"/>
              </w:rPr>
              <w:t>B</w:t>
            </w:r>
            <w:r w:rsidRPr="00D9445B">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min5,2</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AA3231" w14:textId="77777777" w:rsidR="00D9445B" w:rsidRPr="00BF2E64" w:rsidRDefault="00D9445B" w:rsidP="00F03784">
            <w:pPr>
              <w:pStyle w:val="Tabletext3"/>
            </w:pPr>
            <w:r w:rsidRPr="00BF2E64">
              <w:t>5,2</w:t>
            </w:r>
          </w:p>
        </w:tc>
      </w:tr>
    </w:tbl>
    <w:p w14:paraId="08AEDDE6" w14:textId="172DC7C2" w:rsidR="00D9445B" w:rsidRPr="00BF2E64" w:rsidRDefault="00D9445B" w:rsidP="00A01438">
      <w:pPr>
        <w:pStyle w:val="Heading8"/>
      </w:pPr>
      <w:r w:rsidRPr="00BF2E64">
        <w:t>tabula. Prasības karstā asfalta AC 16 surf</w:t>
      </w:r>
      <w:r>
        <w:t xml:space="preserve"> – VK</w:t>
      </w:r>
      <w:r w:rsidRPr="00BF2E64">
        <w:t xml:space="preserve"> granulometriskajam sastāvam</w:t>
      </w:r>
    </w:p>
    <w:p w14:paraId="378363D9" w14:textId="7E9F7F5E" w:rsidR="00D9445B" w:rsidRPr="00BF2E64" w:rsidRDefault="007667C2" w:rsidP="00D9445B">
      <w:pPr>
        <w:jc w:val="right"/>
      </w:pPr>
      <w:r w:rsidRPr="007667C2">
        <w:rPr>
          <w:noProof/>
        </w:rPr>
        <w:drawing>
          <wp:inline distT="0" distB="0" distL="0" distR="0" wp14:anchorId="47E63EF8" wp14:editId="6E2A79DE">
            <wp:extent cx="4555534" cy="3599180"/>
            <wp:effectExtent l="0" t="0" r="381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565665" cy="3607184"/>
                    </a:xfrm>
                    <a:prstGeom prst="rect">
                      <a:avLst/>
                    </a:prstGeom>
                  </pic:spPr>
                </pic:pic>
              </a:graphicData>
            </a:graphic>
          </wp:inline>
        </w:drawing>
      </w:r>
    </w:p>
    <w:tbl>
      <w:tblPr>
        <w:tblW w:w="0" w:type="auto"/>
        <w:tblInd w:w="5" w:type="dxa"/>
        <w:tblLayout w:type="fixed"/>
        <w:tblLook w:val="0000" w:firstRow="0" w:lastRow="0" w:firstColumn="0" w:lastColumn="0" w:noHBand="0" w:noVBand="0"/>
      </w:tblPr>
      <w:tblGrid>
        <w:gridCol w:w="1052"/>
        <w:gridCol w:w="789"/>
        <w:gridCol w:w="789"/>
        <w:gridCol w:w="789"/>
        <w:gridCol w:w="789"/>
        <w:gridCol w:w="789"/>
        <w:gridCol w:w="789"/>
        <w:gridCol w:w="789"/>
        <w:gridCol w:w="789"/>
        <w:gridCol w:w="789"/>
        <w:gridCol w:w="789"/>
      </w:tblGrid>
      <w:tr w:rsidR="00D9445B" w:rsidRPr="00BF2E64" w14:paraId="10EE040F" w14:textId="77777777" w:rsidTr="00D9445B">
        <w:trPr>
          <w:cantSplit/>
          <w:trHeight w:val="310"/>
        </w:trPr>
        <w:tc>
          <w:tcPr>
            <w:tcW w:w="10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9A4483" w14:textId="77777777" w:rsidR="00D9445B" w:rsidRPr="00BF2E64" w:rsidRDefault="00D9445B" w:rsidP="00F03784">
            <w:pPr>
              <w:pStyle w:val="Tablehead"/>
            </w:pPr>
            <w:r w:rsidRPr="00BF2E64">
              <w:t>Sieti, mm</w:t>
            </w:r>
          </w:p>
        </w:tc>
        <w:tc>
          <w:tcPr>
            <w:tcW w:w="789"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74336C6" w14:textId="77777777" w:rsidR="00D9445B" w:rsidRPr="00BF2E64" w:rsidRDefault="00D9445B" w:rsidP="00F03784">
            <w:pPr>
              <w:pStyle w:val="Tablehead"/>
            </w:pPr>
            <w:r w:rsidRPr="00BF2E64">
              <w:t>0,063</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89913F5" w14:textId="77777777" w:rsidR="00D9445B" w:rsidRPr="00BF2E64" w:rsidRDefault="00D9445B" w:rsidP="00F03784">
            <w:pPr>
              <w:pStyle w:val="Tablehead"/>
            </w:pPr>
            <w:r w:rsidRPr="00BF2E64">
              <w:t>0,5</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9F8988" w14:textId="77777777" w:rsidR="00D9445B" w:rsidRPr="00BF2E64" w:rsidRDefault="00D9445B" w:rsidP="00F03784">
            <w:pPr>
              <w:pStyle w:val="Tablehead"/>
            </w:pPr>
            <w:r w:rsidRPr="00BF2E64">
              <w:t>1</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A6BCC9F" w14:textId="77777777" w:rsidR="00D9445B" w:rsidRPr="00BF2E64" w:rsidRDefault="00D9445B" w:rsidP="00F03784">
            <w:pPr>
              <w:pStyle w:val="Tablehead"/>
            </w:pPr>
            <w:r w:rsidRPr="00BF2E64">
              <w:t>2</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495BBAA" w14:textId="77777777" w:rsidR="00D9445B" w:rsidRPr="00BF2E64" w:rsidRDefault="00D9445B" w:rsidP="00F03784">
            <w:pPr>
              <w:pStyle w:val="Tablehead"/>
            </w:pPr>
            <w:r w:rsidRPr="00BF2E64">
              <w:t>4</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F4D42AB" w14:textId="77777777" w:rsidR="00D9445B" w:rsidRPr="00BF2E64" w:rsidRDefault="00D9445B" w:rsidP="00F03784">
            <w:pPr>
              <w:pStyle w:val="Tablehead"/>
            </w:pPr>
            <w:r w:rsidRPr="00BF2E64">
              <w:t>5,6</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2039921" w14:textId="77777777" w:rsidR="00D9445B" w:rsidRPr="00BF2E64" w:rsidRDefault="00D9445B" w:rsidP="00F03784">
            <w:pPr>
              <w:pStyle w:val="Tablehead"/>
            </w:pPr>
            <w:r w:rsidRPr="00BF2E64">
              <w:t>8</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F1635F7" w14:textId="77777777" w:rsidR="00D9445B" w:rsidRPr="00BF2E64" w:rsidRDefault="00D9445B" w:rsidP="00F03784">
            <w:pPr>
              <w:pStyle w:val="Tablehead"/>
            </w:pPr>
            <w:r w:rsidRPr="00BF2E64">
              <w:t>11,2</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22140A9" w14:textId="77777777" w:rsidR="00D9445B" w:rsidRPr="00BF2E64" w:rsidRDefault="00D9445B" w:rsidP="00F03784">
            <w:pPr>
              <w:pStyle w:val="Tablehead"/>
            </w:pPr>
            <w:r w:rsidRPr="00BF2E64">
              <w:t>16</w:t>
            </w:r>
          </w:p>
        </w:tc>
        <w:tc>
          <w:tcPr>
            <w:tcW w:w="789"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BA94E0" w14:textId="77777777" w:rsidR="00D9445B" w:rsidRPr="00BF2E64" w:rsidRDefault="00D9445B" w:rsidP="00F03784">
            <w:pPr>
              <w:pStyle w:val="Tablehead"/>
            </w:pPr>
            <w:r w:rsidRPr="00BF2E64">
              <w:t>22,4</w:t>
            </w:r>
          </w:p>
        </w:tc>
      </w:tr>
      <w:tr w:rsidR="00D9445B" w:rsidRPr="00BF2E64" w14:paraId="0E864CD8" w14:textId="77777777" w:rsidTr="00D9445B">
        <w:trPr>
          <w:cantSplit/>
          <w:trHeight w:val="310"/>
        </w:trPr>
        <w:tc>
          <w:tcPr>
            <w:tcW w:w="1052"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61E6D26" w14:textId="77777777" w:rsidR="00D9445B" w:rsidRPr="00BF2E64" w:rsidRDefault="00D9445B" w:rsidP="00F03784">
            <w:pPr>
              <w:pStyle w:val="Tabletext"/>
            </w:pPr>
            <w:r w:rsidRPr="00BF2E64">
              <w:t>Maks. %</w:t>
            </w:r>
          </w:p>
        </w:tc>
        <w:tc>
          <w:tcPr>
            <w:tcW w:w="789"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84E048A" w14:textId="1F9A952E" w:rsidR="00D9445B" w:rsidRPr="00BF2E64" w:rsidRDefault="007667C2" w:rsidP="00F03784">
            <w:pPr>
              <w:pStyle w:val="Tabletext2"/>
            </w:pPr>
            <w:r>
              <w:t>11</w:t>
            </w:r>
            <w:r w:rsidR="00D9445B">
              <w:t>,0</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410E707" w14:textId="77777777" w:rsidR="00D9445B" w:rsidRPr="00BF2E64" w:rsidRDefault="00D9445B" w:rsidP="00F03784">
            <w:pPr>
              <w:pStyle w:val="Tabletext2"/>
            </w:pPr>
            <w:r w:rsidRPr="00BF2E64">
              <w:t>30</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77BE547" w14:textId="620E08D5" w:rsidR="00D9445B" w:rsidRPr="00BF2E64" w:rsidRDefault="007667C2" w:rsidP="00F03784">
            <w:pPr>
              <w:pStyle w:val="Tabletext2"/>
            </w:pPr>
            <w:r>
              <w:t>40</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7179BF9" w14:textId="761A5015" w:rsidR="00D9445B" w:rsidRPr="00BF2E64" w:rsidRDefault="007667C2" w:rsidP="00F03784">
            <w:pPr>
              <w:pStyle w:val="Tabletext2"/>
            </w:pPr>
            <w:r>
              <w:t>50</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FC78EBA" w14:textId="7567CEA5" w:rsidR="00D9445B" w:rsidRPr="00BF2E64" w:rsidRDefault="007667C2" w:rsidP="00F03784">
            <w:pPr>
              <w:pStyle w:val="Tabletext2"/>
            </w:pPr>
            <w:r>
              <w:t>65</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5BB454B" w14:textId="73E3D90C" w:rsidR="00D9445B" w:rsidRPr="00BF2E64" w:rsidRDefault="007667C2" w:rsidP="00F03784">
            <w:pPr>
              <w:pStyle w:val="Tabletext2"/>
            </w:pPr>
            <w:r>
              <w:t>75</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C5E3246" w14:textId="6E6467D5" w:rsidR="00D9445B" w:rsidRPr="00BF2E64" w:rsidRDefault="007667C2" w:rsidP="00F03784">
            <w:pPr>
              <w:pStyle w:val="Tabletext2"/>
            </w:pPr>
            <w:r>
              <w:t>85</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4BB9414" w14:textId="31436890" w:rsidR="00D9445B" w:rsidRPr="00BF2E64" w:rsidRDefault="007667C2" w:rsidP="00F03784">
            <w:pPr>
              <w:pStyle w:val="Tabletext2"/>
            </w:pPr>
            <w:r>
              <w:t>95</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B2C8547" w14:textId="77777777" w:rsidR="00D9445B" w:rsidRPr="00BF2E64" w:rsidRDefault="00D9445B" w:rsidP="00F03784">
            <w:pPr>
              <w:pStyle w:val="Tabletext2"/>
            </w:pPr>
            <w:r w:rsidRPr="00BF2E64">
              <w:t>100</w:t>
            </w:r>
          </w:p>
        </w:tc>
        <w:tc>
          <w:tcPr>
            <w:tcW w:w="789"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0601CF9C" w14:textId="77777777" w:rsidR="00D9445B" w:rsidRPr="00BF2E64" w:rsidRDefault="00D9445B" w:rsidP="00F03784">
            <w:pPr>
              <w:pStyle w:val="Tabletext2"/>
            </w:pPr>
            <w:r w:rsidRPr="00BF2E64">
              <w:t>100</w:t>
            </w:r>
          </w:p>
        </w:tc>
      </w:tr>
      <w:tr w:rsidR="00D9445B" w:rsidRPr="00BF2E64" w14:paraId="2ECFCFF0" w14:textId="77777777" w:rsidTr="00D9445B">
        <w:trPr>
          <w:cantSplit/>
          <w:trHeight w:val="280"/>
        </w:trPr>
        <w:tc>
          <w:tcPr>
            <w:tcW w:w="1052"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3EC4A6" w14:textId="77777777" w:rsidR="00D9445B" w:rsidRPr="00BF2E64" w:rsidRDefault="00D9445B" w:rsidP="00F03784">
            <w:pPr>
              <w:pStyle w:val="Tabletext"/>
            </w:pPr>
            <w:r w:rsidRPr="00BF2E64">
              <w:t>Min. %</w:t>
            </w:r>
          </w:p>
        </w:tc>
        <w:tc>
          <w:tcPr>
            <w:tcW w:w="789"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00AE766" w14:textId="77777777" w:rsidR="00D9445B" w:rsidRPr="00BF2E64" w:rsidRDefault="00D9445B" w:rsidP="00F03784">
            <w:pPr>
              <w:pStyle w:val="Tabletext2"/>
            </w:pPr>
            <w:r w:rsidRPr="00BF2E64">
              <w:t>6</w:t>
            </w:r>
            <w:r>
              <w:t>,0</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D5C1EC0" w14:textId="35BB3AB0" w:rsidR="00D9445B" w:rsidRPr="00BF2E64" w:rsidRDefault="00D9445B" w:rsidP="00F03784">
            <w:pPr>
              <w:pStyle w:val="Tabletext2"/>
            </w:pPr>
            <w:r w:rsidRPr="00BF2E64">
              <w:t>1</w:t>
            </w:r>
            <w:r w:rsidR="007667C2">
              <w:t>5</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2149EC5" w14:textId="5C591BC4" w:rsidR="00D9445B" w:rsidRPr="00BF2E64" w:rsidRDefault="007667C2" w:rsidP="00F03784">
            <w:pPr>
              <w:pStyle w:val="Tabletext2"/>
            </w:pPr>
            <w:r>
              <w:t>20</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C1B9825" w14:textId="240B52EE" w:rsidR="00D9445B" w:rsidRPr="00BF2E64" w:rsidRDefault="007667C2" w:rsidP="00F03784">
            <w:pPr>
              <w:pStyle w:val="Tabletext2"/>
            </w:pPr>
            <w:r>
              <w:t>30</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9A8C691" w14:textId="28B3A890" w:rsidR="00D9445B" w:rsidRPr="00BF2E64" w:rsidRDefault="007667C2" w:rsidP="00F03784">
            <w:pPr>
              <w:pStyle w:val="Tabletext2"/>
            </w:pPr>
            <w:r>
              <w:t>42</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AD694A5" w14:textId="27A0D8CA" w:rsidR="00D9445B" w:rsidRPr="00BF2E64" w:rsidRDefault="007667C2" w:rsidP="00F03784">
            <w:pPr>
              <w:pStyle w:val="Tabletext2"/>
            </w:pPr>
            <w:r>
              <w:t>50</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5117466" w14:textId="2A32AAAE" w:rsidR="00D9445B" w:rsidRPr="00BF2E64" w:rsidRDefault="007667C2" w:rsidP="00F03784">
            <w:pPr>
              <w:pStyle w:val="Tabletext2"/>
            </w:pPr>
            <w:r>
              <w:t>60</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9AB73ED" w14:textId="09650862" w:rsidR="00D9445B" w:rsidRPr="00BF2E64" w:rsidRDefault="007667C2" w:rsidP="00F03784">
            <w:pPr>
              <w:pStyle w:val="Tabletext2"/>
            </w:pPr>
            <w:r>
              <w:t>70</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18B2324" w14:textId="77777777" w:rsidR="00D9445B" w:rsidRPr="00BF2E64" w:rsidRDefault="00D9445B" w:rsidP="00F03784">
            <w:pPr>
              <w:pStyle w:val="Tabletext2"/>
            </w:pPr>
            <w:r w:rsidRPr="00BF2E64">
              <w:t>90</w:t>
            </w:r>
          </w:p>
        </w:tc>
        <w:tc>
          <w:tcPr>
            <w:tcW w:w="789"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CFDFF6" w14:textId="77777777" w:rsidR="00D9445B" w:rsidRPr="00BF2E64" w:rsidRDefault="00D9445B" w:rsidP="00F03784">
            <w:pPr>
              <w:pStyle w:val="Tabletext2"/>
            </w:pPr>
            <w:r w:rsidRPr="00BF2E64">
              <w:t>100</w:t>
            </w:r>
          </w:p>
        </w:tc>
      </w:tr>
    </w:tbl>
    <w:p w14:paraId="182B827B" w14:textId="43165928" w:rsidR="00B9576A" w:rsidRPr="00BF2E64" w:rsidRDefault="00B9576A" w:rsidP="00B9576A">
      <w:r>
        <w:br w:type="page"/>
      </w:r>
    </w:p>
    <w:p w14:paraId="58395976" w14:textId="77777777" w:rsidR="00B9576A" w:rsidRPr="00BF2E64" w:rsidRDefault="00B9576A" w:rsidP="00B9576A">
      <w:pPr>
        <w:pStyle w:val="Heading6"/>
      </w:pPr>
      <w:r w:rsidRPr="00BF2E64">
        <w:lastRenderedPageBreak/>
        <w:t xml:space="preserve">Tipa lapa. Karstais asfalts AC 22 </w:t>
      </w:r>
      <w:bookmarkStart w:id="487" w:name="OLE_LINK5"/>
      <w:r w:rsidRPr="00BF2E64">
        <w:t>surf</w:t>
      </w:r>
      <w:bookmarkEnd w:id="487"/>
    </w:p>
    <w:p w14:paraId="2B29E739" w14:textId="77777777" w:rsidR="00B9576A" w:rsidRPr="00BF2E64" w:rsidRDefault="00B9576A" w:rsidP="00A01438">
      <w:pPr>
        <w:pStyle w:val="Heading8"/>
      </w:pPr>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1665"/>
        <w:gridCol w:w="1665"/>
        <w:gridCol w:w="1665"/>
        <w:gridCol w:w="1665"/>
      </w:tblGrid>
      <w:tr w:rsidR="00B9576A" w:rsidRPr="00BF2E64" w14:paraId="4A5BC91A" w14:textId="77777777" w:rsidTr="00017975">
        <w:trPr>
          <w:cantSplit/>
          <w:trHeight w:val="310"/>
          <w:jc w:val="right"/>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984A01" w14:textId="55C905B6" w:rsidR="00B9576A" w:rsidRPr="00BF2E64" w:rsidRDefault="00B9576A" w:rsidP="00F03784">
            <w:pPr>
              <w:pStyle w:val="Tablehead"/>
              <w:rPr>
                <w:vertAlign w:val="subscript"/>
              </w:rPr>
            </w:pPr>
            <w:r w:rsidRPr="00BF2E64">
              <w:t>AADT</w:t>
            </w:r>
            <w:r w:rsidRPr="00BF2E64">
              <w:rPr>
                <w:vertAlign w:val="subscript"/>
              </w:rPr>
              <w:t>j,pievestā</w:t>
            </w:r>
          </w:p>
        </w:tc>
      </w:tr>
      <w:tr w:rsidR="00B9576A" w:rsidRPr="00BF2E64" w14:paraId="5CACF082"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3EC1E3" w14:textId="77777777" w:rsidR="00B9576A" w:rsidRPr="00BF2E64" w:rsidRDefault="00B9576A" w:rsidP="00F03784">
            <w:pPr>
              <w:pStyle w:val="Tablehead"/>
            </w:pPr>
            <w:r w:rsidRPr="00BF2E64">
              <w:t>≤ 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A105CC" w14:textId="77777777" w:rsidR="00B9576A" w:rsidRPr="00BF2E64" w:rsidRDefault="00B9576A" w:rsidP="00F03784">
            <w:pPr>
              <w:pStyle w:val="Tablehead"/>
            </w:pPr>
            <w:r w:rsidRPr="00BF2E64">
              <w:t>501-1500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681EE7" w14:textId="77777777" w:rsidR="00B9576A" w:rsidRPr="00BF2E64" w:rsidRDefault="00B9576A" w:rsidP="00F03784">
            <w:pPr>
              <w:pStyle w:val="Tablehead"/>
            </w:pPr>
            <w:r w:rsidRPr="00BF2E64">
              <w:t>1501-3500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765BCF" w14:textId="77777777" w:rsidR="00B9576A" w:rsidRPr="00BF2E64" w:rsidRDefault="00B9576A" w:rsidP="00F03784">
            <w:pPr>
              <w:pStyle w:val="Tablehead"/>
            </w:pPr>
            <w:r w:rsidRPr="00BF2E64">
              <w:t>&gt; 3500</w:t>
            </w:r>
          </w:p>
        </w:tc>
      </w:tr>
      <w:tr w:rsidR="00B9576A" w:rsidRPr="00BF2E64" w14:paraId="2ECB1FF5"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93A309" w14:textId="77777777" w:rsidR="00B9576A" w:rsidRPr="00BF2E64" w:rsidRDefault="00B9576A" w:rsidP="00F03784">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E27B1E" w14:textId="77777777" w:rsidR="00B9576A" w:rsidRPr="00BF2E64" w:rsidRDefault="00B9576A" w:rsidP="00F03784">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9A08A3" w14:textId="77777777" w:rsidR="00B9576A" w:rsidRPr="00BF2E64" w:rsidRDefault="00B9576A" w:rsidP="00F03784">
            <w:pPr>
              <w:pStyle w:val="Tabletext3"/>
            </w:pPr>
            <w:r w:rsidRPr="00BF2E64">
              <w:t>S-II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4A2DC7" w14:textId="77777777" w:rsidR="00B9576A" w:rsidRPr="00BF2E64" w:rsidRDefault="00B9576A" w:rsidP="00F03784">
            <w:pPr>
              <w:pStyle w:val="Tabletext3"/>
            </w:pPr>
            <w:r w:rsidRPr="00BF2E64">
              <w:t>S-I klase</w:t>
            </w:r>
          </w:p>
        </w:tc>
      </w:tr>
    </w:tbl>
    <w:p w14:paraId="4195CCCD" w14:textId="77777777" w:rsidR="00B9576A" w:rsidRPr="00BF2E64" w:rsidRDefault="00B9576A" w:rsidP="00B9576A">
      <w:r w:rsidRPr="00BF2E64">
        <w:t>Asfalts</w:t>
      </w:r>
    </w:p>
    <w:p w14:paraId="2ADEA34D" w14:textId="6B777D96" w:rsidR="00B9576A" w:rsidRPr="00BF2E64" w:rsidRDefault="00B9576A" w:rsidP="00B9576A">
      <w:r w:rsidRPr="00BF2E64">
        <w:t xml:space="preserve">Ieteicamais kārtas biezums no </w:t>
      </w:r>
      <w:r w:rsidR="000668BC">
        <w:t>60</w:t>
      </w:r>
      <w:r w:rsidR="000668BC" w:rsidRPr="00BF2E64">
        <w:t xml:space="preserve"> </w:t>
      </w:r>
      <w:r w:rsidRPr="00BF2E64">
        <w:t xml:space="preserve">mm līdz </w:t>
      </w:r>
      <w:r w:rsidR="000668BC">
        <w:t>90</w:t>
      </w:r>
      <w:r w:rsidR="000668BC" w:rsidRPr="00BF2E64">
        <w:t xml:space="preserve"> </w:t>
      </w:r>
      <w:r w:rsidRPr="00BF2E64">
        <w:t>mm.</w:t>
      </w:r>
    </w:p>
    <w:p w14:paraId="3A2B77BF" w14:textId="77777777" w:rsidR="00B9576A" w:rsidRPr="00BF2E64" w:rsidRDefault="00B9576A" w:rsidP="00A01438">
      <w:pPr>
        <w:pStyle w:val="Heading8"/>
      </w:pPr>
      <w:r w:rsidRPr="00BF2E64">
        <w:t>tabula. Prasības karstā asfalta AC 22 surf īpašībām</w:t>
      </w:r>
    </w:p>
    <w:tbl>
      <w:tblPr>
        <w:tblW w:w="9185" w:type="dxa"/>
        <w:tblInd w:w="5" w:type="dxa"/>
        <w:tblLayout w:type="fixed"/>
        <w:tblLook w:val="0000" w:firstRow="0" w:lastRow="0" w:firstColumn="0" w:lastColumn="0" w:noHBand="0" w:noVBand="0"/>
      </w:tblPr>
      <w:tblGrid>
        <w:gridCol w:w="3969"/>
        <w:gridCol w:w="1304"/>
        <w:gridCol w:w="1531"/>
        <w:gridCol w:w="1077"/>
        <w:gridCol w:w="1304"/>
      </w:tblGrid>
      <w:tr w:rsidR="00B9576A" w:rsidRPr="00BF2E64" w14:paraId="13A1F089"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9DABC3" w14:textId="77777777" w:rsidR="00B9576A" w:rsidRPr="00BF2E64" w:rsidRDefault="00B9576A" w:rsidP="00F03784">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D3155C" w14:textId="77777777" w:rsidR="00B9576A" w:rsidRPr="00BF2E64" w:rsidRDefault="00B9576A" w:rsidP="00F03784">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BE722C4" w14:textId="77777777" w:rsidR="00B9576A" w:rsidRPr="00BF2E64" w:rsidRDefault="00B9576A" w:rsidP="00F03784">
            <w:pPr>
              <w:pStyle w:val="Tablehead"/>
            </w:pPr>
            <w:r w:rsidRPr="00BF2E64">
              <w:t>Atsauce uz</w:t>
            </w:r>
          </w:p>
          <w:p w14:paraId="4D2DA9D2" w14:textId="77777777" w:rsidR="00B9576A" w:rsidRPr="00BF2E64" w:rsidRDefault="00B9576A" w:rsidP="00F03784">
            <w:pPr>
              <w:pStyle w:val="Tablehead"/>
            </w:pPr>
            <w:r w:rsidRPr="00BF2E64">
              <w:t>LVS EN 13108-1</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D8B75A" w14:textId="77777777" w:rsidR="00B9576A" w:rsidRPr="00BF2E64" w:rsidRDefault="00B9576A" w:rsidP="00F03784">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3FEDE45" w14:textId="77777777" w:rsidR="00B9576A" w:rsidRPr="00BF2E64" w:rsidRDefault="00B9576A" w:rsidP="00F03784">
            <w:pPr>
              <w:pStyle w:val="Tablehead"/>
            </w:pPr>
            <w:r w:rsidRPr="00BF2E64">
              <w:t>Prasība</w:t>
            </w:r>
          </w:p>
        </w:tc>
      </w:tr>
      <w:tr w:rsidR="00B9576A" w:rsidRPr="00BF2E64" w14:paraId="3CBD2E9F"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9567CC" w14:textId="77777777" w:rsidR="00B9576A" w:rsidRPr="00BF2E64" w:rsidRDefault="00B9576A" w:rsidP="00F03784">
            <w:pPr>
              <w:pStyle w:val="Tabletext"/>
            </w:pPr>
            <w:r w:rsidRPr="00BF2E64">
              <w:t>Poru saturs %:       maksimālais</w:t>
            </w:r>
          </w:p>
          <w:p w14:paraId="6CBBE781" w14:textId="77777777" w:rsidR="00B9576A" w:rsidRPr="00BF2E64" w:rsidRDefault="00B9576A" w:rsidP="00F03784">
            <w:pPr>
              <w:pStyle w:val="Tabletext"/>
            </w:pPr>
            <w:r w:rsidRPr="00BF2E64">
              <w:t>minimālais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AD3D5D" w14:textId="77777777" w:rsidR="00B9576A" w:rsidRPr="00BF2E64" w:rsidRDefault="00B9576A" w:rsidP="00F03784">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182294" w14:textId="5BC28981" w:rsidR="00B9576A" w:rsidRPr="00BF2E64" w:rsidRDefault="00B9576A" w:rsidP="00F03784">
            <w:pPr>
              <w:pStyle w:val="Tabletext"/>
            </w:pPr>
            <w:r w:rsidRPr="00BF2E64">
              <w:t>5.</w:t>
            </w:r>
            <w:r w:rsidR="00C53C31">
              <w:t>3.2.1</w:t>
            </w:r>
            <w:r w:rsidRPr="00BF2E64">
              <w:t>.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CF3631B" w14:textId="77777777" w:rsidR="00B9576A" w:rsidRPr="00BF2E64" w:rsidRDefault="00B9576A" w:rsidP="00F03784">
            <w:pPr>
              <w:pStyle w:val="Tabletext3"/>
              <w:rPr>
                <w:vertAlign w:val="subscript"/>
              </w:rPr>
            </w:pPr>
            <w:r w:rsidRPr="00BF2E64">
              <w:t>V</w:t>
            </w:r>
            <w:r w:rsidRPr="00BF2E64">
              <w:rPr>
                <w:vertAlign w:val="subscript"/>
              </w:rPr>
              <w:t>max3,5</w:t>
            </w:r>
          </w:p>
          <w:p w14:paraId="402DC665" w14:textId="77777777" w:rsidR="00B9576A" w:rsidRPr="00BF2E64" w:rsidRDefault="00B9576A" w:rsidP="00F03784">
            <w:pPr>
              <w:pStyle w:val="Tabletext3"/>
              <w:rPr>
                <w:vertAlign w:val="subscript"/>
              </w:rPr>
            </w:pPr>
            <w:r w:rsidRPr="00BF2E64">
              <w:t>V</w:t>
            </w:r>
            <w:r w:rsidRPr="00BF2E64">
              <w:rPr>
                <w:vertAlign w:val="subscript"/>
              </w:rPr>
              <w:t>min1,5</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20E463" w14:textId="77777777" w:rsidR="00B9576A" w:rsidRPr="00BF2E64" w:rsidRDefault="00B9576A" w:rsidP="00F03784">
            <w:pPr>
              <w:pStyle w:val="Tabletext3"/>
            </w:pPr>
            <w:r w:rsidRPr="00BF2E64">
              <w:t>3,5</w:t>
            </w:r>
          </w:p>
          <w:p w14:paraId="03E67FB0" w14:textId="77777777" w:rsidR="00B9576A" w:rsidRPr="00BF2E64" w:rsidRDefault="00B9576A" w:rsidP="00F03784">
            <w:pPr>
              <w:pStyle w:val="Tabletext3"/>
            </w:pPr>
            <w:r w:rsidRPr="00BF2E64">
              <w:t>1,5</w:t>
            </w:r>
          </w:p>
        </w:tc>
      </w:tr>
      <w:tr w:rsidR="00B9576A" w:rsidRPr="00BF2E64" w14:paraId="69E21A19"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B25FA1" w14:textId="77777777" w:rsidR="00B9576A" w:rsidRPr="00BF2E64" w:rsidRDefault="00B9576A" w:rsidP="00F03784">
            <w:pPr>
              <w:pStyle w:val="Tabletext"/>
            </w:pPr>
            <w:r w:rsidRPr="00BF2E64">
              <w:t xml:space="preserve">Minimālais saistvielas saturs % pēc masas </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Minimālais saistvielas saturs % pēc masas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0B8379" w14:textId="77777777" w:rsidR="00B9576A" w:rsidRPr="00BF2E64" w:rsidRDefault="00B9576A" w:rsidP="00F03784">
            <w:pPr>
              <w:pStyle w:val="Tabletext"/>
            </w:pPr>
            <w:r w:rsidRPr="00BF2E64">
              <w:t>LVS EN</w:t>
            </w:r>
          </w:p>
          <w:p w14:paraId="52BF8695" w14:textId="77777777" w:rsidR="00B9576A" w:rsidRPr="00BF2E64" w:rsidRDefault="00B9576A" w:rsidP="00F03784">
            <w:pPr>
              <w:pStyle w:val="Tabletext"/>
            </w:pPr>
            <w:r w:rsidRPr="00BF2E64">
              <w:t>12697-1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9AE2DD" w14:textId="0D58EA33" w:rsidR="00B9576A" w:rsidRPr="00BF2E64" w:rsidRDefault="00B9576A" w:rsidP="00F03784">
            <w:pPr>
              <w:pStyle w:val="Tabletext"/>
            </w:pPr>
            <w:r w:rsidRPr="00BF2E64">
              <w:t>5.</w:t>
            </w:r>
            <w:r w:rsidR="00C53C31">
              <w:t>2</w:t>
            </w:r>
            <w:r w:rsidRPr="00BF2E64">
              <w:t>.3.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FDFEDF" w14:textId="77777777" w:rsidR="00B9576A" w:rsidRPr="00BF2E64" w:rsidRDefault="00B9576A" w:rsidP="00F03784">
            <w:pPr>
              <w:pStyle w:val="Tabletext3"/>
            </w:pPr>
            <w:r w:rsidRPr="00BF2E64">
              <w:rPr>
                <w:sz w:val="24"/>
              </w:rPr>
              <w:t>B</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min5,0</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276889" w14:textId="77777777" w:rsidR="00B9576A" w:rsidRPr="00BF2E64" w:rsidRDefault="00B9576A" w:rsidP="00F03784">
            <w:pPr>
              <w:pStyle w:val="Tabletext3"/>
            </w:pPr>
            <w:r w:rsidRPr="00BF2E64">
              <w:t>5,0</w:t>
            </w:r>
          </w:p>
        </w:tc>
      </w:tr>
    </w:tbl>
    <w:p w14:paraId="2210121E" w14:textId="77777777" w:rsidR="00B9576A" w:rsidRPr="00BF2E64" w:rsidRDefault="00B9576A" w:rsidP="00A01438">
      <w:pPr>
        <w:pStyle w:val="Heading8"/>
      </w:pPr>
      <w:r w:rsidRPr="00BF2E64">
        <w:t xml:space="preserve">tabula. Prasības karstā asfalta AC 22 </w:t>
      </w:r>
      <w:bookmarkStart w:id="488" w:name="OLE_LINK50"/>
      <w:r w:rsidRPr="00BF2E64">
        <w:t xml:space="preserve">surf </w:t>
      </w:r>
      <w:bookmarkEnd w:id="488"/>
      <w:r w:rsidRPr="00BF2E64">
        <w:t>granulometriskajam sastāvam</w:t>
      </w:r>
    </w:p>
    <w:p w14:paraId="5D93C4FD" w14:textId="77777777" w:rsidR="00B9576A" w:rsidRPr="00BF2E64" w:rsidRDefault="00B9576A" w:rsidP="00B9576A">
      <w:pPr>
        <w:jc w:val="right"/>
      </w:pPr>
      <w:r w:rsidRPr="0060264B">
        <w:rPr>
          <w:noProof/>
        </w:rPr>
        <w:drawing>
          <wp:inline distT="0" distB="0" distL="0" distR="0" wp14:anchorId="3E8E8B8F" wp14:editId="7D8CD313">
            <wp:extent cx="4519930" cy="3597910"/>
            <wp:effectExtent l="0" t="0" r="1270" b="889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519930" cy="3597910"/>
                    </a:xfrm>
                    <a:prstGeom prst="rect">
                      <a:avLst/>
                    </a:prstGeom>
                    <a:noFill/>
                    <a:ln>
                      <a:noFill/>
                    </a:ln>
                  </pic:spPr>
                </pic:pic>
              </a:graphicData>
            </a:graphic>
          </wp:inline>
        </w:drawing>
      </w:r>
    </w:p>
    <w:tbl>
      <w:tblPr>
        <w:tblW w:w="0" w:type="auto"/>
        <w:tblInd w:w="5" w:type="dxa"/>
        <w:tblLayout w:type="fixed"/>
        <w:tblLook w:val="0000" w:firstRow="0" w:lastRow="0" w:firstColumn="0" w:lastColumn="0" w:noHBand="0" w:noVBand="0"/>
      </w:tblPr>
      <w:tblGrid>
        <w:gridCol w:w="1052"/>
        <w:gridCol w:w="717"/>
        <w:gridCol w:w="717"/>
        <w:gridCol w:w="718"/>
        <w:gridCol w:w="717"/>
        <w:gridCol w:w="717"/>
        <w:gridCol w:w="718"/>
        <w:gridCol w:w="717"/>
        <w:gridCol w:w="717"/>
        <w:gridCol w:w="718"/>
        <w:gridCol w:w="717"/>
        <w:gridCol w:w="718"/>
      </w:tblGrid>
      <w:tr w:rsidR="00B9576A" w:rsidRPr="00BF2E64" w14:paraId="10A2B737" w14:textId="77777777" w:rsidTr="00017975">
        <w:trPr>
          <w:cantSplit/>
          <w:trHeight w:val="310"/>
        </w:trPr>
        <w:tc>
          <w:tcPr>
            <w:tcW w:w="10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F911AE" w14:textId="77777777" w:rsidR="00B9576A" w:rsidRPr="00BF2E64" w:rsidRDefault="00B9576A" w:rsidP="00F03784">
            <w:pPr>
              <w:pStyle w:val="Tablehead"/>
            </w:pPr>
            <w:r w:rsidRPr="00BF2E64">
              <w:t>Sieti, mm</w:t>
            </w:r>
          </w:p>
        </w:tc>
        <w:tc>
          <w:tcPr>
            <w:tcW w:w="717"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627E5AD" w14:textId="77777777" w:rsidR="00B9576A" w:rsidRPr="00BF2E64" w:rsidRDefault="00B9576A" w:rsidP="00F03784">
            <w:pPr>
              <w:pStyle w:val="Tablehead"/>
            </w:pPr>
            <w:r w:rsidRPr="00BF2E64">
              <w:t>0,063</w:t>
            </w:r>
          </w:p>
        </w:tc>
        <w:tc>
          <w:tcPr>
            <w:tcW w:w="71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3A2F0CB" w14:textId="77777777" w:rsidR="00B9576A" w:rsidRPr="00BF2E64" w:rsidRDefault="00B9576A" w:rsidP="00F03784">
            <w:pPr>
              <w:pStyle w:val="Tablehead"/>
            </w:pPr>
            <w:r w:rsidRPr="00BF2E64">
              <w:t>0,5</w:t>
            </w:r>
          </w:p>
        </w:tc>
        <w:tc>
          <w:tcPr>
            <w:tcW w:w="71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CFC7882" w14:textId="77777777" w:rsidR="00B9576A" w:rsidRPr="00BF2E64" w:rsidRDefault="00B9576A" w:rsidP="00F03784">
            <w:pPr>
              <w:pStyle w:val="Tablehead"/>
            </w:pPr>
            <w:r w:rsidRPr="00BF2E64">
              <w:t>1</w:t>
            </w:r>
          </w:p>
        </w:tc>
        <w:tc>
          <w:tcPr>
            <w:tcW w:w="71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CA7E81E" w14:textId="77777777" w:rsidR="00B9576A" w:rsidRPr="00BF2E64" w:rsidRDefault="00B9576A" w:rsidP="00F03784">
            <w:pPr>
              <w:pStyle w:val="Tablehead"/>
            </w:pPr>
            <w:r w:rsidRPr="00BF2E64">
              <w:t>2</w:t>
            </w:r>
          </w:p>
        </w:tc>
        <w:tc>
          <w:tcPr>
            <w:tcW w:w="71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080BF63" w14:textId="77777777" w:rsidR="00B9576A" w:rsidRPr="00BF2E64" w:rsidRDefault="00B9576A" w:rsidP="00F03784">
            <w:pPr>
              <w:pStyle w:val="Tablehead"/>
            </w:pPr>
            <w:r w:rsidRPr="00BF2E64">
              <w:t>4</w:t>
            </w:r>
          </w:p>
        </w:tc>
        <w:tc>
          <w:tcPr>
            <w:tcW w:w="71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63AEF70" w14:textId="77777777" w:rsidR="00B9576A" w:rsidRPr="00BF2E64" w:rsidRDefault="00B9576A" w:rsidP="00F03784">
            <w:pPr>
              <w:pStyle w:val="Tablehead"/>
            </w:pPr>
            <w:r w:rsidRPr="00BF2E64">
              <w:t>5,6</w:t>
            </w:r>
          </w:p>
        </w:tc>
        <w:tc>
          <w:tcPr>
            <w:tcW w:w="71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E00778C" w14:textId="77777777" w:rsidR="00B9576A" w:rsidRPr="00BF2E64" w:rsidRDefault="00B9576A" w:rsidP="00F03784">
            <w:pPr>
              <w:pStyle w:val="Tablehead"/>
            </w:pPr>
            <w:r w:rsidRPr="00BF2E64">
              <w:t>8</w:t>
            </w:r>
          </w:p>
        </w:tc>
        <w:tc>
          <w:tcPr>
            <w:tcW w:w="71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2F735AF" w14:textId="77777777" w:rsidR="00B9576A" w:rsidRPr="00BF2E64" w:rsidRDefault="00B9576A" w:rsidP="00F03784">
            <w:pPr>
              <w:pStyle w:val="Tablehead"/>
            </w:pPr>
            <w:r w:rsidRPr="00BF2E64">
              <w:t>11,2</w:t>
            </w:r>
          </w:p>
        </w:tc>
        <w:tc>
          <w:tcPr>
            <w:tcW w:w="71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0D37649" w14:textId="77777777" w:rsidR="00B9576A" w:rsidRPr="00BF2E64" w:rsidRDefault="00B9576A" w:rsidP="00F03784">
            <w:pPr>
              <w:pStyle w:val="Tablehead"/>
            </w:pPr>
            <w:r w:rsidRPr="00BF2E64">
              <w:t>16</w:t>
            </w:r>
          </w:p>
        </w:tc>
        <w:tc>
          <w:tcPr>
            <w:tcW w:w="71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B6D7DCD" w14:textId="77777777" w:rsidR="00B9576A" w:rsidRPr="00BF2E64" w:rsidRDefault="00B9576A" w:rsidP="00F03784">
            <w:pPr>
              <w:pStyle w:val="Tablehead"/>
            </w:pPr>
            <w:r w:rsidRPr="00BF2E64">
              <w:t>22,4</w:t>
            </w:r>
          </w:p>
        </w:tc>
        <w:tc>
          <w:tcPr>
            <w:tcW w:w="718"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27FEC8D" w14:textId="77777777" w:rsidR="00B9576A" w:rsidRPr="00BF2E64" w:rsidRDefault="00B9576A" w:rsidP="00F03784">
            <w:pPr>
              <w:pStyle w:val="Tablehead"/>
            </w:pPr>
            <w:r w:rsidRPr="00BF2E64">
              <w:t>31,5</w:t>
            </w:r>
          </w:p>
        </w:tc>
      </w:tr>
      <w:tr w:rsidR="00B9576A" w:rsidRPr="00BF2E64" w14:paraId="3345BB1E" w14:textId="77777777" w:rsidTr="00017975">
        <w:trPr>
          <w:cantSplit/>
          <w:trHeight w:val="310"/>
        </w:trPr>
        <w:tc>
          <w:tcPr>
            <w:tcW w:w="1052"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D5B723A" w14:textId="77777777" w:rsidR="00B9576A" w:rsidRPr="00BF2E64" w:rsidRDefault="00B9576A" w:rsidP="00F03784">
            <w:pPr>
              <w:pStyle w:val="Tabletext"/>
            </w:pPr>
            <w:r w:rsidRPr="00BF2E64">
              <w:t>Maks. %</w:t>
            </w:r>
          </w:p>
        </w:tc>
        <w:tc>
          <w:tcPr>
            <w:tcW w:w="717"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839EC38" w14:textId="670139E1" w:rsidR="00B9576A" w:rsidRPr="00BF2E64" w:rsidRDefault="00B9576A" w:rsidP="00F03784">
            <w:pPr>
              <w:pStyle w:val="Tabletext2"/>
            </w:pPr>
            <w:r w:rsidRPr="00BF2E64">
              <w:t>9</w:t>
            </w:r>
            <w:r w:rsidR="005E1904">
              <w:t>,0</w:t>
            </w:r>
          </w:p>
        </w:tc>
        <w:tc>
          <w:tcPr>
            <w:tcW w:w="71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127EF51" w14:textId="77777777" w:rsidR="00B9576A" w:rsidRPr="00BF2E64" w:rsidRDefault="00B9576A" w:rsidP="00F03784">
            <w:pPr>
              <w:pStyle w:val="Tabletext2"/>
            </w:pPr>
            <w:r w:rsidRPr="00BF2E64">
              <w:t>25</w:t>
            </w:r>
          </w:p>
        </w:tc>
        <w:tc>
          <w:tcPr>
            <w:tcW w:w="71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414E180" w14:textId="77777777" w:rsidR="00B9576A" w:rsidRPr="00BF2E64" w:rsidRDefault="00B9576A" w:rsidP="00F03784">
            <w:pPr>
              <w:pStyle w:val="Tabletext2"/>
            </w:pPr>
            <w:r w:rsidRPr="00BF2E64">
              <w:t>32</w:t>
            </w:r>
          </w:p>
        </w:tc>
        <w:tc>
          <w:tcPr>
            <w:tcW w:w="71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01BB4B4" w14:textId="77777777" w:rsidR="00B9576A" w:rsidRPr="00BF2E64" w:rsidRDefault="00B9576A" w:rsidP="00F03784">
            <w:pPr>
              <w:pStyle w:val="Tabletext2"/>
            </w:pPr>
            <w:r w:rsidRPr="00BF2E64">
              <w:t>42</w:t>
            </w:r>
          </w:p>
        </w:tc>
        <w:tc>
          <w:tcPr>
            <w:tcW w:w="71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1F048FD" w14:textId="77777777" w:rsidR="00B9576A" w:rsidRPr="00BF2E64" w:rsidRDefault="00B9576A" w:rsidP="00F03784">
            <w:pPr>
              <w:pStyle w:val="Tabletext2"/>
            </w:pPr>
            <w:r w:rsidRPr="00BF2E64">
              <w:t>54</w:t>
            </w:r>
          </w:p>
        </w:tc>
        <w:tc>
          <w:tcPr>
            <w:tcW w:w="71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A2CE575" w14:textId="77777777" w:rsidR="00B9576A" w:rsidRPr="00BF2E64" w:rsidRDefault="00B9576A" w:rsidP="00F03784">
            <w:pPr>
              <w:pStyle w:val="Tabletext2"/>
            </w:pPr>
            <w:r w:rsidRPr="00BF2E64">
              <w:t>61</w:t>
            </w:r>
          </w:p>
        </w:tc>
        <w:tc>
          <w:tcPr>
            <w:tcW w:w="71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76B8148" w14:textId="77777777" w:rsidR="00B9576A" w:rsidRPr="00BF2E64" w:rsidRDefault="00B9576A" w:rsidP="00F03784">
            <w:pPr>
              <w:pStyle w:val="Tabletext2"/>
            </w:pPr>
            <w:r w:rsidRPr="00BF2E64">
              <w:t>70</w:t>
            </w:r>
          </w:p>
        </w:tc>
        <w:tc>
          <w:tcPr>
            <w:tcW w:w="71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24BA7CE" w14:textId="77777777" w:rsidR="00B9576A" w:rsidRPr="00BF2E64" w:rsidRDefault="00B9576A" w:rsidP="00F03784">
            <w:pPr>
              <w:pStyle w:val="Tabletext2"/>
            </w:pPr>
            <w:r w:rsidRPr="00BF2E64">
              <w:t>79</w:t>
            </w:r>
          </w:p>
        </w:tc>
        <w:tc>
          <w:tcPr>
            <w:tcW w:w="71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B718564" w14:textId="77777777" w:rsidR="00B9576A" w:rsidRPr="00BF2E64" w:rsidRDefault="00B9576A" w:rsidP="00F03784">
            <w:pPr>
              <w:pStyle w:val="Tabletext2"/>
            </w:pPr>
            <w:r w:rsidRPr="00BF2E64">
              <w:t>90</w:t>
            </w:r>
          </w:p>
        </w:tc>
        <w:tc>
          <w:tcPr>
            <w:tcW w:w="71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D173B66" w14:textId="77777777" w:rsidR="00B9576A" w:rsidRPr="00BF2E64" w:rsidRDefault="00B9576A" w:rsidP="00F03784">
            <w:pPr>
              <w:pStyle w:val="Tabletext2"/>
            </w:pPr>
            <w:r w:rsidRPr="00BF2E64">
              <w:t>100</w:t>
            </w:r>
          </w:p>
        </w:tc>
        <w:tc>
          <w:tcPr>
            <w:tcW w:w="718"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F4E8B5F" w14:textId="77777777" w:rsidR="00B9576A" w:rsidRPr="00BF2E64" w:rsidRDefault="00B9576A" w:rsidP="00F03784">
            <w:pPr>
              <w:pStyle w:val="Tabletext2"/>
            </w:pPr>
            <w:r w:rsidRPr="00BF2E64">
              <w:t>100</w:t>
            </w:r>
          </w:p>
        </w:tc>
      </w:tr>
      <w:tr w:rsidR="00B9576A" w:rsidRPr="00BF2E64" w14:paraId="7E9279F5" w14:textId="77777777" w:rsidTr="00017975">
        <w:trPr>
          <w:cantSplit/>
          <w:trHeight w:val="280"/>
        </w:trPr>
        <w:tc>
          <w:tcPr>
            <w:tcW w:w="1052"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282E44" w14:textId="77777777" w:rsidR="00B9576A" w:rsidRPr="00BF2E64" w:rsidRDefault="00B9576A" w:rsidP="00F03784">
            <w:pPr>
              <w:pStyle w:val="Tabletext"/>
            </w:pPr>
            <w:r w:rsidRPr="00BF2E64">
              <w:t>Min. %</w:t>
            </w:r>
          </w:p>
        </w:tc>
        <w:tc>
          <w:tcPr>
            <w:tcW w:w="717"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1839B4E" w14:textId="21FC5945" w:rsidR="00B9576A" w:rsidRPr="00BF2E64" w:rsidRDefault="00B9576A" w:rsidP="00F03784">
            <w:pPr>
              <w:pStyle w:val="Tabletext2"/>
            </w:pPr>
            <w:r w:rsidRPr="00BF2E64">
              <w:t>5</w:t>
            </w:r>
            <w:r w:rsidR="005E1904">
              <w:t>,0</w:t>
            </w:r>
          </w:p>
        </w:tc>
        <w:tc>
          <w:tcPr>
            <w:tcW w:w="71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0E9C671" w14:textId="77777777" w:rsidR="00B9576A" w:rsidRPr="00BF2E64" w:rsidRDefault="00B9576A" w:rsidP="00F03784">
            <w:pPr>
              <w:pStyle w:val="Tabletext2"/>
            </w:pPr>
            <w:r w:rsidRPr="00BF2E64">
              <w:t>12</w:t>
            </w:r>
          </w:p>
        </w:tc>
        <w:tc>
          <w:tcPr>
            <w:tcW w:w="71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36EC55A" w14:textId="77777777" w:rsidR="00B9576A" w:rsidRPr="00BF2E64" w:rsidRDefault="00B9576A" w:rsidP="00F03784">
            <w:pPr>
              <w:pStyle w:val="Tabletext2"/>
            </w:pPr>
            <w:r w:rsidRPr="00BF2E64">
              <w:t>17</w:t>
            </w:r>
          </w:p>
        </w:tc>
        <w:tc>
          <w:tcPr>
            <w:tcW w:w="71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B95E18A" w14:textId="77777777" w:rsidR="00B9576A" w:rsidRPr="00BF2E64" w:rsidRDefault="00B9576A" w:rsidP="00F03784">
            <w:pPr>
              <w:pStyle w:val="Tabletext2"/>
            </w:pPr>
            <w:r w:rsidRPr="00BF2E64">
              <w:t>24</w:t>
            </w:r>
          </w:p>
        </w:tc>
        <w:tc>
          <w:tcPr>
            <w:tcW w:w="71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FFA4ECA" w14:textId="77777777" w:rsidR="00B9576A" w:rsidRPr="00BF2E64" w:rsidRDefault="00B9576A" w:rsidP="00F03784">
            <w:pPr>
              <w:pStyle w:val="Tabletext2"/>
            </w:pPr>
            <w:r w:rsidRPr="00BF2E64">
              <w:t>32</w:t>
            </w:r>
          </w:p>
        </w:tc>
        <w:tc>
          <w:tcPr>
            <w:tcW w:w="71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0AD652F" w14:textId="77777777" w:rsidR="00B9576A" w:rsidRPr="00BF2E64" w:rsidRDefault="00B9576A" w:rsidP="00F03784">
            <w:pPr>
              <w:pStyle w:val="Tabletext2"/>
            </w:pPr>
            <w:r w:rsidRPr="00BF2E64">
              <w:t>39</w:t>
            </w:r>
          </w:p>
        </w:tc>
        <w:tc>
          <w:tcPr>
            <w:tcW w:w="71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70FB90D" w14:textId="77777777" w:rsidR="00B9576A" w:rsidRPr="00BF2E64" w:rsidRDefault="00B9576A" w:rsidP="00F03784">
            <w:pPr>
              <w:pStyle w:val="Tabletext2"/>
            </w:pPr>
            <w:r w:rsidRPr="00BF2E64">
              <w:t>47</w:t>
            </w:r>
          </w:p>
        </w:tc>
        <w:tc>
          <w:tcPr>
            <w:tcW w:w="71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13B2707" w14:textId="77777777" w:rsidR="00B9576A" w:rsidRPr="00BF2E64" w:rsidRDefault="00B9576A" w:rsidP="00F03784">
            <w:pPr>
              <w:pStyle w:val="Tabletext2"/>
            </w:pPr>
            <w:r w:rsidRPr="00BF2E64">
              <w:t>57</w:t>
            </w:r>
          </w:p>
        </w:tc>
        <w:tc>
          <w:tcPr>
            <w:tcW w:w="71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5550265" w14:textId="77777777" w:rsidR="00B9576A" w:rsidRPr="00BF2E64" w:rsidRDefault="00B9576A" w:rsidP="00F03784">
            <w:pPr>
              <w:pStyle w:val="Tabletext2"/>
            </w:pPr>
            <w:r w:rsidRPr="00BF2E64">
              <w:t>70</w:t>
            </w:r>
          </w:p>
        </w:tc>
        <w:tc>
          <w:tcPr>
            <w:tcW w:w="71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949C823" w14:textId="77777777" w:rsidR="00B9576A" w:rsidRPr="00BF2E64" w:rsidRDefault="00B9576A" w:rsidP="00F03784">
            <w:pPr>
              <w:pStyle w:val="Tabletext2"/>
            </w:pPr>
            <w:r w:rsidRPr="00BF2E64">
              <w:t>90</w:t>
            </w:r>
          </w:p>
        </w:tc>
        <w:tc>
          <w:tcPr>
            <w:tcW w:w="718"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E8FD2B0" w14:textId="77777777" w:rsidR="00B9576A" w:rsidRPr="00BF2E64" w:rsidRDefault="00B9576A" w:rsidP="00F03784">
            <w:pPr>
              <w:pStyle w:val="Tabletext2"/>
            </w:pPr>
            <w:r w:rsidRPr="00BF2E64">
              <w:t>100</w:t>
            </w:r>
          </w:p>
        </w:tc>
      </w:tr>
    </w:tbl>
    <w:p w14:paraId="545DABE8" w14:textId="77777777" w:rsidR="00B9576A" w:rsidRDefault="00B9576A" w:rsidP="00B9576A"/>
    <w:p w14:paraId="2898BF85" w14:textId="77777777" w:rsidR="00B9576A" w:rsidRPr="00BF2E64" w:rsidRDefault="00B9576A" w:rsidP="00B9576A">
      <w:r>
        <w:br w:type="page"/>
      </w:r>
    </w:p>
    <w:p w14:paraId="06F81BCD" w14:textId="77777777" w:rsidR="00B9576A" w:rsidRPr="00BF2E64" w:rsidRDefault="00B9576A" w:rsidP="00B9576A">
      <w:pPr>
        <w:pStyle w:val="Heading6"/>
      </w:pPr>
      <w:r w:rsidRPr="00BF2E64">
        <w:lastRenderedPageBreak/>
        <w:t>Tipa lapa. Karstais asfalts AC 6 base/bin</w:t>
      </w:r>
    </w:p>
    <w:p w14:paraId="774F29B6" w14:textId="77777777" w:rsidR="00B9576A" w:rsidRPr="00BF2E64" w:rsidRDefault="00B9576A" w:rsidP="00A01438">
      <w:pPr>
        <w:pStyle w:val="Heading8"/>
      </w:pPr>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1665"/>
        <w:gridCol w:w="1665"/>
        <w:gridCol w:w="1665"/>
        <w:gridCol w:w="1665"/>
      </w:tblGrid>
      <w:tr w:rsidR="00B9576A" w:rsidRPr="00BF2E64" w14:paraId="289919D1" w14:textId="77777777" w:rsidTr="00017975">
        <w:trPr>
          <w:cantSplit/>
          <w:trHeight w:val="310"/>
          <w:jc w:val="right"/>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002BB2" w14:textId="16A870C2" w:rsidR="00B9576A" w:rsidRPr="00BF2E64" w:rsidRDefault="00B9576A" w:rsidP="00F03784">
            <w:pPr>
              <w:pStyle w:val="Tablehead"/>
              <w:rPr>
                <w:vertAlign w:val="subscript"/>
              </w:rPr>
            </w:pPr>
            <w:r w:rsidRPr="00BF2E64">
              <w:t>AADT</w:t>
            </w:r>
            <w:r w:rsidRPr="00BF2E64">
              <w:rPr>
                <w:vertAlign w:val="subscript"/>
              </w:rPr>
              <w:t>j,</w:t>
            </w:r>
            <w:r w:rsidR="00F03784">
              <w:rPr>
                <w:vertAlign w:val="subscript"/>
              </w:rPr>
              <w:t>kravas</w:t>
            </w:r>
          </w:p>
        </w:tc>
      </w:tr>
      <w:tr w:rsidR="00B9576A" w:rsidRPr="00BF2E64" w14:paraId="0B0BA407"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802BB7" w14:textId="77777777" w:rsidR="00B9576A" w:rsidRPr="00BF2E64" w:rsidRDefault="00B9576A" w:rsidP="00F03784">
            <w:pPr>
              <w:pStyle w:val="Tablehead"/>
            </w:pPr>
            <w:r w:rsidRPr="00BF2E64">
              <w:t>≤ 100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19B538" w14:textId="77777777" w:rsidR="00B9576A" w:rsidRPr="00BF2E64" w:rsidRDefault="00B9576A" w:rsidP="00F03784">
            <w:pPr>
              <w:pStyle w:val="Tablehead"/>
            </w:pPr>
            <w:r w:rsidRPr="00BF2E64">
              <w:t>101-500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49DF7D" w14:textId="77777777" w:rsidR="00B9576A" w:rsidRPr="00BF2E64" w:rsidRDefault="00B9576A" w:rsidP="00F03784">
            <w:pPr>
              <w:pStyle w:val="Tablehead"/>
            </w:pPr>
            <w:r w:rsidRPr="00BF2E64">
              <w:t>501-1000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0F9673" w14:textId="77777777" w:rsidR="00B9576A" w:rsidRPr="00BF2E64" w:rsidRDefault="00B9576A" w:rsidP="00F03784">
            <w:pPr>
              <w:pStyle w:val="Tablehead"/>
            </w:pPr>
            <w:r w:rsidRPr="00BF2E64">
              <w:t>&gt; 1000</w:t>
            </w:r>
          </w:p>
        </w:tc>
      </w:tr>
      <w:tr w:rsidR="00B9576A" w:rsidRPr="00BF2E64" w14:paraId="7E3D2A17"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A069BF" w14:textId="77777777" w:rsidR="00B9576A" w:rsidRPr="00BF2E64" w:rsidRDefault="00B9576A" w:rsidP="00F03784">
            <w:pPr>
              <w:pStyle w:val="Tabletext3"/>
            </w:pPr>
            <w:r w:rsidRPr="00BF2E64">
              <w:t>S-IV klase</w:t>
            </w:r>
          </w:p>
        </w:tc>
        <w:tc>
          <w:tcPr>
            <w:tcW w:w="4995"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05AFFC" w14:textId="77777777" w:rsidR="00B9576A" w:rsidRPr="00BF2E64" w:rsidRDefault="00B9576A" w:rsidP="00F03784">
            <w:pPr>
              <w:pStyle w:val="Tabletext3"/>
            </w:pPr>
            <w:r w:rsidRPr="00BF2E64">
              <w:t>AC 6 base/bin lietošana netiek rekomendēta</w:t>
            </w:r>
          </w:p>
        </w:tc>
      </w:tr>
    </w:tbl>
    <w:p w14:paraId="0B84A281" w14:textId="77777777" w:rsidR="00B9576A" w:rsidRPr="00BF2E64" w:rsidRDefault="00B9576A" w:rsidP="00B9576A">
      <w:r w:rsidRPr="00BF2E64">
        <w:t>Asfalts</w:t>
      </w:r>
    </w:p>
    <w:p w14:paraId="7A5AE2EF" w14:textId="63496F44" w:rsidR="00B9576A" w:rsidRPr="00BF2E64" w:rsidRDefault="00B9576A" w:rsidP="00B9576A">
      <w:r w:rsidRPr="00BF2E64">
        <w:t xml:space="preserve">Ieteicamais kārtas biezums no </w:t>
      </w:r>
      <w:r w:rsidR="000668BC">
        <w:t>20</w:t>
      </w:r>
      <w:r w:rsidR="000668BC" w:rsidRPr="00BF2E64">
        <w:t xml:space="preserve"> </w:t>
      </w:r>
      <w:r w:rsidRPr="00BF2E64">
        <w:t xml:space="preserve">mm līdz </w:t>
      </w:r>
      <w:r w:rsidR="000668BC">
        <w:t>30</w:t>
      </w:r>
      <w:r w:rsidR="000668BC" w:rsidRPr="00BF2E64">
        <w:t xml:space="preserve"> </w:t>
      </w:r>
      <w:r w:rsidRPr="00BF2E64">
        <w:t>mm.</w:t>
      </w:r>
    </w:p>
    <w:p w14:paraId="0BC0F43F" w14:textId="77777777" w:rsidR="00B9576A" w:rsidRPr="00BF2E64" w:rsidRDefault="00B9576A" w:rsidP="00A01438">
      <w:pPr>
        <w:pStyle w:val="Heading8"/>
      </w:pPr>
      <w:r w:rsidRPr="00BF2E64">
        <w:t>tabula. Prasības karstā asfalta AC 6 base/bin īpašībām</w:t>
      </w:r>
    </w:p>
    <w:tbl>
      <w:tblPr>
        <w:tblW w:w="9185" w:type="dxa"/>
        <w:tblInd w:w="5" w:type="dxa"/>
        <w:tblLayout w:type="fixed"/>
        <w:tblLook w:val="0000" w:firstRow="0" w:lastRow="0" w:firstColumn="0" w:lastColumn="0" w:noHBand="0" w:noVBand="0"/>
      </w:tblPr>
      <w:tblGrid>
        <w:gridCol w:w="3969"/>
        <w:gridCol w:w="1304"/>
        <w:gridCol w:w="1531"/>
        <w:gridCol w:w="1077"/>
        <w:gridCol w:w="1304"/>
      </w:tblGrid>
      <w:tr w:rsidR="00B9576A" w:rsidRPr="00BF2E64" w14:paraId="05C8840A"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66CD76" w14:textId="77777777" w:rsidR="00B9576A" w:rsidRPr="00BF2E64" w:rsidRDefault="00B9576A" w:rsidP="00F03784">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E4E0A9" w14:textId="77777777" w:rsidR="00B9576A" w:rsidRPr="00BF2E64" w:rsidRDefault="00B9576A" w:rsidP="00F03784">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8BA775" w14:textId="77777777" w:rsidR="00B9576A" w:rsidRPr="00BF2E64" w:rsidRDefault="00B9576A" w:rsidP="00F03784">
            <w:pPr>
              <w:pStyle w:val="Tablehead"/>
            </w:pPr>
            <w:r w:rsidRPr="00BF2E64">
              <w:t>Atsauce uz</w:t>
            </w:r>
          </w:p>
          <w:p w14:paraId="19A41B48" w14:textId="77777777" w:rsidR="00B9576A" w:rsidRPr="00BF2E64" w:rsidRDefault="00B9576A" w:rsidP="00F03784">
            <w:pPr>
              <w:pStyle w:val="Tablehead"/>
            </w:pPr>
            <w:r w:rsidRPr="00BF2E64">
              <w:t>LVS EN 13108-1</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B76296" w14:textId="77777777" w:rsidR="00B9576A" w:rsidRPr="00BF2E64" w:rsidRDefault="00B9576A" w:rsidP="00F03784">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4DEEA1" w14:textId="77777777" w:rsidR="00B9576A" w:rsidRPr="00BF2E64" w:rsidRDefault="00B9576A" w:rsidP="00F03784">
            <w:pPr>
              <w:pStyle w:val="Tablehead"/>
            </w:pPr>
            <w:r w:rsidRPr="00BF2E64">
              <w:t>Prasība</w:t>
            </w:r>
          </w:p>
        </w:tc>
      </w:tr>
      <w:tr w:rsidR="00B9576A" w:rsidRPr="00BF2E64" w14:paraId="0AE8A13F"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7E162C" w14:textId="77777777" w:rsidR="00B9576A" w:rsidRPr="00BF2E64" w:rsidRDefault="00B9576A" w:rsidP="00F03784">
            <w:pPr>
              <w:pStyle w:val="Tabletext"/>
            </w:pPr>
            <w:r w:rsidRPr="00BF2E64">
              <w:t>Poru saturs %:       maksimālais</w:t>
            </w:r>
          </w:p>
          <w:p w14:paraId="18258C13" w14:textId="77777777" w:rsidR="00B9576A" w:rsidRPr="00BF2E64" w:rsidRDefault="00B9576A" w:rsidP="00F03784">
            <w:pPr>
              <w:pStyle w:val="Tabletext"/>
            </w:pPr>
            <w:r w:rsidRPr="00BF2E64">
              <w:t>minimālais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7B7291" w14:textId="77777777" w:rsidR="00B9576A" w:rsidRPr="00BF2E64" w:rsidRDefault="00B9576A" w:rsidP="00F03784">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E71152" w14:textId="20AB79C0" w:rsidR="00B9576A" w:rsidRPr="00BF2E64" w:rsidRDefault="00B9576A" w:rsidP="00F03784">
            <w:pPr>
              <w:pStyle w:val="Tabletext"/>
            </w:pPr>
            <w:r w:rsidRPr="00BF2E64">
              <w:t>5.</w:t>
            </w:r>
            <w:r w:rsidR="00C53C31">
              <w:t>3.2.1</w:t>
            </w:r>
            <w:r w:rsidRPr="00BF2E64">
              <w:t>.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8905F50" w14:textId="770C5046" w:rsidR="00B9576A" w:rsidRPr="00BF2E64" w:rsidRDefault="00B9576A" w:rsidP="00F03784">
            <w:pPr>
              <w:pStyle w:val="Tabletext3"/>
              <w:rPr>
                <w:vertAlign w:val="subscript"/>
              </w:rPr>
            </w:pPr>
            <w:r w:rsidRPr="00BF2E64">
              <w:t>V</w:t>
            </w:r>
            <w:r w:rsidRPr="00BF2E64">
              <w:rPr>
                <w:vertAlign w:val="subscript"/>
              </w:rPr>
              <w:t>max8</w:t>
            </w:r>
            <w:r w:rsidR="00C53C31">
              <w:rPr>
                <w:vertAlign w:val="subscript"/>
              </w:rPr>
              <w:t>,0</w:t>
            </w:r>
          </w:p>
          <w:p w14:paraId="55A568D0" w14:textId="77777777" w:rsidR="00B9576A" w:rsidRPr="00BF2E64" w:rsidRDefault="00B9576A" w:rsidP="00F03784">
            <w:pPr>
              <w:pStyle w:val="Tabletext3"/>
              <w:rPr>
                <w:vertAlign w:val="subscript"/>
              </w:rPr>
            </w:pPr>
            <w:r w:rsidRPr="00BF2E64">
              <w:t>V</w:t>
            </w:r>
            <w:r w:rsidRPr="00BF2E64">
              <w:rPr>
                <w:vertAlign w:val="subscript"/>
              </w:rPr>
              <w:t>min4,0</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B2CB01" w14:textId="77777777" w:rsidR="00B9576A" w:rsidRPr="00BF2E64" w:rsidRDefault="00B9576A" w:rsidP="00F03784">
            <w:pPr>
              <w:pStyle w:val="Tabletext3"/>
            </w:pPr>
            <w:r w:rsidRPr="00BF2E64">
              <w:t>8,0</w:t>
            </w:r>
          </w:p>
          <w:p w14:paraId="7722BE3A" w14:textId="77777777" w:rsidR="00B9576A" w:rsidRPr="00BF2E64" w:rsidRDefault="00B9576A" w:rsidP="00F03784">
            <w:pPr>
              <w:pStyle w:val="Tabletext3"/>
            </w:pPr>
            <w:r w:rsidRPr="00BF2E64">
              <w:t>4,0</w:t>
            </w:r>
          </w:p>
        </w:tc>
      </w:tr>
      <w:tr w:rsidR="00B9576A" w:rsidRPr="00BF2E64" w14:paraId="2FA9F8E9"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7EB033" w14:textId="77777777" w:rsidR="00B9576A" w:rsidRPr="00BF2E64" w:rsidRDefault="00B9576A" w:rsidP="00F03784">
            <w:pPr>
              <w:pStyle w:val="Tabletext"/>
            </w:pPr>
            <w:r w:rsidRPr="00BF2E64">
              <w:t xml:space="preserve">Minimālais saistvielas saturs % pēc masas </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Minimālais saistvielas saturs % pēc masas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3A64DA" w14:textId="77777777" w:rsidR="00B9576A" w:rsidRPr="00BF2E64" w:rsidRDefault="00B9576A" w:rsidP="00F03784">
            <w:pPr>
              <w:pStyle w:val="Tabletext"/>
            </w:pPr>
            <w:r w:rsidRPr="00BF2E64">
              <w:t>LVS EN</w:t>
            </w:r>
          </w:p>
          <w:p w14:paraId="573BCE3E" w14:textId="77777777" w:rsidR="00B9576A" w:rsidRPr="00BF2E64" w:rsidRDefault="00B9576A" w:rsidP="00F03784">
            <w:pPr>
              <w:pStyle w:val="Tabletext"/>
            </w:pPr>
            <w:r w:rsidRPr="00BF2E64">
              <w:t>12697-1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641291" w14:textId="430BA46F" w:rsidR="00B9576A" w:rsidRPr="00BF2E64" w:rsidRDefault="00B9576A" w:rsidP="00F03784">
            <w:pPr>
              <w:pStyle w:val="Tabletext"/>
            </w:pPr>
            <w:r w:rsidRPr="00BF2E64">
              <w:t>5.</w:t>
            </w:r>
            <w:r w:rsidR="00C53C31">
              <w:t>2</w:t>
            </w:r>
            <w:r w:rsidRPr="00BF2E64">
              <w:t>.3.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2909B0" w14:textId="77777777" w:rsidR="00B9576A" w:rsidRPr="00BF2E64" w:rsidRDefault="00B9576A" w:rsidP="00F03784">
            <w:pPr>
              <w:pStyle w:val="Tabletext3"/>
            </w:pPr>
            <w:r w:rsidRPr="00BF2E64">
              <w:rPr>
                <w:sz w:val="24"/>
              </w:rPr>
              <w:t>B</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min5,4</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656394" w14:textId="77777777" w:rsidR="00B9576A" w:rsidRPr="00BF2E64" w:rsidRDefault="00B9576A" w:rsidP="00F03784">
            <w:pPr>
              <w:pStyle w:val="Tabletext3"/>
            </w:pPr>
            <w:r w:rsidRPr="00BF2E64">
              <w:t>5,4</w:t>
            </w:r>
          </w:p>
        </w:tc>
      </w:tr>
    </w:tbl>
    <w:p w14:paraId="26BEDBD0" w14:textId="77777777" w:rsidR="00B9576A" w:rsidRPr="00BF2E64" w:rsidRDefault="00B9576A" w:rsidP="00A01438">
      <w:pPr>
        <w:pStyle w:val="Heading8"/>
      </w:pPr>
      <w:r w:rsidRPr="00BF2E64">
        <w:t>tabula. Prasības karstā asfalta AC 6 base/bin granulometriskajam sastāvam</w:t>
      </w:r>
    </w:p>
    <w:p w14:paraId="030373E3" w14:textId="77777777" w:rsidR="00B9576A" w:rsidRPr="00BF2E64" w:rsidRDefault="00B9576A" w:rsidP="00B9576A">
      <w:pPr>
        <w:jc w:val="right"/>
      </w:pPr>
      <w:r w:rsidRPr="0060264B">
        <w:rPr>
          <w:noProof/>
        </w:rPr>
        <w:drawing>
          <wp:inline distT="0" distB="0" distL="0" distR="0" wp14:anchorId="1E8A6FD9" wp14:editId="3FF199B2">
            <wp:extent cx="4505325" cy="3597910"/>
            <wp:effectExtent l="0" t="0" r="0" b="889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505325" cy="3597910"/>
                    </a:xfrm>
                    <a:prstGeom prst="rect">
                      <a:avLst/>
                    </a:prstGeom>
                    <a:noFill/>
                    <a:ln>
                      <a:noFill/>
                    </a:ln>
                  </pic:spPr>
                </pic:pic>
              </a:graphicData>
            </a:graphic>
          </wp:inline>
        </w:drawing>
      </w:r>
    </w:p>
    <w:tbl>
      <w:tblPr>
        <w:tblW w:w="0" w:type="auto"/>
        <w:tblInd w:w="5" w:type="dxa"/>
        <w:tblLayout w:type="fixed"/>
        <w:tblLook w:val="0000" w:firstRow="0" w:lastRow="0" w:firstColumn="0" w:lastColumn="0" w:noHBand="0" w:noVBand="0"/>
      </w:tblPr>
      <w:tblGrid>
        <w:gridCol w:w="1333"/>
        <w:gridCol w:w="1102"/>
        <w:gridCol w:w="1102"/>
        <w:gridCol w:w="1103"/>
        <w:gridCol w:w="1102"/>
        <w:gridCol w:w="1103"/>
        <w:gridCol w:w="1102"/>
        <w:gridCol w:w="1103"/>
      </w:tblGrid>
      <w:tr w:rsidR="00B9576A" w:rsidRPr="00BF2E64" w14:paraId="32E9BC0F" w14:textId="77777777" w:rsidTr="00017975">
        <w:trPr>
          <w:cantSplit/>
          <w:trHeight w:val="310"/>
        </w:trPr>
        <w:tc>
          <w:tcPr>
            <w:tcW w:w="13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817D38" w14:textId="77777777" w:rsidR="00B9576A" w:rsidRPr="00BF2E64" w:rsidRDefault="00B9576A" w:rsidP="00F03784">
            <w:pPr>
              <w:pStyle w:val="Tablehead"/>
            </w:pPr>
            <w:r w:rsidRPr="00BF2E64">
              <w:t>Sieti, mm</w:t>
            </w:r>
          </w:p>
        </w:tc>
        <w:tc>
          <w:tcPr>
            <w:tcW w:w="1102"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0AD9834" w14:textId="77777777" w:rsidR="00B9576A" w:rsidRPr="00BF2E64" w:rsidRDefault="00B9576A" w:rsidP="00F03784">
            <w:pPr>
              <w:pStyle w:val="Tablehead"/>
            </w:pPr>
            <w:r w:rsidRPr="00BF2E64">
              <w:t>0,063</w:t>
            </w:r>
          </w:p>
        </w:tc>
        <w:tc>
          <w:tcPr>
            <w:tcW w:w="1102"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EB4B89D" w14:textId="77777777" w:rsidR="00B9576A" w:rsidRPr="00BF2E64" w:rsidRDefault="00B9576A" w:rsidP="00F03784">
            <w:pPr>
              <w:pStyle w:val="Tablehead"/>
            </w:pPr>
            <w:r w:rsidRPr="00BF2E64">
              <w:t>0,5</w:t>
            </w:r>
          </w:p>
        </w:tc>
        <w:tc>
          <w:tcPr>
            <w:tcW w:w="110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1B41F1" w14:textId="77777777" w:rsidR="00B9576A" w:rsidRPr="00BF2E64" w:rsidRDefault="00B9576A" w:rsidP="00F03784">
            <w:pPr>
              <w:pStyle w:val="Tablehead"/>
            </w:pPr>
            <w:r w:rsidRPr="00BF2E64">
              <w:t>1</w:t>
            </w:r>
          </w:p>
        </w:tc>
        <w:tc>
          <w:tcPr>
            <w:tcW w:w="1102"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EBD8B66" w14:textId="77777777" w:rsidR="00B9576A" w:rsidRPr="00BF2E64" w:rsidRDefault="00B9576A" w:rsidP="00F03784">
            <w:pPr>
              <w:pStyle w:val="Tablehead"/>
            </w:pPr>
            <w:r w:rsidRPr="00BF2E64">
              <w:t>2</w:t>
            </w:r>
          </w:p>
        </w:tc>
        <w:tc>
          <w:tcPr>
            <w:tcW w:w="110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899A185" w14:textId="77777777" w:rsidR="00B9576A" w:rsidRPr="00BF2E64" w:rsidRDefault="00B9576A" w:rsidP="00F03784">
            <w:pPr>
              <w:pStyle w:val="Tablehead"/>
            </w:pPr>
            <w:r w:rsidRPr="00BF2E64">
              <w:t>4</w:t>
            </w:r>
          </w:p>
        </w:tc>
        <w:tc>
          <w:tcPr>
            <w:tcW w:w="1102"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8D64083" w14:textId="77777777" w:rsidR="00B9576A" w:rsidRPr="00BF2E64" w:rsidRDefault="00B9576A" w:rsidP="00F03784">
            <w:pPr>
              <w:pStyle w:val="Tablehead"/>
            </w:pPr>
            <w:r w:rsidRPr="00BF2E64">
              <w:t>5,6</w:t>
            </w:r>
          </w:p>
        </w:tc>
        <w:tc>
          <w:tcPr>
            <w:tcW w:w="1103"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E75A938" w14:textId="77777777" w:rsidR="00B9576A" w:rsidRPr="00BF2E64" w:rsidRDefault="00B9576A" w:rsidP="00F03784">
            <w:pPr>
              <w:pStyle w:val="Tablehead"/>
            </w:pPr>
            <w:r w:rsidRPr="00BF2E64">
              <w:t>8</w:t>
            </w:r>
          </w:p>
        </w:tc>
      </w:tr>
      <w:tr w:rsidR="00B9576A" w:rsidRPr="00BF2E64" w14:paraId="022C412B" w14:textId="77777777" w:rsidTr="00017975">
        <w:trPr>
          <w:cantSplit/>
          <w:trHeight w:val="310"/>
        </w:trPr>
        <w:tc>
          <w:tcPr>
            <w:tcW w:w="1333"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BE068E2" w14:textId="77777777" w:rsidR="00B9576A" w:rsidRPr="00BF2E64" w:rsidRDefault="00B9576A" w:rsidP="00F03784">
            <w:pPr>
              <w:pStyle w:val="Tabletext"/>
            </w:pPr>
            <w:r w:rsidRPr="00BF2E64">
              <w:t>Maks. %</w:t>
            </w:r>
          </w:p>
        </w:tc>
        <w:tc>
          <w:tcPr>
            <w:tcW w:w="1102"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B249358" w14:textId="1FBB9923" w:rsidR="00B9576A" w:rsidRPr="00BF2E64" w:rsidRDefault="00B9576A" w:rsidP="00F03784">
            <w:pPr>
              <w:pStyle w:val="Tabletext2"/>
            </w:pPr>
            <w:r w:rsidRPr="00BF2E64">
              <w:t>10</w:t>
            </w:r>
            <w:r w:rsidR="005E1904">
              <w:t>,0</w:t>
            </w:r>
          </w:p>
        </w:tc>
        <w:tc>
          <w:tcPr>
            <w:tcW w:w="1102"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53590BA" w14:textId="77777777" w:rsidR="00B9576A" w:rsidRPr="00BF2E64" w:rsidRDefault="00B9576A" w:rsidP="00F03784">
            <w:pPr>
              <w:pStyle w:val="Tabletext2"/>
            </w:pPr>
            <w:r w:rsidRPr="00BF2E64">
              <w:t>32</w:t>
            </w:r>
          </w:p>
        </w:tc>
        <w:tc>
          <w:tcPr>
            <w:tcW w:w="110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2FE0FDB" w14:textId="77777777" w:rsidR="00B9576A" w:rsidRPr="00BF2E64" w:rsidRDefault="00B9576A" w:rsidP="00F03784">
            <w:pPr>
              <w:pStyle w:val="Tabletext2"/>
            </w:pPr>
            <w:r w:rsidRPr="00BF2E64">
              <w:t>45</w:t>
            </w:r>
          </w:p>
        </w:tc>
        <w:tc>
          <w:tcPr>
            <w:tcW w:w="1102"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7B307B1" w14:textId="77777777" w:rsidR="00B9576A" w:rsidRPr="00BF2E64" w:rsidRDefault="00B9576A" w:rsidP="00F03784">
            <w:pPr>
              <w:pStyle w:val="Tabletext2"/>
            </w:pPr>
            <w:r w:rsidRPr="00BF2E64">
              <w:t>65</w:t>
            </w:r>
          </w:p>
        </w:tc>
        <w:tc>
          <w:tcPr>
            <w:tcW w:w="110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A3B07EA" w14:textId="77777777" w:rsidR="00B9576A" w:rsidRPr="00BF2E64" w:rsidRDefault="00B9576A" w:rsidP="00F03784">
            <w:pPr>
              <w:pStyle w:val="Tabletext2"/>
            </w:pPr>
            <w:r w:rsidRPr="00BF2E64">
              <w:t>90</w:t>
            </w:r>
          </w:p>
        </w:tc>
        <w:tc>
          <w:tcPr>
            <w:tcW w:w="1102"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5AB6417" w14:textId="77777777" w:rsidR="00B9576A" w:rsidRPr="00BF2E64" w:rsidRDefault="00B9576A" w:rsidP="00F03784">
            <w:pPr>
              <w:pStyle w:val="Tabletext2"/>
            </w:pPr>
            <w:r w:rsidRPr="00BF2E64">
              <w:t>100</w:t>
            </w:r>
          </w:p>
        </w:tc>
        <w:tc>
          <w:tcPr>
            <w:tcW w:w="1103"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B2B9627" w14:textId="77777777" w:rsidR="00B9576A" w:rsidRPr="00BF2E64" w:rsidRDefault="00B9576A" w:rsidP="00F03784">
            <w:pPr>
              <w:pStyle w:val="Tabletext2"/>
            </w:pPr>
            <w:r w:rsidRPr="00BF2E64">
              <w:t>100</w:t>
            </w:r>
          </w:p>
        </w:tc>
      </w:tr>
      <w:tr w:rsidR="00B9576A" w:rsidRPr="00BF2E64" w14:paraId="265E0E19" w14:textId="77777777" w:rsidTr="00017975">
        <w:trPr>
          <w:cantSplit/>
          <w:trHeight w:val="280"/>
        </w:trPr>
        <w:tc>
          <w:tcPr>
            <w:tcW w:w="1333"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CCD0C8" w14:textId="77777777" w:rsidR="00B9576A" w:rsidRPr="00BF2E64" w:rsidRDefault="00B9576A" w:rsidP="00F03784">
            <w:pPr>
              <w:pStyle w:val="Tabletext"/>
            </w:pPr>
            <w:r w:rsidRPr="00BF2E64">
              <w:t>Min. %</w:t>
            </w:r>
          </w:p>
        </w:tc>
        <w:tc>
          <w:tcPr>
            <w:tcW w:w="1102"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A727169" w14:textId="5DE84081" w:rsidR="00B9576A" w:rsidRPr="00BF2E64" w:rsidRDefault="00B9576A" w:rsidP="00F03784">
            <w:pPr>
              <w:pStyle w:val="Tabletext2"/>
            </w:pPr>
            <w:r w:rsidRPr="00BF2E64">
              <w:t>6</w:t>
            </w:r>
            <w:r w:rsidR="005E1904">
              <w:t>,0</w:t>
            </w:r>
          </w:p>
        </w:tc>
        <w:tc>
          <w:tcPr>
            <w:tcW w:w="1102"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759128" w14:textId="77777777" w:rsidR="00B9576A" w:rsidRPr="00BF2E64" w:rsidRDefault="00B9576A" w:rsidP="00F03784">
            <w:pPr>
              <w:pStyle w:val="Tabletext2"/>
            </w:pPr>
            <w:r w:rsidRPr="00BF2E64">
              <w:t>12</w:t>
            </w:r>
          </w:p>
        </w:tc>
        <w:tc>
          <w:tcPr>
            <w:tcW w:w="110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04E4DFF" w14:textId="77777777" w:rsidR="00B9576A" w:rsidRPr="00BF2E64" w:rsidRDefault="00B9576A" w:rsidP="00F03784">
            <w:pPr>
              <w:pStyle w:val="Tabletext2"/>
            </w:pPr>
            <w:r w:rsidRPr="00BF2E64">
              <w:t>22</w:t>
            </w:r>
          </w:p>
        </w:tc>
        <w:tc>
          <w:tcPr>
            <w:tcW w:w="1102"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7131EC1" w14:textId="77777777" w:rsidR="00B9576A" w:rsidRPr="00BF2E64" w:rsidRDefault="00B9576A" w:rsidP="00F03784">
            <w:pPr>
              <w:pStyle w:val="Tabletext2"/>
            </w:pPr>
            <w:r w:rsidRPr="00BF2E64">
              <w:t>40</w:t>
            </w:r>
          </w:p>
        </w:tc>
        <w:tc>
          <w:tcPr>
            <w:tcW w:w="110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38FBA43" w14:textId="77777777" w:rsidR="00B9576A" w:rsidRPr="00BF2E64" w:rsidRDefault="00B9576A" w:rsidP="00F03784">
            <w:pPr>
              <w:pStyle w:val="Tabletext2"/>
            </w:pPr>
            <w:r w:rsidRPr="00BF2E64">
              <w:t>65</w:t>
            </w:r>
          </w:p>
        </w:tc>
        <w:tc>
          <w:tcPr>
            <w:tcW w:w="1102"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BE9889D" w14:textId="77777777" w:rsidR="00B9576A" w:rsidRPr="00BF2E64" w:rsidRDefault="00B9576A" w:rsidP="00F03784">
            <w:pPr>
              <w:pStyle w:val="Tabletext2"/>
            </w:pPr>
            <w:r w:rsidRPr="00BF2E64">
              <w:t>90</w:t>
            </w:r>
          </w:p>
        </w:tc>
        <w:tc>
          <w:tcPr>
            <w:tcW w:w="1103"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92AB491" w14:textId="77777777" w:rsidR="00B9576A" w:rsidRPr="00BF2E64" w:rsidRDefault="00B9576A" w:rsidP="00F03784">
            <w:pPr>
              <w:pStyle w:val="Tabletext2"/>
            </w:pPr>
            <w:r w:rsidRPr="00BF2E64">
              <w:t>100</w:t>
            </w:r>
          </w:p>
        </w:tc>
      </w:tr>
    </w:tbl>
    <w:p w14:paraId="014F8C62" w14:textId="77777777" w:rsidR="00B9576A" w:rsidRDefault="00B9576A" w:rsidP="00B9576A"/>
    <w:p w14:paraId="63C94106" w14:textId="77777777" w:rsidR="00B9576A" w:rsidRPr="00BF2E64" w:rsidRDefault="00B9576A" w:rsidP="00B9576A">
      <w:r>
        <w:br w:type="page"/>
      </w:r>
    </w:p>
    <w:p w14:paraId="3AD07094" w14:textId="77777777" w:rsidR="00B9576A" w:rsidRPr="00BF2E64" w:rsidRDefault="00B9576A" w:rsidP="00B9576A">
      <w:pPr>
        <w:pStyle w:val="Heading6"/>
      </w:pPr>
      <w:r w:rsidRPr="00BF2E64">
        <w:lastRenderedPageBreak/>
        <w:t>Tipa lapa. Karstais asfalts AC</w:t>
      </w:r>
      <w:r w:rsidRPr="00BF2E64">
        <w:rPr>
          <w:vertAlign w:val="subscript"/>
        </w:rPr>
        <w:t xml:space="preserve"> </w:t>
      </w:r>
      <w:r w:rsidRPr="00BF2E64">
        <w:t>8 base/bin</w:t>
      </w:r>
    </w:p>
    <w:p w14:paraId="697BA432" w14:textId="77777777" w:rsidR="00B9576A" w:rsidRPr="00BF2E64" w:rsidRDefault="00B9576A" w:rsidP="00A01438">
      <w:pPr>
        <w:pStyle w:val="Heading8"/>
      </w:pPr>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1665"/>
        <w:gridCol w:w="1665"/>
        <w:gridCol w:w="1665"/>
        <w:gridCol w:w="1665"/>
      </w:tblGrid>
      <w:tr w:rsidR="00B9576A" w:rsidRPr="00BF2E64" w14:paraId="70ED02E3" w14:textId="77777777" w:rsidTr="00017975">
        <w:trPr>
          <w:cantSplit/>
          <w:trHeight w:val="310"/>
          <w:jc w:val="right"/>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57087A" w14:textId="5C88B8CB" w:rsidR="00B9576A" w:rsidRPr="00BF2E64" w:rsidRDefault="00B9576A" w:rsidP="00F03784">
            <w:pPr>
              <w:pStyle w:val="Tablehead"/>
              <w:rPr>
                <w:vertAlign w:val="subscript"/>
              </w:rPr>
            </w:pPr>
            <w:r w:rsidRPr="00BF2E64">
              <w:t>AADT</w:t>
            </w:r>
            <w:r w:rsidRPr="00BF2E64">
              <w:rPr>
                <w:vertAlign w:val="subscript"/>
              </w:rPr>
              <w:t>j,</w:t>
            </w:r>
            <w:r w:rsidR="00F03784">
              <w:rPr>
                <w:vertAlign w:val="subscript"/>
              </w:rPr>
              <w:t>kravas</w:t>
            </w:r>
          </w:p>
        </w:tc>
      </w:tr>
      <w:tr w:rsidR="00B9576A" w:rsidRPr="00BF2E64" w14:paraId="61AF6F3D"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94C51C" w14:textId="77777777" w:rsidR="00B9576A" w:rsidRPr="00BF2E64" w:rsidRDefault="00B9576A" w:rsidP="00F03784">
            <w:pPr>
              <w:pStyle w:val="Tablehead"/>
            </w:pPr>
            <w:r w:rsidRPr="00BF2E64">
              <w:t>≤ 100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5AACC0" w14:textId="77777777" w:rsidR="00B9576A" w:rsidRPr="00BF2E64" w:rsidRDefault="00B9576A" w:rsidP="00F03784">
            <w:pPr>
              <w:pStyle w:val="Tablehead"/>
            </w:pPr>
            <w:r w:rsidRPr="00BF2E64">
              <w:t>101-500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A1F29A" w14:textId="77777777" w:rsidR="00B9576A" w:rsidRPr="00BF2E64" w:rsidRDefault="00B9576A" w:rsidP="00F03784">
            <w:pPr>
              <w:pStyle w:val="Tablehead"/>
            </w:pPr>
            <w:r w:rsidRPr="00BF2E64">
              <w:t>501-1000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E4E845" w14:textId="77777777" w:rsidR="00B9576A" w:rsidRPr="00BF2E64" w:rsidRDefault="00B9576A" w:rsidP="00F03784">
            <w:pPr>
              <w:pStyle w:val="Tablehead"/>
            </w:pPr>
            <w:r w:rsidRPr="00BF2E64">
              <w:t>&gt; 1000</w:t>
            </w:r>
          </w:p>
        </w:tc>
      </w:tr>
      <w:tr w:rsidR="00B9576A" w:rsidRPr="00BF2E64" w14:paraId="43C18CDB"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4B5EA3" w14:textId="77777777" w:rsidR="00B9576A" w:rsidRPr="00BF2E64" w:rsidRDefault="00B9576A" w:rsidP="00F03784">
            <w:pPr>
              <w:pStyle w:val="Tabletext3"/>
            </w:pPr>
            <w:r w:rsidRPr="00BF2E64">
              <w:t>S-IV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7A6723" w14:textId="77777777" w:rsidR="00B9576A" w:rsidRPr="00BF2E64" w:rsidRDefault="00B9576A" w:rsidP="00F03784">
            <w:pPr>
              <w:pStyle w:val="Tabletext3"/>
            </w:pPr>
            <w:r w:rsidRPr="00BF2E64">
              <w:t>S-IV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D36DFA" w14:textId="77777777" w:rsidR="00B9576A" w:rsidRPr="00BF2E64" w:rsidRDefault="00B9576A" w:rsidP="00F03784">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2ED580" w14:textId="77777777" w:rsidR="00B9576A" w:rsidRPr="00BF2E64" w:rsidRDefault="00B9576A" w:rsidP="00F03784">
            <w:pPr>
              <w:pStyle w:val="Tabletext3"/>
            </w:pPr>
            <w:r w:rsidRPr="00BF2E64">
              <w:t>S-II klase</w:t>
            </w:r>
          </w:p>
        </w:tc>
      </w:tr>
    </w:tbl>
    <w:p w14:paraId="7345830D" w14:textId="77777777" w:rsidR="00B9576A" w:rsidRPr="00BF2E64" w:rsidRDefault="00B9576A" w:rsidP="00B9576A">
      <w:r w:rsidRPr="00BF2E64">
        <w:t>Asfalts</w:t>
      </w:r>
    </w:p>
    <w:p w14:paraId="4CC16D3A" w14:textId="479CDA65" w:rsidR="00B9576A" w:rsidRPr="00BF2E64" w:rsidRDefault="00B9576A" w:rsidP="00B9576A">
      <w:r w:rsidRPr="00BF2E64">
        <w:t xml:space="preserve">Ieteicamais kārtas biezums no </w:t>
      </w:r>
      <w:r w:rsidR="000668BC">
        <w:t>25</w:t>
      </w:r>
      <w:r w:rsidR="000668BC" w:rsidRPr="00BF2E64">
        <w:t xml:space="preserve"> </w:t>
      </w:r>
      <w:r w:rsidRPr="00BF2E64">
        <w:t xml:space="preserve">mm līdz </w:t>
      </w:r>
      <w:r w:rsidR="000668BC">
        <w:t>40</w:t>
      </w:r>
      <w:r w:rsidR="000668BC" w:rsidRPr="00BF2E64">
        <w:t xml:space="preserve"> </w:t>
      </w:r>
      <w:r w:rsidRPr="00BF2E64">
        <w:t>mm.</w:t>
      </w:r>
    </w:p>
    <w:p w14:paraId="33882C4D" w14:textId="77777777" w:rsidR="00B9576A" w:rsidRPr="00BF2E64" w:rsidRDefault="00B9576A" w:rsidP="00A01438">
      <w:pPr>
        <w:pStyle w:val="Heading8"/>
      </w:pPr>
      <w:r w:rsidRPr="00BF2E64">
        <w:t>tabula. Prasības karstā asfalta AC 8 base/bin īpašībām</w:t>
      </w:r>
    </w:p>
    <w:tbl>
      <w:tblPr>
        <w:tblW w:w="9185" w:type="dxa"/>
        <w:tblInd w:w="5" w:type="dxa"/>
        <w:tblLayout w:type="fixed"/>
        <w:tblLook w:val="0000" w:firstRow="0" w:lastRow="0" w:firstColumn="0" w:lastColumn="0" w:noHBand="0" w:noVBand="0"/>
      </w:tblPr>
      <w:tblGrid>
        <w:gridCol w:w="3969"/>
        <w:gridCol w:w="1304"/>
        <w:gridCol w:w="1531"/>
        <w:gridCol w:w="1077"/>
        <w:gridCol w:w="1304"/>
      </w:tblGrid>
      <w:tr w:rsidR="00B9576A" w:rsidRPr="00BF2E64" w14:paraId="338BADE8"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A1864D6" w14:textId="77777777" w:rsidR="00B9576A" w:rsidRPr="00BF2E64" w:rsidRDefault="00B9576A" w:rsidP="00F03784">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E11791" w14:textId="77777777" w:rsidR="00B9576A" w:rsidRPr="00BF2E64" w:rsidRDefault="00B9576A" w:rsidP="00F03784">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520DDD" w14:textId="77777777" w:rsidR="00B9576A" w:rsidRPr="00BF2E64" w:rsidRDefault="00B9576A" w:rsidP="00F03784">
            <w:pPr>
              <w:pStyle w:val="Tablehead"/>
            </w:pPr>
            <w:r w:rsidRPr="00BF2E64">
              <w:t>Atsauce uz</w:t>
            </w:r>
          </w:p>
          <w:p w14:paraId="28EA9840" w14:textId="77777777" w:rsidR="00B9576A" w:rsidRPr="00BF2E64" w:rsidRDefault="00B9576A" w:rsidP="00F03784">
            <w:pPr>
              <w:pStyle w:val="Tablehead"/>
            </w:pPr>
            <w:r w:rsidRPr="00BF2E64">
              <w:t>LVS EN 13108-1</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ADF953C" w14:textId="77777777" w:rsidR="00B9576A" w:rsidRPr="00BF2E64" w:rsidRDefault="00B9576A" w:rsidP="00F03784">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6CEB4C" w14:textId="77777777" w:rsidR="00B9576A" w:rsidRPr="00BF2E64" w:rsidRDefault="00B9576A" w:rsidP="00F03784">
            <w:pPr>
              <w:pStyle w:val="Tablehead"/>
            </w:pPr>
            <w:r w:rsidRPr="00BF2E64">
              <w:t>Prasība</w:t>
            </w:r>
          </w:p>
        </w:tc>
      </w:tr>
      <w:tr w:rsidR="00B9576A" w:rsidRPr="00BF2E64" w14:paraId="0EB86BCE"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9B7B52" w14:textId="77777777" w:rsidR="00B9576A" w:rsidRPr="00BF2E64" w:rsidRDefault="00B9576A" w:rsidP="00F03784">
            <w:pPr>
              <w:pStyle w:val="Tabletext"/>
            </w:pPr>
            <w:r w:rsidRPr="00BF2E64">
              <w:t>Poru saturs %:       maksimālais</w:t>
            </w:r>
          </w:p>
          <w:p w14:paraId="37D6AAB1" w14:textId="77777777" w:rsidR="00B9576A" w:rsidRPr="00BF2E64" w:rsidRDefault="00B9576A" w:rsidP="00F03784">
            <w:pPr>
              <w:pStyle w:val="Tabletext"/>
            </w:pPr>
            <w:r w:rsidRPr="00BF2E64">
              <w:t>minimālais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5F2117" w14:textId="77777777" w:rsidR="00B9576A" w:rsidRPr="00BF2E64" w:rsidRDefault="00B9576A" w:rsidP="00F03784">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85528F" w14:textId="2BA2843D" w:rsidR="00B9576A" w:rsidRPr="00BF2E64" w:rsidRDefault="00B9576A" w:rsidP="00F03784">
            <w:pPr>
              <w:pStyle w:val="Tabletext"/>
            </w:pPr>
            <w:r w:rsidRPr="00BF2E64">
              <w:t>5.</w:t>
            </w:r>
            <w:r w:rsidR="00C53C31">
              <w:t>3.2.1</w:t>
            </w:r>
            <w:r w:rsidRPr="00BF2E64">
              <w:t>.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ABD24AC" w14:textId="23DF9F3E" w:rsidR="00B9576A" w:rsidRPr="00BF2E64" w:rsidRDefault="00B9576A" w:rsidP="00F03784">
            <w:pPr>
              <w:pStyle w:val="Tabletext3"/>
              <w:rPr>
                <w:vertAlign w:val="subscript"/>
              </w:rPr>
            </w:pPr>
            <w:r w:rsidRPr="00BF2E64">
              <w:t>V</w:t>
            </w:r>
            <w:r w:rsidRPr="00BF2E64">
              <w:rPr>
                <w:vertAlign w:val="subscript"/>
              </w:rPr>
              <w:t>max6</w:t>
            </w:r>
            <w:r w:rsidR="00C53C31">
              <w:rPr>
                <w:vertAlign w:val="subscript"/>
              </w:rPr>
              <w:t>,0</w:t>
            </w:r>
          </w:p>
          <w:p w14:paraId="1534A38B" w14:textId="77777777" w:rsidR="00B9576A" w:rsidRPr="00BF2E64" w:rsidRDefault="00B9576A" w:rsidP="00F03784">
            <w:pPr>
              <w:pStyle w:val="Tabletext3"/>
              <w:rPr>
                <w:vertAlign w:val="subscript"/>
              </w:rPr>
            </w:pPr>
            <w:r w:rsidRPr="00BF2E64">
              <w:t>V</w:t>
            </w:r>
            <w:r w:rsidRPr="00BF2E64">
              <w:rPr>
                <w:vertAlign w:val="subscript"/>
              </w:rPr>
              <w:t>min3,5</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72C2CC" w14:textId="77777777" w:rsidR="00B9576A" w:rsidRPr="00BF2E64" w:rsidRDefault="00B9576A" w:rsidP="00F03784">
            <w:pPr>
              <w:pStyle w:val="Tabletext3"/>
            </w:pPr>
            <w:r w:rsidRPr="00BF2E64">
              <w:t>6,0</w:t>
            </w:r>
          </w:p>
          <w:p w14:paraId="10A7C189" w14:textId="77777777" w:rsidR="00B9576A" w:rsidRPr="00BF2E64" w:rsidRDefault="00B9576A" w:rsidP="00F03784">
            <w:pPr>
              <w:pStyle w:val="Tabletext3"/>
            </w:pPr>
            <w:r w:rsidRPr="00BF2E64">
              <w:t>3,5</w:t>
            </w:r>
          </w:p>
        </w:tc>
      </w:tr>
      <w:tr w:rsidR="00B9576A" w:rsidRPr="00BF2E64" w14:paraId="331278B5"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0C78CE" w14:textId="77777777" w:rsidR="00B9576A" w:rsidRPr="00BF2E64" w:rsidRDefault="00B9576A" w:rsidP="00F03784">
            <w:pPr>
              <w:pStyle w:val="Tabletext"/>
            </w:pPr>
            <w:r w:rsidRPr="00BF2E64">
              <w:t xml:space="preserve">Minimālais saistvielas saturs % pēc masas </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834ECC" w14:textId="77777777" w:rsidR="00B9576A" w:rsidRPr="00BF2E64" w:rsidRDefault="00B9576A" w:rsidP="00F03784">
            <w:pPr>
              <w:pStyle w:val="Tabletext"/>
            </w:pPr>
            <w:r w:rsidRPr="00BF2E64">
              <w:t>LVS EN</w:t>
            </w:r>
          </w:p>
          <w:p w14:paraId="3172F1C1" w14:textId="77777777" w:rsidR="00B9576A" w:rsidRPr="00BF2E64" w:rsidRDefault="00B9576A" w:rsidP="00F03784">
            <w:pPr>
              <w:pStyle w:val="Tabletext"/>
            </w:pPr>
            <w:r w:rsidRPr="00BF2E64">
              <w:t>12697-1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B14684" w14:textId="64B40B5A" w:rsidR="00B9576A" w:rsidRPr="00BF2E64" w:rsidRDefault="00B9576A" w:rsidP="00F03784">
            <w:pPr>
              <w:pStyle w:val="Tabletext"/>
            </w:pPr>
            <w:r w:rsidRPr="00BF2E64">
              <w:t>5.</w:t>
            </w:r>
            <w:r w:rsidR="00C53C31">
              <w:t>2</w:t>
            </w:r>
            <w:r w:rsidRPr="00BF2E64">
              <w:t>.3.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EB01C8" w14:textId="77777777" w:rsidR="00B9576A" w:rsidRPr="00BF2E64" w:rsidRDefault="00B9576A" w:rsidP="00F03784">
            <w:pPr>
              <w:pStyle w:val="Tabletext3"/>
            </w:pPr>
            <w:r w:rsidRPr="00BF2E64">
              <w:rPr>
                <w:sz w:val="24"/>
              </w:rPr>
              <w:t>B</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min5,0</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B0289A" w14:textId="77777777" w:rsidR="00B9576A" w:rsidRPr="00BF2E64" w:rsidRDefault="00B9576A" w:rsidP="00F03784">
            <w:pPr>
              <w:pStyle w:val="Tabletext3"/>
            </w:pPr>
            <w:r w:rsidRPr="00BF2E64">
              <w:t>5,0</w:t>
            </w:r>
          </w:p>
        </w:tc>
      </w:tr>
    </w:tbl>
    <w:p w14:paraId="66AD8CA5" w14:textId="77777777" w:rsidR="00B9576A" w:rsidRPr="00BF2E64" w:rsidRDefault="00B9576A" w:rsidP="00A01438">
      <w:pPr>
        <w:pStyle w:val="Heading8"/>
      </w:pPr>
      <w:r w:rsidRPr="00BF2E64">
        <w:t>tabula. Prasības karstā asfalta AC 8 base/bin granulometriskajam sastāvam</w:t>
      </w:r>
    </w:p>
    <w:p w14:paraId="2AF98E6D" w14:textId="77777777" w:rsidR="00B9576A" w:rsidRPr="00BF2E64" w:rsidRDefault="00B9576A" w:rsidP="00B9576A">
      <w:pPr>
        <w:jc w:val="right"/>
      </w:pPr>
      <w:r w:rsidRPr="0060264B">
        <w:rPr>
          <w:noProof/>
        </w:rPr>
        <w:drawing>
          <wp:inline distT="0" distB="0" distL="0" distR="0" wp14:anchorId="32A20E8B" wp14:editId="0E14ABE9">
            <wp:extent cx="4557395" cy="3597910"/>
            <wp:effectExtent l="0" t="0" r="0" b="889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557395" cy="3597910"/>
                    </a:xfrm>
                    <a:prstGeom prst="rect">
                      <a:avLst/>
                    </a:prstGeom>
                    <a:noFill/>
                    <a:ln>
                      <a:noFill/>
                    </a:ln>
                  </pic:spPr>
                </pic:pic>
              </a:graphicData>
            </a:graphic>
          </wp:inline>
        </w:drawing>
      </w:r>
    </w:p>
    <w:tbl>
      <w:tblPr>
        <w:tblW w:w="0" w:type="auto"/>
        <w:jc w:val="right"/>
        <w:tblLayout w:type="fixed"/>
        <w:tblLook w:val="0000" w:firstRow="0" w:lastRow="0" w:firstColumn="0" w:lastColumn="0" w:noHBand="0" w:noVBand="0"/>
      </w:tblPr>
      <w:tblGrid>
        <w:gridCol w:w="1214"/>
        <w:gridCol w:w="979"/>
        <w:gridCol w:w="980"/>
        <w:gridCol w:w="980"/>
        <w:gridCol w:w="980"/>
        <w:gridCol w:w="979"/>
        <w:gridCol w:w="980"/>
        <w:gridCol w:w="980"/>
        <w:gridCol w:w="980"/>
      </w:tblGrid>
      <w:tr w:rsidR="00B9576A" w:rsidRPr="00BF2E64" w14:paraId="39D62F75" w14:textId="77777777" w:rsidTr="00017975">
        <w:trPr>
          <w:cantSplit/>
          <w:trHeight w:val="310"/>
          <w:jc w:val="right"/>
        </w:trPr>
        <w:tc>
          <w:tcPr>
            <w:tcW w:w="12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D9C86F" w14:textId="77777777" w:rsidR="00B9576A" w:rsidRPr="00BF2E64" w:rsidRDefault="00B9576A" w:rsidP="00F03784">
            <w:pPr>
              <w:pStyle w:val="Tablehead"/>
            </w:pPr>
            <w:r w:rsidRPr="00BF2E64">
              <w:t>Sieti, mm</w:t>
            </w:r>
          </w:p>
        </w:tc>
        <w:tc>
          <w:tcPr>
            <w:tcW w:w="979"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7EB2630" w14:textId="77777777" w:rsidR="00B9576A" w:rsidRPr="00BF2E64" w:rsidRDefault="00B9576A" w:rsidP="00F03784">
            <w:pPr>
              <w:pStyle w:val="Tablehead"/>
            </w:pPr>
            <w:r w:rsidRPr="00BF2E64">
              <w:t>0,063</w:t>
            </w:r>
          </w:p>
        </w:tc>
        <w:tc>
          <w:tcPr>
            <w:tcW w:w="980"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324CD70" w14:textId="77777777" w:rsidR="00B9576A" w:rsidRPr="00BF2E64" w:rsidRDefault="00B9576A" w:rsidP="00F03784">
            <w:pPr>
              <w:pStyle w:val="Tablehead"/>
            </w:pPr>
            <w:r w:rsidRPr="00BF2E64">
              <w:t>0,5</w:t>
            </w:r>
          </w:p>
        </w:tc>
        <w:tc>
          <w:tcPr>
            <w:tcW w:w="980"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5EA1EE6" w14:textId="77777777" w:rsidR="00B9576A" w:rsidRPr="00BF2E64" w:rsidRDefault="00B9576A" w:rsidP="00F03784">
            <w:pPr>
              <w:pStyle w:val="Tablehead"/>
            </w:pPr>
            <w:r w:rsidRPr="00BF2E64">
              <w:t>1</w:t>
            </w:r>
          </w:p>
        </w:tc>
        <w:tc>
          <w:tcPr>
            <w:tcW w:w="980"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1B035E5" w14:textId="77777777" w:rsidR="00B9576A" w:rsidRPr="00BF2E64" w:rsidRDefault="00B9576A" w:rsidP="00F03784">
            <w:pPr>
              <w:pStyle w:val="Tablehead"/>
            </w:pPr>
            <w:r w:rsidRPr="00BF2E64">
              <w:t>2</w:t>
            </w:r>
          </w:p>
        </w:tc>
        <w:tc>
          <w:tcPr>
            <w:tcW w:w="97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01071F4" w14:textId="77777777" w:rsidR="00B9576A" w:rsidRPr="00BF2E64" w:rsidRDefault="00B9576A" w:rsidP="00F03784">
            <w:pPr>
              <w:pStyle w:val="Tablehead"/>
            </w:pPr>
            <w:r w:rsidRPr="00BF2E64">
              <w:t>4</w:t>
            </w:r>
          </w:p>
        </w:tc>
        <w:tc>
          <w:tcPr>
            <w:tcW w:w="980"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1F0565D" w14:textId="77777777" w:rsidR="00B9576A" w:rsidRPr="00BF2E64" w:rsidRDefault="00B9576A" w:rsidP="00F03784">
            <w:pPr>
              <w:pStyle w:val="Tablehead"/>
            </w:pPr>
            <w:r w:rsidRPr="00BF2E64">
              <w:t>5,6</w:t>
            </w:r>
          </w:p>
        </w:tc>
        <w:tc>
          <w:tcPr>
            <w:tcW w:w="980"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C2DF484" w14:textId="77777777" w:rsidR="00B9576A" w:rsidRPr="00BF2E64" w:rsidRDefault="00B9576A" w:rsidP="00F03784">
            <w:pPr>
              <w:pStyle w:val="Tablehead"/>
            </w:pPr>
            <w:r w:rsidRPr="00BF2E64">
              <w:t>8</w:t>
            </w:r>
          </w:p>
        </w:tc>
        <w:tc>
          <w:tcPr>
            <w:tcW w:w="980"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0A57C7" w14:textId="77777777" w:rsidR="00B9576A" w:rsidRPr="00BF2E64" w:rsidRDefault="00B9576A" w:rsidP="00F03784">
            <w:pPr>
              <w:pStyle w:val="Tablehead"/>
            </w:pPr>
            <w:r w:rsidRPr="00BF2E64">
              <w:t>11,2</w:t>
            </w:r>
          </w:p>
        </w:tc>
      </w:tr>
      <w:tr w:rsidR="00B9576A" w:rsidRPr="00BF2E64" w14:paraId="21D9DFD8" w14:textId="77777777" w:rsidTr="00017975">
        <w:trPr>
          <w:cantSplit/>
          <w:trHeight w:val="310"/>
          <w:jc w:val="right"/>
        </w:trPr>
        <w:tc>
          <w:tcPr>
            <w:tcW w:w="1214"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8E75DE3" w14:textId="77777777" w:rsidR="00B9576A" w:rsidRPr="00BF2E64" w:rsidRDefault="00B9576A" w:rsidP="00F03784">
            <w:pPr>
              <w:pStyle w:val="Tabletext"/>
            </w:pPr>
            <w:r w:rsidRPr="00BF2E64">
              <w:t>Maks. %</w:t>
            </w:r>
          </w:p>
        </w:tc>
        <w:tc>
          <w:tcPr>
            <w:tcW w:w="979"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F09CB1F" w14:textId="39C70260" w:rsidR="00B9576A" w:rsidRPr="00BF2E64" w:rsidRDefault="00B9576A" w:rsidP="00F03784">
            <w:pPr>
              <w:pStyle w:val="Tabletext2"/>
            </w:pPr>
            <w:r w:rsidRPr="00BF2E64">
              <w:t>7</w:t>
            </w:r>
            <w:r w:rsidR="005E1904">
              <w:t>,0</w:t>
            </w:r>
          </w:p>
        </w:tc>
        <w:tc>
          <w:tcPr>
            <w:tcW w:w="980"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5C22F32" w14:textId="77777777" w:rsidR="00B9576A" w:rsidRPr="00BF2E64" w:rsidRDefault="00B9576A" w:rsidP="00F03784">
            <w:pPr>
              <w:pStyle w:val="Tabletext2"/>
            </w:pPr>
            <w:r w:rsidRPr="00BF2E64">
              <w:t>30</w:t>
            </w:r>
          </w:p>
        </w:tc>
        <w:tc>
          <w:tcPr>
            <w:tcW w:w="980"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59936DB" w14:textId="77777777" w:rsidR="00B9576A" w:rsidRPr="00BF2E64" w:rsidRDefault="00B9576A" w:rsidP="00F03784">
            <w:pPr>
              <w:pStyle w:val="Tabletext2"/>
            </w:pPr>
            <w:r w:rsidRPr="00BF2E64">
              <w:t>40</w:t>
            </w:r>
          </w:p>
        </w:tc>
        <w:tc>
          <w:tcPr>
            <w:tcW w:w="980"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1DA310B" w14:textId="77777777" w:rsidR="00B9576A" w:rsidRPr="00BF2E64" w:rsidRDefault="00B9576A" w:rsidP="00F03784">
            <w:pPr>
              <w:pStyle w:val="Tabletext2"/>
            </w:pPr>
            <w:r w:rsidRPr="00BF2E64">
              <w:t>55</w:t>
            </w:r>
          </w:p>
        </w:tc>
        <w:tc>
          <w:tcPr>
            <w:tcW w:w="97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A9869C3" w14:textId="77777777" w:rsidR="00B9576A" w:rsidRPr="00BF2E64" w:rsidRDefault="00B9576A" w:rsidP="00F03784">
            <w:pPr>
              <w:pStyle w:val="Tabletext2"/>
            </w:pPr>
            <w:r>
              <w:t>75</w:t>
            </w:r>
          </w:p>
        </w:tc>
        <w:tc>
          <w:tcPr>
            <w:tcW w:w="980"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41E0D7F" w14:textId="77777777" w:rsidR="00B9576A" w:rsidRPr="00BF2E64" w:rsidRDefault="00B9576A" w:rsidP="00F03784">
            <w:pPr>
              <w:pStyle w:val="Tabletext2"/>
            </w:pPr>
            <w:r w:rsidRPr="00BF2E64">
              <w:t>90</w:t>
            </w:r>
          </w:p>
        </w:tc>
        <w:tc>
          <w:tcPr>
            <w:tcW w:w="980"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FF888B1" w14:textId="77777777" w:rsidR="00B9576A" w:rsidRPr="00BF2E64" w:rsidRDefault="00B9576A" w:rsidP="00F03784">
            <w:pPr>
              <w:pStyle w:val="Tabletext2"/>
            </w:pPr>
            <w:r w:rsidRPr="00BF2E64">
              <w:t>100</w:t>
            </w:r>
          </w:p>
        </w:tc>
        <w:tc>
          <w:tcPr>
            <w:tcW w:w="980"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CA0DA0C" w14:textId="77777777" w:rsidR="00B9576A" w:rsidRPr="00BF2E64" w:rsidRDefault="00B9576A" w:rsidP="00F03784">
            <w:pPr>
              <w:pStyle w:val="Tabletext2"/>
            </w:pPr>
            <w:r w:rsidRPr="00BF2E64">
              <w:t>100</w:t>
            </w:r>
          </w:p>
        </w:tc>
      </w:tr>
      <w:tr w:rsidR="00B9576A" w:rsidRPr="00BF2E64" w14:paraId="7FAA56B4" w14:textId="77777777" w:rsidTr="00017975">
        <w:trPr>
          <w:cantSplit/>
          <w:trHeight w:val="280"/>
          <w:jc w:val="right"/>
        </w:trPr>
        <w:tc>
          <w:tcPr>
            <w:tcW w:w="1214"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6D2102" w14:textId="77777777" w:rsidR="00B9576A" w:rsidRPr="00BF2E64" w:rsidRDefault="00B9576A" w:rsidP="00F03784">
            <w:pPr>
              <w:pStyle w:val="Tabletext"/>
            </w:pPr>
            <w:r w:rsidRPr="00BF2E64">
              <w:t>Min. %</w:t>
            </w:r>
          </w:p>
        </w:tc>
        <w:tc>
          <w:tcPr>
            <w:tcW w:w="979"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B9824C3" w14:textId="4CBE7A8A" w:rsidR="00B9576A" w:rsidRPr="00BF2E64" w:rsidRDefault="00B9576A" w:rsidP="00F03784">
            <w:pPr>
              <w:pStyle w:val="Tabletext2"/>
            </w:pPr>
            <w:r w:rsidRPr="00BF2E64">
              <w:t>3</w:t>
            </w:r>
            <w:r w:rsidR="005E1904">
              <w:t>,0</w:t>
            </w:r>
          </w:p>
        </w:tc>
        <w:tc>
          <w:tcPr>
            <w:tcW w:w="980"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6C74148" w14:textId="77777777" w:rsidR="00B9576A" w:rsidRPr="00BF2E64" w:rsidRDefault="00B9576A" w:rsidP="00F03784">
            <w:pPr>
              <w:pStyle w:val="Tabletext2"/>
            </w:pPr>
            <w:r w:rsidRPr="00BF2E64">
              <w:t>12</w:t>
            </w:r>
          </w:p>
        </w:tc>
        <w:tc>
          <w:tcPr>
            <w:tcW w:w="980"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520251E" w14:textId="77777777" w:rsidR="00B9576A" w:rsidRPr="00BF2E64" w:rsidRDefault="00B9576A" w:rsidP="00F03784">
            <w:pPr>
              <w:pStyle w:val="Tabletext2"/>
            </w:pPr>
            <w:r w:rsidRPr="00BF2E64">
              <w:t>18</w:t>
            </w:r>
          </w:p>
        </w:tc>
        <w:tc>
          <w:tcPr>
            <w:tcW w:w="980"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D3CF86A" w14:textId="77777777" w:rsidR="00B9576A" w:rsidRPr="00BF2E64" w:rsidRDefault="00B9576A" w:rsidP="00F03784">
            <w:pPr>
              <w:pStyle w:val="Tabletext2"/>
            </w:pPr>
            <w:r w:rsidRPr="00BF2E64">
              <w:t>30</w:t>
            </w:r>
          </w:p>
        </w:tc>
        <w:tc>
          <w:tcPr>
            <w:tcW w:w="97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712F8E9" w14:textId="77777777" w:rsidR="00B9576A" w:rsidRPr="00BF2E64" w:rsidRDefault="00B9576A" w:rsidP="00F03784">
            <w:pPr>
              <w:pStyle w:val="Tabletext2"/>
            </w:pPr>
            <w:r w:rsidRPr="00BF2E64">
              <w:t>50</w:t>
            </w:r>
          </w:p>
        </w:tc>
        <w:tc>
          <w:tcPr>
            <w:tcW w:w="980"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DE3ECF9" w14:textId="77777777" w:rsidR="00B9576A" w:rsidRPr="00BF2E64" w:rsidRDefault="00B9576A" w:rsidP="00F03784">
            <w:pPr>
              <w:pStyle w:val="Tabletext2"/>
            </w:pPr>
            <w:r w:rsidRPr="00BF2E64">
              <w:t>65</w:t>
            </w:r>
          </w:p>
        </w:tc>
        <w:tc>
          <w:tcPr>
            <w:tcW w:w="980"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C06B644" w14:textId="77777777" w:rsidR="00B9576A" w:rsidRPr="00BF2E64" w:rsidRDefault="00B9576A" w:rsidP="00F03784">
            <w:pPr>
              <w:pStyle w:val="Tabletext2"/>
            </w:pPr>
            <w:r w:rsidRPr="00BF2E64">
              <w:t>90</w:t>
            </w:r>
          </w:p>
        </w:tc>
        <w:tc>
          <w:tcPr>
            <w:tcW w:w="980"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8B362E" w14:textId="77777777" w:rsidR="00B9576A" w:rsidRPr="00BF2E64" w:rsidRDefault="00B9576A" w:rsidP="00F03784">
            <w:pPr>
              <w:pStyle w:val="Tabletext2"/>
            </w:pPr>
            <w:r w:rsidRPr="00BF2E64">
              <w:t>100</w:t>
            </w:r>
          </w:p>
        </w:tc>
      </w:tr>
    </w:tbl>
    <w:p w14:paraId="44CD28FB" w14:textId="77777777" w:rsidR="00B9576A" w:rsidRDefault="00B9576A" w:rsidP="00B9576A"/>
    <w:p w14:paraId="0DAA0D1D" w14:textId="77777777" w:rsidR="00B9576A" w:rsidRPr="00BF2E64" w:rsidRDefault="00B9576A" w:rsidP="00B9576A">
      <w:r>
        <w:br w:type="page"/>
      </w:r>
    </w:p>
    <w:p w14:paraId="4FC5C28A" w14:textId="77777777" w:rsidR="00B9576A" w:rsidRPr="00BF2E64" w:rsidRDefault="00B9576A" w:rsidP="00B9576A">
      <w:pPr>
        <w:pStyle w:val="Heading6"/>
      </w:pPr>
      <w:r w:rsidRPr="00BF2E64">
        <w:lastRenderedPageBreak/>
        <w:t>Tipa lapa. Karstais asfalts AC</w:t>
      </w:r>
      <w:r w:rsidRPr="00BF2E64">
        <w:rPr>
          <w:vertAlign w:val="subscript"/>
        </w:rPr>
        <w:t xml:space="preserve"> </w:t>
      </w:r>
      <w:r w:rsidRPr="00BF2E64">
        <w:t>11 base/bin</w:t>
      </w:r>
    </w:p>
    <w:p w14:paraId="70C4FA07" w14:textId="77777777" w:rsidR="00B9576A" w:rsidRPr="00BF2E64" w:rsidRDefault="00B9576A" w:rsidP="00A01438">
      <w:pPr>
        <w:pStyle w:val="Heading8"/>
      </w:pPr>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1665"/>
        <w:gridCol w:w="1665"/>
        <w:gridCol w:w="1665"/>
        <w:gridCol w:w="1665"/>
      </w:tblGrid>
      <w:tr w:rsidR="00B9576A" w:rsidRPr="00BF2E64" w14:paraId="7F9715F7" w14:textId="77777777" w:rsidTr="00017975">
        <w:trPr>
          <w:cantSplit/>
          <w:trHeight w:val="310"/>
          <w:jc w:val="right"/>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B8CCD6" w14:textId="475FD981" w:rsidR="00B9576A" w:rsidRPr="00BF2E64" w:rsidRDefault="00B9576A" w:rsidP="00F03784">
            <w:pPr>
              <w:pStyle w:val="Tablehead"/>
              <w:rPr>
                <w:vertAlign w:val="subscript"/>
              </w:rPr>
            </w:pPr>
            <w:r w:rsidRPr="00BF2E64">
              <w:t>AADT</w:t>
            </w:r>
            <w:r w:rsidRPr="00BF2E64">
              <w:rPr>
                <w:vertAlign w:val="subscript"/>
              </w:rPr>
              <w:t>j,</w:t>
            </w:r>
            <w:r w:rsidR="00F03784">
              <w:rPr>
                <w:vertAlign w:val="subscript"/>
              </w:rPr>
              <w:t>kravas</w:t>
            </w:r>
          </w:p>
        </w:tc>
      </w:tr>
      <w:tr w:rsidR="00B9576A" w:rsidRPr="00BF2E64" w14:paraId="35503464"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3297F8" w14:textId="77777777" w:rsidR="00B9576A" w:rsidRPr="00BF2E64" w:rsidRDefault="00B9576A" w:rsidP="00F03784">
            <w:pPr>
              <w:pStyle w:val="Tablehead"/>
            </w:pPr>
            <w:r w:rsidRPr="00BF2E64">
              <w:t>≤ 100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FCED05" w14:textId="77777777" w:rsidR="00B9576A" w:rsidRPr="00BF2E64" w:rsidRDefault="00B9576A" w:rsidP="00F03784">
            <w:pPr>
              <w:pStyle w:val="Tablehead"/>
            </w:pPr>
            <w:r w:rsidRPr="00BF2E64">
              <w:t>101-500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1DB030" w14:textId="77777777" w:rsidR="00B9576A" w:rsidRPr="00BF2E64" w:rsidRDefault="00B9576A" w:rsidP="00F03784">
            <w:pPr>
              <w:pStyle w:val="Tablehead"/>
            </w:pPr>
            <w:r w:rsidRPr="00BF2E64">
              <w:t>501-1000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FCCCF9" w14:textId="77777777" w:rsidR="00B9576A" w:rsidRPr="00BF2E64" w:rsidRDefault="00B9576A" w:rsidP="00F03784">
            <w:pPr>
              <w:pStyle w:val="Tablehead"/>
            </w:pPr>
            <w:r w:rsidRPr="00BF2E64">
              <w:t>&gt; 1000</w:t>
            </w:r>
          </w:p>
        </w:tc>
      </w:tr>
      <w:tr w:rsidR="00B9576A" w:rsidRPr="00BF2E64" w14:paraId="287F4299"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F6A230" w14:textId="77777777" w:rsidR="00B9576A" w:rsidRPr="00BF2E64" w:rsidRDefault="00B9576A" w:rsidP="00F03784">
            <w:pPr>
              <w:pStyle w:val="Tabletext3"/>
            </w:pPr>
            <w:r w:rsidRPr="00BF2E64">
              <w:t>S-IV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B8FEAD" w14:textId="77777777" w:rsidR="00B9576A" w:rsidRPr="00BF2E64" w:rsidRDefault="00B9576A" w:rsidP="00F03784">
            <w:pPr>
              <w:pStyle w:val="Tabletext3"/>
            </w:pPr>
            <w:r w:rsidRPr="00BF2E64">
              <w:t>S-IV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0F1AA1" w14:textId="77777777" w:rsidR="00B9576A" w:rsidRPr="00BF2E64" w:rsidRDefault="00B9576A" w:rsidP="00F03784">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7D35A1" w14:textId="77777777" w:rsidR="00B9576A" w:rsidRPr="00BF2E64" w:rsidRDefault="00B9576A" w:rsidP="00F03784">
            <w:pPr>
              <w:pStyle w:val="Tabletext3"/>
            </w:pPr>
            <w:r w:rsidRPr="00BF2E64">
              <w:t>S-II klase</w:t>
            </w:r>
          </w:p>
        </w:tc>
      </w:tr>
    </w:tbl>
    <w:p w14:paraId="352AAAA5" w14:textId="77777777" w:rsidR="00B9576A" w:rsidRPr="00BF2E64" w:rsidRDefault="00B9576A" w:rsidP="00B9576A">
      <w:r w:rsidRPr="00BF2E64">
        <w:t>Asfalts</w:t>
      </w:r>
    </w:p>
    <w:p w14:paraId="40E14539" w14:textId="6F039A81" w:rsidR="00B9576A" w:rsidRPr="00BF2E64" w:rsidRDefault="00B9576A" w:rsidP="00B9576A">
      <w:r w:rsidRPr="00BF2E64">
        <w:t xml:space="preserve">Ieteicamais kārtas biezums no </w:t>
      </w:r>
      <w:r w:rsidR="000668BC">
        <w:t>35</w:t>
      </w:r>
      <w:r w:rsidR="000668BC" w:rsidRPr="00BF2E64">
        <w:t xml:space="preserve"> </w:t>
      </w:r>
      <w:r w:rsidRPr="00BF2E64">
        <w:t xml:space="preserve">mm līdz </w:t>
      </w:r>
      <w:r w:rsidR="000668BC">
        <w:t>55</w:t>
      </w:r>
      <w:r w:rsidR="000668BC" w:rsidRPr="00BF2E64">
        <w:t xml:space="preserve"> </w:t>
      </w:r>
      <w:r w:rsidRPr="00BF2E64">
        <w:t>mm.</w:t>
      </w:r>
    </w:p>
    <w:p w14:paraId="1D2967E9" w14:textId="77777777" w:rsidR="00B9576A" w:rsidRPr="00BF2E64" w:rsidRDefault="00B9576A" w:rsidP="00A01438">
      <w:pPr>
        <w:pStyle w:val="Heading8"/>
      </w:pPr>
      <w:r w:rsidRPr="00BF2E64">
        <w:t xml:space="preserve">tabula. Prasības karstā asfalta AC 11 </w:t>
      </w:r>
      <w:bookmarkStart w:id="489" w:name="OLE_LINK48"/>
      <w:r w:rsidRPr="00BF2E64">
        <w:t xml:space="preserve">base/bin </w:t>
      </w:r>
      <w:bookmarkEnd w:id="489"/>
      <w:r w:rsidRPr="00BF2E64">
        <w:t>īpašībām</w:t>
      </w:r>
    </w:p>
    <w:tbl>
      <w:tblPr>
        <w:tblW w:w="9185" w:type="dxa"/>
        <w:tblInd w:w="5" w:type="dxa"/>
        <w:tblLayout w:type="fixed"/>
        <w:tblLook w:val="0000" w:firstRow="0" w:lastRow="0" w:firstColumn="0" w:lastColumn="0" w:noHBand="0" w:noVBand="0"/>
      </w:tblPr>
      <w:tblGrid>
        <w:gridCol w:w="3969"/>
        <w:gridCol w:w="1304"/>
        <w:gridCol w:w="1531"/>
        <w:gridCol w:w="1077"/>
        <w:gridCol w:w="1304"/>
      </w:tblGrid>
      <w:tr w:rsidR="00B9576A" w:rsidRPr="00BF2E64" w14:paraId="5E7815E2"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842511" w14:textId="77777777" w:rsidR="00B9576A" w:rsidRPr="00BF2E64" w:rsidRDefault="00B9576A" w:rsidP="00F03784">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8EEBB1" w14:textId="77777777" w:rsidR="00B9576A" w:rsidRPr="00BF2E64" w:rsidRDefault="00B9576A" w:rsidP="00F03784">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F4E26E" w14:textId="77777777" w:rsidR="00B9576A" w:rsidRPr="00BF2E64" w:rsidRDefault="00B9576A" w:rsidP="00F03784">
            <w:pPr>
              <w:pStyle w:val="Tablehead"/>
            </w:pPr>
            <w:r w:rsidRPr="00BF2E64">
              <w:t>Atsauce uz</w:t>
            </w:r>
          </w:p>
          <w:p w14:paraId="7E9F7CD6" w14:textId="77777777" w:rsidR="00B9576A" w:rsidRPr="00BF2E64" w:rsidRDefault="00B9576A" w:rsidP="00F03784">
            <w:pPr>
              <w:pStyle w:val="Tablehead"/>
            </w:pPr>
            <w:r w:rsidRPr="00BF2E64">
              <w:t>LVS EN 13108-1</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8506A4" w14:textId="77777777" w:rsidR="00B9576A" w:rsidRPr="00BF2E64" w:rsidRDefault="00B9576A" w:rsidP="00F03784">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5CA6CE" w14:textId="77777777" w:rsidR="00B9576A" w:rsidRPr="00BF2E64" w:rsidRDefault="00B9576A" w:rsidP="00F03784">
            <w:pPr>
              <w:pStyle w:val="Tablehead"/>
            </w:pPr>
            <w:r w:rsidRPr="00BF2E64">
              <w:t>Prasība</w:t>
            </w:r>
          </w:p>
        </w:tc>
      </w:tr>
      <w:tr w:rsidR="00B9576A" w:rsidRPr="00BF2E64" w14:paraId="1A90B691"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EC7244" w14:textId="77777777" w:rsidR="00B9576A" w:rsidRPr="00BF2E64" w:rsidRDefault="00B9576A" w:rsidP="00F03784">
            <w:pPr>
              <w:pStyle w:val="Tabletext"/>
            </w:pPr>
            <w:r w:rsidRPr="00BF2E64">
              <w:t>Poru saturs %:       maksimālais</w:t>
            </w:r>
          </w:p>
          <w:p w14:paraId="6CE87B82" w14:textId="77777777" w:rsidR="00B9576A" w:rsidRPr="00BF2E64" w:rsidRDefault="00B9576A" w:rsidP="00F03784">
            <w:pPr>
              <w:pStyle w:val="Tabletext"/>
            </w:pPr>
            <w:r w:rsidRPr="00BF2E64">
              <w:t>minimālais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D71E24" w14:textId="77777777" w:rsidR="00B9576A" w:rsidRPr="00BF2E64" w:rsidRDefault="00B9576A" w:rsidP="00F03784">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AC24EB" w14:textId="6C33E50E" w:rsidR="00B9576A" w:rsidRPr="00BF2E64" w:rsidRDefault="00B9576A" w:rsidP="00F03784">
            <w:pPr>
              <w:pStyle w:val="Tabletext"/>
            </w:pPr>
            <w:r w:rsidRPr="00BF2E64">
              <w:t>5.</w:t>
            </w:r>
            <w:r w:rsidR="00C53C31">
              <w:t>3.2.1</w:t>
            </w:r>
            <w:r w:rsidRPr="00BF2E64">
              <w:t>.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111D0B" w14:textId="331B5135" w:rsidR="00B9576A" w:rsidRPr="00BF2E64" w:rsidRDefault="00B9576A" w:rsidP="00F03784">
            <w:pPr>
              <w:pStyle w:val="Tabletext3"/>
              <w:rPr>
                <w:vertAlign w:val="subscript"/>
              </w:rPr>
            </w:pPr>
            <w:r w:rsidRPr="00BF2E64">
              <w:t>V</w:t>
            </w:r>
            <w:r w:rsidRPr="00BF2E64">
              <w:rPr>
                <w:vertAlign w:val="subscript"/>
              </w:rPr>
              <w:t>max5</w:t>
            </w:r>
            <w:r w:rsidR="00C53C31">
              <w:rPr>
                <w:vertAlign w:val="subscript"/>
              </w:rPr>
              <w:t>,0</w:t>
            </w:r>
          </w:p>
          <w:p w14:paraId="46940863" w14:textId="77777777" w:rsidR="00B9576A" w:rsidRPr="00BF2E64" w:rsidRDefault="00B9576A" w:rsidP="00F03784">
            <w:pPr>
              <w:pStyle w:val="Tabletext3"/>
              <w:rPr>
                <w:vertAlign w:val="subscript"/>
              </w:rPr>
            </w:pPr>
            <w:r w:rsidRPr="00BF2E64">
              <w:t>V</w:t>
            </w:r>
            <w:r w:rsidRPr="00BF2E64">
              <w:rPr>
                <w:vertAlign w:val="subscript"/>
              </w:rPr>
              <w:t>min3,0</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128C31" w14:textId="77777777" w:rsidR="00B9576A" w:rsidRPr="00BF2E64" w:rsidRDefault="00B9576A" w:rsidP="00F03784">
            <w:pPr>
              <w:pStyle w:val="Tabletext3"/>
            </w:pPr>
            <w:r w:rsidRPr="00BF2E64">
              <w:t>5,0</w:t>
            </w:r>
          </w:p>
          <w:p w14:paraId="3A98FF8E" w14:textId="77777777" w:rsidR="00B9576A" w:rsidRPr="00BF2E64" w:rsidRDefault="00B9576A" w:rsidP="00F03784">
            <w:pPr>
              <w:pStyle w:val="Tabletext3"/>
            </w:pPr>
            <w:r w:rsidRPr="00BF2E64">
              <w:t>3,0</w:t>
            </w:r>
          </w:p>
        </w:tc>
      </w:tr>
      <w:tr w:rsidR="00B9576A" w:rsidRPr="00BF2E64" w14:paraId="2199F693"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B89332" w14:textId="77777777" w:rsidR="00B9576A" w:rsidRPr="00BF2E64" w:rsidRDefault="00B9576A" w:rsidP="00F03784">
            <w:pPr>
              <w:pStyle w:val="Tabletext"/>
            </w:pPr>
            <w:r w:rsidRPr="00BF2E64">
              <w:t xml:space="preserve">Minimālais saistvielas saturs % pēc masas </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Minimālais saistvielas saturs % pēc masas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FF3B9B0" w14:textId="77777777" w:rsidR="00B9576A" w:rsidRPr="00BF2E64" w:rsidRDefault="00B9576A" w:rsidP="00F03784">
            <w:pPr>
              <w:pStyle w:val="Tabletext"/>
            </w:pPr>
            <w:r w:rsidRPr="00BF2E64">
              <w:t>LVS EN</w:t>
            </w:r>
          </w:p>
          <w:p w14:paraId="14274438" w14:textId="77777777" w:rsidR="00B9576A" w:rsidRPr="00BF2E64" w:rsidRDefault="00B9576A" w:rsidP="00F03784">
            <w:pPr>
              <w:pStyle w:val="Tabletext"/>
            </w:pPr>
            <w:r w:rsidRPr="00BF2E64">
              <w:t>12697-1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70E36C" w14:textId="4DDBA0E9" w:rsidR="00B9576A" w:rsidRPr="00BF2E64" w:rsidRDefault="00B9576A" w:rsidP="00F03784">
            <w:pPr>
              <w:pStyle w:val="Tabletext"/>
            </w:pPr>
            <w:r w:rsidRPr="00BF2E64">
              <w:t>5.</w:t>
            </w:r>
            <w:r w:rsidR="00C53C31">
              <w:t>2</w:t>
            </w:r>
            <w:r w:rsidRPr="00BF2E64">
              <w:t>.3.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D1803A" w14:textId="77777777" w:rsidR="00B9576A" w:rsidRPr="00BF2E64" w:rsidRDefault="00B9576A" w:rsidP="00F03784">
            <w:pPr>
              <w:pStyle w:val="Tabletext3"/>
            </w:pPr>
            <w:r w:rsidRPr="00BF2E64">
              <w:rPr>
                <w:sz w:val="24"/>
              </w:rPr>
              <w:t>B</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min4,6</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30EA50" w14:textId="77777777" w:rsidR="00B9576A" w:rsidRPr="00BF2E64" w:rsidRDefault="00B9576A" w:rsidP="00F03784">
            <w:pPr>
              <w:pStyle w:val="Tabletext3"/>
            </w:pPr>
            <w:r w:rsidRPr="00BF2E64">
              <w:t>4,6</w:t>
            </w:r>
          </w:p>
        </w:tc>
      </w:tr>
    </w:tbl>
    <w:p w14:paraId="2A953461" w14:textId="77777777" w:rsidR="00B9576A" w:rsidRPr="00BF2E64" w:rsidRDefault="00B9576A" w:rsidP="00A01438">
      <w:pPr>
        <w:pStyle w:val="Heading8"/>
      </w:pPr>
      <w:r w:rsidRPr="00BF2E64">
        <w:t>tabula. Prasības karstā asfalta AC 11 base/bin granulometriskajam sastāvam</w:t>
      </w:r>
    </w:p>
    <w:p w14:paraId="390731F3" w14:textId="77777777" w:rsidR="00B9576A" w:rsidRPr="00BF2E64" w:rsidRDefault="00B9576A" w:rsidP="00B9576A">
      <w:pPr>
        <w:jc w:val="right"/>
      </w:pPr>
      <w:r w:rsidRPr="0060264B">
        <w:rPr>
          <w:noProof/>
        </w:rPr>
        <w:drawing>
          <wp:inline distT="0" distB="0" distL="0" distR="0" wp14:anchorId="4A13D313" wp14:editId="75955A0A">
            <wp:extent cx="4609465" cy="3605530"/>
            <wp:effectExtent l="0" t="0" r="0" b="127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609465" cy="3605530"/>
                    </a:xfrm>
                    <a:prstGeom prst="rect">
                      <a:avLst/>
                    </a:prstGeom>
                    <a:noFill/>
                    <a:ln>
                      <a:noFill/>
                    </a:ln>
                  </pic:spPr>
                </pic:pic>
              </a:graphicData>
            </a:graphic>
          </wp:inline>
        </w:drawing>
      </w:r>
    </w:p>
    <w:tbl>
      <w:tblPr>
        <w:tblW w:w="0" w:type="auto"/>
        <w:tblInd w:w="5" w:type="dxa"/>
        <w:tblLayout w:type="fixed"/>
        <w:tblLook w:val="0000" w:firstRow="0" w:lastRow="0" w:firstColumn="0" w:lastColumn="0" w:noHBand="0" w:noVBand="0"/>
      </w:tblPr>
      <w:tblGrid>
        <w:gridCol w:w="1403"/>
        <w:gridCol w:w="838"/>
        <w:gridCol w:w="838"/>
        <w:gridCol w:w="838"/>
        <w:gridCol w:w="838"/>
        <w:gridCol w:w="838"/>
        <w:gridCol w:w="838"/>
        <w:gridCol w:w="838"/>
        <w:gridCol w:w="838"/>
        <w:gridCol w:w="838"/>
      </w:tblGrid>
      <w:tr w:rsidR="00B9576A" w:rsidRPr="00BF2E64" w14:paraId="01529B9F" w14:textId="77777777" w:rsidTr="00017975">
        <w:trPr>
          <w:cantSplit/>
          <w:trHeight w:val="310"/>
        </w:trPr>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140068" w14:textId="77777777" w:rsidR="00B9576A" w:rsidRPr="00BF2E64" w:rsidRDefault="00B9576A" w:rsidP="00F03784">
            <w:pPr>
              <w:pStyle w:val="Tablehead"/>
            </w:pPr>
            <w:r w:rsidRPr="00BF2E64">
              <w:t>Sieti, mm</w:t>
            </w:r>
          </w:p>
        </w:tc>
        <w:tc>
          <w:tcPr>
            <w:tcW w:w="838"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E607A68" w14:textId="77777777" w:rsidR="00B9576A" w:rsidRPr="00BF2E64" w:rsidRDefault="00B9576A" w:rsidP="00F03784">
            <w:pPr>
              <w:pStyle w:val="Tablehead"/>
            </w:pPr>
            <w:r w:rsidRPr="00BF2E64">
              <w:t>0,063</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644E5D1" w14:textId="77777777" w:rsidR="00B9576A" w:rsidRPr="00BF2E64" w:rsidRDefault="00B9576A" w:rsidP="00F03784">
            <w:pPr>
              <w:pStyle w:val="Tablehead"/>
            </w:pPr>
            <w:r w:rsidRPr="00BF2E64">
              <w:t>0,5</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C31241F" w14:textId="77777777" w:rsidR="00B9576A" w:rsidRPr="00BF2E64" w:rsidRDefault="00B9576A" w:rsidP="00F03784">
            <w:pPr>
              <w:pStyle w:val="Tablehead"/>
            </w:pPr>
            <w:r w:rsidRPr="00BF2E64">
              <w:t>1</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4437EA6" w14:textId="77777777" w:rsidR="00B9576A" w:rsidRPr="00BF2E64" w:rsidRDefault="00B9576A" w:rsidP="00F03784">
            <w:pPr>
              <w:pStyle w:val="Tablehead"/>
            </w:pPr>
            <w:r w:rsidRPr="00BF2E64">
              <w:t>2</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C5E616C" w14:textId="77777777" w:rsidR="00B9576A" w:rsidRPr="00BF2E64" w:rsidRDefault="00B9576A" w:rsidP="00F03784">
            <w:pPr>
              <w:pStyle w:val="Tablehead"/>
            </w:pPr>
            <w:r w:rsidRPr="00BF2E64">
              <w:t>4</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BCC5223" w14:textId="77777777" w:rsidR="00B9576A" w:rsidRPr="00BF2E64" w:rsidRDefault="00B9576A" w:rsidP="00F03784">
            <w:pPr>
              <w:pStyle w:val="Tablehead"/>
            </w:pPr>
            <w:r w:rsidRPr="00BF2E64">
              <w:t>5,6</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877E3C1" w14:textId="77777777" w:rsidR="00B9576A" w:rsidRPr="00BF2E64" w:rsidRDefault="00B9576A" w:rsidP="00F03784">
            <w:pPr>
              <w:pStyle w:val="Tablehead"/>
            </w:pPr>
            <w:r w:rsidRPr="00BF2E64">
              <w:t>8</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A693130" w14:textId="77777777" w:rsidR="00B9576A" w:rsidRPr="00BF2E64" w:rsidRDefault="00B9576A" w:rsidP="00F03784">
            <w:pPr>
              <w:pStyle w:val="Tablehead"/>
            </w:pPr>
            <w:r w:rsidRPr="00BF2E64">
              <w:t>11,2</w:t>
            </w:r>
          </w:p>
        </w:tc>
        <w:tc>
          <w:tcPr>
            <w:tcW w:w="838"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90E29D" w14:textId="77777777" w:rsidR="00B9576A" w:rsidRPr="00BF2E64" w:rsidRDefault="00B9576A" w:rsidP="00F03784">
            <w:pPr>
              <w:pStyle w:val="Tablehead"/>
            </w:pPr>
            <w:r w:rsidRPr="00BF2E64">
              <w:t>16</w:t>
            </w:r>
          </w:p>
        </w:tc>
      </w:tr>
      <w:tr w:rsidR="00B9576A" w:rsidRPr="00BF2E64" w14:paraId="0E2729BA" w14:textId="77777777" w:rsidTr="00017975">
        <w:trPr>
          <w:cantSplit/>
          <w:trHeight w:val="310"/>
        </w:trPr>
        <w:tc>
          <w:tcPr>
            <w:tcW w:w="1403"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928DC88" w14:textId="77777777" w:rsidR="00B9576A" w:rsidRPr="00BF2E64" w:rsidRDefault="00B9576A" w:rsidP="00F03784">
            <w:pPr>
              <w:pStyle w:val="Tabletext"/>
            </w:pPr>
            <w:r w:rsidRPr="00BF2E64">
              <w:t>Maks. %</w:t>
            </w:r>
          </w:p>
        </w:tc>
        <w:tc>
          <w:tcPr>
            <w:tcW w:w="838"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FA128F9" w14:textId="7B0CC7E1" w:rsidR="00B9576A" w:rsidRPr="00BF2E64" w:rsidRDefault="00B9576A" w:rsidP="00F03784">
            <w:pPr>
              <w:pStyle w:val="Tabletext2"/>
            </w:pPr>
            <w:r w:rsidRPr="00BF2E64">
              <w:t>6</w:t>
            </w:r>
            <w:r w:rsidR="005E1904">
              <w:t>,0</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4AD960D" w14:textId="77777777" w:rsidR="00B9576A" w:rsidRPr="00BF2E64" w:rsidRDefault="00B9576A" w:rsidP="00F03784">
            <w:pPr>
              <w:pStyle w:val="Tabletext2"/>
            </w:pPr>
            <w:r w:rsidRPr="00BF2E64">
              <w:t>25</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262300B" w14:textId="77777777" w:rsidR="00B9576A" w:rsidRPr="00BF2E64" w:rsidRDefault="00B9576A" w:rsidP="00F03784">
            <w:pPr>
              <w:pStyle w:val="Tabletext2"/>
            </w:pPr>
            <w:r w:rsidRPr="00BF2E64">
              <w:t>32</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BD9B5C5" w14:textId="77777777" w:rsidR="00B9576A" w:rsidRPr="00BF2E64" w:rsidRDefault="00B9576A" w:rsidP="00F03784">
            <w:pPr>
              <w:pStyle w:val="Tabletext2"/>
            </w:pPr>
            <w:r w:rsidRPr="00BF2E64">
              <w:t>37</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A1EFAA5" w14:textId="77777777" w:rsidR="00B9576A" w:rsidRPr="00BF2E64" w:rsidRDefault="00B9576A" w:rsidP="00F03784">
            <w:pPr>
              <w:pStyle w:val="Tabletext2"/>
            </w:pPr>
            <w:r w:rsidRPr="00BF2E64">
              <w:t>50</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1825FA0" w14:textId="77777777" w:rsidR="00B9576A" w:rsidRPr="00BF2E64" w:rsidRDefault="00B9576A" w:rsidP="00F03784">
            <w:pPr>
              <w:pStyle w:val="Tabletext2"/>
            </w:pPr>
            <w:r w:rsidRPr="00BF2E64">
              <w:t>65</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19B69ED" w14:textId="77777777" w:rsidR="00B9576A" w:rsidRPr="00BF2E64" w:rsidRDefault="00B9576A" w:rsidP="00F03784">
            <w:pPr>
              <w:pStyle w:val="Tabletext2"/>
            </w:pPr>
            <w:r w:rsidRPr="00BF2E64">
              <w:t>85</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23B52B0" w14:textId="77777777" w:rsidR="00B9576A" w:rsidRPr="00BF2E64" w:rsidRDefault="00B9576A" w:rsidP="00F03784">
            <w:pPr>
              <w:pStyle w:val="Tabletext2"/>
            </w:pPr>
            <w:r w:rsidRPr="00BF2E64">
              <w:t>100</w:t>
            </w:r>
          </w:p>
        </w:tc>
        <w:tc>
          <w:tcPr>
            <w:tcW w:w="838"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08DFD626" w14:textId="77777777" w:rsidR="00B9576A" w:rsidRPr="00BF2E64" w:rsidRDefault="00B9576A" w:rsidP="00F03784">
            <w:pPr>
              <w:pStyle w:val="Tabletext2"/>
            </w:pPr>
            <w:r w:rsidRPr="00BF2E64">
              <w:t>100</w:t>
            </w:r>
          </w:p>
        </w:tc>
      </w:tr>
      <w:tr w:rsidR="00B9576A" w:rsidRPr="00BF2E64" w14:paraId="5951FFEE" w14:textId="77777777" w:rsidTr="00017975">
        <w:trPr>
          <w:cantSplit/>
          <w:trHeight w:val="280"/>
        </w:trPr>
        <w:tc>
          <w:tcPr>
            <w:tcW w:w="1403"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F7887B6" w14:textId="77777777" w:rsidR="00B9576A" w:rsidRPr="00BF2E64" w:rsidRDefault="00B9576A" w:rsidP="00F03784">
            <w:pPr>
              <w:pStyle w:val="Tabletext"/>
            </w:pPr>
            <w:r w:rsidRPr="00BF2E64">
              <w:t>Min. %</w:t>
            </w:r>
          </w:p>
        </w:tc>
        <w:tc>
          <w:tcPr>
            <w:tcW w:w="838"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DFAFB01" w14:textId="655FCBF4" w:rsidR="00B9576A" w:rsidRPr="00BF2E64" w:rsidRDefault="00B9576A" w:rsidP="00F03784">
            <w:pPr>
              <w:pStyle w:val="Tabletext2"/>
            </w:pPr>
            <w:r w:rsidRPr="00BF2E64">
              <w:t>3</w:t>
            </w:r>
            <w:r w:rsidR="005E1904">
              <w:t>,0</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07C1D72" w14:textId="77777777" w:rsidR="00B9576A" w:rsidRPr="00BF2E64" w:rsidRDefault="00B9576A" w:rsidP="00F03784">
            <w:pPr>
              <w:pStyle w:val="Tabletext2"/>
            </w:pPr>
            <w:r w:rsidRPr="00BF2E64">
              <w:t>10</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4826E36" w14:textId="77777777" w:rsidR="00B9576A" w:rsidRPr="00BF2E64" w:rsidRDefault="00B9576A" w:rsidP="00F03784">
            <w:pPr>
              <w:pStyle w:val="Tabletext2"/>
            </w:pPr>
            <w:r w:rsidRPr="00BF2E64">
              <w:t>15</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ACAF89D" w14:textId="77777777" w:rsidR="00B9576A" w:rsidRPr="00BF2E64" w:rsidRDefault="00B9576A" w:rsidP="00F03784">
            <w:pPr>
              <w:pStyle w:val="Tabletext2"/>
            </w:pPr>
            <w:r w:rsidRPr="00BF2E64">
              <w:t>20</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7B0878F" w14:textId="77777777" w:rsidR="00B9576A" w:rsidRPr="00BF2E64" w:rsidRDefault="00B9576A" w:rsidP="00F03784">
            <w:pPr>
              <w:pStyle w:val="Tabletext2"/>
            </w:pPr>
            <w:r w:rsidRPr="00BF2E64">
              <w:t>30</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A4D61B2" w14:textId="77777777" w:rsidR="00B9576A" w:rsidRPr="00BF2E64" w:rsidRDefault="00B9576A" w:rsidP="00F03784">
            <w:pPr>
              <w:pStyle w:val="Tabletext2"/>
            </w:pPr>
            <w:r w:rsidRPr="00BF2E64">
              <w:t>40</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5A9E753" w14:textId="77777777" w:rsidR="00B9576A" w:rsidRPr="00BF2E64" w:rsidRDefault="00B9576A" w:rsidP="00F03784">
            <w:pPr>
              <w:pStyle w:val="Tabletext2"/>
            </w:pPr>
            <w:r w:rsidRPr="00BF2E64">
              <w:t>65</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21BFFCA" w14:textId="77777777" w:rsidR="00B9576A" w:rsidRPr="00BF2E64" w:rsidRDefault="00B9576A" w:rsidP="00F03784">
            <w:pPr>
              <w:pStyle w:val="Tabletext2"/>
            </w:pPr>
            <w:r w:rsidRPr="00BF2E64">
              <w:t>90</w:t>
            </w:r>
          </w:p>
        </w:tc>
        <w:tc>
          <w:tcPr>
            <w:tcW w:w="838"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730E1C4" w14:textId="77777777" w:rsidR="00B9576A" w:rsidRPr="00BF2E64" w:rsidRDefault="00B9576A" w:rsidP="00F03784">
            <w:pPr>
              <w:pStyle w:val="Tabletext2"/>
            </w:pPr>
            <w:r w:rsidRPr="00BF2E64">
              <w:t>100</w:t>
            </w:r>
          </w:p>
        </w:tc>
      </w:tr>
    </w:tbl>
    <w:p w14:paraId="39D44499" w14:textId="77777777" w:rsidR="00B9576A" w:rsidRDefault="00B9576A" w:rsidP="00B9576A"/>
    <w:p w14:paraId="1F587415" w14:textId="77777777" w:rsidR="00B9576A" w:rsidRPr="00BF2E64" w:rsidRDefault="00B9576A" w:rsidP="00B9576A">
      <w:r>
        <w:br w:type="page"/>
      </w:r>
    </w:p>
    <w:p w14:paraId="1F69FC95" w14:textId="77777777" w:rsidR="00B9576A" w:rsidRPr="00BF2E64" w:rsidRDefault="00B9576A" w:rsidP="00B9576A">
      <w:pPr>
        <w:pStyle w:val="Heading6"/>
      </w:pPr>
      <w:r w:rsidRPr="00BF2E64">
        <w:lastRenderedPageBreak/>
        <w:t>Tipa lapa. Karstais asfalts AC</w:t>
      </w:r>
      <w:r w:rsidRPr="00BF2E64">
        <w:rPr>
          <w:vertAlign w:val="subscript"/>
        </w:rPr>
        <w:t xml:space="preserve"> </w:t>
      </w:r>
      <w:r w:rsidRPr="00BF2E64">
        <w:t>16 base/bin</w:t>
      </w:r>
    </w:p>
    <w:p w14:paraId="400BA763" w14:textId="77777777" w:rsidR="00B9576A" w:rsidRPr="00BF2E64" w:rsidRDefault="00B9576A" w:rsidP="00A01438">
      <w:pPr>
        <w:pStyle w:val="Heading8"/>
      </w:pPr>
      <w:bookmarkStart w:id="490" w:name="OLE_LINK56"/>
      <w:bookmarkEnd w:id="490"/>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1665"/>
        <w:gridCol w:w="1665"/>
        <w:gridCol w:w="1665"/>
        <w:gridCol w:w="1665"/>
      </w:tblGrid>
      <w:tr w:rsidR="00B9576A" w:rsidRPr="00BF2E64" w14:paraId="0B2713B6" w14:textId="77777777" w:rsidTr="00017975">
        <w:trPr>
          <w:cantSplit/>
          <w:trHeight w:val="310"/>
          <w:jc w:val="right"/>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A2150D7" w14:textId="76DEB7CA" w:rsidR="00B9576A" w:rsidRPr="00BF2E64" w:rsidRDefault="00B9576A" w:rsidP="00F03784">
            <w:pPr>
              <w:pStyle w:val="Tablehead"/>
              <w:rPr>
                <w:vertAlign w:val="subscript"/>
              </w:rPr>
            </w:pPr>
            <w:r w:rsidRPr="00BF2E64">
              <w:t>AADT</w:t>
            </w:r>
            <w:r w:rsidRPr="00BF2E64">
              <w:rPr>
                <w:vertAlign w:val="subscript"/>
              </w:rPr>
              <w:t>j,</w:t>
            </w:r>
            <w:r w:rsidR="00F03784">
              <w:rPr>
                <w:vertAlign w:val="subscript"/>
              </w:rPr>
              <w:t>kravas</w:t>
            </w:r>
          </w:p>
        </w:tc>
      </w:tr>
      <w:tr w:rsidR="00B9576A" w:rsidRPr="00BF2E64" w14:paraId="2460DBB7"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2BEB28" w14:textId="77777777" w:rsidR="00B9576A" w:rsidRPr="00BF2E64" w:rsidRDefault="00B9576A" w:rsidP="00F03784">
            <w:pPr>
              <w:pStyle w:val="Tablehead"/>
            </w:pPr>
            <w:r w:rsidRPr="00BF2E64">
              <w:t>≤ 100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E946A8" w14:textId="77777777" w:rsidR="00B9576A" w:rsidRPr="00BF2E64" w:rsidRDefault="00B9576A" w:rsidP="00F03784">
            <w:pPr>
              <w:pStyle w:val="Tablehead"/>
            </w:pPr>
            <w:r w:rsidRPr="00BF2E64">
              <w:t>101-500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486EE1" w14:textId="77777777" w:rsidR="00B9576A" w:rsidRPr="00BF2E64" w:rsidRDefault="00B9576A" w:rsidP="00F03784">
            <w:pPr>
              <w:pStyle w:val="Tablehead"/>
            </w:pPr>
            <w:r w:rsidRPr="00BF2E64">
              <w:t>501-1000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D26B07" w14:textId="77777777" w:rsidR="00B9576A" w:rsidRPr="00BF2E64" w:rsidRDefault="00B9576A" w:rsidP="00F03784">
            <w:pPr>
              <w:pStyle w:val="Tablehead"/>
            </w:pPr>
            <w:r w:rsidRPr="00BF2E64">
              <w:t>&gt; 1000</w:t>
            </w:r>
          </w:p>
        </w:tc>
      </w:tr>
      <w:tr w:rsidR="00B9576A" w:rsidRPr="00BF2E64" w14:paraId="6CCEE910"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D9BA32" w14:textId="77777777" w:rsidR="00B9576A" w:rsidRPr="00BF2E64" w:rsidRDefault="00B9576A" w:rsidP="00F03784">
            <w:pPr>
              <w:pStyle w:val="Tabletext3"/>
            </w:pPr>
            <w:r w:rsidRPr="00BF2E64">
              <w:t>S-IV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C8EB46" w14:textId="77777777" w:rsidR="00B9576A" w:rsidRPr="00BF2E64" w:rsidRDefault="00B9576A" w:rsidP="00F03784">
            <w:pPr>
              <w:pStyle w:val="Tabletext3"/>
            </w:pPr>
            <w:r w:rsidRPr="00BF2E64">
              <w:t>S-IV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F6D7D6" w14:textId="77777777" w:rsidR="00B9576A" w:rsidRPr="00BF2E64" w:rsidRDefault="00B9576A" w:rsidP="00F03784">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C30CCE" w14:textId="77777777" w:rsidR="00B9576A" w:rsidRPr="00BF2E64" w:rsidRDefault="00B9576A" w:rsidP="00F03784">
            <w:pPr>
              <w:pStyle w:val="Tabletext3"/>
            </w:pPr>
            <w:r w:rsidRPr="00BF2E64">
              <w:t>S-II klase</w:t>
            </w:r>
          </w:p>
        </w:tc>
      </w:tr>
    </w:tbl>
    <w:p w14:paraId="58D00DC9" w14:textId="77777777" w:rsidR="00B9576A" w:rsidRPr="00BF2E64" w:rsidRDefault="00B9576A" w:rsidP="00B9576A">
      <w:r w:rsidRPr="00BF2E64">
        <w:t>Asfalts</w:t>
      </w:r>
    </w:p>
    <w:p w14:paraId="40ADC557" w14:textId="30FB0D46" w:rsidR="00B9576A" w:rsidRPr="00BF2E64" w:rsidRDefault="00B9576A" w:rsidP="00B9576A">
      <w:r w:rsidRPr="00BF2E64">
        <w:t xml:space="preserve">Ieteicamais kārtas biezums no </w:t>
      </w:r>
      <w:r w:rsidR="000668BC">
        <w:t>50</w:t>
      </w:r>
      <w:r w:rsidR="000668BC" w:rsidRPr="00BF2E64">
        <w:t xml:space="preserve"> </w:t>
      </w:r>
      <w:r w:rsidRPr="00BF2E64">
        <w:t xml:space="preserve">mm līdz </w:t>
      </w:r>
      <w:r w:rsidR="000668BC">
        <w:t>70</w:t>
      </w:r>
      <w:r w:rsidR="000668BC" w:rsidRPr="00BF2E64">
        <w:t xml:space="preserve"> </w:t>
      </w:r>
      <w:r w:rsidRPr="00BF2E64">
        <w:t>mm.</w:t>
      </w:r>
    </w:p>
    <w:p w14:paraId="657874F8" w14:textId="77777777" w:rsidR="00B9576A" w:rsidRPr="00BF2E64" w:rsidRDefault="00B9576A" w:rsidP="00A01438">
      <w:pPr>
        <w:pStyle w:val="Heading8"/>
      </w:pPr>
      <w:r w:rsidRPr="00BF2E64">
        <w:t>tabula. Prasības karstā asfalta AC 16 base/bin īpašībām</w:t>
      </w:r>
    </w:p>
    <w:tbl>
      <w:tblPr>
        <w:tblW w:w="9185" w:type="dxa"/>
        <w:tblInd w:w="5" w:type="dxa"/>
        <w:tblLayout w:type="fixed"/>
        <w:tblLook w:val="0000" w:firstRow="0" w:lastRow="0" w:firstColumn="0" w:lastColumn="0" w:noHBand="0" w:noVBand="0"/>
      </w:tblPr>
      <w:tblGrid>
        <w:gridCol w:w="3969"/>
        <w:gridCol w:w="1304"/>
        <w:gridCol w:w="1531"/>
        <w:gridCol w:w="1077"/>
        <w:gridCol w:w="1304"/>
      </w:tblGrid>
      <w:tr w:rsidR="00B9576A" w:rsidRPr="00BF2E64" w14:paraId="612EA338"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92C2A2E" w14:textId="77777777" w:rsidR="00B9576A" w:rsidRPr="00BF2E64" w:rsidRDefault="00B9576A" w:rsidP="00F03784">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5B099F" w14:textId="77777777" w:rsidR="00B9576A" w:rsidRPr="00BF2E64" w:rsidRDefault="00B9576A" w:rsidP="00F03784">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8CC33F" w14:textId="77777777" w:rsidR="00B9576A" w:rsidRPr="00BF2E64" w:rsidRDefault="00B9576A" w:rsidP="00F03784">
            <w:pPr>
              <w:pStyle w:val="Tablehead"/>
            </w:pPr>
            <w:r w:rsidRPr="00BF2E64">
              <w:t>Atsauce uz</w:t>
            </w:r>
          </w:p>
          <w:p w14:paraId="142B215B" w14:textId="77777777" w:rsidR="00B9576A" w:rsidRPr="00BF2E64" w:rsidRDefault="00B9576A" w:rsidP="00F03784">
            <w:pPr>
              <w:pStyle w:val="Tablehead"/>
            </w:pPr>
            <w:r w:rsidRPr="00BF2E64">
              <w:t>LVS EN 13108-1</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AB4EE3" w14:textId="77777777" w:rsidR="00B9576A" w:rsidRPr="00BF2E64" w:rsidRDefault="00B9576A" w:rsidP="00F03784">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FE4876" w14:textId="77777777" w:rsidR="00B9576A" w:rsidRPr="00BF2E64" w:rsidRDefault="00B9576A" w:rsidP="00F03784">
            <w:pPr>
              <w:pStyle w:val="Tablehead"/>
            </w:pPr>
            <w:r w:rsidRPr="00BF2E64">
              <w:t>Prasība</w:t>
            </w:r>
          </w:p>
        </w:tc>
      </w:tr>
      <w:tr w:rsidR="00B9576A" w:rsidRPr="00BF2E64" w14:paraId="78E698C0"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3878B4" w14:textId="77777777" w:rsidR="00B9576A" w:rsidRPr="00BF2E64" w:rsidRDefault="00B9576A" w:rsidP="00F03784">
            <w:pPr>
              <w:pStyle w:val="Tabletext"/>
            </w:pPr>
            <w:r w:rsidRPr="00BF2E64">
              <w:t>Poru saturs %:       maksimālais</w:t>
            </w:r>
          </w:p>
          <w:p w14:paraId="727B77AA" w14:textId="77777777" w:rsidR="00B9576A" w:rsidRPr="00BF2E64" w:rsidRDefault="00B9576A" w:rsidP="00F03784">
            <w:pPr>
              <w:pStyle w:val="Tabletext"/>
            </w:pPr>
            <w:r w:rsidRPr="00BF2E64">
              <w:t>minimālais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5AAB2A4" w14:textId="77777777" w:rsidR="00B9576A" w:rsidRPr="00BF2E64" w:rsidRDefault="00B9576A" w:rsidP="00F03784">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93F70D" w14:textId="4970B4CA" w:rsidR="00B9576A" w:rsidRPr="00BF2E64" w:rsidRDefault="00B9576A" w:rsidP="00F03784">
            <w:pPr>
              <w:pStyle w:val="Tabletext"/>
            </w:pPr>
            <w:r w:rsidRPr="00BF2E64">
              <w:t>5.</w:t>
            </w:r>
            <w:r w:rsidR="00C53C31">
              <w:t>3.2.1</w:t>
            </w:r>
            <w:r w:rsidRPr="00BF2E64">
              <w:t>.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796D69" w14:textId="4863BCBF" w:rsidR="00B9576A" w:rsidRPr="00093006" w:rsidRDefault="00B9576A" w:rsidP="00F03784">
            <w:pPr>
              <w:pStyle w:val="Tabletext3"/>
            </w:pPr>
            <w:r w:rsidRPr="00093006">
              <w:t>V</w:t>
            </w:r>
            <w:r w:rsidRPr="00B44DB7">
              <w:rPr>
                <w:vertAlign w:val="subscript"/>
              </w:rPr>
              <w:t>max5</w:t>
            </w:r>
            <w:r w:rsidR="00C53C31">
              <w:rPr>
                <w:vertAlign w:val="subscript"/>
              </w:rPr>
              <w:t>,0</w:t>
            </w:r>
          </w:p>
          <w:p w14:paraId="18673E1F" w14:textId="77777777" w:rsidR="00B9576A" w:rsidRPr="00093006" w:rsidRDefault="00B9576A" w:rsidP="00F03784">
            <w:pPr>
              <w:pStyle w:val="Tabletext3"/>
            </w:pPr>
            <w:r w:rsidRPr="00093006">
              <w:t>V</w:t>
            </w:r>
            <w:r w:rsidRPr="00B44DB7">
              <w:rPr>
                <w:vertAlign w:val="subscript"/>
              </w:rPr>
              <w:t>min3,0</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C6FC8F" w14:textId="77777777" w:rsidR="00B9576A" w:rsidRPr="00093006" w:rsidRDefault="00B9576A" w:rsidP="00F03784">
            <w:pPr>
              <w:pStyle w:val="Tabletext3"/>
            </w:pPr>
            <w:r w:rsidRPr="00093006">
              <w:t>5,0</w:t>
            </w:r>
          </w:p>
          <w:p w14:paraId="2BD3D6DD" w14:textId="77777777" w:rsidR="00B9576A" w:rsidRPr="00093006" w:rsidRDefault="00B9576A" w:rsidP="00F03784">
            <w:pPr>
              <w:pStyle w:val="Tabletext3"/>
            </w:pPr>
            <w:r w:rsidRPr="00093006">
              <w:t>3,0</w:t>
            </w:r>
          </w:p>
        </w:tc>
      </w:tr>
      <w:tr w:rsidR="00B9576A" w:rsidRPr="00BF2E64" w14:paraId="4995F62C"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7EEDFE" w14:textId="77777777" w:rsidR="00B9576A" w:rsidRPr="00BF2E64" w:rsidRDefault="00B9576A" w:rsidP="00F03784">
            <w:pPr>
              <w:pStyle w:val="Tabletext"/>
            </w:pPr>
            <w:r w:rsidRPr="00BF2E64">
              <w:t xml:space="preserve">Minimālais saistvielas saturs % pēc masas </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Minimālais saistvielas saturs % pēc masas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7D0702" w14:textId="77777777" w:rsidR="00B9576A" w:rsidRPr="00BF2E64" w:rsidRDefault="00B9576A" w:rsidP="00F03784">
            <w:pPr>
              <w:pStyle w:val="Tabletext"/>
            </w:pPr>
            <w:r w:rsidRPr="00BF2E64">
              <w:t>LVS EN</w:t>
            </w:r>
          </w:p>
          <w:p w14:paraId="0082BA7C" w14:textId="77777777" w:rsidR="00B9576A" w:rsidRPr="00BF2E64" w:rsidRDefault="00B9576A" w:rsidP="00F03784">
            <w:pPr>
              <w:pStyle w:val="Tabletext"/>
            </w:pPr>
            <w:r w:rsidRPr="00BF2E64">
              <w:t>12697-1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38E9F6" w14:textId="51ACBE0B" w:rsidR="00B9576A" w:rsidRPr="00BF2E64" w:rsidRDefault="00B9576A" w:rsidP="00F03784">
            <w:pPr>
              <w:pStyle w:val="Tabletext"/>
            </w:pPr>
            <w:r w:rsidRPr="00BF2E64">
              <w:t>5.</w:t>
            </w:r>
            <w:r w:rsidR="00C53C31">
              <w:t>2</w:t>
            </w:r>
            <w:r w:rsidRPr="00BF2E64">
              <w:t>.3.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743DB6" w14:textId="0BD1C6D6" w:rsidR="00B9576A" w:rsidRPr="00093006" w:rsidRDefault="00B9576A" w:rsidP="00F03784">
            <w:pPr>
              <w:pStyle w:val="Tabletext3"/>
            </w:pPr>
            <w:r w:rsidRPr="00093006">
              <w:t>B</w:t>
            </w:r>
            <w:r w:rsidRPr="00B44DB7">
              <w:rPr>
                <w:vertAlign w:val="subscript"/>
              </w:rPr>
              <w:t>min4,2</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704F11" w14:textId="77777777" w:rsidR="00B9576A" w:rsidRPr="00093006" w:rsidRDefault="00B9576A" w:rsidP="00F03784">
            <w:pPr>
              <w:pStyle w:val="Tabletext3"/>
            </w:pPr>
            <w:r w:rsidRPr="00093006">
              <w:t>4,2</w:t>
            </w:r>
          </w:p>
        </w:tc>
      </w:tr>
    </w:tbl>
    <w:p w14:paraId="1911DC44" w14:textId="77777777" w:rsidR="00B9576A" w:rsidRPr="00BF2E64" w:rsidRDefault="00B9576A" w:rsidP="00A01438">
      <w:pPr>
        <w:pStyle w:val="Heading8"/>
      </w:pPr>
      <w:r w:rsidRPr="00BF2E64">
        <w:t>tabula. Prasības karstā asfalta AC 16 base/bin granulometriskajam sastāvam</w:t>
      </w:r>
    </w:p>
    <w:p w14:paraId="5D3BCDDB" w14:textId="77777777" w:rsidR="00B9576A" w:rsidRPr="00BF2E64" w:rsidRDefault="00B9576A" w:rsidP="00B9576A">
      <w:pPr>
        <w:jc w:val="right"/>
      </w:pPr>
      <w:r w:rsidRPr="00B3150F">
        <w:rPr>
          <w:noProof/>
        </w:rPr>
        <w:drawing>
          <wp:inline distT="0" distB="0" distL="0" distR="0" wp14:anchorId="7DAC1F2D" wp14:editId="4F34F0C4">
            <wp:extent cx="4534535" cy="3605530"/>
            <wp:effectExtent l="0" t="0" r="12065" b="127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534535" cy="3605530"/>
                    </a:xfrm>
                    <a:prstGeom prst="rect">
                      <a:avLst/>
                    </a:prstGeom>
                    <a:noFill/>
                    <a:ln>
                      <a:noFill/>
                    </a:ln>
                  </pic:spPr>
                </pic:pic>
              </a:graphicData>
            </a:graphic>
          </wp:inline>
        </w:drawing>
      </w:r>
    </w:p>
    <w:tbl>
      <w:tblPr>
        <w:tblW w:w="0" w:type="auto"/>
        <w:tblInd w:w="5" w:type="dxa"/>
        <w:tblLayout w:type="fixed"/>
        <w:tblLook w:val="0000" w:firstRow="0" w:lastRow="0" w:firstColumn="0" w:lastColumn="0" w:noHBand="0" w:noVBand="0"/>
      </w:tblPr>
      <w:tblGrid>
        <w:gridCol w:w="1227"/>
        <w:gridCol w:w="771"/>
        <w:gridCol w:w="771"/>
        <w:gridCol w:w="771"/>
        <w:gridCol w:w="771"/>
        <w:gridCol w:w="771"/>
        <w:gridCol w:w="771"/>
        <w:gridCol w:w="771"/>
        <w:gridCol w:w="771"/>
        <w:gridCol w:w="771"/>
        <w:gridCol w:w="771"/>
      </w:tblGrid>
      <w:tr w:rsidR="00B9576A" w:rsidRPr="00BF2E64" w14:paraId="007471A2" w14:textId="77777777" w:rsidTr="00017975">
        <w:trPr>
          <w:cantSplit/>
          <w:trHeight w:val="310"/>
        </w:trPr>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A552A64" w14:textId="77777777" w:rsidR="00B9576A" w:rsidRPr="00BF2E64" w:rsidRDefault="00B9576A" w:rsidP="00F03784">
            <w:pPr>
              <w:pStyle w:val="Tablehead"/>
            </w:pPr>
            <w:r w:rsidRPr="00BF2E64">
              <w:t>Sieti, mm</w:t>
            </w:r>
          </w:p>
        </w:tc>
        <w:tc>
          <w:tcPr>
            <w:tcW w:w="771"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0482462" w14:textId="77777777" w:rsidR="00B9576A" w:rsidRPr="00BF2E64" w:rsidRDefault="00B9576A" w:rsidP="00F03784">
            <w:pPr>
              <w:pStyle w:val="Tablehead"/>
            </w:pPr>
            <w:r w:rsidRPr="00BF2E64">
              <w:t>0,063</w:t>
            </w:r>
          </w:p>
        </w:tc>
        <w:tc>
          <w:tcPr>
            <w:tcW w:w="77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AA88637" w14:textId="77777777" w:rsidR="00B9576A" w:rsidRPr="00BF2E64" w:rsidRDefault="00B9576A" w:rsidP="00F03784">
            <w:pPr>
              <w:pStyle w:val="Tablehead"/>
            </w:pPr>
            <w:r w:rsidRPr="00BF2E64">
              <w:t>0,5</w:t>
            </w:r>
          </w:p>
        </w:tc>
        <w:tc>
          <w:tcPr>
            <w:tcW w:w="77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E31B1D0" w14:textId="77777777" w:rsidR="00B9576A" w:rsidRPr="00BF2E64" w:rsidRDefault="00B9576A" w:rsidP="00F03784">
            <w:pPr>
              <w:pStyle w:val="Tablehead"/>
            </w:pPr>
            <w:r w:rsidRPr="00BF2E64">
              <w:t>1</w:t>
            </w:r>
          </w:p>
        </w:tc>
        <w:tc>
          <w:tcPr>
            <w:tcW w:w="77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7F5D7F" w14:textId="77777777" w:rsidR="00B9576A" w:rsidRPr="00BF2E64" w:rsidRDefault="00B9576A" w:rsidP="00F03784">
            <w:pPr>
              <w:pStyle w:val="Tablehead"/>
            </w:pPr>
            <w:r w:rsidRPr="00BF2E64">
              <w:t>2</w:t>
            </w:r>
          </w:p>
        </w:tc>
        <w:tc>
          <w:tcPr>
            <w:tcW w:w="77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8327806" w14:textId="77777777" w:rsidR="00B9576A" w:rsidRPr="00BF2E64" w:rsidRDefault="00B9576A" w:rsidP="00F03784">
            <w:pPr>
              <w:pStyle w:val="Tablehead"/>
            </w:pPr>
            <w:r w:rsidRPr="00BF2E64">
              <w:t>4</w:t>
            </w:r>
          </w:p>
        </w:tc>
        <w:tc>
          <w:tcPr>
            <w:tcW w:w="77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333626F" w14:textId="77777777" w:rsidR="00B9576A" w:rsidRPr="00BF2E64" w:rsidRDefault="00B9576A" w:rsidP="00F03784">
            <w:pPr>
              <w:pStyle w:val="Tablehead"/>
            </w:pPr>
            <w:r w:rsidRPr="00BF2E64">
              <w:t>5,6</w:t>
            </w:r>
          </w:p>
        </w:tc>
        <w:tc>
          <w:tcPr>
            <w:tcW w:w="77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5541782" w14:textId="77777777" w:rsidR="00B9576A" w:rsidRPr="00BF2E64" w:rsidRDefault="00B9576A" w:rsidP="00F03784">
            <w:pPr>
              <w:pStyle w:val="Tablehead"/>
            </w:pPr>
            <w:r w:rsidRPr="00BF2E64">
              <w:t>8</w:t>
            </w:r>
          </w:p>
        </w:tc>
        <w:tc>
          <w:tcPr>
            <w:tcW w:w="77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16D89A" w14:textId="77777777" w:rsidR="00B9576A" w:rsidRPr="00BF2E64" w:rsidRDefault="00B9576A" w:rsidP="00F03784">
            <w:pPr>
              <w:pStyle w:val="Tablehead"/>
            </w:pPr>
            <w:r w:rsidRPr="00BF2E64">
              <w:t>11,2</w:t>
            </w:r>
          </w:p>
        </w:tc>
        <w:tc>
          <w:tcPr>
            <w:tcW w:w="77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58067E2" w14:textId="77777777" w:rsidR="00B9576A" w:rsidRPr="00BF2E64" w:rsidRDefault="00B9576A" w:rsidP="00F03784">
            <w:pPr>
              <w:pStyle w:val="Tablehead"/>
            </w:pPr>
            <w:r w:rsidRPr="00BF2E64">
              <w:t>16</w:t>
            </w:r>
          </w:p>
        </w:tc>
        <w:tc>
          <w:tcPr>
            <w:tcW w:w="771"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A1E1E12" w14:textId="77777777" w:rsidR="00B9576A" w:rsidRPr="00BF2E64" w:rsidRDefault="00B9576A" w:rsidP="00F03784">
            <w:pPr>
              <w:pStyle w:val="Tablehead"/>
            </w:pPr>
            <w:r w:rsidRPr="00BF2E64">
              <w:t>22,4</w:t>
            </w:r>
          </w:p>
        </w:tc>
      </w:tr>
      <w:tr w:rsidR="00B9576A" w:rsidRPr="00BF2E64" w14:paraId="5A17DDF2" w14:textId="77777777" w:rsidTr="00017975">
        <w:trPr>
          <w:cantSplit/>
          <w:trHeight w:val="310"/>
        </w:trPr>
        <w:tc>
          <w:tcPr>
            <w:tcW w:w="1227"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0E380635" w14:textId="77777777" w:rsidR="00B9576A" w:rsidRPr="00BF2E64" w:rsidRDefault="00B9576A" w:rsidP="00F03784">
            <w:pPr>
              <w:pStyle w:val="Tabletext"/>
            </w:pPr>
            <w:r w:rsidRPr="00BF2E64">
              <w:t>Maks. %</w:t>
            </w:r>
          </w:p>
        </w:tc>
        <w:tc>
          <w:tcPr>
            <w:tcW w:w="771"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652D522" w14:textId="6C0788F4" w:rsidR="00B9576A" w:rsidRPr="00BF2E64" w:rsidRDefault="00B9576A" w:rsidP="00F03784">
            <w:pPr>
              <w:pStyle w:val="Tabletext2"/>
            </w:pPr>
            <w:r w:rsidRPr="00BF2E64">
              <w:t>6</w:t>
            </w:r>
            <w:r w:rsidR="005E1904">
              <w:t>,0</w:t>
            </w:r>
          </w:p>
        </w:tc>
        <w:tc>
          <w:tcPr>
            <w:tcW w:w="77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2C728F9" w14:textId="77777777" w:rsidR="00B9576A" w:rsidRPr="00BF2E64" w:rsidRDefault="00B9576A" w:rsidP="00F03784">
            <w:pPr>
              <w:pStyle w:val="Tabletext2"/>
            </w:pPr>
            <w:r w:rsidRPr="00BF2E64">
              <w:t>26</w:t>
            </w:r>
          </w:p>
        </w:tc>
        <w:tc>
          <w:tcPr>
            <w:tcW w:w="77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D7B8959" w14:textId="77777777" w:rsidR="00B9576A" w:rsidRPr="00BF2E64" w:rsidRDefault="00B9576A" w:rsidP="00F03784">
            <w:pPr>
              <w:pStyle w:val="Tabletext2"/>
            </w:pPr>
            <w:r w:rsidRPr="00BF2E64">
              <w:t>36</w:t>
            </w:r>
          </w:p>
        </w:tc>
        <w:tc>
          <w:tcPr>
            <w:tcW w:w="77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750F5F5" w14:textId="77777777" w:rsidR="00B9576A" w:rsidRPr="00BF2E64" w:rsidRDefault="00B9576A" w:rsidP="00F03784">
            <w:pPr>
              <w:pStyle w:val="Tabletext2"/>
            </w:pPr>
            <w:r w:rsidRPr="00BF2E64">
              <w:t>47</w:t>
            </w:r>
          </w:p>
        </w:tc>
        <w:tc>
          <w:tcPr>
            <w:tcW w:w="77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7F8B04C" w14:textId="77777777" w:rsidR="00B9576A" w:rsidRPr="00BF2E64" w:rsidRDefault="00B9576A" w:rsidP="00F03784">
            <w:pPr>
              <w:pStyle w:val="Tabletext2"/>
            </w:pPr>
            <w:r w:rsidRPr="00BF2E64">
              <w:t>59</w:t>
            </w:r>
          </w:p>
        </w:tc>
        <w:tc>
          <w:tcPr>
            <w:tcW w:w="77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A90589C" w14:textId="77777777" w:rsidR="00B9576A" w:rsidRPr="00BF2E64" w:rsidRDefault="00B9576A" w:rsidP="00F03784">
            <w:pPr>
              <w:pStyle w:val="Tabletext2"/>
            </w:pPr>
            <w:r w:rsidRPr="00BF2E64">
              <w:t>67</w:t>
            </w:r>
          </w:p>
        </w:tc>
        <w:tc>
          <w:tcPr>
            <w:tcW w:w="77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EA41C09" w14:textId="77777777" w:rsidR="00B9576A" w:rsidRPr="00BF2E64" w:rsidRDefault="00B9576A" w:rsidP="00F03784">
            <w:pPr>
              <w:pStyle w:val="Tabletext2"/>
            </w:pPr>
            <w:r w:rsidRPr="00BF2E64">
              <w:t>76</w:t>
            </w:r>
          </w:p>
        </w:tc>
        <w:tc>
          <w:tcPr>
            <w:tcW w:w="77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8D4440F" w14:textId="77777777" w:rsidR="00B9576A" w:rsidRPr="00BF2E64" w:rsidRDefault="00B9576A" w:rsidP="00F03784">
            <w:pPr>
              <w:pStyle w:val="Tabletext2"/>
            </w:pPr>
            <w:r w:rsidRPr="00BF2E64">
              <w:t>88</w:t>
            </w:r>
          </w:p>
        </w:tc>
        <w:tc>
          <w:tcPr>
            <w:tcW w:w="77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243D588" w14:textId="77777777" w:rsidR="00B9576A" w:rsidRPr="00BF2E64" w:rsidRDefault="00B9576A" w:rsidP="00F03784">
            <w:pPr>
              <w:pStyle w:val="Tabletext2"/>
            </w:pPr>
            <w:r w:rsidRPr="00BF2E64">
              <w:t>100</w:t>
            </w:r>
          </w:p>
        </w:tc>
        <w:tc>
          <w:tcPr>
            <w:tcW w:w="771"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F639354" w14:textId="77777777" w:rsidR="00B9576A" w:rsidRPr="00BF2E64" w:rsidRDefault="00B9576A" w:rsidP="00F03784">
            <w:pPr>
              <w:pStyle w:val="Tabletext2"/>
            </w:pPr>
            <w:r w:rsidRPr="00BF2E64">
              <w:t>100</w:t>
            </w:r>
          </w:p>
        </w:tc>
      </w:tr>
      <w:tr w:rsidR="00B9576A" w:rsidRPr="00BF2E64" w14:paraId="763EB9F5" w14:textId="77777777" w:rsidTr="00017975">
        <w:trPr>
          <w:cantSplit/>
          <w:trHeight w:val="280"/>
        </w:trPr>
        <w:tc>
          <w:tcPr>
            <w:tcW w:w="1227"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AA846C" w14:textId="77777777" w:rsidR="00B9576A" w:rsidRPr="00BF2E64" w:rsidRDefault="00B9576A" w:rsidP="00F03784">
            <w:pPr>
              <w:pStyle w:val="Tabletext"/>
            </w:pPr>
            <w:r w:rsidRPr="00BF2E64">
              <w:t>Min. %</w:t>
            </w:r>
          </w:p>
        </w:tc>
        <w:tc>
          <w:tcPr>
            <w:tcW w:w="771"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8A71893" w14:textId="7F92408E" w:rsidR="00B9576A" w:rsidRPr="00BF2E64" w:rsidRDefault="00B9576A" w:rsidP="00F03784">
            <w:pPr>
              <w:pStyle w:val="Tabletext2"/>
            </w:pPr>
            <w:r w:rsidRPr="00BF2E64">
              <w:t>2</w:t>
            </w:r>
            <w:r w:rsidR="005E1904">
              <w:t>,0</w:t>
            </w:r>
          </w:p>
        </w:tc>
        <w:tc>
          <w:tcPr>
            <w:tcW w:w="77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D66841D" w14:textId="77777777" w:rsidR="00B9576A" w:rsidRPr="00BF2E64" w:rsidRDefault="00B9576A" w:rsidP="00F03784">
            <w:pPr>
              <w:pStyle w:val="Tabletext2"/>
            </w:pPr>
            <w:r w:rsidRPr="00BF2E64">
              <w:t>13</w:t>
            </w:r>
          </w:p>
        </w:tc>
        <w:tc>
          <w:tcPr>
            <w:tcW w:w="77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0E715AB" w14:textId="77777777" w:rsidR="00B9576A" w:rsidRPr="00BF2E64" w:rsidRDefault="00B9576A" w:rsidP="00F03784">
            <w:pPr>
              <w:pStyle w:val="Tabletext2"/>
            </w:pPr>
            <w:r w:rsidRPr="00BF2E64">
              <w:t>19</w:t>
            </w:r>
          </w:p>
        </w:tc>
        <w:tc>
          <w:tcPr>
            <w:tcW w:w="77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C36FF63" w14:textId="77777777" w:rsidR="00B9576A" w:rsidRPr="00BF2E64" w:rsidRDefault="00B9576A" w:rsidP="00F03784">
            <w:pPr>
              <w:pStyle w:val="Tabletext2"/>
            </w:pPr>
            <w:r w:rsidRPr="00BF2E64">
              <w:t>26</w:t>
            </w:r>
          </w:p>
        </w:tc>
        <w:tc>
          <w:tcPr>
            <w:tcW w:w="77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4F050A1" w14:textId="77777777" w:rsidR="00B9576A" w:rsidRPr="00BF2E64" w:rsidRDefault="00B9576A" w:rsidP="00F03784">
            <w:pPr>
              <w:pStyle w:val="Tabletext2"/>
            </w:pPr>
            <w:r w:rsidRPr="00BF2E64">
              <w:t>36</w:t>
            </w:r>
          </w:p>
        </w:tc>
        <w:tc>
          <w:tcPr>
            <w:tcW w:w="77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2521E43" w14:textId="77777777" w:rsidR="00B9576A" w:rsidRPr="00BF2E64" w:rsidRDefault="00B9576A" w:rsidP="00F03784">
            <w:pPr>
              <w:pStyle w:val="Tabletext2"/>
            </w:pPr>
            <w:r w:rsidRPr="00BF2E64">
              <w:t>41</w:t>
            </w:r>
          </w:p>
        </w:tc>
        <w:tc>
          <w:tcPr>
            <w:tcW w:w="77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35FA7C9" w14:textId="77777777" w:rsidR="00B9576A" w:rsidRPr="00BF2E64" w:rsidRDefault="00B9576A" w:rsidP="00F03784">
            <w:pPr>
              <w:pStyle w:val="Tabletext2"/>
            </w:pPr>
            <w:r w:rsidRPr="00BF2E64">
              <w:t>50</w:t>
            </w:r>
          </w:p>
        </w:tc>
        <w:tc>
          <w:tcPr>
            <w:tcW w:w="77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7B4B3BE" w14:textId="77777777" w:rsidR="00B9576A" w:rsidRPr="00BF2E64" w:rsidRDefault="00B9576A" w:rsidP="00F03784">
            <w:pPr>
              <w:pStyle w:val="Tabletext2"/>
            </w:pPr>
            <w:r w:rsidRPr="00BF2E64">
              <w:t>58</w:t>
            </w:r>
          </w:p>
        </w:tc>
        <w:tc>
          <w:tcPr>
            <w:tcW w:w="77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A60652C" w14:textId="77777777" w:rsidR="00B9576A" w:rsidRPr="00BF2E64" w:rsidRDefault="00B9576A" w:rsidP="00F03784">
            <w:pPr>
              <w:pStyle w:val="Tabletext2"/>
            </w:pPr>
            <w:r w:rsidRPr="00BF2E64">
              <w:t>90</w:t>
            </w:r>
          </w:p>
        </w:tc>
        <w:tc>
          <w:tcPr>
            <w:tcW w:w="771"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16516D" w14:textId="77777777" w:rsidR="00B9576A" w:rsidRPr="00BF2E64" w:rsidRDefault="00B9576A" w:rsidP="00F03784">
            <w:pPr>
              <w:pStyle w:val="Tabletext2"/>
            </w:pPr>
            <w:r w:rsidRPr="00BF2E64">
              <w:t>100</w:t>
            </w:r>
          </w:p>
        </w:tc>
      </w:tr>
    </w:tbl>
    <w:p w14:paraId="5F70D367" w14:textId="77777777" w:rsidR="00B9576A" w:rsidRDefault="00B9576A" w:rsidP="00B9576A">
      <w:pPr>
        <w:ind w:firstLine="0"/>
      </w:pPr>
    </w:p>
    <w:p w14:paraId="066B09BD" w14:textId="77777777" w:rsidR="00B9576A" w:rsidRPr="00BF2E64" w:rsidRDefault="00B9576A" w:rsidP="00B9576A">
      <w:pPr>
        <w:ind w:firstLine="0"/>
      </w:pPr>
      <w:r>
        <w:br w:type="page"/>
      </w:r>
    </w:p>
    <w:p w14:paraId="536139AD" w14:textId="77777777" w:rsidR="00B9576A" w:rsidRPr="00BF2E64" w:rsidRDefault="00B9576A" w:rsidP="00B9576A">
      <w:pPr>
        <w:pStyle w:val="Heading6"/>
      </w:pPr>
      <w:r w:rsidRPr="00BF2E64">
        <w:lastRenderedPageBreak/>
        <w:t>Tipa lapa. Karstais asfalts AC 22 base/bin</w:t>
      </w:r>
    </w:p>
    <w:p w14:paraId="53EE8D85" w14:textId="77777777" w:rsidR="00B9576A" w:rsidRPr="00BF2E64" w:rsidRDefault="00B9576A" w:rsidP="00A01438">
      <w:pPr>
        <w:pStyle w:val="Heading8"/>
      </w:pPr>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1665"/>
        <w:gridCol w:w="1665"/>
        <w:gridCol w:w="1665"/>
        <w:gridCol w:w="1665"/>
      </w:tblGrid>
      <w:tr w:rsidR="00B9576A" w:rsidRPr="00BF2E64" w14:paraId="0B2B0C0B" w14:textId="77777777" w:rsidTr="00017975">
        <w:trPr>
          <w:cantSplit/>
          <w:trHeight w:val="310"/>
          <w:jc w:val="right"/>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B801D5" w14:textId="6A5D16CC" w:rsidR="00B9576A" w:rsidRPr="00BF2E64" w:rsidRDefault="00B9576A" w:rsidP="00F03784">
            <w:pPr>
              <w:pStyle w:val="Tablehead"/>
              <w:rPr>
                <w:vertAlign w:val="subscript"/>
              </w:rPr>
            </w:pPr>
            <w:r w:rsidRPr="00BF2E64">
              <w:t>AADT</w:t>
            </w:r>
            <w:r w:rsidRPr="00BF2E64">
              <w:rPr>
                <w:vertAlign w:val="subscript"/>
              </w:rPr>
              <w:t>j,</w:t>
            </w:r>
            <w:r w:rsidR="00F03784">
              <w:rPr>
                <w:vertAlign w:val="subscript"/>
              </w:rPr>
              <w:t>kravas</w:t>
            </w:r>
          </w:p>
        </w:tc>
      </w:tr>
      <w:tr w:rsidR="00B9576A" w:rsidRPr="00BF2E64" w14:paraId="5721D80A"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79B64D" w14:textId="77777777" w:rsidR="00B9576A" w:rsidRPr="00BF2E64" w:rsidRDefault="00B9576A" w:rsidP="00F03784">
            <w:pPr>
              <w:pStyle w:val="Tablehead"/>
            </w:pPr>
            <w:r w:rsidRPr="00BF2E64">
              <w:t>≤ 100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536A34" w14:textId="77777777" w:rsidR="00B9576A" w:rsidRPr="00BF2E64" w:rsidRDefault="00B9576A" w:rsidP="00F03784">
            <w:pPr>
              <w:pStyle w:val="Tablehead"/>
            </w:pPr>
            <w:r w:rsidRPr="00BF2E64">
              <w:t>101-500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1E06FF" w14:textId="77777777" w:rsidR="00B9576A" w:rsidRPr="00BF2E64" w:rsidRDefault="00B9576A" w:rsidP="00F03784">
            <w:pPr>
              <w:pStyle w:val="Tablehead"/>
            </w:pPr>
            <w:r w:rsidRPr="00BF2E64">
              <w:t>501-1000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FF4C60" w14:textId="77777777" w:rsidR="00B9576A" w:rsidRPr="00BF2E64" w:rsidRDefault="00B9576A" w:rsidP="00F03784">
            <w:pPr>
              <w:pStyle w:val="Tablehead"/>
            </w:pPr>
            <w:r w:rsidRPr="00BF2E64">
              <w:t>&gt; 1000</w:t>
            </w:r>
          </w:p>
        </w:tc>
      </w:tr>
      <w:tr w:rsidR="00B9576A" w:rsidRPr="00BF2E64" w14:paraId="1AA1A044"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69D751" w14:textId="77777777" w:rsidR="00B9576A" w:rsidRPr="00BF2E64" w:rsidRDefault="00B9576A" w:rsidP="00F03784">
            <w:pPr>
              <w:pStyle w:val="Tabletext3"/>
            </w:pPr>
            <w:r w:rsidRPr="00BF2E64">
              <w:t>S-IV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76168B" w14:textId="77777777" w:rsidR="00B9576A" w:rsidRPr="00BF2E64" w:rsidRDefault="00B9576A" w:rsidP="00F03784">
            <w:pPr>
              <w:pStyle w:val="Tabletext3"/>
            </w:pPr>
            <w:r w:rsidRPr="00BF2E64">
              <w:t>S-IV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4B9D5A" w14:textId="77777777" w:rsidR="00B9576A" w:rsidRPr="00BF2E64" w:rsidRDefault="00B9576A" w:rsidP="00F03784">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E04AC8" w14:textId="77777777" w:rsidR="00B9576A" w:rsidRPr="00BF2E64" w:rsidRDefault="00B9576A" w:rsidP="00F03784">
            <w:pPr>
              <w:pStyle w:val="Tabletext3"/>
            </w:pPr>
            <w:r w:rsidRPr="00BF2E64">
              <w:t>S-II klase</w:t>
            </w:r>
          </w:p>
        </w:tc>
      </w:tr>
    </w:tbl>
    <w:p w14:paraId="458E20BA" w14:textId="77777777" w:rsidR="00B9576A" w:rsidRPr="00BF2E64" w:rsidRDefault="00B9576A" w:rsidP="00B9576A">
      <w:r w:rsidRPr="00BF2E64">
        <w:t>Asfalts</w:t>
      </w:r>
    </w:p>
    <w:p w14:paraId="788A591B" w14:textId="145827FE" w:rsidR="00B9576A" w:rsidRPr="00BF2E64" w:rsidRDefault="00B9576A" w:rsidP="00B9576A">
      <w:r w:rsidRPr="00BF2E64">
        <w:t xml:space="preserve">Ieteicamais kārtas biezums no </w:t>
      </w:r>
      <w:r w:rsidR="000668BC">
        <w:t>60</w:t>
      </w:r>
      <w:r w:rsidR="000668BC" w:rsidRPr="00BF2E64">
        <w:t xml:space="preserve"> </w:t>
      </w:r>
      <w:r w:rsidRPr="00BF2E64">
        <w:t xml:space="preserve">mm līdz </w:t>
      </w:r>
      <w:r w:rsidR="000668BC">
        <w:t>90</w:t>
      </w:r>
      <w:r w:rsidR="000668BC" w:rsidRPr="00BF2E64">
        <w:t xml:space="preserve"> </w:t>
      </w:r>
      <w:r w:rsidRPr="00BF2E64">
        <w:t>mm.</w:t>
      </w:r>
    </w:p>
    <w:p w14:paraId="6E896355" w14:textId="77777777" w:rsidR="00B9576A" w:rsidRPr="00BF2E64" w:rsidRDefault="00B9576A" w:rsidP="00A01438">
      <w:pPr>
        <w:pStyle w:val="Heading8"/>
      </w:pPr>
      <w:r w:rsidRPr="00BF2E64">
        <w:t>tabula. Prasības karstā asfalta AC 22 base/bin īpašībām</w:t>
      </w:r>
    </w:p>
    <w:tbl>
      <w:tblPr>
        <w:tblW w:w="9185" w:type="dxa"/>
        <w:tblInd w:w="5" w:type="dxa"/>
        <w:tblLayout w:type="fixed"/>
        <w:tblLook w:val="0000" w:firstRow="0" w:lastRow="0" w:firstColumn="0" w:lastColumn="0" w:noHBand="0" w:noVBand="0"/>
      </w:tblPr>
      <w:tblGrid>
        <w:gridCol w:w="3969"/>
        <w:gridCol w:w="1304"/>
        <w:gridCol w:w="1531"/>
        <w:gridCol w:w="1077"/>
        <w:gridCol w:w="1304"/>
      </w:tblGrid>
      <w:tr w:rsidR="00B9576A" w:rsidRPr="00BF2E64" w14:paraId="221AC37C"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B49DE7" w14:textId="77777777" w:rsidR="00B9576A" w:rsidRPr="00BF2E64" w:rsidRDefault="00B9576A" w:rsidP="00F03784">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1A81A8" w14:textId="77777777" w:rsidR="00B9576A" w:rsidRPr="00BF2E64" w:rsidRDefault="00B9576A" w:rsidP="00F03784">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ECE299" w14:textId="77777777" w:rsidR="00B9576A" w:rsidRPr="00BF2E64" w:rsidRDefault="00B9576A" w:rsidP="00F03784">
            <w:pPr>
              <w:pStyle w:val="Tablehead"/>
            </w:pPr>
            <w:r w:rsidRPr="00BF2E64">
              <w:t>Atsauce uz</w:t>
            </w:r>
          </w:p>
          <w:p w14:paraId="50BDD5E2" w14:textId="77777777" w:rsidR="00B9576A" w:rsidRPr="00BF2E64" w:rsidRDefault="00B9576A" w:rsidP="00F03784">
            <w:pPr>
              <w:pStyle w:val="Tablehead"/>
            </w:pPr>
            <w:r w:rsidRPr="00BF2E64">
              <w:t>LVS EN 13108-1</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DC311D3" w14:textId="77777777" w:rsidR="00B9576A" w:rsidRPr="00BF2E64" w:rsidRDefault="00B9576A" w:rsidP="00F03784">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8F9382" w14:textId="77777777" w:rsidR="00B9576A" w:rsidRPr="00BF2E64" w:rsidRDefault="00B9576A" w:rsidP="00F03784">
            <w:pPr>
              <w:pStyle w:val="Tablehead"/>
            </w:pPr>
            <w:r w:rsidRPr="00BF2E64">
              <w:t>Prasība</w:t>
            </w:r>
          </w:p>
        </w:tc>
      </w:tr>
      <w:tr w:rsidR="00B9576A" w:rsidRPr="00BF2E64" w14:paraId="6F9D2A6E"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CA3D0B" w14:textId="77777777" w:rsidR="00B9576A" w:rsidRPr="00BF2E64" w:rsidRDefault="00B9576A" w:rsidP="00F03784">
            <w:pPr>
              <w:pStyle w:val="Tabletext"/>
            </w:pPr>
            <w:r w:rsidRPr="00BF2E64">
              <w:t>Poru saturs %:       maksimālais</w:t>
            </w:r>
          </w:p>
          <w:p w14:paraId="2494B666" w14:textId="77777777" w:rsidR="00B9576A" w:rsidRPr="00BF2E64" w:rsidRDefault="00B9576A" w:rsidP="00F03784">
            <w:pPr>
              <w:pStyle w:val="Tabletext"/>
            </w:pPr>
            <w:r w:rsidRPr="00BF2E64">
              <w:t>minimālais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263401" w14:textId="77777777" w:rsidR="00B9576A" w:rsidRPr="00BF2E64" w:rsidRDefault="00B9576A" w:rsidP="00F03784">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A5F91B" w14:textId="09C5C907" w:rsidR="00B9576A" w:rsidRPr="00BF2E64" w:rsidRDefault="00B9576A" w:rsidP="00F03784">
            <w:pPr>
              <w:pStyle w:val="Tabletext"/>
            </w:pPr>
            <w:r w:rsidRPr="00BF2E64">
              <w:t>5.</w:t>
            </w:r>
            <w:r w:rsidR="00C53C31">
              <w:t>3.2.1</w:t>
            </w:r>
            <w:r w:rsidRPr="00BF2E64">
              <w:t>.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526CA2" w14:textId="5C171379" w:rsidR="00B9576A" w:rsidRPr="00BF2E64" w:rsidRDefault="00B9576A" w:rsidP="00F03784">
            <w:pPr>
              <w:pStyle w:val="Tabletext3"/>
              <w:rPr>
                <w:vertAlign w:val="subscript"/>
              </w:rPr>
            </w:pPr>
            <w:r w:rsidRPr="00BF2E64">
              <w:t>V</w:t>
            </w:r>
            <w:r w:rsidRPr="00BF2E64">
              <w:rPr>
                <w:vertAlign w:val="subscript"/>
              </w:rPr>
              <w:t>max9</w:t>
            </w:r>
            <w:r w:rsidR="00C53C31">
              <w:rPr>
                <w:vertAlign w:val="subscript"/>
              </w:rPr>
              <w:t>,0</w:t>
            </w:r>
          </w:p>
          <w:p w14:paraId="131E4504" w14:textId="77777777" w:rsidR="00B9576A" w:rsidRPr="00BF2E64" w:rsidRDefault="00B9576A" w:rsidP="00F03784">
            <w:pPr>
              <w:pStyle w:val="Tabletext3"/>
            </w:pPr>
            <w:r w:rsidRPr="00BF2E64">
              <w:t>V</w:t>
            </w:r>
            <w:r w:rsidRPr="00BF2E64">
              <w:rPr>
                <w:vertAlign w:val="subscript"/>
              </w:rPr>
              <w:t>min3,0</w:t>
            </w:r>
          </w:p>
          <w:p w14:paraId="0B4A6CD8" w14:textId="77777777" w:rsidR="00B9576A" w:rsidRPr="00BF2E64" w:rsidRDefault="00B9576A" w:rsidP="00F03784">
            <w:pPr>
              <w:pStyle w:val="Tabletext3"/>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13E4B66" w14:textId="77777777" w:rsidR="00B9576A" w:rsidRPr="00BF2E64" w:rsidRDefault="00B9576A" w:rsidP="00F03784">
            <w:pPr>
              <w:pStyle w:val="Tabletext3"/>
            </w:pPr>
            <w:r w:rsidRPr="00BF2E64">
              <w:t>9,0</w:t>
            </w:r>
          </w:p>
          <w:p w14:paraId="0DDF52FD" w14:textId="77777777" w:rsidR="00B9576A" w:rsidRPr="00BF2E64" w:rsidRDefault="00B9576A" w:rsidP="00F03784">
            <w:pPr>
              <w:pStyle w:val="Tabletext3"/>
            </w:pPr>
            <w:r w:rsidRPr="00BF2E64">
              <w:t>3,0</w:t>
            </w:r>
          </w:p>
          <w:p w14:paraId="4B7F5999" w14:textId="77777777" w:rsidR="00B9576A" w:rsidRPr="00BF2E64" w:rsidRDefault="00B9576A" w:rsidP="00F03784">
            <w:pPr>
              <w:pStyle w:val="Tabletext3"/>
            </w:pPr>
          </w:p>
        </w:tc>
      </w:tr>
      <w:tr w:rsidR="00B9576A" w:rsidRPr="00BF2E64" w14:paraId="2313412A"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B71B4B8" w14:textId="77777777" w:rsidR="00B9576A" w:rsidRPr="00BF2E64" w:rsidRDefault="00B9576A" w:rsidP="00F03784">
            <w:pPr>
              <w:pStyle w:val="Tabletext"/>
            </w:pPr>
            <w:r w:rsidRPr="00BF2E64">
              <w:t xml:space="preserve">Minimālais saistvielas saturs % pēc masas </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Minimālais saistvielas saturs % pēc masas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2EF34C" w14:textId="77777777" w:rsidR="00B9576A" w:rsidRPr="00BF2E64" w:rsidRDefault="00B9576A" w:rsidP="00F03784">
            <w:pPr>
              <w:pStyle w:val="Tabletext"/>
            </w:pPr>
            <w:r w:rsidRPr="00BF2E64">
              <w:t>LVS EN</w:t>
            </w:r>
          </w:p>
          <w:p w14:paraId="28389F93" w14:textId="77777777" w:rsidR="00B9576A" w:rsidRPr="00BF2E64" w:rsidRDefault="00B9576A" w:rsidP="00F03784">
            <w:pPr>
              <w:pStyle w:val="Tabletext"/>
            </w:pPr>
            <w:r w:rsidRPr="00BF2E64">
              <w:t>12697-1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4E92A3" w14:textId="1A300ACB" w:rsidR="00B9576A" w:rsidRPr="00BF2E64" w:rsidRDefault="00B9576A" w:rsidP="00F03784">
            <w:pPr>
              <w:pStyle w:val="Tabletext"/>
            </w:pPr>
            <w:r w:rsidRPr="00BF2E64">
              <w:t>5.</w:t>
            </w:r>
            <w:r w:rsidR="00C53C31">
              <w:t>2</w:t>
            </w:r>
            <w:r w:rsidRPr="00BF2E64">
              <w:t>.3.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5C2E97" w14:textId="77777777" w:rsidR="00B9576A" w:rsidRPr="00BF2E64" w:rsidRDefault="00B9576A" w:rsidP="00F03784">
            <w:pPr>
              <w:pStyle w:val="Tabletext3"/>
            </w:pPr>
            <w:r w:rsidRPr="00BF2E64">
              <w:rPr>
                <w:sz w:val="24"/>
              </w:rPr>
              <w:t>B</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min3,8</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74133E" w14:textId="77777777" w:rsidR="00B9576A" w:rsidRPr="00BF2E64" w:rsidRDefault="00B9576A" w:rsidP="00F03784">
            <w:pPr>
              <w:pStyle w:val="Tabletext3"/>
            </w:pPr>
            <w:r w:rsidRPr="00BF2E64">
              <w:t>3,8</w:t>
            </w:r>
          </w:p>
        </w:tc>
      </w:tr>
    </w:tbl>
    <w:p w14:paraId="34B7A3AD" w14:textId="77777777" w:rsidR="00B9576A" w:rsidRPr="00BF2E64" w:rsidRDefault="00B9576A" w:rsidP="00A01438">
      <w:pPr>
        <w:pStyle w:val="Heading8"/>
      </w:pPr>
      <w:r w:rsidRPr="00BF2E64">
        <w:t>tabula. Prasības karstā asfalta AC 22 base/bin granulometriskajam sastāvam</w:t>
      </w:r>
    </w:p>
    <w:p w14:paraId="040EFF44" w14:textId="77777777" w:rsidR="00B9576A" w:rsidRPr="00BF2E64" w:rsidRDefault="00B9576A" w:rsidP="00B9576A">
      <w:pPr>
        <w:jc w:val="right"/>
      </w:pPr>
      <w:r w:rsidRPr="00B3150F">
        <w:rPr>
          <w:noProof/>
        </w:rPr>
        <w:drawing>
          <wp:inline distT="0" distB="0" distL="0" distR="0" wp14:anchorId="3D056CF0" wp14:editId="143115F2">
            <wp:extent cx="4519930" cy="3597910"/>
            <wp:effectExtent l="0" t="0" r="1270" b="889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519930" cy="3597910"/>
                    </a:xfrm>
                    <a:prstGeom prst="rect">
                      <a:avLst/>
                    </a:prstGeom>
                    <a:noFill/>
                    <a:ln>
                      <a:noFill/>
                    </a:ln>
                  </pic:spPr>
                </pic:pic>
              </a:graphicData>
            </a:graphic>
          </wp:inline>
        </w:drawing>
      </w:r>
    </w:p>
    <w:tbl>
      <w:tblPr>
        <w:tblW w:w="0" w:type="auto"/>
        <w:tblInd w:w="5" w:type="dxa"/>
        <w:tblLayout w:type="fixed"/>
        <w:tblLook w:val="0000" w:firstRow="0" w:lastRow="0" w:firstColumn="0" w:lastColumn="0" w:noHBand="0" w:noVBand="0"/>
      </w:tblPr>
      <w:tblGrid>
        <w:gridCol w:w="1227"/>
        <w:gridCol w:w="701"/>
        <w:gridCol w:w="701"/>
        <w:gridCol w:w="701"/>
        <w:gridCol w:w="701"/>
        <w:gridCol w:w="701"/>
        <w:gridCol w:w="701"/>
        <w:gridCol w:w="701"/>
        <w:gridCol w:w="701"/>
        <w:gridCol w:w="701"/>
        <w:gridCol w:w="701"/>
        <w:gridCol w:w="701"/>
      </w:tblGrid>
      <w:tr w:rsidR="00B9576A" w:rsidRPr="00BF2E64" w14:paraId="3CFFE60B" w14:textId="77777777" w:rsidTr="00017975">
        <w:trPr>
          <w:cantSplit/>
          <w:trHeight w:val="310"/>
        </w:trPr>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E6377E5" w14:textId="77777777" w:rsidR="00B9576A" w:rsidRPr="00BF2E64" w:rsidRDefault="00B9576A" w:rsidP="00F03784">
            <w:pPr>
              <w:pStyle w:val="Tabletext"/>
            </w:pPr>
            <w:r w:rsidRPr="00BF2E64">
              <w:t>Sieti, mm</w:t>
            </w:r>
          </w:p>
        </w:tc>
        <w:tc>
          <w:tcPr>
            <w:tcW w:w="701"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8FB5BC4" w14:textId="77777777" w:rsidR="00B9576A" w:rsidRPr="00BF2E64" w:rsidRDefault="00B9576A" w:rsidP="00F03784">
            <w:pPr>
              <w:pStyle w:val="Tablehead"/>
            </w:pPr>
            <w:r w:rsidRPr="00BF2E64">
              <w:t>0,063</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DFC444C" w14:textId="77777777" w:rsidR="00B9576A" w:rsidRPr="00BF2E64" w:rsidRDefault="00B9576A" w:rsidP="00F03784">
            <w:pPr>
              <w:pStyle w:val="Tablehead"/>
            </w:pPr>
            <w:r w:rsidRPr="00BF2E64">
              <w:t>0,5</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1D4E623" w14:textId="77777777" w:rsidR="00B9576A" w:rsidRPr="00BF2E64" w:rsidRDefault="00B9576A" w:rsidP="00F03784">
            <w:pPr>
              <w:pStyle w:val="Tablehead"/>
            </w:pPr>
            <w:r w:rsidRPr="00BF2E64">
              <w:t>1</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F8D8DFB" w14:textId="77777777" w:rsidR="00B9576A" w:rsidRPr="00BF2E64" w:rsidRDefault="00B9576A" w:rsidP="00F03784">
            <w:pPr>
              <w:pStyle w:val="Tablehead"/>
            </w:pPr>
            <w:r w:rsidRPr="00BF2E64">
              <w:t>2</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48C91AD" w14:textId="77777777" w:rsidR="00B9576A" w:rsidRPr="00BF2E64" w:rsidRDefault="00B9576A" w:rsidP="00F03784">
            <w:pPr>
              <w:pStyle w:val="Tablehead"/>
            </w:pPr>
            <w:r w:rsidRPr="00BF2E64">
              <w:t>4</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FBD7C3A" w14:textId="77777777" w:rsidR="00B9576A" w:rsidRPr="00BF2E64" w:rsidRDefault="00B9576A" w:rsidP="00F03784">
            <w:pPr>
              <w:pStyle w:val="Tablehead"/>
            </w:pPr>
            <w:r w:rsidRPr="00BF2E64">
              <w:t>5,6</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353A9DE" w14:textId="77777777" w:rsidR="00B9576A" w:rsidRPr="00BF2E64" w:rsidRDefault="00B9576A" w:rsidP="00F03784">
            <w:pPr>
              <w:pStyle w:val="Tablehead"/>
            </w:pPr>
            <w:r w:rsidRPr="00BF2E64">
              <w:t>8</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BA87998" w14:textId="77777777" w:rsidR="00B9576A" w:rsidRPr="00BF2E64" w:rsidRDefault="00B9576A" w:rsidP="00F03784">
            <w:pPr>
              <w:pStyle w:val="Tablehead"/>
            </w:pPr>
            <w:r w:rsidRPr="00BF2E64">
              <w:t>11,2</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94DB527" w14:textId="77777777" w:rsidR="00B9576A" w:rsidRPr="00BF2E64" w:rsidRDefault="00B9576A" w:rsidP="00F03784">
            <w:pPr>
              <w:pStyle w:val="Tablehead"/>
            </w:pPr>
            <w:r w:rsidRPr="00BF2E64">
              <w:t>16</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52B7973" w14:textId="77777777" w:rsidR="00B9576A" w:rsidRPr="00BF2E64" w:rsidRDefault="00B9576A" w:rsidP="00F03784">
            <w:pPr>
              <w:pStyle w:val="Tablehead"/>
            </w:pPr>
            <w:r w:rsidRPr="00BF2E64">
              <w:t>22,4</w:t>
            </w:r>
          </w:p>
        </w:tc>
        <w:tc>
          <w:tcPr>
            <w:tcW w:w="701"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DF1A47" w14:textId="77777777" w:rsidR="00B9576A" w:rsidRPr="00BF2E64" w:rsidRDefault="00B9576A" w:rsidP="00F03784">
            <w:pPr>
              <w:pStyle w:val="Tablehead"/>
            </w:pPr>
            <w:r w:rsidRPr="00BF2E64">
              <w:t>31,5</w:t>
            </w:r>
          </w:p>
        </w:tc>
      </w:tr>
      <w:tr w:rsidR="00B9576A" w:rsidRPr="00BF2E64" w14:paraId="0854E6BE" w14:textId="77777777" w:rsidTr="00017975">
        <w:trPr>
          <w:cantSplit/>
          <w:trHeight w:val="310"/>
        </w:trPr>
        <w:tc>
          <w:tcPr>
            <w:tcW w:w="1227"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028FC14" w14:textId="77777777" w:rsidR="00B9576A" w:rsidRPr="00BF2E64" w:rsidRDefault="00B9576A" w:rsidP="00F03784">
            <w:pPr>
              <w:pStyle w:val="Tabletext"/>
            </w:pPr>
            <w:r w:rsidRPr="00BF2E64">
              <w:t>Maks. %</w:t>
            </w:r>
          </w:p>
        </w:tc>
        <w:tc>
          <w:tcPr>
            <w:tcW w:w="701"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F5B5B10" w14:textId="3D2EE7C4" w:rsidR="00B9576A" w:rsidRPr="00BF2E64" w:rsidRDefault="00B9576A" w:rsidP="00F03784">
            <w:pPr>
              <w:pStyle w:val="Tabletext2"/>
            </w:pPr>
            <w:r w:rsidRPr="00BF2E64">
              <w:t>7</w:t>
            </w:r>
            <w:r w:rsidR="005E1904">
              <w:t>,0</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EC15FCF" w14:textId="77777777" w:rsidR="00B9576A" w:rsidRPr="00BF2E64" w:rsidRDefault="00B9576A" w:rsidP="00F03784">
            <w:pPr>
              <w:pStyle w:val="Tabletext2"/>
            </w:pPr>
            <w:r w:rsidRPr="00BF2E64">
              <w:t>22</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B8570BA" w14:textId="77777777" w:rsidR="00B9576A" w:rsidRPr="00BF2E64" w:rsidRDefault="00B9576A" w:rsidP="00F03784">
            <w:pPr>
              <w:pStyle w:val="Tabletext2"/>
            </w:pPr>
            <w:r w:rsidRPr="00BF2E64">
              <w:t>30</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9425209" w14:textId="77777777" w:rsidR="00B9576A" w:rsidRPr="00BF2E64" w:rsidRDefault="00B9576A" w:rsidP="00F03784">
            <w:pPr>
              <w:pStyle w:val="Tabletext2"/>
            </w:pPr>
            <w:r w:rsidRPr="00BF2E64">
              <w:t>40</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051DB2B" w14:textId="77777777" w:rsidR="00B9576A" w:rsidRPr="00BF2E64" w:rsidRDefault="00B9576A" w:rsidP="00F03784">
            <w:pPr>
              <w:pStyle w:val="Tabletext2"/>
            </w:pPr>
            <w:r w:rsidRPr="00BF2E64">
              <w:t>51</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F51C76D" w14:textId="77777777" w:rsidR="00B9576A" w:rsidRPr="00BF2E64" w:rsidRDefault="00B9576A" w:rsidP="00F03784">
            <w:pPr>
              <w:pStyle w:val="Tabletext2"/>
            </w:pPr>
            <w:r w:rsidRPr="00BF2E64">
              <w:t>58</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F5C9362" w14:textId="77777777" w:rsidR="00B9576A" w:rsidRPr="00BF2E64" w:rsidRDefault="00B9576A" w:rsidP="00F03784">
            <w:pPr>
              <w:pStyle w:val="Tabletext2"/>
            </w:pPr>
            <w:r w:rsidRPr="00BF2E64">
              <w:t>66</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D8F214C" w14:textId="77777777" w:rsidR="00B9576A" w:rsidRPr="00BF2E64" w:rsidRDefault="00B9576A" w:rsidP="00F03784">
            <w:pPr>
              <w:pStyle w:val="Tabletext2"/>
            </w:pPr>
            <w:r w:rsidRPr="00BF2E64">
              <w:t>74</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6FD1C7B" w14:textId="77777777" w:rsidR="00B9576A" w:rsidRPr="00BF2E64" w:rsidRDefault="00B9576A" w:rsidP="00F03784">
            <w:pPr>
              <w:pStyle w:val="Tabletext2"/>
            </w:pPr>
            <w:r w:rsidRPr="00BF2E64">
              <w:t>88</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73A532F" w14:textId="77777777" w:rsidR="00B9576A" w:rsidRPr="00BF2E64" w:rsidRDefault="00B9576A" w:rsidP="00F03784">
            <w:pPr>
              <w:pStyle w:val="Tabletext2"/>
            </w:pPr>
            <w:r w:rsidRPr="00BF2E64">
              <w:t>100</w:t>
            </w:r>
          </w:p>
        </w:tc>
        <w:tc>
          <w:tcPr>
            <w:tcW w:w="701"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395E3E6" w14:textId="77777777" w:rsidR="00B9576A" w:rsidRPr="00BF2E64" w:rsidRDefault="00B9576A" w:rsidP="00F03784">
            <w:pPr>
              <w:pStyle w:val="Tabletext2"/>
            </w:pPr>
            <w:r w:rsidRPr="00BF2E64">
              <w:t>100</w:t>
            </w:r>
          </w:p>
        </w:tc>
      </w:tr>
      <w:tr w:rsidR="00B9576A" w:rsidRPr="00BF2E64" w14:paraId="406DA7E5" w14:textId="77777777" w:rsidTr="00017975">
        <w:trPr>
          <w:cantSplit/>
          <w:trHeight w:val="280"/>
        </w:trPr>
        <w:tc>
          <w:tcPr>
            <w:tcW w:w="1227"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24C7FD" w14:textId="77777777" w:rsidR="00B9576A" w:rsidRPr="00BF2E64" w:rsidRDefault="00B9576A" w:rsidP="00F03784">
            <w:pPr>
              <w:pStyle w:val="Tabletext"/>
            </w:pPr>
            <w:r w:rsidRPr="00BF2E64">
              <w:t>Min. %</w:t>
            </w:r>
          </w:p>
        </w:tc>
        <w:tc>
          <w:tcPr>
            <w:tcW w:w="701"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A18FAE4" w14:textId="3C2D63D9" w:rsidR="00B9576A" w:rsidRPr="00BF2E64" w:rsidRDefault="00B9576A" w:rsidP="00F03784">
            <w:pPr>
              <w:pStyle w:val="Tabletext2"/>
            </w:pPr>
            <w:r w:rsidRPr="00BF2E64">
              <w:t>2</w:t>
            </w:r>
            <w:r w:rsidR="005E1904">
              <w:t>,0</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B5DEFB1" w14:textId="77777777" w:rsidR="00B9576A" w:rsidRPr="00BF2E64" w:rsidRDefault="00B9576A" w:rsidP="00F03784">
            <w:pPr>
              <w:pStyle w:val="Tabletext2"/>
            </w:pPr>
            <w:r w:rsidRPr="00BF2E64">
              <w:t>11</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DC14499" w14:textId="77777777" w:rsidR="00B9576A" w:rsidRPr="00BF2E64" w:rsidRDefault="00B9576A" w:rsidP="00F03784">
            <w:pPr>
              <w:pStyle w:val="Tabletext2"/>
            </w:pPr>
            <w:r w:rsidRPr="00BF2E64">
              <w:t>15</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A717F9E" w14:textId="77777777" w:rsidR="00B9576A" w:rsidRPr="00BF2E64" w:rsidRDefault="00B9576A" w:rsidP="00F03784">
            <w:pPr>
              <w:pStyle w:val="Tabletext2"/>
            </w:pPr>
            <w:r w:rsidRPr="00BF2E64">
              <w:t>20</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F39A8AA" w14:textId="77777777" w:rsidR="00B9576A" w:rsidRPr="00BF2E64" w:rsidRDefault="00B9576A" w:rsidP="00F03784">
            <w:pPr>
              <w:pStyle w:val="Tabletext2"/>
            </w:pPr>
            <w:r w:rsidRPr="00BF2E64">
              <w:t>29</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2085A8C" w14:textId="77777777" w:rsidR="00B9576A" w:rsidRPr="00BF2E64" w:rsidRDefault="00B9576A" w:rsidP="00F03784">
            <w:pPr>
              <w:pStyle w:val="Tabletext2"/>
            </w:pPr>
            <w:r w:rsidRPr="00BF2E64">
              <w:t>35</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5869011" w14:textId="77777777" w:rsidR="00B9576A" w:rsidRPr="00BF2E64" w:rsidRDefault="00B9576A" w:rsidP="00F03784">
            <w:pPr>
              <w:pStyle w:val="Tabletext2"/>
            </w:pPr>
            <w:r w:rsidRPr="00BF2E64">
              <w:t>42</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51A289" w14:textId="77777777" w:rsidR="00B9576A" w:rsidRPr="00BF2E64" w:rsidRDefault="00B9576A" w:rsidP="00F03784">
            <w:pPr>
              <w:pStyle w:val="Tabletext2"/>
            </w:pPr>
            <w:r w:rsidRPr="00BF2E64">
              <w:t>51</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4D52ABF" w14:textId="77777777" w:rsidR="00B9576A" w:rsidRPr="00BF2E64" w:rsidRDefault="00B9576A" w:rsidP="00F03784">
            <w:pPr>
              <w:pStyle w:val="Tabletext2"/>
            </w:pPr>
            <w:r w:rsidRPr="00BF2E64">
              <w:t>62</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0D5DE71" w14:textId="77777777" w:rsidR="00B9576A" w:rsidRPr="00BF2E64" w:rsidRDefault="00B9576A" w:rsidP="00F03784">
            <w:pPr>
              <w:pStyle w:val="Tabletext2"/>
            </w:pPr>
            <w:r w:rsidRPr="00BF2E64">
              <w:t>90</w:t>
            </w:r>
          </w:p>
        </w:tc>
        <w:tc>
          <w:tcPr>
            <w:tcW w:w="701"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7C37509" w14:textId="77777777" w:rsidR="00B9576A" w:rsidRPr="00BF2E64" w:rsidRDefault="00B9576A" w:rsidP="00F03784">
            <w:pPr>
              <w:pStyle w:val="Tabletext2"/>
            </w:pPr>
            <w:r w:rsidRPr="00BF2E64">
              <w:t>100</w:t>
            </w:r>
          </w:p>
        </w:tc>
      </w:tr>
    </w:tbl>
    <w:p w14:paraId="49CEDCEC" w14:textId="77777777" w:rsidR="00B9576A" w:rsidRDefault="00B9576A" w:rsidP="00B9576A"/>
    <w:p w14:paraId="1FFE36AF" w14:textId="77777777" w:rsidR="00B9576A" w:rsidRPr="00BF2E64" w:rsidRDefault="00B9576A" w:rsidP="00B9576A">
      <w:r>
        <w:br w:type="page"/>
      </w:r>
    </w:p>
    <w:p w14:paraId="76848F18" w14:textId="77777777" w:rsidR="00B9576A" w:rsidRPr="00BF2E64" w:rsidRDefault="00B9576A" w:rsidP="00B9576A">
      <w:pPr>
        <w:pStyle w:val="Heading6"/>
      </w:pPr>
      <w:r w:rsidRPr="00BF2E64">
        <w:lastRenderedPageBreak/>
        <w:t xml:space="preserve"> Tipa lapa. Karstais asfalts AC 32 base/bin</w:t>
      </w:r>
    </w:p>
    <w:p w14:paraId="56727C69" w14:textId="77777777" w:rsidR="00B9576A" w:rsidRPr="00BF2E64" w:rsidRDefault="00B9576A" w:rsidP="00A01438">
      <w:pPr>
        <w:pStyle w:val="Heading8"/>
      </w:pPr>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1665"/>
        <w:gridCol w:w="1665"/>
        <w:gridCol w:w="1665"/>
        <w:gridCol w:w="1665"/>
      </w:tblGrid>
      <w:tr w:rsidR="00B9576A" w:rsidRPr="00BF2E64" w14:paraId="1D3605CE" w14:textId="77777777" w:rsidTr="00017975">
        <w:trPr>
          <w:cantSplit/>
          <w:trHeight w:val="310"/>
          <w:jc w:val="right"/>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1BA92E" w14:textId="2E069C7B" w:rsidR="00B9576A" w:rsidRPr="00BF2E64" w:rsidRDefault="00B9576A" w:rsidP="00F03784">
            <w:pPr>
              <w:pStyle w:val="Tablehead"/>
              <w:rPr>
                <w:vertAlign w:val="subscript"/>
              </w:rPr>
            </w:pPr>
            <w:r w:rsidRPr="00BF2E64">
              <w:t>AADT</w:t>
            </w:r>
            <w:r w:rsidRPr="00BF2E64">
              <w:rPr>
                <w:vertAlign w:val="subscript"/>
              </w:rPr>
              <w:t>j,</w:t>
            </w:r>
            <w:r w:rsidR="00F03784">
              <w:rPr>
                <w:vertAlign w:val="subscript"/>
              </w:rPr>
              <w:t>kravas</w:t>
            </w:r>
          </w:p>
        </w:tc>
      </w:tr>
      <w:tr w:rsidR="00B9576A" w:rsidRPr="00BF2E64" w14:paraId="5DF5965C"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897D3D" w14:textId="77777777" w:rsidR="00B9576A" w:rsidRPr="00BF2E64" w:rsidRDefault="00B9576A" w:rsidP="00F03784">
            <w:pPr>
              <w:pStyle w:val="Tablehead"/>
            </w:pPr>
            <w:r w:rsidRPr="00BF2E64">
              <w:t>≤ 100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96647E" w14:textId="77777777" w:rsidR="00B9576A" w:rsidRPr="00BF2E64" w:rsidRDefault="00B9576A" w:rsidP="00F03784">
            <w:pPr>
              <w:pStyle w:val="Tablehead"/>
            </w:pPr>
            <w:r w:rsidRPr="00BF2E64">
              <w:t>101-500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99F0F9" w14:textId="77777777" w:rsidR="00B9576A" w:rsidRPr="00BF2E64" w:rsidRDefault="00B9576A" w:rsidP="00F03784">
            <w:pPr>
              <w:pStyle w:val="Tablehead"/>
            </w:pPr>
            <w:r w:rsidRPr="00BF2E64">
              <w:t>501-1000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BE209B" w14:textId="77777777" w:rsidR="00B9576A" w:rsidRPr="00BF2E64" w:rsidRDefault="00B9576A" w:rsidP="00F03784">
            <w:pPr>
              <w:pStyle w:val="Tablehead"/>
            </w:pPr>
            <w:r w:rsidRPr="00BF2E64">
              <w:t>&gt; 1000</w:t>
            </w:r>
          </w:p>
        </w:tc>
      </w:tr>
      <w:tr w:rsidR="00B9576A" w:rsidRPr="00BF2E64" w14:paraId="14B30B7E"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9633E4" w14:textId="77777777" w:rsidR="00B9576A" w:rsidRPr="00BF2E64" w:rsidRDefault="00B9576A" w:rsidP="00F03784">
            <w:pPr>
              <w:pStyle w:val="Tabletext3"/>
            </w:pPr>
            <w:r w:rsidRPr="00BF2E64">
              <w:t>S-IV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A5184D9" w14:textId="77777777" w:rsidR="00B9576A" w:rsidRPr="00BF2E64" w:rsidRDefault="00B9576A" w:rsidP="00F03784">
            <w:pPr>
              <w:pStyle w:val="Tabletext3"/>
            </w:pPr>
            <w:r w:rsidRPr="00BF2E64">
              <w:t>S-IV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625C90" w14:textId="77777777" w:rsidR="00B9576A" w:rsidRPr="00BF2E64" w:rsidRDefault="00B9576A" w:rsidP="00F03784">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85D115" w14:textId="77777777" w:rsidR="00B9576A" w:rsidRPr="00BF2E64" w:rsidRDefault="00B9576A" w:rsidP="00F03784">
            <w:pPr>
              <w:pStyle w:val="Tabletext3"/>
            </w:pPr>
            <w:r w:rsidRPr="00BF2E64">
              <w:t>S-II klase</w:t>
            </w:r>
          </w:p>
        </w:tc>
      </w:tr>
    </w:tbl>
    <w:p w14:paraId="33CC93BA" w14:textId="77777777" w:rsidR="00B9576A" w:rsidRPr="00BF2E64" w:rsidRDefault="00B9576A" w:rsidP="00B9576A">
      <w:r w:rsidRPr="00BF2E64">
        <w:t>Asfalts</w:t>
      </w:r>
    </w:p>
    <w:p w14:paraId="4A4C0DD4" w14:textId="020EEFEB" w:rsidR="00B9576A" w:rsidRPr="00BF2E64" w:rsidRDefault="00B9576A" w:rsidP="00B9576A">
      <w:r w:rsidRPr="00BF2E64">
        <w:t xml:space="preserve">Ieteicamais kārtas biezums no </w:t>
      </w:r>
      <w:r w:rsidR="000668BC">
        <w:t>80</w:t>
      </w:r>
      <w:r w:rsidR="000668BC" w:rsidRPr="00BF2E64">
        <w:t xml:space="preserve"> </w:t>
      </w:r>
      <w:r w:rsidRPr="00BF2E64">
        <w:t xml:space="preserve">mm līdz </w:t>
      </w:r>
      <w:r w:rsidR="000668BC">
        <w:t>130</w:t>
      </w:r>
      <w:r w:rsidR="000668BC" w:rsidRPr="00BF2E64">
        <w:t xml:space="preserve"> </w:t>
      </w:r>
      <w:r w:rsidRPr="00BF2E64">
        <w:t>mm.</w:t>
      </w:r>
    </w:p>
    <w:p w14:paraId="62BB4DE3" w14:textId="77777777" w:rsidR="00B9576A" w:rsidRPr="00BF2E64" w:rsidRDefault="00B9576A" w:rsidP="00A01438">
      <w:pPr>
        <w:pStyle w:val="Heading8"/>
      </w:pPr>
      <w:r w:rsidRPr="00BF2E64">
        <w:t>tabula. Prasības karstā asfalta AC 32 base/bin īpašībām</w:t>
      </w:r>
    </w:p>
    <w:tbl>
      <w:tblPr>
        <w:tblW w:w="0" w:type="auto"/>
        <w:tblInd w:w="5" w:type="dxa"/>
        <w:tblLayout w:type="fixed"/>
        <w:tblLook w:val="0000" w:firstRow="0" w:lastRow="0" w:firstColumn="0" w:lastColumn="0" w:noHBand="0" w:noVBand="0"/>
      </w:tblPr>
      <w:tblGrid>
        <w:gridCol w:w="3508"/>
        <w:gridCol w:w="1359"/>
        <w:gridCol w:w="1512"/>
        <w:gridCol w:w="1206"/>
        <w:gridCol w:w="1359"/>
      </w:tblGrid>
      <w:tr w:rsidR="00B9576A" w:rsidRPr="00BF2E64" w14:paraId="44C62099" w14:textId="77777777" w:rsidTr="00017975">
        <w:trPr>
          <w:cantSplit/>
          <w:trHeight w:val="66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A7EF6E" w14:textId="77777777" w:rsidR="00B9576A" w:rsidRPr="00BF2E64" w:rsidRDefault="00B9576A" w:rsidP="00F03784">
            <w:pPr>
              <w:pStyle w:val="Tablehead"/>
            </w:pPr>
            <w:r w:rsidRPr="00BF2E64">
              <w:t>Īpašība, mērvienība</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99335E" w14:textId="77777777" w:rsidR="00B9576A" w:rsidRPr="00BF2E64" w:rsidRDefault="00B9576A" w:rsidP="00F03784">
            <w:pPr>
              <w:pStyle w:val="Tablehead"/>
            </w:pPr>
            <w:r w:rsidRPr="00BF2E64">
              <w:t>Testēšanas metode</w:t>
            </w:r>
          </w:p>
        </w:tc>
        <w:tc>
          <w:tcPr>
            <w:tcW w:w="15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7545FEA" w14:textId="77777777" w:rsidR="00B9576A" w:rsidRPr="00BF2E64" w:rsidRDefault="00B9576A" w:rsidP="00F03784">
            <w:pPr>
              <w:pStyle w:val="Tablehead"/>
            </w:pPr>
            <w:r w:rsidRPr="00BF2E64">
              <w:t>Atsauce uz</w:t>
            </w:r>
          </w:p>
          <w:p w14:paraId="1AF0416B" w14:textId="77777777" w:rsidR="00B9576A" w:rsidRPr="00BF2E64" w:rsidRDefault="00B9576A" w:rsidP="00F03784">
            <w:pPr>
              <w:pStyle w:val="Tablehead"/>
            </w:pPr>
            <w:r w:rsidRPr="00BF2E64">
              <w:t>LVS EN 13108-1</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0A5C33" w14:textId="77777777" w:rsidR="00B9576A" w:rsidRPr="00BF2E64" w:rsidRDefault="00B9576A" w:rsidP="00F03784">
            <w:pPr>
              <w:pStyle w:val="Tablehead"/>
            </w:pPr>
            <w:r w:rsidRPr="00BF2E64">
              <w:t>Kategorija</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7FB817" w14:textId="77777777" w:rsidR="00B9576A" w:rsidRPr="00BF2E64" w:rsidRDefault="00B9576A" w:rsidP="00F03784">
            <w:pPr>
              <w:pStyle w:val="Tablehead"/>
            </w:pPr>
            <w:r w:rsidRPr="00BF2E64">
              <w:t>Prasība</w:t>
            </w:r>
          </w:p>
        </w:tc>
      </w:tr>
      <w:tr w:rsidR="00B9576A" w:rsidRPr="00BF2E64" w14:paraId="48465D55"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DD6A0A" w14:textId="77777777" w:rsidR="00B9576A" w:rsidRPr="00BF2E64" w:rsidRDefault="00B9576A" w:rsidP="00F03784">
            <w:pPr>
              <w:pStyle w:val="Tabletext"/>
            </w:pPr>
            <w:r w:rsidRPr="00BF2E64">
              <w:t>Poru saturs %:       maksimālais</w:t>
            </w:r>
          </w:p>
          <w:p w14:paraId="6C3A0761" w14:textId="77777777" w:rsidR="00B9576A" w:rsidRPr="00BF2E64" w:rsidRDefault="00B9576A" w:rsidP="00F03784">
            <w:pPr>
              <w:pStyle w:val="Tabletext"/>
            </w:pPr>
            <w:r w:rsidRPr="00BF2E64">
              <w:t>minimālais</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39F6EC" w14:textId="77777777" w:rsidR="00B9576A" w:rsidRPr="00BF2E64" w:rsidRDefault="00B9576A" w:rsidP="00F03784">
            <w:pPr>
              <w:pStyle w:val="Tabletext"/>
            </w:pPr>
            <w:r w:rsidRPr="00BF2E64">
              <w:t>LVS EN 13108-20, D.2</w:t>
            </w:r>
          </w:p>
        </w:tc>
        <w:tc>
          <w:tcPr>
            <w:tcW w:w="15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FC277C1" w14:textId="2030FA07" w:rsidR="00B9576A" w:rsidRPr="00BF2E64" w:rsidRDefault="00B9576A" w:rsidP="00F03784">
            <w:pPr>
              <w:pStyle w:val="Tabletext"/>
            </w:pPr>
            <w:r w:rsidRPr="00BF2E64">
              <w:t>5.</w:t>
            </w:r>
            <w:r w:rsidR="00C53C31">
              <w:t>3.2.1</w:t>
            </w:r>
            <w:r w:rsidRPr="00BF2E64">
              <w:t>. p-ts</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278ED8C" w14:textId="67AC968C" w:rsidR="00B9576A" w:rsidRPr="00BF2E64" w:rsidRDefault="00B9576A" w:rsidP="00F03784">
            <w:pPr>
              <w:pStyle w:val="Tabletext3"/>
              <w:rPr>
                <w:vertAlign w:val="subscript"/>
              </w:rPr>
            </w:pPr>
            <w:r w:rsidRPr="00BF2E64">
              <w:t>V</w:t>
            </w:r>
            <w:r w:rsidRPr="00BF2E64">
              <w:rPr>
                <w:vertAlign w:val="subscript"/>
              </w:rPr>
              <w:t>max9</w:t>
            </w:r>
            <w:r w:rsidR="00C53C31">
              <w:rPr>
                <w:vertAlign w:val="subscript"/>
              </w:rPr>
              <w:t>,0</w:t>
            </w:r>
          </w:p>
          <w:p w14:paraId="643DE3CE" w14:textId="77777777" w:rsidR="00B9576A" w:rsidRPr="00BF2E64" w:rsidRDefault="00B9576A" w:rsidP="00F03784">
            <w:pPr>
              <w:pStyle w:val="Tabletext3"/>
              <w:rPr>
                <w:vertAlign w:val="subscript"/>
              </w:rPr>
            </w:pPr>
            <w:r w:rsidRPr="00BF2E64">
              <w:t>V</w:t>
            </w:r>
            <w:r w:rsidRPr="00BF2E64">
              <w:rPr>
                <w:vertAlign w:val="subscript"/>
              </w:rPr>
              <w:t>min3,0</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5594EC5" w14:textId="77777777" w:rsidR="00B9576A" w:rsidRPr="00BF2E64" w:rsidRDefault="00B9576A" w:rsidP="00F03784">
            <w:pPr>
              <w:pStyle w:val="Tabletext3"/>
            </w:pPr>
            <w:r w:rsidRPr="00BF2E64">
              <w:t>9,0</w:t>
            </w:r>
          </w:p>
          <w:p w14:paraId="3E2FBBDA" w14:textId="77777777" w:rsidR="00B9576A" w:rsidRPr="00BF2E64" w:rsidRDefault="00B9576A" w:rsidP="00F03784">
            <w:pPr>
              <w:pStyle w:val="Tabletext3"/>
            </w:pPr>
            <w:r w:rsidRPr="00BF2E64">
              <w:t>3,0</w:t>
            </w:r>
          </w:p>
        </w:tc>
      </w:tr>
      <w:tr w:rsidR="00B9576A" w:rsidRPr="00BF2E64" w14:paraId="237BAD64"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775620" w14:textId="77777777" w:rsidR="00B9576A" w:rsidRPr="00BF2E64" w:rsidRDefault="00B9576A" w:rsidP="00F03784">
            <w:pPr>
              <w:pStyle w:val="Tabletext"/>
            </w:pPr>
            <w:r w:rsidRPr="00BF2E64">
              <w:t xml:space="preserve">Minimālais saistvielas saturs % pēc masas </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Minimālais saistvielas saturs % pēc masas</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2FF812" w14:textId="77777777" w:rsidR="00B9576A" w:rsidRPr="00BF2E64" w:rsidRDefault="00B9576A" w:rsidP="00F03784">
            <w:pPr>
              <w:pStyle w:val="Tabletext"/>
            </w:pPr>
            <w:r w:rsidRPr="00BF2E64">
              <w:t>LVS EN</w:t>
            </w:r>
          </w:p>
          <w:p w14:paraId="724C9A56" w14:textId="77777777" w:rsidR="00B9576A" w:rsidRPr="00BF2E64" w:rsidRDefault="00B9576A" w:rsidP="00F03784">
            <w:pPr>
              <w:pStyle w:val="Tabletext"/>
            </w:pPr>
            <w:r w:rsidRPr="00BF2E64">
              <w:t>12697-1</w:t>
            </w:r>
          </w:p>
        </w:tc>
        <w:tc>
          <w:tcPr>
            <w:tcW w:w="15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C9C03C" w14:textId="4F8AB3DF" w:rsidR="00B9576A" w:rsidRPr="00BF2E64" w:rsidRDefault="00B9576A" w:rsidP="00F03784">
            <w:pPr>
              <w:pStyle w:val="Tabletext"/>
            </w:pPr>
            <w:r w:rsidRPr="00BF2E64">
              <w:t>5.</w:t>
            </w:r>
            <w:r w:rsidR="00C53C31">
              <w:t>2</w:t>
            </w:r>
            <w:r w:rsidRPr="00BF2E64">
              <w:t>.3. p-ts</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E0CCAF" w14:textId="77777777" w:rsidR="00B9576A" w:rsidRPr="00BF2E64" w:rsidRDefault="00B9576A" w:rsidP="00F03784">
            <w:pPr>
              <w:pStyle w:val="Tabletext3"/>
            </w:pPr>
            <w:r w:rsidRPr="00BF2E64">
              <w:rPr>
                <w:sz w:val="24"/>
              </w:rPr>
              <w:t>B</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min3,6</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193E66" w14:textId="77777777" w:rsidR="00B9576A" w:rsidRPr="00BF2E64" w:rsidRDefault="00B9576A" w:rsidP="00F03784">
            <w:pPr>
              <w:pStyle w:val="Tabletext3"/>
            </w:pPr>
            <w:r w:rsidRPr="00BF2E64">
              <w:t>3,6</w:t>
            </w:r>
          </w:p>
        </w:tc>
      </w:tr>
    </w:tbl>
    <w:p w14:paraId="5AB7A31A" w14:textId="77777777" w:rsidR="00B9576A" w:rsidRPr="00BF2E64" w:rsidRDefault="00B9576A" w:rsidP="00A01438">
      <w:pPr>
        <w:pStyle w:val="Heading8"/>
      </w:pPr>
      <w:r w:rsidRPr="00BF2E64">
        <w:t>tabula. Prasības karstā asfalta AC 32 base/bin granulometriskajam sastāvam</w:t>
      </w:r>
    </w:p>
    <w:p w14:paraId="51F90B1D" w14:textId="77777777" w:rsidR="00B9576A" w:rsidRPr="00BF2E64" w:rsidRDefault="00B9576A" w:rsidP="00B9576A">
      <w:pPr>
        <w:jc w:val="right"/>
      </w:pPr>
      <w:r w:rsidRPr="00B3150F">
        <w:rPr>
          <w:noProof/>
        </w:rPr>
        <w:drawing>
          <wp:inline distT="0" distB="0" distL="0" distR="0" wp14:anchorId="3A23A7D3" wp14:editId="04EA2B5D">
            <wp:extent cx="4534535" cy="3605530"/>
            <wp:effectExtent l="0" t="0" r="12065" b="127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34535" cy="3605530"/>
                    </a:xfrm>
                    <a:prstGeom prst="rect">
                      <a:avLst/>
                    </a:prstGeom>
                    <a:noFill/>
                    <a:ln>
                      <a:noFill/>
                    </a:ln>
                  </pic:spPr>
                </pic:pic>
              </a:graphicData>
            </a:graphic>
          </wp:inline>
        </w:drawing>
      </w:r>
    </w:p>
    <w:tbl>
      <w:tblPr>
        <w:tblW w:w="0" w:type="auto"/>
        <w:tblInd w:w="5" w:type="dxa"/>
        <w:tblLayout w:type="fixed"/>
        <w:tblLook w:val="0000" w:firstRow="0" w:lastRow="0" w:firstColumn="0" w:lastColumn="0" w:noHBand="0" w:noVBand="0"/>
      </w:tblPr>
      <w:tblGrid>
        <w:gridCol w:w="1227"/>
        <w:gridCol w:w="643"/>
        <w:gridCol w:w="643"/>
        <w:gridCol w:w="643"/>
        <w:gridCol w:w="643"/>
        <w:gridCol w:w="643"/>
        <w:gridCol w:w="643"/>
        <w:gridCol w:w="643"/>
        <w:gridCol w:w="643"/>
        <w:gridCol w:w="643"/>
        <w:gridCol w:w="643"/>
        <w:gridCol w:w="643"/>
        <w:gridCol w:w="643"/>
      </w:tblGrid>
      <w:tr w:rsidR="00B9576A" w:rsidRPr="00BF2E64" w14:paraId="030FED78" w14:textId="77777777" w:rsidTr="00017975">
        <w:trPr>
          <w:cantSplit/>
          <w:trHeight w:val="310"/>
        </w:trPr>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A2C3C3D" w14:textId="77777777" w:rsidR="00B9576A" w:rsidRPr="00BF2E64" w:rsidRDefault="00B9576A" w:rsidP="00F03784">
            <w:pPr>
              <w:pStyle w:val="Tablehead"/>
            </w:pPr>
            <w:r w:rsidRPr="00BF2E64">
              <w:t>Sieti, mm</w:t>
            </w:r>
          </w:p>
        </w:tc>
        <w:tc>
          <w:tcPr>
            <w:tcW w:w="643"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E0FCECB" w14:textId="77777777" w:rsidR="00B9576A" w:rsidRPr="00BF2E64" w:rsidRDefault="00B9576A" w:rsidP="00F03784">
            <w:pPr>
              <w:pStyle w:val="Tablehead"/>
            </w:pPr>
            <w:r w:rsidRPr="00BF2E64">
              <w:t>0,063</w:t>
            </w:r>
          </w:p>
        </w:tc>
        <w:tc>
          <w:tcPr>
            <w:tcW w:w="64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F7D2B64" w14:textId="77777777" w:rsidR="00B9576A" w:rsidRPr="00BF2E64" w:rsidRDefault="00B9576A" w:rsidP="00F03784">
            <w:pPr>
              <w:pStyle w:val="Tablehead"/>
            </w:pPr>
            <w:r w:rsidRPr="00BF2E64">
              <w:t>0,5</w:t>
            </w:r>
          </w:p>
        </w:tc>
        <w:tc>
          <w:tcPr>
            <w:tcW w:w="64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FF6A007" w14:textId="77777777" w:rsidR="00B9576A" w:rsidRPr="00BF2E64" w:rsidRDefault="00B9576A" w:rsidP="00F03784">
            <w:pPr>
              <w:pStyle w:val="Tablehead"/>
            </w:pPr>
            <w:r w:rsidRPr="00BF2E64">
              <w:t>1</w:t>
            </w:r>
          </w:p>
        </w:tc>
        <w:tc>
          <w:tcPr>
            <w:tcW w:w="64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365FA65" w14:textId="77777777" w:rsidR="00B9576A" w:rsidRPr="00BF2E64" w:rsidRDefault="00B9576A" w:rsidP="00F03784">
            <w:pPr>
              <w:pStyle w:val="Tablehead"/>
            </w:pPr>
            <w:r w:rsidRPr="00BF2E64">
              <w:t>2</w:t>
            </w:r>
          </w:p>
        </w:tc>
        <w:tc>
          <w:tcPr>
            <w:tcW w:w="64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A43C3F8" w14:textId="77777777" w:rsidR="00B9576A" w:rsidRPr="00BF2E64" w:rsidRDefault="00B9576A" w:rsidP="00F03784">
            <w:pPr>
              <w:pStyle w:val="Tablehead"/>
            </w:pPr>
            <w:r w:rsidRPr="00BF2E64">
              <w:t>4</w:t>
            </w:r>
          </w:p>
        </w:tc>
        <w:tc>
          <w:tcPr>
            <w:tcW w:w="64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4C1BB50" w14:textId="77777777" w:rsidR="00B9576A" w:rsidRPr="00BF2E64" w:rsidRDefault="00B9576A" w:rsidP="00F03784">
            <w:pPr>
              <w:pStyle w:val="Tablehead"/>
            </w:pPr>
            <w:r w:rsidRPr="00BF2E64">
              <w:t>5,6</w:t>
            </w:r>
          </w:p>
        </w:tc>
        <w:tc>
          <w:tcPr>
            <w:tcW w:w="64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73BCB13" w14:textId="77777777" w:rsidR="00B9576A" w:rsidRPr="00BF2E64" w:rsidRDefault="00B9576A" w:rsidP="00F03784">
            <w:pPr>
              <w:pStyle w:val="Tablehead"/>
            </w:pPr>
            <w:r w:rsidRPr="00BF2E64">
              <w:t>8</w:t>
            </w:r>
          </w:p>
        </w:tc>
        <w:tc>
          <w:tcPr>
            <w:tcW w:w="64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BEA57AB" w14:textId="77777777" w:rsidR="00B9576A" w:rsidRPr="00BF2E64" w:rsidRDefault="00B9576A" w:rsidP="00F03784">
            <w:pPr>
              <w:pStyle w:val="Tablehead"/>
            </w:pPr>
            <w:r w:rsidRPr="00BF2E64">
              <w:t>11,2</w:t>
            </w:r>
          </w:p>
        </w:tc>
        <w:tc>
          <w:tcPr>
            <w:tcW w:w="64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83204B4" w14:textId="77777777" w:rsidR="00B9576A" w:rsidRPr="00BF2E64" w:rsidRDefault="00B9576A" w:rsidP="00F03784">
            <w:pPr>
              <w:pStyle w:val="Tablehead"/>
            </w:pPr>
            <w:r w:rsidRPr="00BF2E64">
              <w:t>16</w:t>
            </w:r>
          </w:p>
        </w:tc>
        <w:tc>
          <w:tcPr>
            <w:tcW w:w="64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1EB2F1B" w14:textId="77777777" w:rsidR="00B9576A" w:rsidRPr="00BF2E64" w:rsidRDefault="00B9576A" w:rsidP="00F03784">
            <w:pPr>
              <w:pStyle w:val="Tablehead"/>
            </w:pPr>
            <w:r w:rsidRPr="00BF2E64">
              <w:t>22,4</w:t>
            </w:r>
          </w:p>
        </w:tc>
        <w:tc>
          <w:tcPr>
            <w:tcW w:w="64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7ADDC0" w14:textId="77777777" w:rsidR="00B9576A" w:rsidRPr="00BF2E64" w:rsidRDefault="00B9576A" w:rsidP="00F03784">
            <w:pPr>
              <w:pStyle w:val="Tablehead"/>
            </w:pPr>
            <w:r w:rsidRPr="00BF2E64">
              <w:t>31,5</w:t>
            </w:r>
          </w:p>
        </w:tc>
        <w:tc>
          <w:tcPr>
            <w:tcW w:w="643"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99D869" w14:textId="77777777" w:rsidR="00B9576A" w:rsidRPr="00BF2E64" w:rsidRDefault="00B9576A" w:rsidP="00F03784">
            <w:pPr>
              <w:pStyle w:val="Tablehead"/>
            </w:pPr>
            <w:r w:rsidRPr="00BF2E64">
              <w:t>45</w:t>
            </w:r>
          </w:p>
        </w:tc>
      </w:tr>
      <w:tr w:rsidR="00B9576A" w:rsidRPr="00BF2E64" w14:paraId="0D15F610" w14:textId="77777777" w:rsidTr="00017975">
        <w:trPr>
          <w:cantSplit/>
          <w:trHeight w:val="310"/>
        </w:trPr>
        <w:tc>
          <w:tcPr>
            <w:tcW w:w="1227"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515C659" w14:textId="77777777" w:rsidR="00B9576A" w:rsidRPr="00BF2E64" w:rsidRDefault="00B9576A" w:rsidP="00F03784">
            <w:pPr>
              <w:pStyle w:val="Tabletext"/>
            </w:pPr>
            <w:r w:rsidRPr="00BF2E64">
              <w:t>Maks. %</w:t>
            </w:r>
          </w:p>
        </w:tc>
        <w:tc>
          <w:tcPr>
            <w:tcW w:w="643"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F670F2F" w14:textId="5152E864" w:rsidR="00B9576A" w:rsidRPr="00BF2E64" w:rsidRDefault="00B9576A" w:rsidP="00F03784">
            <w:pPr>
              <w:pStyle w:val="Tabletext2"/>
            </w:pPr>
            <w:r w:rsidRPr="00BF2E64">
              <w:t>7</w:t>
            </w:r>
            <w:r w:rsidR="005E1904">
              <w:t>,0</w:t>
            </w:r>
          </w:p>
        </w:tc>
        <w:tc>
          <w:tcPr>
            <w:tcW w:w="64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FBE8087" w14:textId="77777777" w:rsidR="00B9576A" w:rsidRPr="00BF2E64" w:rsidRDefault="00B9576A" w:rsidP="00F03784">
            <w:pPr>
              <w:pStyle w:val="Tabletext2"/>
            </w:pPr>
            <w:r w:rsidRPr="00BF2E64">
              <w:t>22</w:t>
            </w:r>
          </w:p>
        </w:tc>
        <w:tc>
          <w:tcPr>
            <w:tcW w:w="64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A5577A9" w14:textId="77777777" w:rsidR="00B9576A" w:rsidRPr="00BF2E64" w:rsidRDefault="00B9576A" w:rsidP="00F03784">
            <w:pPr>
              <w:pStyle w:val="Tabletext2"/>
            </w:pPr>
            <w:r w:rsidRPr="00BF2E64">
              <w:t>30</w:t>
            </w:r>
          </w:p>
        </w:tc>
        <w:tc>
          <w:tcPr>
            <w:tcW w:w="64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BDC6635" w14:textId="77777777" w:rsidR="00B9576A" w:rsidRPr="00BF2E64" w:rsidRDefault="00B9576A" w:rsidP="00F03784">
            <w:pPr>
              <w:pStyle w:val="Tabletext2"/>
            </w:pPr>
            <w:r w:rsidRPr="00BF2E64">
              <w:t>39</w:t>
            </w:r>
          </w:p>
        </w:tc>
        <w:tc>
          <w:tcPr>
            <w:tcW w:w="64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149FAF6" w14:textId="77777777" w:rsidR="00B9576A" w:rsidRPr="00BF2E64" w:rsidRDefault="00B9576A" w:rsidP="00F03784">
            <w:pPr>
              <w:pStyle w:val="Tabletext2"/>
            </w:pPr>
            <w:r w:rsidRPr="00BF2E64">
              <w:t>49</w:t>
            </w:r>
          </w:p>
        </w:tc>
        <w:tc>
          <w:tcPr>
            <w:tcW w:w="64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E2D8503" w14:textId="77777777" w:rsidR="00B9576A" w:rsidRPr="00BF2E64" w:rsidRDefault="00B9576A" w:rsidP="00F03784">
            <w:pPr>
              <w:pStyle w:val="Tabletext2"/>
            </w:pPr>
            <w:r w:rsidRPr="00BF2E64">
              <w:t>55</w:t>
            </w:r>
          </w:p>
        </w:tc>
        <w:tc>
          <w:tcPr>
            <w:tcW w:w="64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3548F2B" w14:textId="77777777" w:rsidR="00B9576A" w:rsidRPr="00BF2E64" w:rsidRDefault="00B9576A" w:rsidP="00F03784">
            <w:pPr>
              <w:pStyle w:val="Tabletext2"/>
            </w:pPr>
            <w:r w:rsidRPr="00BF2E64">
              <w:t>62</w:t>
            </w:r>
          </w:p>
        </w:tc>
        <w:tc>
          <w:tcPr>
            <w:tcW w:w="64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E053E9C" w14:textId="77777777" w:rsidR="00B9576A" w:rsidRPr="00BF2E64" w:rsidRDefault="00B9576A" w:rsidP="00F03784">
            <w:pPr>
              <w:pStyle w:val="Tabletext2"/>
            </w:pPr>
            <w:r w:rsidRPr="00BF2E64">
              <w:t>70</w:t>
            </w:r>
          </w:p>
        </w:tc>
        <w:tc>
          <w:tcPr>
            <w:tcW w:w="64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A3FC647" w14:textId="77777777" w:rsidR="00B9576A" w:rsidRPr="00BF2E64" w:rsidRDefault="00B9576A" w:rsidP="00F03784">
            <w:pPr>
              <w:pStyle w:val="Tabletext2"/>
            </w:pPr>
            <w:r w:rsidRPr="00BF2E64">
              <w:t>80</w:t>
            </w:r>
          </w:p>
        </w:tc>
        <w:tc>
          <w:tcPr>
            <w:tcW w:w="64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BA6894D" w14:textId="77777777" w:rsidR="00B9576A" w:rsidRPr="00BF2E64" w:rsidRDefault="00B9576A" w:rsidP="00F03784">
            <w:pPr>
              <w:pStyle w:val="Tabletext2"/>
            </w:pPr>
            <w:r w:rsidRPr="00BF2E64">
              <w:t>90</w:t>
            </w:r>
          </w:p>
        </w:tc>
        <w:tc>
          <w:tcPr>
            <w:tcW w:w="64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EEE4450" w14:textId="77777777" w:rsidR="00B9576A" w:rsidRPr="00BF2E64" w:rsidRDefault="00B9576A" w:rsidP="00F03784">
            <w:pPr>
              <w:pStyle w:val="Tabletext2"/>
            </w:pPr>
            <w:r w:rsidRPr="00BF2E64">
              <w:t>100</w:t>
            </w:r>
          </w:p>
        </w:tc>
        <w:tc>
          <w:tcPr>
            <w:tcW w:w="643"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5BF75C6" w14:textId="77777777" w:rsidR="00B9576A" w:rsidRPr="00BF2E64" w:rsidRDefault="00B9576A" w:rsidP="00F03784">
            <w:pPr>
              <w:pStyle w:val="Tabletext2"/>
            </w:pPr>
            <w:r w:rsidRPr="00BF2E64">
              <w:t>100</w:t>
            </w:r>
          </w:p>
        </w:tc>
      </w:tr>
      <w:tr w:rsidR="00B9576A" w:rsidRPr="00BF2E64" w14:paraId="1678E7E0" w14:textId="77777777" w:rsidTr="00017975">
        <w:trPr>
          <w:cantSplit/>
          <w:trHeight w:val="280"/>
        </w:trPr>
        <w:tc>
          <w:tcPr>
            <w:tcW w:w="1227"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8D8215" w14:textId="77777777" w:rsidR="00B9576A" w:rsidRPr="00BF2E64" w:rsidRDefault="00B9576A" w:rsidP="00F03784">
            <w:pPr>
              <w:pStyle w:val="Tabletext"/>
            </w:pPr>
            <w:r w:rsidRPr="00BF2E64">
              <w:t>Min. %</w:t>
            </w:r>
          </w:p>
        </w:tc>
        <w:tc>
          <w:tcPr>
            <w:tcW w:w="643"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5C410EF" w14:textId="755BE98B" w:rsidR="00B9576A" w:rsidRPr="00BF2E64" w:rsidRDefault="00B9576A" w:rsidP="00F03784">
            <w:pPr>
              <w:pStyle w:val="Tabletext2"/>
            </w:pPr>
            <w:r w:rsidRPr="00BF2E64">
              <w:t>2</w:t>
            </w:r>
            <w:r w:rsidR="005E1904">
              <w:t>,0</w:t>
            </w:r>
          </w:p>
        </w:tc>
        <w:tc>
          <w:tcPr>
            <w:tcW w:w="64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DCA683B" w14:textId="77777777" w:rsidR="00B9576A" w:rsidRPr="00BF2E64" w:rsidRDefault="00B9576A" w:rsidP="00F03784">
            <w:pPr>
              <w:pStyle w:val="Tabletext2"/>
            </w:pPr>
            <w:r w:rsidRPr="00BF2E64">
              <w:t>10</w:t>
            </w:r>
          </w:p>
        </w:tc>
        <w:tc>
          <w:tcPr>
            <w:tcW w:w="64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90D7D3F" w14:textId="77777777" w:rsidR="00B9576A" w:rsidRPr="00BF2E64" w:rsidRDefault="00B9576A" w:rsidP="00F03784">
            <w:pPr>
              <w:pStyle w:val="Tabletext2"/>
            </w:pPr>
            <w:r w:rsidRPr="00BF2E64">
              <w:t>15</w:t>
            </w:r>
          </w:p>
        </w:tc>
        <w:tc>
          <w:tcPr>
            <w:tcW w:w="64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58A9D40" w14:textId="77777777" w:rsidR="00B9576A" w:rsidRPr="00BF2E64" w:rsidRDefault="00B9576A" w:rsidP="00F03784">
            <w:pPr>
              <w:pStyle w:val="Tabletext2"/>
            </w:pPr>
            <w:r w:rsidRPr="00BF2E64">
              <w:t>20</w:t>
            </w:r>
          </w:p>
        </w:tc>
        <w:tc>
          <w:tcPr>
            <w:tcW w:w="64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1BF5F0B" w14:textId="77777777" w:rsidR="00B9576A" w:rsidRPr="00BF2E64" w:rsidRDefault="00B9576A" w:rsidP="00F03784">
            <w:pPr>
              <w:pStyle w:val="Tabletext2"/>
            </w:pPr>
            <w:r w:rsidRPr="00BF2E64">
              <w:t>27</w:t>
            </w:r>
          </w:p>
        </w:tc>
        <w:tc>
          <w:tcPr>
            <w:tcW w:w="64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5ADE4B7" w14:textId="77777777" w:rsidR="00B9576A" w:rsidRPr="00BF2E64" w:rsidRDefault="00B9576A" w:rsidP="00F03784">
            <w:pPr>
              <w:pStyle w:val="Tabletext2"/>
            </w:pPr>
            <w:r w:rsidRPr="00BF2E64">
              <w:t>31</w:t>
            </w:r>
          </w:p>
        </w:tc>
        <w:tc>
          <w:tcPr>
            <w:tcW w:w="64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B2C1167" w14:textId="77777777" w:rsidR="00B9576A" w:rsidRPr="00BF2E64" w:rsidRDefault="00B9576A" w:rsidP="00F03784">
            <w:pPr>
              <w:pStyle w:val="Tabletext2"/>
            </w:pPr>
            <w:r w:rsidRPr="00BF2E64">
              <w:t>37</w:t>
            </w:r>
          </w:p>
        </w:tc>
        <w:tc>
          <w:tcPr>
            <w:tcW w:w="64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4A47CDA" w14:textId="77777777" w:rsidR="00B9576A" w:rsidRPr="00BF2E64" w:rsidRDefault="00B9576A" w:rsidP="00F03784">
            <w:pPr>
              <w:pStyle w:val="Tabletext2"/>
            </w:pPr>
            <w:r w:rsidRPr="00BF2E64">
              <w:t>44</w:t>
            </w:r>
          </w:p>
        </w:tc>
        <w:tc>
          <w:tcPr>
            <w:tcW w:w="64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5568844" w14:textId="77777777" w:rsidR="00B9576A" w:rsidRPr="00BF2E64" w:rsidRDefault="00B9576A" w:rsidP="00F03784">
            <w:pPr>
              <w:pStyle w:val="Tabletext2"/>
            </w:pPr>
            <w:r w:rsidRPr="00BF2E64">
              <w:t>53</w:t>
            </w:r>
          </w:p>
        </w:tc>
        <w:tc>
          <w:tcPr>
            <w:tcW w:w="64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3B68712" w14:textId="77777777" w:rsidR="00B9576A" w:rsidRPr="00BF2E64" w:rsidRDefault="00B9576A" w:rsidP="00F03784">
            <w:pPr>
              <w:pStyle w:val="Tabletext2"/>
            </w:pPr>
            <w:r w:rsidRPr="00BF2E64">
              <w:t>64</w:t>
            </w:r>
          </w:p>
        </w:tc>
        <w:tc>
          <w:tcPr>
            <w:tcW w:w="64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C68ACBC" w14:textId="77777777" w:rsidR="00B9576A" w:rsidRPr="00BF2E64" w:rsidRDefault="00B9576A" w:rsidP="00F03784">
            <w:pPr>
              <w:pStyle w:val="Tabletext2"/>
            </w:pPr>
            <w:r w:rsidRPr="00BF2E64">
              <w:t>90</w:t>
            </w:r>
          </w:p>
        </w:tc>
        <w:tc>
          <w:tcPr>
            <w:tcW w:w="643"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6B7710E" w14:textId="77777777" w:rsidR="00B9576A" w:rsidRPr="00BF2E64" w:rsidRDefault="00B9576A" w:rsidP="00F03784">
            <w:pPr>
              <w:pStyle w:val="Tabletext2"/>
            </w:pPr>
            <w:r w:rsidRPr="00BF2E64">
              <w:t>100</w:t>
            </w:r>
          </w:p>
        </w:tc>
      </w:tr>
    </w:tbl>
    <w:p w14:paraId="37644249" w14:textId="77777777" w:rsidR="00B9576A" w:rsidRDefault="00B9576A" w:rsidP="00B9576A">
      <w:r w:rsidRPr="00BF2E64">
        <w:t xml:space="preserve"> </w:t>
      </w:r>
    </w:p>
    <w:p w14:paraId="1C4FB00E" w14:textId="77777777" w:rsidR="00B9576A" w:rsidRPr="00BF2E64" w:rsidRDefault="00B9576A" w:rsidP="00B9576A">
      <w:r>
        <w:br w:type="page"/>
      </w:r>
    </w:p>
    <w:p w14:paraId="3821D224" w14:textId="77777777" w:rsidR="00B9576A" w:rsidRPr="00BF2E64" w:rsidRDefault="00B9576A" w:rsidP="00B60210">
      <w:pPr>
        <w:pStyle w:val="Heading5"/>
      </w:pPr>
      <w:bookmarkStart w:id="491" w:name="_Ref251338658"/>
      <w:r w:rsidRPr="00BF2E64">
        <w:lastRenderedPageBreak/>
        <w:t>Šķembu mastikas asfalts (SMA)</w:t>
      </w:r>
      <w:bookmarkEnd w:id="491"/>
    </w:p>
    <w:p w14:paraId="04878CBE" w14:textId="77777777" w:rsidR="00B9576A" w:rsidRPr="00BF2E64" w:rsidRDefault="00B9576A" w:rsidP="00B9576A">
      <w:r w:rsidRPr="00BF2E64">
        <w:t>Šķembu mastikas asfaltu galvenokārt lieto dilumkārtām.</w:t>
      </w:r>
    </w:p>
    <w:p w14:paraId="5F2F0A72" w14:textId="77777777" w:rsidR="00B9576A" w:rsidRPr="00BF2E64" w:rsidRDefault="00B9576A" w:rsidP="00B9576A">
      <w:pPr>
        <w:pStyle w:val="Heading6"/>
      </w:pPr>
      <w:r w:rsidRPr="00BF2E64">
        <w:t>Identifikācija</w:t>
      </w:r>
    </w:p>
    <w:p w14:paraId="2AB0A4D0" w14:textId="77777777" w:rsidR="00B9576A" w:rsidRPr="00BF2E64" w:rsidRDefault="00B9576A" w:rsidP="00B9576A">
      <w:r w:rsidRPr="00BF2E64">
        <w:t>Piegādes pavadzīmei jāietver vismaz šāda informācija:</w:t>
      </w:r>
    </w:p>
    <w:p w14:paraId="55AF7A88" w14:textId="77777777" w:rsidR="00B9576A" w:rsidRPr="00BF2E64" w:rsidRDefault="00B9576A" w:rsidP="00B04A1B">
      <w:pPr>
        <w:numPr>
          <w:ilvl w:val="0"/>
          <w:numId w:val="29"/>
        </w:numPr>
      </w:pPr>
      <w:r w:rsidRPr="00BF2E64">
        <w:t>ražotājs vai maisīšanas rūpnīca;</w:t>
      </w:r>
    </w:p>
    <w:p w14:paraId="47FC8B5F" w14:textId="77777777" w:rsidR="00B9576A" w:rsidRPr="00BF2E64" w:rsidRDefault="00B9576A" w:rsidP="00B04A1B">
      <w:pPr>
        <w:numPr>
          <w:ilvl w:val="0"/>
          <w:numId w:val="29"/>
        </w:numPr>
      </w:pPr>
      <w:r w:rsidRPr="00BF2E64">
        <w:t>maisījuma identifikācijas kods;</w:t>
      </w:r>
    </w:p>
    <w:p w14:paraId="3E7B9ECB" w14:textId="77777777" w:rsidR="00B9576A" w:rsidRPr="00BF2E64" w:rsidRDefault="00B9576A" w:rsidP="00B04A1B">
      <w:pPr>
        <w:numPr>
          <w:ilvl w:val="0"/>
          <w:numId w:val="29"/>
        </w:numPr>
      </w:pPr>
      <w:r w:rsidRPr="00BF2E64">
        <w:t>maisījuma apzīmējums</w:t>
      </w:r>
    </w:p>
    <w:tbl>
      <w:tblPr>
        <w:tblW w:w="0" w:type="auto"/>
        <w:tblInd w:w="5" w:type="dxa"/>
        <w:tblLayout w:type="fixed"/>
        <w:tblLook w:val="0000" w:firstRow="0" w:lastRow="0" w:firstColumn="0" w:lastColumn="0" w:noHBand="0" w:noVBand="0"/>
      </w:tblPr>
      <w:tblGrid>
        <w:gridCol w:w="1080"/>
        <w:gridCol w:w="1080"/>
        <w:gridCol w:w="1232"/>
        <w:gridCol w:w="928"/>
      </w:tblGrid>
      <w:tr w:rsidR="00A962A3" w:rsidRPr="00BF2E64" w14:paraId="67BA73AA" w14:textId="77777777" w:rsidTr="00B44DB7">
        <w:trPr>
          <w:cantSplit/>
          <w:trHeight w:val="233"/>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879F13" w14:textId="77777777" w:rsidR="00A962A3" w:rsidRPr="00BF2E64" w:rsidRDefault="00A962A3" w:rsidP="00F03784">
            <w:pPr>
              <w:pStyle w:val="Tabletext3"/>
            </w:pPr>
            <w:r w:rsidRPr="00BF2E64">
              <w:t>SMA</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EE60C4" w14:textId="77777777" w:rsidR="00A962A3" w:rsidRPr="00BF2E64" w:rsidRDefault="00A962A3" w:rsidP="00F03784">
            <w:pPr>
              <w:pStyle w:val="Tabletext3"/>
            </w:pPr>
            <w:r w:rsidRPr="00BF2E64">
              <w:t>D</w:t>
            </w:r>
          </w:p>
        </w:tc>
        <w:tc>
          <w:tcPr>
            <w:tcW w:w="1232" w:type="dxa"/>
            <w:tcBorders>
              <w:top w:val="single" w:sz="4" w:space="0" w:color="000000"/>
              <w:left w:val="single" w:sz="4" w:space="0" w:color="000000"/>
              <w:bottom w:val="single" w:sz="4" w:space="0" w:color="000000"/>
              <w:right w:val="single" w:sz="4" w:space="0" w:color="000000"/>
            </w:tcBorders>
          </w:tcPr>
          <w:p w14:paraId="0D50A1EA" w14:textId="576B9CA4" w:rsidR="00A962A3" w:rsidRPr="00BF2E64" w:rsidRDefault="00A962A3" w:rsidP="00F03784">
            <w:pPr>
              <w:pStyle w:val="Tabletext3"/>
            </w:pPr>
            <w:r>
              <w:t>surf/bin/reg</w:t>
            </w:r>
          </w:p>
        </w:tc>
        <w:tc>
          <w:tcPr>
            <w:tcW w:w="9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02EFE9" w14:textId="10A7B828" w:rsidR="00A962A3" w:rsidRPr="00BF2E64" w:rsidRDefault="00A962A3" w:rsidP="00F03784">
            <w:pPr>
              <w:pStyle w:val="Tabletext3"/>
            </w:pPr>
            <w:r w:rsidRPr="00BF2E64">
              <w:t>binder</w:t>
            </w:r>
          </w:p>
        </w:tc>
      </w:tr>
    </w:tbl>
    <w:p w14:paraId="76F43F89" w14:textId="77777777" w:rsidR="00B9576A" w:rsidRPr="00BF2E64" w:rsidRDefault="00B9576A" w:rsidP="00B9576A">
      <w:r w:rsidRPr="00BF2E64">
        <w:t>kur</w:t>
      </w:r>
    </w:p>
    <w:p w14:paraId="13365180" w14:textId="77777777" w:rsidR="00B9576A" w:rsidRPr="00BF2E64" w:rsidRDefault="00B9576A" w:rsidP="00B9576A">
      <w:r w:rsidRPr="00BF2E64">
        <w:t>SMA</w:t>
      </w:r>
      <w:r w:rsidRPr="00BF2E64">
        <w:tab/>
        <w:t>šķembu mastikas asfalts;</w:t>
      </w:r>
    </w:p>
    <w:p w14:paraId="25E1502D" w14:textId="4E8F9394" w:rsidR="00B9576A" w:rsidRDefault="00B9576A" w:rsidP="00B9576A">
      <w:r w:rsidRPr="00BF2E64">
        <w:t>D</w:t>
      </w:r>
      <w:r w:rsidRPr="00BF2E64">
        <w:tab/>
        <w:t>maksimālais minerālmateriāla izmērs;</w:t>
      </w:r>
    </w:p>
    <w:p w14:paraId="751D757F" w14:textId="1EFDAEA2" w:rsidR="00A962A3" w:rsidRDefault="00A962A3" w:rsidP="00B9576A">
      <w:r>
        <w:t>surf</w:t>
      </w:r>
      <w:r>
        <w:tab/>
        <w:t>dilumkārta</w:t>
      </w:r>
    </w:p>
    <w:p w14:paraId="05213C18" w14:textId="6F301E86" w:rsidR="00A962A3" w:rsidRDefault="00A962A3" w:rsidP="00B9576A">
      <w:r>
        <w:t>bin</w:t>
      </w:r>
      <w:r>
        <w:tab/>
        <w:t>saistes kārta</w:t>
      </w:r>
    </w:p>
    <w:p w14:paraId="240FF869" w14:textId="4917A835" w:rsidR="00A962A3" w:rsidRPr="00BF2E64" w:rsidRDefault="00A962A3" w:rsidP="00B9576A">
      <w:r>
        <w:t>reg</w:t>
      </w:r>
      <w:r>
        <w:tab/>
        <w:t>izlīdzinošā kārta</w:t>
      </w:r>
    </w:p>
    <w:p w14:paraId="4FCD9C6C" w14:textId="77777777" w:rsidR="00B9576A" w:rsidRPr="00BF2E64" w:rsidRDefault="00B9576A" w:rsidP="00B9576A">
      <w:r w:rsidRPr="00BF2E64">
        <w:t>binder</w:t>
      </w:r>
      <w:r w:rsidRPr="00BF2E64">
        <w:tab/>
        <w:t>lietotās saistvielas apzīmējums.</w:t>
      </w:r>
    </w:p>
    <w:p w14:paraId="1DF6BF6A" w14:textId="666D75BC" w:rsidR="00B9576A" w:rsidRPr="00BF2E64" w:rsidRDefault="00B9576A" w:rsidP="00942520">
      <w:pPr>
        <w:pStyle w:val="CommentSubject"/>
      </w:pPr>
      <w:r w:rsidRPr="00BF2E64">
        <w:t xml:space="preserve">PIEMĒRS. SMA 11 </w:t>
      </w:r>
      <w:r w:rsidR="00A962A3">
        <w:t>surf 50/70</w:t>
      </w:r>
      <w:r w:rsidRPr="00BF2E64">
        <w:t xml:space="preserve"> (šķembu mastikas asfalts</w:t>
      </w:r>
      <w:r w:rsidR="00A962A3">
        <w:t xml:space="preserve"> dilumkārtai</w:t>
      </w:r>
      <w:r w:rsidRPr="00BF2E64">
        <w:t xml:space="preserve"> ar maksimālo minerālmateriāla izmēru 11mm un ar bitumenu </w:t>
      </w:r>
      <w:r w:rsidR="00A962A3">
        <w:t>50/70</w:t>
      </w:r>
      <w:r w:rsidRPr="00BF2E64">
        <w:t>)</w:t>
      </w:r>
    </w:p>
    <w:p w14:paraId="1E1A19BB" w14:textId="77777777" w:rsidR="00B9576A" w:rsidRPr="002832C0" w:rsidRDefault="00B9576A" w:rsidP="00B04A1B">
      <w:pPr>
        <w:numPr>
          <w:ilvl w:val="0"/>
          <w:numId w:val="49"/>
        </w:numPr>
        <w:rPr>
          <w:lang w:val="lv-LV"/>
        </w:rPr>
      </w:pPr>
      <w:r w:rsidRPr="002832C0">
        <w:rPr>
          <w:lang w:val="lv-LV"/>
        </w:rPr>
        <w:t xml:space="preserve">norāde kā iegūt visu informāciju atbilstoši </w:t>
      </w:r>
      <w:r>
        <w:rPr>
          <w:lang w:val="lv-LV"/>
        </w:rPr>
        <w:t>LVS EN 13108-5</w:t>
      </w:r>
      <w:r w:rsidRPr="002832C0">
        <w:rPr>
          <w:lang w:val="lv-LV"/>
        </w:rPr>
        <w:t>;</w:t>
      </w:r>
    </w:p>
    <w:p w14:paraId="1341D8F5" w14:textId="77777777" w:rsidR="00B9576A" w:rsidRPr="00E459DF" w:rsidRDefault="00B9576A" w:rsidP="00B04A1B">
      <w:pPr>
        <w:numPr>
          <w:ilvl w:val="0"/>
          <w:numId w:val="49"/>
        </w:numPr>
        <w:rPr>
          <w:lang w:val="lv-LV"/>
        </w:rPr>
      </w:pPr>
      <w:r w:rsidRPr="002832C0">
        <w:rPr>
          <w:lang w:val="lv-LV"/>
        </w:rPr>
        <w:t>informācija par jebkurām piedevām (</w:t>
      </w:r>
      <w:r>
        <w:rPr>
          <w:lang w:val="lv-LV"/>
        </w:rPr>
        <w:t>LVS EN 13018-5 4.5 punkts</w:t>
      </w:r>
      <w:r w:rsidRPr="002832C0">
        <w:rPr>
          <w:lang w:val="lv-LV"/>
        </w:rPr>
        <w:t>)</w:t>
      </w:r>
      <w:r>
        <w:rPr>
          <w:lang w:val="lv-LV"/>
        </w:rPr>
        <w:t>.</w:t>
      </w:r>
    </w:p>
    <w:p w14:paraId="602CE121" w14:textId="77777777" w:rsidR="00B9576A" w:rsidRPr="00BF2E64" w:rsidRDefault="00B9576A" w:rsidP="00B9576A">
      <w:r w:rsidRPr="00662236">
        <w:rPr>
          <w:lang w:val="lv-LV"/>
        </w:rPr>
        <w:t xml:space="preserve">Šķembu mastikas asfalts SMA ir ar teicamu dilumizturību, tam ir ļoti laba stabilitāte un pretestība novecošanai, kā arī plastiskām deformācijām. Granulometriskajam sastāvam ir lūzums smalko minerālmateriālu daļā, jo rupjo minerālmateriālu procentuālā daļa ir liela un aizpildītāja saturs ir relatīvi augsts. Lai nodrošinātu augstu bitumena saturu attiecībā pret granulometrisko sastāvu, maisījuma stabilitātes paaugstināšanai lieto piedevas. Tās var būt šķiedras, speciāli aizpildītāji, gumijas putekļi vai polimēri. Šķembu mastikas asfalts lietojams dilumkārtām, seguma apakškārtām (zem porainā asfalta dilumkārtas) un izlīdzinošajām kārtām visu veidu autoceļiem. Šķembu mastikas asfaltu paredz autoceļu posmos ar lielu satiksmes intensitāti, ar lielu radžoto riepu slodžu īpatsvaru, kā arī krustojumos un citās paaugstināta noslogojuma vietās. Tā kā šķembu mastikas asfaltam ir arī laba pretestība novecošanai, to ieteicams izmantot arī autoceļos ar nelielu kustības intensitāti. Jānodrošina precīza maisījuma projektēšana un ražošana. Var būt samazināta saķere dilumkārtas ekspluatācijas sākumā. </w:t>
      </w:r>
      <w:r w:rsidRPr="00BF2E64">
        <w:t>Uz mitras virsmas var izveidoties ūdens plēvīte, sevišķi jaunai segai. Nedaudz sarežģītāk ražot kā asfaltbetonu AC. Grūti ieklāt ar roku darbu.</w:t>
      </w:r>
    </w:p>
    <w:p w14:paraId="34C59CAF" w14:textId="67169008" w:rsidR="00B9576A" w:rsidRPr="00BF2E64" w:rsidRDefault="00B9576A" w:rsidP="00B9576A">
      <w:r w:rsidRPr="00BF2E64">
        <w:t xml:space="preserve">Prasības šķembu mastikas asfaltam ir noteiktas pēc LVS EN 13108-5. Izstrādātā asfalta maisījuma priekšprojektā asfalta maisījuma un asfalta īpašībām, kā arī paraugu sagatavošanas nosacījumiem jāatbilst </w:t>
      </w:r>
      <w:r>
        <w:fldChar w:fldCharType="begin"/>
      </w:r>
      <w:r>
        <w:instrText xml:space="preserve"> REF _Ref251249763 \r \h </w:instrText>
      </w:r>
      <w:r>
        <w:fldChar w:fldCharType="separate"/>
      </w:r>
      <w:r w:rsidR="007D61E4">
        <w:t>6.2-53</w:t>
      </w:r>
      <w:r>
        <w:fldChar w:fldCharType="end"/>
      </w:r>
      <w:r w:rsidRPr="00BF2E64">
        <w:t xml:space="preserve"> tabulā izvirzītajām prasībām atbilstoši paredzētajam lietojumam.</w:t>
      </w:r>
    </w:p>
    <w:p w14:paraId="1C18BC6B" w14:textId="77777777" w:rsidR="00B9576A" w:rsidRPr="00BF2E64" w:rsidRDefault="00B9576A" w:rsidP="00A01438">
      <w:pPr>
        <w:pStyle w:val="Heading8"/>
      </w:pPr>
      <w:bookmarkStart w:id="492" w:name="_Ref251249763"/>
      <w:r w:rsidRPr="00BF2E64">
        <w:lastRenderedPageBreak/>
        <w:t>tabula. Prasības šķembu mastikas asfalta projektēšanai</w:t>
      </w:r>
      <w:bookmarkEnd w:id="492"/>
    </w:p>
    <w:tbl>
      <w:tblPr>
        <w:tblW w:w="0" w:type="auto"/>
        <w:tblInd w:w="5" w:type="dxa"/>
        <w:tblLayout w:type="fixed"/>
        <w:tblLook w:val="0000" w:firstRow="0" w:lastRow="0" w:firstColumn="0" w:lastColumn="0" w:noHBand="0" w:noVBand="0"/>
      </w:tblPr>
      <w:tblGrid>
        <w:gridCol w:w="1996"/>
        <w:gridCol w:w="1075"/>
        <w:gridCol w:w="1075"/>
        <w:gridCol w:w="959"/>
        <w:gridCol w:w="959"/>
        <w:gridCol w:w="482"/>
        <w:gridCol w:w="477"/>
        <w:gridCol w:w="959"/>
        <w:gridCol w:w="965"/>
      </w:tblGrid>
      <w:tr w:rsidR="00B9576A" w:rsidRPr="00BF2E64" w14:paraId="37E4239F" w14:textId="77777777" w:rsidTr="00017975">
        <w:trPr>
          <w:cantSplit/>
          <w:trHeight w:val="310"/>
          <w:tblHeader/>
        </w:trPr>
        <w:tc>
          <w:tcPr>
            <w:tcW w:w="199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011C59" w14:textId="77777777" w:rsidR="00B9576A" w:rsidRPr="00BF2E64" w:rsidRDefault="00B9576A" w:rsidP="00F03784">
            <w:pPr>
              <w:pStyle w:val="Tablehead"/>
            </w:pPr>
            <w:r w:rsidRPr="00BF2E64">
              <w:t>Īpašība, mērvienība</w:t>
            </w:r>
          </w:p>
        </w:tc>
        <w:tc>
          <w:tcPr>
            <w:tcW w:w="107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A98D79" w14:textId="77777777" w:rsidR="00B9576A" w:rsidRPr="00BF2E64" w:rsidRDefault="00B9576A" w:rsidP="00F03784">
            <w:pPr>
              <w:pStyle w:val="Tablehead"/>
            </w:pPr>
            <w:r w:rsidRPr="00BF2E64">
              <w:t>Testēšanas metode</w:t>
            </w:r>
          </w:p>
        </w:tc>
        <w:tc>
          <w:tcPr>
            <w:tcW w:w="107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A540A2" w14:textId="77777777" w:rsidR="00B9576A" w:rsidRPr="00BF2E64" w:rsidRDefault="00B9576A" w:rsidP="00F03784">
            <w:pPr>
              <w:pStyle w:val="Tablehead"/>
            </w:pPr>
            <w:r w:rsidRPr="00BF2E64">
              <w:t>Atsauce uz</w:t>
            </w:r>
          </w:p>
          <w:p w14:paraId="0EAD735A" w14:textId="77777777" w:rsidR="00B9576A" w:rsidRPr="00BF2E64" w:rsidRDefault="00B9576A" w:rsidP="00F03784">
            <w:pPr>
              <w:pStyle w:val="Tablehead"/>
            </w:pPr>
            <w:r w:rsidRPr="00BF2E64">
              <w:t>LVS EN 13108-5</w:t>
            </w:r>
          </w:p>
        </w:tc>
        <w:tc>
          <w:tcPr>
            <w:tcW w:w="4801"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2EF7C6" w14:textId="1216AECA" w:rsidR="00B9576A" w:rsidRPr="00BF2E64" w:rsidRDefault="00B9576A" w:rsidP="00F03784">
            <w:pPr>
              <w:pStyle w:val="Tablehead"/>
              <w:rPr>
                <w:vertAlign w:val="subscript"/>
              </w:rPr>
            </w:pPr>
            <w:r w:rsidRPr="00BF2E64">
              <w:t>AADT</w:t>
            </w:r>
            <w:r w:rsidRPr="00BF2E64">
              <w:rPr>
                <w:vertAlign w:val="subscript"/>
              </w:rPr>
              <w:t>j,pievestā</w:t>
            </w:r>
          </w:p>
        </w:tc>
      </w:tr>
      <w:tr w:rsidR="00B9576A" w:rsidRPr="00BF2E64" w14:paraId="3E8C8823" w14:textId="77777777" w:rsidTr="00017975">
        <w:trPr>
          <w:cantSplit/>
          <w:trHeight w:val="300"/>
          <w:tblHeader/>
        </w:trPr>
        <w:tc>
          <w:tcPr>
            <w:tcW w:w="1996"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4637698C" w14:textId="77777777" w:rsidR="00B9576A" w:rsidRPr="00BF2E64" w:rsidRDefault="00B9576A" w:rsidP="00F03784">
            <w:pPr>
              <w:pStyle w:val="Tablehead"/>
            </w:pPr>
          </w:p>
        </w:tc>
        <w:tc>
          <w:tcPr>
            <w:tcW w:w="1075"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56D8F115" w14:textId="77777777" w:rsidR="00B9576A" w:rsidRPr="00BF2E64" w:rsidRDefault="00B9576A" w:rsidP="00F03784">
            <w:pPr>
              <w:pStyle w:val="Tablehead"/>
            </w:pPr>
          </w:p>
        </w:tc>
        <w:tc>
          <w:tcPr>
            <w:tcW w:w="1075"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5BA58892" w14:textId="77777777" w:rsidR="00B9576A" w:rsidRPr="00BF2E64" w:rsidRDefault="00B9576A" w:rsidP="00F03784">
            <w:pPr>
              <w:pStyle w:val="Tablehead"/>
            </w:pPr>
          </w:p>
        </w:tc>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8752FFD" w14:textId="77777777" w:rsidR="00B9576A" w:rsidRPr="00D24742" w:rsidRDefault="00B9576A" w:rsidP="00F03784">
            <w:pPr>
              <w:pStyle w:val="Tablehead"/>
            </w:pPr>
            <w:r w:rsidRPr="00D24742">
              <w:t>līdz 500</w:t>
            </w:r>
          </w:p>
        </w:tc>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BEECC7" w14:textId="77777777" w:rsidR="00B9576A" w:rsidRPr="00D24742" w:rsidRDefault="00B9576A" w:rsidP="00F03784">
            <w:pPr>
              <w:pStyle w:val="Tablehead"/>
            </w:pPr>
            <w:r w:rsidRPr="00D24742">
              <w:t>501-1500</w:t>
            </w:r>
          </w:p>
        </w:tc>
        <w:tc>
          <w:tcPr>
            <w:tcW w:w="95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8E6F7A" w14:textId="77777777" w:rsidR="00B9576A" w:rsidRPr="00D24742" w:rsidRDefault="00B9576A" w:rsidP="00F03784">
            <w:pPr>
              <w:pStyle w:val="Tablehead"/>
            </w:pPr>
            <w:r w:rsidRPr="00D24742">
              <w:t>1501-3500</w:t>
            </w:r>
          </w:p>
        </w:tc>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57655A" w14:textId="77777777" w:rsidR="00B9576A" w:rsidRPr="00D24742" w:rsidRDefault="00B9576A" w:rsidP="00F03784">
            <w:pPr>
              <w:pStyle w:val="Tablehead"/>
            </w:pPr>
            <w:r w:rsidRPr="00D24742">
              <w:t>3501-5000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3D7F2DA" w14:textId="77777777" w:rsidR="00B9576A" w:rsidRPr="00D24742" w:rsidRDefault="00B9576A" w:rsidP="00F03784">
            <w:pPr>
              <w:pStyle w:val="Tablehead"/>
            </w:pPr>
            <w:r w:rsidRPr="00D24742">
              <w:t>virs 5000</w:t>
            </w:r>
          </w:p>
        </w:tc>
      </w:tr>
      <w:tr w:rsidR="00B9576A" w:rsidRPr="00BF2E64" w14:paraId="731D789A" w14:textId="77777777" w:rsidTr="00017975">
        <w:trPr>
          <w:cantSplit/>
          <w:trHeight w:val="300"/>
          <w:tblHeader/>
        </w:trPr>
        <w:tc>
          <w:tcPr>
            <w:tcW w:w="1996"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4F72C5" w14:textId="77777777" w:rsidR="00B9576A" w:rsidRPr="00BF2E64" w:rsidRDefault="00B9576A" w:rsidP="00F03784">
            <w:pPr>
              <w:pStyle w:val="Tablehead"/>
            </w:pPr>
          </w:p>
        </w:tc>
        <w:tc>
          <w:tcPr>
            <w:tcW w:w="1075"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F2B10D" w14:textId="77777777" w:rsidR="00B9576A" w:rsidRPr="00BF2E64" w:rsidRDefault="00B9576A" w:rsidP="00F03784">
            <w:pPr>
              <w:pStyle w:val="Tablehead"/>
            </w:pPr>
          </w:p>
        </w:tc>
        <w:tc>
          <w:tcPr>
            <w:tcW w:w="1075"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7F367B" w14:textId="77777777" w:rsidR="00B9576A" w:rsidRPr="00BF2E64" w:rsidRDefault="00B9576A" w:rsidP="00F03784">
            <w:pPr>
              <w:pStyle w:val="Tablehead"/>
            </w:pPr>
          </w:p>
        </w:tc>
        <w:tc>
          <w:tcPr>
            <w:tcW w:w="4801"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5A0924" w14:textId="77777777" w:rsidR="00B9576A" w:rsidRPr="00BF2E64" w:rsidRDefault="00B9576A" w:rsidP="00F03784">
            <w:pPr>
              <w:pStyle w:val="Tablehead"/>
            </w:pPr>
            <w:r w:rsidRPr="00BF2E64">
              <w:t>Kategorija / prasība</w:t>
            </w:r>
          </w:p>
        </w:tc>
      </w:tr>
      <w:tr w:rsidR="00B9576A" w:rsidRPr="00BF2E64" w14:paraId="769AB25D" w14:textId="77777777" w:rsidTr="00017975">
        <w:trPr>
          <w:cantSplit/>
          <w:trHeight w:val="62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A89392" w14:textId="77777777" w:rsidR="00B9576A" w:rsidRPr="00BF2E64" w:rsidRDefault="00B9576A" w:rsidP="00F03784">
            <w:pPr>
              <w:pStyle w:val="Tabletext"/>
            </w:pPr>
            <w:r w:rsidRPr="00BF2E64">
              <w:t>Paraugu sagatavošana</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3229F8" w14:textId="77777777" w:rsidR="00B9576A" w:rsidRPr="00BF2E64" w:rsidRDefault="00B9576A" w:rsidP="00F03784">
            <w:pPr>
              <w:pStyle w:val="Tabletext"/>
            </w:pPr>
            <w:r w:rsidRPr="00BF2E64">
              <w:t>LVS EN 12697-30</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80F871" w14:textId="42C17721" w:rsidR="00B9576A" w:rsidRPr="00D24742" w:rsidRDefault="00B9576A" w:rsidP="00F03784">
            <w:pPr>
              <w:pStyle w:val="Tabletext"/>
            </w:pPr>
            <w:r w:rsidRPr="00BF2E64">
              <w:t>5.</w:t>
            </w:r>
            <w:r w:rsidR="00D24742">
              <w:t>3.1.</w:t>
            </w:r>
            <w:r w:rsidRPr="00BF2E64">
              <w:t xml:space="preserve"> p-ts</w:t>
            </w:r>
          </w:p>
        </w:tc>
        <w:tc>
          <w:tcPr>
            <w:tcW w:w="4801"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BC7EFDF" w14:textId="77777777" w:rsidR="00B9576A" w:rsidRPr="00BF2E64" w:rsidRDefault="00B9576A" w:rsidP="00F03784">
            <w:pPr>
              <w:pStyle w:val="Tabletext2"/>
            </w:pPr>
            <w:r w:rsidRPr="00BF2E64">
              <w:t>LVS EN 12697-35 (ja samaisa laboratorijā)</w:t>
            </w:r>
          </w:p>
          <w:p w14:paraId="404A42B6" w14:textId="77777777" w:rsidR="00B9576A" w:rsidRPr="00BF2E64" w:rsidRDefault="00B9576A" w:rsidP="00F03784">
            <w:pPr>
              <w:pStyle w:val="Tabletext2"/>
            </w:pPr>
            <w:r w:rsidRPr="00BF2E64">
              <w:t>2 x 50 triecieni</w:t>
            </w:r>
          </w:p>
          <w:p w14:paraId="7BEE0DF7" w14:textId="77777777" w:rsidR="00B9576A" w:rsidRPr="00BF2E64" w:rsidRDefault="00B9576A" w:rsidP="00F03784">
            <w:pPr>
              <w:pStyle w:val="Tabletext2"/>
            </w:pPr>
            <w:r w:rsidRPr="00BF2E64">
              <w:t>(LVS EN 13108-20 C.1. tabula 2. rinda, atsauce C.1.2)</w:t>
            </w:r>
          </w:p>
        </w:tc>
      </w:tr>
      <w:tr w:rsidR="00B9576A" w:rsidRPr="00BF2E64" w14:paraId="17098767" w14:textId="77777777" w:rsidTr="00017975">
        <w:trPr>
          <w:cantSplit/>
          <w:trHeight w:val="44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B9A0E2" w14:textId="77777777" w:rsidR="00B9576A" w:rsidRPr="00BF2E64" w:rsidRDefault="00B9576A" w:rsidP="00F03784">
            <w:pPr>
              <w:pStyle w:val="Tabletext"/>
            </w:pPr>
            <w:r w:rsidRPr="00BF2E64">
              <w:t>Granulometriskais sastāvs</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5DC4C3" w14:textId="77777777" w:rsidR="00B9576A" w:rsidRPr="00BF2E64" w:rsidRDefault="00B9576A" w:rsidP="00F03784">
            <w:pPr>
              <w:pStyle w:val="Tabletext"/>
            </w:pPr>
            <w:r w:rsidRPr="00BF2E64">
              <w:t>LVS EN 12697-2</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522B56" w14:textId="77777777" w:rsidR="00B9576A" w:rsidRPr="00BF2E64" w:rsidRDefault="00B9576A" w:rsidP="00F03784">
            <w:pPr>
              <w:pStyle w:val="Tabletext"/>
            </w:pPr>
            <w:r w:rsidRPr="00BF2E64">
              <w:t>5.2.2. p-ts</w:t>
            </w:r>
          </w:p>
        </w:tc>
        <w:tc>
          <w:tcPr>
            <w:tcW w:w="4801" w:type="dxa"/>
            <w:gridSpan w:val="6"/>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2552217" w14:textId="0F8E4BFE" w:rsidR="00B9576A" w:rsidRPr="00BF2E64" w:rsidRDefault="00B9576A" w:rsidP="00F03784">
            <w:pPr>
              <w:pStyle w:val="Tabletext2"/>
              <w:rPr>
                <w:vertAlign w:val="superscript"/>
              </w:rPr>
            </w:pPr>
            <w:r w:rsidRPr="00BF2E64">
              <w:t>Atbilstoši konkrētajam šķembu mastikas asfalta tipam</w:t>
            </w:r>
            <w:r w:rsidRPr="00633B11">
              <w:rPr>
                <w:sz w:val="24"/>
                <w:szCs w:val="24"/>
                <w:lang w:eastAsia="en-US"/>
              </w:rPr>
              <w:t xml:space="preserve"> </w:t>
            </w:r>
            <w:r w:rsidRPr="00633B11">
              <w:t>Ceļu specifikāciju</w:t>
            </w:r>
            <w:r w:rsidRPr="00BF2E64">
              <w:t xml:space="preserve"> </w:t>
            </w:r>
            <w:r>
              <w:fldChar w:fldCharType="begin"/>
            </w:r>
            <w:r>
              <w:instrText xml:space="preserve"> REF _Ref251338658 \r \h </w:instrText>
            </w:r>
            <w:r>
              <w:fldChar w:fldCharType="separate"/>
            </w:r>
            <w:r w:rsidR="007D61E4">
              <w:t>6.2.4.5.2</w:t>
            </w:r>
            <w:r>
              <w:fldChar w:fldCharType="end"/>
            </w:r>
            <w:r>
              <w:t xml:space="preserve"> </w:t>
            </w:r>
            <w:r w:rsidRPr="00BF2E64">
              <w:t>punktā</w:t>
            </w:r>
            <w:r w:rsidRPr="00BF2E64">
              <w:rPr>
                <w:vertAlign w:val="superscript"/>
              </w:rPr>
              <w:t>(2)</w:t>
            </w:r>
          </w:p>
        </w:tc>
      </w:tr>
      <w:tr w:rsidR="00B9576A" w:rsidRPr="00BF2E64" w14:paraId="424461FB" w14:textId="77777777" w:rsidTr="00017975">
        <w:trPr>
          <w:cantSplit/>
          <w:trHeight w:val="43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9C49FC" w14:textId="77777777" w:rsidR="00B9576A" w:rsidRPr="00BF2E64" w:rsidRDefault="00B9576A" w:rsidP="00F03784">
            <w:pPr>
              <w:pStyle w:val="Tabletext"/>
            </w:pPr>
            <w:r w:rsidRPr="00BF2E64">
              <w:t>Minimālais saistvielas saturs</w:t>
            </w:r>
            <w:r w:rsidRPr="00BF2E64">
              <w:rPr>
                <w:vertAlign w:val="superscript"/>
              </w:rPr>
              <w:t>(1)</w:t>
            </w:r>
            <w:r w:rsidRPr="00BF2E64">
              <w:t xml:space="preserve"> % pēc masas</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CF3D60" w14:textId="77777777" w:rsidR="00B9576A" w:rsidRPr="00BF2E64" w:rsidRDefault="00B9576A" w:rsidP="00F03784">
            <w:pPr>
              <w:pStyle w:val="Tabletext"/>
            </w:pPr>
            <w:r w:rsidRPr="00BF2E64">
              <w:t>LVS EN 12697-1</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728B08" w14:textId="77777777" w:rsidR="00B9576A" w:rsidRPr="00BF2E64" w:rsidRDefault="00B9576A" w:rsidP="00F03784">
            <w:pPr>
              <w:pStyle w:val="Tabletext"/>
            </w:pPr>
            <w:r w:rsidRPr="00BF2E64">
              <w:t>5.2.3. p-ts</w:t>
            </w:r>
          </w:p>
        </w:tc>
        <w:tc>
          <w:tcPr>
            <w:tcW w:w="4801" w:type="dxa"/>
            <w:gridSpan w:val="6"/>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4F4C6ED3" w14:textId="77777777" w:rsidR="00B9576A" w:rsidRPr="00BF2E64" w:rsidRDefault="00B9576A" w:rsidP="00F03784">
            <w:pPr>
              <w:pStyle w:val="Tabletext2"/>
            </w:pPr>
          </w:p>
        </w:tc>
      </w:tr>
      <w:tr w:rsidR="00B9576A" w:rsidRPr="00BF2E64" w14:paraId="54C92247" w14:textId="77777777" w:rsidTr="00017975">
        <w:trPr>
          <w:cantSplit/>
          <w:trHeight w:val="21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6F9F0B" w14:textId="77777777" w:rsidR="00B9576A" w:rsidRPr="00BF2E64" w:rsidRDefault="00B9576A" w:rsidP="00F03784">
            <w:pPr>
              <w:pStyle w:val="Tabletext"/>
            </w:pPr>
            <w:r w:rsidRPr="00BF2E64">
              <w:t>Piedevas</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9354010" w14:textId="77777777" w:rsidR="00B9576A" w:rsidRPr="00BF2E64" w:rsidRDefault="00B9576A" w:rsidP="00F03784">
            <w:pPr>
              <w:pStyle w:val="Tabletext"/>
            </w:pPr>
            <w:r w:rsidRPr="00BF2E64">
              <w:t>---</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AE78232" w14:textId="3061FB93" w:rsidR="00B9576A" w:rsidRPr="00BF2E64" w:rsidRDefault="00D24742" w:rsidP="00F03784">
            <w:pPr>
              <w:pStyle w:val="Tabletext"/>
            </w:pPr>
            <w:r>
              <w:t>4.5</w:t>
            </w:r>
            <w:r w:rsidR="00B9576A" w:rsidRPr="00BF2E64">
              <w:t>. p-ts</w:t>
            </w:r>
          </w:p>
        </w:tc>
        <w:tc>
          <w:tcPr>
            <w:tcW w:w="4801" w:type="dxa"/>
            <w:gridSpan w:val="6"/>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4E7AB6F1" w14:textId="77777777" w:rsidR="00B9576A" w:rsidRPr="00BF2E64" w:rsidRDefault="00B9576A" w:rsidP="00F03784">
            <w:pPr>
              <w:pStyle w:val="Tabletext2"/>
            </w:pPr>
          </w:p>
        </w:tc>
      </w:tr>
      <w:tr w:rsidR="00B9576A" w:rsidRPr="00BF2E64" w14:paraId="0096B921" w14:textId="77777777" w:rsidTr="00017975">
        <w:trPr>
          <w:cantSplit/>
          <w:trHeight w:val="65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34D8C2" w14:textId="77777777" w:rsidR="00B9576A" w:rsidRPr="00BF2E64" w:rsidRDefault="00B9576A" w:rsidP="00F03784">
            <w:pPr>
              <w:pStyle w:val="Tabletext"/>
            </w:pPr>
            <w:r w:rsidRPr="00BF2E64">
              <w:t>Poru saturs %:</w:t>
            </w:r>
          </w:p>
          <w:p w14:paraId="5D6C5195" w14:textId="77777777" w:rsidR="00B9576A" w:rsidRPr="00BF2E64" w:rsidRDefault="00B9576A" w:rsidP="00F03784">
            <w:pPr>
              <w:pStyle w:val="Tabletext"/>
            </w:pPr>
            <w:r w:rsidRPr="00BF2E64">
              <w:t>maksimālais</w:t>
            </w:r>
          </w:p>
          <w:p w14:paraId="1F82A96E" w14:textId="77777777" w:rsidR="00B9576A" w:rsidRPr="00BF2E64" w:rsidRDefault="00B9576A" w:rsidP="00F03784">
            <w:pPr>
              <w:pStyle w:val="Tabletext"/>
            </w:pPr>
            <w:r w:rsidRPr="00BF2E64">
              <w:t>minimālais</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AAB4CE" w14:textId="77777777" w:rsidR="00B9576A" w:rsidRPr="00BF2E64" w:rsidRDefault="00B9576A" w:rsidP="00F03784">
            <w:pPr>
              <w:pStyle w:val="Tabletext"/>
            </w:pPr>
            <w:r w:rsidRPr="00BF2E64">
              <w:t>LVS EN 13108-20, D.2</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E7267E" w14:textId="39FCFFC2" w:rsidR="00B9576A" w:rsidRPr="00BF2E64" w:rsidRDefault="00B9576A" w:rsidP="00F03784">
            <w:pPr>
              <w:pStyle w:val="Tabletext"/>
            </w:pPr>
            <w:r w:rsidRPr="00BF2E64">
              <w:t>5.</w:t>
            </w:r>
            <w:r w:rsidR="00D24742">
              <w:t>3.2.1</w:t>
            </w:r>
            <w:r w:rsidRPr="00BF2E64">
              <w:t>. p-ts</w:t>
            </w:r>
          </w:p>
        </w:tc>
        <w:tc>
          <w:tcPr>
            <w:tcW w:w="4801" w:type="dxa"/>
            <w:gridSpan w:val="6"/>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53BC79BA" w14:textId="77777777" w:rsidR="00B9576A" w:rsidRPr="00BF2E64" w:rsidRDefault="00B9576A" w:rsidP="00F03784">
            <w:pPr>
              <w:pStyle w:val="Tabletext2"/>
            </w:pPr>
          </w:p>
        </w:tc>
      </w:tr>
      <w:tr w:rsidR="00B9576A" w:rsidRPr="00BF2E64" w14:paraId="1477C645" w14:textId="77777777" w:rsidTr="00017975">
        <w:trPr>
          <w:cantSplit/>
          <w:trHeight w:val="87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48D153" w14:textId="77777777" w:rsidR="00B9576A" w:rsidRPr="00BF2E64" w:rsidRDefault="00B9576A" w:rsidP="00F03784">
            <w:pPr>
              <w:pStyle w:val="Tabletext"/>
            </w:pPr>
            <w:r w:rsidRPr="00BF2E64">
              <w:t>Ar bitumenu piepildīto poru daudzums %:</w:t>
            </w:r>
          </w:p>
          <w:p w14:paraId="519328AE" w14:textId="77777777" w:rsidR="00B9576A" w:rsidRPr="00BF2E64" w:rsidRDefault="00B9576A" w:rsidP="00F03784">
            <w:pPr>
              <w:pStyle w:val="Tabletext"/>
            </w:pPr>
            <w:r w:rsidRPr="00BF2E64">
              <w:t>minimālais</w:t>
            </w:r>
          </w:p>
          <w:p w14:paraId="158C8427" w14:textId="77777777" w:rsidR="00B9576A" w:rsidRPr="00BF2E64" w:rsidRDefault="00B9576A" w:rsidP="00F03784">
            <w:pPr>
              <w:pStyle w:val="Tabletext"/>
            </w:pPr>
            <w:r w:rsidRPr="00BF2E64">
              <w:t>maksimālais</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B67B5F" w14:textId="77777777" w:rsidR="00B9576A" w:rsidRPr="00BF2E64" w:rsidRDefault="00B9576A" w:rsidP="00F03784">
            <w:pPr>
              <w:pStyle w:val="Tabletext"/>
            </w:pPr>
            <w:r w:rsidRPr="00BF2E64">
              <w:t>LVS EN 13108-20, D.2</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A7D5FC" w14:textId="39EC88A6" w:rsidR="00B9576A" w:rsidRPr="00BF2E64" w:rsidRDefault="00B9576A" w:rsidP="00F03784">
            <w:pPr>
              <w:pStyle w:val="Tabletext"/>
            </w:pPr>
            <w:r w:rsidRPr="00BF2E64">
              <w:t>5.</w:t>
            </w:r>
            <w:r w:rsidR="00D24742">
              <w:t>3.2.2</w:t>
            </w:r>
            <w:r w:rsidRPr="00BF2E64">
              <w:t>. p-ts</w:t>
            </w:r>
          </w:p>
        </w:tc>
        <w:tc>
          <w:tcPr>
            <w:tcW w:w="4801" w:type="dxa"/>
            <w:gridSpan w:val="6"/>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C902A9" w14:textId="77777777" w:rsidR="00B9576A" w:rsidRPr="00BF2E64" w:rsidRDefault="00B9576A" w:rsidP="00F03784">
            <w:pPr>
              <w:pStyle w:val="Tabletext2"/>
            </w:pPr>
          </w:p>
        </w:tc>
      </w:tr>
      <w:tr w:rsidR="00B9576A" w:rsidRPr="00BF2E64" w14:paraId="553218B7" w14:textId="77777777" w:rsidTr="00017975">
        <w:trPr>
          <w:cantSplit/>
          <w:trHeight w:val="54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FDF35F" w14:textId="77777777" w:rsidR="00B9576A" w:rsidRPr="00BF2E64" w:rsidRDefault="00B9576A" w:rsidP="00F03784">
            <w:pPr>
              <w:pStyle w:val="Tabletext"/>
            </w:pPr>
            <w:r w:rsidRPr="00BF2E64">
              <w:t>Pārklājums un viendabīgums</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66E6718" w14:textId="77777777" w:rsidR="00B9576A" w:rsidRPr="00BF2E64" w:rsidRDefault="00B9576A" w:rsidP="00F03784">
            <w:pPr>
              <w:pStyle w:val="Tabletext"/>
            </w:pPr>
            <w:r w:rsidRPr="00BF2E64">
              <w:t>---</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75C68F" w14:textId="7346E565" w:rsidR="00B9576A" w:rsidRPr="00BF2E64" w:rsidRDefault="00B9576A" w:rsidP="00F03784">
            <w:pPr>
              <w:pStyle w:val="Tabletext"/>
            </w:pPr>
            <w:r w:rsidRPr="00BF2E64">
              <w:t>5.3</w:t>
            </w:r>
            <w:r w:rsidR="00A962A3">
              <w:t>.12</w:t>
            </w:r>
            <w:r w:rsidRPr="00BF2E64">
              <w:t>. p-ts</w:t>
            </w:r>
          </w:p>
        </w:tc>
        <w:tc>
          <w:tcPr>
            <w:tcW w:w="4801"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4F1053" w14:textId="77777777" w:rsidR="00B9576A" w:rsidRPr="00BF2E64" w:rsidRDefault="00B9576A" w:rsidP="00F03784">
            <w:pPr>
              <w:pStyle w:val="Tabletext2"/>
            </w:pPr>
            <w:r w:rsidRPr="00BF2E64">
              <w:t>Materiālam pēc izņemšanas no maisītāja jābūt viendabīgam, minerālmateriālam jābūt pilnīgi pārklātam ar saistvielu, un tas nedrīkst saturēt kamolos savēlušos smalko minerālmateriālu</w:t>
            </w:r>
          </w:p>
        </w:tc>
      </w:tr>
      <w:tr w:rsidR="00B9576A" w:rsidRPr="00BF2E64" w14:paraId="61AE1BBE" w14:textId="77777777" w:rsidTr="00017975">
        <w:trPr>
          <w:cantSplit/>
          <w:trHeight w:val="66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EB1924" w14:textId="77777777" w:rsidR="00B9576A" w:rsidRPr="00BF2E64" w:rsidRDefault="00B9576A" w:rsidP="00F03784">
            <w:pPr>
              <w:pStyle w:val="Tabletext"/>
            </w:pPr>
            <w:r w:rsidRPr="00BF2E64">
              <w:t>Saistvielas notece. Maksimālais notecējušais materiāls %</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F30732A" w14:textId="77777777" w:rsidR="00B9576A" w:rsidRPr="00BF2E64" w:rsidRDefault="00B9576A" w:rsidP="00F03784">
            <w:pPr>
              <w:pStyle w:val="Tabletext"/>
            </w:pPr>
            <w:r w:rsidRPr="00BF2E64">
              <w:t>LVS EN 13108-20, D13</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BEDA1D" w14:textId="4243139C" w:rsidR="00B9576A" w:rsidRPr="00BF2E64" w:rsidRDefault="00B9576A" w:rsidP="00F03784">
            <w:pPr>
              <w:pStyle w:val="Tabletext"/>
            </w:pPr>
            <w:r w:rsidRPr="00BF2E64">
              <w:t>5.</w:t>
            </w:r>
            <w:r w:rsidR="00C9236F">
              <w:t>3.3</w:t>
            </w:r>
            <w:r w:rsidRPr="00BF2E64">
              <w:t>. p-ts</w:t>
            </w:r>
          </w:p>
        </w:tc>
        <w:tc>
          <w:tcPr>
            <w:tcW w:w="4801"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C26BCA" w14:textId="22541034" w:rsidR="00B9576A" w:rsidRPr="00BF2E64" w:rsidRDefault="00C9236F" w:rsidP="00F03784">
            <w:pPr>
              <w:pStyle w:val="Tabletext2"/>
            </w:pPr>
            <w:r>
              <w:t>B</w:t>
            </w:r>
            <w:r w:rsidR="00B9576A" w:rsidRPr="00BF2E64">
              <w:t>D</w:t>
            </w:r>
            <w:r>
              <w:rPr>
                <w:vertAlign w:val="subscript"/>
              </w:rPr>
              <w:t>max</w:t>
            </w:r>
            <w:r w:rsidR="00B9576A" w:rsidRPr="00BF2E64">
              <w:t xml:space="preserve"> </w:t>
            </w:r>
            <w:r>
              <w:t>0,3</w:t>
            </w:r>
            <w:r w:rsidR="00B9576A" w:rsidRPr="00BF2E64">
              <w:t>/ 0,3</w:t>
            </w:r>
          </w:p>
        </w:tc>
      </w:tr>
      <w:tr w:rsidR="00B9576A" w:rsidRPr="00BF2E64" w14:paraId="08442A87" w14:textId="77777777" w:rsidTr="00BB7BA9">
        <w:trPr>
          <w:cantSplit/>
          <w:trHeight w:val="66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F6B2F7F" w14:textId="77777777" w:rsidR="00B9576A" w:rsidRPr="00BF2E64" w:rsidRDefault="00B9576A" w:rsidP="00F03784">
            <w:pPr>
              <w:pStyle w:val="Tabletext"/>
            </w:pPr>
            <w:r w:rsidRPr="00BF2E64">
              <w:t>Minimālā netiešās stiepes stiprības vērtība (ūdensjutība) %</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0A156B" w14:textId="77777777" w:rsidR="00B9576A" w:rsidRPr="00BF2E64" w:rsidRDefault="00B9576A" w:rsidP="00F03784">
            <w:pPr>
              <w:pStyle w:val="Tabletext"/>
            </w:pPr>
            <w:r w:rsidRPr="00BF2E64">
              <w:t>LVS EN 13108-20, D.3</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E4947E" w14:textId="0DFE6E24" w:rsidR="00B9576A" w:rsidRPr="00BF2E64" w:rsidRDefault="00B9576A" w:rsidP="00F03784">
            <w:pPr>
              <w:pStyle w:val="Tabletext"/>
            </w:pPr>
            <w:r w:rsidRPr="00BF2E64">
              <w:t>5.</w:t>
            </w:r>
            <w:r w:rsidR="00D24742">
              <w:t>3.4</w:t>
            </w:r>
            <w:r w:rsidRPr="00BF2E64">
              <w:t>. p-ts</w:t>
            </w:r>
          </w:p>
        </w:tc>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32191E5" w14:textId="74D406FC" w:rsidR="00B9576A" w:rsidRPr="00BF2E64" w:rsidRDefault="00B9576A" w:rsidP="00F03784">
            <w:pPr>
              <w:pStyle w:val="Tabletext2"/>
            </w:pPr>
            <w:r w:rsidRPr="00BF2E64">
              <w:t>ITSR</w:t>
            </w:r>
            <w:r w:rsidR="00D24742">
              <w:rPr>
                <w:vertAlign w:val="subscript"/>
              </w:rPr>
              <w:t>min</w:t>
            </w:r>
            <w:r w:rsidRPr="00BF2E64">
              <w:t xml:space="preserve"> </w:t>
            </w:r>
            <w:r w:rsidR="00D24742">
              <w:t xml:space="preserve">60 </w:t>
            </w:r>
            <w:r w:rsidRPr="00BF2E64">
              <w:t>/ 60</w:t>
            </w:r>
          </w:p>
        </w:tc>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E6DC27" w14:textId="051CDC53" w:rsidR="00B9576A" w:rsidRPr="00BF2E64" w:rsidRDefault="00B9576A" w:rsidP="00F03784">
            <w:pPr>
              <w:pStyle w:val="Tabletext2"/>
            </w:pPr>
            <w:r w:rsidRPr="00BF2E64">
              <w:t>ITSR</w:t>
            </w:r>
            <w:r w:rsidR="00D24742">
              <w:rPr>
                <w:vertAlign w:val="subscript"/>
              </w:rPr>
              <w:t>min</w:t>
            </w:r>
            <w:r w:rsidRPr="00BF2E64">
              <w:t xml:space="preserve"> </w:t>
            </w:r>
            <w:r w:rsidR="00D24742">
              <w:t xml:space="preserve">70 </w:t>
            </w:r>
            <w:r w:rsidRPr="00BF2E64">
              <w:t>/ 70</w:t>
            </w:r>
          </w:p>
        </w:tc>
        <w:tc>
          <w:tcPr>
            <w:tcW w:w="95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989577" w14:textId="3F3D097C" w:rsidR="00B9576A" w:rsidRPr="00BF2E64" w:rsidRDefault="00B9576A" w:rsidP="00F03784">
            <w:pPr>
              <w:pStyle w:val="Tabletext2"/>
            </w:pPr>
            <w:r w:rsidRPr="00BF2E64">
              <w:t>ITSR</w:t>
            </w:r>
            <w:r w:rsidR="00D24742">
              <w:rPr>
                <w:vertAlign w:val="subscript"/>
              </w:rPr>
              <w:t>min</w:t>
            </w:r>
            <w:r w:rsidRPr="00BF2E64">
              <w:t xml:space="preserve"> </w:t>
            </w:r>
            <w:r w:rsidR="00D24742">
              <w:t>80</w:t>
            </w:r>
            <w:r w:rsidRPr="00BF2E64">
              <w:t>/ 80</w:t>
            </w:r>
          </w:p>
        </w:tc>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AAD324" w14:textId="23A1AFC4" w:rsidR="00B9576A" w:rsidRPr="00BF2E64" w:rsidRDefault="00B9576A" w:rsidP="00F03784">
            <w:pPr>
              <w:pStyle w:val="Tabletext2"/>
            </w:pPr>
            <w:r w:rsidRPr="00BF2E64">
              <w:t>ITSR</w:t>
            </w:r>
            <w:r w:rsidR="00D24742">
              <w:rPr>
                <w:vertAlign w:val="subscript"/>
              </w:rPr>
              <w:t>min 80</w:t>
            </w:r>
            <w:r w:rsidRPr="00BF2E64">
              <w:t xml:space="preserve"> / 80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72EEE9" w14:textId="0CE0C441" w:rsidR="00B9576A" w:rsidRPr="00BF2E64" w:rsidRDefault="00B9576A" w:rsidP="00F03784">
            <w:pPr>
              <w:pStyle w:val="Tabletext2"/>
            </w:pPr>
            <w:r w:rsidRPr="00BF2E64">
              <w:t>ITSR</w:t>
            </w:r>
            <w:r w:rsidR="00D24742">
              <w:rPr>
                <w:vertAlign w:val="subscript"/>
              </w:rPr>
              <w:t>min</w:t>
            </w:r>
            <w:r w:rsidRPr="00BF2E64">
              <w:t xml:space="preserve"> </w:t>
            </w:r>
            <w:r w:rsidR="00D24742">
              <w:t>90</w:t>
            </w:r>
            <w:r w:rsidRPr="00BF2E64">
              <w:t>/ 90</w:t>
            </w:r>
          </w:p>
        </w:tc>
      </w:tr>
      <w:tr w:rsidR="00957D0A" w:rsidRPr="00BF2E64" w14:paraId="4DB415DE" w14:textId="77777777" w:rsidTr="00BB7BA9">
        <w:trPr>
          <w:cantSplit/>
          <w:trHeight w:val="210"/>
        </w:trPr>
        <w:tc>
          <w:tcPr>
            <w:tcW w:w="8947" w:type="dxa"/>
            <w:gridSpan w:val="9"/>
            <w:tcBorders>
              <w:top w:val="single" w:sz="4" w:space="0" w:color="000000"/>
              <w:left w:val="single" w:sz="4" w:space="0" w:color="000000"/>
              <w:bottom w:val="dashSmallGap" w:sz="4" w:space="0" w:color="000000"/>
              <w:right w:val="single" w:sz="4" w:space="0" w:color="000000"/>
            </w:tcBorders>
            <w:shd w:val="clear" w:color="auto" w:fill="auto"/>
            <w:tcMar>
              <w:top w:w="0" w:type="dxa"/>
              <w:left w:w="0" w:type="dxa"/>
              <w:bottom w:w="0" w:type="dxa"/>
              <w:right w:w="0" w:type="dxa"/>
            </w:tcMar>
            <w:vAlign w:val="center"/>
          </w:tcPr>
          <w:p w14:paraId="6542C608" w14:textId="6BC05179" w:rsidR="00957D0A" w:rsidRPr="00957D0A" w:rsidRDefault="00957D0A" w:rsidP="00C0303A">
            <w:pPr>
              <w:pStyle w:val="Tabletext"/>
            </w:pPr>
            <w:r w:rsidRPr="00BF2E64">
              <w:t>Izturība pret paliekošām deformācijām</w:t>
            </w:r>
            <w:r>
              <w:t xml:space="preserve">. </w:t>
            </w:r>
            <w:r w:rsidRPr="00BF2E64">
              <w:t>Maza izmēra iekārta</w:t>
            </w:r>
            <w:r>
              <w:t>:</w:t>
            </w:r>
          </w:p>
        </w:tc>
      </w:tr>
      <w:tr w:rsidR="00957D0A" w:rsidRPr="00BF2E64" w14:paraId="7AAA3733" w14:textId="77777777" w:rsidTr="00957D0A">
        <w:trPr>
          <w:cantSplit/>
          <w:trHeight w:val="525"/>
        </w:trPr>
        <w:tc>
          <w:tcPr>
            <w:tcW w:w="1996" w:type="dxa"/>
            <w:tcBorders>
              <w:top w:val="dashSmallGap" w:sz="4" w:space="0" w:color="000000"/>
              <w:left w:val="single" w:sz="4" w:space="0" w:color="000000"/>
              <w:bottom w:val="dashSmallGap" w:sz="4" w:space="0" w:color="000000"/>
              <w:right w:val="single" w:sz="4" w:space="0" w:color="000000"/>
            </w:tcBorders>
            <w:shd w:val="clear" w:color="auto" w:fill="auto"/>
            <w:tcMar>
              <w:top w:w="0" w:type="dxa"/>
              <w:left w:w="0" w:type="dxa"/>
              <w:bottom w:w="0" w:type="dxa"/>
              <w:right w:w="0" w:type="dxa"/>
            </w:tcMar>
            <w:vAlign w:val="center"/>
          </w:tcPr>
          <w:p w14:paraId="29ACC40A" w14:textId="3C16198C" w:rsidR="00957D0A" w:rsidRPr="00BF2E64" w:rsidDel="00957D0A" w:rsidRDefault="00957D0A" w:rsidP="00F03784">
            <w:pPr>
              <w:pStyle w:val="Tabletext"/>
            </w:pPr>
            <w:r w:rsidRPr="00BF2E64">
              <w:t>Maksimālais sliedes dziļums</w:t>
            </w:r>
            <w:r w:rsidR="00473654">
              <w:t xml:space="preserve"> mm</w:t>
            </w:r>
          </w:p>
        </w:tc>
        <w:tc>
          <w:tcPr>
            <w:tcW w:w="1075" w:type="dxa"/>
            <w:tcBorders>
              <w:top w:val="dashSmallGap" w:sz="4" w:space="0" w:color="000000"/>
              <w:left w:val="single" w:sz="4" w:space="0" w:color="000000"/>
              <w:bottom w:val="dashSmallGap" w:sz="4" w:space="0" w:color="000000"/>
              <w:right w:val="single" w:sz="4" w:space="0" w:color="000000"/>
            </w:tcBorders>
            <w:shd w:val="clear" w:color="auto" w:fill="auto"/>
            <w:tcMar>
              <w:top w:w="0" w:type="dxa"/>
              <w:left w:w="0" w:type="dxa"/>
              <w:bottom w:w="0" w:type="dxa"/>
              <w:right w:w="0" w:type="dxa"/>
            </w:tcMar>
            <w:vAlign w:val="center"/>
          </w:tcPr>
          <w:p w14:paraId="63E97678" w14:textId="72F2D3A9" w:rsidR="00957D0A" w:rsidRPr="00BF2E64" w:rsidRDefault="00957D0A" w:rsidP="00F03784">
            <w:pPr>
              <w:pStyle w:val="Tabletext"/>
            </w:pPr>
            <w:r w:rsidRPr="00BF2E64">
              <w:t>LVS EN 13108-20, D.6</w:t>
            </w:r>
          </w:p>
        </w:tc>
        <w:tc>
          <w:tcPr>
            <w:tcW w:w="1075" w:type="dxa"/>
            <w:tcBorders>
              <w:top w:val="dashSmallGap" w:sz="4" w:space="0" w:color="000000"/>
              <w:left w:val="single" w:sz="4" w:space="0" w:color="000000"/>
              <w:bottom w:val="dashSmallGap" w:sz="4" w:space="0" w:color="000000"/>
              <w:right w:val="single" w:sz="4" w:space="0" w:color="000000"/>
            </w:tcBorders>
            <w:shd w:val="clear" w:color="auto" w:fill="auto"/>
            <w:tcMar>
              <w:top w:w="0" w:type="dxa"/>
              <w:left w:w="0" w:type="dxa"/>
              <w:bottom w:w="0" w:type="dxa"/>
              <w:right w:w="0" w:type="dxa"/>
            </w:tcMar>
            <w:vAlign w:val="center"/>
          </w:tcPr>
          <w:p w14:paraId="0E72B456" w14:textId="68AEF3DA" w:rsidR="00957D0A" w:rsidRPr="00BF2E64" w:rsidRDefault="00957D0A" w:rsidP="00F03784">
            <w:pPr>
              <w:pStyle w:val="Tabletext"/>
            </w:pPr>
            <w:r w:rsidRPr="00BF2E64">
              <w:t>5.</w:t>
            </w:r>
            <w:r>
              <w:t>3.6</w:t>
            </w:r>
            <w:r w:rsidRPr="00BF2E64">
              <w:t>. p-ts</w:t>
            </w:r>
          </w:p>
        </w:tc>
        <w:tc>
          <w:tcPr>
            <w:tcW w:w="959" w:type="dxa"/>
            <w:tcBorders>
              <w:top w:val="dashSmallGap" w:sz="4" w:space="0" w:color="000000"/>
              <w:left w:val="single" w:sz="4" w:space="0" w:color="000000"/>
              <w:bottom w:val="dashSmallGap" w:sz="4" w:space="0" w:color="000000"/>
              <w:right w:val="single" w:sz="4" w:space="0" w:color="000000"/>
            </w:tcBorders>
            <w:shd w:val="clear" w:color="auto" w:fill="auto"/>
            <w:tcMar>
              <w:top w:w="0" w:type="dxa"/>
              <w:left w:w="0" w:type="dxa"/>
              <w:bottom w:w="0" w:type="dxa"/>
              <w:right w:w="0" w:type="dxa"/>
            </w:tcMar>
            <w:vAlign w:val="center"/>
          </w:tcPr>
          <w:p w14:paraId="617CF971" w14:textId="4BC6A596" w:rsidR="00957D0A" w:rsidRPr="00BF2E64" w:rsidRDefault="00957D0A" w:rsidP="00F03784">
            <w:pPr>
              <w:pStyle w:val="Tabletext2"/>
            </w:pPr>
            <w:r w:rsidRPr="00BF2E64">
              <w:t>R</w:t>
            </w:r>
            <w:r w:rsidRPr="00AA34D5">
              <w:t>D</w:t>
            </w:r>
            <w:r w:rsidRPr="00BF2E64">
              <w:rPr>
                <w:vertAlign w:val="subscript"/>
              </w:rPr>
              <w:t>AIR</w:t>
            </w:r>
            <w:r>
              <w:rPr>
                <w:vertAlign w:val="subscript"/>
              </w:rPr>
              <w:t xml:space="preserve">max 10,0 </w:t>
            </w:r>
            <w:r>
              <w:t>/ 10,0</w:t>
            </w:r>
          </w:p>
        </w:tc>
        <w:tc>
          <w:tcPr>
            <w:tcW w:w="3842" w:type="dxa"/>
            <w:gridSpan w:val="5"/>
            <w:tcBorders>
              <w:top w:val="dashSmallGap" w:sz="4" w:space="0" w:color="000000"/>
              <w:left w:val="single" w:sz="4" w:space="0" w:color="000000"/>
              <w:bottom w:val="dashSmallGap" w:sz="4" w:space="0" w:color="000000"/>
              <w:right w:val="single" w:sz="4" w:space="0" w:color="000000"/>
            </w:tcBorders>
            <w:shd w:val="clear" w:color="auto" w:fill="auto"/>
            <w:vAlign w:val="center"/>
          </w:tcPr>
          <w:p w14:paraId="127A58B8" w14:textId="3C7D166E" w:rsidR="00957D0A" w:rsidRPr="00BF2E64" w:rsidRDefault="00957D0A" w:rsidP="00F03784">
            <w:pPr>
              <w:pStyle w:val="Tabletext2"/>
            </w:pPr>
            <w:r w:rsidRPr="00BF2E64">
              <w:t>PR</w:t>
            </w:r>
            <w:r w:rsidRPr="00B44DB7">
              <w:t>D</w:t>
            </w:r>
            <w:r w:rsidRPr="00BF2E64">
              <w:rPr>
                <w:vertAlign w:val="subscript"/>
              </w:rPr>
              <w:t>AIR</w:t>
            </w:r>
            <w:r>
              <w:rPr>
                <w:vertAlign w:val="subscript"/>
              </w:rPr>
              <w:t>max 8,0</w:t>
            </w:r>
            <w:r>
              <w:t xml:space="preserve"> / 8,0</w:t>
            </w:r>
          </w:p>
        </w:tc>
      </w:tr>
      <w:tr w:rsidR="00957D0A" w:rsidRPr="00BF2E64" w14:paraId="6B11BA6C" w14:textId="77777777" w:rsidTr="00C0303A">
        <w:trPr>
          <w:cantSplit/>
          <w:trHeight w:val="525"/>
        </w:trPr>
        <w:tc>
          <w:tcPr>
            <w:tcW w:w="1996" w:type="dxa"/>
            <w:tcBorders>
              <w:top w:val="dashSmallGap" w:sz="4" w:space="0" w:color="000000"/>
              <w:left w:val="single" w:sz="4" w:space="0" w:color="000000"/>
              <w:bottom w:val="dashSmallGap" w:sz="4" w:space="0" w:color="000000"/>
              <w:right w:val="single" w:sz="4" w:space="0" w:color="000000"/>
            </w:tcBorders>
            <w:shd w:val="clear" w:color="auto" w:fill="auto"/>
            <w:tcMar>
              <w:top w:w="0" w:type="dxa"/>
              <w:left w:w="0" w:type="dxa"/>
              <w:bottom w:w="0" w:type="dxa"/>
              <w:right w:w="0" w:type="dxa"/>
            </w:tcMar>
            <w:vAlign w:val="center"/>
          </w:tcPr>
          <w:p w14:paraId="507FE60F" w14:textId="47A049AC" w:rsidR="00957D0A" w:rsidRPr="00BF2E64" w:rsidRDefault="00957D0A" w:rsidP="00F03784">
            <w:pPr>
              <w:pStyle w:val="Tabletext"/>
            </w:pPr>
            <w:r w:rsidRPr="00BF2E64">
              <w:t>Maksimālais proporcionālais sliedes dziļums %</w:t>
            </w:r>
          </w:p>
        </w:tc>
        <w:tc>
          <w:tcPr>
            <w:tcW w:w="1075" w:type="dxa"/>
            <w:tcBorders>
              <w:top w:val="dashSmallGap" w:sz="4" w:space="0" w:color="000000"/>
              <w:left w:val="single" w:sz="4" w:space="0" w:color="000000"/>
              <w:bottom w:val="dashSmallGap" w:sz="4" w:space="0" w:color="000000"/>
              <w:right w:val="single" w:sz="4" w:space="0" w:color="000000"/>
            </w:tcBorders>
            <w:shd w:val="clear" w:color="auto" w:fill="auto"/>
            <w:tcMar>
              <w:top w:w="0" w:type="dxa"/>
              <w:left w:w="0" w:type="dxa"/>
              <w:bottom w:w="0" w:type="dxa"/>
              <w:right w:w="0" w:type="dxa"/>
            </w:tcMar>
            <w:vAlign w:val="center"/>
          </w:tcPr>
          <w:p w14:paraId="55A9BEBD" w14:textId="77777777" w:rsidR="00957D0A" w:rsidRPr="00BF2E64" w:rsidRDefault="00957D0A" w:rsidP="00F03784">
            <w:pPr>
              <w:pStyle w:val="Tabletext"/>
            </w:pPr>
            <w:r w:rsidRPr="00BF2E64">
              <w:t>LVS EN 13108-20, D.6</w:t>
            </w:r>
          </w:p>
        </w:tc>
        <w:tc>
          <w:tcPr>
            <w:tcW w:w="1075" w:type="dxa"/>
            <w:tcBorders>
              <w:top w:val="dashSmallGap" w:sz="4" w:space="0" w:color="000000"/>
              <w:left w:val="single" w:sz="4" w:space="0" w:color="000000"/>
              <w:bottom w:val="dashSmallGap" w:sz="4" w:space="0" w:color="000000"/>
              <w:right w:val="single" w:sz="4" w:space="0" w:color="000000"/>
            </w:tcBorders>
            <w:shd w:val="clear" w:color="auto" w:fill="auto"/>
            <w:tcMar>
              <w:top w:w="0" w:type="dxa"/>
              <w:left w:w="0" w:type="dxa"/>
              <w:bottom w:w="0" w:type="dxa"/>
              <w:right w:w="0" w:type="dxa"/>
            </w:tcMar>
            <w:vAlign w:val="center"/>
          </w:tcPr>
          <w:p w14:paraId="6C074B13" w14:textId="25D5A11F" w:rsidR="00957D0A" w:rsidRPr="00BF2E64" w:rsidRDefault="00957D0A" w:rsidP="00F03784">
            <w:pPr>
              <w:pStyle w:val="Tabletext"/>
            </w:pPr>
            <w:r w:rsidRPr="00BF2E64">
              <w:t>5.</w:t>
            </w:r>
            <w:r>
              <w:t>3.6</w:t>
            </w:r>
            <w:r w:rsidRPr="00BF2E64">
              <w:t>. p-ts</w:t>
            </w:r>
          </w:p>
        </w:tc>
        <w:tc>
          <w:tcPr>
            <w:tcW w:w="959" w:type="dxa"/>
            <w:tcBorders>
              <w:top w:val="dashSmallGap" w:sz="4" w:space="0" w:color="000000"/>
              <w:left w:val="single" w:sz="4" w:space="0" w:color="000000"/>
              <w:bottom w:val="dashSmallGap" w:sz="4" w:space="0" w:color="000000"/>
              <w:right w:val="single" w:sz="4" w:space="0" w:color="000000"/>
            </w:tcBorders>
            <w:shd w:val="clear" w:color="auto" w:fill="auto"/>
            <w:tcMar>
              <w:top w:w="0" w:type="dxa"/>
              <w:left w:w="0" w:type="dxa"/>
              <w:bottom w:w="0" w:type="dxa"/>
              <w:right w:w="0" w:type="dxa"/>
            </w:tcMar>
            <w:vAlign w:val="center"/>
          </w:tcPr>
          <w:p w14:paraId="6ED7FFC0" w14:textId="3EEA43F4" w:rsidR="00957D0A" w:rsidRPr="00BF2E64" w:rsidDel="00B23080" w:rsidRDefault="00957D0A" w:rsidP="00F03784">
            <w:pPr>
              <w:pStyle w:val="Tabletext2"/>
            </w:pPr>
            <w:r w:rsidRPr="00BF2E64">
              <w:t>PR</w:t>
            </w:r>
            <w:r w:rsidRPr="00AA34D5">
              <w:t>D</w:t>
            </w:r>
            <w:r w:rsidRPr="00BF2E64">
              <w:rPr>
                <w:vertAlign w:val="subscript"/>
              </w:rPr>
              <w:t>AIR</w:t>
            </w:r>
            <w:r>
              <w:rPr>
                <w:vertAlign w:val="subscript"/>
              </w:rPr>
              <w:t xml:space="preserve">max NR </w:t>
            </w:r>
            <w:r>
              <w:t>/ NR</w:t>
            </w:r>
          </w:p>
        </w:tc>
        <w:tc>
          <w:tcPr>
            <w:tcW w:w="3842" w:type="dxa"/>
            <w:gridSpan w:val="5"/>
            <w:tcBorders>
              <w:top w:val="dashSmallGap" w:sz="4" w:space="0" w:color="000000"/>
              <w:left w:val="single" w:sz="4" w:space="0" w:color="000000"/>
              <w:bottom w:val="dashSmallGap" w:sz="4" w:space="0" w:color="000000"/>
              <w:right w:val="single" w:sz="4" w:space="0" w:color="000000"/>
            </w:tcBorders>
            <w:shd w:val="clear" w:color="auto" w:fill="auto"/>
            <w:vAlign w:val="center"/>
          </w:tcPr>
          <w:p w14:paraId="6F7B5FA9" w14:textId="261DB569" w:rsidR="00957D0A" w:rsidRPr="00BF2E64" w:rsidRDefault="00957D0A" w:rsidP="00F03784">
            <w:pPr>
              <w:pStyle w:val="Tabletext2"/>
            </w:pPr>
            <w:r w:rsidRPr="00BF2E64">
              <w:t>PR</w:t>
            </w:r>
            <w:r w:rsidRPr="00B44DB7">
              <w:t>D</w:t>
            </w:r>
            <w:r w:rsidRPr="00BF2E64">
              <w:rPr>
                <w:vertAlign w:val="subscript"/>
              </w:rPr>
              <w:t>AIR</w:t>
            </w:r>
            <w:r>
              <w:rPr>
                <w:vertAlign w:val="subscript"/>
              </w:rPr>
              <w:t>max NR</w:t>
            </w:r>
            <w:r>
              <w:t xml:space="preserve"> / NR</w:t>
            </w:r>
          </w:p>
        </w:tc>
      </w:tr>
      <w:tr w:rsidR="00957D0A" w:rsidRPr="00BF2E64" w14:paraId="70B3C588" w14:textId="77777777" w:rsidTr="00C0303A">
        <w:trPr>
          <w:cantSplit/>
          <w:trHeight w:val="447"/>
        </w:trPr>
        <w:tc>
          <w:tcPr>
            <w:tcW w:w="1996" w:type="dxa"/>
            <w:tcBorders>
              <w:top w:val="dashSmallGap"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03590F" w14:textId="1EEBCB48" w:rsidR="00957D0A" w:rsidRPr="00BF2E64" w:rsidRDefault="00957D0A" w:rsidP="00F03784">
            <w:pPr>
              <w:pStyle w:val="Tabletext"/>
            </w:pPr>
            <w:r w:rsidRPr="00BF2E64">
              <w:t>Maksimālais riteņa sliedes slīpums mm uz 10</w:t>
            </w:r>
            <w:r w:rsidRPr="00BF2E64">
              <w:rPr>
                <w:vertAlign w:val="superscript"/>
              </w:rPr>
              <w:t>3</w:t>
            </w:r>
            <w:r w:rsidRPr="00BF2E64">
              <w:t xml:space="preserve"> slodzes ciklu</w:t>
            </w:r>
          </w:p>
        </w:tc>
        <w:tc>
          <w:tcPr>
            <w:tcW w:w="1075" w:type="dxa"/>
            <w:tcBorders>
              <w:top w:val="dashSmallGap"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7C721B" w14:textId="77777777" w:rsidR="00957D0A" w:rsidRPr="00BF2E64" w:rsidRDefault="00957D0A" w:rsidP="00F03784">
            <w:pPr>
              <w:pStyle w:val="Tabletext"/>
            </w:pPr>
            <w:r w:rsidRPr="00BF2E64">
              <w:t>LVS EN 13108-20, D.6 (D.1.6)</w:t>
            </w:r>
          </w:p>
        </w:tc>
        <w:tc>
          <w:tcPr>
            <w:tcW w:w="1075" w:type="dxa"/>
            <w:tcBorders>
              <w:top w:val="dashSmallGap"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3277F5" w14:textId="2DBF42BA" w:rsidR="00957D0A" w:rsidRPr="00BF2E64" w:rsidRDefault="00957D0A" w:rsidP="00F03784">
            <w:pPr>
              <w:pStyle w:val="Tabletext"/>
            </w:pPr>
            <w:r w:rsidRPr="00BF2E64">
              <w:t>5.</w:t>
            </w:r>
            <w:r>
              <w:t>3.6</w:t>
            </w:r>
            <w:r w:rsidRPr="00BF2E64">
              <w:t>. p-ts</w:t>
            </w:r>
          </w:p>
        </w:tc>
        <w:tc>
          <w:tcPr>
            <w:tcW w:w="959" w:type="dxa"/>
            <w:tcBorders>
              <w:top w:val="dashSmallGap"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30DF78" w14:textId="076D1A1F" w:rsidR="00957D0A" w:rsidRPr="00BF2E64" w:rsidRDefault="00957D0A" w:rsidP="00F03784">
            <w:pPr>
              <w:pStyle w:val="Tabletext2"/>
            </w:pPr>
            <w:r w:rsidRPr="00BF2E64">
              <w:t>WTS</w:t>
            </w:r>
            <w:r w:rsidRPr="00BF2E64">
              <w:rPr>
                <w:vertAlign w:val="subscript"/>
              </w:rPr>
              <w:t>AIR</w:t>
            </w:r>
            <w:r>
              <w:rPr>
                <w:vertAlign w:val="subscript"/>
              </w:rPr>
              <w:t xml:space="preserve"> max</w:t>
            </w:r>
            <w:r w:rsidRPr="00BF2E64">
              <w:rPr>
                <w:vertAlign w:val="subscript"/>
              </w:rPr>
              <w:t xml:space="preserve"> 1,0</w:t>
            </w:r>
            <w:r>
              <w:rPr>
                <w:vertAlign w:val="subscript"/>
              </w:rPr>
              <w:t>0</w:t>
            </w:r>
            <w:r w:rsidRPr="00BF2E64">
              <w:rPr>
                <w:vertAlign w:val="subscript"/>
              </w:rPr>
              <w:t xml:space="preserve"> </w:t>
            </w:r>
            <w:r w:rsidRPr="00BF2E64">
              <w:t>/ 1,0</w:t>
            </w:r>
            <w:r>
              <w:t>0</w:t>
            </w:r>
          </w:p>
        </w:tc>
        <w:tc>
          <w:tcPr>
            <w:tcW w:w="959" w:type="dxa"/>
            <w:tcBorders>
              <w:top w:val="dashSmallGap"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FA0D43" w14:textId="137DE3E1" w:rsidR="00957D0A" w:rsidRPr="00BF2E64" w:rsidRDefault="00957D0A" w:rsidP="00F03784">
            <w:pPr>
              <w:pStyle w:val="Tabletext2"/>
            </w:pPr>
            <w:r w:rsidRPr="00BF2E64">
              <w:t>WTS</w:t>
            </w:r>
            <w:r w:rsidRPr="00BF2E64">
              <w:rPr>
                <w:vertAlign w:val="subscript"/>
              </w:rPr>
              <w:t>AIR</w:t>
            </w:r>
            <w:r>
              <w:rPr>
                <w:vertAlign w:val="subscript"/>
              </w:rPr>
              <w:t xml:space="preserve"> max</w:t>
            </w:r>
            <w:r w:rsidRPr="00BF2E64">
              <w:rPr>
                <w:vertAlign w:val="subscript"/>
              </w:rPr>
              <w:t xml:space="preserve"> 0,8</w:t>
            </w:r>
            <w:r>
              <w:rPr>
                <w:vertAlign w:val="subscript"/>
              </w:rPr>
              <w:t>0</w:t>
            </w:r>
            <w:r w:rsidRPr="00BF2E64">
              <w:rPr>
                <w:vertAlign w:val="subscript"/>
              </w:rPr>
              <w:t xml:space="preserve"> </w:t>
            </w:r>
            <w:r w:rsidRPr="00BF2E64">
              <w:t>/ 0,8</w:t>
            </w:r>
            <w:r>
              <w:t>0</w:t>
            </w:r>
          </w:p>
        </w:tc>
        <w:tc>
          <w:tcPr>
            <w:tcW w:w="959" w:type="dxa"/>
            <w:gridSpan w:val="2"/>
            <w:tcBorders>
              <w:top w:val="dashSmallGap"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DB70D2" w14:textId="25193759" w:rsidR="00957D0A" w:rsidRPr="00BF2E64" w:rsidRDefault="00957D0A" w:rsidP="00F03784">
            <w:pPr>
              <w:pStyle w:val="Tabletext2"/>
            </w:pPr>
            <w:r w:rsidRPr="00BF2E64">
              <w:t>WTS</w:t>
            </w:r>
            <w:r w:rsidRPr="00BF2E64">
              <w:rPr>
                <w:vertAlign w:val="subscript"/>
              </w:rPr>
              <w:t xml:space="preserve">AIR </w:t>
            </w:r>
            <w:r>
              <w:rPr>
                <w:vertAlign w:val="subscript"/>
              </w:rPr>
              <w:t xml:space="preserve">max </w:t>
            </w:r>
            <w:r w:rsidRPr="00BF2E64">
              <w:rPr>
                <w:vertAlign w:val="subscript"/>
              </w:rPr>
              <w:t>0,5</w:t>
            </w:r>
            <w:r>
              <w:rPr>
                <w:vertAlign w:val="subscript"/>
              </w:rPr>
              <w:t>0</w:t>
            </w:r>
            <w:r w:rsidRPr="00BF2E64">
              <w:rPr>
                <w:vertAlign w:val="subscript"/>
              </w:rPr>
              <w:t xml:space="preserve"> </w:t>
            </w:r>
            <w:r w:rsidRPr="00BF2E64">
              <w:t>/ 0,5</w:t>
            </w:r>
            <w:r>
              <w:t>0</w:t>
            </w:r>
          </w:p>
        </w:tc>
        <w:tc>
          <w:tcPr>
            <w:tcW w:w="959" w:type="dxa"/>
            <w:tcBorders>
              <w:top w:val="dashSmallGap"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840BF1" w14:textId="71B8C52F" w:rsidR="00957D0A" w:rsidRPr="00BF2E64" w:rsidRDefault="00957D0A" w:rsidP="00F03784">
            <w:pPr>
              <w:pStyle w:val="Tabletext2"/>
            </w:pPr>
            <w:r w:rsidRPr="00BF2E64">
              <w:t>WTS</w:t>
            </w:r>
            <w:r w:rsidRPr="00BF2E64">
              <w:rPr>
                <w:vertAlign w:val="subscript"/>
              </w:rPr>
              <w:t>AIR</w:t>
            </w:r>
            <w:r>
              <w:rPr>
                <w:vertAlign w:val="subscript"/>
              </w:rPr>
              <w:t xml:space="preserve"> max</w:t>
            </w:r>
            <w:r w:rsidRPr="00BF2E64">
              <w:rPr>
                <w:vertAlign w:val="subscript"/>
              </w:rPr>
              <w:t xml:space="preserve"> 0,3</w:t>
            </w:r>
            <w:r>
              <w:rPr>
                <w:vertAlign w:val="subscript"/>
              </w:rPr>
              <w:t>0</w:t>
            </w:r>
            <w:r w:rsidRPr="00BF2E64">
              <w:rPr>
                <w:vertAlign w:val="subscript"/>
              </w:rPr>
              <w:t xml:space="preserve"> </w:t>
            </w:r>
            <w:r w:rsidRPr="00BF2E64">
              <w:t>/ 0,3</w:t>
            </w:r>
            <w:r>
              <w:t>0</w:t>
            </w:r>
          </w:p>
        </w:tc>
        <w:tc>
          <w:tcPr>
            <w:tcW w:w="965" w:type="dxa"/>
            <w:tcBorders>
              <w:top w:val="dashSmallGap"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CB0CB9" w14:textId="477AAA53" w:rsidR="00957D0A" w:rsidRPr="00BF2E64" w:rsidRDefault="00957D0A" w:rsidP="00F03784">
            <w:pPr>
              <w:pStyle w:val="Tabletext2"/>
            </w:pPr>
            <w:r w:rsidRPr="00BF2E64">
              <w:t>WTS</w:t>
            </w:r>
            <w:r w:rsidRPr="00BF2E64">
              <w:rPr>
                <w:vertAlign w:val="subscript"/>
              </w:rPr>
              <w:t>AIR</w:t>
            </w:r>
            <w:r>
              <w:rPr>
                <w:vertAlign w:val="subscript"/>
              </w:rPr>
              <w:t xml:space="preserve"> max</w:t>
            </w:r>
            <w:r w:rsidRPr="00BF2E64">
              <w:rPr>
                <w:vertAlign w:val="subscript"/>
              </w:rPr>
              <w:t xml:space="preserve"> 0,1</w:t>
            </w:r>
            <w:r>
              <w:rPr>
                <w:vertAlign w:val="subscript"/>
              </w:rPr>
              <w:t>0</w:t>
            </w:r>
            <w:r w:rsidRPr="00BF2E64">
              <w:rPr>
                <w:vertAlign w:val="subscript"/>
              </w:rPr>
              <w:t xml:space="preserve"> </w:t>
            </w:r>
            <w:r w:rsidRPr="00BF2E64">
              <w:t>/ 0,1</w:t>
            </w:r>
            <w:r>
              <w:t>0</w:t>
            </w:r>
          </w:p>
        </w:tc>
      </w:tr>
      <w:tr w:rsidR="00957D0A" w:rsidRPr="00BF2E64" w14:paraId="73BB24CD" w14:textId="77777777" w:rsidTr="00F8350B">
        <w:trPr>
          <w:cantSplit/>
          <w:trHeight w:val="256"/>
        </w:trPr>
        <w:tc>
          <w:tcPr>
            <w:tcW w:w="1996"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47290E9E" w14:textId="77777777" w:rsidR="00957D0A" w:rsidRPr="00BF2E64" w:rsidRDefault="00957D0A" w:rsidP="00F03784">
            <w:pPr>
              <w:pStyle w:val="Tabletext"/>
            </w:pPr>
            <w:r w:rsidRPr="00BF2E64">
              <w:t>Maisījuma temperatūra</w:t>
            </w:r>
          </w:p>
          <w:p w14:paraId="0D229C31" w14:textId="5F400BF7" w:rsidR="00957D0A" w:rsidRPr="00BF2E64" w:rsidRDefault="00957D0A" w:rsidP="00F03784">
            <w:pPr>
              <w:pStyle w:val="Tabletext"/>
            </w:pPr>
            <w:r w:rsidRPr="0064435A">
              <w:t xml:space="preserve">(izņemot, ja lieto modificētu bitumenu, modificējošas vai citas piedevas, vai asfaltbetona ražošanas tehnoloģiju, tādā gadījumā maisījuma sagatavošanas mērķa temperatūru </w:t>
            </w:r>
            <w:r>
              <w:t>deklarē</w:t>
            </w:r>
            <w:r w:rsidRPr="0064435A">
              <w:t xml:space="preserve"> modificētā bitumena, modificējošo vai citu piedevu, vai asfaltbetona ražotājs)</w:t>
            </w:r>
          </w:p>
        </w:tc>
        <w:tc>
          <w:tcPr>
            <w:tcW w:w="1075"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03CEC0A6" w14:textId="77777777" w:rsidR="00957D0A" w:rsidRPr="00BF2E64" w:rsidRDefault="00957D0A" w:rsidP="00F03784">
            <w:pPr>
              <w:pStyle w:val="Tabletext"/>
            </w:pPr>
            <w:r w:rsidRPr="00BF2E64">
              <w:t>LVS 12697-13</w:t>
            </w:r>
          </w:p>
        </w:tc>
        <w:tc>
          <w:tcPr>
            <w:tcW w:w="1075"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2DC1404D" w14:textId="7B390782" w:rsidR="00957D0A" w:rsidRPr="00BF2E64" w:rsidRDefault="00957D0A" w:rsidP="00F03784">
            <w:pPr>
              <w:pStyle w:val="Tabletext"/>
            </w:pPr>
            <w:r w:rsidRPr="00BF2E64">
              <w:t>LVS EN 12697-35, 1.</w:t>
            </w:r>
            <w:r>
              <w:t xml:space="preserve"> </w:t>
            </w:r>
            <w:r w:rsidRPr="00BF2E64">
              <w:t>tabula</w:t>
            </w:r>
          </w:p>
        </w:tc>
        <w:tc>
          <w:tcPr>
            <w:tcW w:w="240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FB3362" w14:textId="6AD6906D" w:rsidR="00957D0A" w:rsidRPr="00BF2E64" w:rsidDel="00A962A3" w:rsidRDefault="00957D0A" w:rsidP="00F03784">
            <w:pPr>
              <w:pStyle w:val="Tabletext2"/>
            </w:pPr>
            <w:r>
              <w:t>Saistvielas klase</w:t>
            </w:r>
          </w:p>
        </w:tc>
        <w:tc>
          <w:tcPr>
            <w:tcW w:w="2401"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1D9B8E9F" w14:textId="3C90DBE9" w:rsidR="00957D0A" w:rsidRPr="00BF2E64" w:rsidRDefault="00957D0A" w:rsidP="00F03784">
            <w:pPr>
              <w:pStyle w:val="Tabletext2"/>
            </w:pPr>
            <w:r>
              <w:t>Maksimālā temperatūra, °C</w:t>
            </w:r>
          </w:p>
        </w:tc>
      </w:tr>
      <w:tr w:rsidR="00957D0A" w:rsidRPr="00BF2E64" w14:paraId="7710E85F" w14:textId="77777777" w:rsidTr="00F8350B">
        <w:trPr>
          <w:cantSplit/>
          <w:trHeight w:val="253"/>
        </w:trPr>
        <w:tc>
          <w:tcPr>
            <w:tcW w:w="19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5897A26D" w14:textId="77777777" w:rsidR="00957D0A" w:rsidRPr="00BF2E64" w:rsidRDefault="00957D0A" w:rsidP="00F03784">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4C3F0E75" w14:textId="77777777" w:rsidR="00957D0A" w:rsidRPr="00BF2E64" w:rsidRDefault="00957D0A" w:rsidP="00F03784">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2A1A76B2" w14:textId="77777777" w:rsidR="00957D0A" w:rsidRPr="00BF2E64" w:rsidRDefault="00957D0A" w:rsidP="00F03784">
            <w:pPr>
              <w:pStyle w:val="Tabletext"/>
            </w:pPr>
          </w:p>
        </w:tc>
        <w:tc>
          <w:tcPr>
            <w:tcW w:w="240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55CAF76" w14:textId="1341A8E2" w:rsidR="00957D0A" w:rsidRPr="00BF2E64" w:rsidDel="00A962A3" w:rsidRDefault="00957D0A" w:rsidP="00F03784">
            <w:pPr>
              <w:pStyle w:val="Tabletext2"/>
            </w:pPr>
            <w:r>
              <w:t>30/45</w:t>
            </w:r>
          </w:p>
        </w:tc>
        <w:tc>
          <w:tcPr>
            <w:tcW w:w="2401"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54485C7C" w14:textId="6EFC5D40" w:rsidR="00957D0A" w:rsidRPr="00BF2E64" w:rsidDel="00A962A3" w:rsidRDefault="00957D0A" w:rsidP="00F03784">
            <w:pPr>
              <w:pStyle w:val="Tabletext2"/>
            </w:pPr>
            <w:r>
              <w:t>195</w:t>
            </w:r>
          </w:p>
        </w:tc>
      </w:tr>
      <w:tr w:rsidR="00957D0A" w:rsidRPr="00BF2E64" w14:paraId="507EF8B9" w14:textId="77777777" w:rsidTr="00F8350B">
        <w:trPr>
          <w:cantSplit/>
          <w:trHeight w:val="253"/>
        </w:trPr>
        <w:tc>
          <w:tcPr>
            <w:tcW w:w="19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5EAF70DB" w14:textId="77777777" w:rsidR="00957D0A" w:rsidRPr="00BF2E64" w:rsidRDefault="00957D0A" w:rsidP="00F03784">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0B897494" w14:textId="77777777" w:rsidR="00957D0A" w:rsidRPr="00BF2E64" w:rsidRDefault="00957D0A" w:rsidP="00F03784">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3349FE46" w14:textId="77777777" w:rsidR="00957D0A" w:rsidRPr="00BF2E64" w:rsidRDefault="00957D0A" w:rsidP="00F03784">
            <w:pPr>
              <w:pStyle w:val="Tabletext"/>
            </w:pPr>
          </w:p>
        </w:tc>
        <w:tc>
          <w:tcPr>
            <w:tcW w:w="240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858F83" w14:textId="731F5F63" w:rsidR="00957D0A" w:rsidRPr="00BF2E64" w:rsidDel="00A962A3" w:rsidRDefault="00957D0A" w:rsidP="00F03784">
            <w:pPr>
              <w:pStyle w:val="Tabletext2"/>
            </w:pPr>
            <w:r>
              <w:t>35/50, 40/60</w:t>
            </w:r>
          </w:p>
        </w:tc>
        <w:tc>
          <w:tcPr>
            <w:tcW w:w="2401"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38AC9939" w14:textId="6B94B4B2" w:rsidR="00957D0A" w:rsidRPr="00BF2E64" w:rsidDel="00A962A3" w:rsidRDefault="00957D0A" w:rsidP="00F03784">
            <w:pPr>
              <w:pStyle w:val="Tabletext2"/>
            </w:pPr>
            <w:r>
              <w:t>190</w:t>
            </w:r>
          </w:p>
        </w:tc>
      </w:tr>
      <w:tr w:rsidR="00957D0A" w:rsidRPr="00BF2E64" w14:paraId="2EF1CB84" w14:textId="77777777" w:rsidTr="00F8350B">
        <w:trPr>
          <w:cantSplit/>
          <w:trHeight w:val="253"/>
        </w:trPr>
        <w:tc>
          <w:tcPr>
            <w:tcW w:w="19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3218A2F4" w14:textId="77777777" w:rsidR="00957D0A" w:rsidRPr="00BF2E64" w:rsidRDefault="00957D0A" w:rsidP="00F03784">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76304AFF" w14:textId="77777777" w:rsidR="00957D0A" w:rsidRPr="00BF2E64" w:rsidRDefault="00957D0A" w:rsidP="00F03784">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35BA091B" w14:textId="77777777" w:rsidR="00957D0A" w:rsidRPr="00BF2E64" w:rsidRDefault="00957D0A" w:rsidP="00F03784">
            <w:pPr>
              <w:pStyle w:val="Tabletext"/>
            </w:pPr>
          </w:p>
        </w:tc>
        <w:tc>
          <w:tcPr>
            <w:tcW w:w="240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CD042C2" w14:textId="183E7D4B" w:rsidR="00957D0A" w:rsidRPr="00BF2E64" w:rsidDel="00A962A3" w:rsidRDefault="00957D0A" w:rsidP="00F03784">
            <w:pPr>
              <w:pStyle w:val="Tabletext2"/>
            </w:pPr>
            <w:r>
              <w:t>50/70, 70/100</w:t>
            </w:r>
          </w:p>
        </w:tc>
        <w:tc>
          <w:tcPr>
            <w:tcW w:w="2401"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3CFC1D03" w14:textId="336BA071" w:rsidR="00957D0A" w:rsidRPr="00BF2E64" w:rsidDel="00A962A3" w:rsidRDefault="00957D0A" w:rsidP="00F03784">
            <w:pPr>
              <w:pStyle w:val="Tabletext2"/>
            </w:pPr>
            <w:r>
              <w:t>180</w:t>
            </w:r>
          </w:p>
        </w:tc>
      </w:tr>
      <w:tr w:rsidR="00957D0A" w:rsidRPr="00BF2E64" w14:paraId="72977658" w14:textId="77777777" w:rsidTr="00F8350B">
        <w:trPr>
          <w:cantSplit/>
          <w:trHeight w:val="253"/>
        </w:trPr>
        <w:tc>
          <w:tcPr>
            <w:tcW w:w="19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0D194F1D" w14:textId="77777777" w:rsidR="00957D0A" w:rsidRPr="00BF2E64" w:rsidRDefault="00957D0A" w:rsidP="00F03784">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1EFCBBF1" w14:textId="77777777" w:rsidR="00957D0A" w:rsidRPr="00BF2E64" w:rsidRDefault="00957D0A" w:rsidP="00F03784">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60C2CD10" w14:textId="77777777" w:rsidR="00957D0A" w:rsidRPr="00BF2E64" w:rsidRDefault="00957D0A" w:rsidP="00F03784">
            <w:pPr>
              <w:pStyle w:val="Tabletext"/>
            </w:pPr>
          </w:p>
        </w:tc>
        <w:tc>
          <w:tcPr>
            <w:tcW w:w="240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5612B5" w14:textId="67A0F60E" w:rsidR="00957D0A" w:rsidRPr="00BF2E64" w:rsidDel="00A962A3" w:rsidRDefault="00957D0A" w:rsidP="00F03784">
            <w:pPr>
              <w:pStyle w:val="Tabletext2"/>
            </w:pPr>
            <w:r>
              <w:t>100/150</w:t>
            </w:r>
          </w:p>
        </w:tc>
        <w:tc>
          <w:tcPr>
            <w:tcW w:w="2401"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2C41C7B7" w14:textId="15AB6A56" w:rsidR="00957D0A" w:rsidRPr="00BF2E64" w:rsidDel="00A962A3" w:rsidRDefault="00957D0A" w:rsidP="00F03784">
            <w:pPr>
              <w:pStyle w:val="Tabletext2"/>
            </w:pPr>
            <w:r>
              <w:t>170</w:t>
            </w:r>
          </w:p>
        </w:tc>
      </w:tr>
      <w:tr w:rsidR="00957D0A" w:rsidRPr="00BF2E64" w14:paraId="10EC4015" w14:textId="77777777" w:rsidTr="00F8350B">
        <w:trPr>
          <w:cantSplit/>
          <w:trHeight w:val="253"/>
        </w:trPr>
        <w:tc>
          <w:tcPr>
            <w:tcW w:w="19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37A3F705" w14:textId="77777777" w:rsidR="00957D0A" w:rsidRPr="00BF2E64" w:rsidRDefault="00957D0A" w:rsidP="00F03784">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284847C5" w14:textId="77777777" w:rsidR="00957D0A" w:rsidRPr="00BF2E64" w:rsidRDefault="00957D0A" w:rsidP="00F03784">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77F618F2" w14:textId="77777777" w:rsidR="00957D0A" w:rsidRPr="00BF2E64" w:rsidRDefault="00957D0A" w:rsidP="00F03784">
            <w:pPr>
              <w:pStyle w:val="Tabletext"/>
            </w:pPr>
          </w:p>
        </w:tc>
        <w:tc>
          <w:tcPr>
            <w:tcW w:w="240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ACC500" w14:textId="4297B366" w:rsidR="00957D0A" w:rsidRPr="00BF2E64" w:rsidDel="00A962A3" w:rsidRDefault="00957D0A" w:rsidP="00F03784">
            <w:pPr>
              <w:pStyle w:val="Tabletext2"/>
            </w:pPr>
            <w:r>
              <w:t>160/220</w:t>
            </w:r>
          </w:p>
        </w:tc>
        <w:tc>
          <w:tcPr>
            <w:tcW w:w="2401"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3727E796" w14:textId="35BD7F79" w:rsidR="00957D0A" w:rsidRPr="00BF2E64" w:rsidDel="00A962A3" w:rsidRDefault="00957D0A" w:rsidP="00F03784">
            <w:pPr>
              <w:pStyle w:val="Tabletext2"/>
            </w:pPr>
            <w:r>
              <w:t>165</w:t>
            </w:r>
          </w:p>
        </w:tc>
      </w:tr>
      <w:tr w:rsidR="00957D0A" w:rsidRPr="00BF2E64" w14:paraId="7B599FC2" w14:textId="77777777" w:rsidTr="00F8350B">
        <w:trPr>
          <w:cantSplit/>
          <w:trHeight w:val="253"/>
        </w:trPr>
        <w:tc>
          <w:tcPr>
            <w:tcW w:w="19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52633042" w14:textId="77777777" w:rsidR="00957D0A" w:rsidRPr="00BF2E64" w:rsidRDefault="00957D0A" w:rsidP="00F03784">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423F2A85" w14:textId="77777777" w:rsidR="00957D0A" w:rsidRPr="00BF2E64" w:rsidRDefault="00957D0A" w:rsidP="00F03784">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0C4F024B" w14:textId="77777777" w:rsidR="00957D0A" w:rsidRPr="00BF2E64" w:rsidRDefault="00957D0A" w:rsidP="00F03784">
            <w:pPr>
              <w:pStyle w:val="Tabletext"/>
            </w:pPr>
          </w:p>
        </w:tc>
        <w:tc>
          <w:tcPr>
            <w:tcW w:w="240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C4B6EC6" w14:textId="34F2DF7F" w:rsidR="00957D0A" w:rsidRPr="00BF2E64" w:rsidDel="00A962A3" w:rsidRDefault="00957D0A" w:rsidP="00F03784">
            <w:pPr>
              <w:pStyle w:val="Tabletext2"/>
            </w:pPr>
            <w:r>
              <w:t>250/330</w:t>
            </w:r>
          </w:p>
        </w:tc>
        <w:tc>
          <w:tcPr>
            <w:tcW w:w="2401"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4E179FC8" w14:textId="76475DB1" w:rsidR="00957D0A" w:rsidRPr="00BF2E64" w:rsidDel="00A962A3" w:rsidRDefault="00957D0A" w:rsidP="00F03784">
            <w:pPr>
              <w:pStyle w:val="Tabletext2"/>
            </w:pPr>
            <w:r>
              <w:t>160</w:t>
            </w:r>
          </w:p>
        </w:tc>
      </w:tr>
      <w:tr w:rsidR="00957D0A" w:rsidRPr="00BF2E64" w14:paraId="766CBDF6" w14:textId="77777777" w:rsidTr="00B44DB7">
        <w:trPr>
          <w:cantSplit/>
          <w:trHeight w:val="253"/>
        </w:trPr>
        <w:tc>
          <w:tcPr>
            <w:tcW w:w="1996"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52C917" w14:textId="77777777" w:rsidR="00957D0A" w:rsidRPr="00BF2E64" w:rsidRDefault="00957D0A" w:rsidP="00F03784">
            <w:pPr>
              <w:pStyle w:val="Tabletext"/>
            </w:pPr>
          </w:p>
        </w:tc>
        <w:tc>
          <w:tcPr>
            <w:tcW w:w="1075"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AF95BAF" w14:textId="77777777" w:rsidR="00957D0A" w:rsidRPr="00BF2E64" w:rsidRDefault="00957D0A" w:rsidP="00F03784">
            <w:pPr>
              <w:pStyle w:val="Tabletext"/>
            </w:pPr>
          </w:p>
        </w:tc>
        <w:tc>
          <w:tcPr>
            <w:tcW w:w="1075"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3F2ABB" w14:textId="77777777" w:rsidR="00957D0A" w:rsidRPr="00BF2E64" w:rsidRDefault="00957D0A" w:rsidP="00F03784">
            <w:pPr>
              <w:pStyle w:val="Tabletext"/>
            </w:pPr>
          </w:p>
        </w:tc>
        <w:tc>
          <w:tcPr>
            <w:tcW w:w="240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DA8710" w14:textId="5D4CB527" w:rsidR="00957D0A" w:rsidRPr="00BF2E64" w:rsidDel="00A962A3" w:rsidRDefault="00957D0A" w:rsidP="00F03784">
            <w:pPr>
              <w:pStyle w:val="Tabletext2"/>
            </w:pPr>
            <w:r>
              <w:t>330/430</w:t>
            </w:r>
          </w:p>
        </w:tc>
        <w:tc>
          <w:tcPr>
            <w:tcW w:w="2401" w:type="dxa"/>
            <w:gridSpan w:val="3"/>
            <w:tcBorders>
              <w:top w:val="single" w:sz="4" w:space="0" w:color="000000"/>
              <w:left w:val="single" w:sz="4" w:space="0" w:color="000000"/>
              <w:bottom w:val="single" w:sz="4" w:space="0" w:color="000000"/>
              <w:right w:val="single" w:sz="4" w:space="0" w:color="000000"/>
            </w:tcBorders>
            <w:shd w:val="clear" w:color="auto" w:fill="auto"/>
          </w:tcPr>
          <w:p w14:paraId="31571FD3" w14:textId="62DE7E5B" w:rsidR="00957D0A" w:rsidRPr="00BF2E64" w:rsidDel="00A962A3" w:rsidRDefault="00957D0A" w:rsidP="00F03784">
            <w:pPr>
              <w:pStyle w:val="Tabletext2"/>
            </w:pPr>
            <w:r>
              <w:t>155</w:t>
            </w:r>
          </w:p>
        </w:tc>
      </w:tr>
      <w:tr w:rsidR="00957D0A" w:rsidRPr="00BF2E64" w14:paraId="3556CE35" w14:textId="77777777" w:rsidTr="00017975">
        <w:trPr>
          <w:cantSplit/>
          <w:trHeight w:val="72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6A86A73" w14:textId="66444B56" w:rsidR="00957D0A" w:rsidRPr="00BF2E64" w:rsidRDefault="00957D0A" w:rsidP="00F03784">
            <w:pPr>
              <w:pStyle w:val="Tabletext"/>
            </w:pPr>
            <w:r w:rsidRPr="008111BA">
              <w:rPr>
                <w:lang w:val="lv-LV"/>
              </w:rPr>
              <w:lastRenderedPageBreak/>
              <w:t>Izturība pret termoplaisu veidošanos</w:t>
            </w:r>
            <w:r>
              <w:rPr>
                <w:lang w:val="lv-LV"/>
              </w:rPr>
              <w:t xml:space="preserve">, maksimālā atteices temperatūra, °C </w:t>
            </w:r>
            <w:r>
              <w:rPr>
                <w:vertAlign w:val="superscript"/>
              </w:rPr>
              <w:t>(3</w:t>
            </w:r>
            <w:r w:rsidRPr="00BF2E64">
              <w:rPr>
                <w:vertAlign w:val="superscript"/>
              </w:rPr>
              <w:t>)</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60899CA" w14:textId="77777777" w:rsidR="00957D0A" w:rsidRPr="00BF2E64" w:rsidRDefault="00957D0A" w:rsidP="00F03784">
            <w:pPr>
              <w:pStyle w:val="Tabletext"/>
            </w:pPr>
            <w:r w:rsidRPr="00706C52">
              <w:rPr>
                <w:lang w:val="lv-LV"/>
              </w:rPr>
              <w:t>LVS EN 13108-20, D-18</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300B651" w14:textId="77777777" w:rsidR="00957D0A" w:rsidRPr="00BF2E64" w:rsidRDefault="00957D0A" w:rsidP="00F03784">
            <w:pPr>
              <w:pStyle w:val="Tabletext"/>
            </w:pPr>
            <w:r w:rsidRPr="00706C52">
              <w:rPr>
                <w:lang w:val="lv-LV"/>
              </w:rPr>
              <w:t>5.3.9.</w:t>
            </w:r>
            <w:r>
              <w:rPr>
                <w:lang w:val="lv-LV"/>
              </w:rPr>
              <w:t xml:space="preserve"> p-ts</w:t>
            </w:r>
          </w:p>
        </w:tc>
        <w:tc>
          <w:tcPr>
            <w:tcW w:w="4801"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5F3CC1" w14:textId="529FBD9E" w:rsidR="00957D0A" w:rsidRDefault="00957D0A" w:rsidP="00F03784">
            <w:pPr>
              <w:pStyle w:val="Tabletext2"/>
              <w:rPr>
                <w:lang w:val="lv-LV"/>
              </w:rPr>
            </w:pPr>
            <w:r>
              <w:rPr>
                <w:lang w:val="lv-LV"/>
              </w:rPr>
              <w:t>Dilumkārtām:</w:t>
            </w:r>
            <w:r w:rsidRPr="00706C52">
              <w:rPr>
                <w:lang w:val="lv-LV"/>
              </w:rPr>
              <w:t xml:space="preserve"> TSRST</w:t>
            </w:r>
            <w:r w:rsidRPr="00706C52">
              <w:rPr>
                <w:vertAlign w:val="subscript"/>
                <w:lang w:val="lv-LV"/>
              </w:rPr>
              <w:t xml:space="preserve">max </w:t>
            </w:r>
            <w:r>
              <w:rPr>
                <w:lang w:val="lv-LV"/>
              </w:rPr>
              <w:t>-22,5 / -</w:t>
            </w:r>
            <w:r w:rsidRPr="00706C52">
              <w:rPr>
                <w:lang w:val="lv-LV"/>
              </w:rPr>
              <w:t>22,5</w:t>
            </w:r>
          </w:p>
          <w:p w14:paraId="49AAB7B7" w14:textId="7D184029" w:rsidR="00957D0A" w:rsidRPr="00BF2E64" w:rsidRDefault="00957D0A" w:rsidP="00F03784">
            <w:pPr>
              <w:pStyle w:val="Tabletext2"/>
            </w:pPr>
            <w:r>
              <w:rPr>
                <w:lang w:val="lv-LV"/>
              </w:rPr>
              <w:t>S</w:t>
            </w:r>
            <w:r w:rsidRPr="00706C52">
              <w:rPr>
                <w:lang w:val="lv-LV"/>
              </w:rPr>
              <w:t>aistes</w:t>
            </w:r>
            <w:r>
              <w:rPr>
                <w:lang w:val="lv-LV"/>
              </w:rPr>
              <w:t xml:space="preserve"> kārtām un apakškārtām:</w:t>
            </w:r>
            <w:r w:rsidRPr="00706C52">
              <w:rPr>
                <w:lang w:val="lv-LV"/>
              </w:rPr>
              <w:t xml:space="preserve"> TSRST</w:t>
            </w:r>
            <w:r w:rsidRPr="00706C52">
              <w:rPr>
                <w:vertAlign w:val="subscript"/>
                <w:lang w:val="lv-LV"/>
              </w:rPr>
              <w:t>max</w:t>
            </w:r>
            <w:r>
              <w:rPr>
                <w:lang w:val="lv-LV"/>
              </w:rPr>
              <w:t>-20,0 / -</w:t>
            </w:r>
            <w:r w:rsidRPr="00706C52">
              <w:rPr>
                <w:lang w:val="lv-LV"/>
              </w:rPr>
              <w:t>20,0</w:t>
            </w:r>
          </w:p>
        </w:tc>
      </w:tr>
    </w:tbl>
    <w:p w14:paraId="5E31A237" w14:textId="77777777" w:rsidR="00B9576A" w:rsidRPr="00BF2E64" w:rsidRDefault="00B9576A" w:rsidP="00CC4328">
      <w:pPr>
        <w:pStyle w:val="BodyText3"/>
      </w:pPr>
      <w:r w:rsidRPr="00BF2E64">
        <w:t>PIEZĪME</w:t>
      </w:r>
      <w:r w:rsidRPr="00BF2E64">
        <w:rPr>
          <w:vertAlign w:val="superscript"/>
        </w:rPr>
        <w:t>(1)</w:t>
      </w:r>
      <w:r w:rsidRPr="00BF2E64">
        <w:t xml:space="preserve"> Saistvielas saturs ietver arī nofrēzētā vai dabīgā asfalta, kā arī citu sastāvdaļu, ja tiek lietotas, saistvielu. Saistvielas saturam norādīta minimālā robeža, kuru var mainīt ar koeficientu α:</w:t>
      </w:r>
    </w:p>
    <w:p w14:paraId="31290574" w14:textId="1C513DFB" w:rsidR="00B9576A" w:rsidRPr="00BF2E64" w:rsidRDefault="00B9576A" w:rsidP="0094496E">
      <w:pPr>
        <w:pStyle w:val="BodyText3"/>
      </w:pPr>
      <m:oMath>
        <m:r>
          <w:rPr>
            <w:rFonts w:ascii="Cambria Math" w:hAnsi="Cambria Math"/>
          </w:rPr>
          <m:t>α=</m:t>
        </m:r>
        <m:f>
          <m:fPr>
            <m:ctrlPr>
              <w:rPr>
                <w:rFonts w:ascii="Cambria Math" w:hAnsi="Cambria Math"/>
                <w:i/>
              </w:rPr>
            </m:ctrlPr>
          </m:fPr>
          <m:num>
            <m:r>
              <w:rPr>
                <w:rFonts w:ascii="Cambria Math" w:hAnsi="Cambria Math"/>
              </w:rPr>
              <m:t>2,650</m:t>
            </m:r>
          </m:num>
          <m:den>
            <m:r>
              <w:rPr>
                <w:rFonts w:ascii="Cambria Math" w:hAnsi="Cambria Math"/>
              </w:rPr>
              <m:t>ρ</m:t>
            </m:r>
          </m:den>
        </m:f>
      </m:oMath>
      <w:r w:rsidRPr="00BF2E64" w:rsidDel="007B705F">
        <w:rPr>
          <w:position w:val="-28"/>
        </w:rPr>
        <w:t xml:space="preserve"> </w:t>
      </w:r>
      <w:r w:rsidRPr="00BF2E64">
        <w:t>, kur ρ - minerālmateriālu vidējais daļiņu blīvums, megagramos uz kubikmetru (Mg/m</w:t>
      </w:r>
      <w:r w:rsidRPr="00BF2E64">
        <w:rPr>
          <w:vertAlign w:val="superscript"/>
        </w:rPr>
        <w:t>3</w:t>
      </w:r>
      <w:r w:rsidRPr="00BF2E64">
        <w:t>), noteikts atbilstoši LVS EN 1097-6.</w:t>
      </w:r>
    </w:p>
    <w:p w14:paraId="0DC2F515" w14:textId="6AF4941B" w:rsidR="00B9576A" w:rsidRDefault="00B9576A" w:rsidP="00406EA5">
      <w:pPr>
        <w:pStyle w:val="BodyText3"/>
      </w:pPr>
      <w:r w:rsidRPr="00BF2E64">
        <w:t>PIEZĪME</w:t>
      </w:r>
      <w:r w:rsidRPr="00BF2E64">
        <w:rPr>
          <w:vertAlign w:val="superscript"/>
        </w:rPr>
        <w:t xml:space="preserve"> (2)</w:t>
      </w:r>
      <w:r w:rsidRPr="00BF2E64">
        <w:t xml:space="preserve"> Granulometriskais sastāvs ir izteikts masas procentos no kopējās minerālmateriālu masas, saistvielas un piedevu saturs ir izteikts masas procentos no kopējās asfalta maisījuma masas.</w:t>
      </w:r>
    </w:p>
    <w:p w14:paraId="43E2B9C2" w14:textId="56E24087" w:rsidR="00F969F2" w:rsidRPr="00BF2E64" w:rsidRDefault="00F969F2">
      <w:pPr>
        <w:pStyle w:val="BodyText3"/>
      </w:pPr>
      <w:r w:rsidRPr="008225B1">
        <w:rPr>
          <w:lang w:val="lv-LV"/>
        </w:rPr>
        <w:t>PIEZĪME</w:t>
      </w:r>
      <w:r>
        <w:rPr>
          <w:vertAlign w:val="superscript"/>
          <w:lang w:val="lv-LV"/>
        </w:rPr>
        <w:t xml:space="preserve"> (3</w:t>
      </w:r>
      <w:r w:rsidRPr="008225B1">
        <w:rPr>
          <w:vertAlign w:val="superscript"/>
          <w:lang w:val="lv-LV"/>
        </w:rPr>
        <w:t>)</w:t>
      </w:r>
      <w:r w:rsidRPr="008225B1">
        <w:rPr>
          <w:lang w:val="lv-LV"/>
        </w:rPr>
        <w:t xml:space="preserve"> </w:t>
      </w:r>
      <w:r>
        <w:rPr>
          <w:lang w:val="lv-LV"/>
        </w:rPr>
        <w:t xml:space="preserve">Īpašība obligāti testējama un novērtējama no </w:t>
      </w:r>
      <w:r w:rsidR="00376F05">
        <w:rPr>
          <w:lang w:val="lv-LV"/>
        </w:rPr>
        <w:t>2021</w:t>
      </w:r>
      <w:r>
        <w:rPr>
          <w:lang w:val="lv-LV"/>
        </w:rPr>
        <w:t>. gada</w:t>
      </w:r>
      <w:r w:rsidR="00B74224">
        <w:rPr>
          <w:lang w:val="lv-LV"/>
        </w:rPr>
        <w:t xml:space="preserve"> vai no brīža, kad attiecīgie standarti ir harmonizēti, ja vēlāk</w:t>
      </w:r>
      <w:r>
        <w:rPr>
          <w:lang w:val="lv-LV"/>
        </w:rPr>
        <w:t>.</w:t>
      </w:r>
    </w:p>
    <w:p w14:paraId="0B40D41D" w14:textId="77777777" w:rsidR="00B9576A" w:rsidRPr="00BF2E64" w:rsidRDefault="00B9576A" w:rsidP="00B9576A">
      <w:r>
        <w:br w:type="page"/>
      </w:r>
    </w:p>
    <w:p w14:paraId="511619D3" w14:textId="77777777" w:rsidR="00B9576A" w:rsidRPr="00BF2E64" w:rsidRDefault="00B9576A" w:rsidP="00B9576A">
      <w:pPr>
        <w:pStyle w:val="Heading6"/>
      </w:pPr>
      <w:r w:rsidRPr="00BF2E64">
        <w:lastRenderedPageBreak/>
        <w:t>Tipa lapa. Šķembu mastikas asfalts SMA 4</w:t>
      </w:r>
    </w:p>
    <w:p w14:paraId="57E9A3D2" w14:textId="77777777" w:rsidR="00B9576A" w:rsidRPr="00BF2E64" w:rsidRDefault="00B9576A" w:rsidP="00A01438">
      <w:pPr>
        <w:pStyle w:val="Heading8"/>
      </w:pPr>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1665"/>
        <w:gridCol w:w="1665"/>
        <w:gridCol w:w="1665"/>
        <w:gridCol w:w="1665"/>
      </w:tblGrid>
      <w:tr w:rsidR="00B9576A" w:rsidRPr="00BF2E64" w14:paraId="2EA3EE39" w14:textId="77777777" w:rsidTr="00017975">
        <w:trPr>
          <w:cantSplit/>
          <w:trHeight w:val="310"/>
          <w:jc w:val="right"/>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3E85E8" w14:textId="40D25DCC" w:rsidR="00B9576A" w:rsidRPr="00BF2E64" w:rsidRDefault="00B9576A" w:rsidP="00F03784">
            <w:pPr>
              <w:pStyle w:val="Tablehead"/>
              <w:rPr>
                <w:vertAlign w:val="subscript"/>
              </w:rPr>
            </w:pPr>
            <w:r w:rsidRPr="00BF2E64">
              <w:t>AADT</w:t>
            </w:r>
            <w:r w:rsidRPr="00BF2E64">
              <w:rPr>
                <w:vertAlign w:val="subscript"/>
              </w:rPr>
              <w:t>j,pievestā</w:t>
            </w:r>
          </w:p>
        </w:tc>
      </w:tr>
      <w:tr w:rsidR="00B9576A" w:rsidRPr="00BF2E64" w14:paraId="7001F5D3"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F6CB7C" w14:textId="77777777" w:rsidR="00B9576A" w:rsidRPr="00BF2E64" w:rsidRDefault="00B9576A" w:rsidP="00F03784">
            <w:pPr>
              <w:pStyle w:val="Tablehead"/>
            </w:pPr>
            <w:r w:rsidRPr="00BF2E64">
              <w:t>≤ 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E93886" w14:textId="77777777" w:rsidR="00B9576A" w:rsidRPr="00BF2E64" w:rsidRDefault="00B9576A" w:rsidP="00F03784">
            <w:pPr>
              <w:pStyle w:val="Tablehead"/>
            </w:pPr>
            <w:r w:rsidRPr="00BF2E64">
              <w:t>501-1500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2A5CC6" w14:textId="77777777" w:rsidR="00B9576A" w:rsidRPr="00BF2E64" w:rsidRDefault="00B9576A" w:rsidP="00F03784">
            <w:pPr>
              <w:pStyle w:val="Tablehead"/>
            </w:pPr>
            <w:r w:rsidRPr="00BF2E64">
              <w:t>1501-3500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35E794" w14:textId="77777777" w:rsidR="00B9576A" w:rsidRPr="00BF2E64" w:rsidRDefault="00B9576A" w:rsidP="00F03784">
            <w:pPr>
              <w:pStyle w:val="Tablehead"/>
            </w:pPr>
            <w:r w:rsidRPr="00BF2E64">
              <w:t>&gt; 3500</w:t>
            </w:r>
          </w:p>
        </w:tc>
      </w:tr>
      <w:tr w:rsidR="00B9576A" w:rsidRPr="00BF2E64" w14:paraId="53556937" w14:textId="77777777" w:rsidTr="00017975">
        <w:trPr>
          <w:cantSplit/>
          <w:trHeight w:val="310"/>
          <w:jc w:val="right"/>
        </w:trPr>
        <w:tc>
          <w:tcPr>
            <w:tcW w:w="33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40906C" w14:textId="77777777" w:rsidR="00B9576A" w:rsidRPr="00BF2E64" w:rsidRDefault="00B9576A" w:rsidP="00F03784">
            <w:pPr>
              <w:pStyle w:val="Tabletext3"/>
            </w:pPr>
            <w:r w:rsidRPr="00BF2E64">
              <w:t>S-III klase</w:t>
            </w:r>
          </w:p>
        </w:tc>
        <w:tc>
          <w:tcPr>
            <w:tcW w:w="33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5F140F2" w14:textId="77777777" w:rsidR="00B9576A" w:rsidRPr="00BF2E64" w:rsidRDefault="00B9576A" w:rsidP="00F03784">
            <w:pPr>
              <w:pStyle w:val="Tabletext3"/>
            </w:pPr>
            <w:r w:rsidRPr="00BF2E64">
              <w:t>SMA 4 lietošana netiek rekomendēta</w:t>
            </w:r>
          </w:p>
        </w:tc>
      </w:tr>
    </w:tbl>
    <w:p w14:paraId="0EB25300" w14:textId="77777777" w:rsidR="00B9576A" w:rsidRPr="00BF2E64" w:rsidRDefault="00B9576A" w:rsidP="00B9576A">
      <w:r>
        <w:t>Piedevas</w:t>
      </w:r>
      <w:r w:rsidRPr="00BF2E64">
        <w:t>: Celulozes šķiedra no 0,3 līdz 0,5 masas %.</w:t>
      </w:r>
    </w:p>
    <w:p w14:paraId="6A26EFAE" w14:textId="77777777" w:rsidR="00B9576A" w:rsidRPr="00BF2E64" w:rsidRDefault="00B9576A" w:rsidP="00B9576A">
      <w:r>
        <w:t>Asfalts</w:t>
      </w:r>
    </w:p>
    <w:p w14:paraId="72C5C764" w14:textId="04FD4550" w:rsidR="00B9576A" w:rsidRPr="00BF2E64" w:rsidRDefault="00B9576A" w:rsidP="00B9576A">
      <w:r w:rsidRPr="00BF2E64">
        <w:t xml:space="preserve">Ieteicamais kārtas biezums no </w:t>
      </w:r>
      <w:r w:rsidR="000668BC">
        <w:t xml:space="preserve">15 </w:t>
      </w:r>
      <w:r w:rsidRPr="00BF2E64">
        <w:t xml:space="preserve">mm līdz </w:t>
      </w:r>
      <w:r w:rsidR="000668BC">
        <w:t xml:space="preserve">25 </w:t>
      </w:r>
      <w:r w:rsidRPr="00BF2E64">
        <w:t>mm.</w:t>
      </w:r>
    </w:p>
    <w:p w14:paraId="287F37B9" w14:textId="77777777" w:rsidR="00B9576A" w:rsidRPr="00BF2E64" w:rsidRDefault="00B9576A" w:rsidP="00A01438">
      <w:pPr>
        <w:pStyle w:val="Heading8"/>
      </w:pPr>
      <w:r w:rsidRPr="00BF2E64">
        <w:t>tabula. Prasības šķembu mastikas asfalta SMA 4 īpašībām</w:t>
      </w:r>
    </w:p>
    <w:tbl>
      <w:tblPr>
        <w:tblW w:w="9185" w:type="dxa"/>
        <w:tblInd w:w="5" w:type="dxa"/>
        <w:tblLayout w:type="fixed"/>
        <w:tblLook w:val="0000" w:firstRow="0" w:lastRow="0" w:firstColumn="0" w:lastColumn="0" w:noHBand="0" w:noVBand="0"/>
      </w:tblPr>
      <w:tblGrid>
        <w:gridCol w:w="3828"/>
        <w:gridCol w:w="1445"/>
        <w:gridCol w:w="1531"/>
        <w:gridCol w:w="1077"/>
        <w:gridCol w:w="1304"/>
      </w:tblGrid>
      <w:tr w:rsidR="00B9576A" w:rsidRPr="00BF2E64" w14:paraId="21887CCA" w14:textId="77777777" w:rsidTr="00017975">
        <w:trPr>
          <w:cantSplit/>
          <w:trHeight w:val="66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89795E" w14:textId="77777777" w:rsidR="00B9576A" w:rsidRPr="00BF2E64" w:rsidRDefault="00B9576A" w:rsidP="00F03784">
            <w:pPr>
              <w:pStyle w:val="Tablehead"/>
            </w:pPr>
            <w:r w:rsidRPr="00BF2E64">
              <w:t>Īpašība, mērvienība</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01D7BA" w14:textId="77777777" w:rsidR="00B9576A" w:rsidRPr="00BF2E64" w:rsidRDefault="00B9576A" w:rsidP="00F03784">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BDC679" w14:textId="77777777" w:rsidR="00B9576A" w:rsidRPr="00BF2E64" w:rsidRDefault="00B9576A" w:rsidP="00F03784">
            <w:pPr>
              <w:pStyle w:val="Tablehead"/>
            </w:pPr>
            <w:r w:rsidRPr="00BF2E64">
              <w:t>Atsauce uz</w:t>
            </w:r>
          </w:p>
          <w:p w14:paraId="6473E9DE" w14:textId="77777777" w:rsidR="00B9576A" w:rsidRPr="00BF2E64" w:rsidRDefault="00B9576A" w:rsidP="00F03784">
            <w:pPr>
              <w:pStyle w:val="Tablehead"/>
            </w:pPr>
            <w:r w:rsidRPr="00BF2E64">
              <w:t>LVS EN 13108-5</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DDFE8A7" w14:textId="77777777" w:rsidR="00B9576A" w:rsidRPr="00BF2E64" w:rsidRDefault="00B9576A" w:rsidP="00F03784">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1ED23F0" w14:textId="77777777" w:rsidR="00B9576A" w:rsidRPr="00BF2E64" w:rsidRDefault="00B9576A" w:rsidP="00F03784">
            <w:pPr>
              <w:pStyle w:val="Tablehead"/>
            </w:pPr>
            <w:r w:rsidRPr="00BF2E64">
              <w:t>Prasība</w:t>
            </w:r>
          </w:p>
        </w:tc>
      </w:tr>
      <w:tr w:rsidR="00B9576A" w:rsidRPr="00BF2E64" w14:paraId="5EB53D8A" w14:textId="77777777" w:rsidTr="00017975">
        <w:trPr>
          <w:cantSplit/>
          <w:trHeight w:val="44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28199E" w14:textId="77777777" w:rsidR="00B9576A" w:rsidRPr="00BF2E64" w:rsidRDefault="00B9576A" w:rsidP="00F03784">
            <w:pPr>
              <w:pStyle w:val="Tabletext"/>
            </w:pPr>
            <w:r w:rsidRPr="00BF2E64">
              <w:t>Minimālais saistvielas saturs % pēc masas</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6B79C4" w14:textId="77777777" w:rsidR="00B9576A" w:rsidRPr="00BF2E64" w:rsidRDefault="00B9576A" w:rsidP="00F03784">
            <w:pPr>
              <w:pStyle w:val="Tabletext"/>
            </w:pPr>
            <w:r w:rsidRPr="00BF2E64">
              <w:t>LVS EN 12697-1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B2B5D53" w14:textId="77777777" w:rsidR="00B9576A" w:rsidRPr="00BF2E64" w:rsidRDefault="00B9576A" w:rsidP="00F03784">
            <w:pPr>
              <w:pStyle w:val="Tabletext"/>
            </w:pPr>
            <w:r w:rsidRPr="00BF2E64">
              <w:t>5.2.3.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A7FC37" w14:textId="77777777" w:rsidR="00B9576A" w:rsidRPr="00BF2E64" w:rsidRDefault="00B9576A" w:rsidP="00F03784">
            <w:pPr>
              <w:pStyle w:val="Tabletext3"/>
              <w:rPr>
                <w:vertAlign w:val="subscript"/>
              </w:rPr>
            </w:pPr>
            <w:r w:rsidRPr="00BF2E64">
              <w:t>B</w:t>
            </w:r>
            <w:r w:rsidRPr="00BF2E64">
              <w:rPr>
                <w:vertAlign w:val="subscript"/>
              </w:rPr>
              <w:t>min7,2</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839342" w14:textId="77777777" w:rsidR="00B9576A" w:rsidRPr="00BF2E64" w:rsidRDefault="00B9576A" w:rsidP="00F03784">
            <w:pPr>
              <w:pStyle w:val="Tabletext3"/>
            </w:pPr>
            <w:r w:rsidRPr="00BF2E64">
              <w:t>7,2</w:t>
            </w:r>
          </w:p>
        </w:tc>
      </w:tr>
      <w:tr w:rsidR="00B9576A" w:rsidRPr="00BF2E64" w14:paraId="0A27319E" w14:textId="77777777" w:rsidTr="00017975">
        <w:trPr>
          <w:cantSplit/>
          <w:trHeight w:val="44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A06CCFE" w14:textId="77777777" w:rsidR="00B9576A" w:rsidRPr="00BF2E64" w:rsidRDefault="00B9576A" w:rsidP="00F03784">
            <w:pPr>
              <w:pStyle w:val="Tabletext"/>
            </w:pPr>
            <w:r w:rsidRPr="00BF2E64">
              <w:t>Poru saturs %:                        maksimālais</w:t>
            </w:r>
          </w:p>
          <w:p w14:paraId="21F321C3" w14:textId="77777777" w:rsidR="00B9576A" w:rsidRPr="00BF2E64" w:rsidRDefault="00B9576A" w:rsidP="00F03784">
            <w:pPr>
              <w:pStyle w:val="Tabletext"/>
            </w:pPr>
            <w:r w:rsidRPr="00BF2E64">
              <w:t>minimālais</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63087D" w14:textId="77777777" w:rsidR="00B9576A" w:rsidRPr="00BF2E64" w:rsidRDefault="00B9576A" w:rsidP="00F03784">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49644B" w14:textId="34A48813" w:rsidR="00B9576A" w:rsidRPr="00BF2E64" w:rsidRDefault="00B9576A" w:rsidP="00F03784">
            <w:pPr>
              <w:pStyle w:val="Tabletext"/>
            </w:pPr>
            <w:r w:rsidRPr="00BF2E64">
              <w:t>5</w:t>
            </w:r>
            <w:r w:rsidR="003D721F">
              <w:t>.3.2.1</w:t>
            </w:r>
            <w:r w:rsidRPr="00BF2E64">
              <w:t>.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999CFE" w14:textId="77777777" w:rsidR="00B9576A" w:rsidRPr="00BF2E64" w:rsidRDefault="00B9576A" w:rsidP="00F03784">
            <w:pPr>
              <w:pStyle w:val="Tabletext3"/>
              <w:rPr>
                <w:vertAlign w:val="subscript"/>
              </w:rPr>
            </w:pPr>
            <w:r w:rsidRPr="00BF2E64">
              <w:t>V</w:t>
            </w:r>
            <w:r w:rsidRPr="00BF2E64">
              <w:rPr>
                <w:vertAlign w:val="subscript"/>
              </w:rPr>
              <w:t>max4,5</w:t>
            </w:r>
          </w:p>
          <w:p w14:paraId="3728669C" w14:textId="77777777" w:rsidR="00B9576A" w:rsidRPr="00BF2E64" w:rsidRDefault="00B9576A" w:rsidP="00F03784">
            <w:pPr>
              <w:pStyle w:val="Tabletext3"/>
              <w:rPr>
                <w:vertAlign w:val="subscript"/>
              </w:rPr>
            </w:pPr>
            <w:r w:rsidRPr="00BF2E64">
              <w:t>V</w:t>
            </w:r>
            <w:r w:rsidRPr="00BF2E64">
              <w:rPr>
                <w:vertAlign w:val="subscript"/>
              </w:rPr>
              <w:t>min3,0</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F53A34" w14:textId="77777777" w:rsidR="00B9576A" w:rsidRPr="00BF2E64" w:rsidRDefault="00B9576A" w:rsidP="00F03784">
            <w:pPr>
              <w:pStyle w:val="Tabletext3"/>
            </w:pPr>
            <w:r w:rsidRPr="00BF2E64">
              <w:t>4,5</w:t>
            </w:r>
          </w:p>
          <w:p w14:paraId="11C693F7" w14:textId="77777777" w:rsidR="00B9576A" w:rsidRPr="00BF2E64" w:rsidRDefault="00B9576A" w:rsidP="00F03784">
            <w:pPr>
              <w:pStyle w:val="Tabletext3"/>
            </w:pPr>
            <w:r w:rsidRPr="00BF2E64">
              <w:t>3,0</w:t>
            </w:r>
          </w:p>
        </w:tc>
      </w:tr>
      <w:tr w:rsidR="00B9576A" w:rsidRPr="00BF2E64" w14:paraId="7F80D52E" w14:textId="77777777" w:rsidTr="00017975">
        <w:trPr>
          <w:cantSplit/>
          <w:trHeight w:val="66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A7276F" w14:textId="77777777" w:rsidR="00B9576A" w:rsidRPr="00BF2E64" w:rsidRDefault="00B9576A" w:rsidP="00F03784">
            <w:pPr>
              <w:pStyle w:val="Tabletext"/>
            </w:pPr>
            <w:r w:rsidRPr="00BF2E64">
              <w:t>Ar bitumenu piepildīto poru daudzums %: minimālais</w:t>
            </w:r>
          </w:p>
          <w:p w14:paraId="53A0872B" w14:textId="77777777" w:rsidR="00B9576A" w:rsidRPr="00BF2E64" w:rsidRDefault="00B9576A" w:rsidP="00F03784">
            <w:pPr>
              <w:pStyle w:val="Tabletext"/>
            </w:pPr>
            <w:r w:rsidRPr="00BF2E64">
              <w:t>maksimālais</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6E5F27" w14:textId="77777777" w:rsidR="00B9576A" w:rsidRPr="00BF2E64" w:rsidRDefault="00B9576A" w:rsidP="00F03784">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452F8A" w14:textId="27051D11" w:rsidR="00B9576A" w:rsidRPr="00BF2E64" w:rsidRDefault="00B9576A" w:rsidP="00F03784">
            <w:pPr>
              <w:pStyle w:val="Tabletext"/>
            </w:pPr>
            <w:r w:rsidRPr="00BF2E64">
              <w:t>5.</w:t>
            </w:r>
            <w:r w:rsidR="003D721F">
              <w:t>3.2.2</w:t>
            </w:r>
            <w:r w:rsidRPr="00BF2E64">
              <w:t>.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3D88D7" w14:textId="77777777" w:rsidR="00B9576A" w:rsidRPr="00BF2E64" w:rsidRDefault="00B9576A" w:rsidP="00F03784">
            <w:pPr>
              <w:pStyle w:val="Tabletext3"/>
            </w:pPr>
          </w:p>
          <w:p w14:paraId="65B7736C" w14:textId="77777777" w:rsidR="00B9576A" w:rsidRPr="00BF2E64" w:rsidRDefault="00B9576A" w:rsidP="00F03784">
            <w:pPr>
              <w:pStyle w:val="Tabletext3"/>
              <w:rPr>
                <w:vertAlign w:val="subscript"/>
              </w:rPr>
            </w:pPr>
            <w:r w:rsidRPr="00BF2E64">
              <w:t>VFB</w:t>
            </w:r>
            <w:r w:rsidRPr="00BF2E64">
              <w:rPr>
                <w:vertAlign w:val="subscript"/>
              </w:rPr>
              <w:t>minNR</w:t>
            </w:r>
          </w:p>
          <w:p w14:paraId="49D3F5D6" w14:textId="77777777" w:rsidR="00B9576A" w:rsidRPr="00BF2E64" w:rsidRDefault="00B9576A" w:rsidP="00F03784">
            <w:pPr>
              <w:pStyle w:val="Tabletext3"/>
              <w:rPr>
                <w:vertAlign w:val="subscript"/>
              </w:rPr>
            </w:pPr>
            <w:r w:rsidRPr="00BF2E64">
              <w:t>VFB</w:t>
            </w:r>
            <w:r w:rsidRPr="00BF2E64">
              <w:rPr>
                <w:vertAlign w:val="subscript"/>
              </w:rPr>
              <w:t>max92</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8AF964" w14:textId="77777777" w:rsidR="00B9576A" w:rsidRPr="00BF2E64" w:rsidRDefault="00B9576A" w:rsidP="00F03784">
            <w:pPr>
              <w:pStyle w:val="Tabletext3"/>
            </w:pPr>
          </w:p>
          <w:p w14:paraId="658E6BAF" w14:textId="77777777" w:rsidR="00B9576A" w:rsidRPr="00BF2E64" w:rsidRDefault="00B9576A" w:rsidP="00F03784">
            <w:pPr>
              <w:pStyle w:val="Tabletext3"/>
            </w:pPr>
            <w:r w:rsidRPr="00BF2E64">
              <w:t>Nav prasību</w:t>
            </w:r>
          </w:p>
          <w:p w14:paraId="23C60A2B" w14:textId="77777777" w:rsidR="00B9576A" w:rsidRPr="00BF2E64" w:rsidRDefault="00B9576A" w:rsidP="00F03784">
            <w:pPr>
              <w:pStyle w:val="Tabletext3"/>
            </w:pPr>
            <w:r w:rsidRPr="00BF2E64">
              <w:t>92</w:t>
            </w:r>
          </w:p>
        </w:tc>
      </w:tr>
    </w:tbl>
    <w:p w14:paraId="0C7F4372" w14:textId="77777777" w:rsidR="00B9576A" w:rsidRPr="00BF2E64" w:rsidRDefault="00B9576A" w:rsidP="00A01438">
      <w:pPr>
        <w:pStyle w:val="Heading8"/>
      </w:pPr>
      <w:r w:rsidRPr="00BF2E64">
        <w:t>tabula. Prasības šķembu mastikas asfalta SMA 4 granulometriskajam sastāvam</w:t>
      </w:r>
    </w:p>
    <w:p w14:paraId="094B181A" w14:textId="77777777" w:rsidR="00B9576A" w:rsidRPr="00BF2E64" w:rsidRDefault="00B9576A" w:rsidP="00B9576A">
      <w:pPr>
        <w:jc w:val="right"/>
      </w:pPr>
      <w:r w:rsidRPr="0004339A">
        <w:rPr>
          <w:noProof/>
        </w:rPr>
        <w:drawing>
          <wp:inline distT="0" distB="0" distL="0" distR="0" wp14:anchorId="5DA1425A" wp14:editId="0E7B5050">
            <wp:extent cx="4490085" cy="3605530"/>
            <wp:effectExtent l="0" t="0" r="5715" b="127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490085" cy="3605530"/>
                    </a:xfrm>
                    <a:prstGeom prst="rect">
                      <a:avLst/>
                    </a:prstGeom>
                    <a:noFill/>
                    <a:ln>
                      <a:noFill/>
                    </a:ln>
                  </pic:spPr>
                </pic:pic>
              </a:graphicData>
            </a:graphic>
          </wp:inline>
        </w:drawing>
      </w:r>
    </w:p>
    <w:tbl>
      <w:tblPr>
        <w:tblW w:w="0" w:type="auto"/>
        <w:tblInd w:w="5" w:type="dxa"/>
        <w:tblLayout w:type="fixed"/>
        <w:tblLook w:val="0000" w:firstRow="0" w:lastRow="0" w:firstColumn="0" w:lastColumn="0" w:noHBand="0" w:noVBand="0"/>
      </w:tblPr>
      <w:tblGrid>
        <w:gridCol w:w="1403"/>
        <w:gridCol w:w="1257"/>
        <w:gridCol w:w="1257"/>
        <w:gridCol w:w="1257"/>
        <w:gridCol w:w="1257"/>
        <w:gridCol w:w="1257"/>
        <w:gridCol w:w="1257"/>
      </w:tblGrid>
      <w:tr w:rsidR="00B9576A" w:rsidRPr="00BF2E64" w14:paraId="75B8D7D6" w14:textId="77777777" w:rsidTr="00017975">
        <w:trPr>
          <w:cantSplit/>
          <w:trHeight w:val="310"/>
        </w:trPr>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0E84CF4" w14:textId="77777777" w:rsidR="00B9576A" w:rsidRPr="00BF2E64" w:rsidRDefault="00B9576A" w:rsidP="00F03784">
            <w:pPr>
              <w:pStyle w:val="Tablehead"/>
            </w:pPr>
            <w:r w:rsidRPr="00BF2E64">
              <w:t>Sieti, mm</w:t>
            </w:r>
          </w:p>
        </w:tc>
        <w:tc>
          <w:tcPr>
            <w:tcW w:w="1257"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ADCE644" w14:textId="77777777" w:rsidR="00B9576A" w:rsidRPr="00BF2E64" w:rsidRDefault="00B9576A" w:rsidP="00F03784">
            <w:pPr>
              <w:pStyle w:val="Tablehead"/>
            </w:pPr>
            <w:r w:rsidRPr="00BF2E64">
              <w:t>0,063</w:t>
            </w:r>
          </w:p>
        </w:tc>
        <w:tc>
          <w:tcPr>
            <w:tcW w:w="125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77A65F7" w14:textId="77777777" w:rsidR="00B9576A" w:rsidRPr="00BF2E64" w:rsidRDefault="00B9576A" w:rsidP="00F03784">
            <w:pPr>
              <w:pStyle w:val="Tablehead"/>
            </w:pPr>
            <w:r w:rsidRPr="00BF2E64">
              <w:t>0,5</w:t>
            </w:r>
          </w:p>
        </w:tc>
        <w:tc>
          <w:tcPr>
            <w:tcW w:w="125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DA69577" w14:textId="77777777" w:rsidR="00B9576A" w:rsidRPr="00BF2E64" w:rsidRDefault="00B9576A" w:rsidP="00F03784">
            <w:pPr>
              <w:pStyle w:val="Tablehead"/>
            </w:pPr>
            <w:r w:rsidRPr="00BF2E64">
              <w:t>1</w:t>
            </w:r>
          </w:p>
        </w:tc>
        <w:tc>
          <w:tcPr>
            <w:tcW w:w="125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AC0BCD0" w14:textId="77777777" w:rsidR="00B9576A" w:rsidRPr="00BF2E64" w:rsidRDefault="00B9576A" w:rsidP="00F03784">
            <w:pPr>
              <w:pStyle w:val="Tablehead"/>
            </w:pPr>
            <w:r w:rsidRPr="00BF2E64">
              <w:t>2</w:t>
            </w:r>
          </w:p>
        </w:tc>
        <w:tc>
          <w:tcPr>
            <w:tcW w:w="125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F185572" w14:textId="77777777" w:rsidR="00B9576A" w:rsidRPr="00BF2E64" w:rsidRDefault="00B9576A" w:rsidP="00F03784">
            <w:pPr>
              <w:pStyle w:val="Tablehead"/>
            </w:pPr>
            <w:r w:rsidRPr="00BF2E64">
              <w:t>4</w:t>
            </w:r>
          </w:p>
        </w:tc>
        <w:tc>
          <w:tcPr>
            <w:tcW w:w="1257"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92E71B" w14:textId="77777777" w:rsidR="00B9576A" w:rsidRPr="00BF2E64" w:rsidRDefault="00B9576A" w:rsidP="00F03784">
            <w:pPr>
              <w:pStyle w:val="Tablehead"/>
            </w:pPr>
            <w:r w:rsidRPr="00BF2E64">
              <w:t>5,6</w:t>
            </w:r>
          </w:p>
        </w:tc>
      </w:tr>
      <w:tr w:rsidR="00B9576A" w:rsidRPr="00BF2E64" w14:paraId="6FBA64E4" w14:textId="77777777" w:rsidTr="00017975">
        <w:trPr>
          <w:cantSplit/>
          <w:trHeight w:val="310"/>
        </w:trPr>
        <w:tc>
          <w:tcPr>
            <w:tcW w:w="1403"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F3D3590" w14:textId="77777777" w:rsidR="00B9576A" w:rsidRPr="00BF2E64" w:rsidRDefault="00B9576A" w:rsidP="00F03784">
            <w:pPr>
              <w:pStyle w:val="Tabletext"/>
            </w:pPr>
            <w:r w:rsidRPr="00BF2E64">
              <w:t>Maks. %</w:t>
            </w:r>
          </w:p>
        </w:tc>
        <w:tc>
          <w:tcPr>
            <w:tcW w:w="1257"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A3CA2DC" w14:textId="10DF9088" w:rsidR="00B9576A" w:rsidRPr="00BF2E64" w:rsidRDefault="00B9576A" w:rsidP="00F03784">
            <w:pPr>
              <w:pStyle w:val="Tabletext2"/>
            </w:pPr>
            <w:r w:rsidRPr="00BF2E64">
              <w:t>12</w:t>
            </w:r>
            <w:r w:rsidR="005E1904">
              <w:t>,0</w:t>
            </w:r>
          </w:p>
        </w:tc>
        <w:tc>
          <w:tcPr>
            <w:tcW w:w="125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340D20E" w14:textId="77777777" w:rsidR="00B9576A" w:rsidRPr="00BF2E64" w:rsidRDefault="00B9576A" w:rsidP="00F03784">
            <w:pPr>
              <w:pStyle w:val="Tabletext2"/>
            </w:pPr>
            <w:r w:rsidRPr="00BF2E64">
              <w:t>25</w:t>
            </w:r>
          </w:p>
        </w:tc>
        <w:tc>
          <w:tcPr>
            <w:tcW w:w="125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8C70793" w14:textId="77777777" w:rsidR="00B9576A" w:rsidRPr="00BF2E64" w:rsidRDefault="00B9576A" w:rsidP="00F03784">
            <w:pPr>
              <w:pStyle w:val="Tabletext2"/>
            </w:pPr>
            <w:r w:rsidRPr="00BF2E64">
              <w:t>30</w:t>
            </w:r>
          </w:p>
        </w:tc>
        <w:tc>
          <w:tcPr>
            <w:tcW w:w="125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67A7DDA" w14:textId="77777777" w:rsidR="00B9576A" w:rsidRPr="00BF2E64" w:rsidRDefault="00B9576A" w:rsidP="00F03784">
            <w:pPr>
              <w:pStyle w:val="Tabletext2"/>
            </w:pPr>
            <w:r w:rsidRPr="00BF2E64">
              <w:t>40</w:t>
            </w:r>
          </w:p>
        </w:tc>
        <w:tc>
          <w:tcPr>
            <w:tcW w:w="125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43AF0CF" w14:textId="77777777" w:rsidR="00B9576A" w:rsidRPr="00BF2E64" w:rsidRDefault="00B9576A" w:rsidP="00F03784">
            <w:pPr>
              <w:pStyle w:val="Tabletext2"/>
            </w:pPr>
            <w:r w:rsidRPr="00BF2E64">
              <w:t>100</w:t>
            </w:r>
          </w:p>
        </w:tc>
        <w:tc>
          <w:tcPr>
            <w:tcW w:w="1257"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434FC28" w14:textId="77777777" w:rsidR="00B9576A" w:rsidRPr="00BF2E64" w:rsidRDefault="00B9576A" w:rsidP="00F03784">
            <w:pPr>
              <w:pStyle w:val="Tabletext2"/>
            </w:pPr>
            <w:r w:rsidRPr="00BF2E64">
              <w:t>100</w:t>
            </w:r>
          </w:p>
        </w:tc>
      </w:tr>
      <w:tr w:rsidR="00B9576A" w:rsidRPr="00BF2E64" w14:paraId="029A14EA" w14:textId="77777777" w:rsidTr="00017975">
        <w:trPr>
          <w:cantSplit/>
          <w:trHeight w:val="280"/>
        </w:trPr>
        <w:tc>
          <w:tcPr>
            <w:tcW w:w="1403"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CBD8147" w14:textId="77777777" w:rsidR="00B9576A" w:rsidRPr="00BF2E64" w:rsidRDefault="00B9576A" w:rsidP="00F03784">
            <w:pPr>
              <w:pStyle w:val="Tabletext"/>
            </w:pPr>
            <w:r w:rsidRPr="00BF2E64">
              <w:t>Min. %</w:t>
            </w:r>
          </w:p>
        </w:tc>
        <w:tc>
          <w:tcPr>
            <w:tcW w:w="1257"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D1563C5" w14:textId="730631D0" w:rsidR="00B9576A" w:rsidRPr="00BF2E64" w:rsidRDefault="00B9576A" w:rsidP="00F03784">
            <w:pPr>
              <w:pStyle w:val="Tabletext2"/>
            </w:pPr>
            <w:r w:rsidRPr="00BF2E64">
              <w:t>8</w:t>
            </w:r>
            <w:r w:rsidR="005E1904">
              <w:t>,0</w:t>
            </w:r>
          </w:p>
        </w:tc>
        <w:tc>
          <w:tcPr>
            <w:tcW w:w="125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8A17ABE" w14:textId="77777777" w:rsidR="00B9576A" w:rsidRPr="00BF2E64" w:rsidRDefault="00B9576A" w:rsidP="00F03784">
            <w:pPr>
              <w:pStyle w:val="Tabletext2"/>
            </w:pPr>
            <w:r w:rsidRPr="00BF2E64">
              <w:t>15</w:t>
            </w:r>
          </w:p>
        </w:tc>
        <w:tc>
          <w:tcPr>
            <w:tcW w:w="125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5EEC6BC" w14:textId="77777777" w:rsidR="00B9576A" w:rsidRPr="00BF2E64" w:rsidRDefault="00B9576A" w:rsidP="00F03784">
            <w:pPr>
              <w:pStyle w:val="Tabletext2"/>
            </w:pPr>
            <w:r w:rsidRPr="00BF2E64">
              <w:t>20</w:t>
            </w:r>
          </w:p>
        </w:tc>
        <w:tc>
          <w:tcPr>
            <w:tcW w:w="125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44AC981" w14:textId="77777777" w:rsidR="00B9576A" w:rsidRPr="00BF2E64" w:rsidRDefault="00B9576A" w:rsidP="00F03784">
            <w:pPr>
              <w:pStyle w:val="Tabletext2"/>
            </w:pPr>
            <w:r w:rsidRPr="00BF2E64">
              <w:t>25</w:t>
            </w:r>
          </w:p>
        </w:tc>
        <w:tc>
          <w:tcPr>
            <w:tcW w:w="125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4211DF9" w14:textId="77777777" w:rsidR="00B9576A" w:rsidRPr="00BF2E64" w:rsidRDefault="00B9576A" w:rsidP="00F03784">
            <w:pPr>
              <w:pStyle w:val="Tabletext2"/>
            </w:pPr>
            <w:r w:rsidRPr="00BF2E64">
              <w:t>90</w:t>
            </w:r>
          </w:p>
        </w:tc>
        <w:tc>
          <w:tcPr>
            <w:tcW w:w="1257"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87B791" w14:textId="77777777" w:rsidR="00B9576A" w:rsidRPr="00BF2E64" w:rsidRDefault="00B9576A" w:rsidP="00F03784">
            <w:pPr>
              <w:pStyle w:val="Tabletext2"/>
            </w:pPr>
            <w:r w:rsidRPr="00BF2E64">
              <w:t>100</w:t>
            </w:r>
          </w:p>
        </w:tc>
      </w:tr>
    </w:tbl>
    <w:p w14:paraId="6C210350" w14:textId="77777777" w:rsidR="00B9576A" w:rsidRPr="00BF2E64" w:rsidRDefault="00B9576A" w:rsidP="00B9576A">
      <w:pPr>
        <w:pStyle w:val="Heading6"/>
      </w:pPr>
      <w:bookmarkStart w:id="493" w:name="OLE_LINK14"/>
      <w:bookmarkEnd w:id="493"/>
      <w:r w:rsidRPr="00BF2E64">
        <w:lastRenderedPageBreak/>
        <w:t>Tipa lapa. Šķembu mastikas asfalts SMA 8</w:t>
      </w:r>
    </w:p>
    <w:p w14:paraId="4988F7A5" w14:textId="77777777" w:rsidR="00B9576A" w:rsidRPr="00BF2E64" w:rsidRDefault="00B9576A" w:rsidP="00A01438">
      <w:pPr>
        <w:pStyle w:val="Heading8"/>
      </w:pPr>
      <w:bookmarkStart w:id="494" w:name="OLE_LINK9"/>
      <w:bookmarkEnd w:id="494"/>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1665"/>
        <w:gridCol w:w="1665"/>
        <w:gridCol w:w="1665"/>
        <w:gridCol w:w="1665"/>
      </w:tblGrid>
      <w:tr w:rsidR="00B9576A" w:rsidRPr="00BF2E64" w14:paraId="2F882054" w14:textId="77777777" w:rsidTr="00017975">
        <w:trPr>
          <w:cantSplit/>
          <w:trHeight w:val="310"/>
          <w:jc w:val="right"/>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914EC8" w14:textId="0358BC26" w:rsidR="00B9576A" w:rsidRPr="00BF2E64" w:rsidRDefault="00B9576A" w:rsidP="00F03784">
            <w:pPr>
              <w:pStyle w:val="Tablehead"/>
              <w:rPr>
                <w:vertAlign w:val="subscript"/>
              </w:rPr>
            </w:pPr>
            <w:r w:rsidRPr="00BF2E64">
              <w:t>AADT</w:t>
            </w:r>
            <w:r w:rsidRPr="00BF2E64">
              <w:rPr>
                <w:vertAlign w:val="subscript"/>
              </w:rPr>
              <w:t>j,pievestā</w:t>
            </w:r>
          </w:p>
        </w:tc>
      </w:tr>
      <w:tr w:rsidR="00B9576A" w:rsidRPr="00BF2E64" w14:paraId="4DF119A6"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4D0FE8" w14:textId="77777777" w:rsidR="00B9576A" w:rsidRPr="00BF2E64" w:rsidRDefault="00B9576A" w:rsidP="00F03784">
            <w:pPr>
              <w:pStyle w:val="Tablehead"/>
            </w:pPr>
            <w:r w:rsidRPr="00BF2E64">
              <w:t>≤ 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680581" w14:textId="77777777" w:rsidR="00B9576A" w:rsidRPr="00BF2E64" w:rsidRDefault="00B9576A" w:rsidP="00F03784">
            <w:pPr>
              <w:pStyle w:val="Tablehead"/>
            </w:pPr>
            <w:r w:rsidRPr="00BF2E64">
              <w:t>501-1500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A817FB" w14:textId="77777777" w:rsidR="00B9576A" w:rsidRPr="00BF2E64" w:rsidRDefault="00B9576A" w:rsidP="00F03784">
            <w:pPr>
              <w:pStyle w:val="Tablehead"/>
            </w:pPr>
            <w:r w:rsidRPr="00BF2E64">
              <w:t>1501-3500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ACC43D" w14:textId="77777777" w:rsidR="00B9576A" w:rsidRPr="00BF2E64" w:rsidRDefault="00B9576A" w:rsidP="00F03784">
            <w:pPr>
              <w:pStyle w:val="Tablehead"/>
            </w:pPr>
            <w:r w:rsidRPr="00BF2E64">
              <w:t>&gt; 3500</w:t>
            </w:r>
          </w:p>
        </w:tc>
      </w:tr>
      <w:tr w:rsidR="00B9576A" w:rsidRPr="00BF2E64" w14:paraId="232AB5C7" w14:textId="77777777" w:rsidTr="00017975">
        <w:trPr>
          <w:cantSplit/>
          <w:trHeight w:val="310"/>
          <w:jc w:val="right"/>
        </w:trPr>
        <w:tc>
          <w:tcPr>
            <w:tcW w:w="33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71C5B4" w14:textId="77777777" w:rsidR="00B9576A" w:rsidRPr="00BF2E64" w:rsidRDefault="00B9576A" w:rsidP="00F03784">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BA6068" w14:textId="77777777" w:rsidR="00B9576A" w:rsidRPr="00BF2E64" w:rsidRDefault="00B9576A" w:rsidP="00F03784">
            <w:pPr>
              <w:pStyle w:val="Tabletext3"/>
            </w:pPr>
            <w:r w:rsidRPr="00BF2E64">
              <w:t>S-II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1163B3" w14:textId="77777777" w:rsidR="00B9576A" w:rsidRPr="00BF2E64" w:rsidRDefault="00B9576A" w:rsidP="00F03784">
            <w:pPr>
              <w:pStyle w:val="Tabletext3"/>
            </w:pPr>
            <w:r w:rsidRPr="00BF2E64">
              <w:t>S-I klase</w:t>
            </w:r>
          </w:p>
        </w:tc>
      </w:tr>
    </w:tbl>
    <w:p w14:paraId="388C4E6A" w14:textId="77777777" w:rsidR="00B9576A" w:rsidRPr="00BF2E64" w:rsidRDefault="00B9576A" w:rsidP="00B9576A">
      <w:r>
        <w:t>Piedevas:</w:t>
      </w:r>
      <w:r w:rsidRPr="00BF2E64">
        <w:t xml:space="preserve"> Celulozes šķiedra no 0,3 līdz 0,5 masas %.</w:t>
      </w:r>
    </w:p>
    <w:p w14:paraId="79A8F80B" w14:textId="77777777" w:rsidR="00B9576A" w:rsidRPr="00BF2E64" w:rsidRDefault="00B9576A" w:rsidP="00B9576A">
      <w:r w:rsidRPr="00BF2E64">
        <w:t>Asfalts</w:t>
      </w:r>
    </w:p>
    <w:p w14:paraId="6240BF65" w14:textId="118F9C1A" w:rsidR="00B9576A" w:rsidRPr="00BF2E64" w:rsidRDefault="00B9576A" w:rsidP="00B9576A">
      <w:r w:rsidRPr="00BF2E64">
        <w:t xml:space="preserve">Ieteicamais kārtas biezums no </w:t>
      </w:r>
      <w:r w:rsidR="000668BC">
        <w:t>25</w:t>
      </w:r>
      <w:r w:rsidR="000668BC" w:rsidRPr="00BF2E64">
        <w:t xml:space="preserve"> </w:t>
      </w:r>
      <w:r w:rsidRPr="00BF2E64">
        <w:t xml:space="preserve">mm līdz </w:t>
      </w:r>
      <w:r w:rsidR="000668BC">
        <w:t>35</w:t>
      </w:r>
      <w:r w:rsidR="000668BC" w:rsidRPr="00BF2E64">
        <w:t xml:space="preserve"> </w:t>
      </w:r>
      <w:r w:rsidRPr="00BF2E64">
        <w:t>mm.</w:t>
      </w:r>
    </w:p>
    <w:p w14:paraId="68FB7A34" w14:textId="77777777" w:rsidR="00B9576A" w:rsidRPr="00BF2E64" w:rsidRDefault="00B9576A" w:rsidP="00A01438">
      <w:pPr>
        <w:pStyle w:val="Heading8"/>
      </w:pPr>
      <w:r w:rsidRPr="00BF2E64">
        <w:t>tabula. Prasības šķembu mastikas asfalta SMA 8 īpašībām</w:t>
      </w:r>
    </w:p>
    <w:tbl>
      <w:tblPr>
        <w:tblW w:w="9185" w:type="dxa"/>
        <w:tblInd w:w="5" w:type="dxa"/>
        <w:tblLayout w:type="fixed"/>
        <w:tblLook w:val="0000" w:firstRow="0" w:lastRow="0" w:firstColumn="0" w:lastColumn="0" w:noHBand="0" w:noVBand="0"/>
      </w:tblPr>
      <w:tblGrid>
        <w:gridCol w:w="3828"/>
        <w:gridCol w:w="1445"/>
        <w:gridCol w:w="1531"/>
        <w:gridCol w:w="1077"/>
        <w:gridCol w:w="1304"/>
      </w:tblGrid>
      <w:tr w:rsidR="00B9576A" w:rsidRPr="00BF2E64" w14:paraId="651CDE13" w14:textId="77777777" w:rsidTr="00017975">
        <w:trPr>
          <w:cantSplit/>
          <w:trHeight w:val="66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28C080B" w14:textId="77777777" w:rsidR="00B9576A" w:rsidRPr="00BF2E64" w:rsidRDefault="00B9576A" w:rsidP="00F03784">
            <w:pPr>
              <w:pStyle w:val="Tablehead"/>
            </w:pPr>
            <w:r w:rsidRPr="00BF2E64">
              <w:t>Īpašība, mērvienība</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11D37BC" w14:textId="77777777" w:rsidR="00B9576A" w:rsidRPr="00BF2E64" w:rsidRDefault="00B9576A" w:rsidP="00F03784">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8EFE170" w14:textId="77777777" w:rsidR="00B9576A" w:rsidRPr="00BF2E64" w:rsidRDefault="00B9576A" w:rsidP="00F03784">
            <w:pPr>
              <w:pStyle w:val="Tablehead"/>
            </w:pPr>
            <w:r w:rsidRPr="00BF2E64">
              <w:t>Atsauce uz</w:t>
            </w:r>
          </w:p>
          <w:p w14:paraId="25A88418" w14:textId="77777777" w:rsidR="00B9576A" w:rsidRPr="00BF2E64" w:rsidRDefault="00B9576A" w:rsidP="00F03784">
            <w:pPr>
              <w:pStyle w:val="Tablehead"/>
            </w:pPr>
            <w:r w:rsidRPr="00BF2E64">
              <w:t>LVS EN 13108-5</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CE050AE" w14:textId="77777777" w:rsidR="00B9576A" w:rsidRPr="00BF2E64" w:rsidRDefault="00B9576A" w:rsidP="00F03784">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83F362" w14:textId="77777777" w:rsidR="00B9576A" w:rsidRPr="00BF2E64" w:rsidRDefault="00B9576A" w:rsidP="00F03784">
            <w:pPr>
              <w:pStyle w:val="Tablehead"/>
            </w:pPr>
            <w:r w:rsidRPr="00BF2E64">
              <w:t>Prasība</w:t>
            </w:r>
          </w:p>
        </w:tc>
      </w:tr>
      <w:tr w:rsidR="00B9576A" w:rsidRPr="00BF2E64" w14:paraId="384515C2" w14:textId="77777777" w:rsidTr="00017975">
        <w:trPr>
          <w:cantSplit/>
          <w:trHeight w:val="44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807930" w14:textId="77777777" w:rsidR="00B9576A" w:rsidRPr="00BF2E64" w:rsidRDefault="00B9576A" w:rsidP="00F03784">
            <w:pPr>
              <w:pStyle w:val="Tabletext"/>
            </w:pPr>
            <w:r w:rsidRPr="00BF2E64">
              <w:t>Minimālais saistvielas saturs % pēc masas</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B5EAB3" w14:textId="77777777" w:rsidR="00B9576A" w:rsidRPr="00BF2E64" w:rsidRDefault="00B9576A" w:rsidP="00F03784">
            <w:pPr>
              <w:pStyle w:val="Tabletext"/>
            </w:pPr>
            <w:r w:rsidRPr="00BF2E64">
              <w:t>LVS EN 12697-1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F99AB6" w14:textId="77777777" w:rsidR="00B9576A" w:rsidRPr="00BF2E64" w:rsidRDefault="00B9576A" w:rsidP="00F03784">
            <w:pPr>
              <w:pStyle w:val="Tabletext"/>
            </w:pPr>
            <w:r w:rsidRPr="00BF2E64">
              <w:t>5.2.3.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B10F1C" w14:textId="77777777" w:rsidR="00B9576A" w:rsidRPr="00BF2E64" w:rsidRDefault="00B9576A" w:rsidP="00F03784">
            <w:pPr>
              <w:pStyle w:val="Tabletext3"/>
            </w:pPr>
            <w:r w:rsidRPr="00BF2E64">
              <w:t>B</w:t>
            </w:r>
            <w:r w:rsidRPr="00BF2E64">
              <w:rPr>
                <w:vertAlign w:val="subscript"/>
              </w:rPr>
              <w:t>min6,8</w:t>
            </w:r>
          </w:p>
          <w:p w14:paraId="789D7A96" w14:textId="77777777" w:rsidR="00B9576A" w:rsidRPr="00BF2E64" w:rsidRDefault="00B9576A" w:rsidP="00F03784">
            <w:pPr>
              <w:pStyle w:val="Tabletext3"/>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74CF64" w14:textId="77777777" w:rsidR="00B9576A" w:rsidRPr="00BF2E64" w:rsidRDefault="00B9576A" w:rsidP="00F03784">
            <w:pPr>
              <w:pStyle w:val="Tabletext3"/>
            </w:pPr>
            <w:r w:rsidRPr="00BF2E64">
              <w:t>6,8</w:t>
            </w:r>
          </w:p>
        </w:tc>
      </w:tr>
      <w:tr w:rsidR="00B9576A" w:rsidRPr="00BF2E64" w14:paraId="6E2404A0" w14:textId="77777777" w:rsidTr="00017975">
        <w:trPr>
          <w:cantSplit/>
          <w:trHeight w:val="66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607291" w14:textId="77777777" w:rsidR="00B9576A" w:rsidRPr="00BF2E64" w:rsidRDefault="00B9576A" w:rsidP="00F03784">
            <w:pPr>
              <w:pStyle w:val="Tabletext"/>
            </w:pPr>
            <w:r w:rsidRPr="00BF2E64">
              <w:t>Poru saturs %:                        maksimālais</w:t>
            </w:r>
          </w:p>
          <w:p w14:paraId="0817FC45" w14:textId="77777777" w:rsidR="00B9576A" w:rsidRPr="00BF2E64" w:rsidRDefault="00B9576A" w:rsidP="00F03784">
            <w:pPr>
              <w:pStyle w:val="Tabletext"/>
            </w:pPr>
            <w:r w:rsidRPr="00BF2E64">
              <w:t>minimālais</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35A382" w14:textId="77777777" w:rsidR="00B9576A" w:rsidRPr="00BF2E64" w:rsidRDefault="00B9576A" w:rsidP="00F03784">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CE6DCB" w14:textId="0A38D8B1" w:rsidR="00B9576A" w:rsidRPr="00BF2E64" w:rsidRDefault="00B9576A" w:rsidP="00F03784">
            <w:pPr>
              <w:pStyle w:val="Tabletext"/>
            </w:pPr>
            <w:r w:rsidRPr="00BF2E64">
              <w:t>5.</w:t>
            </w:r>
            <w:r w:rsidR="003D721F">
              <w:t>3.2.1</w:t>
            </w:r>
            <w:r w:rsidRPr="00BF2E64">
              <w:t>.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56EE18" w14:textId="77777777" w:rsidR="00B9576A" w:rsidRPr="00BF2E64" w:rsidRDefault="00B9576A" w:rsidP="00F03784">
            <w:pPr>
              <w:pStyle w:val="Tabletext3"/>
            </w:pPr>
            <w:r w:rsidRPr="00BF2E64">
              <w:t>V</w:t>
            </w:r>
            <w:r w:rsidRPr="00BF2E64">
              <w:rPr>
                <w:vertAlign w:val="subscript"/>
              </w:rPr>
              <w:t>max4,5</w:t>
            </w:r>
          </w:p>
          <w:p w14:paraId="003D6DC3" w14:textId="77777777" w:rsidR="00B9576A" w:rsidRPr="00BF2E64" w:rsidRDefault="00B9576A" w:rsidP="00F03784">
            <w:pPr>
              <w:pStyle w:val="Tabletext3"/>
              <w:rPr>
                <w:vertAlign w:val="subscript"/>
              </w:rPr>
            </w:pPr>
            <w:r w:rsidRPr="00BF2E64">
              <w:t>V</w:t>
            </w:r>
            <w:r w:rsidRPr="00BF2E64">
              <w:rPr>
                <w:vertAlign w:val="subscript"/>
              </w:rPr>
              <w:t>min2,5</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A87248" w14:textId="77777777" w:rsidR="00B9576A" w:rsidRPr="00BF2E64" w:rsidRDefault="00B9576A" w:rsidP="00F03784">
            <w:pPr>
              <w:pStyle w:val="Tabletext3"/>
            </w:pPr>
            <w:r w:rsidRPr="00BF2E64">
              <w:t>4,5</w:t>
            </w:r>
          </w:p>
          <w:p w14:paraId="0C3526F4" w14:textId="77777777" w:rsidR="00B9576A" w:rsidRPr="00BF2E64" w:rsidRDefault="00B9576A" w:rsidP="00F03784">
            <w:pPr>
              <w:pStyle w:val="Tabletext3"/>
            </w:pPr>
            <w:r w:rsidRPr="00BF2E64">
              <w:t>2,5</w:t>
            </w:r>
          </w:p>
        </w:tc>
      </w:tr>
      <w:tr w:rsidR="00B9576A" w:rsidRPr="00BF2E64" w14:paraId="0036F6A4" w14:textId="77777777" w:rsidTr="00017975">
        <w:trPr>
          <w:cantSplit/>
          <w:trHeight w:val="66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D271D9" w14:textId="77777777" w:rsidR="00B9576A" w:rsidRPr="00BF2E64" w:rsidRDefault="00B9576A" w:rsidP="00F03784">
            <w:pPr>
              <w:pStyle w:val="Tabletext"/>
            </w:pPr>
            <w:r w:rsidRPr="00BF2E64">
              <w:t>Ar bitumenu piepildīto poru daudzums %: minimālais</w:t>
            </w:r>
          </w:p>
          <w:p w14:paraId="02667843" w14:textId="77777777" w:rsidR="00B9576A" w:rsidRPr="00BF2E64" w:rsidRDefault="00B9576A" w:rsidP="00F03784">
            <w:pPr>
              <w:pStyle w:val="Tabletext"/>
            </w:pPr>
            <w:r w:rsidRPr="00BF2E64">
              <w:t>maksimālais</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206181" w14:textId="77777777" w:rsidR="00B9576A" w:rsidRPr="00BF2E64" w:rsidRDefault="00B9576A" w:rsidP="00F03784">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49706C" w14:textId="41DDA4AA" w:rsidR="00B9576A" w:rsidRPr="00BF2E64" w:rsidRDefault="00B9576A" w:rsidP="00F03784">
            <w:pPr>
              <w:pStyle w:val="Tabletext"/>
            </w:pPr>
            <w:r w:rsidRPr="00BF2E64">
              <w:t>5.</w:t>
            </w:r>
            <w:r w:rsidR="003D721F">
              <w:t>3.2.2</w:t>
            </w:r>
            <w:r w:rsidRPr="00BF2E64">
              <w:t>.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6AD8EB" w14:textId="77777777" w:rsidR="00B9576A" w:rsidRPr="00BF2E64" w:rsidRDefault="00B9576A" w:rsidP="00F03784">
            <w:pPr>
              <w:pStyle w:val="Tabletext3"/>
            </w:pPr>
          </w:p>
          <w:p w14:paraId="1710889D" w14:textId="77777777" w:rsidR="00B9576A" w:rsidRPr="00BF2E64" w:rsidRDefault="00B9576A" w:rsidP="00F03784">
            <w:pPr>
              <w:pStyle w:val="Tabletext3"/>
              <w:rPr>
                <w:vertAlign w:val="subscript"/>
              </w:rPr>
            </w:pPr>
            <w:r w:rsidRPr="00BF2E64">
              <w:t>VFB</w:t>
            </w:r>
            <w:r w:rsidRPr="00BF2E64">
              <w:rPr>
                <w:vertAlign w:val="subscript"/>
              </w:rPr>
              <w:t>minNR</w:t>
            </w:r>
          </w:p>
          <w:p w14:paraId="7055AF52" w14:textId="77777777" w:rsidR="00B9576A" w:rsidRPr="00BF2E64" w:rsidRDefault="00B9576A" w:rsidP="00F03784">
            <w:pPr>
              <w:pStyle w:val="Tabletext3"/>
              <w:rPr>
                <w:vertAlign w:val="subscript"/>
              </w:rPr>
            </w:pPr>
            <w:r w:rsidRPr="00BF2E64">
              <w:t>VFB</w:t>
            </w:r>
            <w:r w:rsidRPr="00BF2E64">
              <w:rPr>
                <w:vertAlign w:val="subscript"/>
              </w:rPr>
              <w:t>max92</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33D726" w14:textId="77777777" w:rsidR="00B9576A" w:rsidRPr="00BF2E64" w:rsidRDefault="00B9576A" w:rsidP="00F03784">
            <w:pPr>
              <w:pStyle w:val="Tabletext3"/>
            </w:pPr>
          </w:p>
          <w:p w14:paraId="39D1981C" w14:textId="77777777" w:rsidR="00B9576A" w:rsidRPr="00BF2E64" w:rsidRDefault="00B9576A" w:rsidP="00F03784">
            <w:pPr>
              <w:pStyle w:val="Tabletext3"/>
            </w:pPr>
            <w:r w:rsidRPr="00BF2E64">
              <w:t>Nav prasību</w:t>
            </w:r>
          </w:p>
          <w:p w14:paraId="38C532B4" w14:textId="77777777" w:rsidR="00B9576A" w:rsidRPr="00BF2E64" w:rsidRDefault="00B9576A" w:rsidP="00F03784">
            <w:pPr>
              <w:pStyle w:val="Tabletext3"/>
            </w:pPr>
            <w:r w:rsidRPr="00BF2E64">
              <w:t>92</w:t>
            </w:r>
          </w:p>
        </w:tc>
      </w:tr>
    </w:tbl>
    <w:p w14:paraId="57A09D7C" w14:textId="77777777" w:rsidR="00B9576A" w:rsidRPr="00BF2E64" w:rsidRDefault="00B9576A" w:rsidP="00A01438">
      <w:pPr>
        <w:pStyle w:val="Heading8"/>
      </w:pPr>
      <w:r w:rsidRPr="00BF2E64">
        <w:t>tabula. Prasības šķembu mastikas asfalta SMA 8 granulometriskajam sastāvam</w:t>
      </w:r>
    </w:p>
    <w:p w14:paraId="47C688D2" w14:textId="77777777" w:rsidR="00B9576A" w:rsidRPr="00BF2E64" w:rsidRDefault="00B9576A" w:rsidP="00B9576A">
      <w:pPr>
        <w:jc w:val="right"/>
      </w:pPr>
      <w:r w:rsidRPr="0004339A">
        <w:rPr>
          <w:noProof/>
        </w:rPr>
        <w:drawing>
          <wp:inline distT="0" distB="0" distL="0" distR="0" wp14:anchorId="2BC4C9D5" wp14:editId="377FAFC5">
            <wp:extent cx="4594225" cy="3597910"/>
            <wp:effectExtent l="0" t="0" r="3175" b="889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594225" cy="3597910"/>
                    </a:xfrm>
                    <a:prstGeom prst="rect">
                      <a:avLst/>
                    </a:prstGeom>
                    <a:noFill/>
                    <a:ln>
                      <a:noFill/>
                    </a:ln>
                  </pic:spPr>
                </pic:pic>
              </a:graphicData>
            </a:graphic>
          </wp:inline>
        </w:drawing>
      </w:r>
    </w:p>
    <w:tbl>
      <w:tblPr>
        <w:tblW w:w="0" w:type="auto"/>
        <w:tblInd w:w="5" w:type="dxa"/>
        <w:tblLayout w:type="fixed"/>
        <w:tblLook w:val="0000" w:firstRow="0" w:lastRow="0" w:firstColumn="0" w:lastColumn="0" w:noHBand="0" w:noVBand="0"/>
      </w:tblPr>
      <w:tblGrid>
        <w:gridCol w:w="1227"/>
        <w:gridCol w:w="964"/>
        <w:gridCol w:w="964"/>
        <w:gridCol w:w="964"/>
        <w:gridCol w:w="964"/>
        <w:gridCol w:w="964"/>
        <w:gridCol w:w="964"/>
        <w:gridCol w:w="964"/>
        <w:gridCol w:w="964"/>
      </w:tblGrid>
      <w:tr w:rsidR="00B9576A" w:rsidRPr="00BF2E64" w14:paraId="1AF65EEC" w14:textId="77777777" w:rsidTr="00017975">
        <w:trPr>
          <w:cantSplit/>
          <w:trHeight w:val="310"/>
        </w:trPr>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7BC24C" w14:textId="77777777" w:rsidR="00B9576A" w:rsidRPr="00BF2E64" w:rsidRDefault="00B9576A" w:rsidP="00F03784">
            <w:pPr>
              <w:pStyle w:val="Tablehead"/>
            </w:pPr>
            <w:r w:rsidRPr="00BF2E64">
              <w:t>Sieti, mm</w:t>
            </w:r>
          </w:p>
        </w:tc>
        <w:tc>
          <w:tcPr>
            <w:tcW w:w="964"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4D9A790" w14:textId="77777777" w:rsidR="00B9576A" w:rsidRPr="00BF2E64" w:rsidRDefault="00B9576A" w:rsidP="00F03784">
            <w:pPr>
              <w:pStyle w:val="Tablehead"/>
            </w:pPr>
            <w:r w:rsidRPr="00BF2E64">
              <w:t>0,063</w:t>
            </w:r>
          </w:p>
        </w:tc>
        <w:tc>
          <w:tcPr>
            <w:tcW w:w="96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CFE23DD" w14:textId="77777777" w:rsidR="00B9576A" w:rsidRPr="00BF2E64" w:rsidRDefault="00B9576A" w:rsidP="00F03784">
            <w:pPr>
              <w:pStyle w:val="Tablehead"/>
            </w:pPr>
            <w:r w:rsidRPr="00BF2E64">
              <w:t>0,5</w:t>
            </w:r>
          </w:p>
        </w:tc>
        <w:tc>
          <w:tcPr>
            <w:tcW w:w="96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CB2CC80" w14:textId="77777777" w:rsidR="00B9576A" w:rsidRPr="00BF2E64" w:rsidRDefault="00B9576A" w:rsidP="00F03784">
            <w:pPr>
              <w:pStyle w:val="Tablehead"/>
            </w:pPr>
            <w:r w:rsidRPr="00BF2E64">
              <w:t>1</w:t>
            </w:r>
          </w:p>
        </w:tc>
        <w:tc>
          <w:tcPr>
            <w:tcW w:w="96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25BFD9B" w14:textId="77777777" w:rsidR="00B9576A" w:rsidRPr="00BF2E64" w:rsidRDefault="00B9576A" w:rsidP="00F03784">
            <w:pPr>
              <w:pStyle w:val="Tablehead"/>
            </w:pPr>
            <w:r w:rsidRPr="00BF2E64">
              <w:t>2</w:t>
            </w:r>
          </w:p>
        </w:tc>
        <w:tc>
          <w:tcPr>
            <w:tcW w:w="96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E1CD223" w14:textId="77777777" w:rsidR="00B9576A" w:rsidRPr="00BF2E64" w:rsidRDefault="00B9576A" w:rsidP="00F03784">
            <w:pPr>
              <w:pStyle w:val="Tablehead"/>
            </w:pPr>
            <w:r w:rsidRPr="00BF2E64">
              <w:t>4</w:t>
            </w:r>
          </w:p>
        </w:tc>
        <w:tc>
          <w:tcPr>
            <w:tcW w:w="96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2B676B5" w14:textId="77777777" w:rsidR="00B9576A" w:rsidRPr="00BF2E64" w:rsidRDefault="00B9576A" w:rsidP="00F03784">
            <w:pPr>
              <w:pStyle w:val="Tablehead"/>
            </w:pPr>
            <w:r w:rsidRPr="00BF2E64">
              <w:t>5,6</w:t>
            </w:r>
          </w:p>
        </w:tc>
        <w:tc>
          <w:tcPr>
            <w:tcW w:w="96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CF4F079" w14:textId="77777777" w:rsidR="00B9576A" w:rsidRPr="00BF2E64" w:rsidRDefault="00B9576A" w:rsidP="00F03784">
            <w:pPr>
              <w:pStyle w:val="Tablehead"/>
            </w:pPr>
            <w:r w:rsidRPr="00BF2E64">
              <w:t>8</w:t>
            </w:r>
          </w:p>
        </w:tc>
        <w:tc>
          <w:tcPr>
            <w:tcW w:w="964"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BA08F5" w14:textId="77777777" w:rsidR="00B9576A" w:rsidRPr="00BF2E64" w:rsidRDefault="00B9576A" w:rsidP="00F03784">
            <w:pPr>
              <w:pStyle w:val="Tablehead"/>
            </w:pPr>
            <w:r w:rsidRPr="00BF2E64">
              <w:t>11,2</w:t>
            </w:r>
          </w:p>
        </w:tc>
      </w:tr>
      <w:tr w:rsidR="00B9576A" w:rsidRPr="00BF2E64" w14:paraId="5859443A" w14:textId="77777777" w:rsidTr="00017975">
        <w:trPr>
          <w:cantSplit/>
          <w:trHeight w:val="310"/>
        </w:trPr>
        <w:tc>
          <w:tcPr>
            <w:tcW w:w="1227"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8A434E2" w14:textId="77777777" w:rsidR="00B9576A" w:rsidRPr="00BF2E64" w:rsidRDefault="00B9576A" w:rsidP="00F03784">
            <w:pPr>
              <w:pStyle w:val="Tabletext"/>
            </w:pPr>
            <w:r w:rsidRPr="00BF2E64">
              <w:t>Maks. %</w:t>
            </w:r>
          </w:p>
        </w:tc>
        <w:tc>
          <w:tcPr>
            <w:tcW w:w="964"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E8DC84C" w14:textId="19179291" w:rsidR="00B9576A" w:rsidRPr="00BF2E64" w:rsidRDefault="00B9576A" w:rsidP="00F03784">
            <w:pPr>
              <w:pStyle w:val="Tabletext2"/>
            </w:pPr>
            <w:r w:rsidRPr="00BF2E64">
              <w:t>12</w:t>
            </w:r>
            <w:r w:rsidR="005E1904">
              <w:t>,0</w:t>
            </w:r>
          </w:p>
        </w:tc>
        <w:tc>
          <w:tcPr>
            <w:tcW w:w="96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049F1BD" w14:textId="77777777" w:rsidR="00B9576A" w:rsidRPr="00BF2E64" w:rsidRDefault="00B9576A" w:rsidP="00F03784">
            <w:pPr>
              <w:pStyle w:val="Tabletext2"/>
            </w:pPr>
            <w:r w:rsidRPr="00BF2E64">
              <w:t>22</w:t>
            </w:r>
          </w:p>
        </w:tc>
        <w:tc>
          <w:tcPr>
            <w:tcW w:w="96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FCBA93E" w14:textId="77777777" w:rsidR="00B9576A" w:rsidRPr="00BF2E64" w:rsidRDefault="00B9576A" w:rsidP="00F03784">
            <w:pPr>
              <w:pStyle w:val="Tabletext2"/>
            </w:pPr>
            <w:r w:rsidRPr="00BF2E64">
              <w:t>25</w:t>
            </w:r>
          </w:p>
        </w:tc>
        <w:tc>
          <w:tcPr>
            <w:tcW w:w="96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328713C" w14:textId="77777777" w:rsidR="00B9576A" w:rsidRPr="00BF2E64" w:rsidRDefault="00B9576A" w:rsidP="00F03784">
            <w:pPr>
              <w:pStyle w:val="Tabletext2"/>
            </w:pPr>
            <w:r w:rsidRPr="00BF2E64">
              <w:t>30</w:t>
            </w:r>
          </w:p>
        </w:tc>
        <w:tc>
          <w:tcPr>
            <w:tcW w:w="96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18CF01A" w14:textId="77777777" w:rsidR="00B9576A" w:rsidRPr="00BF2E64" w:rsidRDefault="00B9576A" w:rsidP="00F03784">
            <w:pPr>
              <w:pStyle w:val="Tabletext2"/>
            </w:pPr>
            <w:r w:rsidRPr="00BF2E64">
              <w:t>49</w:t>
            </w:r>
          </w:p>
        </w:tc>
        <w:tc>
          <w:tcPr>
            <w:tcW w:w="96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6E3DF1A" w14:textId="77777777" w:rsidR="00B9576A" w:rsidRPr="00BF2E64" w:rsidRDefault="00B9576A" w:rsidP="00F03784">
            <w:pPr>
              <w:pStyle w:val="Tabletext2"/>
            </w:pPr>
            <w:r w:rsidRPr="00BF2E64">
              <w:t>60</w:t>
            </w:r>
          </w:p>
        </w:tc>
        <w:tc>
          <w:tcPr>
            <w:tcW w:w="96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EF2B120" w14:textId="77777777" w:rsidR="00B9576A" w:rsidRPr="00BF2E64" w:rsidRDefault="00B9576A" w:rsidP="00F03784">
            <w:pPr>
              <w:pStyle w:val="Tabletext2"/>
            </w:pPr>
            <w:r w:rsidRPr="00BF2E64">
              <w:t>100</w:t>
            </w:r>
          </w:p>
        </w:tc>
        <w:tc>
          <w:tcPr>
            <w:tcW w:w="964"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F81F9CF" w14:textId="77777777" w:rsidR="00B9576A" w:rsidRPr="00BF2E64" w:rsidRDefault="00B9576A" w:rsidP="00F03784">
            <w:pPr>
              <w:pStyle w:val="Tabletext2"/>
            </w:pPr>
            <w:r w:rsidRPr="00BF2E64">
              <w:t>100</w:t>
            </w:r>
          </w:p>
        </w:tc>
      </w:tr>
      <w:tr w:rsidR="00B9576A" w:rsidRPr="00BF2E64" w14:paraId="36CEFE3B" w14:textId="77777777" w:rsidTr="00017975">
        <w:trPr>
          <w:cantSplit/>
          <w:trHeight w:val="280"/>
        </w:trPr>
        <w:tc>
          <w:tcPr>
            <w:tcW w:w="1227"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39B5097" w14:textId="77777777" w:rsidR="00B9576A" w:rsidRPr="00BF2E64" w:rsidRDefault="00B9576A" w:rsidP="00F03784">
            <w:pPr>
              <w:pStyle w:val="Tabletext"/>
            </w:pPr>
            <w:r w:rsidRPr="00BF2E64">
              <w:t>Min. %</w:t>
            </w:r>
          </w:p>
        </w:tc>
        <w:tc>
          <w:tcPr>
            <w:tcW w:w="964"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86FA3CC" w14:textId="1FF42232" w:rsidR="00B9576A" w:rsidRPr="00BF2E64" w:rsidRDefault="00B9576A" w:rsidP="00F03784">
            <w:pPr>
              <w:pStyle w:val="Tabletext2"/>
            </w:pPr>
            <w:r w:rsidRPr="00BF2E64">
              <w:t>8</w:t>
            </w:r>
            <w:r w:rsidR="005E1904">
              <w:t>,0</w:t>
            </w:r>
          </w:p>
        </w:tc>
        <w:tc>
          <w:tcPr>
            <w:tcW w:w="96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DEB9529" w14:textId="77777777" w:rsidR="00B9576A" w:rsidRPr="00BF2E64" w:rsidRDefault="00B9576A" w:rsidP="00F03784">
            <w:pPr>
              <w:pStyle w:val="Tabletext2"/>
            </w:pPr>
            <w:r w:rsidRPr="00BF2E64">
              <w:t>12</w:t>
            </w:r>
          </w:p>
        </w:tc>
        <w:tc>
          <w:tcPr>
            <w:tcW w:w="96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1C62DBF" w14:textId="77777777" w:rsidR="00B9576A" w:rsidRPr="00BF2E64" w:rsidRDefault="00B9576A" w:rsidP="00F03784">
            <w:pPr>
              <w:pStyle w:val="Tabletext2"/>
            </w:pPr>
            <w:r w:rsidRPr="00BF2E64">
              <w:t>13</w:t>
            </w:r>
          </w:p>
        </w:tc>
        <w:tc>
          <w:tcPr>
            <w:tcW w:w="96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AD5C8CA" w14:textId="77777777" w:rsidR="00B9576A" w:rsidRPr="00BF2E64" w:rsidRDefault="00B9576A" w:rsidP="00F03784">
            <w:pPr>
              <w:pStyle w:val="Tabletext2"/>
            </w:pPr>
            <w:r w:rsidRPr="00BF2E64">
              <w:t>20</w:t>
            </w:r>
          </w:p>
        </w:tc>
        <w:tc>
          <w:tcPr>
            <w:tcW w:w="96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6849D0A" w14:textId="77777777" w:rsidR="00B9576A" w:rsidRPr="00BF2E64" w:rsidRDefault="00B9576A" w:rsidP="00F03784">
            <w:pPr>
              <w:pStyle w:val="Tabletext2"/>
            </w:pPr>
            <w:r w:rsidRPr="00BF2E64">
              <w:t>28</w:t>
            </w:r>
          </w:p>
        </w:tc>
        <w:tc>
          <w:tcPr>
            <w:tcW w:w="96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8895030" w14:textId="77777777" w:rsidR="00B9576A" w:rsidRPr="00BF2E64" w:rsidRDefault="00B9576A" w:rsidP="00F03784">
            <w:pPr>
              <w:pStyle w:val="Tabletext2"/>
            </w:pPr>
            <w:r w:rsidRPr="00BF2E64">
              <w:t>35</w:t>
            </w:r>
          </w:p>
        </w:tc>
        <w:tc>
          <w:tcPr>
            <w:tcW w:w="96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6D62D2F" w14:textId="77777777" w:rsidR="00B9576A" w:rsidRPr="00BF2E64" w:rsidRDefault="00B9576A" w:rsidP="00F03784">
            <w:pPr>
              <w:pStyle w:val="Tabletext2"/>
            </w:pPr>
            <w:r w:rsidRPr="00BF2E64">
              <w:t>90</w:t>
            </w:r>
          </w:p>
        </w:tc>
        <w:tc>
          <w:tcPr>
            <w:tcW w:w="964"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19045B5" w14:textId="77777777" w:rsidR="00B9576A" w:rsidRPr="00BF2E64" w:rsidRDefault="00B9576A" w:rsidP="00F03784">
            <w:pPr>
              <w:pStyle w:val="Tabletext2"/>
            </w:pPr>
            <w:r w:rsidRPr="00BF2E64">
              <w:t>100</w:t>
            </w:r>
          </w:p>
        </w:tc>
      </w:tr>
    </w:tbl>
    <w:p w14:paraId="3DFBF03B" w14:textId="77777777" w:rsidR="00B9576A" w:rsidRDefault="00B9576A" w:rsidP="00B9576A"/>
    <w:p w14:paraId="053BD643" w14:textId="77777777" w:rsidR="00B9576A" w:rsidRPr="00BF2E64" w:rsidRDefault="00B9576A" w:rsidP="00B9576A">
      <w:pPr>
        <w:pStyle w:val="Heading6"/>
      </w:pPr>
      <w:r>
        <w:br w:type="page"/>
      </w:r>
      <w:r w:rsidRPr="00BF2E64">
        <w:lastRenderedPageBreak/>
        <w:t>Tipa lapa. Šķembu mastikas asfalts SMA 11</w:t>
      </w:r>
    </w:p>
    <w:p w14:paraId="63977F1C" w14:textId="77777777" w:rsidR="00B9576A" w:rsidRPr="00BF2E64" w:rsidRDefault="00B9576A" w:rsidP="00A01438">
      <w:pPr>
        <w:pStyle w:val="Heading8"/>
      </w:pPr>
      <w:bookmarkStart w:id="495" w:name="OLE_LINK15"/>
      <w:bookmarkEnd w:id="495"/>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1665"/>
        <w:gridCol w:w="1665"/>
        <w:gridCol w:w="1665"/>
        <w:gridCol w:w="1665"/>
      </w:tblGrid>
      <w:tr w:rsidR="00B9576A" w:rsidRPr="00BF2E64" w14:paraId="48374429" w14:textId="77777777" w:rsidTr="00017975">
        <w:trPr>
          <w:cantSplit/>
          <w:trHeight w:val="310"/>
          <w:jc w:val="right"/>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5F44CE8" w14:textId="4D6444C5" w:rsidR="00B9576A" w:rsidRPr="00BF2E64" w:rsidRDefault="00B9576A" w:rsidP="00F03784">
            <w:pPr>
              <w:pStyle w:val="Tablehead"/>
              <w:rPr>
                <w:vertAlign w:val="subscript"/>
              </w:rPr>
            </w:pPr>
            <w:r w:rsidRPr="00BF2E64">
              <w:t>AADT</w:t>
            </w:r>
            <w:r w:rsidRPr="00BF2E64">
              <w:rPr>
                <w:vertAlign w:val="subscript"/>
              </w:rPr>
              <w:t>j,pievestā</w:t>
            </w:r>
          </w:p>
        </w:tc>
      </w:tr>
      <w:tr w:rsidR="00B9576A" w:rsidRPr="00BF2E64" w14:paraId="0CC49AE2"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3EB79C" w14:textId="77777777" w:rsidR="00B9576A" w:rsidRPr="00BF2E64" w:rsidRDefault="00B9576A" w:rsidP="00F03784">
            <w:pPr>
              <w:pStyle w:val="Tablehead"/>
            </w:pPr>
            <w:r w:rsidRPr="00BF2E64">
              <w:t>≤ 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167F91" w14:textId="77777777" w:rsidR="00B9576A" w:rsidRPr="00BF2E64" w:rsidRDefault="00B9576A" w:rsidP="00F03784">
            <w:pPr>
              <w:pStyle w:val="Tablehead"/>
            </w:pPr>
            <w:r w:rsidRPr="00BF2E64">
              <w:t>501-1500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289160" w14:textId="77777777" w:rsidR="00B9576A" w:rsidRPr="00BF2E64" w:rsidRDefault="00B9576A" w:rsidP="00F03784">
            <w:pPr>
              <w:pStyle w:val="Tablehead"/>
            </w:pPr>
            <w:r w:rsidRPr="00BF2E64">
              <w:t>1501-3500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5DF675" w14:textId="77777777" w:rsidR="00B9576A" w:rsidRPr="00BF2E64" w:rsidRDefault="00B9576A" w:rsidP="00F03784">
            <w:pPr>
              <w:pStyle w:val="Tablehead"/>
            </w:pPr>
            <w:r w:rsidRPr="00BF2E64">
              <w:t>&gt; 3500</w:t>
            </w:r>
          </w:p>
        </w:tc>
      </w:tr>
      <w:tr w:rsidR="00B9576A" w:rsidRPr="00BF2E64" w14:paraId="5A70E824" w14:textId="77777777" w:rsidTr="00017975">
        <w:trPr>
          <w:cantSplit/>
          <w:trHeight w:val="310"/>
          <w:jc w:val="right"/>
        </w:trPr>
        <w:tc>
          <w:tcPr>
            <w:tcW w:w="33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76824D" w14:textId="77777777" w:rsidR="00B9576A" w:rsidRPr="00BF2E64" w:rsidRDefault="00B9576A" w:rsidP="00F03784">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71C422" w14:textId="77777777" w:rsidR="00B9576A" w:rsidRPr="00BF2E64" w:rsidRDefault="00B9576A" w:rsidP="00F03784">
            <w:pPr>
              <w:pStyle w:val="Tabletext3"/>
            </w:pPr>
            <w:r w:rsidRPr="00BF2E64">
              <w:t>S-II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57E5433" w14:textId="77777777" w:rsidR="00B9576A" w:rsidRPr="00BF2E64" w:rsidRDefault="00B9576A" w:rsidP="00F03784">
            <w:pPr>
              <w:pStyle w:val="Tabletext3"/>
            </w:pPr>
            <w:r w:rsidRPr="00BF2E64">
              <w:t>S-I klase</w:t>
            </w:r>
          </w:p>
        </w:tc>
      </w:tr>
    </w:tbl>
    <w:p w14:paraId="38868F16" w14:textId="77777777" w:rsidR="00B9576A" w:rsidRPr="00BF2E64" w:rsidRDefault="00B9576A" w:rsidP="00B9576A">
      <w:r>
        <w:t>Piedevas:</w:t>
      </w:r>
      <w:r w:rsidRPr="00BF2E64">
        <w:t xml:space="preserve"> Celulozes šķiedra no 0,3 līdz 0,5 masas %.</w:t>
      </w:r>
    </w:p>
    <w:p w14:paraId="1D2C08F3" w14:textId="77777777" w:rsidR="00B9576A" w:rsidRPr="00BF2E64" w:rsidRDefault="00B9576A" w:rsidP="00B9576A">
      <w:r w:rsidRPr="00BF2E64">
        <w:t>Asfalts</w:t>
      </w:r>
    </w:p>
    <w:p w14:paraId="3D601078" w14:textId="4BF81264" w:rsidR="00B9576A" w:rsidRPr="00BF2E64" w:rsidRDefault="00B9576A" w:rsidP="00B9576A">
      <w:r w:rsidRPr="00BF2E64">
        <w:t xml:space="preserve">Ieteicamais kārtas biezums no </w:t>
      </w:r>
      <w:r w:rsidR="000668BC">
        <w:t>30</w:t>
      </w:r>
      <w:r w:rsidR="000668BC" w:rsidRPr="00BF2E64">
        <w:t xml:space="preserve"> </w:t>
      </w:r>
      <w:r w:rsidRPr="00BF2E64">
        <w:t xml:space="preserve">mm līdz </w:t>
      </w:r>
      <w:r w:rsidR="000668BC">
        <w:t>45</w:t>
      </w:r>
      <w:r w:rsidR="000668BC" w:rsidRPr="00BF2E64">
        <w:t xml:space="preserve"> </w:t>
      </w:r>
      <w:r w:rsidRPr="00BF2E64">
        <w:t>mm.</w:t>
      </w:r>
    </w:p>
    <w:p w14:paraId="29649C4B" w14:textId="77777777" w:rsidR="00B9576A" w:rsidRPr="00BF2E64" w:rsidRDefault="00B9576A" w:rsidP="00A01438">
      <w:pPr>
        <w:pStyle w:val="Heading8"/>
      </w:pPr>
      <w:r w:rsidRPr="00BF2E64">
        <w:t>tabula. Prasības šķembu mastikas asfalta SMA 11 īpašībām</w:t>
      </w:r>
    </w:p>
    <w:tbl>
      <w:tblPr>
        <w:tblW w:w="9185" w:type="dxa"/>
        <w:tblInd w:w="5" w:type="dxa"/>
        <w:tblLayout w:type="fixed"/>
        <w:tblLook w:val="0000" w:firstRow="0" w:lastRow="0" w:firstColumn="0" w:lastColumn="0" w:noHBand="0" w:noVBand="0"/>
      </w:tblPr>
      <w:tblGrid>
        <w:gridCol w:w="3828"/>
        <w:gridCol w:w="1445"/>
        <w:gridCol w:w="1531"/>
        <w:gridCol w:w="1077"/>
        <w:gridCol w:w="1304"/>
      </w:tblGrid>
      <w:tr w:rsidR="00B9576A" w:rsidRPr="00BF2E64" w14:paraId="074697E5" w14:textId="77777777" w:rsidTr="00017975">
        <w:trPr>
          <w:cantSplit/>
          <w:trHeight w:val="66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CCB4C7" w14:textId="77777777" w:rsidR="00B9576A" w:rsidRPr="00BF2E64" w:rsidRDefault="00B9576A" w:rsidP="00F03784">
            <w:pPr>
              <w:pStyle w:val="Tablehead"/>
            </w:pPr>
            <w:r w:rsidRPr="00BF2E64">
              <w:t>Īpašība, mērvienība</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3FED5E" w14:textId="77777777" w:rsidR="00B9576A" w:rsidRPr="00BF2E64" w:rsidRDefault="00B9576A" w:rsidP="00F03784">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81F608" w14:textId="77777777" w:rsidR="00B9576A" w:rsidRPr="00BF2E64" w:rsidRDefault="00B9576A" w:rsidP="00F03784">
            <w:pPr>
              <w:pStyle w:val="Tablehead"/>
            </w:pPr>
            <w:r w:rsidRPr="00BF2E64">
              <w:t>Atsauce uz</w:t>
            </w:r>
          </w:p>
          <w:p w14:paraId="0EC8644E" w14:textId="77777777" w:rsidR="00B9576A" w:rsidRPr="00BF2E64" w:rsidRDefault="00B9576A" w:rsidP="00F03784">
            <w:pPr>
              <w:pStyle w:val="Tablehead"/>
            </w:pPr>
            <w:r w:rsidRPr="00BF2E64">
              <w:t>LVS EN 13108-5</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BCBE2E" w14:textId="77777777" w:rsidR="00B9576A" w:rsidRPr="00BF2E64" w:rsidRDefault="00B9576A" w:rsidP="00F03784">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D8CD3E" w14:textId="77777777" w:rsidR="00B9576A" w:rsidRPr="00BF2E64" w:rsidRDefault="00B9576A" w:rsidP="00F03784">
            <w:pPr>
              <w:pStyle w:val="Tablehead"/>
            </w:pPr>
            <w:r w:rsidRPr="00BF2E64">
              <w:t>Prasība</w:t>
            </w:r>
          </w:p>
        </w:tc>
      </w:tr>
      <w:tr w:rsidR="00B9576A" w:rsidRPr="00BF2E64" w14:paraId="6C9EC9D9" w14:textId="77777777" w:rsidTr="00017975">
        <w:trPr>
          <w:cantSplit/>
          <w:trHeight w:val="44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3DF3E6" w14:textId="77777777" w:rsidR="00B9576A" w:rsidRPr="00BF2E64" w:rsidRDefault="00B9576A" w:rsidP="00F03784">
            <w:pPr>
              <w:pStyle w:val="Tabletext"/>
            </w:pPr>
            <w:r w:rsidRPr="00BF2E64">
              <w:t>Minimālais saistvielas saturs % pēc masas</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C291DF" w14:textId="77777777" w:rsidR="00B9576A" w:rsidRPr="00BF2E64" w:rsidRDefault="00B9576A" w:rsidP="00F03784">
            <w:pPr>
              <w:pStyle w:val="Tabletext"/>
            </w:pPr>
            <w:r w:rsidRPr="00BF2E64">
              <w:t>LVS EN 12697-1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63179D" w14:textId="77777777" w:rsidR="00B9576A" w:rsidRPr="00BF2E64" w:rsidRDefault="00B9576A" w:rsidP="00F03784">
            <w:pPr>
              <w:pStyle w:val="Tabletext"/>
            </w:pPr>
            <w:r w:rsidRPr="00BF2E64">
              <w:t>5.2.3.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8DC8C3" w14:textId="77777777" w:rsidR="00B9576A" w:rsidRPr="00BF2E64" w:rsidRDefault="00B9576A" w:rsidP="00F03784">
            <w:pPr>
              <w:pStyle w:val="Tabletext3"/>
            </w:pPr>
            <w:r w:rsidRPr="00BF2E64">
              <w:t>B</w:t>
            </w:r>
            <w:r w:rsidRPr="00BF2E64">
              <w:rPr>
                <w:vertAlign w:val="subscript"/>
              </w:rPr>
              <w:t>min6,2</w:t>
            </w:r>
          </w:p>
          <w:p w14:paraId="625BBBCD" w14:textId="77777777" w:rsidR="00B9576A" w:rsidRPr="00BF2E64" w:rsidRDefault="00B9576A" w:rsidP="00F03784">
            <w:pPr>
              <w:pStyle w:val="Tabletext3"/>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4094F1" w14:textId="77777777" w:rsidR="00B9576A" w:rsidRPr="00BF2E64" w:rsidRDefault="00B9576A" w:rsidP="00F03784">
            <w:pPr>
              <w:pStyle w:val="Tabletext3"/>
            </w:pPr>
            <w:r w:rsidRPr="00BF2E64">
              <w:t>6,2</w:t>
            </w:r>
          </w:p>
        </w:tc>
      </w:tr>
      <w:tr w:rsidR="00B9576A" w:rsidRPr="00BF2E64" w14:paraId="590C6F83" w14:textId="77777777" w:rsidTr="00017975">
        <w:trPr>
          <w:cantSplit/>
          <w:trHeight w:val="66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B2840B" w14:textId="77777777" w:rsidR="00B9576A" w:rsidRPr="00BF2E64" w:rsidRDefault="00B9576A" w:rsidP="00F03784">
            <w:pPr>
              <w:pStyle w:val="Tabletext"/>
            </w:pPr>
            <w:r w:rsidRPr="00BF2E64">
              <w:t>Poru saturs %:                        maksimālais</w:t>
            </w:r>
          </w:p>
          <w:p w14:paraId="3580575D" w14:textId="77777777" w:rsidR="00B9576A" w:rsidRPr="00BF2E64" w:rsidRDefault="00B9576A" w:rsidP="00F03784">
            <w:pPr>
              <w:pStyle w:val="Tabletext"/>
            </w:pPr>
            <w:r w:rsidRPr="00BF2E64">
              <w:t>minimālais</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A45B90" w14:textId="77777777" w:rsidR="00B9576A" w:rsidRPr="00BF2E64" w:rsidRDefault="00B9576A" w:rsidP="00F03784">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594F73" w14:textId="6F02E798" w:rsidR="00B9576A" w:rsidRPr="00BF2E64" w:rsidRDefault="00B9576A" w:rsidP="00F03784">
            <w:pPr>
              <w:pStyle w:val="Tabletext"/>
            </w:pPr>
            <w:r w:rsidRPr="00BF2E64">
              <w:t>5.</w:t>
            </w:r>
            <w:r w:rsidR="003D721F">
              <w:t>3.2.1</w:t>
            </w:r>
            <w:r w:rsidRPr="00BF2E64">
              <w:t>.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49A1BA" w14:textId="77777777" w:rsidR="00B9576A" w:rsidRPr="00BF2E64" w:rsidRDefault="00B9576A" w:rsidP="00F03784">
            <w:pPr>
              <w:pStyle w:val="Tabletext3"/>
            </w:pPr>
            <w:r w:rsidRPr="00BF2E64">
              <w:t>V</w:t>
            </w:r>
            <w:r w:rsidRPr="00BF2E64">
              <w:rPr>
                <w:vertAlign w:val="subscript"/>
              </w:rPr>
              <w:t>max4,5</w:t>
            </w:r>
          </w:p>
          <w:p w14:paraId="1BCE4A31" w14:textId="77777777" w:rsidR="00B9576A" w:rsidRPr="00BF2E64" w:rsidRDefault="00B9576A" w:rsidP="00F03784">
            <w:pPr>
              <w:pStyle w:val="Tabletext3"/>
            </w:pPr>
            <w:r w:rsidRPr="00BF2E64">
              <w:t>V</w:t>
            </w:r>
            <w:r w:rsidRPr="00BF2E64">
              <w:rPr>
                <w:vertAlign w:val="subscript"/>
              </w:rPr>
              <w:t>min2,0</w:t>
            </w:r>
          </w:p>
          <w:p w14:paraId="540109AC" w14:textId="77777777" w:rsidR="00B9576A" w:rsidRPr="00BF2E64" w:rsidRDefault="00B9576A" w:rsidP="00F03784">
            <w:pPr>
              <w:pStyle w:val="Tabletext3"/>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DCFD73" w14:textId="77777777" w:rsidR="00B9576A" w:rsidRPr="00BF2E64" w:rsidRDefault="00B9576A" w:rsidP="00F03784">
            <w:pPr>
              <w:pStyle w:val="Tabletext3"/>
            </w:pPr>
            <w:r w:rsidRPr="00BF2E64">
              <w:t>4,5</w:t>
            </w:r>
          </w:p>
          <w:p w14:paraId="26F4092F" w14:textId="77777777" w:rsidR="00B9576A" w:rsidRPr="00BF2E64" w:rsidRDefault="00B9576A" w:rsidP="00F03784">
            <w:pPr>
              <w:pStyle w:val="Tabletext3"/>
            </w:pPr>
            <w:r w:rsidRPr="00BF2E64">
              <w:t>2,0</w:t>
            </w:r>
          </w:p>
          <w:p w14:paraId="7B1112D5" w14:textId="77777777" w:rsidR="00B9576A" w:rsidRPr="00BF2E64" w:rsidRDefault="00B9576A" w:rsidP="00F03784">
            <w:pPr>
              <w:pStyle w:val="Tabletext3"/>
            </w:pPr>
          </w:p>
        </w:tc>
      </w:tr>
      <w:tr w:rsidR="00B9576A" w:rsidRPr="00BF2E64" w14:paraId="12DA9868" w14:textId="77777777" w:rsidTr="00017975">
        <w:trPr>
          <w:cantSplit/>
          <w:trHeight w:val="66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1ED16D" w14:textId="77777777" w:rsidR="00B9576A" w:rsidRPr="00BF2E64" w:rsidRDefault="00B9576A" w:rsidP="00F03784">
            <w:pPr>
              <w:pStyle w:val="Tabletext"/>
            </w:pPr>
            <w:r w:rsidRPr="00BF2E64">
              <w:t>Ar bitumenu piepildīto poru daudzums %: minimālais</w:t>
            </w:r>
          </w:p>
          <w:p w14:paraId="32551E76" w14:textId="77777777" w:rsidR="00B9576A" w:rsidRPr="00BF2E64" w:rsidRDefault="00B9576A" w:rsidP="00F03784">
            <w:pPr>
              <w:pStyle w:val="Tabletext"/>
            </w:pPr>
            <w:r w:rsidRPr="00BF2E64">
              <w:t>maksimālais</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7E62DF" w14:textId="77777777" w:rsidR="00B9576A" w:rsidRPr="00BF2E64" w:rsidRDefault="00B9576A" w:rsidP="00F03784">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A3BBDC" w14:textId="5D7BAA41" w:rsidR="00B9576A" w:rsidRPr="00BF2E64" w:rsidRDefault="00B9576A" w:rsidP="00F03784">
            <w:pPr>
              <w:pStyle w:val="Tabletext"/>
            </w:pPr>
            <w:r w:rsidRPr="00BF2E64">
              <w:t>5.</w:t>
            </w:r>
            <w:r w:rsidR="003D721F">
              <w:t>3.2.2</w:t>
            </w:r>
            <w:r w:rsidRPr="00BF2E64">
              <w:t>.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6ABF43" w14:textId="77777777" w:rsidR="00B9576A" w:rsidRPr="00BF2E64" w:rsidRDefault="00B9576A" w:rsidP="00F03784">
            <w:pPr>
              <w:pStyle w:val="Tabletext3"/>
            </w:pPr>
          </w:p>
          <w:p w14:paraId="6F384D18" w14:textId="77777777" w:rsidR="00B9576A" w:rsidRPr="00BF2E64" w:rsidRDefault="00B9576A" w:rsidP="00F03784">
            <w:pPr>
              <w:pStyle w:val="Tabletext3"/>
              <w:rPr>
                <w:vertAlign w:val="subscript"/>
              </w:rPr>
            </w:pPr>
            <w:r w:rsidRPr="00BF2E64">
              <w:t>VFB</w:t>
            </w:r>
            <w:r w:rsidRPr="00BF2E64">
              <w:rPr>
                <w:vertAlign w:val="subscript"/>
              </w:rPr>
              <w:t>minNR</w:t>
            </w:r>
          </w:p>
          <w:p w14:paraId="5DF2972A" w14:textId="77777777" w:rsidR="00B9576A" w:rsidRPr="00BF2E64" w:rsidRDefault="00B9576A" w:rsidP="00F03784">
            <w:pPr>
              <w:pStyle w:val="Tabletext3"/>
              <w:rPr>
                <w:vertAlign w:val="subscript"/>
              </w:rPr>
            </w:pPr>
            <w:r w:rsidRPr="00BF2E64">
              <w:t>VFB</w:t>
            </w:r>
            <w:r w:rsidRPr="00BF2E64">
              <w:rPr>
                <w:vertAlign w:val="subscript"/>
              </w:rPr>
              <w:t>max92</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9E136E" w14:textId="77777777" w:rsidR="00B9576A" w:rsidRPr="00BF2E64" w:rsidRDefault="00B9576A" w:rsidP="00F03784">
            <w:pPr>
              <w:pStyle w:val="Tabletext3"/>
            </w:pPr>
          </w:p>
          <w:p w14:paraId="515C2F63" w14:textId="77777777" w:rsidR="00B9576A" w:rsidRPr="00BF2E64" w:rsidRDefault="00B9576A" w:rsidP="00F03784">
            <w:pPr>
              <w:pStyle w:val="Tabletext3"/>
            </w:pPr>
            <w:r w:rsidRPr="00BF2E64">
              <w:t>Nav prasību</w:t>
            </w:r>
          </w:p>
          <w:p w14:paraId="5892CD4B" w14:textId="77777777" w:rsidR="00B9576A" w:rsidRPr="00BF2E64" w:rsidRDefault="00B9576A" w:rsidP="00F03784">
            <w:pPr>
              <w:pStyle w:val="Tabletext3"/>
            </w:pPr>
            <w:r w:rsidRPr="00BF2E64">
              <w:t>92</w:t>
            </w:r>
          </w:p>
        </w:tc>
      </w:tr>
    </w:tbl>
    <w:p w14:paraId="67157F4F" w14:textId="77777777" w:rsidR="00B9576A" w:rsidRPr="00BF2E64" w:rsidRDefault="00B9576A" w:rsidP="00A01438">
      <w:pPr>
        <w:pStyle w:val="Heading8"/>
      </w:pPr>
      <w:r w:rsidRPr="00BF2E64">
        <w:t>tabula. Prasības šķembu mastikas asfalta SMA 11 granulometriskajam sastāvam</w:t>
      </w:r>
    </w:p>
    <w:p w14:paraId="3EC1D603" w14:textId="77777777" w:rsidR="00B9576A" w:rsidRPr="00BF2E64" w:rsidRDefault="00B9576A" w:rsidP="00B9576A">
      <w:pPr>
        <w:jc w:val="right"/>
      </w:pPr>
      <w:r w:rsidRPr="0004339A">
        <w:rPr>
          <w:noProof/>
        </w:rPr>
        <w:drawing>
          <wp:inline distT="0" distB="0" distL="0" distR="0" wp14:anchorId="3886E5AB" wp14:editId="2A25A771">
            <wp:extent cx="4505325" cy="3597910"/>
            <wp:effectExtent l="0" t="0" r="0" b="889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05325" cy="3597910"/>
                    </a:xfrm>
                    <a:prstGeom prst="rect">
                      <a:avLst/>
                    </a:prstGeom>
                    <a:noFill/>
                    <a:ln>
                      <a:noFill/>
                    </a:ln>
                  </pic:spPr>
                </pic:pic>
              </a:graphicData>
            </a:graphic>
          </wp:inline>
        </w:drawing>
      </w:r>
    </w:p>
    <w:tbl>
      <w:tblPr>
        <w:tblW w:w="0" w:type="auto"/>
        <w:tblInd w:w="5" w:type="dxa"/>
        <w:tblLayout w:type="fixed"/>
        <w:tblLook w:val="0000" w:firstRow="0" w:lastRow="0" w:firstColumn="0" w:lastColumn="0" w:noHBand="0" w:noVBand="0"/>
      </w:tblPr>
      <w:tblGrid>
        <w:gridCol w:w="1403"/>
        <w:gridCol w:w="838"/>
        <w:gridCol w:w="838"/>
        <w:gridCol w:w="838"/>
        <w:gridCol w:w="838"/>
        <w:gridCol w:w="838"/>
        <w:gridCol w:w="838"/>
        <w:gridCol w:w="838"/>
        <w:gridCol w:w="838"/>
        <w:gridCol w:w="838"/>
      </w:tblGrid>
      <w:tr w:rsidR="00B9576A" w:rsidRPr="00BF2E64" w14:paraId="36799443" w14:textId="77777777" w:rsidTr="00017975">
        <w:trPr>
          <w:cantSplit/>
          <w:trHeight w:val="310"/>
        </w:trPr>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3C028A" w14:textId="77777777" w:rsidR="00B9576A" w:rsidRPr="00BF2E64" w:rsidRDefault="00B9576A" w:rsidP="00F03784">
            <w:pPr>
              <w:pStyle w:val="Tablehead"/>
            </w:pPr>
            <w:r w:rsidRPr="00BF2E64">
              <w:t>Sieti, mm</w:t>
            </w:r>
          </w:p>
        </w:tc>
        <w:tc>
          <w:tcPr>
            <w:tcW w:w="838"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23A2C9D" w14:textId="77777777" w:rsidR="00B9576A" w:rsidRPr="00BF2E64" w:rsidRDefault="00B9576A" w:rsidP="00F03784">
            <w:pPr>
              <w:pStyle w:val="Tablehead"/>
            </w:pPr>
            <w:r w:rsidRPr="00BF2E64">
              <w:t>0,063</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CCE83FD" w14:textId="77777777" w:rsidR="00B9576A" w:rsidRPr="00BF2E64" w:rsidRDefault="00B9576A" w:rsidP="00F03784">
            <w:pPr>
              <w:pStyle w:val="Tablehead"/>
            </w:pPr>
            <w:r w:rsidRPr="00BF2E64">
              <w:t>0,5</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9AA4B9D" w14:textId="77777777" w:rsidR="00B9576A" w:rsidRPr="00BF2E64" w:rsidRDefault="00B9576A" w:rsidP="00F03784">
            <w:pPr>
              <w:pStyle w:val="Tablehead"/>
            </w:pPr>
            <w:r w:rsidRPr="00BF2E64">
              <w:t>1</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523A38B" w14:textId="77777777" w:rsidR="00B9576A" w:rsidRPr="00BF2E64" w:rsidRDefault="00B9576A" w:rsidP="00F03784">
            <w:pPr>
              <w:pStyle w:val="Tablehead"/>
            </w:pPr>
            <w:r w:rsidRPr="00BF2E64">
              <w:t>2</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345FFB5" w14:textId="77777777" w:rsidR="00B9576A" w:rsidRPr="00BF2E64" w:rsidRDefault="00B9576A" w:rsidP="00F03784">
            <w:pPr>
              <w:pStyle w:val="Tablehead"/>
            </w:pPr>
            <w:r w:rsidRPr="00BF2E64">
              <w:t>4</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F6FB877" w14:textId="77777777" w:rsidR="00B9576A" w:rsidRPr="00BF2E64" w:rsidRDefault="00B9576A" w:rsidP="00F03784">
            <w:pPr>
              <w:pStyle w:val="Tablehead"/>
            </w:pPr>
            <w:r w:rsidRPr="00BF2E64">
              <w:t>5,6</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C0494DB" w14:textId="77777777" w:rsidR="00B9576A" w:rsidRPr="00BF2E64" w:rsidRDefault="00B9576A" w:rsidP="00F03784">
            <w:pPr>
              <w:pStyle w:val="Tablehead"/>
            </w:pPr>
            <w:r w:rsidRPr="00BF2E64">
              <w:t>8</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CF776A" w14:textId="77777777" w:rsidR="00B9576A" w:rsidRPr="00BF2E64" w:rsidRDefault="00B9576A" w:rsidP="00F03784">
            <w:pPr>
              <w:pStyle w:val="Tablehead"/>
            </w:pPr>
            <w:r w:rsidRPr="00BF2E64">
              <w:t>11,2</w:t>
            </w:r>
          </w:p>
        </w:tc>
        <w:tc>
          <w:tcPr>
            <w:tcW w:w="838"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24FFE3" w14:textId="77777777" w:rsidR="00B9576A" w:rsidRPr="00BF2E64" w:rsidRDefault="00B9576A" w:rsidP="00F03784">
            <w:pPr>
              <w:pStyle w:val="Tablehead"/>
            </w:pPr>
            <w:r w:rsidRPr="00BF2E64">
              <w:t>16</w:t>
            </w:r>
          </w:p>
        </w:tc>
      </w:tr>
      <w:tr w:rsidR="00B9576A" w:rsidRPr="00BF2E64" w14:paraId="3F7CD67D" w14:textId="77777777" w:rsidTr="00017975">
        <w:trPr>
          <w:cantSplit/>
          <w:trHeight w:val="310"/>
        </w:trPr>
        <w:tc>
          <w:tcPr>
            <w:tcW w:w="1403"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1399E49" w14:textId="77777777" w:rsidR="00B9576A" w:rsidRPr="00BF2E64" w:rsidRDefault="00B9576A" w:rsidP="00F03784">
            <w:pPr>
              <w:pStyle w:val="Tabletext"/>
            </w:pPr>
            <w:r w:rsidRPr="00BF2E64">
              <w:t>Maks. %</w:t>
            </w:r>
          </w:p>
        </w:tc>
        <w:tc>
          <w:tcPr>
            <w:tcW w:w="838"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A7A4F74" w14:textId="3D976041" w:rsidR="00B9576A" w:rsidRPr="00BF2E64" w:rsidRDefault="00B9576A" w:rsidP="00F03784">
            <w:pPr>
              <w:pStyle w:val="Tabletext2"/>
            </w:pPr>
            <w:r w:rsidRPr="00BF2E64">
              <w:t>12</w:t>
            </w:r>
            <w:r w:rsidR="005E1904">
              <w:t>,0</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146F593" w14:textId="77777777" w:rsidR="00B9576A" w:rsidRPr="00BF2E64" w:rsidRDefault="00B9576A" w:rsidP="00F03784">
            <w:pPr>
              <w:pStyle w:val="Tabletext2"/>
            </w:pPr>
            <w:r w:rsidRPr="00BF2E64">
              <w:t>24</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A47D97A" w14:textId="77777777" w:rsidR="00B9576A" w:rsidRPr="00BF2E64" w:rsidRDefault="00B9576A" w:rsidP="00F03784">
            <w:pPr>
              <w:pStyle w:val="Tabletext2"/>
            </w:pPr>
            <w:r w:rsidRPr="00BF2E64">
              <w:t>27</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16EE554" w14:textId="77777777" w:rsidR="00B9576A" w:rsidRPr="00BF2E64" w:rsidRDefault="00B9576A" w:rsidP="00F03784">
            <w:pPr>
              <w:pStyle w:val="Tabletext2"/>
            </w:pPr>
            <w:r w:rsidRPr="00BF2E64">
              <w:t>30</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6609059" w14:textId="77777777" w:rsidR="00B9576A" w:rsidRPr="00BF2E64" w:rsidRDefault="00B9576A" w:rsidP="00F03784">
            <w:pPr>
              <w:pStyle w:val="Tabletext2"/>
            </w:pPr>
            <w:r w:rsidRPr="00BF2E64">
              <w:t>35</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18E6F17" w14:textId="77777777" w:rsidR="00B9576A" w:rsidRPr="00BF2E64" w:rsidRDefault="00B9576A" w:rsidP="00F03784">
            <w:pPr>
              <w:pStyle w:val="Tabletext2"/>
            </w:pPr>
            <w:r w:rsidRPr="00BF2E64">
              <w:t>40</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0488725" w14:textId="77777777" w:rsidR="00B9576A" w:rsidRPr="00BF2E64" w:rsidRDefault="00B9576A" w:rsidP="00F03784">
            <w:pPr>
              <w:pStyle w:val="Tabletext2"/>
            </w:pPr>
            <w:r w:rsidRPr="00BF2E64">
              <w:t>60</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9755C5A" w14:textId="77777777" w:rsidR="00B9576A" w:rsidRPr="00BF2E64" w:rsidRDefault="00B9576A" w:rsidP="00F03784">
            <w:pPr>
              <w:pStyle w:val="Tabletext2"/>
            </w:pPr>
            <w:r w:rsidRPr="00BF2E64">
              <w:t>100</w:t>
            </w:r>
          </w:p>
        </w:tc>
        <w:tc>
          <w:tcPr>
            <w:tcW w:w="838"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664AE3A" w14:textId="77777777" w:rsidR="00B9576A" w:rsidRPr="00BF2E64" w:rsidRDefault="00B9576A" w:rsidP="00F03784">
            <w:pPr>
              <w:pStyle w:val="Tabletext2"/>
            </w:pPr>
            <w:r w:rsidRPr="00BF2E64">
              <w:t>100</w:t>
            </w:r>
          </w:p>
        </w:tc>
      </w:tr>
      <w:tr w:rsidR="00B9576A" w:rsidRPr="00BF2E64" w14:paraId="1AABC2C5" w14:textId="77777777" w:rsidTr="00017975">
        <w:trPr>
          <w:cantSplit/>
          <w:trHeight w:val="280"/>
        </w:trPr>
        <w:tc>
          <w:tcPr>
            <w:tcW w:w="1403"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3D5712" w14:textId="77777777" w:rsidR="00B9576A" w:rsidRPr="00BF2E64" w:rsidRDefault="00B9576A" w:rsidP="00F03784">
            <w:pPr>
              <w:pStyle w:val="Tabletext"/>
            </w:pPr>
            <w:r w:rsidRPr="00BF2E64">
              <w:t>Min. %</w:t>
            </w:r>
          </w:p>
        </w:tc>
        <w:tc>
          <w:tcPr>
            <w:tcW w:w="838"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3422953" w14:textId="5F37169A" w:rsidR="00B9576A" w:rsidRPr="00BF2E64" w:rsidRDefault="00B9576A" w:rsidP="00F03784">
            <w:pPr>
              <w:pStyle w:val="Tabletext2"/>
            </w:pPr>
            <w:r w:rsidRPr="00BF2E64">
              <w:t>8</w:t>
            </w:r>
            <w:r w:rsidR="005E1904">
              <w:t>,0</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C38428D" w14:textId="77777777" w:rsidR="00B9576A" w:rsidRPr="00BF2E64" w:rsidRDefault="00B9576A" w:rsidP="00F03784">
            <w:pPr>
              <w:pStyle w:val="Tabletext2"/>
            </w:pPr>
            <w:r w:rsidRPr="00BF2E64">
              <w:t>12</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55DD632" w14:textId="77777777" w:rsidR="00B9576A" w:rsidRPr="00BF2E64" w:rsidRDefault="00B9576A" w:rsidP="00F03784">
            <w:pPr>
              <w:pStyle w:val="Tabletext2"/>
            </w:pPr>
            <w:r w:rsidRPr="00BF2E64">
              <w:t>15</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BEEEDC3" w14:textId="77777777" w:rsidR="00B9576A" w:rsidRPr="00BF2E64" w:rsidRDefault="00B9576A" w:rsidP="00F03784">
            <w:pPr>
              <w:pStyle w:val="Tabletext2"/>
            </w:pPr>
            <w:r w:rsidRPr="00BF2E64">
              <w:t>20</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8245B7C" w14:textId="77777777" w:rsidR="00B9576A" w:rsidRPr="00BF2E64" w:rsidRDefault="00B9576A" w:rsidP="00F03784">
            <w:pPr>
              <w:pStyle w:val="Tabletext2"/>
            </w:pPr>
            <w:r w:rsidRPr="00BF2E64">
              <w:t>24</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5D67173" w14:textId="77777777" w:rsidR="00B9576A" w:rsidRPr="00BF2E64" w:rsidRDefault="00B9576A" w:rsidP="00F03784">
            <w:pPr>
              <w:pStyle w:val="Tabletext2"/>
            </w:pPr>
            <w:r w:rsidRPr="00BF2E64">
              <w:t>27</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ECB149B" w14:textId="77777777" w:rsidR="00B9576A" w:rsidRPr="00BF2E64" w:rsidRDefault="00B9576A" w:rsidP="00F03784">
            <w:pPr>
              <w:pStyle w:val="Tabletext2"/>
            </w:pPr>
            <w:r w:rsidRPr="00BF2E64">
              <w:t>35</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FE25141" w14:textId="77777777" w:rsidR="00B9576A" w:rsidRPr="00BF2E64" w:rsidRDefault="00B9576A" w:rsidP="00F03784">
            <w:pPr>
              <w:pStyle w:val="Tabletext2"/>
            </w:pPr>
            <w:r w:rsidRPr="00BF2E64">
              <w:t>90</w:t>
            </w:r>
          </w:p>
        </w:tc>
        <w:tc>
          <w:tcPr>
            <w:tcW w:w="838"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540761" w14:textId="77777777" w:rsidR="00B9576A" w:rsidRPr="00BF2E64" w:rsidRDefault="00B9576A" w:rsidP="00F03784">
            <w:pPr>
              <w:pStyle w:val="Tabletext2"/>
            </w:pPr>
            <w:r w:rsidRPr="00BF2E64">
              <w:t>100</w:t>
            </w:r>
          </w:p>
        </w:tc>
      </w:tr>
    </w:tbl>
    <w:p w14:paraId="4A5BD1B0" w14:textId="77777777" w:rsidR="00B9576A" w:rsidRPr="00BF2E64" w:rsidRDefault="00B9576A" w:rsidP="00B9576A">
      <w:pPr>
        <w:pStyle w:val="Heading6"/>
      </w:pPr>
      <w:r w:rsidRPr="00BF2E64">
        <w:lastRenderedPageBreak/>
        <w:t>Tipa lapa. Šķembu mastikas asfalts SMA 16</w:t>
      </w:r>
    </w:p>
    <w:p w14:paraId="3F8829C6" w14:textId="77777777" w:rsidR="00B9576A" w:rsidRPr="00BF2E64" w:rsidRDefault="00B9576A" w:rsidP="00A01438">
      <w:pPr>
        <w:pStyle w:val="Heading8"/>
      </w:pPr>
      <w:bookmarkStart w:id="496" w:name="OLE_LINK25"/>
      <w:bookmarkEnd w:id="496"/>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1665"/>
        <w:gridCol w:w="1665"/>
        <w:gridCol w:w="1665"/>
        <w:gridCol w:w="1665"/>
      </w:tblGrid>
      <w:tr w:rsidR="00B9576A" w:rsidRPr="00BF2E64" w14:paraId="48D575BF" w14:textId="77777777" w:rsidTr="00017975">
        <w:trPr>
          <w:cantSplit/>
          <w:trHeight w:val="310"/>
          <w:jc w:val="right"/>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B76CCA" w14:textId="06E653CF" w:rsidR="00B9576A" w:rsidRPr="00BF2E64" w:rsidRDefault="00B9576A" w:rsidP="00F03784">
            <w:pPr>
              <w:pStyle w:val="Tablehead"/>
              <w:rPr>
                <w:vertAlign w:val="subscript"/>
              </w:rPr>
            </w:pPr>
            <w:r w:rsidRPr="00BF2E64">
              <w:t>AADT</w:t>
            </w:r>
            <w:r w:rsidRPr="00BF2E64">
              <w:rPr>
                <w:vertAlign w:val="subscript"/>
              </w:rPr>
              <w:t>j,pievestā</w:t>
            </w:r>
          </w:p>
        </w:tc>
      </w:tr>
      <w:tr w:rsidR="00B9576A" w:rsidRPr="00BF2E64" w14:paraId="1105C9A8"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12FD99" w14:textId="77777777" w:rsidR="00B9576A" w:rsidRPr="00BF2E64" w:rsidRDefault="00B9576A" w:rsidP="00F03784">
            <w:pPr>
              <w:pStyle w:val="Tablehead"/>
            </w:pPr>
            <w:r w:rsidRPr="00BF2E64">
              <w:t>≤ 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97AEEC" w14:textId="77777777" w:rsidR="00B9576A" w:rsidRPr="00BF2E64" w:rsidRDefault="00B9576A" w:rsidP="00F03784">
            <w:pPr>
              <w:pStyle w:val="Tablehead"/>
            </w:pPr>
            <w:r w:rsidRPr="00BF2E64">
              <w:t>501-1500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1E737E" w14:textId="77777777" w:rsidR="00B9576A" w:rsidRPr="00BF2E64" w:rsidRDefault="00B9576A" w:rsidP="00F03784">
            <w:pPr>
              <w:pStyle w:val="Tablehead"/>
            </w:pPr>
            <w:r w:rsidRPr="00BF2E64">
              <w:t>1501-3500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4187DB" w14:textId="77777777" w:rsidR="00B9576A" w:rsidRPr="00BF2E64" w:rsidRDefault="00B9576A" w:rsidP="00F03784">
            <w:pPr>
              <w:pStyle w:val="Tablehead"/>
            </w:pPr>
            <w:r w:rsidRPr="00BF2E64">
              <w:t>&gt; 3500</w:t>
            </w:r>
          </w:p>
        </w:tc>
      </w:tr>
      <w:tr w:rsidR="00B9576A" w:rsidRPr="00BF2E64" w14:paraId="099977CF" w14:textId="77777777" w:rsidTr="00017975">
        <w:trPr>
          <w:cantSplit/>
          <w:trHeight w:val="310"/>
          <w:jc w:val="right"/>
        </w:trPr>
        <w:tc>
          <w:tcPr>
            <w:tcW w:w="33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15F77E" w14:textId="77777777" w:rsidR="00B9576A" w:rsidRPr="00BF2E64" w:rsidRDefault="00B9576A" w:rsidP="00F03784">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C45EDC" w14:textId="77777777" w:rsidR="00B9576A" w:rsidRPr="00BF2E64" w:rsidRDefault="00B9576A" w:rsidP="00F03784">
            <w:pPr>
              <w:pStyle w:val="Tabletext3"/>
            </w:pPr>
            <w:r w:rsidRPr="00BF2E64">
              <w:t>S-II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F77FFB5" w14:textId="77777777" w:rsidR="00B9576A" w:rsidRPr="00BF2E64" w:rsidRDefault="00B9576A" w:rsidP="00F03784">
            <w:pPr>
              <w:pStyle w:val="Tabletext3"/>
            </w:pPr>
            <w:r w:rsidRPr="00BF2E64">
              <w:t>S-I klase</w:t>
            </w:r>
          </w:p>
        </w:tc>
      </w:tr>
    </w:tbl>
    <w:p w14:paraId="5F95E463" w14:textId="77777777" w:rsidR="00B9576A" w:rsidRPr="00BF2E64" w:rsidRDefault="00B9576A" w:rsidP="00B9576A">
      <w:r>
        <w:t>Piedevas:</w:t>
      </w:r>
      <w:r w:rsidRPr="00BF2E64">
        <w:t xml:space="preserve"> Celulozes šķiedra no 0,3 līdz 0,5 masas %.</w:t>
      </w:r>
    </w:p>
    <w:p w14:paraId="14679FE8" w14:textId="77777777" w:rsidR="00B9576A" w:rsidRPr="00BF2E64" w:rsidRDefault="00B9576A" w:rsidP="00B9576A">
      <w:r w:rsidRPr="00BF2E64">
        <w:t>Asfalts</w:t>
      </w:r>
    </w:p>
    <w:p w14:paraId="666E3702" w14:textId="59688DAD" w:rsidR="00B9576A" w:rsidRPr="00BF2E64" w:rsidRDefault="00B9576A" w:rsidP="00B9576A">
      <w:r w:rsidRPr="00BF2E64">
        <w:t xml:space="preserve">Ieteicamais kārtas biezums no </w:t>
      </w:r>
      <w:r w:rsidR="000668BC">
        <w:t>40</w:t>
      </w:r>
      <w:r w:rsidR="000668BC" w:rsidRPr="00BF2E64">
        <w:t xml:space="preserve"> </w:t>
      </w:r>
      <w:r w:rsidRPr="00BF2E64">
        <w:t xml:space="preserve">mm līdz </w:t>
      </w:r>
      <w:r w:rsidR="000668BC">
        <w:t>65</w:t>
      </w:r>
      <w:r w:rsidR="000668BC" w:rsidRPr="00BF2E64">
        <w:t xml:space="preserve"> </w:t>
      </w:r>
      <w:r w:rsidRPr="00BF2E64">
        <w:t>mm.</w:t>
      </w:r>
    </w:p>
    <w:p w14:paraId="2D413C9E" w14:textId="77777777" w:rsidR="00B9576A" w:rsidRPr="00BF2E64" w:rsidRDefault="00B9576A" w:rsidP="00A01438">
      <w:pPr>
        <w:pStyle w:val="Heading8"/>
      </w:pPr>
      <w:r w:rsidRPr="00BF2E64">
        <w:t>tabula. Prasības šķembu mastikas asfalta SMA 16 īpašībām</w:t>
      </w:r>
    </w:p>
    <w:tbl>
      <w:tblPr>
        <w:tblW w:w="9185" w:type="dxa"/>
        <w:tblInd w:w="5" w:type="dxa"/>
        <w:tblLayout w:type="fixed"/>
        <w:tblLook w:val="0000" w:firstRow="0" w:lastRow="0" w:firstColumn="0" w:lastColumn="0" w:noHBand="0" w:noVBand="0"/>
      </w:tblPr>
      <w:tblGrid>
        <w:gridCol w:w="3828"/>
        <w:gridCol w:w="1445"/>
        <w:gridCol w:w="1531"/>
        <w:gridCol w:w="1077"/>
        <w:gridCol w:w="1304"/>
      </w:tblGrid>
      <w:tr w:rsidR="00B9576A" w:rsidRPr="00BF2E64" w14:paraId="043E868B" w14:textId="77777777" w:rsidTr="00017975">
        <w:trPr>
          <w:cantSplit/>
          <w:trHeight w:val="66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BF3AA9" w14:textId="77777777" w:rsidR="00B9576A" w:rsidRPr="00BF2E64" w:rsidRDefault="00B9576A" w:rsidP="00F03784">
            <w:pPr>
              <w:pStyle w:val="Tablehead"/>
            </w:pPr>
            <w:r w:rsidRPr="00BF2E64">
              <w:t>Īpašība, mērvienība</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3A4740" w14:textId="77777777" w:rsidR="00B9576A" w:rsidRPr="00BF2E64" w:rsidRDefault="00B9576A" w:rsidP="00F03784">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CC44A2" w14:textId="77777777" w:rsidR="00B9576A" w:rsidRPr="00BF2E64" w:rsidRDefault="00B9576A" w:rsidP="00F03784">
            <w:pPr>
              <w:pStyle w:val="Tablehead"/>
            </w:pPr>
            <w:r w:rsidRPr="00BF2E64">
              <w:t>Atsauce uz</w:t>
            </w:r>
          </w:p>
          <w:p w14:paraId="3271C149" w14:textId="77777777" w:rsidR="00B9576A" w:rsidRPr="00BF2E64" w:rsidRDefault="00B9576A" w:rsidP="00F03784">
            <w:pPr>
              <w:pStyle w:val="Tablehead"/>
            </w:pPr>
            <w:r w:rsidRPr="00BF2E64">
              <w:t>LVS EN 13108-5</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10DD78" w14:textId="77777777" w:rsidR="00B9576A" w:rsidRPr="00BF2E64" w:rsidRDefault="00B9576A" w:rsidP="00F03784">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F0D172B" w14:textId="77777777" w:rsidR="00B9576A" w:rsidRPr="00BF2E64" w:rsidRDefault="00B9576A" w:rsidP="00F03784">
            <w:pPr>
              <w:pStyle w:val="Tablehead"/>
            </w:pPr>
            <w:r w:rsidRPr="00BF2E64">
              <w:t>Prasība</w:t>
            </w:r>
          </w:p>
        </w:tc>
      </w:tr>
      <w:tr w:rsidR="00B9576A" w:rsidRPr="00BF2E64" w14:paraId="218A2211" w14:textId="77777777" w:rsidTr="00017975">
        <w:trPr>
          <w:cantSplit/>
          <w:trHeight w:val="44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BC45A1" w14:textId="77777777" w:rsidR="00B9576A" w:rsidRPr="00BF2E64" w:rsidRDefault="00B9576A" w:rsidP="00F03784">
            <w:pPr>
              <w:pStyle w:val="Tabletext"/>
            </w:pPr>
            <w:r w:rsidRPr="00BF2E64">
              <w:t>Minimālais saistvielas saturs % pēc masas</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AC82819" w14:textId="77777777" w:rsidR="00B9576A" w:rsidRPr="00BF2E64" w:rsidRDefault="00B9576A" w:rsidP="00F03784">
            <w:pPr>
              <w:pStyle w:val="Tabletext"/>
            </w:pPr>
            <w:r w:rsidRPr="00BF2E64">
              <w:t>LVS EN 12697-1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B7359B" w14:textId="77777777" w:rsidR="00B9576A" w:rsidRPr="00BF2E64" w:rsidRDefault="00B9576A" w:rsidP="00F03784">
            <w:pPr>
              <w:pStyle w:val="Tabletext"/>
            </w:pPr>
            <w:r w:rsidRPr="00BF2E64">
              <w:t>5.2.3.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902BC9" w14:textId="77777777" w:rsidR="00B9576A" w:rsidRPr="00BF2E64" w:rsidRDefault="00B9576A" w:rsidP="00F03784">
            <w:pPr>
              <w:pStyle w:val="Tabletext3"/>
              <w:rPr>
                <w:vertAlign w:val="subscript"/>
              </w:rPr>
            </w:pPr>
            <w:r w:rsidRPr="00BF2E64">
              <w:t>B</w:t>
            </w:r>
            <w:r w:rsidRPr="00BF2E64">
              <w:rPr>
                <w:vertAlign w:val="subscript"/>
              </w:rPr>
              <w:t>min5,8</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ECABDD" w14:textId="77777777" w:rsidR="00B9576A" w:rsidRPr="00BF2E64" w:rsidRDefault="00B9576A" w:rsidP="00F03784">
            <w:pPr>
              <w:pStyle w:val="Tabletext3"/>
            </w:pPr>
            <w:r w:rsidRPr="00BF2E64">
              <w:t>5,8</w:t>
            </w:r>
          </w:p>
        </w:tc>
      </w:tr>
      <w:tr w:rsidR="00B9576A" w:rsidRPr="00BF2E64" w14:paraId="6447A699" w14:textId="77777777" w:rsidTr="00017975">
        <w:trPr>
          <w:cantSplit/>
          <w:trHeight w:val="44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B49A56A" w14:textId="77777777" w:rsidR="00B9576A" w:rsidRPr="00BF2E64" w:rsidRDefault="00B9576A" w:rsidP="00F03784">
            <w:pPr>
              <w:pStyle w:val="Tabletext"/>
            </w:pPr>
            <w:r w:rsidRPr="00BF2E64">
              <w:t>Poru saturs %:                        maksimālais</w:t>
            </w:r>
          </w:p>
          <w:p w14:paraId="635BB909" w14:textId="77777777" w:rsidR="00B9576A" w:rsidRPr="00BF2E64" w:rsidRDefault="00B9576A" w:rsidP="00F03784">
            <w:pPr>
              <w:pStyle w:val="Tabletext"/>
            </w:pPr>
            <w:r w:rsidRPr="00BF2E64">
              <w:t>minimālais</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D66CD4" w14:textId="77777777" w:rsidR="00B9576A" w:rsidRPr="00BF2E64" w:rsidRDefault="00B9576A" w:rsidP="00F03784">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19E3B2" w14:textId="6C3F5926" w:rsidR="00B9576A" w:rsidRPr="00BF2E64" w:rsidRDefault="00B9576A" w:rsidP="00F03784">
            <w:pPr>
              <w:pStyle w:val="Tabletext"/>
            </w:pPr>
            <w:r w:rsidRPr="00BF2E64">
              <w:t>5.</w:t>
            </w:r>
            <w:r w:rsidR="00E502E5">
              <w:t>3.2.1</w:t>
            </w:r>
            <w:r w:rsidRPr="00BF2E64">
              <w:t>.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4105F8" w14:textId="77777777" w:rsidR="00B9576A" w:rsidRPr="00BF2E64" w:rsidRDefault="00B9576A" w:rsidP="00F03784">
            <w:pPr>
              <w:pStyle w:val="Tabletext3"/>
              <w:rPr>
                <w:vertAlign w:val="subscript"/>
              </w:rPr>
            </w:pPr>
            <w:r w:rsidRPr="00BF2E64">
              <w:t>V</w:t>
            </w:r>
            <w:r w:rsidRPr="00BF2E64">
              <w:rPr>
                <w:vertAlign w:val="subscript"/>
              </w:rPr>
              <w:t>max3,5</w:t>
            </w:r>
          </w:p>
          <w:p w14:paraId="5A8EE0EC" w14:textId="77777777" w:rsidR="00B9576A" w:rsidRPr="00BF2E64" w:rsidRDefault="00B9576A" w:rsidP="00F03784">
            <w:pPr>
              <w:pStyle w:val="Tabletext3"/>
              <w:rPr>
                <w:vertAlign w:val="subscript"/>
              </w:rPr>
            </w:pPr>
            <w:r w:rsidRPr="00BF2E64">
              <w:t>V</w:t>
            </w:r>
            <w:r w:rsidRPr="00BF2E64">
              <w:rPr>
                <w:vertAlign w:val="subscript"/>
              </w:rPr>
              <w:t>min2,0</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5791E1" w14:textId="77777777" w:rsidR="00B9576A" w:rsidRPr="00BF2E64" w:rsidRDefault="00B9576A" w:rsidP="00F03784">
            <w:pPr>
              <w:pStyle w:val="Tabletext3"/>
            </w:pPr>
            <w:r w:rsidRPr="00BF2E64">
              <w:t>3,5</w:t>
            </w:r>
          </w:p>
          <w:p w14:paraId="58843DE7" w14:textId="77777777" w:rsidR="00B9576A" w:rsidRPr="00BF2E64" w:rsidRDefault="00B9576A" w:rsidP="00F03784">
            <w:pPr>
              <w:pStyle w:val="Tabletext3"/>
            </w:pPr>
            <w:r w:rsidRPr="00BF2E64">
              <w:t>2,0</w:t>
            </w:r>
          </w:p>
        </w:tc>
      </w:tr>
      <w:tr w:rsidR="00B9576A" w:rsidRPr="00BF2E64" w14:paraId="3545834F" w14:textId="77777777" w:rsidTr="00017975">
        <w:trPr>
          <w:cantSplit/>
          <w:trHeight w:val="66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BCF3A10" w14:textId="77777777" w:rsidR="00B9576A" w:rsidRPr="00BF2E64" w:rsidRDefault="00B9576A" w:rsidP="00F03784">
            <w:pPr>
              <w:pStyle w:val="Tabletext"/>
            </w:pPr>
            <w:r w:rsidRPr="00BF2E64">
              <w:t>Ar bitumenu piepildīto poru daudzums %: minimālais</w:t>
            </w:r>
          </w:p>
          <w:p w14:paraId="47F342AA" w14:textId="77777777" w:rsidR="00B9576A" w:rsidRPr="00BF2E64" w:rsidRDefault="00B9576A" w:rsidP="00F03784">
            <w:pPr>
              <w:pStyle w:val="Tabletext"/>
            </w:pPr>
            <w:r w:rsidRPr="00BF2E64">
              <w:t>maksimālais</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515F34" w14:textId="77777777" w:rsidR="00B9576A" w:rsidRPr="00BF2E64" w:rsidRDefault="00B9576A" w:rsidP="00F03784">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BE39DC" w14:textId="554C0954" w:rsidR="00B9576A" w:rsidRPr="00BF2E64" w:rsidRDefault="00B9576A" w:rsidP="00F03784">
            <w:pPr>
              <w:pStyle w:val="Tabletext"/>
            </w:pPr>
            <w:r w:rsidRPr="00BF2E64">
              <w:t>5.</w:t>
            </w:r>
            <w:r w:rsidR="00E502E5">
              <w:t>3.2.2</w:t>
            </w:r>
            <w:r w:rsidRPr="00BF2E64">
              <w:t>.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BEA34F" w14:textId="77777777" w:rsidR="00B9576A" w:rsidRPr="00BF2E64" w:rsidRDefault="00B9576A" w:rsidP="00F03784">
            <w:pPr>
              <w:pStyle w:val="Tabletext3"/>
            </w:pPr>
          </w:p>
          <w:p w14:paraId="468BE73D" w14:textId="77777777" w:rsidR="00B9576A" w:rsidRPr="00BF2E64" w:rsidRDefault="00B9576A" w:rsidP="00F03784">
            <w:pPr>
              <w:pStyle w:val="Tabletext3"/>
              <w:rPr>
                <w:vertAlign w:val="subscript"/>
              </w:rPr>
            </w:pPr>
            <w:r w:rsidRPr="00BF2E64">
              <w:t>VFB</w:t>
            </w:r>
            <w:r w:rsidRPr="00BF2E64">
              <w:rPr>
                <w:vertAlign w:val="subscript"/>
              </w:rPr>
              <w:t>minNR</w:t>
            </w:r>
          </w:p>
          <w:p w14:paraId="0032EB54" w14:textId="77777777" w:rsidR="00B9576A" w:rsidRPr="00BF2E64" w:rsidRDefault="00B9576A" w:rsidP="00F03784">
            <w:pPr>
              <w:pStyle w:val="Tabletext3"/>
              <w:rPr>
                <w:vertAlign w:val="subscript"/>
              </w:rPr>
            </w:pPr>
            <w:r w:rsidRPr="00BF2E64">
              <w:t>VFB</w:t>
            </w:r>
            <w:r w:rsidRPr="00BF2E64">
              <w:rPr>
                <w:vertAlign w:val="subscript"/>
              </w:rPr>
              <w:t>max92</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7A92AA" w14:textId="77777777" w:rsidR="00B9576A" w:rsidRPr="00BF2E64" w:rsidRDefault="00B9576A" w:rsidP="00F03784">
            <w:pPr>
              <w:pStyle w:val="Tabletext3"/>
            </w:pPr>
          </w:p>
          <w:p w14:paraId="4559507C" w14:textId="77777777" w:rsidR="00B9576A" w:rsidRPr="00BF2E64" w:rsidRDefault="00B9576A" w:rsidP="00F03784">
            <w:pPr>
              <w:pStyle w:val="Tabletext3"/>
            </w:pPr>
            <w:r w:rsidRPr="00BF2E64">
              <w:t>Nav prasību</w:t>
            </w:r>
          </w:p>
          <w:p w14:paraId="0E718D47" w14:textId="77777777" w:rsidR="00B9576A" w:rsidRPr="00BF2E64" w:rsidRDefault="00B9576A" w:rsidP="00F03784">
            <w:pPr>
              <w:pStyle w:val="Tabletext3"/>
            </w:pPr>
            <w:r w:rsidRPr="00BF2E64">
              <w:t>92</w:t>
            </w:r>
          </w:p>
        </w:tc>
      </w:tr>
    </w:tbl>
    <w:p w14:paraId="46CB2F1D" w14:textId="77777777" w:rsidR="00B9576A" w:rsidRPr="00BF2E64" w:rsidRDefault="00B9576A" w:rsidP="00A01438">
      <w:pPr>
        <w:pStyle w:val="Heading8"/>
      </w:pPr>
      <w:r w:rsidRPr="00BF2E64">
        <w:t>tabula. Prasības šķembu mastikas asfalta SMA 16 granulometriskajam sastāvam</w:t>
      </w:r>
    </w:p>
    <w:p w14:paraId="7BDB34F6" w14:textId="77777777" w:rsidR="00B9576A" w:rsidRPr="00BF2E64" w:rsidRDefault="00B9576A" w:rsidP="00B9576A">
      <w:pPr>
        <w:jc w:val="right"/>
      </w:pPr>
      <w:r w:rsidRPr="0004339A">
        <w:rPr>
          <w:noProof/>
        </w:rPr>
        <w:drawing>
          <wp:inline distT="0" distB="0" distL="0" distR="0" wp14:anchorId="0195571F" wp14:editId="593BF529">
            <wp:extent cx="4505325" cy="3597910"/>
            <wp:effectExtent l="0" t="0" r="0" b="889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505325" cy="3597910"/>
                    </a:xfrm>
                    <a:prstGeom prst="rect">
                      <a:avLst/>
                    </a:prstGeom>
                    <a:noFill/>
                    <a:ln>
                      <a:noFill/>
                    </a:ln>
                  </pic:spPr>
                </pic:pic>
              </a:graphicData>
            </a:graphic>
          </wp:inline>
        </w:drawing>
      </w:r>
    </w:p>
    <w:tbl>
      <w:tblPr>
        <w:tblW w:w="0" w:type="auto"/>
        <w:tblInd w:w="5" w:type="dxa"/>
        <w:tblLayout w:type="fixed"/>
        <w:tblLook w:val="0000" w:firstRow="0" w:lastRow="0" w:firstColumn="0" w:lastColumn="0" w:noHBand="0" w:noVBand="0"/>
      </w:tblPr>
      <w:tblGrid>
        <w:gridCol w:w="1180"/>
        <w:gridCol w:w="787"/>
        <w:gridCol w:w="787"/>
        <w:gridCol w:w="787"/>
        <w:gridCol w:w="787"/>
        <w:gridCol w:w="787"/>
        <w:gridCol w:w="787"/>
        <w:gridCol w:w="787"/>
        <w:gridCol w:w="787"/>
        <w:gridCol w:w="787"/>
        <w:gridCol w:w="787"/>
      </w:tblGrid>
      <w:tr w:rsidR="00B9576A" w:rsidRPr="00BF2E64" w14:paraId="6F2FCEB9" w14:textId="77777777" w:rsidTr="00017975">
        <w:trPr>
          <w:cantSplit/>
          <w:trHeight w:val="310"/>
        </w:trPr>
        <w:tc>
          <w:tcPr>
            <w:tcW w:w="11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8BC1DF" w14:textId="77777777" w:rsidR="00B9576A" w:rsidRPr="00BF2E64" w:rsidRDefault="00B9576A" w:rsidP="00F03784">
            <w:pPr>
              <w:pStyle w:val="Tablehead"/>
            </w:pPr>
            <w:r w:rsidRPr="00BF2E64">
              <w:t>Sieti, mm</w:t>
            </w:r>
          </w:p>
        </w:tc>
        <w:tc>
          <w:tcPr>
            <w:tcW w:w="787"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3994F45" w14:textId="77777777" w:rsidR="00B9576A" w:rsidRPr="00BF2E64" w:rsidRDefault="00B9576A" w:rsidP="00F03784">
            <w:pPr>
              <w:pStyle w:val="Tablehead"/>
            </w:pPr>
            <w:r w:rsidRPr="00BF2E64">
              <w:t>0,063</w:t>
            </w:r>
          </w:p>
        </w:tc>
        <w:tc>
          <w:tcPr>
            <w:tcW w:w="78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B82D9F0" w14:textId="77777777" w:rsidR="00B9576A" w:rsidRPr="00BF2E64" w:rsidRDefault="00B9576A" w:rsidP="00F03784">
            <w:pPr>
              <w:pStyle w:val="Tablehead"/>
            </w:pPr>
            <w:r w:rsidRPr="00BF2E64">
              <w:t>0,5</w:t>
            </w:r>
          </w:p>
        </w:tc>
        <w:tc>
          <w:tcPr>
            <w:tcW w:w="78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5EFBE28" w14:textId="77777777" w:rsidR="00B9576A" w:rsidRPr="00BF2E64" w:rsidRDefault="00B9576A" w:rsidP="00F03784">
            <w:pPr>
              <w:pStyle w:val="Tablehead"/>
            </w:pPr>
            <w:r w:rsidRPr="00BF2E64">
              <w:t>1</w:t>
            </w:r>
          </w:p>
        </w:tc>
        <w:tc>
          <w:tcPr>
            <w:tcW w:w="78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95EC2A6" w14:textId="77777777" w:rsidR="00B9576A" w:rsidRPr="00BF2E64" w:rsidRDefault="00B9576A" w:rsidP="00F03784">
            <w:pPr>
              <w:pStyle w:val="Tablehead"/>
            </w:pPr>
            <w:r w:rsidRPr="00BF2E64">
              <w:t>2</w:t>
            </w:r>
          </w:p>
        </w:tc>
        <w:tc>
          <w:tcPr>
            <w:tcW w:w="78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35E2409" w14:textId="77777777" w:rsidR="00B9576A" w:rsidRPr="00BF2E64" w:rsidRDefault="00B9576A" w:rsidP="00F03784">
            <w:pPr>
              <w:pStyle w:val="Tablehead"/>
            </w:pPr>
            <w:r w:rsidRPr="00BF2E64">
              <w:t>4</w:t>
            </w:r>
          </w:p>
        </w:tc>
        <w:tc>
          <w:tcPr>
            <w:tcW w:w="78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D993CEB" w14:textId="77777777" w:rsidR="00B9576A" w:rsidRPr="00BF2E64" w:rsidRDefault="00B9576A" w:rsidP="00F03784">
            <w:pPr>
              <w:pStyle w:val="Tablehead"/>
            </w:pPr>
            <w:r w:rsidRPr="00BF2E64">
              <w:t>5,6</w:t>
            </w:r>
          </w:p>
        </w:tc>
        <w:tc>
          <w:tcPr>
            <w:tcW w:w="78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AC2E06F" w14:textId="77777777" w:rsidR="00B9576A" w:rsidRPr="00BF2E64" w:rsidRDefault="00B9576A" w:rsidP="00F03784">
            <w:pPr>
              <w:pStyle w:val="Tablehead"/>
            </w:pPr>
            <w:r w:rsidRPr="00BF2E64">
              <w:t>8</w:t>
            </w:r>
          </w:p>
        </w:tc>
        <w:tc>
          <w:tcPr>
            <w:tcW w:w="78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128CCBA" w14:textId="77777777" w:rsidR="00B9576A" w:rsidRPr="00BF2E64" w:rsidRDefault="00B9576A" w:rsidP="00F03784">
            <w:pPr>
              <w:pStyle w:val="Tablehead"/>
            </w:pPr>
            <w:r w:rsidRPr="00BF2E64">
              <w:t>11,2</w:t>
            </w:r>
          </w:p>
        </w:tc>
        <w:tc>
          <w:tcPr>
            <w:tcW w:w="78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542E391" w14:textId="77777777" w:rsidR="00B9576A" w:rsidRPr="00BF2E64" w:rsidRDefault="00B9576A" w:rsidP="00F03784">
            <w:pPr>
              <w:pStyle w:val="Tablehead"/>
            </w:pPr>
            <w:r w:rsidRPr="00BF2E64">
              <w:t>16</w:t>
            </w:r>
          </w:p>
        </w:tc>
        <w:tc>
          <w:tcPr>
            <w:tcW w:w="787"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213660" w14:textId="77777777" w:rsidR="00B9576A" w:rsidRPr="00BF2E64" w:rsidRDefault="00B9576A" w:rsidP="00F03784">
            <w:pPr>
              <w:pStyle w:val="Tablehead"/>
            </w:pPr>
            <w:r w:rsidRPr="00BF2E64">
              <w:t>22,4</w:t>
            </w:r>
          </w:p>
        </w:tc>
      </w:tr>
      <w:tr w:rsidR="00B9576A" w:rsidRPr="00BF2E64" w14:paraId="0DA11F8C" w14:textId="77777777" w:rsidTr="00017975">
        <w:trPr>
          <w:cantSplit/>
          <w:trHeight w:val="310"/>
        </w:trPr>
        <w:tc>
          <w:tcPr>
            <w:tcW w:w="1180"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81A84D9" w14:textId="77777777" w:rsidR="00B9576A" w:rsidRPr="00BF2E64" w:rsidRDefault="00B9576A" w:rsidP="00F03784">
            <w:pPr>
              <w:pStyle w:val="Tabletext"/>
            </w:pPr>
            <w:r w:rsidRPr="00BF2E64">
              <w:t>Maks. %</w:t>
            </w:r>
          </w:p>
        </w:tc>
        <w:tc>
          <w:tcPr>
            <w:tcW w:w="787"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C673333" w14:textId="5B74AB7E" w:rsidR="00B9576A" w:rsidRPr="00BF2E64" w:rsidRDefault="00B9576A" w:rsidP="00F03784">
            <w:pPr>
              <w:pStyle w:val="Tabletext2"/>
            </w:pPr>
            <w:r w:rsidRPr="00BF2E64">
              <w:t>12</w:t>
            </w:r>
            <w:r w:rsidR="005E1904">
              <w:t>,0</w:t>
            </w:r>
          </w:p>
        </w:tc>
        <w:tc>
          <w:tcPr>
            <w:tcW w:w="78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E241879" w14:textId="77777777" w:rsidR="00B9576A" w:rsidRPr="00BF2E64" w:rsidRDefault="00B9576A" w:rsidP="00F03784">
            <w:pPr>
              <w:pStyle w:val="Tabletext2"/>
            </w:pPr>
            <w:r w:rsidRPr="00BF2E64">
              <w:t>24</w:t>
            </w:r>
          </w:p>
        </w:tc>
        <w:tc>
          <w:tcPr>
            <w:tcW w:w="78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9CBB7D8" w14:textId="77777777" w:rsidR="00B9576A" w:rsidRPr="00BF2E64" w:rsidRDefault="00B9576A" w:rsidP="00F03784">
            <w:pPr>
              <w:pStyle w:val="Tabletext2"/>
            </w:pPr>
            <w:r w:rsidRPr="00BF2E64">
              <w:t>27</w:t>
            </w:r>
          </w:p>
        </w:tc>
        <w:tc>
          <w:tcPr>
            <w:tcW w:w="78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758A3CC" w14:textId="77777777" w:rsidR="00B9576A" w:rsidRPr="00BF2E64" w:rsidRDefault="00B9576A" w:rsidP="00F03784">
            <w:pPr>
              <w:pStyle w:val="Tabletext2"/>
            </w:pPr>
            <w:r w:rsidRPr="00BF2E64">
              <w:t>29</w:t>
            </w:r>
          </w:p>
        </w:tc>
        <w:tc>
          <w:tcPr>
            <w:tcW w:w="78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E90AA23" w14:textId="77777777" w:rsidR="00B9576A" w:rsidRPr="00BF2E64" w:rsidRDefault="00B9576A" w:rsidP="00F03784">
            <w:pPr>
              <w:pStyle w:val="Tabletext2"/>
            </w:pPr>
            <w:r w:rsidRPr="00BF2E64">
              <w:t>32</w:t>
            </w:r>
          </w:p>
        </w:tc>
        <w:tc>
          <w:tcPr>
            <w:tcW w:w="78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EDC098A" w14:textId="77777777" w:rsidR="00B9576A" w:rsidRPr="00BF2E64" w:rsidRDefault="00B9576A" w:rsidP="00F03784">
            <w:pPr>
              <w:pStyle w:val="Tabletext2"/>
            </w:pPr>
            <w:r w:rsidRPr="00BF2E64">
              <w:t>35</w:t>
            </w:r>
          </w:p>
        </w:tc>
        <w:tc>
          <w:tcPr>
            <w:tcW w:w="78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A669A52" w14:textId="77777777" w:rsidR="00B9576A" w:rsidRPr="00BF2E64" w:rsidRDefault="00B9576A" w:rsidP="00F03784">
            <w:pPr>
              <w:pStyle w:val="Tabletext2"/>
            </w:pPr>
            <w:r w:rsidRPr="00BF2E64">
              <w:t>50</w:t>
            </w:r>
          </w:p>
        </w:tc>
        <w:tc>
          <w:tcPr>
            <w:tcW w:w="78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D3B158E" w14:textId="77777777" w:rsidR="00B9576A" w:rsidRPr="00BF2E64" w:rsidRDefault="00B9576A" w:rsidP="00F03784">
            <w:pPr>
              <w:pStyle w:val="Tabletext2"/>
            </w:pPr>
            <w:r w:rsidRPr="00BF2E64">
              <w:t>65</w:t>
            </w:r>
          </w:p>
        </w:tc>
        <w:tc>
          <w:tcPr>
            <w:tcW w:w="78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EB6B34B" w14:textId="77777777" w:rsidR="00B9576A" w:rsidRPr="00BF2E64" w:rsidRDefault="00B9576A" w:rsidP="00F03784">
            <w:pPr>
              <w:pStyle w:val="Tabletext2"/>
            </w:pPr>
            <w:r w:rsidRPr="00BF2E64">
              <w:t>100</w:t>
            </w:r>
          </w:p>
        </w:tc>
        <w:tc>
          <w:tcPr>
            <w:tcW w:w="787"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208FB64" w14:textId="77777777" w:rsidR="00B9576A" w:rsidRPr="00BF2E64" w:rsidRDefault="00B9576A" w:rsidP="00F03784">
            <w:pPr>
              <w:pStyle w:val="Tabletext2"/>
            </w:pPr>
            <w:r w:rsidRPr="00BF2E64">
              <w:t>100</w:t>
            </w:r>
          </w:p>
        </w:tc>
      </w:tr>
      <w:tr w:rsidR="00B9576A" w:rsidRPr="00BF2E64" w14:paraId="61BF7985" w14:textId="77777777" w:rsidTr="00017975">
        <w:trPr>
          <w:cantSplit/>
          <w:trHeight w:val="280"/>
        </w:trPr>
        <w:tc>
          <w:tcPr>
            <w:tcW w:w="1180"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943E6C4" w14:textId="77777777" w:rsidR="00B9576A" w:rsidRPr="00BF2E64" w:rsidRDefault="00B9576A" w:rsidP="00F03784">
            <w:pPr>
              <w:pStyle w:val="Tabletext"/>
            </w:pPr>
            <w:r w:rsidRPr="00BF2E64">
              <w:t>Min. %</w:t>
            </w:r>
          </w:p>
        </w:tc>
        <w:tc>
          <w:tcPr>
            <w:tcW w:w="787"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CF8F426" w14:textId="4843902B" w:rsidR="00B9576A" w:rsidRPr="00BF2E64" w:rsidRDefault="00B9576A" w:rsidP="00F03784">
            <w:pPr>
              <w:pStyle w:val="Tabletext2"/>
            </w:pPr>
            <w:r w:rsidRPr="00BF2E64">
              <w:t>8</w:t>
            </w:r>
            <w:r w:rsidR="005E1904">
              <w:t>,0</w:t>
            </w:r>
          </w:p>
        </w:tc>
        <w:tc>
          <w:tcPr>
            <w:tcW w:w="78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5BB34E4" w14:textId="77777777" w:rsidR="00B9576A" w:rsidRPr="00BF2E64" w:rsidRDefault="00B9576A" w:rsidP="00F03784">
            <w:pPr>
              <w:pStyle w:val="Tabletext2"/>
            </w:pPr>
            <w:r w:rsidRPr="00BF2E64">
              <w:t>12</w:t>
            </w:r>
          </w:p>
        </w:tc>
        <w:tc>
          <w:tcPr>
            <w:tcW w:w="78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9E8D58F" w14:textId="77777777" w:rsidR="00B9576A" w:rsidRPr="00BF2E64" w:rsidRDefault="00B9576A" w:rsidP="00F03784">
            <w:pPr>
              <w:pStyle w:val="Tabletext2"/>
            </w:pPr>
            <w:r w:rsidRPr="00BF2E64">
              <w:t>14</w:t>
            </w:r>
          </w:p>
        </w:tc>
        <w:tc>
          <w:tcPr>
            <w:tcW w:w="78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455BAC6" w14:textId="77777777" w:rsidR="00B9576A" w:rsidRPr="00BF2E64" w:rsidRDefault="00B9576A" w:rsidP="00F03784">
            <w:pPr>
              <w:pStyle w:val="Tabletext2"/>
            </w:pPr>
            <w:r w:rsidRPr="00BF2E64">
              <w:t>16</w:t>
            </w:r>
          </w:p>
        </w:tc>
        <w:tc>
          <w:tcPr>
            <w:tcW w:w="78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7EB0005" w14:textId="77777777" w:rsidR="00B9576A" w:rsidRPr="00BF2E64" w:rsidRDefault="00B9576A" w:rsidP="00F03784">
            <w:pPr>
              <w:pStyle w:val="Tabletext2"/>
            </w:pPr>
            <w:r w:rsidRPr="00BF2E64">
              <w:t>20</w:t>
            </w:r>
          </w:p>
        </w:tc>
        <w:tc>
          <w:tcPr>
            <w:tcW w:w="78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D6C7B3C" w14:textId="77777777" w:rsidR="00B9576A" w:rsidRPr="00BF2E64" w:rsidRDefault="00B9576A" w:rsidP="00F03784">
            <w:pPr>
              <w:pStyle w:val="Tabletext2"/>
            </w:pPr>
            <w:r w:rsidRPr="00BF2E64">
              <w:t>23</w:t>
            </w:r>
          </w:p>
        </w:tc>
        <w:tc>
          <w:tcPr>
            <w:tcW w:w="78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5C08836" w14:textId="77777777" w:rsidR="00B9576A" w:rsidRPr="00BF2E64" w:rsidRDefault="00B9576A" w:rsidP="00F03784">
            <w:pPr>
              <w:pStyle w:val="Tabletext2"/>
            </w:pPr>
            <w:r w:rsidRPr="00BF2E64">
              <w:t>27</w:t>
            </w:r>
          </w:p>
        </w:tc>
        <w:tc>
          <w:tcPr>
            <w:tcW w:w="78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6364A2B" w14:textId="77777777" w:rsidR="00B9576A" w:rsidRPr="00BF2E64" w:rsidRDefault="00B9576A" w:rsidP="00F03784">
            <w:pPr>
              <w:pStyle w:val="Tabletext2"/>
            </w:pPr>
            <w:r w:rsidRPr="00BF2E64">
              <w:t>40</w:t>
            </w:r>
          </w:p>
        </w:tc>
        <w:tc>
          <w:tcPr>
            <w:tcW w:w="78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BC8498F" w14:textId="77777777" w:rsidR="00B9576A" w:rsidRPr="00BF2E64" w:rsidRDefault="00B9576A" w:rsidP="00F03784">
            <w:pPr>
              <w:pStyle w:val="Tabletext2"/>
            </w:pPr>
            <w:r w:rsidRPr="00BF2E64">
              <w:t>90</w:t>
            </w:r>
          </w:p>
        </w:tc>
        <w:tc>
          <w:tcPr>
            <w:tcW w:w="787"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DBAC90A" w14:textId="77777777" w:rsidR="00B9576A" w:rsidRPr="00BF2E64" w:rsidRDefault="00B9576A" w:rsidP="00F03784">
            <w:pPr>
              <w:pStyle w:val="Tabletext2"/>
            </w:pPr>
            <w:r w:rsidRPr="00BF2E64">
              <w:t>100</w:t>
            </w:r>
          </w:p>
        </w:tc>
      </w:tr>
    </w:tbl>
    <w:p w14:paraId="09A5CAF2" w14:textId="77777777" w:rsidR="00B9576A" w:rsidRDefault="00B9576A" w:rsidP="00B9576A"/>
    <w:p w14:paraId="38676168" w14:textId="77777777" w:rsidR="00B9576A" w:rsidRPr="00BF2E64" w:rsidRDefault="00B9576A" w:rsidP="00B9576A">
      <w:r>
        <w:br w:type="page"/>
      </w:r>
    </w:p>
    <w:p w14:paraId="7110B529" w14:textId="77777777" w:rsidR="00B9576A" w:rsidRPr="00BF2E64" w:rsidRDefault="00B9576A" w:rsidP="00B9576A">
      <w:pPr>
        <w:pStyle w:val="Heading6"/>
      </w:pPr>
      <w:r w:rsidRPr="00BF2E64">
        <w:lastRenderedPageBreak/>
        <w:t>Tipa lapa. Šķembu mastikas asfalts SMA 22</w:t>
      </w:r>
    </w:p>
    <w:p w14:paraId="2902D2B1" w14:textId="77777777" w:rsidR="00B9576A" w:rsidRPr="00BF2E64" w:rsidRDefault="00B9576A" w:rsidP="00A01438">
      <w:pPr>
        <w:pStyle w:val="Heading8"/>
      </w:pPr>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1665"/>
        <w:gridCol w:w="1665"/>
        <w:gridCol w:w="1665"/>
        <w:gridCol w:w="1665"/>
      </w:tblGrid>
      <w:tr w:rsidR="00B9576A" w:rsidRPr="00BF2E64" w14:paraId="456589D2" w14:textId="77777777" w:rsidTr="00017975">
        <w:trPr>
          <w:cantSplit/>
          <w:trHeight w:val="310"/>
          <w:jc w:val="right"/>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59A03F" w14:textId="1B1002FC" w:rsidR="00B9576A" w:rsidRPr="00BF2E64" w:rsidRDefault="00B9576A" w:rsidP="00F03784">
            <w:pPr>
              <w:pStyle w:val="Tablehead"/>
              <w:rPr>
                <w:vertAlign w:val="subscript"/>
              </w:rPr>
            </w:pPr>
            <w:r w:rsidRPr="00BF2E64">
              <w:t>AADT</w:t>
            </w:r>
            <w:r w:rsidRPr="00BF2E64">
              <w:rPr>
                <w:vertAlign w:val="subscript"/>
              </w:rPr>
              <w:t>j,pievestā</w:t>
            </w:r>
          </w:p>
        </w:tc>
      </w:tr>
      <w:tr w:rsidR="00B9576A" w:rsidRPr="00BF2E64" w14:paraId="4614801C"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651DB8" w14:textId="77777777" w:rsidR="00B9576A" w:rsidRPr="00BF2E64" w:rsidRDefault="00B9576A" w:rsidP="00F03784">
            <w:pPr>
              <w:pStyle w:val="Tablehead"/>
            </w:pPr>
            <w:r w:rsidRPr="00BF2E64">
              <w:t>≤ 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321348" w14:textId="77777777" w:rsidR="00B9576A" w:rsidRPr="00BF2E64" w:rsidRDefault="00B9576A" w:rsidP="00F03784">
            <w:pPr>
              <w:pStyle w:val="Tablehead"/>
            </w:pPr>
            <w:r w:rsidRPr="00BF2E64">
              <w:t>501-1500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1A7929" w14:textId="77777777" w:rsidR="00B9576A" w:rsidRPr="00BF2E64" w:rsidRDefault="00B9576A" w:rsidP="00F03784">
            <w:pPr>
              <w:pStyle w:val="Tablehead"/>
            </w:pPr>
            <w:r w:rsidRPr="00BF2E64">
              <w:t>1501-3500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A70916" w14:textId="77777777" w:rsidR="00B9576A" w:rsidRPr="00BF2E64" w:rsidRDefault="00B9576A" w:rsidP="00F03784">
            <w:pPr>
              <w:pStyle w:val="Tablehead"/>
            </w:pPr>
            <w:r w:rsidRPr="00BF2E64">
              <w:t>&gt; 3500</w:t>
            </w:r>
          </w:p>
        </w:tc>
      </w:tr>
      <w:tr w:rsidR="00B9576A" w:rsidRPr="00BF2E64" w14:paraId="28D67697" w14:textId="77777777" w:rsidTr="00017975">
        <w:trPr>
          <w:cantSplit/>
          <w:trHeight w:val="310"/>
          <w:jc w:val="right"/>
        </w:trPr>
        <w:tc>
          <w:tcPr>
            <w:tcW w:w="33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839A66" w14:textId="77777777" w:rsidR="00B9576A" w:rsidRPr="00BF2E64" w:rsidRDefault="00B9576A" w:rsidP="00F03784">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C707EF" w14:textId="77777777" w:rsidR="00B9576A" w:rsidRPr="00BF2E64" w:rsidRDefault="00B9576A" w:rsidP="00F03784">
            <w:pPr>
              <w:pStyle w:val="Tabletext3"/>
            </w:pPr>
            <w:r w:rsidRPr="00BF2E64">
              <w:t>S-II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881D3D" w14:textId="77777777" w:rsidR="00B9576A" w:rsidRPr="00BF2E64" w:rsidRDefault="00B9576A" w:rsidP="00F03784">
            <w:pPr>
              <w:pStyle w:val="Tabletext3"/>
            </w:pPr>
            <w:r w:rsidRPr="00BF2E64">
              <w:t>S-I klase</w:t>
            </w:r>
          </w:p>
        </w:tc>
      </w:tr>
    </w:tbl>
    <w:p w14:paraId="469058FE" w14:textId="77777777" w:rsidR="00B9576A" w:rsidRPr="00BF2E64" w:rsidRDefault="00B9576A" w:rsidP="00B9576A">
      <w:r>
        <w:t>Piedevas:</w:t>
      </w:r>
      <w:r w:rsidRPr="00BF2E64">
        <w:t xml:space="preserve"> Celulozes šķiedra no 0,3 līdz 0,5 masas %.</w:t>
      </w:r>
    </w:p>
    <w:p w14:paraId="2AB2F5D2" w14:textId="77777777" w:rsidR="00B9576A" w:rsidRPr="00BF2E64" w:rsidRDefault="00B9576A" w:rsidP="00B9576A">
      <w:r w:rsidRPr="00BF2E64">
        <w:t>Asfalts</w:t>
      </w:r>
    </w:p>
    <w:p w14:paraId="2E8D4232" w14:textId="0D937141" w:rsidR="00B9576A" w:rsidRPr="00BF2E64" w:rsidRDefault="00B9576A" w:rsidP="00B9576A">
      <w:r w:rsidRPr="00BF2E64">
        <w:t xml:space="preserve">Ieteicamais kārtas biezums no </w:t>
      </w:r>
      <w:r w:rsidR="00FF3389">
        <w:t>55</w:t>
      </w:r>
      <w:r w:rsidR="00FF3389" w:rsidRPr="00BF2E64">
        <w:t xml:space="preserve"> </w:t>
      </w:r>
      <w:r w:rsidRPr="00BF2E64">
        <w:t xml:space="preserve">mm līdz </w:t>
      </w:r>
      <w:r w:rsidR="00FF3389">
        <w:t>85</w:t>
      </w:r>
      <w:r w:rsidR="00FF3389" w:rsidRPr="00BF2E64">
        <w:t xml:space="preserve"> </w:t>
      </w:r>
      <w:r w:rsidRPr="00BF2E64">
        <w:t>mm.</w:t>
      </w:r>
    </w:p>
    <w:p w14:paraId="7C3147E2" w14:textId="77777777" w:rsidR="00B9576A" w:rsidRPr="00BF2E64" w:rsidRDefault="00B9576A" w:rsidP="00A01438">
      <w:pPr>
        <w:pStyle w:val="Heading8"/>
      </w:pPr>
      <w:r w:rsidRPr="00BF2E64">
        <w:t>tabula. Prasības šķembu mastikas asfalta SMA 22 īpašībām</w:t>
      </w:r>
    </w:p>
    <w:tbl>
      <w:tblPr>
        <w:tblW w:w="9185" w:type="dxa"/>
        <w:tblInd w:w="5" w:type="dxa"/>
        <w:tblLayout w:type="fixed"/>
        <w:tblLook w:val="0000" w:firstRow="0" w:lastRow="0" w:firstColumn="0" w:lastColumn="0" w:noHBand="0" w:noVBand="0"/>
      </w:tblPr>
      <w:tblGrid>
        <w:gridCol w:w="3828"/>
        <w:gridCol w:w="1445"/>
        <w:gridCol w:w="1531"/>
        <w:gridCol w:w="1077"/>
        <w:gridCol w:w="1304"/>
      </w:tblGrid>
      <w:tr w:rsidR="00B9576A" w:rsidRPr="00BF2E64" w14:paraId="1EEC48C7" w14:textId="77777777" w:rsidTr="00017975">
        <w:trPr>
          <w:cantSplit/>
          <w:trHeight w:val="66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99FB37F" w14:textId="77777777" w:rsidR="00B9576A" w:rsidRPr="00BF2E64" w:rsidRDefault="00B9576A" w:rsidP="00F03784">
            <w:pPr>
              <w:pStyle w:val="Tablehead"/>
            </w:pPr>
            <w:r w:rsidRPr="00BF2E64">
              <w:t>Īpašība, mērvienība</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EB5D57E" w14:textId="77777777" w:rsidR="00B9576A" w:rsidRPr="00BF2E64" w:rsidRDefault="00B9576A" w:rsidP="00F03784">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CC321E" w14:textId="77777777" w:rsidR="00B9576A" w:rsidRPr="00BF2E64" w:rsidRDefault="00B9576A" w:rsidP="00F03784">
            <w:pPr>
              <w:pStyle w:val="Tablehead"/>
            </w:pPr>
            <w:r w:rsidRPr="00BF2E64">
              <w:t>Atsauce uz</w:t>
            </w:r>
          </w:p>
          <w:p w14:paraId="24AB7F98" w14:textId="77777777" w:rsidR="00B9576A" w:rsidRPr="00BF2E64" w:rsidRDefault="00B9576A" w:rsidP="00F03784">
            <w:pPr>
              <w:pStyle w:val="Tablehead"/>
            </w:pPr>
            <w:r w:rsidRPr="00BF2E64">
              <w:t>LVS EN 13108-5</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4AA3C3" w14:textId="77777777" w:rsidR="00B9576A" w:rsidRPr="00BF2E64" w:rsidRDefault="00B9576A" w:rsidP="00F03784">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795CDC" w14:textId="77777777" w:rsidR="00B9576A" w:rsidRPr="00BF2E64" w:rsidRDefault="00B9576A" w:rsidP="00F03784">
            <w:pPr>
              <w:pStyle w:val="Tablehead"/>
            </w:pPr>
            <w:r w:rsidRPr="00BF2E64">
              <w:t>Prasība</w:t>
            </w:r>
          </w:p>
        </w:tc>
      </w:tr>
      <w:tr w:rsidR="00B9576A" w:rsidRPr="00BF2E64" w14:paraId="4A5296BC" w14:textId="77777777" w:rsidTr="00017975">
        <w:trPr>
          <w:cantSplit/>
          <w:trHeight w:val="44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B0C080" w14:textId="77777777" w:rsidR="00B9576A" w:rsidRPr="00BF2E64" w:rsidRDefault="00B9576A" w:rsidP="00F03784">
            <w:pPr>
              <w:pStyle w:val="Tabletext"/>
            </w:pPr>
            <w:r w:rsidRPr="00BF2E64">
              <w:t>Minimālais saistvielas saturs % pēc masas</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D5CFE8" w14:textId="77777777" w:rsidR="00B9576A" w:rsidRPr="00BF2E64" w:rsidRDefault="00B9576A" w:rsidP="00F03784">
            <w:pPr>
              <w:pStyle w:val="Tabletext"/>
            </w:pPr>
            <w:r w:rsidRPr="00BF2E64">
              <w:t>LVS EN 12697-1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95D636" w14:textId="77777777" w:rsidR="00B9576A" w:rsidRPr="00BF2E64" w:rsidRDefault="00B9576A" w:rsidP="00F03784">
            <w:pPr>
              <w:pStyle w:val="Tabletext"/>
            </w:pPr>
            <w:r w:rsidRPr="00BF2E64">
              <w:t>5.2.3.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47DB24" w14:textId="77777777" w:rsidR="00B9576A" w:rsidRPr="00BF2E64" w:rsidRDefault="00B9576A" w:rsidP="00F03784">
            <w:pPr>
              <w:pStyle w:val="Tabletext3"/>
              <w:rPr>
                <w:vertAlign w:val="subscript"/>
              </w:rPr>
            </w:pPr>
            <w:r w:rsidRPr="00BF2E64">
              <w:t>B</w:t>
            </w:r>
            <w:r w:rsidRPr="00BF2E64">
              <w:rPr>
                <w:vertAlign w:val="subscript"/>
              </w:rPr>
              <w:t>min5,2</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AEC1EF" w14:textId="77777777" w:rsidR="00B9576A" w:rsidRPr="00BF2E64" w:rsidRDefault="00B9576A" w:rsidP="00F03784">
            <w:pPr>
              <w:pStyle w:val="Tabletext3"/>
            </w:pPr>
            <w:r w:rsidRPr="00BF2E64">
              <w:t>5,2</w:t>
            </w:r>
          </w:p>
        </w:tc>
      </w:tr>
      <w:tr w:rsidR="00B9576A" w:rsidRPr="00BF2E64" w14:paraId="58888071" w14:textId="77777777" w:rsidTr="00017975">
        <w:trPr>
          <w:cantSplit/>
          <w:trHeight w:val="44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6D8AE1" w14:textId="77777777" w:rsidR="00B9576A" w:rsidRPr="00BF2E64" w:rsidRDefault="00B9576A" w:rsidP="00F03784">
            <w:pPr>
              <w:pStyle w:val="Tabletext"/>
            </w:pPr>
            <w:r w:rsidRPr="00BF2E64">
              <w:t>Poru saturs %:                        maksimālais</w:t>
            </w:r>
          </w:p>
          <w:p w14:paraId="4E75B8BF" w14:textId="77777777" w:rsidR="00B9576A" w:rsidRPr="00BF2E64" w:rsidRDefault="00B9576A" w:rsidP="00F03784">
            <w:pPr>
              <w:pStyle w:val="Tabletext"/>
            </w:pPr>
            <w:r w:rsidRPr="00BF2E64">
              <w:t>minimālais</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3D5D84" w14:textId="77777777" w:rsidR="00B9576A" w:rsidRPr="00BF2E64" w:rsidRDefault="00B9576A" w:rsidP="00F03784">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395A88" w14:textId="610EC58A" w:rsidR="00B9576A" w:rsidRPr="00BF2E64" w:rsidRDefault="00B9576A" w:rsidP="00F03784">
            <w:pPr>
              <w:pStyle w:val="Tabletext"/>
            </w:pPr>
            <w:r w:rsidRPr="00BF2E64">
              <w:t>5.</w:t>
            </w:r>
            <w:r w:rsidR="00B23FF4">
              <w:t>3.2.1</w:t>
            </w:r>
            <w:r w:rsidRPr="00BF2E64">
              <w:t>.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52FB7C" w14:textId="77777777" w:rsidR="00B9576A" w:rsidRPr="00BF2E64" w:rsidRDefault="00B9576A" w:rsidP="00F03784">
            <w:pPr>
              <w:pStyle w:val="Tabletext3"/>
              <w:rPr>
                <w:vertAlign w:val="subscript"/>
              </w:rPr>
            </w:pPr>
            <w:r w:rsidRPr="00BF2E64">
              <w:t>V</w:t>
            </w:r>
            <w:r w:rsidRPr="00BF2E64">
              <w:rPr>
                <w:vertAlign w:val="subscript"/>
              </w:rPr>
              <w:t>max3,5</w:t>
            </w:r>
          </w:p>
          <w:p w14:paraId="6F86830F" w14:textId="77777777" w:rsidR="00B9576A" w:rsidRPr="00BF2E64" w:rsidRDefault="00B9576A" w:rsidP="00F03784">
            <w:pPr>
              <w:pStyle w:val="Tabletext3"/>
              <w:rPr>
                <w:vertAlign w:val="subscript"/>
              </w:rPr>
            </w:pPr>
            <w:r w:rsidRPr="00BF2E64">
              <w:t>V</w:t>
            </w:r>
            <w:r w:rsidRPr="00BF2E64">
              <w:rPr>
                <w:vertAlign w:val="subscript"/>
              </w:rPr>
              <w:t>min2,0</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5ECD70" w14:textId="77777777" w:rsidR="00B9576A" w:rsidRPr="00BF2E64" w:rsidRDefault="00B9576A" w:rsidP="00F03784">
            <w:pPr>
              <w:pStyle w:val="Tabletext3"/>
            </w:pPr>
            <w:r w:rsidRPr="00BF2E64">
              <w:t>3,5</w:t>
            </w:r>
          </w:p>
          <w:p w14:paraId="4DFC063F" w14:textId="77777777" w:rsidR="00B9576A" w:rsidRPr="00BF2E64" w:rsidRDefault="00B9576A" w:rsidP="00F03784">
            <w:pPr>
              <w:pStyle w:val="Tabletext3"/>
            </w:pPr>
            <w:r w:rsidRPr="00BF2E64">
              <w:t>2,0</w:t>
            </w:r>
          </w:p>
        </w:tc>
      </w:tr>
      <w:tr w:rsidR="00B9576A" w:rsidRPr="00BF2E64" w14:paraId="4F17EBE9" w14:textId="77777777" w:rsidTr="00017975">
        <w:trPr>
          <w:cantSplit/>
          <w:trHeight w:val="66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B45BED" w14:textId="77777777" w:rsidR="00B9576A" w:rsidRPr="00BF2E64" w:rsidRDefault="00B9576A" w:rsidP="00F03784">
            <w:pPr>
              <w:pStyle w:val="Tabletext"/>
            </w:pPr>
            <w:r w:rsidRPr="00BF2E64">
              <w:t>Ar bitumenu piepildīto poru daudzums %: minimālais</w:t>
            </w:r>
          </w:p>
          <w:p w14:paraId="2D3743A7" w14:textId="77777777" w:rsidR="00B9576A" w:rsidRPr="00BF2E64" w:rsidRDefault="00B9576A" w:rsidP="00F03784">
            <w:pPr>
              <w:pStyle w:val="Tabletext"/>
            </w:pPr>
            <w:r w:rsidRPr="00BF2E64">
              <w:t>maksimālais</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2B2C1E" w14:textId="77777777" w:rsidR="00B9576A" w:rsidRPr="00BF2E64" w:rsidRDefault="00B9576A" w:rsidP="00F03784">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485B8E" w14:textId="0EBD19CD" w:rsidR="00B9576A" w:rsidRPr="00BF2E64" w:rsidRDefault="00B9576A" w:rsidP="00F03784">
            <w:pPr>
              <w:pStyle w:val="Tabletext"/>
            </w:pPr>
            <w:r w:rsidRPr="00BF2E64">
              <w:t>5.</w:t>
            </w:r>
            <w:r w:rsidR="00B23FF4">
              <w:t>3.2.2</w:t>
            </w:r>
            <w:r w:rsidRPr="00BF2E64">
              <w:t>.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ED3C8F" w14:textId="77777777" w:rsidR="00B9576A" w:rsidRPr="00BF2E64" w:rsidRDefault="00B9576A" w:rsidP="00F03784">
            <w:pPr>
              <w:pStyle w:val="Tabletext3"/>
            </w:pPr>
          </w:p>
          <w:p w14:paraId="29394252" w14:textId="77777777" w:rsidR="00B9576A" w:rsidRPr="00BF2E64" w:rsidRDefault="00B9576A" w:rsidP="00F03784">
            <w:pPr>
              <w:pStyle w:val="Tabletext3"/>
              <w:rPr>
                <w:vertAlign w:val="subscript"/>
              </w:rPr>
            </w:pPr>
            <w:r w:rsidRPr="00BF2E64">
              <w:t>VFB</w:t>
            </w:r>
            <w:r w:rsidRPr="00BF2E64">
              <w:rPr>
                <w:vertAlign w:val="subscript"/>
              </w:rPr>
              <w:t>minNR</w:t>
            </w:r>
          </w:p>
          <w:p w14:paraId="14B20DBF" w14:textId="77777777" w:rsidR="00B9576A" w:rsidRPr="00BF2E64" w:rsidRDefault="00B9576A" w:rsidP="00F03784">
            <w:pPr>
              <w:pStyle w:val="Tabletext3"/>
              <w:rPr>
                <w:vertAlign w:val="subscript"/>
              </w:rPr>
            </w:pPr>
            <w:r w:rsidRPr="00BF2E64">
              <w:t>VFB</w:t>
            </w:r>
            <w:r w:rsidRPr="00BF2E64">
              <w:rPr>
                <w:vertAlign w:val="subscript"/>
              </w:rPr>
              <w:t>max92</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C61695" w14:textId="77777777" w:rsidR="00B9576A" w:rsidRPr="00BF2E64" w:rsidRDefault="00B9576A" w:rsidP="00F03784">
            <w:pPr>
              <w:pStyle w:val="Tabletext3"/>
            </w:pPr>
          </w:p>
          <w:p w14:paraId="035CFC78" w14:textId="77777777" w:rsidR="00B9576A" w:rsidRPr="00BF2E64" w:rsidRDefault="00B9576A" w:rsidP="00F03784">
            <w:pPr>
              <w:pStyle w:val="Tabletext3"/>
            </w:pPr>
            <w:r w:rsidRPr="00BF2E64">
              <w:t>Nav prasību</w:t>
            </w:r>
          </w:p>
          <w:p w14:paraId="214E2CC3" w14:textId="77777777" w:rsidR="00B9576A" w:rsidRPr="00BF2E64" w:rsidRDefault="00B9576A" w:rsidP="00F03784">
            <w:pPr>
              <w:pStyle w:val="Tabletext3"/>
            </w:pPr>
            <w:r w:rsidRPr="00BF2E64">
              <w:t>92</w:t>
            </w:r>
          </w:p>
        </w:tc>
      </w:tr>
    </w:tbl>
    <w:p w14:paraId="63C236E3" w14:textId="77777777" w:rsidR="00B9576A" w:rsidRPr="00BF2E64" w:rsidRDefault="00B9576A" w:rsidP="00A01438">
      <w:pPr>
        <w:pStyle w:val="Heading8"/>
      </w:pPr>
      <w:r w:rsidRPr="00BF2E64">
        <w:t>tabula. Prasības šķembu mastikas asfalta SMA 22 granulometriskajam sastāvam</w:t>
      </w:r>
    </w:p>
    <w:p w14:paraId="2CC09C3A" w14:textId="77777777" w:rsidR="00B9576A" w:rsidRPr="00BF2E64" w:rsidRDefault="00B9576A" w:rsidP="00B9576A">
      <w:pPr>
        <w:jc w:val="right"/>
      </w:pPr>
      <w:r w:rsidRPr="0004339A">
        <w:rPr>
          <w:noProof/>
        </w:rPr>
        <w:drawing>
          <wp:inline distT="0" distB="0" distL="0" distR="0" wp14:anchorId="6C3908E0" wp14:editId="63165CA7">
            <wp:extent cx="4490085" cy="3605530"/>
            <wp:effectExtent l="0" t="0" r="5715" b="127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490085" cy="3605530"/>
                    </a:xfrm>
                    <a:prstGeom prst="rect">
                      <a:avLst/>
                    </a:prstGeom>
                    <a:noFill/>
                    <a:ln>
                      <a:noFill/>
                    </a:ln>
                  </pic:spPr>
                </pic:pic>
              </a:graphicData>
            </a:graphic>
          </wp:inline>
        </w:drawing>
      </w:r>
    </w:p>
    <w:tbl>
      <w:tblPr>
        <w:tblW w:w="0" w:type="auto"/>
        <w:tblInd w:w="5" w:type="dxa"/>
        <w:tblLayout w:type="fixed"/>
        <w:tblLook w:val="0000" w:firstRow="0" w:lastRow="0" w:firstColumn="0" w:lastColumn="0" w:noHBand="0" w:noVBand="0"/>
      </w:tblPr>
      <w:tblGrid>
        <w:gridCol w:w="1227"/>
        <w:gridCol w:w="701"/>
        <w:gridCol w:w="701"/>
        <w:gridCol w:w="701"/>
        <w:gridCol w:w="701"/>
        <w:gridCol w:w="701"/>
        <w:gridCol w:w="701"/>
        <w:gridCol w:w="701"/>
        <w:gridCol w:w="701"/>
        <w:gridCol w:w="701"/>
        <w:gridCol w:w="701"/>
        <w:gridCol w:w="701"/>
      </w:tblGrid>
      <w:tr w:rsidR="00B9576A" w:rsidRPr="00BF2E64" w14:paraId="3DC861BE" w14:textId="77777777" w:rsidTr="00017975">
        <w:trPr>
          <w:cantSplit/>
          <w:trHeight w:val="310"/>
        </w:trPr>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3616E9" w14:textId="77777777" w:rsidR="00B9576A" w:rsidRPr="00BF2E64" w:rsidRDefault="00B9576A" w:rsidP="00F03784">
            <w:pPr>
              <w:pStyle w:val="Tablehead"/>
            </w:pPr>
            <w:r w:rsidRPr="00BF2E64">
              <w:t>Sieti, mm</w:t>
            </w:r>
          </w:p>
        </w:tc>
        <w:tc>
          <w:tcPr>
            <w:tcW w:w="701"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A19F18A" w14:textId="77777777" w:rsidR="00B9576A" w:rsidRPr="00BF2E64" w:rsidRDefault="00B9576A" w:rsidP="00F03784">
            <w:pPr>
              <w:pStyle w:val="Tablehead"/>
            </w:pPr>
            <w:r w:rsidRPr="00BF2E64">
              <w:t>0,063</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0540F94" w14:textId="77777777" w:rsidR="00B9576A" w:rsidRPr="00BF2E64" w:rsidRDefault="00B9576A" w:rsidP="00F03784">
            <w:pPr>
              <w:pStyle w:val="Tablehead"/>
            </w:pPr>
            <w:r w:rsidRPr="00BF2E64">
              <w:t>0,5</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3E66F71" w14:textId="77777777" w:rsidR="00B9576A" w:rsidRPr="00BF2E64" w:rsidRDefault="00B9576A" w:rsidP="00F03784">
            <w:pPr>
              <w:pStyle w:val="Tablehead"/>
            </w:pPr>
            <w:r w:rsidRPr="00BF2E64">
              <w:t>1</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A4E1140" w14:textId="77777777" w:rsidR="00B9576A" w:rsidRPr="00BF2E64" w:rsidRDefault="00B9576A" w:rsidP="00F03784">
            <w:pPr>
              <w:pStyle w:val="Tablehead"/>
            </w:pPr>
            <w:r w:rsidRPr="00BF2E64">
              <w:t>2</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FF89DDC" w14:textId="77777777" w:rsidR="00B9576A" w:rsidRPr="00BF2E64" w:rsidRDefault="00B9576A" w:rsidP="00F03784">
            <w:pPr>
              <w:pStyle w:val="Tablehead"/>
            </w:pPr>
            <w:r w:rsidRPr="00BF2E64">
              <w:t>4</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FCD0A69" w14:textId="77777777" w:rsidR="00B9576A" w:rsidRPr="00BF2E64" w:rsidRDefault="00B9576A" w:rsidP="00F03784">
            <w:pPr>
              <w:pStyle w:val="Tablehead"/>
            </w:pPr>
            <w:r w:rsidRPr="00BF2E64">
              <w:t>5,6</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8156A55" w14:textId="77777777" w:rsidR="00B9576A" w:rsidRPr="00BF2E64" w:rsidRDefault="00B9576A" w:rsidP="00F03784">
            <w:pPr>
              <w:pStyle w:val="Tablehead"/>
            </w:pPr>
            <w:r w:rsidRPr="00BF2E64">
              <w:t>8</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89D3962" w14:textId="77777777" w:rsidR="00B9576A" w:rsidRPr="00BF2E64" w:rsidRDefault="00B9576A" w:rsidP="00F03784">
            <w:pPr>
              <w:pStyle w:val="Tablehead"/>
            </w:pPr>
            <w:r w:rsidRPr="00BF2E64">
              <w:t>11,2</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2AF6434" w14:textId="77777777" w:rsidR="00B9576A" w:rsidRPr="00BF2E64" w:rsidRDefault="00B9576A" w:rsidP="00F03784">
            <w:pPr>
              <w:pStyle w:val="Tablehead"/>
            </w:pPr>
            <w:r w:rsidRPr="00BF2E64">
              <w:t>16</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DA4058B" w14:textId="77777777" w:rsidR="00B9576A" w:rsidRPr="00BF2E64" w:rsidRDefault="00B9576A" w:rsidP="00F03784">
            <w:pPr>
              <w:pStyle w:val="Tablehead"/>
            </w:pPr>
            <w:r w:rsidRPr="00BF2E64">
              <w:t>22,4</w:t>
            </w:r>
          </w:p>
        </w:tc>
        <w:tc>
          <w:tcPr>
            <w:tcW w:w="701"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7579A4" w14:textId="77777777" w:rsidR="00B9576A" w:rsidRPr="00BF2E64" w:rsidRDefault="00B9576A" w:rsidP="00F03784">
            <w:pPr>
              <w:pStyle w:val="Tablehead"/>
            </w:pPr>
            <w:r w:rsidRPr="00BF2E64">
              <w:t>31,5</w:t>
            </w:r>
          </w:p>
        </w:tc>
      </w:tr>
      <w:tr w:rsidR="00B9576A" w:rsidRPr="00BF2E64" w14:paraId="47DB4295" w14:textId="77777777" w:rsidTr="00017975">
        <w:trPr>
          <w:cantSplit/>
          <w:trHeight w:val="310"/>
        </w:trPr>
        <w:tc>
          <w:tcPr>
            <w:tcW w:w="1227"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B5A95B5" w14:textId="77777777" w:rsidR="00B9576A" w:rsidRPr="00BF2E64" w:rsidRDefault="00B9576A" w:rsidP="00F03784">
            <w:pPr>
              <w:pStyle w:val="Tabletext"/>
            </w:pPr>
            <w:r w:rsidRPr="00BF2E64">
              <w:t>Maks. %</w:t>
            </w:r>
          </w:p>
        </w:tc>
        <w:tc>
          <w:tcPr>
            <w:tcW w:w="701"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D2E18DE" w14:textId="1B6E12E0" w:rsidR="00B9576A" w:rsidRPr="00BF2E64" w:rsidRDefault="00B9576A" w:rsidP="00F03784">
            <w:pPr>
              <w:pStyle w:val="Tabletext2"/>
            </w:pPr>
            <w:r w:rsidRPr="00BF2E64">
              <w:t>12</w:t>
            </w:r>
            <w:r w:rsidR="005E1904">
              <w:t>,0</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C7CEDDE" w14:textId="77777777" w:rsidR="00B9576A" w:rsidRPr="00BF2E64" w:rsidRDefault="00B9576A" w:rsidP="00F03784">
            <w:pPr>
              <w:pStyle w:val="Tabletext2"/>
            </w:pPr>
            <w:r w:rsidRPr="00BF2E64">
              <w:t>24</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FBE22CE" w14:textId="77777777" w:rsidR="00B9576A" w:rsidRPr="00BF2E64" w:rsidRDefault="00B9576A" w:rsidP="00F03784">
            <w:pPr>
              <w:pStyle w:val="Tabletext2"/>
            </w:pPr>
            <w:r w:rsidRPr="00BF2E64">
              <w:t>27</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C4A2BC7" w14:textId="77777777" w:rsidR="00B9576A" w:rsidRPr="00BF2E64" w:rsidRDefault="00B9576A" w:rsidP="00F03784">
            <w:pPr>
              <w:pStyle w:val="Tabletext2"/>
            </w:pPr>
            <w:r w:rsidRPr="00BF2E64">
              <w:t>29</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47E3D59" w14:textId="77777777" w:rsidR="00B9576A" w:rsidRPr="00BF2E64" w:rsidRDefault="00B9576A" w:rsidP="00F03784">
            <w:pPr>
              <w:pStyle w:val="Tabletext2"/>
            </w:pPr>
            <w:r w:rsidRPr="00BF2E64">
              <w:t>33</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A0440D1" w14:textId="77777777" w:rsidR="00B9576A" w:rsidRPr="00BF2E64" w:rsidRDefault="00B9576A" w:rsidP="00F03784">
            <w:pPr>
              <w:pStyle w:val="Tabletext2"/>
            </w:pPr>
            <w:r w:rsidRPr="00BF2E64">
              <w:t>36</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03788B1" w14:textId="77777777" w:rsidR="00B9576A" w:rsidRPr="00BF2E64" w:rsidRDefault="00B9576A" w:rsidP="00F03784">
            <w:pPr>
              <w:pStyle w:val="Tabletext2"/>
            </w:pPr>
            <w:r w:rsidRPr="00BF2E64">
              <w:t>50</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D839E08" w14:textId="77777777" w:rsidR="00B9576A" w:rsidRPr="00BF2E64" w:rsidRDefault="00B9576A" w:rsidP="00F03784">
            <w:pPr>
              <w:pStyle w:val="Tabletext2"/>
            </w:pPr>
            <w:r w:rsidRPr="00BF2E64">
              <w:t>60</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D52676D" w14:textId="77777777" w:rsidR="00B9576A" w:rsidRPr="00BF2E64" w:rsidRDefault="00B9576A" w:rsidP="00F03784">
            <w:pPr>
              <w:pStyle w:val="Tabletext2"/>
            </w:pPr>
            <w:r w:rsidRPr="00BF2E64">
              <w:t>75</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D56CE96" w14:textId="77777777" w:rsidR="00B9576A" w:rsidRPr="00BF2E64" w:rsidRDefault="00B9576A" w:rsidP="00F03784">
            <w:pPr>
              <w:pStyle w:val="Tabletext2"/>
            </w:pPr>
            <w:r w:rsidRPr="00BF2E64">
              <w:t>100</w:t>
            </w:r>
          </w:p>
        </w:tc>
        <w:tc>
          <w:tcPr>
            <w:tcW w:w="701"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640326C" w14:textId="77777777" w:rsidR="00B9576A" w:rsidRPr="00BF2E64" w:rsidRDefault="00B9576A" w:rsidP="00F03784">
            <w:pPr>
              <w:pStyle w:val="Tabletext2"/>
            </w:pPr>
            <w:r w:rsidRPr="00BF2E64">
              <w:t>100</w:t>
            </w:r>
          </w:p>
        </w:tc>
      </w:tr>
      <w:tr w:rsidR="00B9576A" w:rsidRPr="00BF2E64" w14:paraId="2A358CF8" w14:textId="77777777" w:rsidTr="00017975">
        <w:trPr>
          <w:cantSplit/>
          <w:trHeight w:val="280"/>
        </w:trPr>
        <w:tc>
          <w:tcPr>
            <w:tcW w:w="1227"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19636CE" w14:textId="77777777" w:rsidR="00B9576A" w:rsidRPr="00BF2E64" w:rsidRDefault="00B9576A" w:rsidP="00F03784">
            <w:pPr>
              <w:pStyle w:val="Tabletext"/>
            </w:pPr>
            <w:r w:rsidRPr="00BF2E64">
              <w:t>Min. %</w:t>
            </w:r>
          </w:p>
        </w:tc>
        <w:tc>
          <w:tcPr>
            <w:tcW w:w="701"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AC14D29" w14:textId="18031ED5" w:rsidR="00B9576A" w:rsidRPr="00BF2E64" w:rsidRDefault="00B9576A" w:rsidP="00F03784">
            <w:pPr>
              <w:pStyle w:val="Tabletext2"/>
            </w:pPr>
            <w:r w:rsidRPr="00BF2E64">
              <w:t>8</w:t>
            </w:r>
            <w:r w:rsidR="005E1904">
              <w:t>,0</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4B9ECF2" w14:textId="77777777" w:rsidR="00B9576A" w:rsidRPr="00BF2E64" w:rsidRDefault="00B9576A" w:rsidP="00F03784">
            <w:pPr>
              <w:pStyle w:val="Tabletext2"/>
            </w:pPr>
            <w:r w:rsidRPr="00BF2E64">
              <w:t>12</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BC3CB98" w14:textId="77777777" w:rsidR="00B9576A" w:rsidRPr="00BF2E64" w:rsidRDefault="00B9576A" w:rsidP="00F03784">
            <w:pPr>
              <w:pStyle w:val="Tabletext2"/>
            </w:pPr>
            <w:r w:rsidRPr="00BF2E64">
              <w:t>14</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1664B3A" w14:textId="77777777" w:rsidR="00B9576A" w:rsidRPr="00BF2E64" w:rsidRDefault="00B9576A" w:rsidP="00F03784">
            <w:pPr>
              <w:pStyle w:val="Tabletext2"/>
            </w:pPr>
            <w:r w:rsidRPr="00BF2E64">
              <w:t>16</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C60D512" w14:textId="77777777" w:rsidR="00B9576A" w:rsidRPr="00BF2E64" w:rsidRDefault="00B9576A" w:rsidP="00F03784">
            <w:pPr>
              <w:pStyle w:val="Tabletext2"/>
            </w:pPr>
            <w:r w:rsidRPr="00BF2E64">
              <w:t>20</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9DB0E0C" w14:textId="77777777" w:rsidR="00B9576A" w:rsidRPr="00BF2E64" w:rsidRDefault="00B9576A" w:rsidP="00F03784">
            <w:pPr>
              <w:pStyle w:val="Tabletext2"/>
            </w:pPr>
            <w:r w:rsidRPr="00BF2E64">
              <w:t>23</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3B6BB99" w14:textId="77777777" w:rsidR="00B9576A" w:rsidRPr="00BF2E64" w:rsidRDefault="00B9576A" w:rsidP="00F03784">
            <w:pPr>
              <w:pStyle w:val="Tabletext2"/>
            </w:pPr>
            <w:r w:rsidRPr="00BF2E64">
              <w:t>27</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447C33C" w14:textId="77777777" w:rsidR="00B9576A" w:rsidRPr="00BF2E64" w:rsidRDefault="00B9576A" w:rsidP="00F03784">
            <w:pPr>
              <w:pStyle w:val="Tabletext2"/>
            </w:pPr>
            <w:r w:rsidRPr="00BF2E64">
              <w:t>35</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019A8CA" w14:textId="77777777" w:rsidR="00B9576A" w:rsidRPr="00BF2E64" w:rsidRDefault="00B9576A" w:rsidP="00F03784">
            <w:pPr>
              <w:pStyle w:val="Tabletext2"/>
            </w:pPr>
            <w:r w:rsidRPr="00BF2E64">
              <w:t>50</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36D3EFA" w14:textId="77777777" w:rsidR="00B9576A" w:rsidRPr="00BF2E64" w:rsidRDefault="00B9576A" w:rsidP="00F03784">
            <w:pPr>
              <w:pStyle w:val="Tabletext2"/>
            </w:pPr>
            <w:r w:rsidRPr="00BF2E64">
              <w:t>90</w:t>
            </w:r>
          </w:p>
        </w:tc>
        <w:tc>
          <w:tcPr>
            <w:tcW w:w="701"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15BE62" w14:textId="77777777" w:rsidR="00B9576A" w:rsidRPr="00BF2E64" w:rsidRDefault="00B9576A" w:rsidP="00F03784">
            <w:pPr>
              <w:pStyle w:val="Tabletext2"/>
            </w:pPr>
            <w:r w:rsidRPr="00BF2E64">
              <w:t>100</w:t>
            </w:r>
          </w:p>
        </w:tc>
      </w:tr>
    </w:tbl>
    <w:p w14:paraId="405E763F" w14:textId="77777777" w:rsidR="005E1904" w:rsidRDefault="005E1904">
      <w:pPr>
        <w:spacing w:before="0" w:after="0"/>
        <w:ind w:firstLine="0"/>
        <w:jc w:val="left"/>
      </w:pPr>
      <w:bookmarkStart w:id="497" w:name="_Ref251338706"/>
      <w:r>
        <w:br w:type="page"/>
      </w:r>
    </w:p>
    <w:p w14:paraId="0D72DCE4" w14:textId="77777777" w:rsidR="00B9576A" w:rsidRPr="00BF2E64" w:rsidRDefault="00B9576A" w:rsidP="00E244E9">
      <w:pPr>
        <w:pStyle w:val="Heading4"/>
      </w:pPr>
      <w:bookmarkStart w:id="498" w:name="_Ref251248645"/>
      <w:bookmarkEnd w:id="497"/>
      <w:r w:rsidRPr="00BF2E64">
        <w:lastRenderedPageBreak/>
        <w:t>Asfalta maisījuma projektēšana</w:t>
      </w:r>
      <w:bookmarkEnd w:id="498"/>
    </w:p>
    <w:p w14:paraId="0A90CECE" w14:textId="77777777" w:rsidR="00B9576A" w:rsidRPr="00BF2E64" w:rsidRDefault="00B9576A" w:rsidP="00B9576A">
      <w:r w:rsidRPr="00BF2E64">
        <w:t xml:space="preserve">Asfalta maisījumu </w:t>
      </w:r>
      <w:r w:rsidRPr="00010D9E">
        <w:t>projektē, ievērojot noteiktās prasības. Vispirms testē un atlasa materiālus, tad sastāda rece</w:t>
      </w:r>
      <w:r w:rsidRPr="00BF2E64">
        <w:t>pti, tad projektē laboratorijā (priekšprojekts), pēc tam asfalta maisījumu pielāgo ražošanai asfalta rūpnīcā un saražo izmēģinājuma partiju, galarezultātā iegūstot darba formulu.</w:t>
      </w:r>
    </w:p>
    <w:p w14:paraId="705A5C3F" w14:textId="77777777" w:rsidR="00B9576A" w:rsidRPr="00BF2E64" w:rsidRDefault="00B9576A" w:rsidP="00B60210">
      <w:pPr>
        <w:pStyle w:val="Heading5"/>
      </w:pPr>
      <w:r w:rsidRPr="00BF2E64">
        <w:t>Materiālu atlase</w:t>
      </w:r>
    </w:p>
    <w:p w14:paraId="5591CB8E" w14:textId="364999E5" w:rsidR="00B9576A" w:rsidRPr="00BF2E64" w:rsidRDefault="00B9576A" w:rsidP="00B9576A">
      <w:r w:rsidRPr="00BF2E64">
        <w:t xml:space="preserve">Jāatlasa šo </w:t>
      </w:r>
      <w:r w:rsidRPr="00010D9E">
        <w:t>specifikāciju prasībām atbilstoši materiāli, kas piemēroti paredzētajam asfalta maisījumam un lietojumam. Seguma apakškārtām un saistes kārtām atlase jāveic saskaņā ar paredzēto smago transporta līdzekļu satiksmes intensitāti vienā joslā (AADT</w:t>
      </w:r>
      <w:r w:rsidR="00F03784" w:rsidRPr="00F03784">
        <w:rPr>
          <w:vertAlign w:val="subscript"/>
        </w:rPr>
        <w:t xml:space="preserve"> </w:t>
      </w:r>
      <w:r w:rsidR="00F03784">
        <w:rPr>
          <w:vertAlign w:val="subscript"/>
        </w:rPr>
        <w:t>j,kravas</w:t>
      </w:r>
      <w:r w:rsidRPr="00010D9E">
        <w:t>), savukārt dilumkārtām – saskaņā ar paredzēto pievesto satiksmes intensitāti vienā joslā (AADT</w:t>
      </w:r>
      <w:r w:rsidRPr="00C0303A">
        <w:rPr>
          <w:vertAlign w:val="subscript"/>
        </w:rPr>
        <w:t>j,pievestā</w:t>
      </w:r>
      <w:r w:rsidRPr="00010D9E">
        <w:t>). Prasībām jāatbilst katram atsevišķajam asfalta maisījuma sastāvā izmantotajam materiālam. Ja asfaltbetonu AC surf vai šķembu mastikas asfaltu SMA paredzēts izmantot saistes kārtā</w:t>
      </w:r>
      <w:r w:rsidRPr="00BF2E64">
        <w:t xml:space="preserve"> vai seguma apakškārtā, vai arī paredzēta šādi uzbūvētu asfalta kārtu virsmas apstrāde, tad asfalta maisījuma sastāvā var tikt lietoti rupjie minerālmateriāli, kuru stiprības klase ir par vienu zemāka nekā norādīts konkrētā asfalta maisījuma tipa lapā.</w:t>
      </w:r>
    </w:p>
    <w:p w14:paraId="553AEB5D" w14:textId="77777777" w:rsidR="00B9576A" w:rsidRPr="00BF2E64" w:rsidRDefault="00B9576A" w:rsidP="00B60210">
      <w:pPr>
        <w:pStyle w:val="Heading5"/>
      </w:pPr>
      <w:r w:rsidRPr="00BF2E64">
        <w:t>Asfalta maisījuma priekšprojekts (ieteikumi)</w:t>
      </w:r>
    </w:p>
    <w:p w14:paraId="50643463" w14:textId="77777777" w:rsidR="00B9576A" w:rsidRPr="00BF2E64" w:rsidRDefault="00B9576A" w:rsidP="00B9576A">
      <w:r w:rsidRPr="00BF2E64">
        <w:t>Asfalta maisījuma priekšprojektu ieteicams izstrādāt atlasīto materiālu vienam granulometriskajam sastāvam, sagatavojot vismaz piecus asfalta maisījuma testēšanas paraugus ar atšķirīgu bitumena saturu.</w:t>
      </w:r>
    </w:p>
    <w:p w14:paraId="2F3A9F7E" w14:textId="3D8A9E19" w:rsidR="00B9576A" w:rsidRPr="00BF2E64" w:rsidRDefault="00B9576A" w:rsidP="00B9576A">
      <w:r w:rsidRPr="00BF2E64">
        <w:t xml:space="preserve">Izmantojot iegūtos testēšanas rezultātus, jāatrod </w:t>
      </w:r>
      <w:r>
        <w:t>īpašību</w:t>
      </w:r>
      <w:r w:rsidRPr="00BF2E64">
        <w:t xml:space="preserve"> kritiskās robežas (piemēram, grafiski, atzīmējot prasību robežas un pēc tam fiksējot šīs kritiskās vērtības), ārpus kurām asfalta īpašības neatbilst</w:t>
      </w:r>
      <w:r w:rsidRPr="00633B11">
        <w:t xml:space="preserve"> </w:t>
      </w:r>
      <w:r>
        <w:t>Ceļu specifikāciju</w:t>
      </w:r>
      <w:r w:rsidRPr="00BF2E64">
        <w:t xml:space="preserve"> </w:t>
      </w:r>
      <w:r>
        <w:fldChar w:fldCharType="begin"/>
      </w:r>
      <w:r>
        <w:instrText xml:space="preserve"> REF _Ref251248127 \r \h </w:instrText>
      </w:r>
      <w:r>
        <w:fldChar w:fldCharType="separate"/>
      </w:r>
      <w:r w:rsidR="007D61E4">
        <w:t>6.2.4.5</w:t>
      </w:r>
      <w:r>
        <w:fldChar w:fldCharType="end"/>
      </w:r>
      <w:r w:rsidRPr="00BF2E64">
        <w:t xml:space="preserve"> punkta kritērijiem. </w:t>
      </w:r>
      <w:r>
        <w:t>J</w:t>
      </w:r>
      <w:r w:rsidRPr="00BF2E64">
        <w:t>ābūt pietiekamai</w:t>
      </w:r>
      <w:r>
        <w:t xml:space="preserve"> rezervei</w:t>
      </w:r>
      <w:r w:rsidRPr="00BF2E64">
        <w:t>, lai, ņemot vērā ražošanas procesā iespējamās dozācijas svārstības un citas ietekmes, būtu nodrošināta asfalta maisījuma sagatavošana Ceļu specifikācijās noteikto pieļaujamo noviržu robežās.</w:t>
      </w:r>
    </w:p>
    <w:p w14:paraId="77058354" w14:textId="77777777" w:rsidR="00B9576A" w:rsidRPr="00BF2E64" w:rsidRDefault="00B9576A" w:rsidP="00B60210">
      <w:pPr>
        <w:pStyle w:val="Heading5"/>
      </w:pPr>
      <w:r w:rsidRPr="00BF2E64">
        <w:t>Asfalta maisījuma darba formula</w:t>
      </w:r>
    </w:p>
    <w:p w14:paraId="298C3690" w14:textId="014BE401" w:rsidR="00B9576A" w:rsidRDefault="00B9576A" w:rsidP="00B9576A">
      <w:r w:rsidRPr="00BF2E64">
        <w:t xml:space="preserve">Saskaņā ar asfalta maisījuma priekšprojekta rezultātiem jānoregulē asfalta rūpnīca, lai varētu ražot projektēto asfalta maisījumu. Tad jāsaražo asfalta maisījuma izmēģinājuma partija, jānoņem paraugi un jāveic nepieciešamā testēšana. Ieteicams, lai asfalta rūpnīcā saražotā asfalta maisījuma izmēģinājuma partijas paraugu testēšanas rezultātu vērtības neatšķirtos no iegūtajām asfalta maisījuma priekšprojekta rezultātu vērtībām vairāk nekā norādīts </w:t>
      </w:r>
      <w:r>
        <w:fldChar w:fldCharType="begin"/>
      </w:r>
      <w:r>
        <w:instrText xml:space="preserve"> REF _Ref251250088 \r \h </w:instrText>
      </w:r>
      <w:r>
        <w:fldChar w:fldCharType="separate"/>
      </w:r>
      <w:r w:rsidR="007D61E4">
        <w:t>6.2-69</w:t>
      </w:r>
      <w:r>
        <w:fldChar w:fldCharType="end"/>
      </w:r>
      <w:r w:rsidRPr="00BF2E64">
        <w:t xml:space="preserve"> tabulā, turklāt tām, kā arī citām definētajām īpašībām jāiekļaujas</w:t>
      </w:r>
      <w:r w:rsidRPr="00633B11">
        <w:t xml:space="preserve"> </w:t>
      </w:r>
      <w:r>
        <w:t xml:space="preserve">Ceļu specifikāciju </w:t>
      </w:r>
      <w:r>
        <w:fldChar w:fldCharType="begin"/>
      </w:r>
      <w:r>
        <w:instrText xml:space="preserve"> REF _Ref251248127 \r \h </w:instrText>
      </w:r>
      <w:r>
        <w:fldChar w:fldCharType="separate"/>
      </w:r>
      <w:r w:rsidR="007D61E4">
        <w:t>6.2.4.5</w:t>
      </w:r>
      <w:r>
        <w:fldChar w:fldCharType="end"/>
      </w:r>
      <w:r w:rsidRPr="00BF2E64">
        <w:t xml:space="preserve"> punktā noteiktajos kritērijos.</w:t>
      </w:r>
    </w:p>
    <w:p w14:paraId="6090C9EC" w14:textId="2AF87ADE" w:rsidR="003C6BFB" w:rsidRDefault="003C6BFB">
      <w:pPr>
        <w:spacing w:before="0" w:after="0"/>
        <w:ind w:firstLine="0"/>
        <w:jc w:val="left"/>
      </w:pPr>
      <w:r>
        <w:br w:type="page"/>
      </w:r>
    </w:p>
    <w:p w14:paraId="198E700A" w14:textId="77777777" w:rsidR="003C6BFB" w:rsidRPr="00BF2E64" w:rsidRDefault="003C6BFB" w:rsidP="00B9576A"/>
    <w:p w14:paraId="0315EE56" w14:textId="77777777" w:rsidR="00B9576A" w:rsidRPr="00BF2E64" w:rsidRDefault="00B9576A" w:rsidP="00A01438">
      <w:pPr>
        <w:pStyle w:val="Heading8"/>
      </w:pPr>
      <w:bookmarkStart w:id="499" w:name="_Ref251250088"/>
      <w:r w:rsidRPr="00BF2E64">
        <w:t>tabula. Izmēģinājuma partijas paraugu testējamās īpašības un ietaicamās pieļaujamās atšķirības no priekšprojekta</w:t>
      </w:r>
      <w:bookmarkEnd w:id="499"/>
    </w:p>
    <w:tbl>
      <w:tblPr>
        <w:tblW w:w="0" w:type="auto"/>
        <w:tblInd w:w="5" w:type="dxa"/>
        <w:tblLayout w:type="fixed"/>
        <w:tblLook w:val="0000" w:firstRow="0" w:lastRow="0" w:firstColumn="0" w:lastColumn="0" w:noHBand="0" w:noVBand="0"/>
      </w:tblPr>
      <w:tblGrid>
        <w:gridCol w:w="4372"/>
        <w:gridCol w:w="2976"/>
      </w:tblGrid>
      <w:tr w:rsidR="00B9576A" w:rsidRPr="00BF2E64" w14:paraId="569A56AA" w14:textId="77777777" w:rsidTr="00017975">
        <w:trPr>
          <w:cantSplit/>
          <w:trHeight w:val="440"/>
          <w:tblHeader/>
        </w:trPr>
        <w:tc>
          <w:tcPr>
            <w:tcW w:w="43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B64F94F" w14:textId="77777777" w:rsidR="00B9576A" w:rsidRPr="00BF2E64" w:rsidRDefault="00B9576A" w:rsidP="00F03784">
            <w:pPr>
              <w:pStyle w:val="Tablehead"/>
            </w:pPr>
            <w:r w:rsidRPr="00BF2E64">
              <w:t>Parametrs</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BD4203" w14:textId="77777777" w:rsidR="00B9576A" w:rsidRPr="00BF2E64" w:rsidRDefault="00B9576A" w:rsidP="00F03784">
            <w:pPr>
              <w:pStyle w:val="Tablehead"/>
            </w:pPr>
            <w:r w:rsidRPr="00BF2E64">
              <w:t>Ieteicamā pieļaujamā atšķirība no priekšprojekta</w:t>
            </w:r>
          </w:p>
        </w:tc>
      </w:tr>
      <w:tr w:rsidR="00B9576A" w:rsidRPr="00BF2E64" w14:paraId="42ABB0A7" w14:textId="77777777" w:rsidTr="00017975">
        <w:trPr>
          <w:cantSplit/>
          <w:trHeight w:val="350"/>
        </w:trPr>
        <w:tc>
          <w:tcPr>
            <w:tcW w:w="7348" w:type="dxa"/>
            <w:gridSpan w:val="2"/>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tcPr>
          <w:p w14:paraId="79FB8F0C" w14:textId="77777777" w:rsidR="00B9576A" w:rsidRPr="00BF2E64" w:rsidRDefault="00B9576A" w:rsidP="00F03784">
            <w:pPr>
              <w:pStyle w:val="Tabletext"/>
            </w:pPr>
            <w:r w:rsidRPr="00BF2E64">
              <w:t>Cauri izsijātā materiāla daudzums, masas %:</w:t>
            </w:r>
          </w:p>
        </w:tc>
      </w:tr>
      <w:tr w:rsidR="00B9576A" w:rsidRPr="00BF2E64" w14:paraId="6B951CD4" w14:textId="77777777" w:rsidTr="00017975">
        <w:trPr>
          <w:cantSplit/>
          <w:trHeight w:val="845"/>
        </w:trPr>
        <w:tc>
          <w:tcPr>
            <w:tcW w:w="4372"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8E210F" w14:textId="45EEA425" w:rsidR="00B9576A" w:rsidRPr="00BF2E64" w:rsidRDefault="003C6BFB" w:rsidP="00F03784">
            <w:pPr>
              <w:pStyle w:val="Tabletext"/>
            </w:pPr>
            <w:r>
              <w:t xml:space="preserve"> </w:t>
            </w:r>
            <w:r w:rsidR="00B9576A" w:rsidRPr="00BF2E64">
              <w:t>- D/2 un lielākiem</w:t>
            </w:r>
          </w:p>
          <w:p w14:paraId="336EEACF" w14:textId="18F7A3DE" w:rsidR="00B9576A" w:rsidRPr="00A113A0" w:rsidRDefault="003C6BFB" w:rsidP="00F03784">
            <w:pPr>
              <w:pStyle w:val="Tabletext"/>
            </w:pPr>
            <w:r>
              <w:t>- sietam 2 mm</w:t>
            </w:r>
          </w:p>
          <w:p w14:paraId="4132C876" w14:textId="6B716011" w:rsidR="00B9576A" w:rsidRPr="00A113A0" w:rsidRDefault="00B9576A" w:rsidP="00F03784">
            <w:pPr>
              <w:pStyle w:val="Tabletext"/>
            </w:pPr>
            <w:r w:rsidRPr="00A113A0">
              <w:t>- sietam 0,063 mm</w:t>
            </w:r>
          </w:p>
        </w:tc>
        <w:tc>
          <w:tcPr>
            <w:tcW w:w="2976"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4138B9" w14:textId="77777777" w:rsidR="00B9576A" w:rsidRPr="003C6BFB" w:rsidRDefault="00B9576A" w:rsidP="00F03784">
            <w:pPr>
              <w:pStyle w:val="Tabletext3"/>
            </w:pPr>
            <w:r w:rsidRPr="003C6BFB">
              <w:t>+/- 5,0</w:t>
            </w:r>
          </w:p>
          <w:p w14:paraId="6529F396" w14:textId="77777777" w:rsidR="00B9576A" w:rsidRPr="003C6BFB" w:rsidRDefault="00B9576A" w:rsidP="00F03784">
            <w:pPr>
              <w:pStyle w:val="Tabletext3"/>
            </w:pPr>
            <w:r w:rsidRPr="003C6BFB">
              <w:t>+/- 4,0</w:t>
            </w:r>
          </w:p>
          <w:p w14:paraId="1572AE4A" w14:textId="77777777" w:rsidR="00B9576A" w:rsidRPr="003C6BFB" w:rsidRDefault="00B9576A" w:rsidP="00F03784">
            <w:pPr>
              <w:pStyle w:val="Tabletext3"/>
            </w:pPr>
            <w:r w:rsidRPr="003C6BFB">
              <w:t>+/- 2,0</w:t>
            </w:r>
          </w:p>
        </w:tc>
      </w:tr>
      <w:tr w:rsidR="00B9576A" w:rsidRPr="00BF2E64" w14:paraId="597EEA30" w14:textId="77777777" w:rsidTr="00017975">
        <w:trPr>
          <w:cantSplit/>
          <w:trHeight w:val="350"/>
        </w:trPr>
        <w:tc>
          <w:tcPr>
            <w:tcW w:w="43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7FE9F3" w14:textId="77777777" w:rsidR="00B9576A" w:rsidRPr="00BF2E64" w:rsidRDefault="00B9576A" w:rsidP="00F03784">
            <w:pPr>
              <w:pStyle w:val="Tabletext"/>
            </w:pPr>
            <w:r w:rsidRPr="00BF2E64">
              <w:t>Poru saturs, %</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3EEFB7" w14:textId="77777777" w:rsidR="00B9576A" w:rsidRPr="003C6BFB" w:rsidRDefault="00B9576A" w:rsidP="00F03784">
            <w:pPr>
              <w:pStyle w:val="Tabletext3"/>
            </w:pPr>
            <w:r w:rsidRPr="003C6BFB">
              <w:t>+/- 1,0</w:t>
            </w:r>
          </w:p>
        </w:tc>
      </w:tr>
      <w:tr w:rsidR="00B9576A" w:rsidRPr="00BF2E64" w14:paraId="7D85BAA8" w14:textId="77777777" w:rsidTr="00017975">
        <w:trPr>
          <w:cantSplit/>
          <w:trHeight w:val="350"/>
        </w:trPr>
        <w:tc>
          <w:tcPr>
            <w:tcW w:w="43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EB21CE" w14:textId="77777777" w:rsidR="00B9576A" w:rsidRPr="00BF2E64" w:rsidRDefault="00B9576A" w:rsidP="00F03784">
            <w:pPr>
              <w:pStyle w:val="Tabletext"/>
            </w:pPr>
            <w:r w:rsidRPr="00BF2E64">
              <w:t>Saistvielas saturs, % pēc masas</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B7CCB07" w14:textId="77777777" w:rsidR="00B9576A" w:rsidRPr="003C6BFB" w:rsidRDefault="00B9576A" w:rsidP="00F03784">
            <w:pPr>
              <w:pStyle w:val="Tabletext3"/>
            </w:pPr>
            <w:r w:rsidRPr="003C6BFB">
              <w:t>+/- 0,3</w:t>
            </w:r>
          </w:p>
        </w:tc>
      </w:tr>
      <w:tr w:rsidR="00B9576A" w:rsidRPr="00BF2E64" w14:paraId="31B649DD" w14:textId="77777777" w:rsidTr="00017975">
        <w:trPr>
          <w:cantSplit/>
          <w:trHeight w:val="580"/>
        </w:trPr>
        <w:tc>
          <w:tcPr>
            <w:tcW w:w="43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56CDA0" w14:textId="77777777" w:rsidR="00B9576A" w:rsidRPr="00BF2E64" w:rsidRDefault="00B9576A" w:rsidP="00F03784">
            <w:pPr>
              <w:pStyle w:val="Tabletext"/>
            </w:pPr>
            <w:r w:rsidRPr="00BF2E64">
              <w:t>Ar bitumenu piepildīto poru daudzums, % (tikai SMA)</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1B19B7" w14:textId="77777777" w:rsidR="00B9576A" w:rsidRPr="003C6BFB" w:rsidRDefault="00B9576A" w:rsidP="00F03784">
            <w:pPr>
              <w:pStyle w:val="Tabletext3"/>
            </w:pPr>
            <w:r w:rsidRPr="003C6BFB">
              <w:t>Jāatbilst prasībām</w:t>
            </w:r>
          </w:p>
        </w:tc>
      </w:tr>
      <w:tr w:rsidR="00B9576A" w:rsidRPr="00BF2E64" w14:paraId="623614F5" w14:textId="77777777" w:rsidTr="00017975">
        <w:trPr>
          <w:cantSplit/>
          <w:trHeight w:val="350"/>
        </w:trPr>
        <w:tc>
          <w:tcPr>
            <w:tcW w:w="43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3C6898" w14:textId="77777777" w:rsidR="00B9576A" w:rsidRPr="00BF2E64" w:rsidRDefault="00B9576A" w:rsidP="00F03784">
            <w:pPr>
              <w:pStyle w:val="Tabletext"/>
            </w:pPr>
            <w:r w:rsidRPr="00BF2E64">
              <w:t>Pārklājums un viendabīgums</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8569BB" w14:textId="77777777" w:rsidR="00B9576A" w:rsidRPr="003C6BFB" w:rsidRDefault="00B9576A" w:rsidP="00F03784">
            <w:pPr>
              <w:pStyle w:val="Tabletext3"/>
            </w:pPr>
            <w:r w:rsidRPr="003C6BFB">
              <w:t>Jāatbilst prasībām</w:t>
            </w:r>
          </w:p>
        </w:tc>
      </w:tr>
    </w:tbl>
    <w:p w14:paraId="4FCED5AB" w14:textId="5F70599E" w:rsidR="00B9576A" w:rsidRPr="00BF2E64" w:rsidRDefault="00B9576A" w:rsidP="00B9576A">
      <w:r w:rsidRPr="00BF2E64">
        <w:t>Pēc tam, kad testēta asfalta maisījuma izmēģinājuma partija un iegūtie rezultāti atbilst prasībām, jāsagatavo darba formula. Tā jānoformē, izmantojot</w:t>
      </w:r>
      <w:r w:rsidRPr="00633B11">
        <w:t xml:space="preserve"> </w:t>
      </w:r>
      <w:r>
        <w:t xml:space="preserve">Ceļu specifikāciju </w:t>
      </w:r>
      <w:r>
        <w:fldChar w:fldCharType="begin"/>
      </w:r>
      <w:r>
        <w:instrText xml:space="preserve"> REF _Ref251253652 \r \h </w:instrText>
      </w:r>
      <w:r>
        <w:fldChar w:fldCharType="separate"/>
      </w:r>
      <w:r w:rsidR="007D61E4">
        <w:t>6.2.4.7</w:t>
      </w:r>
      <w:r>
        <w:fldChar w:fldCharType="end"/>
      </w:r>
      <w:r w:rsidRPr="00BF2E64">
        <w:t xml:space="preserve"> punktā doto veidlapas paraugu, un jāiesniedz apstiprināšanai, pievienojot arī visu materiālu atbilstību apliecinošu dokumentāciju. Ja jāuzbūvē izmēģinājuma posms, jāizpilda arī</w:t>
      </w:r>
      <w:r w:rsidRPr="00633B11">
        <w:t xml:space="preserve"> </w:t>
      </w:r>
      <w:r>
        <w:t>Ceļu specifikāciju</w:t>
      </w:r>
      <w:r w:rsidRPr="00BF2E64">
        <w:t xml:space="preserve"> </w:t>
      </w:r>
      <w:r>
        <w:fldChar w:fldCharType="begin"/>
      </w:r>
      <w:r>
        <w:instrText xml:space="preserve"> REF _Ref251253661 \r \h </w:instrText>
      </w:r>
      <w:r>
        <w:fldChar w:fldCharType="separate"/>
      </w:r>
      <w:r w:rsidR="007D61E4">
        <w:t>6.2.6.1</w:t>
      </w:r>
      <w:r>
        <w:fldChar w:fldCharType="end"/>
      </w:r>
      <w:r>
        <w:t xml:space="preserve"> </w:t>
      </w:r>
      <w:r w:rsidRPr="00BF2E64">
        <w:t>punktā izvirzītās prasības.</w:t>
      </w:r>
    </w:p>
    <w:p w14:paraId="4CE7D2B8" w14:textId="77777777" w:rsidR="00B9576A" w:rsidRPr="00BF2E64" w:rsidRDefault="00B9576A" w:rsidP="00B9576A">
      <w:r w:rsidRPr="00BF2E64">
        <w:t>Darba formulā jānorāda šāda informācija:</w:t>
      </w:r>
    </w:p>
    <w:p w14:paraId="748BAF43" w14:textId="77777777" w:rsidR="00B9576A" w:rsidRPr="00BF2E64" w:rsidRDefault="00B9576A" w:rsidP="00B04A1B">
      <w:pPr>
        <w:numPr>
          <w:ilvl w:val="0"/>
          <w:numId w:val="30"/>
        </w:numPr>
      </w:pPr>
      <w:r w:rsidRPr="00BF2E64">
        <w:t>līguma numurs;</w:t>
      </w:r>
    </w:p>
    <w:p w14:paraId="2DCF960D" w14:textId="77777777" w:rsidR="00B9576A" w:rsidRPr="00BF2E64" w:rsidRDefault="00B9576A" w:rsidP="00B04A1B">
      <w:pPr>
        <w:numPr>
          <w:ilvl w:val="0"/>
          <w:numId w:val="30"/>
        </w:numPr>
      </w:pPr>
      <w:r w:rsidRPr="00BF2E64">
        <w:t>būvobjekta identifikācija;</w:t>
      </w:r>
    </w:p>
    <w:p w14:paraId="0FBC3C2E" w14:textId="77777777" w:rsidR="00B9576A" w:rsidRPr="00BF2E64" w:rsidRDefault="00B9576A" w:rsidP="00B04A1B">
      <w:pPr>
        <w:numPr>
          <w:ilvl w:val="0"/>
          <w:numId w:val="30"/>
        </w:numPr>
      </w:pPr>
      <w:r w:rsidRPr="00BF2E64">
        <w:t>pasūtītāja un izpildītāja līgumā nosaukums un adrese;</w:t>
      </w:r>
    </w:p>
    <w:p w14:paraId="435D60D1" w14:textId="77777777" w:rsidR="00B9576A" w:rsidRPr="00BF2E64" w:rsidRDefault="00B9576A" w:rsidP="00B04A1B">
      <w:pPr>
        <w:numPr>
          <w:ilvl w:val="0"/>
          <w:numId w:val="30"/>
        </w:numPr>
      </w:pPr>
      <w:r w:rsidRPr="00BF2E64">
        <w:t>asfalta maisījuma ražotājs, tā nosaukums un adrese;</w:t>
      </w:r>
    </w:p>
    <w:p w14:paraId="7057FCED" w14:textId="77777777" w:rsidR="00B9576A" w:rsidRPr="00BF2E64" w:rsidRDefault="00B9576A" w:rsidP="00B04A1B">
      <w:pPr>
        <w:numPr>
          <w:ilvl w:val="0"/>
          <w:numId w:val="30"/>
        </w:numPr>
      </w:pPr>
      <w:r w:rsidRPr="00BF2E64">
        <w:t>atsauce uz testēšanas laboratoriju vai citiem apakšuzņēmēju līgumiem, ja ir saistoši;</w:t>
      </w:r>
    </w:p>
    <w:p w14:paraId="7A8F097A" w14:textId="77777777" w:rsidR="00B9576A" w:rsidRPr="00BF2E64" w:rsidRDefault="00B9576A" w:rsidP="00B04A1B">
      <w:pPr>
        <w:numPr>
          <w:ilvl w:val="0"/>
          <w:numId w:val="30"/>
        </w:numPr>
      </w:pPr>
      <w:r w:rsidRPr="00BF2E64">
        <w:t>asfalta rūpnīcas nosaukums un adrese;</w:t>
      </w:r>
    </w:p>
    <w:p w14:paraId="5C6B9769" w14:textId="77777777" w:rsidR="00B9576A" w:rsidRPr="00BF2E64" w:rsidRDefault="00B9576A" w:rsidP="00B04A1B">
      <w:pPr>
        <w:numPr>
          <w:ilvl w:val="0"/>
          <w:numId w:val="30"/>
        </w:numPr>
      </w:pPr>
      <w:r w:rsidRPr="00BF2E64">
        <w:t>maisījuma tipa un kategorijas, kam deklarēta atbilstība, apzīmējums;</w:t>
      </w:r>
    </w:p>
    <w:p w14:paraId="269C8E5B" w14:textId="77777777" w:rsidR="00B9576A" w:rsidRPr="00BF2E64" w:rsidRDefault="00B9576A" w:rsidP="00B04A1B">
      <w:pPr>
        <w:numPr>
          <w:ilvl w:val="0"/>
          <w:numId w:val="30"/>
        </w:numPr>
      </w:pPr>
      <w:r w:rsidRPr="00BF2E64">
        <w:t>paziņojums par asfalta maisījuma derīguma pārbaudē lietotajām metodēm;</w:t>
      </w:r>
    </w:p>
    <w:p w14:paraId="5F0E1285" w14:textId="77777777" w:rsidR="00B9576A" w:rsidRPr="00BF2E64" w:rsidRDefault="00B9576A" w:rsidP="00B04A1B">
      <w:pPr>
        <w:numPr>
          <w:ilvl w:val="0"/>
          <w:numId w:val="30"/>
        </w:numPr>
      </w:pPr>
      <w:r w:rsidRPr="00BF2E64">
        <w:t>atsauce uz konstruktīvo kārtu, kurā paredzēta konkrētā asfalta maisījuma izmantošana;</w:t>
      </w:r>
    </w:p>
    <w:p w14:paraId="39E973E0" w14:textId="77777777" w:rsidR="00B9576A" w:rsidRPr="00BF2E64" w:rsidRDefault="00B9576A" w:rsidP="00B04A1B">
      <w:pPr>
        <w:numPr>
          <w:ilvl w:val="0"/>
          <w:numId w:val="30"/>
        </w:numPr>
      </w:pPr>
      <w:r w:rsidRPr="00BF2E64">
        <w:t>visas asfalta maisījuma sastāva sastāvdaļas:</w:t>
      </w:r>
    </w:p>
    <w:p w14:paraId="4C0F2002" w14:textId="77777777" w:rsidR="00B9576A" w:rsidRPr="00BF2E64" w:rsidRDefault="00B9576A" w:rsidP="00B04A1B">
      <w:pPr>
        <w:numPr>
          <w:ilvl w:val="1"/>
          <w:numId w:val="30"/>
        </w:numPr>
      </w:pPr>
      <w:r w:rsidRPr="00BF2E64">
        <w:t>katrs minerālmateriāls, tā izmērs, izcelsmes vieta un tips;</w:t>
      </w:r>
    </w:p>
    <w:p w14:paraId="7B4BB913" w14:textId="77777777" w:rsidR="00B9576A" w:rsidRPr="00BF2E64" w:rsidRDefault="00B9576A" w:rsidP="00B04A1B">
      <w:pPr>
        <w:numPr>
          <w:ilvl w:val="1"/>
          <w:numId w:val="30"/>
        </w:numPr>
      </w:pPr>
      <w:r w:rsidRPr="00BF2E64">
        <w:t>saistviela, tās izcelsmes vieta, tips un klase;</w:t>
      </w:r>
    </w:p>
    <w:p w14:paraId="230811A1" w14:textId="77777777" w:rsidR="00B9576A" w:rsidRPr="00BF2E64" w:rsidRDefault="00B9576A" w:rsidP="00B04A1B">
      <w:pPr>
        <w:numPr>
          <w:ilvl w:val="1"/>
          <w:numId w:val="30"/>
        </w:numPr>
      </w:pPr>
      <w:r w:rsidRPr="00BF2E64">
        <w:t>aizpildītājs, tā izcelsmes vieta un tips;</w:t>
      </w:r>
    </w:p>
    <w:p w14:paraId="07990D8E" w14:textId="77777777" w:rsidR="00B9576A" w:rsidRPr="00BF2E64" w:rsidRDefault="00B9576A" w:rsidP="00B04A1B">
      <w:pPr>
        <w:numPr>
          <w:ilvl w:val="1"/>
          <w:numId w:val="30"/>
        </w:numPr>
      </w:pPr>
      <w:r w:rsidRPr="00BF2E64">
        <w:t>rūpnīcas ražošanas procesā atgūtais aizpildītājs;</w:t>
      </w:r>
    </w:p>
    <w:p w14:paraId="15A9BFAE" w14:textId="77777777" w:rsidR="00B9576A" w:rsidRPr="00BF2E64" w:rsidRDefault="00B9576A" w:rsidP="00B04A1B">
      <w:pPr>
        <w:numPr>
          <w:ilvl w:val="1"/>
          <w:numId w:val="30"/>
        </w:numPr>
      </w:pPr>
      <w:r w:rsidRPr="00BF2E64">
        <w:t>piedevas, to izcelsmes vieta un tips;</w:t>
      </w:r>
    </w:p>
    <w:p w14:paraId="2C2B2771" w14:textId="77777777" w:rsidR="00B9576A" w:rsidRPr="00BF2E64" w:rsidRDefault="00B9576A" w:rsidP="00B04A1B">
      <w:pPr>
        <w:numPr>
          <w:ilvl w:val="1"/>
          <w:numId w:val="30"/>
        </w:numPr>
      </w:pPr>
      <w:r w:rsidRPr="00BF2E64">
        <w:t>reciklētais asfalts, tā izcelsmes vieta, ieskaitot paziņojumu par īpašību pieļaujamo dizpazonu un kontroles metodēm;</w:t>
      </w:r>
    </w:p>
    <w:p w14:paraId="0E94DA7E" w14:textId="173CD0FF" w:rsidR="00B9576A" w:rsidRPr="00BF2E64" w:rsidRDefault="00B9576A" w:rsidP="00B04A1B">
      <w:pPr>
        <w:numPr>
          <w:ilvl w:val="1"/>
          <w:numId w:val="30"/>
        </w:numPr>
      </w:pPr>
      <w:r w:rsidRPr="00BF2E64">
        <w:t>visu sastāvdaļu atbilstības deklarācijas</w:t>
      </w:r>
      <w:r w:rsidR="003A2041">
        <w:t>, papildus var tikt iesniegti testēšanas rezultāti</w:t>
      </w:r>
      <w:r w:rsidRPr="00BF2E64">
        <w:t>;</w:t>
      </w:r>
    </w:p>
    <w:p w14:paraId="7F8ECF56" w14:textId="77777777" w:rsidR="00B9576A" w:rsidRPr="00BF2E64" w:rsidRDefault="00B9576A" w:rsidP="00B04A1B">
      <w:pPr>
        <w:numPr>
          <w:ilvl w:val="0"/>
          <w:numId w:val="30"/>
        </w:numPr>
      </w:pPr>
      <w:r w:rsidRPr="00BF2E64">
        <w:lastRenderedPageBreak/>
        <w:t>maisījuma recepte, kas izteikta kā plānotais sastāvs, kas jādeklarē izmantojot produkcijas derīguma pārbaudi (ir jādeklarē jebkādas korekcijas starp sākotnējo plānoto sastāvu - priekšprojektu, un plānoto sastāvu - darba formulu);</w:t>
      </w:r>
    </w:p>
    <w:p w14:paraId="24B525F5" w14:textId="77777777" w:rsidR="00B9576A" w:rsidRPr="00BF2E64" w:rsidRDefault="00B9576A" w:rsidP="00B04A1B">
      <w:pPr>
        <w:numPr>
          <w:ilvl w:val="0"/>
          <w:numId w:val="30"/>
        </w:numPr>
      </w:pPr>
      <w:r w:rsidRPr="00BF2E64">
        <w:t>maksimālā un minimālā asfalta maisījuma ražošanas un iestrādes temperatūra ar modificētām vai viskozām saistvielām vai piedevām;</w:t>
      </w:r>
    </w:p>
    <w:p w14:paraId="547DEA77" w14:textId="77777777" w:rsidR="00B9576A" w:rsidRPr="00BF2E64" w:rsidRDefault="00B9576A" w:rsidP="00B04A1B">
      <w:pPr>
        <w:numPr>
          <w:ilvl w:val="0"/>
          <w:numId w:val="30"/>
        </w:numPr>
      </w:pPr>
      <w:r w:rsidRPr="00BF2E64">
        <w:t>paredzamais vai limitētais ieklājamā slāņa biezums;</w:t>
      </w:r>
    </w:p>
    <w:p w14:paraId="7D98B57D" w14:textId="77777777" w:rsidR="00B9576A" w:rsidRPr="00BF2E64" w:rsidRDefault="00B9576A" w:rsidP="00B04A1B">
      <w:pPr>
        <w:numPr>
          <w:ilvl w:val="0"/>
          <w:numId w:val="30"/>
        </w:numPr>
      </w:pPr>
      <w:r w:rsidRPr="00BF2E64">
        <w:t>asfalta maisījuma testēsanas rezultāti un deklarētās vērtības atbilstoši konkrētajam asfalta maisījuma tipam;</w:t>
      </w:r>
    </w:p>
    <w:p w14:paraId="66776994" w14:textId="77777777" w:rsidR="00B9576A" w:rsidRPr="00BF2E64" w:rsidRDefault="00B9576A" w:rsidP="00B04A1B">
      <w:pPr>
        <w:numPr>
          <w:ilvl w:val="0"/>
          <w:numId w:val="30"/>
        </w:numPr>
      </w:pPr>
      <w:r w:rsidRPr="00BF2E64">
        <w:t>modificētā bitumena vai asfaltbetonu modificējošo vai citu piedevu, ja tiek lietotas, ražotāja ieteikumi saistvielas atgūšanai;</w:t>
      </w:r>
    </w:p>
    <w:p w14:paraId="0E1A45A2" w14:textId="77777777" w:rsidR="00B9576A" w:rsidRDefault="00B9576A" w:rsidP="00B04A1B">
      <w:pPr>
        <w:numPr>
          <w:ilvl w:val="0"/>
          <w:numId w:val="30"/>
        </w:numPr>
      </w:pPr>
      <w:r w:rsidRPr="00BF2E64">
        <w:t>citi būtiski dati, kas var ietekmēt galaprodukta kalpotspēju, vai ir svarīgi rīkojoties ar izstrādājumu.</w:t>
      </w:r>
    </w:p>
    <w:p w14:paraId="20EE1CCA" w14:textId="77777777" w:rsidR="00B9576A" w:rsidRPr="00BF2E64" w:rsidRDefault="00B9576A" w:rsidP="00E244E9">
      <w:pPr>
        <w:pStyle w:val="Heading4"/>
      </w:pPr>
      <w:r>
        <w:br w:type="page"/>
      </w:r>
      <w:bookmarkStart w:id="500" w:name="_Ref251253652"/>
      <w:r w:rsidRPr="00BF2E64">
        <w:lastRenderedPageBreak/>
        <w:t>Darba formula. Veidlapa. Paraugs</w:t>
      </w:r>
      <w:bookmarkEnd w:id="500"/>
    </w:p>
    <w:p w14:paraId="69D3290D" w14:textId="77777777" w:rsidR="00B9576A" w:rsidRPr="00BF2E64" w:rsidRDefault="00B9576A" w:rsidP="00B9576A">
      <w:r w:rsidRPr="00BF2E64">
        <w:t>Darba formula</w:t>
      </w:r>
    </w:p>
    <w:tbl>
      <w:tblPr>
        <w:tblW w:w="9052" w:type="dxa"/>
        <w:tblInd w:w="5" w:type="dxa"/>
        <w:tblLayout w:type="fixed"/>
        <w:tblLook w:val="0000" w:firstRow="0" w:lastRow="0" w:firstColumn="0" w:lastColumn="0" w:noHBand="0" w:noVBand="0"/>
      </w:tblPr>
      <w:tblGrid>
        <w:gridCol w:w="1550"/>
        <w:gridCol w:w="3529"/>
        <w:gridCol w:w="276"/>
        <w:gridCol w:w="1767"/>
        <w:gridCol w:w="1930"/>
      </w:tblGrid>
      <w:tr w:rsidR="00B9576A" w:rsidRPr="00BF2E64" w14:paraId="723A6A60" w14:textId="77777777" w:rsidTr="00D111EF">
        <w:trPr>
          <w:cantSplit/>
          <w:trHeight w:val="71"/>
        </w:trPr>
        <w:tc>
          <w:tcPr>
            <w:tcW w:w="15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DAD659" w14:textId="77777777" w:rsidR="00B9576A" w:rsidRPr="007B6405" w:rsidRDefault="00B9576A" w:rsidP="00F03784">
            <w:pPr>
              <w:pStyle w:val="Tabletext"/>
            </w:pPr>
            <w:r w:rsidRPr="007B6405">
              <w:t>Līgums</w:t>
            </w:r>
          </w:p>
        </w:tc>
        <w:tc>
          <w:tcPr>
            <w:tcW w:w="352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5E137C" w14:textId="77777777" w:rsidR="00B9576A" w:rsidRPr="007B6405" w:rsidRDefault="00B9576A" w:rsidP="00F03784">
            <w:pPr>
              <w:pStyle w:val="Tabletext"/>
            </w:pPr>
          </w:p>
        </w:tc>
        <w:tc>
          <w:tcPr>
            <w:tcW w:w="276"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tcPr>
          <w:p w14:paraId="461E5F40" w14:textId="77777777" w:rsidR="00B9576A" w:rsidRPr="007B6405" w:rsidRDefault="00B9576A" w:rsidP="00F03784">
            <w:pPr>
              <w:pStyle w:val="Tabletext"/>
            </w:pPr>
          </w:p>
        </w:tc>
        <w:tc>
          <w:tcPr>
            <w:tcW w:w="17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3906F9" w14:textId="77777777" w:rsidR="00B9576A" w:rsidRPr="007B6405" w:rsidRDefault="00B9576A" w:rsidP="00F03784">
            <w:pPr>
              <w:pStyle w:val="Tabletext"/>
            </w:pPr>
            <w:r w:rsidRPr="007B6405">
              <w:t>Datums</w:t>
            </w:r>
          </w:p>
        </w:tc>
        <w:tc>
          <w:tcPr>
            <w:tcW w:w="19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CD4770" w14:textId="77777777" w:rsidR="00B9576A" w:rsidRPr="007B6405" w:rsidRDefault="00B9576A" w:rsidP="00F03784">
            <w:pPr>
              <w:pStyle w:val="Tabletext"/>
            </w:pPr>
          </w:p>
        </w:tc>
      </w:tr>
      <w:tr w:rsidR="00B9576A" w:rsidRPr="00BF2E64" w14:paraId="72CDB7B8" w14:textId="77777777" w:rsidTr="00D111EF">
        <w:trPr>
          <w:cantSplit/>
          <w:trHeight w:val="190"/>
        </w:trPr>
        <w:tc>
          <w:tcPr>
            <w:tcW w:w="15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0FEB25" w14:textId="77777777" w:rsidR="00B9576A" w:rsidRPr="007B6405" w:rsidRDefault="00B9576A" w:rsidP="00F03784">
            <w:pPr>
              <w:pStyle w:val="Tabletext"/>
            </w:pPr>
            <w:r w:rsidRPr="007B6405">
              <w:t>Būvobjekts</w:t>
            </w:r>
          </w:p>
        </w:tc>
        <w:tc>
          <w:tcPr>
            <w:tcW w:w="352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BCD776" w14:textId="77777777" w:rsidR="00B9576A" w:rsidRPr="007B6405" w:rsidRDefault="00B9576A" w:rsidP="00F03784">
            <w:pPr>
              <w:pStyle w:val="Tabletext"/>
            </w:pPr>
          </w:p>
        </w:tc>
        <w:tc>
          <w:tcPr>
            <w:tcW w:w="276"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tcPr>
          <w:p w14:paraId="46A2AEB8" w14:textId="77777777" w:rsidR="00B9576A" w:rsidRPr="007B6405" w:rsidRDefault="00B9576A" w:rsidP="00F03784">
            <w:pPr>
              <w:pStyle w:val="Tabletext"/>
            </w:pPr>
          </w:p>
        </w:tc>
        <w:tc>
          <w:tcPr>
            <w:tcW w:w="17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A15B590" w14:textId="77777777" w:rsidR="00B9576A" w:rsidRPr="007B6405" w:rsidRDefault="00B9576A" w:rsidP="00F03784">
            <w:pPr>
              <w:pStyle w:val="Tabletext"/>
            </w:pPr>
            <w:r w:rsidRPr="007B6405">
              <w:t>Laboratorija</w:t>
            </w:r>
          </w:p>
        </w:tc>
        <w:tc>
          <w:tcPr>
            <w:tcW w:w="19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E344A8" w14:textId="77777777" w:rsidR="00B9576A" w:rsidRPr="007B6405" w:rsidRDefault="00B9576A" w:rsidP="00F03784">
            <w:pPr>
              <w:pStyle w:val="Tabletext"/>
            </w:pPr>
          </w:p>
        </w:tc>
      </w:tr>
      <w:tr w:rsidR="00B9576A" w:rsidRPr="00BF2E64" w14:paraId="2232F18A" w14:textId="77777777" w:rsidTr="00D111EF">
        <w:trPr>
          <w:cantSplit/>
          <w:trHeight w:val="190"/>
        </w:trPr>
        <w:tc>
          <w:tcPr>
            <w:tcW w:w="15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0E141D" w14:textId="77777777" w:rsidR="00B9576A" w:rsidRPr="007B6405" w:rsidRDefault="00B9576A" w:rsidP="00F03784">
            <w:pPr>
              <w:pStyle w:val="Tabletext"/>
            </w:pPr>
            <w:r w:rsidRPr="007B6405">
              <w:t>Pasūtītājs</w:t>
            </w:r>
          </w:p>
        </w:tc>
        <w:tc>
          <w:tcPr>
            <w:tcW w:w="352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26898F" w14:textId="77777777" w:rsidR="00B9576A" w:rsidRPr="007B6405" w:rsidRDefault="00B9576A" w:rsidP="00F03784">
            <w:pPr>
              <w:pStyle w:val="Tabletext"/>
            </w:pPr>
          </w:p>
        </w:tc>
        <w:tc>
          <w:tcPr>
            <w:tcW w:w="276"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tcPr>
          <w:p w14:paraId="3D77F171" w14:textId="77777777" w:rsidR="00B9576A" w:rsidRPr="007B6405" w:rsidRDefault="00B9576A" w:rsidP="00F03784">
            <w:pPr>
              <w:pStyle w:val="Tabletext"/>
            </w:pPr>
          </w:p>
        </w:tc>
        <w:tc>
          <w:tcPr>
            <w:tcW w:w="17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764242" w14:textId="77777777" w:rsidR="00B9576A" w:rsidRPr="007B6405" w:rsidRDefault="00B9576A" w:rsidP="00F03784">
            <w:pPr>
              <w:pStyle w:val="Tabletext"/>
            </w:pPr>
            <w:r w:rsidRPr="007B6405">
              <w:t>Asfalta tips</w:t>
            </w:r>
          </w:p>
        </w:tc>
        <w:tc>
          <w:tcPr>
            <w:tcW w:w="19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D8BF61" w14:textId="77777777" w:rsidR="00B9576A" w:rsidRPr="007B6405" w:rsidRDefault="00B9576A" w:rsidP="00F03784">
            <w:pPr>
              <w:pStyle w:val="Tabletext"/>
            </w:pPr>
          </w:p>
        </w:tc>
      </w:tr>
      <w:tr w:rsidR="00B9576A" w:rsidRPr="00BF2E64" w14:paraId="3F863CB1" w14:textId="77777777" w:rsidTr="00D111EF">
        <w:trPr>
          <w:cantSplit/>
          <w:trHeight w:val="190"/>
        </w:trPr>
        <w:tc>
          <w:tcPr>
            <w:tcW w:w="15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68F402" w14:textId="77777777" w:rsidR="00B9576A" w:rsidRPr="007B6405" w:rsidRDefault="00B9576A" w:rsidP="00F03784">
            <w:pPr>
              <w:pStyle w:val="Tabletext"/>
            </w:pPr>
            <w:r w:rsidRPr="007B6405">
              <w:t>Būvdarbu veicējs</w:t>
            </w:r>
          </w:p>
        </w:tc>
        <w:tc>
          <w:tcPr>
            <w:tcW w:w="352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659F09" w14:textId="77777777" w:rsidR="00B9576A" w:rsidRPr="007B6405" w:rsidRDefault="00B9576A" w:rsidP="00F03784">
            <w:pPr>
              <w:pStyle w:val="Tabletext"/>
            </w:pPr>
          </w:p>
        </w:tc>
        <w:tc>
          <w:tcPr>
            <w:tcW w:w="276"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tcPr>
          <w:p w14:paraId="4592D97C" w14:textId="77777777" w:rsidR="00B9576A" w:rsidRPr="007B6405" w:rsidRDefault="00B9576A" w:rsidP="00F03784">
            <w:pPr>
              <w:pStyle w:val="Tabletext"/>
            </w:pPr>
          </w:p>
        </w:tc>
        <w:tc>
          <w:tcPr>
            <w:tcW w:w="17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AE533F" w14:textId="77777777" w:rsidR="00B9576A" w:rsidRPr="007B6405" w:rsidRDefault="00B9576A" w:rsidP="00F03784">
            <w:pPr>
              <w:pStyle w:val="Tabletext"/>
            </w:pPr>
            <w:r w:rsidRPr="007B6405">
              <w:t>Standarts</w:t>
            </w:r>
          </w:p>
        </w:tc>
        <w:tc>
          <w:tcPr>
            <w:tcW w:w="19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BC72A1" w14:textId="77777777" w:rsidR="00B9576A" w:rsidRPr="007B6405" w:rsidRDefault="00B9576A" w:rsidP="00F03784">
            <w:pPr>
              <w:pStyle w:val="Tabletext"/>
            </w:pPr>
          </w:p>
        </w:tc>
      </w:tr>
      <w:tr w:rsidR="00B9576A" w:rsidRPr="00BF2E64" w14:paraId="4B3A02D1" w14:textId="77777777" w:rsidTr="00D111EF">
        <w:trPr>
          <w:cantSplit/>
          <w:trHeight w:val="190"/>
        </w:trPr>
        <w:tc>
          <w:tcPr>
            <w:tcW w:w="15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D3209A" w14:textId="77777777" w:rsidR="00B9576A" w:rsidRPr="007B6405" w:rsidRDefault="00B9576A" w:rsidP="00F03784">
            <w:pPr>
              <w:pStyle w:val="Tabletext"/>
            </w:pPr>
            <w:r w:rsidRPr="007B6405">
              <w:t>Asfalta rūpnīca</w:t>
            </w:r>
          </w:p>
        </w:tc>
        <w:tc>
          <w:tcPr>
            <w:tcW w:w="352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9686AB" w14:textId="77777777" w:rsidR="00B9576A" w:rsidRPr="007B6405" w:rsidRDefault="00B9576A" w:rsidP="00F03784">
            <w:pPr>
              <w:pStyle w:val="Tabletext"/>
            </w:pPr>
          </w:p>
        </w:tc>
        <w:tc>
          <w:tcPr>
            <w:tcW w:w="276"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tcPr>
          <w:p w14:paraId="62B915FA" w14:textId="77777777" w:rsidR="00B9576A" w:rsidRPr="007B6405" w:rsidRDefault="00B9576A" w:rsidP="00F03784">
            <w:pPr>
              <w:pStyle w:val="Tabletext"/>
            </w:pPr>
          </w:p>
        </w:tc>
        <w:tc>
          <w:tcPr>
            <w:tcW w:w="17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8CF913" w14:textId="77777777" w:rsidR="00B9576A" w:rsidRPr="007B6405" w:rsidRDefault="00B9576A" w:rsidP="00F03784">
            <w:pPr>
              <w:pStyle w:val="Tabletext"/>
            </w:pPr>
            <w:r w:rsidRPr="007B6405">
              <w:t>Konstruktīvā kārta</w:t>
            </w:r>
          </w:p>
        </w:tc>
        <w:tc>
          <w:tcPr>
            <w:tcW w:w="19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3C4543" w14:textId="77777777" w:rsidR="00B9576A" w:rsidRPr="007B6405" w:rsidRDefault="00B9576A" w:rsidP="00F03784">
            <w:pPr>
              <w:pStyle w:val="Tabletext"/>
            </w:pPr>
          </w:p>
        </w:tc>
      </w:tr>
    </w:tbl>
    <w:p w14:paraId="0B8ADFD9" w14:textId="77777777" w:rsidR="00B9576A" w:rsidRPr="00BF2E64" w:rsidRDefault="00B9576A" w:rsidP="00B9576A">
      <w:pPr>
        <w:ind w:firstLine="0"/>
        <w:rPr>
          <w:sz w:val="20"/>
        </w:rPr>
      </w:pPr>
      <w:r w:rsidRPr="00BF2E64">
        <w:rPr>
          <w:sz w:val="20"/>
        </w:rPr>
        <w:t>Recepte</w:t>
      </w:r>
    </w:p>
    <w:tbl>
      <w:tblPr>
        <w:tblW w:w="9053" w:type="dxa"/>
        <w:tblInd w:w="5" w:type="dxa"/>
        <w:tblLayout w:type="fixed"/>
        <w:tblLook w:val="0000" w:firstRow="0" w:lastRow="0" w:firstColumn="0" w:lastColumn="0" w:noHBand="0" w:noVBand="0"/>
      </w:tblPr>
      <w:tblGrid>
        <w:gridCol w:w="6949"/>
        <w:gridCol w:w="2104"/>
      </w:tblGrid>
      <w:tr w:rsidR="00B9576A" w:rsidRPr="00BF2E64" w14:paraId="1F641869" w14:textId="77777777" w:rsidTr="00D111EF">
        <w:trPr>
          <w:cantSplit/>
          <w:trHeight w:val="230"/>
        </w:trPr>
        <w:tc>
          <w:tcPr>
            <w:tcW w:w="69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9BA4C17" w14:textId="77777777" w:rsidR="00B9576A" w:rsidRPr="008B70EA" w:rsidRDefault="00B9576A" w:rsidP="00F03784">
            <w:pPr>
              <w:pStyle w:val="Tablehead"/>
            </w:pPr>
            <w:r w:rsidRPr="008B70EA">
              <w:t>Materiāla nosaukums, tips, ražotājs vai piegādātājs</w:t>
            </w:r>
          </w:p>
        </w:tc>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05FA67" w14:textId="77777777" w:rsidR="00B9576A" w:rsidRPr="008B70EA" w:rsidRDefault="00B9576A" w:rsidP="00F03784">
            <w:pPr>
              <w:pStyle w:val="Tablehead"/>
            </w:pPr>
            <w:r w:rsidRPr="008B70EA">
              <w:t>Daudzums, masas %</w:t>
            </w:r>
          </w:p>
        </w:tc>
      </w:tr>
      <w:tr w:rsidR="00B9576A" w:rsidRPr="00BF2E64" w14:paraId="3A7F6C2F" w14:textId="77777777" w:rsidTr="00D111EF">
        <w:trPr>
          <w:cantSplit/>
          <w:trHeight w:val="300"/>
        </w:trPr>
        <w:tc>
          <w:tcPr>
            <w:tcW w:w="69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094990" w14:textId="77777777" w:rsidR="00B9576A" w:rsidRPr="007B6405" w:rsidRDefault="00B9576A" w:rsidP="00F03784">
            <w:pPr>
              <w:pStyle w:val="Tabletext"/>
            </w:pPr>
          </w:p>
        </w:tc>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57F5DA" w14:textId="77777777" w:rsidR="00B9576A" w:rsidRPr="007B6405" w:rsidRDefault="00B9576A" w:rsidP="00F03784">
            <w:pPr>
              <w:pStyle w:val="Tabletext2"/>
            </w:pPr>
          </w:p>
        </w:tc>
      </w:tr>
      <w:tr w:rsidR="00E06217" w:rsidRPr="00BF2E64" w14:paraId="340A6CCA" w14:textId="77777777" w:rsidTr="00D111EF">
        <w:trPr>
          <w:cantSplit/>
          <w:trHeight w:val="300"/>
        </w:trPr>
        <w:tc>
          <w:tcPr>
            <w:tcW w:w="69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8BAC2E" w14:textId="77777777" w:rsidR="00E06217" w:rsidRPr="007B6405" w:rsidRDefault="00E06217" w:rsidP="00F03784">
            <w:pPr>
              <w:pStyle w:val="Tabletext"/>
            </w:pPr>
          </w:p>
        </w:tc>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595B25" w14:textId="77777777" w:rsidR="00E06217" w:rsidRPr="007B6405" w:rsidRDefault="00E06217" w:rsidP="00F03784">
            <w:pPr>
              <w:pStyle w:val="Tabletext2"/>
            </w:pPr>
          </w:p>
        </w:tc>
      </w:tr>
      <w:tr w:rsidR="00E06217" w:rsidRPr="00BF2E64" w14:paraId="72C26CBA" w14:textId="77777777" w:rsidTr="00D111EF">
        <w:trPr>
          <w:cantSplit/>
          <w:trHeight w:val="300"/>
        </w:trPr>
        <w:tc>
          <w:tcPr>
            <w:tcW w:w="69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FC4CC4" w14:textId="77777777" w:rsidR="00E06217" w:rsidRPr="007B6405" w:rsidRDefault="00E06217" w:rsidP="00F03784">
            <w:pPr>
              <w:pStyle w:val="Tabletext"/>
            </w:pPr>
          </w:p>
        </w:tc>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19A458" w14:textId="77777777" w:rsidR="00E06217" w:rsidRPr="007B6405" w:rsidRDefault="00E06217" w:rsidP="00F03784">
            <w:pPr>
              <w:pStyle w:val="Tabletext2"/>
            </w:pPr>
          </w:p>
        </w:tc>
      </w:tr>
      <w:tr w:rsidR="00B9576A" w:rsidRPr="00BF2E64" w14:paraId="0EF4CBD3" w14:textId="77777777" w:rsidTr="00D111EF">
        <w:trPr>
          <w:cantSplit/>
          <w:trHeight w:val="300"/>
        </w:trPr>
        <w:tc>
          <w:tcPr>
            <w:tcW w:w="69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66258F" w14:textId="77777777" w:rsidR="00B9576A" w:rsidRPr="007B6405" w:rsidRDefault="00B9576A" w:rsidP="00F03784">
            <w:pPr>
              <w:pStyle w:val="Tabletext"/>
            </w:pPr>
          </w:p>
        </w:tc>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ABBBAA8" w14:textId="77777777" w:rsidR="00B9576A" w:rsidRPr="007B6405" w:rsidRDefault="00B9576A" w:rsidP="00F03784">
            <w:pPr>
              <w:pStyle w:val="Tabletext2"/>
            </w:pPr>
          </w:p>
        </w:tc>
      </w:tr>
      <w:tr w:rsidR="00B9576A" w:rsidRPr="00BF2E64" w14:paraId="5D2AE3BA" w14:textId="77777777" w:rsidTr="00D111EF">
        <w:trPr>
          <w:cantSplit/>
          <w:trHeight w:val="300"/>
        </w:trPr>
        <w:tc>
          <w:tcPr>
            <w:tcW w:w="69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3C1CD1" w14:textId="77777777" w:rsidR="00B9576A" w:rsidRPr="007B6405" w:rsidRDefault="00B9576A" w:rsidP="00F03784">
            <w:pPr>
              <w:pStyle w:val="Tabletext"/>
            </w:pPr>
          </w:p>
        </w:tc>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2A5C7B" w14:textId="77777777" w:rsidR="00B9576A" w:rsidRPr="007B6405" w:rsidRDefault="00B9576A" w:rsidP="00F03784">
            <w:pPr>
              <w:pStyle w:val="Tabletext2"/>
            </w:pPr>
          </w:p>
        </w:tc>
      </w:tr>
      <w:tr w:rsidR="00B9576A" w:rsidRPr="00BF2E64" w14:paraId="23913BDA" w14:textId="77777777" w:rsidTr="00D111EF">
        <w:trPr>
          <w:cantSplit/>
          <w:trHeight w:val="300"/>
        </w:trPr>
        <w:tc>
          <w:tcPr>
            <w:tcW w:w="69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6F38F3" w14:textId="77777777" w:rsidR="00B9576A" w:rsidRPr="007B6405" w:rsidRDefault="00B9576A" w:rsidP="00F03784">
            <w:pPr>
              <w:pStyle w:val="Tabletext"/>
            </w:pPr>
          </w:p>
        </w:tc>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2E8AF13" w14:textId="77777777" w:rsidR="00B9576A" w:rsidRPr="007B6405" w:rsidRDefault="00B9576A" w:rsidP="00F03784">
            <w:pPr>
              <w:pStyle w:val="Tabletext2"/>
            </w:pPr>
          </w:p>
        </w:tc>
      </w:tr>
      <w:tr w:rsidR="00B9576A" w:rsidRPr="00BF2E64" w14:paraId="36C0AD8C" w14:textId="77777777" w:rsidTr="00D111EF">
        <w:trPr>
          <w:cantSplit/>
          <w:trHeight w:val="300"/>
        </w:trPr>
        <w:tc>
          <w:tcPr>
            <w:tcW w:w="69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B1ECC5" w14:textId="77777777" w:rsidR="00B9576A" w:rsidRPr="007B6405" w:rsidRDefault="00B9576A" w:rsidP="00F03784">
            <w:pPr>
              <w:pStyle w:val="Tabletext"/>
            </w:pPr>
          </w:p>
        </w:tc>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D4FB7C" w14:textId="77777777" w:rsidR="00B9576A" w:rsidRPr="007B6405" w:rsidRDefault="00B9576A" w:rsidP="00F03784">
            <w:pPr>
              <w:pStyle w:val="Tabletext2"/>
            </w:pPr>
          </w:p>
        </w:tc>
      </w:tr>
    </w:tbl>
    <w:p w14:paraId="1A7C9A1E" w14:textId="77777777" w:rsidR="00B9576A" w:rsidRPr="00BF2E64" w:rsidRDefault="00B9576A" w:rsidP="00B9576A">
      <w:pPr>
        <w:ind w:firstLine="0"/>
        <w:rPr>
          <w:sz w:val="20"/>
        </w:rPr>
      </w:pPr>
      <w:r w:rsidRPr="00BF2E64">
        <w:rPr>
          <w:sz w:val="20"/>
        </w:rPr>
        <w:t>Asfalta maisījums un asfalta īpašības</w:t>
      </w:r>
    </w:p>
    <w:tbl>
      <w:tblPr>
        <w:tblW w:w="9120" w:type="dxa"/>
        <w:tblInd w:w="5" w:type="dxa"/>
        <w:tblLayout w:type="fixed"/>
        <w:tblLook w:val="0000" w:firstRow="0" w:lastRow="0" w:firstColumn="0" w:lastColumn="0" w:noHBand="0" w:noVBand="0"/>
      </w:tblPr>
      <w:tblGrid>
        <w:gridCol w:w="632"/>
        <w:gridCol w:w="918"/>
        <w:gridCol w:w="850"/>
        <w:gridCol w:w="3260"/>
        <w:gridCol w:w="1711"/>
        <w:gridCol w:w="851"/>
        <w:gridCol w:w="898"/>
      </w:tblGrid>
      <w:tr w:rsidR="00B9576A" w:rsidRPr="00BF2E64" w14:paraId="6D74F628" w14:textId="77777777" w:rsidTr="00C0303A">
        <w:trPr>
          <w:cantSplit/>
          <w:trHeight w:val="60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3141AC" w14:textId="77777777" w:rsidR="00B9576A" w:rsidRPr="00BF2E64" w:rsidRDefault="00B9576A" w:rsidP="00F03784">
            <w:pPr>
              <w:pStyle w:val="Tabletext2"/>
            </w:pPr>
            <w:r w:rsidRPr="00BF2E64">
              <w:t>Sieti, mm</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B135FB" w14:textId="262784EF" w:rsidR="00B9576A" w:rsidRPr="006A2B04" w:rsidRDefault="00B9576A" w:rsidP="00F03784">
            <w:pPr>
              <w:pStyle w:val="Tabletext2"/>
            </w:pPr>
            <w:r w:rsidRPr="00D111EF">
              <w:t>Cauri isijātā materiāla daudzums, % pēc masas</w:t>
            </w: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7670B77F" w14:textId="092C49AC" w:rsidR="00B9576A" w:rsidRPr="00BF2E64" w:rsidRDefault="00B9576A" w:rsidP="00F03784">
            <w:pPr>
              <w:pStyle w:val="Tabletext2"/>
            </w:pPr>
            <w:r w:rsidRPr="00BF2E64">
              <w:t>Deklarētā vērtība</w:t>
            </w:r>
          </w:p>
        </w:tc>
        <w:tc>
          <w:tcPr>
            <w:tcW w:w="3260" w:type="dxa"/>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D3C70C1" w14:textId="77777777" w:rsidR="00B9576A" w:rsidRPr="008B70EA" w:rsidRDefault="00B9576A" w:rsidP="00F03784">
            <w:pPr>
              <w:pStyle w:val="Tablehead"/>
            </w:pPr>
            <w:r w:rsidRPr="008B70EA">
              <w:t>Īpašība, mērvienība</w:t>
            </w:r>
          </w:p>
        </w:tc>
        <w:tc>
          <w:tcPr>
            <w:tcW w:w="17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B1B969" w14:textId="77777777" w:rsidR="00E06217" w:rsidRDefault="00B9576A" w:rsidP="00F03784">
            <w:pPr>
              <w:pStyle w:val="Tablehead"/>
            </w:pPr>
            <w:r w:rsidRPr="008B70EA">
              <w:t>Testēšanas</w:t>
            </w:r>
          </w:p>
          <w:p w14:paraId="72BE926C" w14:textId="66BC0FA9" w:rsidR="00B9576A" w:rsidRPr="008B70EA" w:rsidRDefault="00B9576A" w:rsidP="00F03784">
            <w:pPr>
              <w:pStyle w:val="Tablehead"/>
            </w:pPr>
            <w:r w:rsidRPr="008B70EA">
              <w:t>metode</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404322C" w14:textId="77777777" w:rsidR="00B9576A" w:rsidRPr="008B70EA" w:rsidRDefault="00B9576A" w:rsidP="00F03784">
            <w:pPr>
              <w:pStyle w:val="Tablehead"/>
            </w:pPr>
            <w:r w:rsidRPr="008B70EA">
              <w:t>Rezultāts</w:t>
            </w:r>
          </w:p>
        </w:tc>
        <w:tc>
          <w:tcPr>
            <w:tcW w:w="8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057C0F" w14:textId="77777777" w:rsidR="00B9576A" w:rsidRPr="008B70EA" w:rsidRDefault="00B9576A" w:rsidP="00F03784">
            <w:pPr>
              <w:pStyle w:val="Tablehead"/>
            </w:pPr>
            <w:r w:rsidRPr="008B70EA">
              <w:t>Deklarētā vērtība</w:t>
            </w:r>
          </w:p>
        </w:tc>
      </w:tr>
      <w:tr w:rsidR="00B9576A" w:rsidRPr="00BF2E64" w14:paraId="5B6163DF" w14:textId="77777777" w:rsidTr="00D111EF">
        <w:trPr>
          <w:cantSplit/>
          <w:trHeight w:val="22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144AE7" w14:textId="77777777" w:rsidR="00B9576A" w:rsidRPr="008B70EA" w:rsidRDefault="00B9576A" w:rsidP="00F03784">
            <w:pPr>
              <w:pStyle w:val="Tabletext3"/>
            </w:pPr>
            <w:r w:rsidRPr="008B70EA">
              <w:t>45</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48A569D" w14:textId="77777777" w:rsidR="00B9576A" w:rsidRPr="008B70EA" w:rsidRDefault="00B9576A" w:rsidP="00F03784">
            <w:pPr>
              <w:pStyle w:val="Tabletext2"/>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1A297E95" w14:textId="77777777" w:rsidR="00B9576A" w:rsidRPr="008B70EA" w:rsidRDefault="00B9576A" w:rsidP="00F03784">
            <w:pPr>
              <w:pStyle w:val="Tabletext2"/>
            </w:pPr>
          </w:p>
        </w:tc>
        <w:tc>
          <w:tcPr>
            <w:tcW w:w="6720" w:type="dxa"/>
            <w:gridSpan w:val="4"/>
            <w:tcBorders>
              <w:top w:val="single" w:sz="4" w:space="0" w:color="000000"/>
              <w:left w:val="single" w:sz="24" w:space="0" w:color="000000"/>
              <w:bottom w:val="single" w:sz="4" w:space="0" w:color="000000"/>
              <w:right w:val="single" w:sz="4" w:space="0" w:color="000000"/>
            </w:tcBorders>
            <w:shd w:val="clear" w:color="auto" w:fill="CCFFCC"/>
            <w:tcMar>
              <w:top w:w="0" w:type="dxa"/>
              <w:left w:w="0" w:type="dxa"/>
              <w:bottom w:w="0" w:type="dxa"/>
              <w:right w:w="0" w:type="dxa"/>
            </w:tcMar>
          </w:tcPr>
          <w:p w14:paraId="44E9E0C9" w14:textId="77777777" w:rsidR="00B9576A" w:rsidRPr="008B70EA" w:rsidRDefault="00B9576A" w:rsidP="00F03784">
            <w:pPr>
              <w:pStyle w:val="Tabletext"/>
            </w:pPr>
            <w:r w:rsidRPr="008B70EA">
              <w:t>Asfalts:</w:t>
            </w:r>
          </w:p>
        </w:tc>
      </w:tr>
      <w:tr w:rsidR="00450D47" w:rsidRPr="00BF2E64" w14:paraId="0F113B11" w14:textId="77777777" w:rsidTr="00E06217">
        <w:trPr>
          <w:cantSplit/>
          <w:trHeight w:val="22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414E95" w14:textId="77777777" w:rsidR="00450D47" w:rsidRPr="008B70EA" w:rsidRDefault="00450D47" w:rsidP="00F03784">
            <w:pPr>
              <w:pStyle w:val="Tabletext3"/>
            </w:pPr>
            <w:r w:rsidRPr="008B70EA">
              <w:t>31,5</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708B89" w14:textId="77777777" w:rsidR="00450D47" w:rsidRPr="008B70EA" w:rsidRDefault="00450D47" w:rsidP="00F03784">
            <w:pPr>
              <w:pStyle w:val="Tabletext2"/>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1EA5E5B5" w14:textId="77777777" w:rsidR="00450D47" w:rsidRPr="008B70EA" w:rsidRDefault="00450D47" w:rsidP="00F03784">
            <w:pPr>
              <w:pStyle w:val="Tabletext2"/>
            </w:pPr>
          </w:p>
        </w:tc>
        <w:tc>
          <w:tcPr>
            <w:tcW w:w="3260" w:type="dxa"/>
            <w:vMerge w:val="restart"/>
            <w:tcBorders>
              <w:top w:val="single" w:sz="4" w:space="0" w:color="000000"/>
              <w:left w:val="single" w:sz="24" w:space="0" w:color="000000"/>
              <w:right w:val="single" w:sz="4" w:space="0" w:color="000000"/>
            </w:tcBorders>
            <w:shd w:val="clear" w:color="auto" w:fill="auto"/>
            <w:tcMar>
              <w:top w:w="0" w:type="dxa"/>
              <w:left w:w="0" w:type="dxa"/>
              <w:bottom w:w="0" w:type="dxa"/>
              <w:right w:w="0" w:type="dxa"/>
            </w:tcMar>
          </w:tcPr>
          <w:p w14:paraId="5D6A098C" w14:textId="31282E67" w:rsidR="00450D47" w:rsidRPr="008B70EA" w:rsidRDefault="00450D47" w:rsidP="00F03784">
            <w:pPr>
              <w:pStyle w:val="Tabletext"/>
              <w:rPr>
                <w:vertAlign w:val="superscript"/>
              </w:rPr>
            </w:pPr>
            <w:r w:rsidRPr="008B70EA">
              <w:t>- minerālmateriālu daļiņu blīvums,</w:t>
            </w:r>
            <w:r>
              <w:t xml:space="preserve"> </w:t>
            </w:r>
            <w:r w:rsidRPr="008B70EA">
              <w:t>g/cm</w:t>
            </w:r>
            <w:r w:rsidRPr="008B70EA">
              <w:rPr>
                <w:vertAlign w:val="superscript"/>
              </w:rPr>
              <w:t>3</w:t>
            </w:r>
          </w:p>
        </w:tc>
        <w:tc>
          <w:tcPr>
            <w:tcW w:w="1711"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47FD33EC" w14:textId="53C14C61" w:rsidR="00450D47" w:rsidRPr="008B70EA" w:rsidRDefault="00450D47" w:rsidP="00F03784">
            <w:pPr>
              <w:pStyle w:val="Tabletext"/>
            </w:pPr>
            <w:r w:rsidRPr="008B70EA">
              <w:t>LVS EN 1097-6</w:t>
            </w:r>
          </w:p>
        </w:tc>
        <w:tc>
          <w:tcPr>
            <w:tcW w:w="851"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57BDCC6F" w14:textId="77777777" w:rsidR="00450D47" w:rsidRPr="00E06217" w:rsidRDefault="00450D47" w:rsidP="00F03784">
            <w:pPr>
              <w:pStyle w:val="Tabletext3"/>
            </w:pPr>
          </w:p>
        </w:tc>
        <w:tc>
          <w:tcPr>
            <w:tcW w:w="898"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2758A727" w14:textId="77777777" w:rsidR="00450D47" w:rsidRPr="00E06217" w:rsidRDefault="00450D47" w:rsidP="00F03784">
            <w:pPr>
              <w:pStyle w:val="Tabletext3"/>
            </w:pPr>
            <w:r w:rsidRPr="00E06217">
              <w:t>-</w:t>
            </w:r>
          </w:p>
        </w:tc>
      </w:tr>
      <w:tr w:rsidR="00450D47" w:rsidRPr="00BF2E64" w14:paraId="07788C75" w14:textId="77777777" w:rsidTr="00E06217">
        <w:trPr>
          <w:cantSplit/>
          <w:trHeight w:val="22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13C1FC" w14:textId="77777777" w:rsidR="00450D47" w:rsidRPr="008B70EA" w:rsidRDefault="00450D47" w:rsidP="00F03784">
            <w:pPr>
              <w:pStyle w:val="Tabletext3"/>
            </w:pPr>
            <w:r w:rsidRPr="008B70EA">
              <w:t>22,4</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05ACF9" w14:textId="77777777" w:rsidR="00450D47" w:rsidRPr="008B70EA" w:rsidRDefault="00450D47" w:rsidP="00F03784">
            <w:pPr>
              <w:pStyle w:val="Tabletext2"/>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1CC9B0CA" w14:textId="77777777" w:rsidR="00450D47" w:rsidRPr="008B70EA" w:rsidRDefault="00450D47" w:rsidP="00F03784">
            <w:pPr>
              <w:pStyle w:val="Tabletext2"/>
            </w:pPr>
          </w:p>
        </w:tc>
        <w:tc>
          <w:tcPr>
            <w:tcW w:w="3260" w:type="dxa"/>
            <w:vMerge/>
            <w:tcBorders>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008FF12E" w14:textId="5E906B57" w:rsidR="00450D47" w:rsidRPr="008B70EA" w:rsidRDefault="00450D47" w:rsidP="00F03784">
            <w:pPr>
              <w:pStyle w:val="Tabletext"/>
              <w:rPr>
                <w:vertAlign w:val="superscript"/>
              </w:rPr>
            </w:pPr>
          </w:p>
        </w:tc>
        <w:tc>
          <w:tcPr>
            <w:tcW w:w="1711"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24233D" w14:textId="0E7FF96C" w:rsidR="00450D47" w:rsidRPr="008B70EA" w:rsidRDefault="00450D47" w:rsidP="00F03784">
            <w:pPr>
              <w:pStyle w:val="Tabletext"/>
            </w:pPr>
          </w:p>
        </w:tc>
        <w:tc>
          <w:tcPr>
            <w:tcW w:w="851"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68B779" w14:textId="77777777" w:rsidR="00450D47" w:rsidRPr="00E06217" w:rsidRDefault="00450D47" w:rsidP="00F03784">
            <w:pPr>
              <w:pStyle w:val="Tabletext3"/>
            </w:pPr>
          </w:p>
        </w:tc>
        <w:tc>
          <w:tcPr>
            <w:tcW w:w="898"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5379E7" w14:textId="26EC1D5D" w:rsidR="00450D47" w:rsidRPr="00E06217" w:rsidRDefault="00450D47" w:rsidP="00F03784">
            <w:pPr>
              <w:pStyle w:val="Tabletext3"/>
            </w:pPr>
          </w:p>
        </w:tc>
      </w:tr>
      <w:tr w:rsidR="00450D47" w:rsidRPr="00BF2E64" w14:paraId="619BE8C2" w14:textId="77777777" w:rsidTr="00E06217">
        <w:trPr>
          <w:cantSplit/>
          <w:trHeight w:val="22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B10998" w14:textId="77777777" w:rsidR="00450D47" w:rsidRPr="008B70EA" w:rsidRDefault="00450D47" w:rsidP="00F03784">
            <w:pPr>
              <w:pStyle w:val="Tabletext3"/>
            </w:pPr>
            <w:r w:rsidRPr="008B70EA">
              <w:t>16</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C9E2B0" w14:textId="77777777" w:rsidR="00450D47" w:rsidRPr="008B70EA" w:rsidRDefault="00450D47" w:rsidP="00F03784">
            <w:pPr>
              <w:pStyle w:val="Tabletext2"/>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1C0A44F1" w14:textId="77777777" w:rsidR="00450D47" w:rsidRPr="008B70EA" w:rsidRDefault="00450D47" w:rsidP="00F03784">
            <w:pPr>
              <w:pStyle w:val="Tabletext2"/>
            </w:pPr>
          </w:p>
        </w:tc>
        <w:tc>
          <w:tcPr>
            <w:tcW w:w="3260" w:type="dxa"/>
            <w:vMerge w:val="restart"/>
            <w:tcBorders>
              <w:top w:val="single" w:sz="4" w:space="0" w:color="000000"/>
              <w:left w:val="single" w:sz="24" w:space="0" w:color="000000"/>
              <w:right w:val="single" w:sz="4" w:space="0" w:color="000000"/>
            </w:tcBorders>
            <w:shd w:val="clear" w:color="auto" w:fill="auto"/>
            <w:tcMar>
              <w:top w:w="0" w:type="dxa"/>
              <w:left w:w="0" w:type="dxa"/>
              <w:bottom w:w="0" w:type="dxa"/>
              <w:right w:w="0" w:type="dxa"/>
            </w:tcMar>
          </w:tcPr>
          <w:p w14:paraId="5103A492" w14:textId="1689DB27" w:rsidR="00450D47" w:rsidRPr="008B70EA" w:rsidRDefault="00450D47" w:rsidP="00F03784">
            <w:pPr>
              <w:pStyle w:val="Tabletext"/>
              <w:rPr>
                <w:vertAlign w:val="superscript"/>
              </w:rPr>
            </w:pPr>
            <w:r w:rsidRPr="008B70EA">
              <w:t>- asfalta tilpumblīvums, g/cm</w:t>
            </w:r>
            <w:r w:rsidRPr="008B70EA">
              <w:rPr>
                <w:vertAlign w:val="superscript"/>
              </w:rPr>
              <w:t>3</w:t>
            </w:r>
          </w:p>
        </w:tc>
        <w:tc>
          <w:tcPr>
            <w:tcW w:w="1711"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13CD58C6" w14:textId="0781F1C9" w:rsidR="00450D47" w:rsidRPr="008B70EA" w:rsidRDefault="00450D47" w:rsidP="00F03784">
            <w:pPr>
              <w:pStyle w:val="Tabletext"/>
            </w:pPr>
            <w:r w:rsidRPr="008B70EA">
              <w:t>LVS EN 12697-6, B pielikums</w:t>
            </w:r>
          </w:p>
        </w:tc>
        <w:tc>
          <w:tcPr>
            <w:tcW w:w="851"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47D34E57" w14:textId="77777777" w:rsidR="00450D47" w:rsidRPr="00E06217" w:rsidRDefault="00450D47" w:rsidP="00F03784">
            <w:pPr>
              <w:pStyle w:val="Tabletext3"/>
            </w:pPr>
          </w:p>
        </w:tc>
        <w:tc>
          <w:tcPr>
            <w:tcW w:w="898"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1071321B" w14:textId="77777777" w:rsidR="00450D47" w:rsidRPr="00E06217" w:rsidRDefault="00450D47" w:rsidP="00F03784">
            <w:pPr>
              <w:pStyle w:val="Tabletext3"/>
            </w:pPr>
            <w:r w:rsidRPr="00E06217">
              <w:t>-</w:t>
            </w:r>
          </w:p>
        </w:tc>
      </w:tr>
      <w:tr w:rsidR="00450D47" w:rsidRPr="00BF2E64" w14:paraId="2837430C" w14:textId="77777777" w:rsidTr="00E06217">
        <w:trPr>
          <w:cantSplit/>
          <w:trHeight w:val="22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53D4819" w14:textId="77777777" w:rsidR="00450D47" w:rsidRPr="008B70EA" w:rsidRDefault="00450D47" w:rsidP="00F03784">
            <w:pPr>
              <w:pStyle w:val="Tabletext3"/>
            </w:pPr>
            <w:r w:rsidRPr="008B70EA">
              <w:t>11,2</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03B6F6" w14:textId="77777777" w:rsidR="00450D47" w:rsidRPr="008B70EA" w:rsidRDefault="00450D47" w:rsidP="00F03784">
            <w:pPr>
              <w:pStyle w:val="Tabletext2"/>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288EA09C" w14:textId="77777777" w:rsidR="00450D47" w:rsidRPr="008B70EA" w:rsidRDefault="00450D47" w:rsidP="00F03784">
            <w:pPr>
              <w:pStyle w:val="Tabletext2"/>
            </w:pPr>
          </w:p>
        </w:tc>
        <w:tc>
          <w:tcPr>
            <w:tcW w:w="3260" w:type="dxa"/>
            <w:vMerge/>
            <w:tcBorders>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02B43EB7" w14:textId="55C9A1B7" w:rsidR="00450D47" w:rsidRPr="008B70EA" w:rsidRDefault="00450D47" w:rsidP="00F03784">
            <w:pPr>
              <w:pStyle w:val="Tabletext"/>
            </w:pPr>
          </w:p>
        </w:tc>
        <w:tc>
          <w:tcPr>
            <w:tcW w:w="1711"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D6B53E" w14:textId="129769FC" w:rsidR="00450D47" w:rsidRPr="008B70EA" w:rsidRDefault="00450D47" w:rsidP="00F03784">
            <w:pPr>
              <w:pStyle w:val="Tabletext"/>
            </w:pPr>
          </w:p>
        </w:tc>
        <w:tc>
          <w:tcPr>
            <w:tcW w:w="851"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F3DF4B" w14:textId="77777777" w:rsidR="00450D47" w:rsidRPr="00E06217" w:rsidRDefault="00450D47" w:rsidP="00F03784">
            <w:pPr>
              <w:pStyle w:val="Tabletext3"/>
            </w:pPr>
          </w:p>
        </w:tc>
        <w:tc>
          <w:tcPr>
            <w:tcW w:w="898"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CA33F0" w14:textId="77777777" w:rsidR="00450D47" w:rsidRPr="00E06217" w:rsidRDefault="00450D47" w:rsidP="00F03784">
            <w:pPr>
              <w:pStyle w:val="Tabletext3"/>
            </w:pPr>
          </w:p>
        </w:tc>
      </w:tr>
      <w:tr w:rsidR="00450D47" w:rsidRPr="00BF2E64" w14:paraId="1508D60B" w14:textId="77777777" w:rsidTr="00E06217">
        <w:trPr>
          <w:cantSplit/>
          <w:trHeight w:val="22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13FA6C" w14:textId="77777777" w:rsidR="00450D47" w:rsidRPr="008B70EA" w:rsidRDefault="00450D47" w:rsidP="00F03784">
            <w:pPr>
              <w:pStyle w:val="Tabletext3"/>
            </w:pPr>
            <w:r w:rsidRPr="008B70EA">
              <w:t>8</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87B03FB" w14:textId="77777777" w:rsidR="00450D47" w:rsidRPr="008B70EA" w:rsidRDefault="00450D47" w:rsidP="00F03784">
            <w:pPr>
              <w:pStyle w:val="Tabletext2"/>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2254B30A" w14:textId="77777777" w:rsidR="00450D47" w:rsidRPr="008B70EA" w:rsidRDefault="00450D47" w:rsidP="00F03784">
            <w:pPr>
              <w:pStyle w:val="Tabletext2"/>
            </w:pPr>
          </w:p>
        </w:tc>
        <w:tc>
          <w:tcPr>
            <w:tcW w:w="3260" w:type="dxa"/>
            <w:vMerge w:val="restart"/>
            <w:tcBorders>
              <w:top w:val="single" w:sz="4" w:space="0" w:color="000000"/>
              <w:left w:val="single" w:sz="24" w:space="0" w:color="000000"/>
              <w:right w:val="single" w:sz="4" w:space="0" w:color="000000"/>
            </w:tcBorders>
            <w:shd w:val="clear" w:color="auto" w:fill="auto"/>
            <w:tcMar>
              <w:top w:w="0" w:type="dxa"/>
              <w:left w:w="0" w:type="dxa"/>
              <w:bottom w:w="0" w:type="dxa"/>
              <w:right w:w="0" w:type="dxa"/>
            </w:tcMar>
          </w:tcPr>
          <w:p w14:paraId="176FB372" w14:textId="06D41AD4" w:rsidR="00450D47" w:rsidRPr="008B70EA" w:rsidRDefault="00450D47" w:rsidP="00F03784">
            <w:pPr>
              <w:pStyle w:val="Tabletext"/>
            </w:pPr>
            <w:r w:rsidRPr="008B70EA">
              <w:t>- asfalta maksimālais blīvums, g/cm</w:t>
            </w:r>
            <w:r w:rsidRPr="008B70EA">
              <w:rPr>
                <w:vertAlign w:val="superscript"/>
              </w:rPr>
              <w:t>3</w:t>
            </w:r>
          </w:p>
        </w:tc>
        <w:tc>
          <w:tcPr>
            <w:tcW w:w="1711"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3343DFC7" w14:textId="3337B407" w:rsidR="00450D47" w:rsidRPr="008B70EA" w:rsidRDefault="00450D47" w:rsidP="00F03784">
            <w:pPr>
              <w:pStyle w:val="Tabletext"/>
            </w:pPr>
            <w:r w:rsidRPr="008B70EA">
              <w:t>LVS EN 12697-5, A metode</w:t>
            </w:r>
          </w:p>
        </w:tc>
        <w:tc>
          <w:tcPr>
            <w:tcW w:w="851"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4DEC9415" w14:textId="77777777" w:rsidR="00450D47" w:rsidRPr="00E06217" w:rsidRDefault="00450D47" w:rsidP="00F03784">
            <w:pPr>
              <w:pStyle w:val="Tabletext3"/>
            </w:pPr>
          </w:p>
        </w:tc>
        <w:tc>
          <w:tcPr>
            <w:tcW w:w="898"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07F9CBB7" w14:textId="1E5792F3" w:rsidR="00450D47" w:rsidRPr="00E06217" w:rsidRDefault="00450D47" w:rsidP="00F03784">
            <w:pPr>
              <w:pStyle w:val="Tabletext3"/>
            </w:pPr>
            <w:r w:rsidRPr="00E06217">
              <w:t>-</w:t>
            </w:r>
          </w:p>
        </w:tc>
      </w:tr>
      <w:tr w:rsidR="00450D47" w:rsidRPr="00BF2E64" w14:paraId="7FC1A24D" w14:textId="77777777" w:rsidTr="00E06217">
        <w:trPr>
          <w:cantSplit/>
          <w:trHeight w:val="21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F081E12" w14:textId="77777777" w:rsidR="00450D47" w:rsidRPr="008B70EA" w:rsidRDefault="00450D47" w:rsidP="00F03784">
            <w:pPr>
              <w:pStyle w:val="Tabletext3"/>
            </w:pPr>
            <w:r w:rsidRPr="008B70EA">
              <w:t>5,6</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764340" w14:textId="77777777" w:rsidR="00450D47" w:rsidRPr="008B70EA" w:rsidRDefault="00450D47" w:rsidP="00F03784">
            <w:pPr>
              <w:pStyle w:val="Tabletext2"/>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64FEB641" w14:textId="77777777" w:rsidR="00450D47" w:rsidRPr="008B70EA" w:rsidRDefault="00450D47" w:rsidP="00F03784">
            <w:pPr>
              <w:pStyle w:val="Tabletext2"/>
            </w:pPr>
          </w:p>
        </w:tc>
        <w:tc>
          <w:tcPr>
            <w:tcW w:w="3260" w:type="dxa"/>
            <w:vMerge/>
            <w:tcBorders>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1AA2CACF" w14:textId="3AEB65A3" w:rsidR="00450D47" w:rsidRPr="008B70EA" w:rsidRDefault="00450D47" w:rsidP="00F03784">
            <w:pPr>
              <w:pStyle w:val="Tabletext"/>
            </w:pPr>
          </w:p>
        </w:tc>
        <w:tc>
          <w:tcPr>
            <w:tcW w:w="1711"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4B2FF4" w14:textId="6CE57CA3" w:rsidR="00450D47" w:rsidRPr="008B70EA" w:rsidRDefault="00450D47" w:rsidP="00F03784">
            <w:pPr>
              <w:pStyle w:val="Tabletext"/>
            </w:pPr>
          </w:p>
        </w:tc>
        <w:tc>
          <w:tcPr>
            <w:tcW w:w="851"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7B8BCA" w14:textId="77777777" w:rsidR="00450D47" w:rsidRPr="00E06217" w:rsidRDefault="00450D47" w:rsidP="00F03784">
            <w:pPr>
              <w:pStyle w:val="Tabletext3"/>
            </w:pPr>
          </w:p>
        </w:tc>
        <w:tc>
          <w:tcPr>
            <w:tcW w:w="898"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AEB0CE" w14:textId="77777777" w:rsidR="00450D47" w:rsidRPr="00E06217" w:rsidRDefault="00450D47" w:rsidP="00F03784">
            <w:pPr>
              <w:pStyle w:val="Tabletext3"/>
            </w:pPr>
          </w:p>
        </w:tc>
      </w:tr>
      <w:tr w:rsidR="00450D47" w:rsidRPr="00BF2E64" w14:paraId="351831BD" w14:textId="77777777" w:rsidTr="00C0303A">
        <w:trPr>
          <w:cantSplit/>
          <w:trHeight w:val="22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7C7183" w14:textId="77777777" w:rsidR="00450D47" w:rsidRPr="008B70EA" w:rsidRDefault="00450D47" w:rsidP="00F03784">
            <w:pPr>
              <w:pStyle w:val="Tabletext3"/>
            </w:pPr>
            <w:r w:rsidRPr="008B70EA">
              <w:t>4</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1B8D13" w14:textId="77777777" w:rsidR="00450D47" w:rsidRPr="008B70EA" w:rsidRDefault="00450D47" w:rsidP="00F03784">
            <w:pPr>
              <w:pStyle w:val="Tabletext2"/>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2AFFED9E" w14:textId="77777777" w:rsidR="00450D47" w:rsidRPr="008B70EA" w:rsidRDefault="00450D47" w:rsidP="00F03784">
            <w:pPr>
              <w:pStyle w:val="Tabletext2"/>
            </w:pPr>
          </w:p>
        </w:tc>
        <w:tc>
          <w:tcPr>
            <w:tcW w:w="3260" w:type="dxa"/>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67724251" w14:textId="16C58266" w:rsidR="00450D47" w:rsidRPr="008B70EA" w:rsidRDefault="00450D47" w:rsidP="00F03784">
            <w:pPr>
              <w:pStyle w:val="Tabletext"/>
            </w:pPr>
            <w:r w:rsidRPr="008B70EA">
              <w:t>- poru saturs, %</w:t>
            </w:r>
          </w:p>
        </w:tc>
        <w:tc>
          <w:tcPr>
            <w:tcW w:w="17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671B62" w14:textId="6DEDDA0B" w:rsidR="00450D47" w:rsidRPr="008B70EA" w:rsidRDefault="00450D47" w:rsidP="00F03784">
            <w:pPr>
              <w:pStyle w:val="Tabletext"/>
            </w:pPr>
            <w:r w:rsidRPr="008B70EA">
              <w:t>LVS EN 12697-8</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923F09" w14:textId="77777777" w:rsidR="00450D47" w:rsidRPr="00E06217" w:rsidRDefault="00450D47" w:rsidP="00F03784">
            <w:pPr>
              <w:pStyle w:val="Tabletext3"/>
            </w:pPr>
          </w:p>
        </w:tc>
        <w:tc>
          <w:tcPr>
            <w:tcW w:w="8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894491" w14:textId="77777777" w:rsidR="00450D47" w:rsidRPr="00E06217" w:rsidRDefault="00450D47" w:rsidP="00F03784">
            <w:pPr>
              <w:pStyle w:val="Tabletext3"/>
            </w:pPr>
          </w:p>
        </w:tc>
      </w:tr>
      <w:tr w:rsidR="00450D47" w:rsidRPr="00BF2E64" w14:paraId="5B791FCE" w14:textId="77777777" w:rsidTr="00E06217">
        <w:trPr>
          <w:cantSplit/>
          <w:trHeight w:val="22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38E8F0" w14:textId="77777777" w:rsidR="00450D47" w:rsidRPr="008B70EA" w:rsidRDefault="00450D47" w:rsidP="00F03784">
            <w:pPr>
              <w:pStyle w:val="Tabletext3"/>
            </w:pPr>
            <w:r w:rsidRPr="008B70EA">
              <w:t>2</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4D31C1" w14:textId="77777777" w:rsidR="00450D47" w:rsidRPr="008B70EA" w:rsidRDefault="00450D47" w:rsidP="00F03784">
            <w:pPr>
              <w:pStyle w:val="Tabletext2"/>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627A889C" w14:textId="77777777" w:rsidR="00450D47" w:rsidRPr="008B70EA" w:rsidRDefault="00450D47" w:rsidP="00F03784">
            <w:pPr>
              <w:pStyle w:val="Tabletext2"/>
            </w:pPr>
          </w:p>
        </w:tc>
        <w:tc>
          <w:tcPr>
            <w:tcW w:w="3260" w:type="dxa"/>
            <w:vMerge w:val="restart"/>
            <w:tcBorders>
              <w:top w:val="single" w:sz="4" w:space="0" w:color="000000"/>
              <w:left w:val="single" w:sz="24" w:space="0" w:color="000000"/>
              <w:right w:val="single" w:sz="4" w:space="0" w:color="000000"/>
            </w:tcBorders>
            <w:shd w:val="clear" w:color="auto" w:fill="auto"/>
            <w:tcMar>
              <w:top w:w="0" w:type="dxa"/>
              <w:left w:w="0" w:type="dxa"/>
              <w:bottom w:w="0" w:type="dxa"/>
              <w:right w:w="0" w:type="dxa"/>
            </w:tcMar>
          </w:tcPr>
          <w:p w14:paraId="11D7BE2A" w14:textId="132A85A8" w:rsidR="00450D47" w:rsidRPr="008B70EA" w:rsidRDefault="00450D47" w:rsidP="00F03784">
            <w:pPr>
              <w:pStyle w:val="Tabletext"/>
            </w:pPr>
            <w:r w:rsidRPr="008B70EA">
              <w:t>- ar bitumenu piepildīto poru daudzums, % (SMA)</w:t>
            </w:r>
          </w:p>
        </w:tc>
        <w:tc>
          <w:tcPr>
            <w:tcW w:w="1711"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1CA6FD8B" w14:textId="283C16A0" w:rsidR="00450D47" w:rsidRPr="008B70EA" w:rsidRDefault="00450D47" w:rsidP="00F03784">
            <w:pPr>
              <w:pStyle w:val="Tabletext"/>
            </w:pPr>
            <w:r w:rsidRPr="008B70EA">
              <w:t>LVS EN 12697-8</w:t>
            </w:r>
          </w:p>
        </w:tc>
        <w:tc>
          <w:tcPr>
            <w:tcW w:w="851"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4D597E62" w14:textId="77777777" w:rsidR="00450D47" w:rsidRPr="00E06217" w:rsidRDefault="00450D47" w:rsidP="00F03784">
            <w:pPr>
              <w:pStyle w:val="Tabletext3"/>
            </w:pPr>
          </w:p>
        </w:tc>
        <w:tc>
          <w:tcPr>
            <w:tcW w:w="898"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7D525AFA" w14:textId="77777777" w:rsidR="00450D47" w:rsidRPr="00E06217" w:rsidRDefault="00450D47" w:rsidP="00F03784">
            <w:pPr>
              <w:pStyle w:val="Tabletext3"/>
            </w:pPr>
          </w:p>
        </w:tc>
      </w:tr>
      <w:tr w:rsidR="00450D47" w:rsidRPr="00BF2E64" w14:paraId="784E3810" w14:textId="77777777" w:rsidTr="00E06217">
        <w:trPr>
          <w:cantSplit/>
          <w:trHeight w:val="22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C60CC2" w14:textId="77777777" w:rsidR="00450D47" w:rsidRPr="008B70EA" w:rsidRDefault="00450D47" w:rsidP="00F03784">
            <w:pPr>
              <w:pStyle w:val="Tabletext3"/>
            </w:pPr>
            <w:r w:rsidRPr="008B70EA">
              <w:t>1</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E45008" w14:textId="77777777" w:rsidR="00450D47" w:rsidRPr="008B70EA" w:rsidRDefault="00450D47" w:rsidP="00F03784">
            <w:pPr>
              <w:pStyle w:val="Tabletext2"/>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49DF2FC7" w14:textId="77777777" w:rsidR="00450D47" w:rsidRPr="008B70EA" w:rsidRDefault="00450D47" w:rsidP="00F03784">
            <w:pPr>
              <w:pStyle w:val="Tabletext2"/>
            </w:pPr>
          </w:p>
        </w:tc>
        <w:tc>
          <w:tcPr>
            <w:tcW w:w="3260" w:type="dxa"/>
            <w:vMerge/>
            <w:tcBorders>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1238BC37" w14:textId="4AAC2136" w:rsidR="00450D47" w:rsidRPr="008B70EA" w:rsidRDefault="00450D47" w:rsidP="00F03784">
            <w:pPr>
              <w:pStyle w:val="Tabletext"/>
            </w:pPr>
          </w:p>
        </w:tc>
        <w:tc>
          <w:tcPr>
            <w:tcW w:w="1711"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993212" w14:textId="0C1632EB" w:rsidR="00450D47" w:rsidRPr="008B70EA" w:rsidRDefault="00450D47" w:rsidP="00F03784">
            <w:pPr>
              <w:pStyle w:val="Tabletext"/>
            </w:pPr>
          </w:p>
        </w:tc>
        <w:tc>
          <w:tcPr>
            <w:tcW w:w="851"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2296D6" w14:textId="77777777" w:rsidR="00450D47" w:rsidRPr="00E06217" w:rsidRDefault="00450D47" w:rsidP="00F03784">
            <w:pPr>
              <w:pStyle w:val="Tabletext3"/>
            </w:pPr>
          </w:p>
        </w:tc>
        <w:tc>
          <w:tcPr>
            <w:tcW w:w="898"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014F5C" w14:textId="77777777" w:rsidR="00450D47" w:rsidRPr="00E06217" w:rsidRDefault="00450D47" w:rsidP="00F03784">
            <w:pPr>
              <w:pStyle w:val="Tabletext3"/>
            </w:pPr>
          </w:p>
        </w:tc>
      </w:tr>
      <w:tr w:rsidR="00450D47" w:rsidRPr="00BF2E64" w14:paraId="08C13303" w14:textId="77777777" w:rsidTr="00E06217">
        <w:trPr>
          <w:cantSplit/>
          <w:trHeight w:val="22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C9B9A1" w14:textId="77777777" w:rsidR="00450D47" w:rsidRPr="008B70EA" w:rsidRDefault="00450D47" w:rsidP="00F03784">
            <w:pPr>
              <w:pStyle w:val="Tabletext3"/>
            </w:pPr>
            <w:r w:rsidRPr="008B70EA">
              <w:t>0,5</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E348CE" w14:textId="77777777" w:rsidR="00450D47" w:rsidRPr="008B70EA" w:rsidRDefault="00450D47" w:rsidP="00F03784">
            <w:pPr>
              <w:pStyle w:val="Tabletext2"/>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0E6CCF4C" w14:textId="77777777" w:rsidR="00450D47" w:rsidRPr="008B70EA" w:rsidRDefault="00450D47" w:rsidP="00F03784">
            <w:pPr>
              <w:pStyle w:val="Tabletext2"/>
            </w:pPr>
          </w:p>
        </w:tc>
        <w:tc>
          <w:tcPr>
            <w:tcW w:w="3260" w:type="dxa"/>
            <w:tcBorders>
              <w:top w:val="single" w:sz="4" w:space="0" w:color="000000"/>
              <w:left w:val="single" w:sz="24" w:space="0" w:color="000000"/>
              <w:bottom w:val="single" w:sz="8" w:space="0" w:color="000000"/>
              <w:right w:val="single" w:sz="4" w:space="0" w:color="000000"/>
            </w:tcBorders>
            <w:shd w:val="clear" w:color="auto" w:fill="auto"/>
            <w:tcMar>
              <w:top w:w="0" w:type="dxa"/>
              <w:left w:w="0" w:type="dxa"/>
              <w:bottom w:w="0" w:type="dxa"/>
              <w:right w:w="0" w:type="dxa"/>
            </w:tcMar>
          </w:tcPr>
          <w:p w14:paraId="57FD0933" w14:textId="415489CE" w:rsidR="00450D47" w:rsidRPr="008B70EA" w:rsidRDefault="00450D47" w:rsidP="00F03784">
            <w:pPr>
              <w:pStyle w:val="Tabletext"/>
            </w:pPr>
            <w:r w:rsidRPr="008B70EA">
              <w:t>- saistvielas notece, % (SMA)</w:t>
            </w:r>
          </w:p>
        </w:tc>
        <w:tc>
          <w:tcPr>
            <w:tcW w:w="1711"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vAlign w:val="center"/>
          </w:tcPr>
          <w:p w14:paraId="1960B583" w14:textId="2BB4E461" w:rsidR="00450D47" w:rsidRPr="008B70EA" w:rsidRDefault="00450D47" w:rsidP="00F03784">
            <w:pPr>
              <w:pStyle w:val="Tabletext"/>
            </w:pPr>
            <w:r w:rsidRPr="008B70EA">
              <w:t>LVS EN 12697-18</w:t>
            </w:r>
          </w:p>
        </w:tc>
        <w:tc>
          <w:tcPr>
            <w:tcW w:w="851"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vAlign w:val="center"/>
          </w:tcPr>
          <w:p w14:paraId="2E201FCF" w14:textId="77777777" w:rsidR="00450D47" w:rsidRPr="00E06217" w:rsidRDefault="00450D47" w:rsidP="00F03784">
            <w:pPr>
              <w:pStyle w:val="Tabletext3"/>
            </w:pPr>
          </w:p>
        </w:tc>
        <w:tc>
          <w:tcPr>
            <w:tcW w:w="898"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vAlign w:val="center"/>
          </w:tcPr>
          <w:p w14:paraId="21710B0A" w14:textId="77777777" w:rsidR="00450D47" w:rsidRPr="00E06217" w:rsidRDefault="00450D47" w:rsidP="00F03784">
            <w:pPr>
              <w:pStyle w:val="Tabletext3"/>
            </w:pPr>
          </w:p>
        </w:tc>
      </w:tr>
      <w:tr w:rsidR="00450D47" w:rsidRPr="00BF2E64" w14:paraId="34F0C7E2" w14:textId="77777777" w:rsidTr="00E06217">
        <w:trPr>
          <w:cantSplit/>
          <w:trHeight w:val="21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CEAC4A" w14:textId="77777777" w:rsidR="00450D47" w:rsidRPr="008B70EA" w:rsidRDefault="00450D47" w:rsidP="00F03784">
            <w:pPr>
              <w:pStyle w:val="Tabletext3"/>
            </w:pPr>
            <w:r w:rsidRPr="008B70EA">
              <w:t>0,063</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B4878B" w14:textId="77777777" w:rsidR="00450D47" w:rsidRPr="008B70EA" w:rsidRDefault="00450D47" w:rsidP="00F03784">
            <w:pPr>
              <w:pStyle w:val="Tabletext2"/>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35C0D8A8" w14:textId="77777777" w:rsidR="00450D47" w:rsidRPr="008B70EA" w:rsidRDefault="00450D47" w:rsidP="00F03784">
            <w:pPr>
              <w:pStyle w:val="Tabletext2"/>
            </w:pPr>
          </w:p>
        </w:tc>
        <w:tc>
          <w:tcPr>
            <w:tcW w:w="3260" w:type="dxa"/>
            <w:vMerge w:val="restart"/>
            <w:tcBorders>
              <w:top w:val="single" w:sz="8" w:space="0" w:color="000000"/>
              <w:left w:val="single" w:sz="24" w:space="0" w:color="000000"/>
              <w:right w:val="single" w:sz="4" w:space="0" w:color="auto"/>
            </w:tcBorders>
            <w:shd w:val="clear" w:color="auto" w:fill="auto"/>
            <w:tcMar>
              <w:top w:w="0" w:type="dxa"/>
              <w:left w:w="0" w:type="dxa"/>
              <w:bottom w:w="0" w:type="dxa"/>
              <w:right w:w="0" w:type="dxa"/>
            </w:tcMar>
          </w:tcPr>
          <w:p w14:paraId="424473EE" w14:textId="55AA368D" w:rsidR="00450D47" w:rsidRPr="008B70EA" w:rsidRDefault="00450D47" w:rsidP="00F03784">
            <w:pPr>
              <w:pStyle w:val="Tabletext"/>
            </w:pPr>
            <w:r w:rsidRPr="008B70EA">
              <w:t>- netiešās stiepes stiprības vērtība (ūdensjutība), %</w:t>
            </w:r>
          </w:p>
        </w:tc>
        <w:tc>
          <w:tcPr>
            <w:tcW w:w="1711" w:type="dxa"/>
            <w:vMerge w:val="restart"/>
            <w:tcBorders>
              <w:top w:val="single" w:sz="4" w:space="0" w:color="auto"/>
              <w:left w:val="single" w:sz="4" w:space="0" w:color="auto"/>
              <w:right w:val="single" w:sz="4" w:space="0" w:color="auto"/>
            </w:tcBorders>
            <w:shd w:val="clear" w:color="auto" w:fill="auto"/>
            <w:tcMar>
              <w:top w:w="0" w:type="dxa"/>
              <w:left w:w="0" w:type="dxa"/>
              <w:bottom w:w="0" w:type="dxa"/>
              <w:right w:w="0" w:type="dxa"/>
            </w:tcMar>
            <w:vAlign w:val="center"/>
          </w:tcPr>
          <w:p w14:paraId="57205590" w14:textId="7DFBACD7" w:rsidR="00450D47" w:rsidRPr="008B70EA" w:rsidRDefault="00450D47" w:rsidP="00F03784">
            <w:pPr>
              <w:pStyle w:val="Tabletext"/>
            </w:pPr>
            <w:r w:rsidRPr="008B70EA">
              <w:t>LVS EN 12697-12</w:t>
            </w:r>
          </w:p>
        </w:tc>
        <w:tc>
          <w:tcPr>
            <w:tcW w:w="851" w:type="dxa"/>
            <w:vMerge w:val="restart"/>
            <w:tcBorders>
              <w:top w:val="single" w:sz="4" w:space="0" w:color="auto"/>
              <w:left w:val="single" w:sz="4" w:space="0" w:color="auto"/>
              <w:right w:val="single" w:sz="4" w:space="0" w:color="auto"/>
            </w:tcBorders>
            <w:shd w:val="clear" w:color="auto" w:fill="auto"/>
            <w:tcMar>
              <w:top w:w="0" w:type="dxa"/>
              <w:left w:w="0" w:type="dxa"/>
              <w:bottom w:w="0" w:type="dxa"/>
              <w:right w:w="0" w:type="dxa"/>
            </w:tcMar>
            <w:vAlign w:val="center"/>
          </w:tcPr>
          <w:p w14:paraId="0E7F68EE" w14:textId="77777777" w:rsidR="00450D47" w:rsidRPr="00E06217" w:rsidRDefault="00450D47" w:rsidP="00F03784">
            <w:pPr>
              <w:pStyle w:val="Tabletext3"/>
            </w:pPr>
          </w:p>
        </w:tc>
        <w:tc>
          <w:tcPr>
            <w:tcW w:w="898" w:type="dxa"/>
            <w:vMerge w:val="restart"/>
            <w:tcBorders>
              <w:top w:val="single" w:sz="4" w:space="0" w:color="auto"/>
              <w:left w:val="single" w:sz="4" w:space="0" w:color="auto"/>
              <w:right w:val="single" w:sz="4" w:space="0" w:color="auto"/>
            </w:tcBorders>
            <w:shd w:val="clear" w:color="auto" w:fill="auto"/>
            <w:tcMar>
              <w:top w:w="0" w:type="dxa"/>
              <w:left w:w="0" w:type="dxa"/>
              <w:bottom w:w="0" w:type="dxa"/>
              <w:right w:w="0" w:type="dxa"/>
            </w:tcMar>
            <w:vAlign w:val="center"/>
          </w:tcPr>
          <w:p w14:paraId="48E9305A" w14:textId="77777777" w:rsidR="00450D47" w:rsidRPr="00E06217" w:rsidRDefault="00450D47" w:rsidP="00F03784">
            <w:pPr>
              <w:pStyle w:val="Tabletext3"/>
            </w:pPr>
          </w:p>
        </w:tc>
      </w:tr>
      <w:tr w:rsidR="00E06217" w:rsidRPr="00BF2E64" w14:paraId="7B8EE642" w14:textId="77777777" w:rsidTr="00E06217">
        <w:trPr>
          <w:cantSplit/>
          <w:trHeight w:val="244"/>
        </w:trPr>
        <w:tc>
          <w:tcPr>
            <w:tcW w:w="2400" w:type="dxa"/>
            <w:gridSpan w:val="3"/>
            <w:vMerge w:val="restart"/>
            <w:tcBorders>
              <w:top w:val="single" w:sz="4" w:space="0" w:color="000000"/>
              <w:left w:val="none" w:sz="16" w:space="0" w:color="000000"/>
              <w:right w:val="single" w:sz="24" w:space="0" w:color="000000"/>
            </w:tcBorders>
            <w:shd w:val="clear" w:color="auto" w:fill="auto"/>
            <w:tcMar>
              <w:top w:w="0" w:type="dxa"/>
              <w:left w:w="0" w:type="dxa"/>
              <w:bottom w:w="0" w:type="dxa"/>
              <w:right w:w="0" w:type="dxa"/>
            </w:tcMar>
          </w:tcPr>
          <w:p w14:paraId="379E0579" w14:textId="60A4FFC5" w:rsidR="00E06217" w:rsidRPr="008B70EA" w:rsidRDefault="00E06217" w:rsidP="00F03784">
            <w:pPr>
              <w:pStyle w:val="Tabletext"/>
            </w:pPr>
            <w:r w:rsidRPr="008B70EA">
              <w:t>Piezīmes:</w:t>
            </w:r>
          </w:p>
        </w:tc>
        <w:tc>
          <w:tcPr>
            <w:tcW w:w="3260" w:type="dxa"/>
            <w:vMerge/>
            <w:tcBorders>
              <w:left w:val="single" w:sz="24" w:space="0" w:color="000000"/>
              <w:bottom w:val="single" w:sz="4" w:space="0" w:color="000000"/>
              <w:right w:val="single" w:sz="4" w:space="0" w:color="auto"/>
            </w:tcBorders>
            <w:shd w:val="clear" w:color="auto" w:fill="auto"/>
            <w:tcMar>
              <w:top w:w="0" w:type="dxa"/>
              <w:left w:w="0" w:type="dxa"/>
              <w:bottom w:w="0" w:type="dxa"/>
              <w:right w:w="0" w:type="dxa"/>
            </w:tcMar>
          </w:tcPr>
          <w:p w14:paraId="4444C7ED" w14:textId="674CE070" w:rsidR="00E06217" w:rsidRPr="008B70EA" w:rsidRDefault="00E06217" w:rsidP="00F03784">
            <w:pPr>
              <w:pStyle w:val="Tabletext"/>
            </w:pPr>
          </w:p>
        </w:tc>
        <w:tc>
          <w:tcPr>
            <w:tcW w:w="1711" w:type="dxa"/>
            <w:vMerge/>
            <w:tcBorders>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1DB6A831" w14:textId="343B40E2" w:rsidR="00E06217" w:rsidRPr="008B70EA" w:rsidRDefault="00E06217" w:rsidP="00F03784">
            <w:pPr>
              <w:pStyle w:val="Tabletext"/>
            </w:pPr>
          </w:p>
        </w:tc>
        <w:tc>
          <w:tcPr>
            <w:tcW w:w="851" w:type="dxa"/>
            <w:vMerge/>
            <w:tcBorders>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035F1228" w14:textId="4EF9D836" w:rsidR="00E06217" w:rsidRPr="00E06217" w:rsidRDefault="00E06217" w:rsidP="00F03784">
            <w:pPr>
              <w:pStyle w:val="Tabletext3"/>
            </w:pPr>
          </w:p>
        </w:tc>
        <w:tc>
          <w:tcPr>
            <w:tcW w:w="898" w:type="dxa"/>
            <w:vMerge/>
            <w:tcBorders>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71483E67" w14:textId="3A40473E" w:rsidR="00E06217" w:rsidRPr="00E06217" w:rsidRDefault="00E06217" w:rsidP="00F03784">
            <w:pPr>
              <w:pStyle w:val="Tabletext3"/>
            </w:pPr>
          </w:p>
        </w:tc>
      </w:tr>
      <w:tr w:rsidR="00E06217" w:rsidRPr="00BF2E64" w14:paraId="0B963516" w14:textId="77777777" w:rsidTr="00E06217">
        <w:trPr>
          <w:cantSplit/>
          <w:trHeight w:val="212"/>
        </w:trPr>
        <w:tc>
          <w:tcPr>
            <w:tcW w:w="2400" w:type="dxa"/>
            <w:gridSpan w:val="3"/>
            <w:vMerge/>
            <w:tcBorders>
              <w:left w:val="none" w:sz="16" w:space="0" w:color="000000"/>
              <w:right w:val="single" w:sz="24" w:space="0" w:color="000000"/>
            </w:tcBorders>
            <w:shd w:val="clear" w:color="auto" w:fill="auto"/>
            <w:tcMar>
              <w:top w:w="0" w:type="dxa"/>
              <w:left w:w="0" w:type="dxa"/>
              <w:bottom w:w="0" w:type="dxa"/>
              <w:right w:w="0" w:type="dxa"/>
            </w:tcMar>
          </w:tcPr>
          <w:p w14:paraId="4885902F" w14:textId="77777777" w:rsidR="00E06217" w:rsidRPr="008B70EA" w:rsidRDefault="00E06217" w:rsidP="00F03784">
            <w:pPr>
              <w:pStyle w:val="Tabletext"/>
            </w:pPr>
          </w:p>
        </w:tc>
        <w:tc>
          <w:tcPr>
            <w:tcW w:w="3260" w:type="dxa"/>
            <w:tcBorders>
              <w:top w:val="single" w:sz="4" w:space="0" w:color="000000"/>
              <w:left w:val="single" w:sz="24" w:space="0" w:color="000000"/>
              <w:bottom w:val="single" w:sz="4" w:space="0" w:color="auto"/>
              <w:right w:val="single" w:sz="4" w:space="0" w:color="auto"/>
            </w:tcBorders>
            <w:shd w:val="clear" w:color="auto" w:fill="auto"/>
            <w:tcMar>
              <w:top w:w="0" w:type="dxa"/>
              <w:left w:w="0" w:type="dxa"/>
              <w:bottom w:w="0" w:type="dxa"/>
              <w:right w:w="0" w:type="dxa"/>
            </w:tcMar>
          </w:tcPr>
          <w:p w14:paraId="46F92421" w14:textId="63378564" w:rsidR="00E06217" w:rsidRPr="008B70EA" w:rsidRDefault="00E06217" w:rsidP="00F03784">
            <w:pPr>
              <w:pStyle w:val="Tabletext"/>
            </w:pPr>
            <w:r w:rsidRPr="008B70EA">
              <w:t>- Nogurumizturība, mikrostrain (AC)</w:t>
            </w:r>
          </w:p>
        </w:tc>
        <w:tc>
          <w:tcPr>
            <w:tcW w:w="1711"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5EEBE3A6" w14:textId="6034EA14" w:rsidR="00E06217" w:rsidRPr="008B70EA" w:rsidRDefault="00E06217" w:rsidP="00F03784">
            <w:pPr>
              <w:pStyle w:val="Tabletext"/>
            </w:pPr>
            <w:r w:rsidRPr="008B70EA">
              <w:t>LVS EN 13108-20, D.2</w:t>
            </w:r>
          </w:p>
        </w:tc>
        <w:tc>
          <w:tcPr>
            <w:tcW w:w="851"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1A893318" w14:textId="06C7DD82" w:rsidR="00E06217" w:rsidRPr="00E06217" w:rsidRDefault="00E06217" w:rsidP="00F03784">
            <w:pPr>
              <w:pStyle w:val="Tabletext3"/>
            </w:pPr>
          </w:p>
        </w:tc>
        <w:tc>
          <w:tcPr>
            <w:tcW w:w="898"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1C79E6C1" w14:textId="0E379E7D" w:rsidR="00E06217" w:rsidRPr="00E06217" w:rsidRDefault="00E06217" w:rsidP="00F03784">
            <w:pPr>
              <w:pStyle w:val="Tabletext3"/>
            </w:pPr>
          </w:p>
        </w:tc>
      </w:tr>
      <w:tr w:rsidR="00E06217" w:rsidRPr="00BF2E64" w14:paraId="6A163B6F" w14:textId="77777777" w:rsidTr="00E06217">
        <w:trPr>
          <w:cantSplit/>
          <w:trHeight w:val="212"/>
        </w:trPr>
        <w:tc>
          <w:tcPr>
            <w:tcW w:w="2400" w:type="dxa"/>
            <w:gridSpan w:val="3"/>
            <w:vMerge/>
            <w:tcBorders>
              <w:left w:val="none" w:sz="16" w:space="0" w:color="000000"/>
              <w:right w:val="single" w:sz="24" w:space="0" w:color="000000"/>
            </w:tcBorders>
            <w:shd w:val="clear" w:color="auto" w:fill="auto"/>
            <w:tcMar>
              <w:top w:w="0" w:type="dxa"/>
              <w:left w:w="0" w:type="dxa"/>
              <w:bottom w:w="0" w:type="dxa"/>
              <w:right w:w="0" w:type="dxa"/>
            </w:tcMar>
          </w:tcPr>
          <w:p w14:paraId="1C7F3E99" w14:textId="77777777" w:rsidR="00E06217" w:rsidRPr="008B70EA" w:rsidRDefault="00E06217" w:rsidP="00F03784">
            <w:pPr>
              <w:pStyle w:val="Tabletext"/>
            </w:pPr>
          </w:p>
        </w:tc>
        <w:tc>
          <w:tcPr>
            <w:tcW w:w="3260" w:type="dxa"/>
            <w:tcBorders>
              <w:top w:val="single" w:sz="4" w:space="0" w:color="auto"/>
              <w:left w:val="single" w:sz="24" w:space="0" w:color="000000"/>
              <w:bottom w:val="dashed" w:sz="4" w:space="0" w:color="000000"/>
              <w:right w:val="single" w:sz="4" w:space="0" w:color="auto"/>
            </w:tcBorders>
            <w:shd w:val="clear" w:color="auto" w:fill="auto"/>
            <w:tcMar>
              <w:top w:w="0" w:type="dxa"/>
              <w:left w:w="0" w:type="dxa"/>
              <w:bottom w:w="0" w:type="dxa"/>
              <w:right w:w="0" w:type="dxa"/>
            </w:tcMar>
          </w:tcPr>
          <w:p w14:paraId="69325BF9" w14:textId="77777777" w:rsidR="00E06217" w:rsidRPr="008B70EA" w:rsidRDefault="00E06217" w:rsidP="00F03784">
            <w:pPr>
              <w:pStyle w:val="Tabletext"/>
            </w:pPr>
            <w:r w:rsidRPr="008B70EA">
              <w:t>- izturība pret paliekošām deformācijām, maza izmēra iekārta:</w:t>
            </w:r>
          </w:p>
          <w:p w14:paraId="5891307F" w14:textId="63092AF1" w:rsidR="00E06217" w:rsidRPr="008B70EA" w:rsidRDefault="00E06217" w:rsidP="00F03784">
            <w:pPr>
              <w:pStyle w:val="Tabletext"/>
            </w:pPr>
            <w:r w:rsidRPr="008B70EA">
              <w:t>-</w:t>
            </w:r>
            <w:r w:rsidR="00F14C00">
              <w:t>-</w:t>
            </w:r>
            <w:r w:rsidRPr="008B70EA">
              <w:t xml:space="preserve"> maksimālais riteņa sliedes slīpums (WTS)</w:t>
            </w:r>
            <w:r w:rsidR="00F14C00">
              <w:t>,</w:t>
            </w:r>
            <w:r w:rsidRPr="008B70EA">
              <w:t xml:space="preserve"> mm uz 10</w:t>
            </w:r>
            <w:r w:rsidRPr="008B70EA">
              <w:rPr>
                <w:vertAlign w:val="superscript"/>
              </w:rPr>
              <w:t>3</w:t>
            </w:r>
            <w:r w:rsidRPr="008B70EA">
              <w:t xml:space="preserve"> slodzes ciklu</w:t>
            </w:r>
          </w:p>
        </w:tc>
        <w:tc>
          <w:tcPr>
            <w:tcW w:w="1711" w:type="dxa"/>
            <w:vMerge w:val="restart"/>
            <w:tcBorders>
              <w:top w:val="single" w:sz="4" w:space="0" w:color="auto"/>
              <w:left w:val="single" w:sz="4" w:space="0" w:color="auto"/>
              <w:right w:val="single" w:sz="4" w:space="0" w:color="auto"/>
            </w:tcBorders>
            <w:shd w:val="clear" w:color="auto" w:fill="auto"/>
            <w:tcMar>
              <w:top w:w="0" w:type="dxa"/>
              <w:left w:w="0" w:type="dxa"/>
              <w:bottom w:w="0" w:type="dxa"/>
              <w:right w:w="0" w:type="dxa"/>
            </w:tcMar>
            <w:vAlign w:val="center"/>
          </w:tcPr>
          <w:p w14:paraId="4275217C" w14:textId="77777777" w:rsidR="00E06217" w:rsidRPr="008B70EA" w:rsidRDefault="00E06217" w:rsidP="00F03784">
            <w:pPr>
              <w:pStyle w:val="Tabletext"/>
            </w:pPr>
            <w:r w:rsidRPr="008B70EA">
              <w:t>LVS EN 12697-22,</w:t>
            </w:r>
          </w:p>
          <w:p w14:paraId="54FE6BD3" w14:textId="22925988" w:rsidR="00E06217" w:rsidRPr="008B70EA" w:rsidRDefault="00E06217" w:rsidP="00F03784">
            <w:pPr>
              <w:pStyle w:val="Tabletext"/>
            </w:pPr>
            <w:r w:rsidRPr="008B70EA">
              <w:t xml:space="preserve">pie 60 </w:t>
            </w:r>
            <w:r w:rsidRPr="008B70EA">
              <w:rPr>
                <w:vertAlign w:val="superscript"/>
              </w:rPr>
              <w:t>0</w:t>
            </w:r>
            <w:r w:rsidRPr="008B70EA">
              <w:t>C, gaisā, 10000 cikli</w:t>
            </w:r>
          </w:p>
        </w:tc>
        <w:tc>
          <w:tcPr>
            <w:tcW w:w="851" w:type="dxa"/>
            <w:tcBorders>
              <w:top w:val="single" w:sz="4" w:space="0" w:color="auto"/>
              <w:left w:val="single" w:sz="4" w:space="0" w:color="auto"/>
              <w:bottom w:val="dashed" w:sz="4" w:space="0" w:color="000000"/>
              <w:right w:val="single" w:sz="4" w:space="0" w:color="000000"/>
            </w:tcBorders>
            <w:shd w:val="clear" w:color="auto" w:fill="auto"/>
            <w:tcMar>
              <w:top w:w="0" w:type="dxa"/>
              <w:left w:w="0" w:type="dxa"/>
              <w:bottom w:w="0" w:type="dxa"/>
              <w:right w:w="0" w:type="dxa"/>
            </w:tcMar>
            <w:vAlign w:val="center"/>
          </w:tcPr>
          <w:p w14:paraId="3F7B68E0" w14:textId="77777777" w:rsidR="00E06217" w:rsidRPr="00E06217" w:rsidRDefault="00E06217" w:rsidP="00F03784">
            <w:pPr>
              <w:pStyle w:val="Tabletext3"/>
            </w:pPr>
          </w:p>
        </w:tc>
        <w:tc>
          <w:tcPr>
            <w:tcW w:w="898" w:type="dxa"/>
            <w:tcBorders>
              <w:top w:val="single" w:sz="4" w:space="0" w:color="auto"/>
              <w:left w:val="single" w:sz="4" w:space="0" w:color="000000"/>
              <w:bottom w:val="dashed" w:sz="4" w:space="0" w:color="000000"/>
              <w:right w:val="single" w:sz="4" w:space="0" w:color="000000"/>
            </w:tcBorders>
            <w:shd w:val="clear" w:color="auto" w:fill="auto"/>
            <w:tcMar>
              <w:top w:w="0" w:type="dxa"/>
              <w:left w:w="0" w:type="dxa"/>
              <w:bottom w:w="0" w:type="dxa"/>
              <w:right w:w="0" w:type="dxa"/>
            </w:tcMar>
            <w:vAlign w:val="center"/>
          </w:tcPr>
          <w:p w14:paraId="7C733070" w14:textId="77777777" w:rsidR="00E06217" w:rsidRPr="00E06217" w:rsidRDefault="00E06217" w:rsidP="00F03784">
            <w:pPr>
              <w:pStyle w:val="Tabletext3"/>
            </w:pPr>
          </w:p>
        </w:tc>
      </w:tr>
      <w:tr w:rsidR="00E06217" w:rsidRPr="00BF2E64" w14:paraId="75D39EAB" w14:textId="77777777" w:rsidTr="00757871">
        <w:trPr>
          <w:cantSplit/>
          <w:trHeight w:val="212"/>
        </w:trPr>
        <w:tc>
          <w:tcPr>
            <w:tcW w:w="2400" w:type="dxa"/>
            <w:gridSpan w:val="3"/>
            <w:vMerge/>
            <w:tcBorders>
              <w:left w:val="none" w:sz="16" w:space="0" w:color="000000"/>
              <w:right w:val="single" w:sz="24" w:space="0" w:color="000000"/>
            </w:tcBorders>
            <w:shd w:val="clear" w:color="auto" w:fill="auto"/>
            <w:tcMar>
              <w:top w:w="0" w:type="dxa"/>
              <w:left w:w="0" w:type="dxa"/>
              <w:bottom w:w="0" w:type="dxa"/>
              <w:right w:w="0" w:type="dxa"/>
            </w:tcMar>
          </w:tcPr>
          <w:p w14:paraId="71F3102D" w14:textId="77777777" w:rsidR="00E06217" w:rsidRPr="008B70EA" w:rsidRDefault="00E06217" w:rsidP="00F03784">
            <w:pPr>
              <w:pStyle w:val="Tabletext"/>
            </w:pPr>
          </w:p>
        </w:tc>
        <w:tc>
          <w:tcPr>
            <w:tcW w:w="3260" w:type="dxa"/>
            <w:tcBorders>
              <w:top w:val="dashed" w:sz="4" w:space="0" w:color="000000"/>
              <w:left w:val="single" w:sz="24" w:space="0" w:color="000000"/>
              <w:bottom w:val="single" w:sz="4" w:space="0" w:color="000000"/>
              <w:right w:val="single" w:sz="4" w:space="0" w:color="auto"/>
            </w:tcBorders>
            <w:shd w:val="clear" w:color="auto" w:fill="auto"/>
            <w:tcMar>
              <w:top w:w="0" w:type="dxa"/>
              <w:left w:w="0" w:type="dxa"/>
              <w:bottom w:w="0" w:type="dxa"/>
              <w:right w:w="0" w:type="dxa"/>
            </w:tcMar>
          </w:tcPr>
          <w:p w14:paraId="14C07C0C" w14:textId="71C14587" w:rsidR="00E06217" w:rsidRPr="008B70EA" w:rsidRDefault="00E06217" w:rsidP="00F03784">
            <w:pPr>
              <w:pStyle w:val="Tabletext"/>
            </w:pPr>
            <w:r w:rsidRPr="008B70EA">
              <w:t>-</w:t>
            </w:r>
            <w:r w:rsidR="00F14C00">
              <w:t>-</w:t>
            </w:r>
            <w:r w:rsidRPr="008B70EA">
              <w:t xml:space="preserve"> maksimālais sliedes dziļums (RD)</w:t>
            </w:r>
            <w:r w:rsidR="00F14C00">
              <w:t>,</w:t>
            </w:r>
            <w:r w:rsidRPr="008B70EA">
              <w:t xml:space="preserve"> </w:t>
            </w:r>
            <w:r w:rsidR="00607C39">
              <w:t>m</w:t>
            </w:r>
            <w:r w:rsidRPr="008B70EA">
              <w:t>m</w:t>
            </w:r>
          </w:p>
        </w:tc>
        <w:tc>
          <w:tcPr>
            <w:tcW w:w="1711" w:type="dxa"/>
            <w:vMerge/>
            <w:tcBorders>
              <w:left w:val="single" w:sz="4" w:space="0" w:color="auto"/>
              <w:bottom w:val="single" w:sz="4" w:space="0" w:color="000000"/>
              <w:right w:val="single" w:sz="4" w:space="0" w:color="auto"/>
            </w:tcBorders>
            <w:shd w:val="clear" w:color="auto" w:fill="auto"/>
            <w:tcMar>
              <w:top w:w="0" w:type="dxa"/>
              <w:left w:w="0" w:type="dxa"/>
              <w:bottom w:w="0" w:type="dxa"/>
              <w:right w:w="0" w:type="dxa"/>
            </w:tcMar>
            <w:vAlign w:val="center"/>
          </w:tcPr>
          <w:p w14:paraId="376388D7" w14:textId="77777777" w:rsidR="00E06217" w:rsidRPr="008B70EA" w:rsidRDefault="00E06217" w:rsidP="00F03784">
            <w:pPr>
              <w:pStyle w:val="Tabletext"/>
            </w:pPr>
          </w:p>
        </w:tc>
        <w:tc>
          <w:tcPr>
            <w:tcW w:w="851" w:type="dxa"/>
            <w:tcBorders>
              <w:top w:val="dashed" w:sz="4" w:space="0" w:color="000000"/>
              <w:left w:val="single" w:sz="4" w:space="0" w:color="auto"/>
              <w:bottom w:val="single" w:sz="4" w:space="0" w:color="000000"/>
              <w:right w:val="single" w:sz="4" w:space="0" w:color="000000"/>
            </w:tcBorders>
            <w:shd w:val="clear" w:color="auto" w:fill="auto"/>
            <w:tcMar>
              <w:top w:w="0" w:type="dxa"/>
              <w:left w:w="0" w:type="dxa"/>
              <w:bottom w:w="0" w:type="dxa"/>
              <w:right w:w="0" w:type="dxa"/>
            </w:tcMar>
            <w:vAlign w:val="center"/>
          </w:tcPr>
          <w:p w14:paraId="00856797" w14:textId="77777777" w:rsidR="00E06217" w:rsidRPr="00E06217" w:rsidRDefault="00E06217" w:rsidP="00F03784">
            <w:pPr>
              <w:pStyle w:val="Tabletext3"/>
            </w:pPr>
          </w:p>
        </w:tc>
        <w:tc>
          <w:tcPr>
            <w:tcW w:w="898" w:type="dxa"/>
            <w:tcBorders>
              <w:top w:val="dashed"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8E3CA46" w14:textId="77777777" w:rsidR="00E06217" w:rsidRPr="00E06217" w:rsidRDefault="00E06217" w:rsidP="00F03784">
            <w:pPr>
              <w:pStyle w:val="Tabletext3"/>
            </w:pPr>
          </w:p>
        </w:tc>
      </w:tr>
      <w:tr w:rsidR="00E06217" w:rsidRPr="00BF2E64" w14:paraId="5AF83A4C" w14:textId="77777777" w:rsidTr="00757871">
        <w:trPr>
          <w:cantSplit/>
          <w:trHeight w:val="195"/>
        </w:trPr>
        <w:tc>
          <w:tcPr>
            <w:tcW w:w="2400" w:type="dxa"/>
            <w:gridSpan w:val="3"/>
            <w:vMerge/>
            <w:tcBorders>
              <w:left w:val="none" w:sz="16" w:space="0" w:color="000000"/>
              <w:right w:val="single" w:sz="24" w:space="0" w:color="000000"/>
            </w:tcBorders>
            <w:shd w:val="clear" w:color="auto" w:fill="auto"/>
            <w:tcMar>
              <w:top w:w="0" w:type="dxa"/>
              <w:left w:w="0" w:type="dxa"/>
              <w:bottom w:w="0" w:type="dxa"/>
              <w:right w:w="0" w:type="dxa"/>
            </w:tcMar>
            <w:vAlign w:val="center"/>
          </w:tcPr>
          <w:p w14:paraId="226C623D" w14:textId="77777777" w:rsidR="00E06217" w:rsidRPr="008B70EA" w:rsidRDefault="00E06217" w:rsidP="00F03784">
            <w:pPr>
              <w:pStyle w:val="Tabletext"/>
            </w:pPr>
          </w:p>
        </w:tc>
        <w:tc>
          <w:tcPr>
            <w:tcW w:w="6720" w:type="dxa"/>
            <w:gridSpan w:val="4"/>
            <w:tcBorders>
              <w:top w:val="single" w:sz="24" w:space="0" w:color="000000"/>
              <w:left w:val="single" w:sz="24" w:space="0" w:color="000000"/>
              <w:bottom w:val="single" w:sz="4" w:space="0" w:color="000000"/>
              <w:right w:val="single" w:sz="4" w:space="0" w:color="000000"/>
            </w:tcBorders>
            <w:shd w:val="clear" w:color="auto" w:fill="CCFFCC"/>
            <w:tcMar>
              <w:top w:w="0" w:type="dxa"/>
              <w:left w:w="0" w:type="dxa"/>
              <w:bottom w:w="0" w:type="dxa"/>
              <w:right w:w="0" w:type="dxa"/>
            </w:tcMar>
          </w:tcPr>
          <w:p w14:paraId="33017BD4" w14:textId="77777777" w:rsidR="00E06217" w:rsidRPr="008B70EA" w:rsidRDefault="00E06217" w:rsidP="00F03784">
            <w:pPr>
              <w:pStyle w:val="Tabletext"/>
            </w:pPr>
            <w:r w:rsidRPr="008B70EA">
              <w:t>Informācija par paraugu sagatavošanu un testēšanu:</w:t>
            </w:r>
          </w:p>
        </w:tc>
      </w:tr>
      <w:tr w:rsidR="00E06217" w:rsidRPr="00BF2E64" w14:paraId="2400A62C" w14:textId="77777777" w:rsidTr="00757871">
        <w:trPr>
          <w:cantSplit/>
          <w:trHeight w:val="350"/>
        </w:trPr>
        <w:tc>
          <w:tcPr>
            <w:tcW w:w="2400" w:type="dxa"/>
            <w:gridSpan w:val="3"/>
            <w:vMerge/>
            <w:tcBorders>
              <w:left w:val="none" w:sz="16" w:space="0" w:color="000000"/>
              <w:right w:val="single" w:sz="24" w:space="0" w:color="000000"/>
            </w:tcBorders>
            <w:shd w:val="clear" w:color="auto" w:fill="auto"/>
            <w:tcMar>
              <w:top w:w="0" w:type="dxa"/>
              <w:left w:w="0" w:type="dxa"/>
              <w:bottom w:w="0" w:type="dxa"/>
              <w:right w:w="0" w:type="dxa"/>
            </w:tcMar>
            <w:vAlign w:val="center"/>
          </w:tcPr>
          <w:p w14:paraId="7FE15DFB" w14:textId="77777777" w:rsidR="00E06217" w:rsidRPr="008B70EA" w:rsidRDefault="00E06217" w:rsidP="00F03784">
            <w:pPr>
              <w:pStyle w:val="Tabletext"/>
            </w:pPr>
          </w:p>
        </w:tc>
        <w:tc>
          <w:tcPr>
            <w:tcW w:w="3260" w:type="dxa"/>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03DF675D" w14:textId="44C056F2" w:rsidR="00E06217" w:rsidRPr="008B70EA" w:rsidRDefault="00E06217" w:rsidP="00F03784">
            <w:pPr>
              <w:pStyle w:val="Tabletext"/>
            </w:pPr>
            <w:r w:rsidRPr="008B70EA">
              <w:t>- paraugu sagatavošana atsauces blīvumam</w:t>
            </w:r>
          </w:p>
        </w:tc>
        <w:tc>
          <w:tcPr>
            <w:tcW w:w="346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8D13F5" w14:textId="77777777" w:rsidR="00E06217" w:rsidRPr="008B70EA" w:rsidRDefault="00E06217" w:rsidP="00F03784">
            <w:pPr>
              <w:pStyle w:val="Tabletext"/>
            </w:pPr>
            <w:r w:rsidRPr="008B70EA">
              <w:t>LVS EN 12697-30,</w:t>
            </w:r>
          </w:p>
          <w:p w14:paraId="3B43682F" w14:textId="483ED1A4" w:rsidR="00E06217" w:rsidRPr="008B70EA" w:rsidRDefault="00E06217" w:rsidP="00F03784">
            <w:pPr>
              <w:pStyle w:val="Tabletext"/>
            </w:pPr>
            <w:r w:rsidRPr="008B70EA">
              <w:t>LVS EN 13108-20 C.1. tabula, C.1.2</w:t>
            </w:r>
          </w:p>
        </w:tc>
      </w:tr>
      <w:tr w:rsidR="00E06217" w:rsidRPr="00BF2E64" w14:paraId="44A87D32" w14:textId="77777777" w:rsidTr="00757871">
        <w:trPr>
          <w:cantSplit/>
          <w:trHeight w:val="210"/>
        </w:trPr>
        <w:tc>
          <w:tcPr>
            <w:tcW w:w="2400" w:type="dxa"/>
            <w:gridSpan w:val="3"/>
            <w:vMerge/>
            <w:tcBorders>
              <w:left w:val="none" w:sz="16" w:space="0" w:color="000000"/>
              <w:right w:val="single" w:sz="24" w:space="0" w:color="000000"/>
            </w:tcBorders>
            <w:shd w:val="clear" w:color="auto" w:fill="auto"/>
            <w:tcMar>
              <w:top w:w="0" w:type="dxa"/>
              <w:left w:w="0" w:type="dxa"/>
              <w:bottom w:w="0" w:type="dxa"/>
              <w:right w:w="0" w:type="dxa"/>
            </w:tcMar>
            <w:vAlign w:val="center"/>
          </w:tcPr>
          <w:p w14:paraId="47F3AA52" w14:textId="77777777" w:rsidR="00E06217" w:rsidRPr="008B70EA" w:rsidRDefault="00E06217" w:rsidP="00F03784">
            <w:pPr>
              <w:pStyle w:val="Tabletext"/>
            </w:pPr>
          </w:p>
        </w:tc>
        <w:tc>
          <w:tcPr>
            <w:tcW w:w="3260" w:type="dxa"/>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69D9D870" w14:textId="77777777" w:rsidR="00E06217" w:rsidRPr="008B70EA" w:rsidRDefault="00E06217" w:rsidP="00F03784">
            <w:pPr>
              <w:pStyle w:val="Tabletext"/>
            </w:pPr>
            <w:r w:rsidRPr="008B70EA">
              <w:t xml:space="preserve">- blīvēšanas temperatūra, </w:t>
            </w:r>
            <w:r w:rsidRPr="008B70EA">
              <w:rPr>
                <w:vertAlign w:val="superscript"/>
              </w:rPr>
              <w:t>0</w:t>
            </w:r>
            <w:r w:rsidRPr="008B70EA">
              <w:t>C</w:t>
            </w:r>
          </w:p>
        </w:tc>
        <w:tc>
          <w:tcPr>
            <w:tcW w:w="17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5139EB" w14:textId="77777777" w:rsidR="00E06217" w:rsidRPr="008B70EA" w:rsidRDefault="00E06217" w:rsidP="00F03784">
            <w:pPr>
              <w:pStyle w:val="Tabletext3"/>
            </w:pPr>
            <w:r w:rsidRPr="008B70EA">
              <w:t>-</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827E886" w14:textId="77777777" w:rsidR="00E06217" w:rsidRPr="008B70EA" w:rsidRDefault="00E06217" w:rsidP="00F03784">
            <w:pPr>
              <w:pStyle w:val="Tabletext3"/>
            </w:pPr>
            <w:r w:rsidRPr="008B70EA">
              <w:t>-</w:t>
            </w:r>
          </w:p>
        </w:tc>
        <w:tc>
          <w:tcPr>
            <w:tcW w:w="8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105C0F" w14:textId="77777777" w:rsidR="00E06217" w:rsidRPr="00E06217" w:rsidRDefault="00E06217" w:rsidP="00F03784">
            <w:pPr>
              <w:pStyle w:val="Tabletext3"/>
            </w:pPr>
          </w:p>
        </w:tc>
      </w:tr>
      <w:tr w:rsidR="00E06217" w:rsidRPr="00BF2E64" w14:paraId="17451BF2" w14:textId="77777777" w:rsidTr="00757871">
        <w:trPr>
          <w:cantSplit/>
          <w:trHeight w:val="210"/>
        </w:trPr>
        <w:tc>
          <w:tcPr>
            <w:tcW w:w="2400" w:type="dxa"/>
            <w:gridSpan w:val="3"/>
            <w:vMerge/>
            <w:tcBorders>
              <w:left w:val="none" w:sz="16" w:space="0" w:color="000000"/>
              <w:right w:val="single" w:sz="24" w:space="0" w:color="000000"/>
            </w:tcBorders>
            <w:shd w:val="clear" w:color="auto" w:fill="auto"/>
            <w:tcMar>
              <w:top w:w="0" w:type="dxa"/>
              <w:left w:w="0" w:type="dxa"/>
              <w:bottom w:w="0" w:type="dxa"/>
              <w:right w:w="0" w:type="dxa"/>
            </w:tcMar>
            <w:vAlign w:val="center"/>
          </w:tcPr>
          <w:p w14:paraId="0ED7C786" w14:textId="77777777" w:rsidR="00E06217" w:rsidRPr="008B70EA" w:rsidRDefault="00E06217" w:rsidP="00F03784">
            <w:pPr>
              <w:pStyle w:val="Tabletext"/>
            </w:pPr>
          </w:p>
        </w:tc>
        <w:tc>
          <w:tcPr>
            <w:tcW w:w="3260" w:type="dxa"/>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070E29CA" w14:textId="77777777" w:rsidR="00E06217" w:rsidRPr="008B70EA" w:rsidRDefault="00E06217" w:rsidP="00C0303A">
            <w:pPr>
              <w:pStyle w:val="Tabletext"/>
            </w:pPr>
            <w:r w:rsidRPr="008B70EA">
              <w:t>- Maršala triecienu skaits (no katras puses)</w:t>
            </w:r>
          </w:p>
        </w:tc>
        <w:tc>
          <w:tcPr>
            <w:tcW w:w="17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65D026" w14:textId="77777777" w:rsidR="00E06217" w:rsidRPr="008B70EA" w:rsidRDefault="00E06217" w:rsidP="00F03784">
            <w:pPr>
              <w:pStyle w:val="Tabletext3"/>
            </w:pPr>
            <w:r w:rsidRPr="008B70EA">
              <w:t>-</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EF0A42" w14:textId="77777777" w:rsidR="00E06217" w:rsidRPr="008B70EA" w:rsidRDefault="00E06217" w:rsidP="00F03784">
            <w:pPr>
              <w:pStyle w:val="Tabletext3"/>
            </w:pPr>
            <w:r w:rsidRPr="008B70EA">
              <w:t>-</w:t>
            </w:r>
          </w:p>
        </w:tc>
        <w:tc>
          <w:tcPr>
            <w:tcW w:w="8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69789F" w14:textId="77777777" w:rsidR="00E06217" w:rsidRPr="00E06217" w:rsidRDefault="00E06217" w:rsidP="00F03784">
            <w:pPr>
              <w:pStyle w:val="Tabletext3"/>
            </w:pPr>
          </w:p>
        </w:tc>
      </w:tr>
      <w:tr w:rsidR="00E06217" w:rsidRPr="00BF2E64" w14:paraId="4A149E68" w14:textId="77777777" w:rsidTr="00757871">
        <w:trPr>
          <w:cantSplit/>
          <w:trHeight w:val="210"/>
        </w:trPr>
        <w:tc>
          <w:tcPr>
            <w:tcW w:w="2400" w:type="dxa"/>
            <w:gridSpan w:val="3"/>
            <w:vMerge/>
            <w:tcBorders>
              <w:left w:val="none" w:sz="16" w:space="0" w:color="000000"/>
              <w:right w:val="single" w:sz="24" w:space="0" w:color="000000"/>
            </w:tcBorders>
            <w:shd w:val="clear" w:color="auto" w:fill="auto"/>
            <w:tcMar>
              <w:top w:w="0" w:type="dxa"/>
              <w:left w:w="0" w:type="dxa"/>
              <w:bottom w:w="0" w:type="dxa"/>
              <w:right w:w="0" w:type="dxa"/>
            </w:tcMar>
            <w:vAlign w:val="center"/>
          </w:tcPr>
          <w:p w14:paraId="514DBE86" w14:textId="77777777" w:rsidR="00E06217" w:rsidRPr="008B70EA" w:rsidRDefault="00E06217" w:rsidP="00F03784">
            <w:pPr>
              <w:pStyle w:val="Tabletext"/>
            </w:pPr>
          </w:p>
        </w:tc>
        <w:tc>
          <w:tcPr>
            <w:tcW w:w="3260" w:type="dxa"/>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2E92E995" w14:textId="77777777" w:rsidR="00E06217" w:rsidRPr="008B70EA" w:rsidRDefault="00E06217" w:rsidP="00F03784">
            <w:pPr>
              <w:pStyle w:val="Tabletext"/>
            </w:pPr>
            <w:r w:rsidRPr="008B70EA">
              <w:t>- saistvielas atgūšanas nosacījumi</w:t>
            </w:r>
          </w:p>
        </w:tc>
        <w:tc>
          <w:tcPr>
            <w:tcW w:w="17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17B6DE" w14:textId="77777777" w:rsidR="00E06217" w:rsidRPr="008B70EA" w:rsidRDefault="00E06217" w:rsidP="00F03784">
            <w:pPr>
              <w:pStyle w:val="Tabletext3"/>
            </w:pP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CF5644" w14:textId="77777777" w:rsidR="00E06217" w:rsidRPr="008B70EA" w:rsidRDefault="00E06217" w:rsidP="00F03784">
            <w:pPr>
              <w:pStyle w:val="Tabletext3"/>
            </w:pPr>
          </w:p>
        </w:tc>
        <w:tc>
          <w:tcPr>
            <w:tcW w:w="8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2D2C97" w14:textId="77777777" w:rsidR="00E06217" w:rsidRPr="00E06217" w:rsidRDefault="00E06217" w:rsidP="00F03784">
            <w:pPr>
              <w:pStyle w:val="Tabletext3"/>
            </w:pPr>
          </w:p>
        </w:tc>
      </w:tr>
      <w:tr w:rsidR="00E06217" w:rsidRPr="00BF2E64" w14:paraId="3449126F" w14:textId="77777777" w:rsidTr="00757871">
        <w:trPr>
          <w:cantSplit/>
          <w:trHeight w:val="210"/>
        </w:trPr>
        <w:tc>
          <w:tcPr>
            <w:tcW w:w="2400" w:type="dxa"/>
            <w:gridSpan w:val="3"/>
            <w:vMerge/>
            <w:tcBorders>
              <w:left w:val="none" w:sz="16" w:space="0" w:color="000000"/>
              <w:right w:val="single" w:sz="24" w:space="0" w:color="000000"/>
            </w:tcBorders>
            <w:shd w:val="clear" w:color="auto" w:fill="auto"/>
            <w:tcMar>
              <w:top w:w="0" w:type="dxa"/>
              <w:left w:w="0" w:type="dxa"/>
              <w:bottom w:w="0" w:type="dxa"/>
              <w:right w:w="0" w:type="dxa"/>
            </w:tcMar>
            <w:vAlign w:val="center"/>
          </w:tcPr>
          <w:p w14:paraId="140DD7DF" w14:textId="77777777" w:rsidR="00E06217" w:rsidRPr="008B70EA" w:rsidRDefault="00E06217" w:rsidP="00F03784">
            <w:pPr>
              <w:pStyle w:val="Tabletext"/>
            </w:pPr>
          </w:p>
        </w:tc>
        <w:tc>
          <w:tcPr>
            <w:tcW w:w="6720" w:type="dxa"/>
            <w:gridSpan w:val="4"/>
            <w:tcBorders>
              <w:top w:val="single" w:sz="4" w:space="0" w:color="000000"/>
              <w:left w:val="single" w:sz="24" w:space="0" w:color="000000"/>
              <w:bottom w:val="single" w:sz="4" w:space="0" w:color="000000"/>
              <w:right w:val="single" w:sz="4" w:space="0" w:color="000000"/>
            </w:tcBorders>
            <w:shd w:val="clear" w:color="auto" w:fill="CCFFCC"/>
            <w:tcMar>
              <w:top w:w="0" w:type="dxa"/>
              <w:left w:w="0" w:type="dxa"/>
              <w:bottom w:w="0" w:type="dxa"/>
              <w:right w:w="0" w:type="dxa"/>
            </w:tcMar>
          </w:tcPr>
          <w:p w14:paraId="721F428D" w14:textId="77777777" w:rsidR="00E06217" w:rsidRPr="008B70EA" w:rsidRDefault="00E06217" w:rsidP="00F03784">
            <w:pPr>
              <w:pStyle w:val="Tabletext"/>
            </w:pPr>
            <w:r w:rsidRPr="008B70EA">
              <w:t>Ražošana:</w:t>
            </w:r>
          </w:p>
        </w:tc>
      </w:tr>
      <w:tr w:rsidR="00E06217" w:rsidRPr="00BF2E64" w14:paraId="662516BD" w14:textId="77777777" w:rsidTr="00757871">
        <w:trPr>
          <w:cantSplit/>
          <w:trHeight w:val="210"/>
        </w:trPr>
        <w:tc>
          <w:tcPr>
            <w:tcW w:w="2400" w:type="dxa"/>
            <w:gridSpan w:val="3"/>
            <w:vMerge/>
            <w:tcBorders>
              <w:left w:val="none" w:sz="16" w:space="0" w:color="000000"/>
              <w:right w:val="single" w:sz="24" w:space="0" w:color="000000"/>
            </w:tcBorders>
            <w:shd w:val="clear" w:color="auto" w:fill="auto"/>
            <w:tcMar>
              <w:top w:w="0" w:type="dxa"/>
              <w:left w:w="0" w:type="dxa"/>
              <w:bottom w:w="0" w:type="dxa"/>
              <w:right w:w="0" w:type="dxa"/>
            </w:tcMar>
            <w:vAlign w:val="center"/>
          </w:tcPr>
          <w:p w14:paraId="725505DC" w14:textId="77777777" w:rsidR="00E06217" w:rsidRPr="008B70EA" w:rsidRDefault="00E06217" w:rsidP="00F03784">
            <w:pPr>
              <w:pStyle w:val="Tabletext"/>
            </w:pPr>
          </w:p>
        </w:tc>
        <w:tc>
          <w:tcPr>
            <w:tcW w:w="3260" w:type="dxa"/>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42CECB72" w14:textId="77777777" w:rsidR="00E06217" w:rsidRPr="008B70EA" w:rsidRDefault="00E06217" w:rsidP="00F03784">
            <w:pPr>
              <w:pStyle w:val="Tabletext"/>
            </w:pPr>
            <w:r w:rsidRPr="008B70EA">
              <w:t>- maisījuma sagatavošanas temperatūra</w:t>
            </w:r>
          </w:p>
        </w:tc>
        <w:tc>
          <w:tcPr>
            <w:tcW w:w="17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25FBE71" w14:textId="77777777" w:rsidR="00E06217" w:rsidRPr="008B70EA" w:rsidRDefault="00E06217" w:rsidP="00F03784">
            <w:pPr>
              <w:pStyle w:val="Tabletext3"/>
            </w:pPr>
            <w:r w:rsidRPr="008B70EA">
              <w:t>-</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19A959" w14:textId="77777777" w:rsidR="00E06217" w:rsidRPr="008B70EA" w:rsidRDefault="00E06217" w:rsidP="00F03784">
            <w:pPr>
              <w:pStyle w:val="Tabletext3"/>
            </w:pPr>
            <w:r w:rsidRPr="008B70EA">
              <w:t>-</w:t>
            </w:r>
          </w:p>
        </w:tc>
        <w:tc>
          <w:tcPr>
            <w:tcW w:w="8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82B34B" w14:textId="7F891648" w:rsidR="00E06217" w:rsidRPr="00E06217" w:rsidRDefault="00E06217" w:rsidP="00F03784">
            <w:pPr>
              <w:pStyle w:val="Tabletext3"/>
            </w:pPr>
          </w:p>
        </w:tc>
      </w:tr>
      <w:tr w:rsidR="00E06217" w:rsidRPr="00BF2E64" w14:paraId="65534E28" w14:textId="77777777" w:rsidTr="00757871">
        <w:trPr>
          <w:cantSplit/>
          <w:trHeight w:val="210"/>
        </w:trPr>
        <w:tc>
          <w:tcPr>
            <w:tcW w:w="2400" w:type="dxa"/>
            <w:gridSpan w:val="3"/>
            <w:vMerge/>
            <w:tcBorders>
              <w:left w:val="none" w:sz="16" w:space="0" w:color="000000"/>
              <w:right w:val="single" w:sz="24" w:space="0" w:color="000000"/>
            </w:tcBorders>
            <w:shd w:val="clear" w:color="auto" w:fill="auto"/>
            <w:tcMar>
              <w:top w:w="0" w:type="dxa"/>
              <w:left w:w="0" w:type="dxa"/>
              <w:bottom w:w="0" w:type="dxa"/>
              <w:right w:w="0" w:type="dxa"/>
            </w:tcMar>
            <w:vAlign w:val="center"/>
          </w:tcPr>
          <w:p w14:paraId="37E65057" w14:textId="77777777" w:rsidR="00E06217" w:rsidRPr="008B70EA" w:rsidRDefault="00E06217" w:rsidP="00F03784">
            <w:pPr>
              <w:pStyle w:val="Tabletext"/>
            </w:pPr>
          </w:p>
        </w:tc>
        <w:tc>
          <w:tcPr>
            <w:tcW w:w="6720" w:type="dxa"/>
            <w:gridSpan w:val="4"/>
            <w:tcBorders>
              <w:top w:val="single" w:sz="4" w:space="0" w:color="000000"/>
              <w:left w:val="single" w:sz="24" w:space="0" w:color="000000"/>
              <w:bottom w:val="single" w:sz="4" w:space="0" w:color="000000"/>
              <w:right w:val="single" w:sz="4" w:space="0" w:color="000000"/>
            </w:tcBorders>
            <w:shd w:val="clear" w:color="auto" w:fill="CCFFCC"/>
            <w:tcMar>
              <w:top w:w="0" w:type="dxa"/>
              <w:left w:w="0" w:type="dxa"/>
              <w:bottom w:w="0" w:type="dxa"/>
              <w:right w:w="0" w:type="dxa"/>
            </w:tcMar>
          </w:tcPr>
          <w:p w14:paraId="19A4E0DD" w14:textId="77777777" w:rsidR="00E06217" w:rsidRPr="008B70EA" w:rsidRDefault="00E06217" w:rsidP="00F03784">
            <w:pPr>
              <w:pStyle w:val="Tabletext"/>
            </w:pPr>
            <w:r w:rsidRPr="008B70EA">
              <w:t>Ieklāšana:</w:t>
            </w:r>
          </w:p>
        </w:tc>
      </w:tr>
      <w:tr w:rsidR="00E06217" w:rsidRPr="00BF2E64" w14:paraId="21209B0B" w14:textId="77777777" w:rsidTr="00757871">
        <w:trPr>
          <w:cantSplit/>
          <w:trHeight w:val="210"/>
        </w:trPr>
        <w:tc>
          <w:tcPr>
            <w:tcW w:w="2400" w:type="dxa"/>
            <w:gridSpan w:val="3"/>
            <w:vMerge/>
            <w:tcBorders>
              <w:left w:val="none" w:sz="16" w:space="0" w:color="000000"/>
              <w:right w:val="single" w:sz="24" w:space="0" w:color="000000"/>
            </w:tcBorders>
            <w:shd w:val="clear" w:color="auto" w:fill="auto"/>
            <w:tcMar>
              <w:top w:w="0" w:type="dxa"/>
              <w:left w:w="0" w:type="dxa"/>
              <w:bottom w:w="0" w:type="dxa"/>
              <w:right w:w="0" w:type="dxa"/>
            </w:tcMar>
            <w:vAlign w:val="center"/>
          </w:tcPr>
          <w:p w14:paraId="47EA467F" w14:textId="77777777" w:rsidR="00E06217" w:rsidRPr="008B70EA" w:rsidRDefault="00E06217" w:rsidP="00F03784">
            <w:pPr>
              <w:pStyle w:val="Tabletext"/>
            </w:pPr>
          </w:p>
        </w:tc>
        <w:tc>
          <w:tcPr>
            <w:tcW w:w="3260" w:type="dxa"/>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019F5A8B" w14:textId="77777777" w:rsidR="00E06217" w:rsidRPr="008B70EA" w:rsidRDefault="00E06217" w:rsidP="00F03784">
            <w:pPr>
              <w:pStyle w:val="Tabletext"/>
            </w:pPr>
            <w:r w:rsidRPr="008B70EA">
              <w:t>- minimālais kārtas biezums, mm</w:t>
            </w:r>
          </w:p>
        </w:tc>
        <w:tc>
          <w:tcPr>
            <w:tcW w:w="17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9614942" w14:textId="77777777" w:rsidR="00E06217" w:rsidRPr="008B70EA" w:rsidRDefault="00E06217" w:rsidP="00F03784">
            <w:pPr>
              <w:pStyle w:val="Tabletext3"/>
            </w:pPr>
            <w:r w:rsidRPr="008B70EA">
              <w:t>-</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443CC0" w14:textId="77777777" w:rsidR="00E06217" w:rsidRPr="008B70EA" w:rsidRDefault="00E06217" w:rsidP="00F03784">
            <w:pPr>
              <w:pStyle w:val="Tabletext3"/>
            </w:pPr>
            <w:r w:rsidRPr="008B70EA">
              <w:t>-</w:t>
            </w:r>
          </w:p>
        </w:tc>
        <w:tc>
          <w:tcPr>
            <w:tcW w:w="8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DB5389" w14:textId="77777777" w:rsidR="00E06217" w:rsidRPr="00E06217" w:rsidRDefault="00E06217" w:rsidP="00F03784">
            <w:pPr>
              <w:pStyle w:val="Tabletext3"/>
            </w:pPr>
          </w:p>
        </w:tc>
      </w:tr>
      <w:tr w:rsidR="00E06217" w:rsidRPr="00BF2E64" w14:paraId="694DD56B" w14:textId="77777777" w:rsidTr="00757871">
        <w:trPr>
          <w:cantSplit/>
          <w:trHeight w:val="210"/>
        </w:trPr>
        <w:tc>
          <w:tcPr>
            <w:tcW w:w="2400" w:type="dxa"/>
            <w:gridSpan w:val="3"/>
            <w:vMerge/>
            <w:tcBorders>
              <w:left w:val="none" w:sz="16"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7AE8BA87" w14:textId="77777777" w:rsidR="00E06217" w:rsidRPr="008B70EA" w:rsidRDefault="00E06217" w:rsidP="00F03784">
            <w:pPr>
              <w:pStyle w:val="Tabletext"/>
            </w:pPr>
          </w:p>
        </w:tc>
        <w:tc>
          <w:tcPr>
            <w:tcW w:w="3260" w:type="dxa"/>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4D48BC76" w14:textId="77777777" w:rsidR="00E06217" w:rsidRPr="008B70EA" w:rsidRDefault="00E06217" w:rsidP="00F03784">
            <w:pPr>
              <w:pStyle w:val="Tabletext"/>
            </w:pPr>
            <w:r w:rsidRPr="008B70EA">
              <w:t>- maksimālais kārtas biezums, mm</w:t>
            </w:r>
          </w:p>
        </w:tc>
        <w:tc>
          <w:tcPr>
            <w:tcW w:w="17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A72D899" w14:textId="77777777" w:rsidR="00E06217" w:rsidRPr="008B70EA" w:rsidRDefault="00E06217" w:rsidP="00F03784">
            <w:pPr>
              <w:pStyle w:val="Tabletext3"/>
            </w:pPr>
            <w:r w:rsidRPr="008B70EA">
              <w:t>-</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EC6EB4" w14:textId="77777777" w:rsidR="00E06217" w:rsidRPr="008B70EA" w:rsidRDefault="00E06217" w:rsidP="00F03784">
            <w:pPr>
              <w:pStyle w:val="Tabletext3"/>
            </w:pPr>
            <w:r w:rsidRPr="008B70EA">
              <w:t>-</w:t>
            </w:r>
          </w:p>
        </w:tc>
        <w:tc>
          <w:tcPr>
            <w:tcW w:w="8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5FB273" w14:textId="77777777" w:rsidR="00E06217" w:rsidRPr="00E06217" w:rsidRDefault="00E06217" w:rsidP="00F03784">
            <w:pPr>
              <w:pStyle w:val="Tabletext3"/>
            </w:pPr>
          </w:p>
        </w:tc>
      </w:tr>
    </w:tbl>
    <w:p w14:paraId="422877A3" w14:textId="77777777" w:rsidR="00504DFB" w:rsidRDefault="00504DFB" w:rsidP="00B9576A">
      <w:pPr>
        <w:ind w:firstLine="0"/>
      </w:pPr>
    </w:p>
    <w:p w14:paraId="395E94B1" w14:textId="7E489927" w:rsidR="00B9576A" w:rsidRDefault="00B9576A" w:rsidP="00B9576A">
      <w:pPr>
        <w:ind w:firstLine="0"/>
        <w:rPr>
          <w:sz w:val="16"/>
        </w:rPr>
      </w:pPr>
      <w:r w:rsidRPr="00504DFB">
        <w:t>Būvdarbu veicēja pārstāvis: _________________________________</w:t>
      </w:r>
      <w:r w:rsidRPr="00BF2E64">
        <w:rPr>
          <w:sz w:val="20"/>
        </w:rPr>
        <w:t xml:space="preserve"> </w:t>
      </w:r>
      <w:r w:rsidRPr="00BF2E64">
        <w:rPr>
          <w:sz w:val="16"/>
        </w:rPr>
        <w:t>(vārds, uzvārds, amats, paraksts)</w:t>
      </w:r>
    </w:p>
    <w:p w14:paraId="6B4717DC" w14:textId="0E69F664" w:rsidR="00B9576A" w:rsidRDefault="00B9576A" w:rsidP="00942520">
      <w:pPr>
        <w:pStyle w:val="CommentSubject"/>
      </w:pPr>
      <w:r w:rsidRPr="007B6405">
        <w:t>PIEZĪME. Veidlapu drīkst pārveidot un tā ir jāpārveido un jānoformē atbilstoši tam kādu informāciju ir prasīts vai nepieciešams norādīt konkrētajā gadījumā.</w:t>
      </w:r>
    </w:p>
    <w:p w14:paraId="121E1380" w14:textId="77777777" w:rsidR="00FA3067" w:rsidRPr="00FA3067" w:rsidRDefault="00FA3067" w:rsidP="00C0303A">
      <w:pPr>
        <w:pStyle w:val="CommentText"/>
      </w:pPr>
    </w:p>
    <w:p w14:paraId="294A7373" w14:textId="77777777" w:rsidR="00B9576A" w:rsidRPr="00BF2E64" w:rsidRDefault="00B9576A" w:rsidP="00E244E9">
      <w:pPr>
        <w:pStyle w:val="Heading4"/>
      </w:pPr>
      <w:bookmarkStart w:id="501" w:name="_Ref251256146"/>
      <w:r w:rsidRPr="00BF2E64">
        <w:t>Maisījuma projektēšana, izmantojot reciklētu asfaltu</w:t>
      </w:r>
      <w:bookmarkEnd w:id="501"/>
    </w:p>
    <w:p w14:paraId="283BC0AB" w14:textId="77777777" w:rsidR="00B9576A" w:rsidRPr="00BF2E64" w:rsidRDefault="00B9576A" w:rsidP="00B60210">
      <w:pPr>
        <w:pStyle w:val="Heading5"/>
      </w:pPr>
      <w:r>
        <w:t>Reciklēts</w:t>
      </w:r>
      <w:r w:rsidRPr="00BF2E64">
        <w:t xml:space="preserve"> asfalts ≤ 10</w:t>
      </w:r>
      <w:r>
        <w:t xml:space="preserve"> </w:t>
      </w:r>
      <w:r w:rsidRPr="00BF2E64">
        <w:t>%</w:t>
      </w:r>
    </w:p>
    <w:p w14:paraId="175B3B50" w14:textId="77777777" w:rsidR="00B9576A" w:rsidRPr="00BF2E64" w:rsidRDefault="00B9576A" w:rsidP="00B9576A">
      <w:r w:rsidRPr="00BF2E64">
        <w:t xml:space="preserve">Ja asfalta maisījumā līdz 10 masas % lieto </w:t>
      </w:r>
      <w:r>
        <w:t>reciklētu</w:t>
      </w:r>
      <w:r w:rsidRPr="00BF2E64">
        <w:t xml:space="preserve"> asfaltu, bitumena piedevas lietot nav obligāti. </w:t>
      </w:r>
    </w:p>
    <w:p w14:paraId="21FF21B7" w14:textId="77777777" w:rsidR="00B9576A" w:rsidRPr="00BF2E64" w:rsidRDefault="00B9576A" w:rsidP="00B60210">
      <w:pPr>
        <w:pStyle w:val="Heading5"/>
      </w:pPr>
      <w:r>
        <w:t>Reciklēts</w:t>
      </w:r>
      <w:r w:rsidRPr="00BF2E64">
        <w:t xml:space="preserve"> asfalts &gt; </w:t>
      </w:r>
      <w:r>
        <w:t xml:space="preserve">10 </w:t>
      </w:r>
      <w:r w:rsidRPr="00BF2E64">
        <w:t>%</w:t>
      </w:r>
    </w:p>
    <w:p w14:paraId="53BD1F0E" w14:textId="77777777" w:rsidR="00B9576A" w:rsidRPr="00BF2E64" w:rsidRDefault="00B9576A" w:rsidP="00B9576A">
      <w:r w:rsidRPr="00BF2E64">
        <w:t xml:space="preserve">Ja asfalta maisījumos vairāk par </w:t>
      </w:r>
      <w:r>
        <w:t>10</w:t>
      </w:r>
      <w:r w:rsidRPr="00BF2E64">
        <w:t xml:space="preserve"> masas % izmanto </w:t>
      </w:r>
      <w:r>
        <w:t>reciklētu</w:t>
      </w:r>
      <w:r w:rsidRPr="00BF2E64">
        <w:t xml:space="preserve"> asfaltu, tad jālieto piemērota bitumena atjaunošanas piedeva, kā arī jānodrošina asfalta maisījuma kopējās saistvielas (vecās un jaunās)</w:t>
      </w:r>
      <w:r>
        <w:t xml:space="preserve"> mērķa</w:t>
      </w:r>
      <w:r w:rsidRPr="00BF2E64">
        <w:t xml:space="preserve"> penetrācijas atbilstība. Asfalta maisījuma kopējās saistvielas penetrācijas aprēķins:</w:t>
      </w:r>
    </w:p>
    <w:p w14:paraId="195D310F" w14:textId="77777777" w:rsidR="00B9576A" w:rsidRPr="00BF2E64" w:rsidRDefault="00B9576A" w:rsidP="00B9576A">
      <w:pPr>
        <w:rPr>
          <w:vertAlign w:val="subscript"/>
        </w:rPr>
      </w:pPr>
      <w:r w:rsidRPr="00BF2E64">
        <w:t>lg pen</w:t>
      </w:r>
      <w:r w:rsidRPr="00BF2E64">
        <w:rPr>
          <w:vertAlign w:val="subscript"/>
        </w:rPr>
        <w:t xml:space="preserve">mix </w:t>
      </w:r>
      <w:r w:rsidRPr="00BF2E64">
        <w:t>= a lg pen</w:t>
      </w:r>
      <w:r w:rsidRPr="00BF2E64">
        <w:rPr>
          <w:vertAlign w:val="subscript"/>
        </w:rPr>
        <w:t>1</w:t>
      </w:r>
      <w:r w:rsidRPr="00BF2E64">
        <w:t xml:space="preserve"> + b lg pen</w:t>
      </w:r>
      <w:r w:rsidRPr="00BF2E64">
        <w:rPr>
          <w:vertAlign w:val="subscript"/>
        </w:rPr>
        <w:t>2</w:t>
      </w:r>
    </w:p>
    <w:p w14:paraId="272FBF2D" w14:textId="77777777" w:rsidR="00B9576A" w:rsidRPr="00BF2E64" w:rsidRDefault="00B9576A" w:rsidP="00B9576A">
      <w:pPr>
        <w:ind w:left="709"/>
        <w:rPr>
          <w:sz w:val="20"/>
        </w:rPr>
      </w:pPr>
      <w:r w:rsidRPr="00BF2E64">
        <w:rPr>
          <w:sz w:val="20"/>
        </w:rPr>
        <w:t>pen</w:t>
      </w:r>
      <w:r w:rsidRPr="00BF2E64">
        <w:rPr>
          <w:sz w:val="20"/>
          <w:vertAlign w:val="subscript"/>
        </w:rPr>
        <w:t>mix</w:t>
      </w:r>
      <w:r w:rsidRPr="00BF2E64">
        <w:rPr>
          <w:sz w:val="20"/>
        </w:rPr>
        <w:tab/>
        <w:t xml:space="preserve">- aprēķinātā saistvielas penetrācija asfalta maisījumā, kas satur </w:t>
      </w:r>
      <w:r>
        <w:rPr>
          <w:sz w:val="20"/>
        </w:rPr>
        <w:t>reciklētu</w:t>
      </w:r>
      <w:r w:rsidRPr="00BF2E64">
        <w:rPr>
          <w:sz w:val="20"/>
        </w:rPr>
        <w:t xml:space="preserve"> asfaltu;</w:t>
      </w:r>
    </w:p>
    <w:p w14:paraId="6DC5FA0F" w14:textId="77777777" w:rsidR="00B9576A" w:rsidRPr="00BF2E64" w:rsidRDefault="00B9576A" w:rsidP="00B9576A">
      <w:pPr>
        <w:ind w:left="709"/>
        <w:rPr>
          <w:sz w:val="20"/>
        </w:rPr>
      </w:pPr>
      <w:r w:rsidRPr="00BF2E64">
        <w:rPr>
          <w:sz w:val="20"/>
        </w:rPr>
        <w:t>pen</w:t>
      </w:r>
      <w:r w:rsidRPr="00BF2E64">
        <w:rPr>
          <w:sz w:val="20"/>
          <w:vertAlign w:val="subscript"/>
        </w:rPr>
        <w:t>1</w:t>
      </w:r>
      <w:r w:rsidRPr="00BF2E64">
        <w:rPr>
          <w:sz w:val="20"/>
        </w:rPr>
        <w:tab/>
        <w:t xml:space="preserve">- no </w:t>
      </w:r>
      <w:r>
        <w:rPr>
          <w:sz w:val="20"/>
        </w:rPr>
        <w:t>reciklēta</w:t>
      </w:r>
      <w:r w:rsidRPr="00BF2E64">
        <w:rPr>
          <w:sz w:val="20"/>
        </w:rPr>
        <w:t xml:space="preserve"> asfalta atgūtās saistvielas penetrācija</w:t>
      </w:r>
      <w:r>
        <w:rPr>
          <w:sz w:val="20"/>
        </w:rPr>
        <w:t>, ievērtējot arī piedevas ietekmi</w:t>
      </w:r>
      <w:r w:rsidRPr="00BF2E64">
        <w:rPr>
          <w:sz w:val="20"/>
        </w:rPr>
        <w:t>;</w:t>
      </w:r>
    </w:p>
    <w:p w14:paraId="5F17140C" w14:textId="77777777" w:rsidR="00B9576A" w:rsidRPr="00BF2E64" w:rsidRDefault="00B9576A" w:rsidP="00B9576A">
      <w:pPr>
        <w:ind w:left="709"/>
        <w:rPr>
          <w:sz w:val="20"/>
        </w:rPr>
      </w:pPr>
      <w:r w:rsidRPr="00BF2E64">
        <w:rPr>
          <w:sz w:val="20"/>
        </w:rPr>
        <w:t>pen</w:t>
      </w:r>
      <w:r w:rsidRPr="00BF2E64">
        <w:rPr>
          <w:sz w:val="20"/>
          <w:vertAlign w:val="subscript"/>
        </w:rPr>
        <w:t>2</w:t>
      </w:r>
      <w:r w:rsidRPr="00BF2E64">
        <w:rPr>
          <w:sz w:val="20"/>
        </w:rPr>
        <w:tab/>
        <w:t>- no jauna pievienojamās saistvielas penetrācija;</w:t>
      </w:r>
    </w:p>
    <w:p w14:paraId="13690148" w14:textId="77777777" w:rsidR="00B9576A" w:rsidRPr="00BF2E64" w:rsidRDefault="00B9576A" w:rsidP="00B9576A">
      <w:pPr>
        <w:ind w:left="709"/>
        <w:rPr>
          <w:sz w:val="20"/>
        </w:rPr>
      </w:pPr>
      <w:r w:rsidRPr="00BF2E64">
        <w:rPr>
          <w:sz w:val="20"/>
        </w:rPr>
        <w:t>a un b</w:t>
      </w:r>
      <w:r w:rsidRPr="00BF2E64">
        <w:rPr>
          <w:sz w:val="20"/>
        </w:rPr>
        <w:tab/>
        <w:t xml:space="preserve">- kopējā asfalta maisījuma saistvielas masas daļas no </w:t>
      </w:r>
      <w:r>
        <w:rPr>
          <w:sz w:val="20"/>
        </w:rPr>
        <w:t>reciklēta</w:t>
      </w:r>
      <w:r w:rsidRPr="00BF2E64">
        <w:rPr>
          <w:sz w:val="20"/>
        </w:rPr>
        <w:t xml:space="preserve"> asfalta (a) un no jauna pievienojamās saistvielas (b): a + b = 1.</w:t>
      </w:r>
    </w:p>
    <w:p w14:paraId="3E62D05E" w14:textId="77777777" w:rsidR="00B9576A" w:rsidRPr="00BF2E64" w:rsidRDefault="00B9576A" w:rsidP="00BC6DFA">
      <w:pPr>
        <w:pStyle w:val="Heading3"/>
      </w:pPr>
      <w:bookmarkStart w:id="502" w:name="_Toc250814988"/>
      <w:r w:rsidRPr="00BF2E64">
        <w:t>Iekārtas</w:t>
      </w:r>
      <w:bookmarkEnd w:id="502"/>
    </w:p>
    <w:p w14:paraId="6FE07C3D" w14:textId="77777777" w:rsidR="00B9576A" w:rsidRDefault="00B9576A" w:rsidP="00B9576A">
      <w:bookmarkStart w:id="503" w:name="TOC35659289"/>
      <w:r w:rsidRPr="00BF2E64">
        <w:t>Asfalta rūpnīca</w:t>
      </w:r>
      <w:bookmarkEnd w:id="503"/>
      <w:r w:rsidRPr="00BF2E64">
        <w:t xml:space="preserve">. Asfalta maisījums jāsagatavo rūpnīcā ar pārtrauktas vai nepārtrauktas darbības maisītāju. Asfalta rūpnīcas drošības kritērijiem jāatbilst EN 536. Asfalta maisījuma sagatavošanai valsts galvenajiem autoceļiem jālieto rūpnīca, kuras tehnoloģisko procesu vadība ir datorizēta, nodrošinot, ka speciāli izstrādāta datorprogramma neatbilstību gadījumos signalizē, fiksējot uz monitora varbūtējo neatbilstību, un reizē bloķē rūpnīcas darbību līdz neatbilstības novēršanai. </w:t>
      </w:r>
      <w:r w:rsidRPr="00133840">
        <w:t>Asfalta maisījuma sagatavošanai pārējiem autoceļiem var izmantot asfalta rūpnīcu, kuras maisītāja ražība nodrošina ritmisku asfalta ieklāšanu objektā.</w:t>
      </w:r>
    </w:p>
    <w:p w14:paraId="120B250D" w14:textId="77777777" w:rsidR="00B9576A" w:rsidRPr="009B7385" w:rsidRDefault="00B9576A" w:rsidP="00B9576A">
      <w:r w:rsidRPr="004F6305">
        <w:rPr>
          <w:lang w:val="en-US"/>
        </w:rPr>
        <w:t>Asfaltbetona rūpnīcai i</w:t>
      </w:r>
      <w:r>
        <w:rPr>
          <w:lang w:val="en-US"/>
        </w:rPr>
        <w:t xml:space="preserve">r jābūt aprīkotai tā, lai būtu iespējama bitumena un minerālpulvera – gan </w:t>
      </w:r>
      <w:r w:rsidRPr="009B7385">
        <w:rPr>
          <w:lang w:val="en-US"/>
        </w:rPr>
        <w:t>pievestā, gan atgūtā, paraugu noņemšana.</w:t>
      </w:r>
      <w:r w:rsidRPr="009B7385">
        <w:rPr>
          <w:rFonts w:cs="Calibri"/>
          <w:lang w:val="en-US"/>
        </w:rPr>
        <w:t xml:space="preserve"> Bitumena paraugu noņemšanai tā padeves caurule jāaprīko ar krānu atbilstošu LVS EN 58 prasībām. Minerālpulvera silosiem jābūt aptīkotiem ar noslēdzamām atverēm, ar iekšējo diametru ne mazāku par 10 cm. Visām paraugu ņemšanas vietām ir jābūt brīvi pieejamām, nodrošinot visus darba aizsardzības noteikumus.</w:t>
      </w:r>
    </w:p>
    <w:p w14:paraId="509924FC" w14:textId="77777777" w:rsidR="00B9576A" w:rsidRPr="00BF2E64" w:rsidRDefault="00B9576A" w:rsidP="00B9576A">
      <w:r w:rsidRPr="00BF2E64">
        <w:t xml:space="preserve">Ja asfalta rūpnīcas vadība ir datorizēta, tad no operatora kabīnes jābūt iespējai kontrolēt un vadīt: minerālmateriālu padevi un uzkarsēšanas temperatūru; bitumena padevi un temperatūru; izejmateriālu dozāciju; samaisīšanu. Datorprogrammai ir jānodrošina </w:t>
      </w:r>
      <w:r w:rsidRPr="00BF2E64">
        <w:lastRenderedPageBreak/>
        <w:t>saražotā maisījuma, kā arī izlietoto izejamateriālu uzskaite gan katram maisījumam, gan kopumā visā maiņā, šie dati datorā vai izdruku veidā jāsaglabā līdz būves pieņemšanas akta apstiprināšanai.</w:t>
      </w:r>
    </w:p>
    <w:p w14:paraId="1E2CB968" w14:textId="7C10A0AF" w:rsidR="00B9576A" w:rsidRDefault="00B9576A" w:rsidP="00B9576A">
      <w:pPr>
        <w:rPr>
          <w:lang w:val="lv-LV"/>
        </w:rPr>
      </w:pPr>
      <w:r w:rsidRPr="00BF2E64">
        <w:t xml:space="preserve">Transportēšanas iekārtas. </w:t>
      </w:r>
      <w:r w:rsidRPr="003251BF">
        <w:t>Jālieto transportēšanas iekārtas ar stingrām, līdzenām un tīrām kravas tilpnēm, kuras nepieļauj pārvedamā materiāla zudumus un ierobežo tā segregāciju</w:t>
      </w:r>
      <w:r>
        <w:t>.</w:t>
      </w:r>
      <w:r w:rsidRPr="003251BF">
        <w:t xml:space="preserve"> </w:t>
      </w:r>
      <w:r>
        <w:t>Jā</w:t>
      </w:r>
      <w:r w:rsidRPr="003251BF">
        <w:t xml:space="preserve">lieto  kravas tilpnes ar noapaļotiem stūriem, kā arī kravas tilpnes aizmugurējās daļas konstruktīvajam risinājumam jābūt tādam, kas nodrošinātu pakāpenisku asfalta maisījuma izkraušanu asfalta ieklājējā. </w:t>
      </w:r>
      <w:r>
        <w:rPr>
          <w:lang w:val="lv-LV"/>
        </w:rPr>
        <w:t>Jābūt kravas telpu nosedzošiem pārsegiem (ieteikums – pārsegam jābūt tādam, lai starp maisījumu un pārsegu paliktu brīva gaisa telpa).</w:t>
      </w:r>
    </w:p>
    <w:p w14:paraId="441D2FDE" w14:textId="77777777" w:rsidR="009B06FF" w:rsidRDefault="00B9576A" w:rsidP="00B9576A">
      <w:pPr>
        <w:rPr>
          <w:lang w:val="lv-LV"/>
        </w:rPr>
      </w:pPr>
      <w:r w:rsidRPr="00662236">
        <w:rPr>
          <w:lang w:val="lv-LV"/>
        </w:rPr>
        <w:t>Ieklājējs. Asfalta kārta jāieklāj ar pašgājējieklājēju, kuram ir iespējams mainīt ieklāšanas platumu līdz platākās ieklājamās brauktuves joslas (arī ieskaitot nostiprināmo nomali, ja paredzēta) platumam būvobjektā. Ieklājējam jābūt aprīkotam ar elektroniski vadāmu un apsildāmu izlīdzinošo vibroplātni, vibrobrusu, malas piespiedējiem ārmalai un iekšmalai (karstajai šuvei malas piespiedējs nav nepieciešams), automātisku gliemežtransportiera piepildījuma nodrošināšanas un kontroles iekārtu, kā arī automātiskām nivelēšanas ierīcēm, kas nodrošina vajadzīgo šķērsprofilu un garenprofilu.</w:t>
      </w:r>
      <w:r>
        <w:rPr>
          <w:lang w:val="lv-LV"/>
        </w:rPr>
        <w:t xml:space="preserve"> Ieklājējam jābūt aprīkotam arī ar pietiekamas ietilpības asfalta maisījuma pieņemšanas tvertni, lai nodrošinātu vienmērīgu asfalta maisījuma ieklāšanu. Šuvju nivelēšanas iekārtām jānodrošina līdzenu un salāgotu garenvirziena šuvju izveidošanu starp ieklātām joslām.</w:t>
      </w:r>
    </w:p>
    <w:p w14:paraId="1120903C" w14:textId="03AC20E4" w:rsidR="00B9576A" w:rsidRPr="00FA4F9A" w:rsidRDefault="009B06FF" w:rsidP="00B9576A">
      <w:pPr>
        <w:rPr>
          <w:lang w:val="lv-LV"/>
        </w:rPr>
      </w:pPr>
      <w:r>
        <w:rPr>
          <w:lang w:val="lv-LV"/>
        </w:rPr>
        <w:t xml:space="preserve">Antisegregācijas iekārta. </w:t>
      </w:r>
      <w:r w:rsidR="00B9576A">
        <w:rPr>
          <w:lang w:val="lv-LV"/>
        </w:rPr>
        <w:t xml:space="preserve">Ja </w:t>
      </w:r>
      <w:r w:rsidR="00B9576A" w:rsidRPr="00EE550E">
        <w:rPr>
          <w:lang w:val="lv-LV"/>
        </w:rPr>
        <w:t>AADT</w:t>
      </w:r>
      <w:r w:rsidR="00B9576A" w:rsidRPr="00EE550E">
        <w:rPr>
          <w:vertAlign w:val="subscript"/>
          <w:lang w:val="lv-LV"/>
        </w:rPr>
        <w:t>j,pievestā</w:t>
      </w:r>
      <w:r w:rsidR="00B9576A" w:rsidRPr="00EE550E">
        <w:rPr>
          <w:lang w:val="lv-LV"/>
        </w:rPr>
        <w:t xml:space="preserve"> &gt; 3500, vai</w:t>
      </w:r>
      <w:r w:rsidR="00B9576A">
        <w:rPr>
          <w:lang w:val="lv-LV"/>
        </w:rPr>
        <w:t xml:space="preserve"> </w:t>
      </w:r>
      <w:r w:rsidR="00B9576A" w:rsidRPr="00EE550E">
        <w:rPr>
          <w:lang w:val="lv-LV"/>
        </w:rPr>
        <w:t>AADT</w:t>
      </w:r>
      <w:r w:rsidR="00B9576A" w:rsidRPr="00EE550E">
        <w:rPr>
          <w:vertAlign w:val="subscript"/>
          <w:lang w:val="lv-LV"/>
        </w:rPr>
        <w:t>j,</w:t>
      </w:r>
      <w:r w:rsidR="00F03784">
        <w:rPr>
          <w:vertAlign w:val="subscript"/>
        </w:rPr>
        <w:t>kravas</w:t>
      </w:r>
      <w:r w:rsidR="00B9576A">
        <w:rPr>
          <w:lang w:val="lv-LV"/>
        </w:rPr>
        <w:t xml:space="preserve">  &gt; 10</w:t>
      </w:r>
      <w:r w:rsidR="00B9576A" w:rsidRPr="00EE550E">
        <w:rPr>
          <w:lang w:val="lv-LV"/>
        </w:rPr>
        <w:t>00</w:t>
      </w:r>
      <w:r w:rsidR="00B9576A">
        <w:rPr>
          <w:lang w:val="lv-LV"/>
        </w:rPr>
        <w:t xml:space="preserve">, </w:t>
      </w:r>
      <w:r w:rsidR="00B9576A" w:rsidRPr="00EE550E">
        <w:rPr>
          <w:lang w:val="lv-LV"/>
        </w:rPr>
        <w:t>kā starpposms starp automašīnu un ieklājēja bunkuru</w:t>
      </w:r>
      <w:r w:rsidR="00B9576A">
        <w:rPr>
          <w:lang w:val="lv-LV"/>
        </w:rPr>
        <w:t xml:space="preserve"> jālieto antisegregācijas iekārta.</w:t>
      </w:r>
    </w:p>
    <w:p w14:paraId="2949FA02" w14:textId="77777777" w:rsidR="00B9576A" w:rsidRPr="00662236" w:rsidRDefault="00B9576A" w:rsidP="00B9576A">
      <w:pPr>
        <w:rPr>
          <w:lang w:val="lv-LV"/>
        </w:rPr>
      </w:pPr>
      <w:r w:rsidRPr="00662236">
        <w:rPr>
          <w:lang w:val="lv-LV"/>
        </w:rPr>
        <w:t>Veltņi. Jālieto tikai pašgājējveltņi. Var lietot tērauda valču veltņus ar vibrāciju un oscilāciju, tērauda valču statiskas slodzes veltņus, kombinētos veltņus, pneimatisko riteņu veltņus vai tandēmveltņus (ar diviem tērauda valčiem, abiem dzenošajiem).</w:t>
      </w:r>
    </w:p>
    <w:p w14:paraId="1608D8A6" w14:textId="77777777" w:rsidR="00B9576A" w:rsidRPr="00662236" w:rsidRDefault="00B9576A" w:rsidP="00B9576A">
      <w:pPr>
        <w:rPr>
          <w:lang w:val="lv-LV"/>
        </w:rPr>
      </w:pPr>
      <w:r w:rsidRPr="00662236">
        <w:rPr>
          <w:lang w:val="lv-LV"/>
        </w:rPr>
        <w:t>Ja veltņus aprīko ar malu piespiedējiem, tad malu piespiedēju lietošana asfalta ieklājējam nav obligāta.</w:t>
      </w:r>
    </w:p>
    <w:p w14:paraId="6C6C1B70" w14:textId="77777777" w:rsidR="00B9576A" w:rsidRPr="00662236" w:rsidRDefault="00B9576A" w:rsidP="00B9576A">
      <w:pPr>
        <w:rPr>
          <w:sz w:val="20"/>
          <w:lang w:val="lv-LV"/>
        </w:rPr>
      </w:pPr>
      <w:r w:rsidRPr="00662236">
        <w:rPr>
          <w:sz w:val="20"/>
          <w:lang w:val="lv-LV"/>
        </w:rPr>
        <w:t>IETEIKUMI. Lietojamo veltņu tehniskie rādītāji apkopojami grafikos vai tabulās, pneimatisko riteņu veltnim jāņem vērā kontaktlaukumi un kontaktspiedieni visiem riepu piesūknēšanas spiedienu un slogojumu diapazoniem, visa veida un izmēra veltņa riepām, kādas izmantos, vibroveltņu svarīgie parametri ir veltņa darba ātrums, vibrāciju amplitūda un vibrāciju frekvence, kā arī svarīgi ir pamatot šo parametru izvēles kritērijus. Ieteicams novērtēt un aprēķināt veltņa slodzes faktoru:</w:t>
      </w:r>
    </w:p>
    <w:p w14:paraId="0A658E4D" w14:textId="77777777" w:rsidR="00B9576A" w:rsidRPr="00662236" w:rsidRDefault="00B9576A" w:rsidP="00B9576A">
      <w:pPr>
        <w:rPr>
          <w:sz w:val="20"/>
          <w:lang w:val="lv-LV"/>
        </w:rPr>
      </w:pPr>
      <w:r w:rsidRPr="00662236">
        <w:rPr>
          <w:sz w:val="20"/>
          <w:lang w:val="lv-LV"/>
        </w:rPr>
        <w:t xml:space="preserve">W = </w:t>
      </w:r>
      <w:r w:rsidRPr="00BF2E64">
        <w:rPr>
          <w:noProof/>
          <w:position w:val="-24"/>
          <w:sz w:val="20"/>
        </w:rPr>
        <w:drawing>
          <wp:inline distT="0" distB="0" distL="0" distR="0" wp14:anchorId="124E8A0A" wp14:editId="6A1253C2">
            <wp:extent cx="482600" cy="393700"/>
            <wp:effectExtent l="0" t="0" r="0" b="1270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82600" cy="393700"/>
                    </a:xfrm>
                    <a:prstGeom prst="rect">
                      <a:avLst/>
                    </a:prstGeom>
                    <a:noFill/>
                    <a:ln>
                      <a:noFill/>
                    </a:ln>
                  </pic:spPr>
                </pic:pic>
              </a:graphicData>
            </a:graphic>
          </wp:inline>
        </w:drawing>
      </w:r>
      <w:r w:rsidRPr="00662236">
        <w:rPr>
          <w:sz w:val="20"/>
          <w:lang w:val="lv-LV"/>
        </w:rPr>
        <w:t>,</w:t>
      </w:r>
    </w:p>
    <w:p w14:paraId="7510E820" w14:textId="77777777" w:rsidR="00B9576A" w:rsidRPr="00662236" w:rsidRDefault="00B9576A" w:rsidP="00B9576A">
      <w:pPr>
        <w:rPr>
          <w:sz w:val="20"/>
          <w:lang w:val="lv-LV"/>
        </w:rPr>
      </w:pPr>
      <w:r w:rsidRPr="00662236">
        <w:rPr>
          <w:sz w:val="20"/>
          <w:lang w:val="lv-LV"/>
        </w:rPr>
        <w:t>kur P – svars uz valci (kN); L – valča garums (m); D – valča diametrs (m).</w:t>
      </w:r>
    </w:p>
    <w:p w14:paraId="24A610C2" w14:textId="77777777" w:rsidR="00B9576A" w:rsidRPr="00662236" w:rsidRDefault="00B9576A" w:rsidP="00B9576A">
      <w:pPr>
        <w:rPr>
          <w:lang w:val="lv-LV"/>
        </w:rPr>
      </w:pPr>
      <w:r w:rsidRPr="00662236">
        <w:rPr>
          <w:lang w:val="lv-LV"/>
        </w:rPr>
        <w:t xml:space="preserve">Sīkšķembu kliedētājs (ja paredzēts – dilumkārtām) </w:t>
      </w:r>
      <w:r w:rsidRPr="00662236">
        <w:rPr>
          <w:sz w:val="20"/>
          <w:lang w:val="lv-LV"/>
        </w:rPr>
        <w:t>–</w:t>
      </w:r>
      <w:r w:rsidRPr="00662236">
        <w:rPr>
          <w:lang w:val="lv-LV"/>
        </w:rPr>
        <w:t xml:space="preserve"> nodrošina mehanizētu un vienmērīgu sīkšķembu izkaisīšanu pēc pirmā veltņa gājiena.</w:t>
      </w:r>
    </w:p>
    <w:p w14:paraId="11DDA325" w14:textId="77777777" w:rsidR="00B9576A" w:rsidRPr="00BF2E64" w:rsidRDefault="00B9576A" w:rsidP="00B9576A">
      <w:r w:rsidRPr="00BF2E64">
        <w:t>Ieteicams lietot - Operatīvās sablīvējuma noteikšanas iekārtas.</w:t>
      </w:r>
    </w:p>
    <w:p w14:paraId="7EC86C8C" w14:textId="77777777" w:rsidR="00B9576A" w:rsidRPr="00BF2E64" w:rsidRDefault="00B9576A" w:rsidP="00BC6DFA">
      <w:pPr>
        <w:pStyle w:val="Heading3"/>
      </w:pPr>
      <w:bookmarkStart w:id="504" w:name="_Toc250814989"/>
      <w:bookmarkStart w:id="505" w:name="_Ref250981435"/>
      <w:r w:rsidRPr="00BF2E64">
        <w:t>Darba izpilde</w:t>
      </w:r>
      <w:bookmarkEnd w:id="504"/>
      <w:bookmarkEnd w:id="505"/>
    </w:p>
    <w:p w14:paraId="69F93A35" w14:textId="77777777" w:rsidR="00B9576A" w:rsidRPr="00BF2E64" w:rsidRDefault="00B9576A" w:rsidP="00E244E9">
      <w:pPr>
        <w:pStyle w:val="Heading4"/>
      </w:pPr>
      <w:bookmarkStart w:id="506" w:name="TOC35659292"/>
      <w:bookmarkStart w:id="507" w:name="_Ref251253661"/>
      <w:r w:rsidRPr="00BF2E64">
        <w:t>Izmēģinājuma posms</w:t>
      </w:r>
      <w:bookmarkEnd w:id="506"/>
      <w:bookmarkEnd w:id="507"/>
    </w:p>
    <w:p w14:paraId="193AED21" w14:textId="77777777" w:rsidR="00B9576A" w:rsidRPr="00662236" w:rsidRDefault="00B9576A" w:rsidP="00B9576A">
      <w:pPr>
        <w:rPr>
          <w:lang w:val="lv-LV"/>
        </w:rPr>
      </w:pPr>
      <w:r w:rsidRPr="00662236">
        <w:rPr>
          <w:lang w:val="lv-LV"/>
        </w:rPr>
        <w:t>Ja asfalta kārtu ieklājamā platība ir virs 40 000 m</w:t>
      </w:r>
      <w:r w:rsidRPr="00662236">
        <w:rPr>
          <w:vertAlign w:val="superscript"/>
          <w:lang w:val="lv-LV"/>
        </w:rPr>
        <w:t>2</w:t>
      </w:r>
      <w:r w:rsidRPr="00662236">
        <w:rPr>
          <w:lang w:val="lv-LV"/>
        </w:rPr>
        <w:t xml:space="preserve">, pirms asfalta maisījuma darba formulas iesniegšanas apstiprināšanai būvdarbu veicējam jāuzbūvē izmēģinājuma posms. Izmēģinājuma posms paredzēts darba formulas, kā arī transportēšanas, ieklāšanas un noblīvēšanas tehnikas piemērotības pārbaudei atbilstoši ieteiktajai būvniecības metodei un darba organizācijai. Izmēģinājuma posms jābūvē, lietojot tos materiālus, kas paredzēti asfalta </w:t>
      </w:r>
      <w:r w:rsidRPr="00662236">
        <w:rPr>
          <w:lang w:val="lv-LV"/>
        </w:rPr>
        <w:lastRenderedPageBreak/>
        <w:t>maisījuma darba formulā, kā arī lietojot tehniku un iekārtas, ko izmantos būvobjektā. Izmēģinājuma posmam jābūt 2 joslu platam un vismaz 50 m garam netālu no būvobjekta vai būvobjektā. Arī sagatavotajai pamatnei jābūt tādai pašai vai līdzīgai, kāda būs būvobjektā. Par izmēģinājuma posmu var uzskatīt arī pirmajā dienā ieklāt plānoto asfalta kārtas platību.</w:t>
      </w:r>
    </w:p>
    <w:p w14:paraId="04A7D7B8" w14:textId="77777777" w:rsidR="00B9576A" w:rsidRPr="00662236" w:rsidRDefault="00B9576A" w:rsidP="00B9576A">
      <w:pPr>
        <w:rPr>
          <w:lang w:val="lv-LV"/>
        </w:rPr>
      </w:pPr>
      <w:r w:rsidRPr="00662236">
        <w:rPr>
          <w:lang w:val="lv-LV"/>
        </w:rPr>
        <w:t>Pēc izmēģinājuma posma uzbūvēšanas jātestē lietotais asfalta maisījums, kā arī jānosaka uzbūvētās kārtas blīvums, jāizmēra līdzenums, platums un profils, jānovērtē šuvju izveidošanas un noblīvēšanas metodes, kā arī jātestē adhēzija starp asfalta kārtām – ja asfalta kārtu paredzēts ieklāt uz esošas vai iepriekš ieklātas asfalta kārtas. Ja iegūtie testēšanas un mērījumu rezultāti neatbilst prasībām, neatbilstošais izmēģinājuma posms, ja tas ticis uzbūvēts būvobjektā, jānovāc un jānogādā uz būvdarbu veicēja atbērtni, jāveic nepieciešamās korekcijas darba formulā, asfalta maisījuma ražošanas vai kārtas ieklāšanas procesā. Pēc tam izmēģinājuma posms jābūvē atkārtoti, kamēr tiek iegūti prasībām atbilstoši testēšanas un mērījumu rezultāti.</w:t>
      </w:r>
    </w:p>
    <w:p w14:paraId="360B6152" w14:textId="77777777" w:rsidR="00B9576A" w:rsidRPr="00662236" w:rsidRDefault="00B9576A" w:rsidP="00B9576A">
      <w:pPr>
        <w:rPr>
          <w:lang w:val="lv-LV"/>
        </w:rPr>
      </w:pPr>
      <w:r w:rsidRPr="00662236">
        <w:rPr>
          <w:lang w:val="lv-LV"/>
        </w:rPr>
        <w:t>Asfalta maisījuma darba formulu var apstiprināt pēc tam, kad ir iegūti prasībām atbilstoši izmēģinājuma posma testēšanas un mērījumu rezultāti vai arī iegūto rezultātu neatbilstības ir bijušas nelielas, neatbilstību iemesli ir nepārprotami konstatēti, un nelielu korekciju ieviešana nešaubīgi garantē prasībām atbilstoša asfalta maisījuma ražošanu un iestrādi.</w:t>
      </w:r>
    </w:p>
    <w:p w14:paraId="6DA15875" w14:textId="77777777" w:rsidR="00B9576A" w:rsidRPr="00662236" w:rsidRDefault="00B9576A" w:rsidP="00B9576A">
      <w:pPr>
        <w:rPr>
          <w:lang w:val="lv-LV"/>
        </w:rPr>
      </w:pPr>
      <w:r w:rsidRPr="00662236">
        <w:rPr>
          <w:lang w:val="lv-LV"/>
        </w:rPr>
        <w:t>Izmēģinājuma posmu var nebūvēt, ja konkrētajai darba formulai šāds izmēģinājuma posms ir jau izbūvēts iepriekš un šī izmēģinājuma posma testēšanas un mērījumu rezultāti ir bijuši prasībām atbilstoši. Šajā gadījumā ir jāiesniedz šāda iepriekš uzbūvēta izmēģinājuma posma atbilstību apliecinoši testēšanas un mērījumu rezultāti.</w:t>
      </w:r>
    </w:p>
    <w:p w14:paraId="61CB8041" w14:textId="77777777" w:rsidR="00B9576A" w:rsidRPr="00BF2E64" w:rsidRDefault="00B9576A" w:rsidP="00E244E9">
      <w:pPr>
        <w:pStyle w:val="Heading4"/>
      </w:pPr>
      <w:bookmarkStart w:id="508" w:name="TOC35659293"/>
      <w:r w:rsidRPr="00BF2E64">
        <w:t>Virsmas sagatavošana</w:t>
      </w:r>
      <w:bookmarkEnd w:id="508"/>
    </w:p>
    <w:p w14:paraId="57043247" w14:textId="77777777" w:rsidR="00B9576A" w:rsidRPr="00BF2E64" w:rsidRDefault="00B9576A" w:rsidP="00B60210">
      <w:pPr>
        <w:pStyle w:val="Heading5"/>
      </w:pPr>
      <w:bookmarkStart w:id="509" w:name="TOC500821144"/>
      <w:r w:rsidRPr="00BF2E64">
        <w:t>Nesaistītu pamata nesošo kārtu sagatavošana</w:t>
      </w:r>
      <w:bookmarkEnd w:id="509"/>
    </w:p>
    <w:p w14:paraId="5709A083" w14:textId="3026CA18" w:rsidR="00B9576A" w:rsidRPr="00BF2E64" w:rsidRDefault="00B9576A" w:rsidP="00B9576A">
      <w:r w:rsidRPr="00BF2E64">
        <w:t>Pirms asfalta kārtas būvniecības jāuzmēra iepriekš uzbūvētās kārtas virsmas augstuma atzīmes vismaz trīs vietās šķērsprofilā ik pēc 50 m. Augstuma atzīmes nedrīkst atšķirties vairāk nekā paredzēts konkrētajai kārtai. Uz pamatnes virsmas nedrīkst atrasties brīvas un nesaistītas materiālu daļiņas, svešķermeņi, dubļi un citas nepiederošas vielas. Pirms asfalta maisījuma ieklāšanas izpildāma gruntēšana saskaņā ar</w:t>
      </w:r>
      <w:r w:rsidRPr="00633B11">
        <w:t xml:space="preserve"> </w:t>
      </w:r>
      <w:r>
        <w:t>Ceļu specifikāciju</w:t>
      </w:r>
      <w:r w:rsidRPr="00BF2E64">
        <w:t xml:space="preserve"> </w:t>
      </w:r>
      <w:r>
        <w:fldChar w:fldCharType="begin"/>
      </w:r>
      <w:r>
        <w:instrText xml:space="preserve"> REF _Ref251254215 \r \h </w:instrText>
      </w:r>
      <w:r>
        <w:fldChar w:fldCharType="separate"/>
      </w:r>
      <w:r w:rsidR="007D61E4">
        <w:t>6.1</w:t>
      </w:r>
      <w:r>
        <w:fldChar w:fldCharType="end"/>
      </w:r>
      <w:r w:rsidRPr="00BF2E64">
        <w:t xml:space="preserve"> punktu.</w:t>
      </w:r>
    </w:p>
    <w:p w14:paraId="275FAFD0" w14:textId="77777777" w:rsidR="00B9576A" w:rsidRPr="00BF2E64" w:rsidRDefault="00B9576A" w:rsidP="00B60210">
      <w:pPr>
        <w:pStyle w:val="Heading5"/>
      </w:pPr>
      <w:r w:rsidRPr="00BF2E64">
        <w:t>Bituminētu kārtu sagatavošana</w:t>
      </w:r>
    </w:p>
    <w:p w14:paraId="1CE87975" w14:textId="06D8180F" w:rsidR="00B9576A" w:rsidRPr="00BF2E64" w:rsidRDefault="00B9576A" w:rsidP="00B9576A">
      <w:r w:rsidRPr="00BF2E64">
        <w:t>Bedrītēm jābūt saremontētām, plaisām – aizlietām. Uz pamatnes virsmas nedrīkst atrasties brīvas un nesaistītas materiālu daļiņas, svešķermeņi, dubļi un citas nepiederošas vielas. Tieši pirms asfalta maisījuma ieklāšanas (tajā pašā dienā) izpildāma gruntēšana saskaņā ar</w:t>
      </w:r>
      <w:r w:rsidRPr="00633B11">
        <w:t xml:space="preserve"> </w:t>
      </w:r>
      <w:r>
        <w:t xml:space="preserve">Ceļu specifikāciju </w:t>
      </w:r>
      <w:r>
        <w:fldChar w:fldCharType="begin"/>
      </w:r>
      <w:r>
        <w:instrText xml:space="preserve"> REF _Ref251254218 \r \h </w:instrText>
      </w:r>
      <w:r>
        <w:fldChar w:fldCharType="separate"/>
      </w:r>
      <w:r w:rsidR="007D61E4">
        <w:t>6.1</w:t>
      </w:r>
      <w:r>
        <w:fldChar w:fldCharType="end"/>
      </w:r>
      <w:r w:rsidRPr="00BF2E64">
        <w:t xml:space="preserve"> punktu.</w:t>
      </w:r>
    </w:p>
    <w:p w14:paraId="1D884E81" w14:textId="77777777" w:rsidR="00B9576A" w:rsidRPr="00BF2E64" w:rsidRDefault="00B9576A" w:rsidP="00E244E9">
      <w:pPr>
        <w:pStyle w:val="Heading4"/>
      </w:pPr>
      <w:bookmarkStart w:id="510" w:name="TOC35659294"/>
      <w:r w:rsidRPr="00BF2E64">
        <w:t>Laika apstākļi, temperatūra un sezonas ierobežojumi</w:t>
      </w:r>
      <w:bookmarkEnd w:id="510"/>
    </w:p>
    <w:p w14:paraId="11386BE7" w14:textId="78B39A5A" w:rsidR="00B9576A" w:rsidRPr="00BF2E64" w:rsidRDefault="00B9576A" w:rsidP="00B9576A">
      <w:r w:rsidRPr="00662236">
        <w:rPr>
          <w:lang w:val="lv-LV"/>
        </w:rPr>
        <w:t xml:space="preserve">Karstā asfalta dilumkārtas ieteicams būvēt laika posmā no 15. aprīļa līdz 15. oktobrim. </w:t>
      </w:r>
      <w:r w:rsidRPr="00BF2E64">
        <w:t xml:space="preserve">Asfalta maisījumu nav ieteicams ieklāt, ja paredzams lietus, ja zemes klātne sasalusi. Asfalta maisījumu nedrīkst ieklāt, ja virsma, uz kuras jāklāj asfalta maisījums, ir slapja (ūdens plēvītes biezums pārsniedz 1 mm), dubļaina vai klāta ar ledu, vai arī nav atbilstoši sagatavota, kā norādīts iepriekš. Apkārtējās vides un pamatnes temperatūrai asfalta maisījuma ieklāšanas laikā jāatbilst </w:t>
      </w:r>
      <w:r>
        <w:fldChar w:fldCharType="begin"/>
      </w:r>
      <w:r>
        <w:instrText xml:space="preserve"> REF _Ref251254233 \r \h </w:instrText>
      </w:r>
      <w:r>
        <w:fldChar w:fldCharType="separate"/>
      </w:r>
      <w:r w:rsidR="007D61E4">
        <w:t>6.2-70</w:t>
      </w:r>
      <w:r>
        <w:fldChar w:fldCharType="end"/>
      </w:r>
      <w:r w:rsidRPr="00BF2E64">
        <w:t xml:space="preserve"> tabulas prasībām.</w:t>
      </w:r>
    </w:p>
    <w:p w14:paraId="3C9049DF" w14:textId="77777777" w:rsidR="00B9576A" w:rsidRPr="00BF2E64" w:rsidRDefault="00B9576A" w:rsidP="00A01438">
      <w:pPr>
        <w:pStyle w:val="Heading8"/>
      </w:pPr>
      <w:bookmarkStart w:id="511" w:name="_Ref251254233"/>
      <w:r w:rsidRPr="00BF2E64">
        <w:lastRenderedPageBreak/>
        <w:t>tabula. Prasības apkārtējā gaisa un pamatnes temperatūrai</w:t>
      </w:r>
      <w:bookmarkEnd w:id="511"/>
    </w:p>
    <w:tbl>
      <w:tblPr>
        <w:tblW w:w="0" w:type="auto"/>
        <w:tblInd w:w="5" w:type="dxa"/>
        <w:tblLayout w:type="fixed"/>
        <w:tblLook w:val="0000" w:firstRow="0" w:lastRow="0" w:firstColumn="0" w:lastColumn="0" w:noHBand="0" w:noVBand="0"/>
      </w:tblPr>
      <w:tblGrid>
        <w:gridCol w:w="1720"/>
        <w:gridCol w:w="1367"/>
        <w:gridCol w:w="1627"/>
        <w:gridCol w:w="2305"/>
        <w:gridCol w:w="2033"/>
      </w:tblGrid>
      <w:tr w:rsidR="00B9576A" w:rsidRPr="00BF2E64" w14:paraId="554206A0" w14:textId="77777777" w:rsidTr="00017975">
        <w:trPr>
          <w:cantSplit/>
          <w:trHeight w:val="660"/>
          <w:tblHeader/>
        </w:trPr>
        <w:tc>
          <w:tcPr>
            <w:tcW w:w="17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6EB865" w14:textId="77777777" w:rsidR="00B9576A" w:rsidRPr="00BF2E64" w:rsidRDefault="00B9576A" w:rsidP="00F03784">
            <w:pPr>
              <w:pStyle w:val="Tablehead"/>
            </w:pPr>
            <w:r w:rsidRPr="00BF2E64">
              <w:t>Konstruktīvās kārtas nosaukums</w:t>
            </w:r>
          </w:p>
        </w:tc>
        <w:tc>
          <w:tcPr>
            <w:tcW w:w="13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A4C000" w14:textId="77777777" w:rsidR="00B9576A" w:rsidRPr="00BF2E64" w:rsidRDefault="00B9576A" w:rsidP="00F03784">
            <w:pPr>
              <w:pStyle w:val="Tablehead"/>
            </w:pPr>
            <w:r w:rsidRPr="00BF2E64">
              <w:t>Kārtas biezums, mm</w:t>
            </w:r>
          </w:p>
        </w:tc>
        <w:tc>
          <w:tcPr>
            <w:tcW w:w="16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669A84" w14:textId="77777777" w:rsidR="00B9576A" w:rsidRPr="00BF2E64" w:rsidRDefault="00B9576A" w:rsidP="00F03784">
            <w:pPr>
              <w:pStyle w:val="Tablehead"/>
            </w:pPr>
            <w:r w:rsidRPr="00BF2E64">
              <w:t xml:space="preserve">Minimālā gaisa temperatūra, </w:t>
            </w:r>
            <w:r w:rsidRPr="00BF2E64">
              <w:rPr>
                <w:vertAlign w:val="superscript"/>
              </w:rPr>
              <w:t>0</w:t>
            </w:r>
            <w:r w:rsidRPr="00BF2E64">
              <w:t>C</w:t>
            </w:r>
          </w:p>
        </w:tc>
        <w:tc>
          <w:tcPr>
            <w:tcW w:w="23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A427D9E" w14:textId="77777777" w:rsidR="00B9576A" w:rsidRPr="00BF2E64" w:rsidRDefault="00B9576A" w:rsidP="00F03784">
            <w:pPr>
              <w:pStyle w:val="Tablehead"/>
            </w:pPr>
            <w:r w:rsidRPr="00BF2E64">
              <w:t>Maksimālais vēja ātrums, kad ir minimālā gaisa temperatūra, m/s</w:t>
            </w:r>
          </w:p>
        </w:tc>
        <w:tc>
          <w:tcPr>
            <w:tcW w:w="2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3D9CAB4" w14:textId="77777777" w:rsidR="00B9576A" w:rsidRPr="00BF2E64" w:rsidRDefault="00B9576A" w:rsidP="00F03784">
            <w:pPr>
              <w:pStyle w:val="Tablehead"/>
            </w:pPr>
            <w:r w:rsidRPr="00BF2E64">
              <w:t xml:space="preserve">Minimālā pamatnes temperatūra, </w:t>
            </w:r>
            <w:r w:rsidRPr="00BF2E64">
              <w:rPr>
                <w:vertAlign w:val="superscript"/>
              </w:rPr>
              <w:t>0</w:t>
            </w:r>
            <w:r w:rsidRPr="00BF2E64">
              <w:t>C</w:t>
            </w:r>
          </w:p>
        </w:tc>
      </w:tr>
      <w:tr w:rsidR="00B9576A" w:rsidRPr="00BF2E64" w14:paraId="69C64AEF" w14:textId="77777777" w:rsidTr="00017975">
        <w:trPr>
          <w:cantSplit/>
          <w:trHeight w:val="580"/>
        </w:trPr>
        <w:tc>
          <w:tcPr>
            <w:tcW w:w="17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04FA8B" w14:textId="77777777" w:rsidR="00B9576A" w:rsidRPr="00BF2E64" w:rsidRDefault="00B9576A" w:rsidP="00F03784">
            <w:pPr>
              <w:pStyle w:val="Tabletext"/>
            </w:pPr>
            <w:r w:rsidRPr="00BF2E64">
              <w:t>Seguma apakškārtas</w:t>
            </w:r>
          </w:p>
        </w:tc>
        <w:tc>
          <w:tcPr>
            <w:tcW w:w="13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70C9F35" w14:textId="77777777" w:rsidR="00B9576A" w:rsidRPr="00BF2E64" w:rsidRDefault="00B9576A" w:rsidP="00F03784">
            <w:pPr>
              <w:pStyle w:val="Tabletext3"/>
            </w:pPr>
            <w:r w:rsidRPr="00BF2E64">
              <w:t>≥ 70</w:t>
            </w:r>
          </w:p>
        </w:tc>
        <w:tc>
          <w:tcPr>
            <w:tcW w:w="16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A447FA1" w14:textId="77777777" w:rsidR="00B9576A" w:rsidRPr="00BF2E64" w:rsidRDefault="00B9576A" w:rsidP="00F03784">
            <w:pPr>
              <w:pStyle w:val="Tabletext3"/>
            </w:pPr>
            <w:r w:rsidRPr="00BF2E64">
              <w:t>2</w:t>
            </w:r>
          </w:p>
        </w:tc>
        <w:tc>
          <w:tcPr>
            <w:tcW w:w="23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E1395B" w14:textId="77777777" w:rsidR="00B9576A" w:rsidRPr="00BF2E64" w:rsidRDefault="00B9576A" w:rsidP="00F03784">
            <w:pPr>
              <w:pStyle w:val="Tabletext3"/>
            </w:pPr>
            <w:r w:rsidRPr="00BF2E64">
              <w:t>12</w:t>
            </w:r>
          </w:p>
        </w:tc>
        <w:tc>
          <w:tcPr>
            <w:tcW w:w="2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6200D2" w14:textId="77777777" w:rsidR="00B9576A" w:rsidRPr="00BF2E64" w:rsidRDefault="00B9576A" w:rsidP="00F03784">
            <w:pPr>
              <w:pStyle w:val="Tabletext3"/>
            </w:pPr>
            <w:r w:rsidRPr="00BF2E64">
              <w:t>2</w:t>
            </w:r>
          </w:p>
        </w:tc>
      </w:tr>
      <w:tr w:rsidR="00B9576A" w:rsidRPr="00BF2E64" w14:paraId="75951ED7" w14:textId="77777777" w:rsidTr="00017975">
        <w:trPr>
          <w:cantSplit/>
          <w:trHeight w:val="350"/>
        </w:trPr>
        <w:tc>
          <w:tcPr>
            <w:tcW w:w="172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7359A13" w14:textId="77777777" w:rsidR="00B9576A" w:rsidRPr="00BF2E64" w:rsidRDefault="00B9576A" w:rsidP="00F03784">
            <w:pPr>
              <w:pStyle w:val="Tabletext"/>
            </w:pPr>
            <w:r w:rsidRPr="00BF2E64">
              <w:t>Visas kārtas</w:t>
            </w:r>
          </w:p>
        </w:tc>
        <w:tc>
          <w:tcPr>
            <w:tcW w:w="13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64B047" w14:textId="77777777" w:rsidR="00B9576A" w:rsidRPr="00BF2E64" w:rsidRDefault="00B9576A" w:rsidP="00F03784">
            <w:pPr>
              <w:pStyle w:val="Tabletext3"/>
            </w:pPr>
            <w:r w:rsidRPr="00BF2E64">
              <w:t>&gt; 60</w:t>
            </w:r>
          </w:p>
        </w:tc>
        <w:tc>
          <w:tcPr>
            <w:tcW w:w="16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CB8ADA" w14:textId="77777777" w:rsidR="00B9576A" w:rsidRPr="00BF2E64" w:rsidRDefault="00B9576A" w:rsidP="00F03784">
            <w:pPr>
              <w:pStyle w:val="Tabletext3"/>
            </w:pPr>
            <w:r w:rsidRPr="00BF2E64">
              <w:t>5</w:t>
            </w:r>
          </w:p>
        </w:tc>
        <w:tc>
          <w:tcPr>
            <w:tcW w:w="23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9ABF16" w14:textId="77777777" w:rsidR="00B9576A" w:rsidRPr="00BF2E64" w:rsidRDefault="00B9576A" w:rsidP="00F03784">
            <w:pPr>
              <w:pStyle w:val="Tabletext3"/>
            </w:pPr>
            <w:r w:rsidRPr="00BF2E64">
              <w:t>12</w:t>
            </w:r>
          </w:p>
        </w:tc>
        <w:tc>
          <w:tcPr>
            <w:tcW w:w="2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9A18C6D" w14:textId="77777777" w:rsidR="00B9576A" w:rsidRPr="00BF2E64" w:rsidRDefault="00B9576A" w:rsidP="00F03784">
            <w:pPr>
              <w:pStyle w:val="Tabletext3"/>
            </w:pPr>
            <w:r w:rsidRPr="00BF2E64">
              <w:t>10</w:t>
            </w:r>
          </w:p>
        </w:tc>
      </w:tr>
      <w:tr w:rsidR="00B9576A" w:rsidRPr="00BF2E64" w14:paraId="700E1FA6" w14:textId="77777777" w:rsidTr="00017975">
        <w:trPr>
          <w:cantSplit/>
          <w:trHeight w:val="340"/>
        </w:trPr>
        <w:tc>
          <w:tcPr>
            <w:tcW w:w="1720"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74CD17DC" w14:textId="77777777" w:rsidR="00B9576A" w:rsidRPr="00BF2E64" w:rsidRDefault="00B9576A" w:rsidP="00017975">
            <w:pPr>
              <w:ind w:firstLine="0"/>
            </w:pPr>
          </w:p>
        </w:tc>
        <w:tc>
          <w:tcPr>
            <w:tcW w:w="13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B195991" w14:textId="77777777" w:rsidR="00B9576A" w:rsidRPr="00BF2E64" w:rsidRDefault="00B9576A" w:rsidP="00F03784">
            <w:pPr>
              <w:pStyle w:val="Tabletext3"/>
            </w:pPr>
            <w:r w:rsidRPr="00BF2E64">
              <w:t>40 – 60</w:t>
            </w:r>
          </w:p>
        </w:tc>
        <w:tc>
          <w:tcPr>
            <w:tcW w:w="16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68DF941" w14:textId="77777777" w:rsidR="00B9576A" w:rsidRPr="00BF2E64" w:rsidRDefault="00B9576A" w:rsidP="00F03784">
            <w:pPr>
              <w:pStyle w:val="Tabletext3"/>
            </w:pPr>
            <w:r w:rsidRPr="00BF2E64">
              <w:t>10</w:t>
            </w:r>
          </w:p>
        </w:tc>
        <w:tc>
          <w:tcPr>
            <w:tcW w:w="23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9FE38A" w14:textId="77777777" w:rsidR="00B9576A" w:rsidRPr="00BF2E64" w:rsidRDefault="00B9576A" w:rsidP="00F03784">
            <w:pPr>
              <w:pStyle w:val="Tabletext3"/>
            </w:pPr>
            <w:r w:rsidRPr="00BF2E64">
              <w:t>12</w:t>
            </w:r>
          </w:p>
        </w:tc>
        <w:tc>
          <w:tcPr>
            <w:tcW w:w="2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E9166D" w14:textId="77777777" w:rsidR="00B9576A" w:rsidRPr="00BF2E64" w:rsidRDefault="00B9576A" w:rsidP="00F03784">
            <w:pPr>
              <w:pStyle w:val="Tabletext3"/>
            </w:pPr>
            <w:r w:rsidRPr="00BF2E64">
              <w:t>10</w:t>
            </w:r>
          </w:p>
        </w:tc>
      </w:tr>
      <w:tr w:rsidR="00B9576A" w:rsidRPr="00BF2E64" w14:paraId="13AAEA60" w14:textId="77777777" w:rsidTr="00017975">
        <w:trPr>
          <w:cantSplit/>
          <w:trHeight w:val="340"/>
        </w:trPr>
        <w:tc>
          <w:tcPr>
            <w:tcW w:w="1720"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8E10B27" w14:textId="77777777" w:rsidR="00B9576A" w:rsidRPr="00BF2E64" w:rsidRDefault="00B9576A" w:rsidP="00017975">
            <w:pPr>
              <w:ind w:firstLine="0"/>
            </w:pPr>
          </w:p>
        </w:tc>
        <w:tc>
          <w:tcPr>
            <w:tcW w:w="13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C75CE15" w14:textId="77777777" w:rsidR="00B9576A" w:rsidRPr="00BF2E64" w:rsidRDefault="00B9576A" w:rsidP="00F03784">
            <w:pPr>
              <w:pStyle w:val="Tabletext3"/>
            </w:pPr>
            <w:r w:rsidRPr="00BF2E64">
              <w:t>&lt; 40</w:t>
            </w:r>
          </w:p>
        </w:tc>
        <w:tc>
          <w:tcPr>
            <w:tcW w:w="16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E6FB938" w14:textId="77777777" w:rsidR="00B9576A" w:rsidRPr="00BF2E64" w:rsidRDefault="00B9576A" w:rsidP="00F03784">
            <w:pPr>
              <w:pStyle w:val="Tabletext3"/>
            </w:pPr>
            <w:r w:rsidRPr="00BF2E64">
              <w:t>15</w:t>
            </w:r>
          </w:p>
        </w:tc>
        <w:tc>
          <w:tcPr>
            <w:tcW w:w="23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217F05" w14:textId="77777777" w:rsidR="00B9576A" w:rsidRPr="00BF2E64" w:rsidRDefault="00B9576A" w:rsidP="00F03784">
            <w:pPr>
              <w:pStyle w:val="Tabletext3"/>
            </w:pPr>
            <w:r w:rsidRPr="00BF2E64">
              <w:t>3</w:t>
            </w:r>
          </w:p>
        </w:tc>
        <w:tc>
          <w:tcPr>
            <w:tcW w:w="2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312CF63" w14:textId="77777777" w:rsidR="00B9576A" w:rsidRPr="00BF2E64" w:rsidRDefault="00B9576A" w:rsidP="00F03784">
            <w:pPr>
              <w:pStyle w:val="Tabletext3"/>
            </w:pPr>
            <w:r w:rsidRPr="00BF2E64">
              <w:t>15</w:t>
            </w:r>
          </w:p>
        </w:tc>
      </w:tr>
    </w:tbl>
    <w:p w14:paraId="1EEE1D73" w14:textId="26B57640" w:rsidR="00B9576A" w:rsidRPr="00BF2E64" w:rsidRDefault="00B9576A" w:rsidP="00CC4328">
      <w:pPr>
        <w:pStyle w:val="BodyText3"/>
      </w:pPr>
      <w:bookmarkStart w:id="512" w:name="TOC35659296"/>
      <w:bookmarkEnd w:id="512"/>
      <w:r w:rsidRPr="00BF2E64">
        <w:t xml:space="preserve">PIEZĪME. Var noteikt zemākas temperatūras par </w:t>
      </w:r>
      <w:r w:rsidRPr="00272FBB">
        <w:fldChar w:fldCharType="begin"/>
      </w:r>
      <w:r w:rsidRPr="00272FBB">
        <w:instrText xml:space="preserve"> REF _Ref251254233 \r \h </w:instrText>
      </w:r>
      <w:r w:rsidRPr="00272FBB">
        <w:fldChar w:fldCharType="separate"/>
      </w:r>
      <w:r w:rsidR="007D61E4">
        <w:t>6.2-70</w:t>
      </w:r>
      <w:r w:rsidRPr="00272FBB">
        <w:fldChar w:fldCharType="end"/>
      </w:r>
      <w:r>
        <w:t xml:space="preserve"> </w:t>
      </w:r>
      <w:r w:rsidRPr="00BF2E64">
        <w:t>tabulā minētajām, ja lieto bitumena piedevas</w:t>
      </w:r>
      <w:r>
        <w:t xml:space="preserve"> vai asfaltbetona ražošanas tehnoloģiju</w:t>
      </w:r>
      <w:r w:rsidRPr="00BF2E64">
        <w:t xml:space="preserve">, kas ļauj nodrošināt atbilstošu asfalta </w:t>
      </w:r>
      <w:r>
        <w:t>kārtas uzbūvēšanu</w:t>
      </w:r>
      <w:r w:rsidRPr="00BF2E64">
        <w:t>. Šādā gadījumā tas iepriekš jāpierāda.</w:t>
      </w:r>
    </w:p>
    <w:p w14:paraId="2FEC7D93" w14:textId="77777777" w:rsidR="00B9576A" w:rsidRPr="00BF2E64" w:rsidRDefault="00B9576A" w:rsidP="00B9576A">
      <w:r w:rsidRPr="00BF2E64">
        <w:t>Ja ieklāšanu veic tuvu minimālajām temperatūrām, gatavā asfalta maisījuma temperatūra ieteicama tuvāk maksimālajām temperatūrām.</w:t>
      </w:r>
    </w:p>
    <w:p w14:paraId="1E9A3E1B" w14:textId="77777777" w:rsidR="00B9576A" w:rsidRPr="00BF2E64" w:rsidRDefault="00B9576A" w:rsidP="00E244E9">
      <w:pPr>
        <w:pStyle w:val="Heading4"/>
      </w:pPr>
      <w:r w:rsidRPr="00BF2E64">
        <w:t>Asfalta maisījuma ražošana, ieklāšana un blīvēšana</w:t>
      </w:r>
    </w:p>
    <w:p w14:paraId="1E4D5326" w14:textId="77777777" w:rsidR="00B9576A" w:rsidRPr="00662236" w:rsidRDefault="00B9576A" w:rsidP="00B9576A">
      <w:pPr>
        <w:rPr>
          <w:lang w:val="lv-LV"/>
        </w:rPr>
      </w:pPr>
      <w:r w:rsidRPr="00662236">
        <w:rPr>
          <w:lang w:val="lv-LV"/>
        </w:rPr>
        <w:t>Asfalta maisījuma ražošana, ieklāšana un blīvēšana jāparedz kā vienots, nepārtraukts process. Pirms darbu sākuma jādeklarē asfalta maisījuma transportēšanas maršruts, kā arī asfalta maisījuma ikdienas piegāžu apjomi un iestrādes plūsmas grafiks.</w:t>
      </w:r>
    </w:p>
    <w:p w14:paraId="177B9B45" w14:textId="77777777" w:rsidR="00B9576A" w:rsidRPr="00BF2E64" w:rsidRDefault="00B9576A" w:rsidP="00B60210">
      <w:pPr>
        <w:pStyle w:val="Heading5"/>
      </w:pPr>
      <w:r w:rsidRPr="00BF2E64">
        <w:t>Ražošana</w:t>
      </w:r>
    </w:p>
    <w:p w14:paraId="7C005DF6" w14:textId="2B926E2E" w:rsidR="00B9576A" w:rsidRPr="00BF2E64" w:rsidRDefault="00B9576A" w:rsidP="00B9576A">
      <w:r w:rsidRPr="00BF2E64">
        <w:t xml:space="preserve">Asfalta maisījums jāražo saskaņā ar asfalta rūpnīcas kvalitātes nodrošināšanas plānu. Sagatavotie asfalta maisījumi jānovieto uzglabāšanas bunkurā vai arī jāiekrauj transporta līdzekļos nogādei būvobjektā. Jābūt nodrošinātai sagatavoto maisījumu iestrādei būvobjektā tās maiņas laikā, kurā tie ir saražoti. Asfalta maisījuma ražošanas </w:t>
      </w:r>
      <w:r w:rsidR="00A01A35">
        <w:t xml:space="preserve">maksimālajai </w:t>
      </w:r>
      <w:r w:rsidRPr="00BF2E64">
        <w:t xml:space="preserve">temperatūrai jāatbilst </w:t>
      </w:r>
      <w:r>
        <w:fldChar w:fldCharType="begin"/>
      </w:r>
      <w:r>
        <w:instrText xml:space="preserve"> REF _Ref251254246 \r \h </w:instrText>
      </w:r>
      <w:r>
        <w:fldChar w:fldCharType="separate"/>
      </w:r>
      <w:r w:rsidR="007D61E4">
        <w:t>6.2-71</w:t>
      </w:r>
      <w:r>
        <w:fldChar w:fldCharType="end"/>
      </w:r>
      <w:r>
        <w:t xml:space="preserve"> </w:t>
      </w:r>
      <w:r w:rsidRPr="00BF2E64">
        <w:t>tabulā izvirzītajām prasībām, izņemot, ja tiek lietots modificēts bitumens vai asfaltbetonu modificējošas piedevas,</w:t>
      </w:r>
      <w:r w:rsidR="005311E9">
        <w:t xml:space="preserve"> vai specifiska asfaltbetona ražošanas tehnoloģija,</w:t>
      </w:r>
      <w:r w:rsidRPr="00BF2E64">
        <w:t xml:space="preserve"> tādā gadījumā maisījuma sagatavošanas </w:t>
      </w:r>
      <w:r w:rsidR="00A01A35">
        <w:t>maksimālo</w:t>
      </w:r>
      <w:r w:rsidR="00A01A35" w:rsidRPr="00BF2E64">
        <w:t xml:space="preserve"> </w:t>
      </w:r>
      <w:r w:rsidRPr="00BF2E64">
        <w:t>temperatūru nosaka modificētā bitumena vai modificējošo piedevu ražotājs</w:t>
      </w:r>
      <w:r w:rsidR="005311E9">
        <w:t>, vai asfaltbetona ražotājs, ja tiek pielietota specifiska asfaltbetona ražošanas tehnoloģija</w:t>
      </w:r>
      <w:r w:rsidRPr="00BF2E64">
        <w:t>.</w:t>
      </w:r>
    </w:p>
    <w:p w14:paraId="3521938A" w14:textId="7C386E3A" w:rsidR="00B9576A" w:rsidRPr="00BF2E64" w:rsidRDefault="00B9576A" w:rsidP="00A01438">
      <w:pPr>
        <w:pStyle w:val="Heading8"/>
      </w:pPr>
      <w:bookmarkStart w:id="513" w:name="_Ref251254246"/>
      <w:r w:rsidRPr="00BF2E64">
        <w:t>tabula. Asfalta maisījuma</w:t>
      </w:r>
      <w:r w:rsidR="005311E9">
        <w:t xml:space="preserve"> maksimālā</w:t>
      </w:r>
      <w:r w:rsidRPr="00BF2E64">
        <w:t xml:space="preserve"> temperatūra</w:t>
      </w:r>
      <w:bookmarkEnd w:id="513"/>
    </w:p>
    <w:tbl>
      <w:tblPr>
        <w:tblW w:w="0" w:type="auto"/>
        <w:tblInd w:w="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503"/>
        <w:gridCol w:w="1503"/>
        <w:gridCol w:w="1503"/>
        <w:gridCol w:w="1503"/>
        <w:gridCol w:w="1503"/>
        <w:gridCol w:w="1503"/>
      </w:tblGrid>
      <w:tr w:rsidR="00862D54" w:rsidRPr="00BF2E64" w14:paraId="1D1F6C34" w14:textId="77777777" w:rsidTr="00862D54">
        <w:trPr>
          <w:cantSplit/>
          <w:trHeight w:val="348"/>
          <w:tblHeader/>
        </w:trPr>
        <w:tc>
          <w:tcPr>
            <w:tcW w:w="3006" w:type="dxa"/>
            <w:gridSpan w:val="2"/>
            <w:shd w:val="clear" w:color="auto" w:fill="auto"/>
            <w:tcMar>
              <w:top w:w="0" w:type="dxa"/>
              <w:left w:w="0" w:type="dxa"/>
              <w:bottom w:w="0" w:type="dxa"/>
              <w:right w:w="0" w:type="dxa"/>
            </w:tcMar>
            <w:vAlign w:val="center"/>
          </w:tcPr>
          <w:p w14:paraId="273A53A1" w14:textId="1F87FDA3" w:rsidR="00862D54" w:rsidRPr="00BF2E64" w:rsidRDefault="00862D54" w:rsidP="00F03784">
            <w:pPr>
              <w:pStyle w:val="Tablehead"/>
            </w:pPr>
            <w:r w:rsidRPr="00BF2E64">
              <w:t>AC tipa maisījumi</w:t>
            </w:r>
          </w:p>
        </w:tc>
        <w:tc>
          <w:tcPr>
            <w:tcW w:w="3006" w:type="dxa"/>
            <w:gridSpan w:val="2"/>
            <w:shd w:val="clear" w:color="auto" w:fill="auto"/>
            <w:tcMar>
              <w:top w:w="0" w:type="dxa"/>
              <w:left w:w="0" w:type="dxa"/>
              <w:bottom w:w="0" w:type="dxa"/>
              <w:right w:w="0" w:type="dxa"/>
            </w:tcMar>
            <w:vAlign w:val="center"/>
          </w:tcPr>
          <w:p w14:paraId="3C381663" w14:textId="6C5A5C42" w:rsidR="00862D54" w:rsidRPr="00BF2E64" w:rsidRDefault="00862D54" w:rsidP="00F03784">
            <w:pPr>
              <w:pStyle w:val="Tablehead"/>
            </w:pPr>
            <w:r w:rsidRPr="00BF2E64">
              <w:t>SMA tipa maisījumi</w:t>
            </w:r>
          </w:p>
        </w:tc>
        <w:tc>
          <w:tcPr>
            <w:tcW w:w="3006" w:type="dxa"/>
            <w:gridSpan w:val="2"/>
            <w:shd w:val="clear" w:color="auto" w:fill="auto"/>
            <w:tcMar>
              <w:top w:w="0" w:type="dxa"/>
              <w:left w:w="0" w:type="dxa"/>
              <w:bottom w:w="0" w:type="dxa"/>
              <w:right w:w="0" w:type="dxa"/>
            </w:tcMar>
            <w:vAlign w:val="center"/>
          </w:tcPr>
          <w:p w14:paraId="2C10D746" w14:textId="6A00FC1E" w:rsidR="00862D54" w:rsidRPr="00BF2E64" w:rsidRDefault="00862D54" w:rsidP="00F03784">
            <w:pPr>
              <w:pStyle w:val="Tablehead"/>
            </w:pPr>
            <w:r w:rsidRPr="00BF2E64">
              <w:t>PA tipa maisījumi</w:t>
            </w:r>
          </w:p>
        </w:tc>
      </w:tr>
      <w:tr w:rsidR="00B9576A" w:rsidRPr="00BF2E64" w14:paraId="2CF33586" w14:textId="77777777" w:rsidTr="00017975">
        <w:trPr>
          <w:cantSplit/>
          <w:trHeight w:val="348"/>
          <w:tblHeader/>
        </w:trPr>
        <w:tc>
          <w:tcPr>
            <w:tcW w:w="1503" w:type="dxa"/>
            <w:shd w:val="clear" w:color="auto" w:fill="auto"/>
            <w:tcMar>
              <w:top w:w="0" w:type="dxa"/>
              <w:left w:w="0" w:type="dxa"/>
              <w:bottom w:w="0" w:type="dxa"/>
              <w:right w:w="0" w:type="dxa"/>
            </w:tcMar>
            <w:vAlign w:val="center"/>
          </w:tcPr>
          <w:p w14:paraId="6425E1A2" w14:textId="77777777" w:rsidR="00B9576A" w:rsidRPr="00BF2E64" w:rsidRDefault="00B9576A" w:rsidP="00F03784">
            <w:pPr>
              <w:pStyle w:val="Tablehead"/>
            </w:pPr>
            <w:r w:rsidRPr="00BF2E64">
              <w:t>Saistvielas klase</w:t>
            </w:r>
          </w:p>
        </w:tc>
        <w:tc>
          <w:tcPr>
            <w:tcW w:w="1503" w:type="dxa"/>
            <w:shd w:val="clear" w:color="auto" w:fill="auto"/>
            <w:tcMar>
              <w:top w:w="0" w:type="dxa"/>
              <w:left w:w="0" w:type="dxa"/>
              <w:bottom w:w="0" w:type="dxa"/>
              <w:right w:w="0" w:type="dxa"/>
            </w:tcMar>
            <w:vAlign w:val="center"/>
          </w:tcPr>
          <w:p w14:paraId="74DC62D6" w14:textId="0091C37C" w:rsidR="00B9576A" w:rsidRPr="00BF2E64" w:rsidRDefault="00862D54" w:rsidP="00F03784">
            <w:pPr>
              <w:pStyle w:val="Tablehead"/>
            </w:pPr>
            <w:r>
              <w:t>M</w:t>
            </w:r>
            <w:r w:rsidR="00A01A35">
              <w:t>aks. temp.</w:t>
            </w:r>
            <w:r w:rsidR="00A01A35" w:rsidRPr="00BF2E64">
              <w:t xml:space="preserve"> </w:t>
            </w:r>
            <w:r w:rsidR="00B9576A" w:rsidRPr="00BF2E64">
              <w:rPr>
                <w:vertAlign w:val="superscript"/>
              </w:rPr>
              <w:t>0</w:t>
            </w:r>
            <w:r w:rsidR="00B9576A" w:rsidRPr="00BF2E64">
              <w:t>C</w:t>
            </w:r>
          </w:p>
        </w:tc>
        <w:tc>
          <w:tcPr>
            <w:tcW w:w="1503" w:type="dxa"/>
            <w:shd w:val="clear" w:color="auto" w:fill="auto"/>
            <w:tcMar>
              <w:top w:w="0" w:type="dxa"/>
              <w:left w:w="0" w:type="dxa"/>
              <w:bottom w:w="0" w:type="dxa"/>
              <w:right w:w="0" w:type="dxa"/>
            </w:tcMar>
            <w:vAlign w:val="center"/>
          </w:tcPr>
          <w:p w14:paraId="45C8AA5F" w14:textId="77777777" w:rsidR="00B9576A" w:rsidRPr="00BF2E64" w:rsidRDefault="00B9576A" w:rsidP="00F03784">
            <w:pPr>
              <w:pStyle w:val="Tablehead"/>
            </w:pPr>
            <w:r w:rsidRPr="00BF2E64">
              <w:t>Saistvielas klase</w:t>
            </w:r>
          </w:p>
        </w:tc>
        <w:tc>
          <w:tcPr>
            <w:tcW w:w="1503" w:type="dxa"/>
            <w:shd w:val="clear" w:color="auto" w:fill="auto"/>
            <w:tcMar>
              <w:top w:w="0" w:type="dxa"/>
              <w:left w:w="0" w:type="dxa"/>
              <w:bottom w:w="0" w:type="dxa"/>
              <w:right w:w="0" w:type="dxa"/>
            </w:tcMar>
            <w:vAlign w:val="center"/>
          </w:tcPr>
          <w:p w14:paraId="3F2247EB" w14:textId="73050FA3" w:rsidR="00B9576A" w:rsidRPr="00BF2E64" w:rsidRDefault="00862D54" w:rsidP="00F03784">
            <w:pPr>
              <w:pStyle w:val="Tablehead"/>
            </w:pPr>
            <w:r>
              <w:t>M</w:t>
            </w:r>
            <w:r w:rsidR="00A01A35">
              <w:t>aks. temp.</w:t>
            </w:r>
            <w:r w:rsidR="00A01A35" w:rsidRPr="00BF2E64">
              <w:t xml:space="preserve"> </w:t>
            </w:r>
            <w:r w:rsidR="00B9576A" w:rsidRPr="00BF2E64">
              <w:rPr>
                <w:vertAlign w:val="superscript"/>
              </w:rPr>
              <w:t>0</w:t>
            </w:r>
            <w:r w:rsidR="00B9576A" w:rsidRPr="00BF2E64">
              <w:t>C</w:t>
            </w:r>
          </w:p>
        </w:tc>
        <w:tc>
          <w:tcPr>
            <w:tcW w:w="1503" w:type="dxa"/>
            <w:shd w:val="clear" w:color="auto" w:fill="auto"/>
            <w:tcMar>
              <w:top w:w="0" w:type="dxa"/>
              <w:left w:w="0" w:type="dxa"/>
              <w:bottom w:w="0" w:type="dxa"/>
              <w:right w:w="0" w:type="dxa"/>
            </w:tcMar>
            <w:vAlign w:val="center"/>
          </w:tcPr>
          <w:p w14:paraId="212DE6DA" w14:textId="2435C4C6" w:rsidR="00B9576A" w:rsidRPr="00BF2E64" w:rsidRDefault="00862D54" w:rsidP="00F03784">
            <w:pPr>
              <w:pStyle w:val="Tablehead"/>
            </w:pPr>
            <w:r>
              <w:t>Saistvielas klase</w:t>
            </w:r>
          </w:p>
        </w:tc>
        <w:tc>
          <w:tcPr>
            <w:tcW w:w="1503" w:type="dxa"/>
            <w:shd w:val="clear" w:color="auto" w:fill="auto"/>
            <w:tcMar>
              <w:top w:w="0" w:type="dxa"/>
              <w:left w:w="0" w:type="dxa"/>
              <w:bottom w:w="0" w:type="dxa"/>
              <w:right w:w="0" w:type="dxa"/>
            </w:tcMar>
            <w:vAlign w:val="center"/>
          </w:tcPr>
          <w:p w14:paraId="43C30DBF" w14:textId="3DCA95CE" w:rsidR="00B9576A" w:rsidRPr="00BF2E64" w:rsidRDefault="00862D54" w:rsidP="00F03784">
            <w:pPr>
              <w:pStyle w:val="Tablehead"/>
            </w:pPr>
            <w:r>
              <w:t>M</w:t>
            </w:r>
            <w:r w:rsidR="00A01A35">
              <w:t>aks. temp.</w:t>
            </w:r>
            <w:r w:rsidR="00A01A35" w:rsidRPr="00BF2E64">
              <w:t xml:space="preserve"> </w:t>
            </w:r>
            <w:r w:rsidR="00B9576A" w:rsidRPr="00BF2E64">
              <w:rPr>
                <w:vertAlign w:val="superscript"/>
              </w:rPr>
              <w:t>0</w:t>
            </w:r>
            <w:r w:rsidR="00B9576A" w:rsidRPr="00BF2E64">
              <w:t>C</w:t>
            </w:r>
          </w:p>
        </w:tc>
      </w:tr>
      <w:tr w:rsidR="00B9576A" w:rsidRPr="00BF2E64" w14:paraId="6414EAC7" w14:textId="77777777" w:rsidTr="00017975">
        <w:trPr>
          <w:cantSplit/>
          <w:trHeight w:val="260"/>
        </w:trPr>
        <w:tc>
          <w:tcPr>
            <w:tcW w:w="1503" w:type="dxa"/>
            <w:shd w:val="clear" w:color="auto" w:fill="auto"/>
            <w:tcMar>
              <w:top w:w="0" w:type="dxa"/>
              <w:left w:w="0" w:type="dxa"/>
              <w:bottom w:w="0" w:type="dxa"/>
              <w:right w:w="0" w:type="dxa"/>
            </w:tcMar>
          </w:tcPr>
          <w:p w14:paraId="0959270E" w14:textId="385E5B66" w:rsidR="00B9576A" w:rsidRPr="00BF2E64" w:rsidRDefault="00862D54" w:rsidP="00F03784">
            <w:pPr>
              <w:pStyle w:val="Tabletext2"/>
            </w:pPr>
            <w:r>
              <w:t xml:space="preserve">10/20. 15/20, </w:t>
            </w:r>
            <w:r w:rsidR="00B9576A" w:rsidRPr="00BF2E64">
              <w:t>20/30</w:t>
            </w:r>
          </w:p>
        </w:tc>
        <w:tc>
          <w:tcPr>
            <w:tcW w:w="1503" w:type="dxa"/>
            <w:shd w:val="clear" w:color="auto" w:fill="auto"/>
            <w:tcMar>
              <w:top w:w="0" w:type="dxa"/>
              <w:left w:w="0" w:type="dxa"/>
              <w:bottom w:w="0" w:type="dxa"/>
              <w:right w:w="0" w:type="dxa"/>
            </w:tcMar>
          </w:tcPr>
          <w:p w14:paraId="3C3C019A" w14:textId="1FE1CA51" w:rsidR="00B9576A" w:rsidRPr="00BF2E64" w:rsidRDefault="00B9576A" w:rsidP="00F03784">
            <w:pPr>
              <w:pStyle w:val="Tabletext2"/>
            </w:pPr>
            <w:r w:rsidRPr="00BF2E64">
              <w:t>200</w:t>
            </w:r>
          </w:p>
        </w:tc>
        <w:tc>
          <w:tcPr>
            <w:tcW w:w="1503" w:type="dxa"/>
            <w:shd w:val="clear" w:color="auto" w:fill="auto"/>
            <w:tcMar>
              <w:top w:w="0" w:type="dxa"/>
              <w:left w:w="0" w:type="dxa"/>
              <w:bottom w:w="0" w:type="dxa"/>
              <w:right w:w="0" w:type="dxa"/>
            </w:tcMar>
          </w:tcPr>
          <w:p w14:paraId="65164FA7" w14:textId="341B4E08" w:rsidR="00B9576A" w:rsidRPr="00BF2E64" w:rsidRDefault="00B9576A" w:rsidP="00F03784">
            <w:pPr>
              <w:pStyle w:val="Tabletext2"/>
            </w:pPr>
            <w:r w:rsidRPr="00BF2E64">
              <w:t>30/45</w:t>
            </w:r>
          </w:p>
        </w:tc>
        <w:tc>
          <w:tcPr>
            <w:tcW w:w="1503" w:type="dxa"/>
            <w:shd w:val="clear" w:color="auto" w:fill="auto"/>
            <w:tcMar>
              <w:top w:w="0" w:type="dxa"/>
              <w:left w:w="0" w:type="dxa"/>
              <w:bottom w:w="0" w:type="dxa"/>
              <w:right w:w="0" w:type="dxa"/>
            </w:tcMar>
          </w:tcPr>
          <w:p w14:paraId="23FAAA4A" w14:textId="168D631F" w:rsidR="00B9576A" w:rsidRPr="00BF2E64" w:rsidRDefault="00862D54" w:rsidP="00F03784">
            <w:pPr>
              <w:pStyle w:val="Tabletext2"/>
            </w:pPr>
            <w:r>
              <w:t>195</w:t>
            </w:r>
          </w:p>
        </w:tc>
        <w:tc>
          <w:tcPr>
            <w:tcW w:w="1503" w:type="dxa"/>
            <w:shd w:val="clear" w:color="auto" w:fill="auto"/>
            <w:tcMar>
              <w:top w:w="0" w:type="dxa"/>
              <w:left w:w="0" w:type="dxa"/>
              <w:bottom w:w="0" w:type="dxa"/>
              <w:right w:w="0" w:type="dxa"/>
            </w:tcMar>
          </w:tcPr>
          <w:p w14:paraId="62638C95" w14:textId="77777777" w:rsidR="00B9576A" w:rsidRPr="00BF2E64" w:rsidRDefault="00B9576A" w:rsidP="00F03784">
            <w:pPr>
              <w:pStyle w:val="Tabletext2"/>
            </w:pPr>
            <w:r w:rsidRPr="00BF2E64">
              <w:t>35/50, 40/60</w:t>
            </w:r>
          </w:p>
        </w:tc>
        <w:tc>
          <w:tcPr>
            <w:tcW w:w="1503" w:type="dxa"/>
            <w:shd w:val="clear" w:color="auto" w:fill="auto"/>
            <w:tcMar>
              <w:top w:w="0" w:type="dxa"/>
              <w:left w:w="0" w:type="dxa"/>
              <w:bottom w:w="0" w:type="dxa"/>
              <w:right w:w="0" w:type="dxa"/>
            </w:tcMar>
          </w:tcPr>
          <w:p w14:paraId="201516B5" w14:textId="49206A69" w:rsidR="00B9576A" w:rsidRPr="00BF2E64" w:rsidRDefault="00A01A35" w:rsidP="00F03784">
            <w:pPr>
              <w:pStyle w:val="Tabletext2"/>
            </w:pPr>
            <w:r>
              <w:t>190</w:t>
            </w:r>
          </w:p>
        </w:tc>
      </w:tr>
      <w:tr w:rsidR="00B9576A" w:rsidRPr="00BF2E64" w14:paraId="0BE4334E" w14:textId="77777777" w:rsidTr="00017975">
        <w:trPr>
          <w:cantSplit/>
          <w:trHeight w:val="270"/>
        </w:trPr>
        <w:tc>
          <w:tcPr>
            <w:tcW w:w="1503" w:type="dxa"/>
            <w:shd w:val="clear" w:color="auto" w:fill="auto"/>
            <w:tcMar>
              <w:top w:w="0" w:type="dxa"/>
              <w:left w:w="0" w:type="dxa"/>
              <w:bottom w:w="0" w:type="dxa"/>
              <w:right w:w="0" w:type="dxa"/>
            </w:tcMar>
          </w:tcPr>
          <w:p w14:paraId="117FCA02" w14:textId="77777777" w:rsidR="00B9576A" w:rsidRPr="00BF2E64" w:rsidRDefault="00B9576A" w:rsidP="00F03784">
            <w:pPr>
              <w:pStyle w:val="Tabletext2"/>
            </w:pPr>
            <w:r w:rsidRPr="00BF2E64">
              <w:t>30/45</w:t>
            </w:r>
          </w:p>
        </w:tc>
        <w:tc>
          <w:tcPr>
            <w:tcW w:w="1503" w:type="dxa"/>
            <w:shd w:val="clear" w:color="auto" w:fill="auto"/>
            <w:tcMar>
              <w:top w:w="0" w:type="dxa"/>
              <w:left w:w="0" w:type="dxa"/>
              <w:bottom w:w="0" w:type="dxa"/>
              <w:right w:w="0" w:type="dxa"/>
            </w:tcMar>
          </w:tcPr>
          <w:p w14:paraId="6E756FE9" w14:textId="7B9F294A" w:rsidR="00B9576A" w:rsidRPr="00BF2E64" w:rsidRDefault="00B9576A" w:rsidP="00F03784">
            <w:pPr>
              <w:pStyle w:val="Tabletext2"/>
            </w:pPr>
            <w:r w:rsidRPr="00BF2E64">
              <w:t>195</w:t>
            </w:r>
          </w:p>
        </w:tc>
        <w:tc>
          <w:tcPr>
            <w:tcW w:w="1503" w:type="dxa"/>
            <w:shd w:val="clear" w:color="auto" w:fill="auto"/>
            <w:tcMar>
              <w:top w:w="0" w:type="dxa"/>
              <w:left w:w="0" w:type="dxa"/>
              <w:bottom w:w="0" w:type="dxa"/>
              <w:right w:w="0" w:type="dxa"/>
            </w:tcMar>
          </w:tcPr>
          <w:p w14:paraId="2A533EE6" w14:textId="23FFF259" w:rsidR="00B9576A" w:rsidRPr="00BF2E64" w:rsidRDefault="00862D54" w:rsidP="00F03784">
            <w:pPr>
              <w:pStyle w:val="Tabletext2"/>
            </w:pPr>
            <w:r>
              <w:t>35/50, 40/60</w:t>
            </w:r>
          </w:p>
        </w:tc>
        <w:tc>
          <w:tcPr>
            <w:tcW w:w="1503" w:type="dxa"/>
            <w:shd w:val="clear" w:color="auto" w:fill="auto"/>
            <w:tcMar>
              <w:top w:w="0" w:type="dxa"/>
              <w:left w:w="0" w:type="dxa"/>
              <w:bottom w:w="0" w:type="dxa"/>
              <w:right w:w="0" w:type="dxa"/>
            </w:tcMar>
          </w:tcPr>
          <w:p w14:paraId="56A0BDC4" w14:textId="2D00FA8E" w:rsidR="00B9576A" w:rsidRPr="00BF2E64" w:rsidRDefault="00B9576A" w:rsidP="00F03784">
            <w:pPr>
              <w:pStyle w:val="Tabletext2"/>
            </w:pPr>
            <w:r w:rsidRPr="00BF2E64">
              <w:t>190</w:t>
            </w:r>
          </w:p>
        </w:tc>
        <w:tc>
          <w:tcPr>
            <w:tcW w:w="1503" w:type="dxa"/>
            <w:shd w:val="clear" w:color="auto" w:fill="auto"/>
            <w:tcMar>
              <w:top w:w="0" w:type="dxa"/>
              <w:left w:w="0" w:type="dxa"/>
              <w:bottom w:w="0" w:type="dxa"/>
              <w:right w:w="0" w:type="dxa"/>
            </w:tcMar>
          </w:tcPr>
          <w:p w14:paraId="6F9CFB97" w14:textId="0FC518BD" w:rsidR="00B9576A" w:rsidRPr="00BF2E64" w:rsidRDefault="00B9576A" w:rsidP="00F03784">
            <w:pPr>
              <w:pStyle w:val="Tabletext2"/>
            </w:pPr>
            <w:r w:rsidRPr="00BF2E64">
              <w:t>50/70</w:t>
            </w:r>
            <w:r w:rsidR="00A01A35">
              <w:t>, 70/100</w:t>
            </w:r>
          </w:p>
        </w:tc>
        <w:tc>
          <w:tcPr>
            <w:tcW w:w="1503" w:type="dxa"/>
            <w:shd w:val="clear" w:color="auto" w:fill="auto"/>
            <w:tcMar>
              <w:top w:w="0" w:type="dxa"/>
              <w:left w:w="0" w:type="dxa"/>
              <w:bottom w:w="0" w:type="dxa"/>
              <w:right w:w="0" w:type="dxa"/>
            </w:tcMar>
          </w:tcPr>
          <w:p w14:paraId="746CC591" w14:textId="1998D23C" w:rsidR="00B9576A" w:rsidRPr="00BF2E64" w:rsidRDefault="00A01A35" w:rsidP="00F03784">
            <w:pPr>
              <w:pStyle w:val="Tabletext2"/>
            </w:pPr>
            <w:r>
              <w:t>180</w:t>
            </w:r>
          </w:p>
        </w:tc>
      </w:tr>
      <w:tr w:rsidR="00B9576A" w:rsidRPr="00BF2E64" w14:paraId="12E05785" w14:textId="77777777" w:rsidTr="00017975">
        <w:trPr>
          <w:cantSplit/>
          <w:trHeight w:val="270"/>
        </w:trPr>
        <w:tc>
          <w:tcPr>
            <w:tcW w:w="1503" w:type="dxa"/>
            <w:shd w:val="clear" w:color="auto" w:fill="auto"/>
            <w:tcMar>
              <w:top w:w="0" w:type="dxa"/>
              <w:left w:w="0" w:type="dxa"/>
              <w:bottom w:w="0" w:type="dxa"/>
              <w:right w:w="0" w:type="dxa"/>
            </w:tcMar>
          </w:tcPr>
          <w:p w14:paraId="4C90F2E7" w14:textId="77777777" w:rsidR="00B9576A" w:rsidRPr="00BF2E64" w:rsidRDefault="00B9576A" w:rsidP="00F03784">
            <w:pPr>
              <w:pStyle w:val="Tabletext2"/>
            </w:pPr>
            <w:r w:rsidRPr="00BF2E64">
              <w:t>35/50, 40/60</w:t>
            </w:r>
          </w:p>
        </w:tc>
        <w:tc>
          <w:tcPr>
            <w:tcW w:w="1503" w:type="dxa"/>
            <w:shd w:val="clear" w:color="auto" w:fill="auto"/>
            <w:tcMar>
              <w:top w:w="0" w:type="dxa"/>
              <w:left w:w="0" w:type="dxa"/>
              <w:bottom w:w="0" w:type="dxa"/>
              <w:right w:w="0" w:type="dxa"/>
            </w:tcMar>
          </w:tcPr>
          <w:p w14:paraId="6FC37144" w14:textId="16C60790" w:rsidR="00B9576A" w:rsidRPr="00BF2E64" w:rsidRDefault="00B9576A" w:rsidP="00F03784">
            <w:pPr>
              <w:pStyle w:val="Tabletext2"/>
            </w:pPr>
            <w:r w:rsidRPr="00BF2E64">
              <w:t>190</w:t>
            </w:r>
          </w:p>
        </w:tc>
        <w:tc>
          <w:tcPr>
            <w:tcW w:w="1503" w:type="dxa"/>
            <w:shd w:val="clear" w:color="auto" w:fill="auto"/>
            <w:tcMar>
              <w:top w:w="0" w:type="dxa"/>
              <w:left w:w="0" w:type="dxa"/>
              <w:bottom w:w="0" w:type="dxa"/>
              <w:right w:w="0" w:type="dxa"/>
            </w:tcMar>
          </w:tcPr>
          <w:p w14:paraId="37DD2661" w14:textId="49B5836C" w:rsidR="00B9576A" w:rsidRPr="00BF2E64" w:rsidRDefault="00862D54" w:rsidP="00F03784">
            <w:pPr>
              <w:pStyle w:val="Tabletext2"/>
            </w:pPr>
            <w:r>
              <w:t xml:space="preserve">50/70, </w:t>
            </w:r>
            <w:r w:rsidR="00B9576A" w:rsidRPr="00BF2E64">
              <w:t>70/100</w:t>
            </w:r>
          </w:p>
        </w:tc>
        <w:tc>
          <w:tcPr>
            <w:tcW w:w="1503" w:type="dxa"/>
            <w:shd w:val="clear" w:color="auto" w:fill="auto"/>
            <w:tcMar>
              <w:top w:w="0" w:type="dxa"/>
              <w:left w:w="0" w:type="dxa"/>
              <w:bottom w:w="0" w:type="dxa"/>
              <w:right w:w="0" w:type="dxa"/>
            </w:tcMar>
          </w:tcPr>
          <w:p w14:paraId="3A1627A3" w14:textId="461CE8E4" w:rsidR="00B9576A" w:rsidRPr="00BF2E64" w:rsidRDefault="00B9576A" w:rsidP="00F03784">
            <w:pPr>
              <w:pStyle w:val="Tabletext2"/>
            </w:pPr>
            <w:r w:rsidRPr="00BF2E64">
              <w:t>180</w:t>
            </w:r>
          </w:p>
        </w:tc>
        <w:tc>
          <w:tcPr>
            <w:tcW w:w="1503" w:type="dxa"/>
            <w:shd w:val="clear" w:color="auto" w:fill="auto"/>
            <w:tcMar>
              <w:top w:w="0" w:type="dxa"/>
              <w:left w:w="0" w:type="dxa"/>
              <w:bottom w:w="0" w:type="dxa"/>
              <w:right w:w="0" w:type="dxa"/>
            </w:tcMar>
          </w:tcPr>
          <w:p w14:paraId="7EFB6E3B" w14:textId="5E1F5AE7" w:rsidR="00B9576A" w:rsidRPr="00BF2E64" w:rsidRDefault="00A01A35" w:rsidP="00F03784">
            <w:pPr>
              <w:pStyle w:val="Tabletext2"/>
            </w:pPr>
            <w:r>
              <w:t>100/150</w:t>
            </w:r>
          </w:p>
        </w:tc>
        <w:tc>
          <w:tcPr>
            <w:tcW w:w="1503" w:type="dxa"/>
            <w:shd w:val="clear" w:color="auto" w:fill="auto"/>
            <w:tcMar>
              <w:top w:w="0" w:type="dxa"/>
              <w:left w:w="0" w:type="dxa"/>
              <w:bottom w:w="0" w:type="dxa"/>
              <w:right w:w="0" w:type="dxa"/>
            </w:tcMar>
          </w:tcPr>
          <w:p w14:paraId="0EC0BB5B" w14:textId="73EF3538" w:rsidR="00B9576A" w:rsidRPr="00BF2E64" w:rsidRDefault="00A01A35" w:rsidP="00F03784">
            <w:pPr>
              <w:pStyle w:val="Tabletext2"/>
            </w:pPr>
            <w:r>
              <w:t>170</w:t>
            </w:r>
          </w:p>
        </w:tc>
      </w:tr>
      <w:tr w:rsidR="00B9576A" w:rsidRPr="00BF2E64" w14:paraId="2FFD4644" w14:textId="77777777" w:rsidTr="00017975">
        <w:trPr>
          <w:cantSplit/>
          <w:trHeight w:val="270"/>
        </w:trPr>
        <w:tc>
          <w:tcPr>
            <w:tcW w:w="1503" w:type="dxa"/>
            <w:shd w:val="clear" w:color="auto" w:fill="auto"/>
            <w:tcMar>
              <w:top w:w="0" w:type="dxa"/>
              <w:left w:w="0" w:type="dxa"/>
              <w:bottom w:w="0" w:type="dxa"/>
              <w:right w:w="0" w:type="dxa"/>
            </w:tcMar>
          </w:tcPr>
          <w:p w14:paraId="438A4B67" w14:textId="77777777" w:rsidR="00B9576A" w:rsidRPr="00BF2E64" w:rsidRDefault="00B9576A" w:rsidP="00F03784">
            <w:pPr>
              <w:pStyle w:val="Tabletext2"/>
            </w:pPr>
            <w:r w:rsidRPr="00BF2E64">
              <w:t>50/70, 70/100</w:t>
            </w:r>
          </w:p>
        </w:tc>
        <w:tc>
          <w:tcPr>
            <w:tcW w:w="1503" w:type="dxa"/>
            <w:shd w:val="clear" w:color="auto" w:fill="auto"/>
            <w:tcMar>
              <w:top w:w="0" w:type="dxa"/>
              <w:left w:w="0" w:type="dxa"/>
              <w:bottom w:w="0" w:type="dxa"/>
              <w:right w:w="0" w:type="dxa"/>
            </w:tcMar>
          </w:tcPr>
          <w:p w14:paraId="2B7B9033" w14:textId="3AD9955D" w:rsidR="00B9576A" w:rsidRPr="00BF2E64" w:rsidRDefault="00B9576A" w:rsidP="00F03784">
            <w:pPr>
              <w:pStyle w:val="Tabletext2"/>
            </w:pPr>
            <w:r w:rsidRPr="00BF2E64">
              <w:t>180</w:t>
            </w:r>
          </w:p>
        </w:tc>
        <w:tc>
          <w:tcPr>
            <w:tcW w:w="1503" w:type="dxa"/>
            <w:shd w:val="clear" w:color="auto" w:fill="auto"/>
            <w:tcMar>
              <w:top w:w="0" w:type="dxa"/>
              <w:left w:w="0" w:type="dxa"/>
              <w:bottom w:w="0" w:type="dxa"/>
              <w:right w:w="0" w:type="dxa"/>
            </w:tcMar>
          </w:tcPr>
          <w:p w14:paraId="3E57CFF1" w14:textId="4843D98A" w:rsidR="00B9576A" w:rsidRPr="00BF2E64" w:rsidRDefault="00B9576A" w:rsidP="00F03784">
            <w:pPr>
              <w:pStyle w:val="Tabletext2"/>
            </w:pPr>
            <w:r w:rsidRPr="00BF2E64">
              <w:t>100/150</w:t>
            </w:r>
          </w:p>
        </w:tc>
        <w:tc>
          <w:tcPr>
            <w:tcW w:w="1503" w:type="dxa"/>
            <w:shd w:val="clear" w:color="auto" w:fill="auto"/>
            <w:tcMar>
              <w:top w:w="0" w:type="dxa"/>
              <w:left w:w="0" w:type="dxa"/>
              <w:bottom w:w="0" w:type="dxa"/>
              <w:right w:w="0" w:type="dxa"/>
            </w:tcMar>
          </w:tcPr>
          <w:p w14:paraId="49D11B1B" w14:textId="6DFD6B48" w:rsidR="00B9576A" w:rsidRPr="00BF2E64" w:rsidRDefault="00B9576A" w:rsidP="00F03784">
            <w:pPr>
              <w:pStyle w:val="Tabletext2"/>
            </w:pPr>
            <w:r w:rsidRPr="00BF2E64">
              <w:t>170</w:t>
            </w:r>
          </w:p>
        </w:tc>
        <w:tc>
          <w:tcPr>
            <w:tcW w:w="1503" w:type="dxa"/>
            <w:shd w:val="clear" w:color="auto" w:fill="auto"/>
            <w:tcMar>
              <w:top w:w="0" w:type="dxa"/>
              <w:left w:w="0" w:type="dxa"/>
              <w:bottom w:w="0" w:type="dxa"/>
              <w:right w:w="0" w:type="dxa"/>
            </w:tcMar>
          </w:tcPr>
          <w:p w14:paraId="7609AA61" w14:textId="2E09956E" w:rsidR="00B9576A" w:rsidRPr="00BF2E64" w:rsidRDefault="00B9576A" w:rsidP="00F03784">
            <w:pPr>
              <w:pStyle w:val="Tabletext2"/>
            </w:pPr>
            <w:r w:rsidRPr="00BF2E64">
              <w:t>160/200</w:t>
            </w:r>
          </w:p>
        </w:tc>
        <w:tc>
          <w:tcPr>
            <w:tcW w:w="1503" w:type="dxa"/>
            <w:shd w:val="clear" w:color="auto" w:fill="auto"/>
            <w:tcMar>
              <w:top w:w="0" w:type="dxa"/>
              <w:left w:w="0" w:type="dxa"/>
              <w:bottom w:w="0" w:type="dxa"/>
              <w:right w:w="0" w:type="dxa"/>
            </w:tcMar>
            <w:vAlign w:val="center"/>
          </w:tcPr>
          <w:p w14:paraId="6BDA47B1" w14:textId="40B66292" w:rsidR="00B9576A" w:rsidRPr="00BF2E64" w:rsidRDefault="00A01A35" w:rsidP="00F03784">
            <w:pPr>
              <w:pStyle w:val="Tabletext2"/>
            </w:pPr>
            <w:r>
              <w:t>165</w:t>
            </w:r>
          </w:p>
        </w:tc>
      </w:tr>
      <w:tr w:rsidR="00B9576A" w:rsidRPr="00BF2E64" w14:paraId="5F4419AD" w14:textId="77777777" w:rsidTr="00017975">
        <w:trPr>
          <w:cantSplit/>
          <w:trHeight w:val="270"/>
        </w:trPr>
        <w:tc>
          <w:tcPr>
            <w:tcW w:w="1503" w:type="dxa"/>
            <w:shd w:val="clear" w:color="auto" w:fill="auto"/>
            <w:tcMar>
              <w:top w:w="0" w:type="dxa"/>
              <w:left w:w="0" w:type="dxa"/>
              <w:bottom w:w="0" w:type="dxa"/>
              <w:right w:w="0" w:type="dxa"/>
            </w:tcMar>
          </w:tcPr>
          <w:p w14:paraId="227D6703" w14:textId="2FF04B10" w:rsidR="00B9576A" w:rsidRPr="00BF2E64" w:rsidRDefault="00B9576A" w:rsidP="00F03784">
            <w:pPr>
              <w:pStyle w:val="Tabletext2"/>
            </w:pPr>
            <w:r w:rsidRPr="00BF2E64">
              <w:t>100/150</w:t>
            </w:r>
          </w:p>
        </w:tc>
        <w:tc>
          <w:tcPr>
            <w:tcW w:w="1503" w:type="dxa"/>
            <w:shd w:val="clear" w:color="auto" w:fill="auto"/>
            <w:tcMar>
              <w:top w:w="0" w:type="dxa"/>
              <w:left w:w="0" w:type="dxa"/>
              <w:bottom w:w="0" w:type="dxa"/>
              <w:right w:w="0" w:type="dxa"/>
            </w:tcMar>
          </w:tcPr>
          <w:p w14:paraId="3FE59C6E" w14:textId="307C7E5A" w:rsidR="00B9576A" w:rsidRPr="00BF2E64" w:rsidRDefault="00B9576A" w:rsidP="00F03784">
            <w:pPr>
              <w:pStyle w:val="Tabletext2"/>
            </w:pPr>
            <w:r w:rsidRPr="00BF2E64">
              <w:t>170</w:t>
            </w:r>
          </w:p>
        </w:tc>
        <w:tc>
          <w:tcPr>
            <w:tcW w:w="1503" w:type="dxa"/>
            <w:shd w:val="clear" w:color="auto" w:fill="auto"/>
            <w:tcMar>
              <w:top w:w="0" w:type="dxa"/>
              <w:left w:w="0" w:type="dxa"/>
              <w:bottom w:w="0" w:type="dxa"/>
              <w:right w:w="0" w:type="dxa"/>
            </w:tcMar>
          </w:tcPr>
          <w:p w14:paraId="66AF0698" w14:textId="33081EDC" w:rsidR="00B9576A" w:rsidRPr="00BF2E64" w:rsidRDefault="00862D54" w:rsidP="00F03784">
            <w:pPr>
              <w:pStyle w:val="Tabletext2"/>
            </w:pPr>
            <w:r>
              <w:t>160/220</w:t>
            </w:r>
          </w:p>
        </w:tc>
        <w:tc>
          <w:tcPr>
            <w:tcW w:w="1503" w:type="dxa"/>
            <w:shd w:val="clear" w:color="auto" w:fill="auto"/>
            <w:tcMar>
              <w:top w:w="0" w:type="dxa"/>
              <w:left w:w="0" w:type="dxa"/>
              <w:bottom w:w="0" w:type="dxa"/>
              <w:right w:w="0" w:type="dxa"/>
            </w:tcMar>
          </w:tcPr>
          <w:p w14:paraId="639CDEDE" w14:textId="5994A16E" w:rsidR="00B9576A" w:rsidRPr="00BF2E64" w:rsidRDefault="00862D54" w:rsidP="00F03784">
            <w:pPr>
              <w:pStyle w:val="Tabletext2"/>
            </w:pPr>
            <w:r>
              <w:t>165</w:t>
            </w:r>
          </w:p>
        </w:tc>
        <w:tc>
          <w:tcPr>
            <w:tcW w:w="1503" w:type="dxa"/>
            <w:shd w:val="clear" w:color="auto" w:fill="auto"/>
            <w:tcMar>
              <w:top w:w="0" w:type="dxa"/>
              <w:left w:w="0" w:type="dxa"/>
              <w:bottom w:w="0" w:type="dxa"/>
              <w:right w:w="0" w:type="dxa"/>
            </w:tcMar>
          </w:tcPr>
          <w:p w14:paraId="141EC8D6" w14:textId="77777777" w:rsidR="00B9576A" w:rsidRPr="00BF2E64" w:rsidRDefault="00B9576A" w:rsidP="00F03784">
            <w:pPr>
              <w:pStyle w:val="Tabletext2"/>
            </w:pPr>
            <w:r w:rsidRPr="00BF2E64">
              <w:t>250/300</w:t>
            </w:r>
          </w:p>
        </w:tc>
        <w:tc>
          <w:tcPr>
            <w:tcW w:w="1503" w:type="dxa"/>
            <w:shd w:val="clear" w:color="auto" w:fill="auto"/>
            <w:tcMar>
              <w:top w:w="0" w:type="dxa"/>
              <w:left w:w="0" w:type="dxa"/>
              <w:bottom w:w="0" w:type="dxa"/>
              <w:right w:w="0" w:type="dxa"/>
            </w:tcMar>
          </w:tcPr>
          <w:p w14:paraId="7C0B7994" w14:textId="3601EC0D" w:rsidR="00B9576A" w:rsidRPr="00BF2E64" w:rsidRDefault="00A01A35" w:rsidP="00F03784">
            <w:pPr>
              <w:pStyle w:val="Tabletext2"/>
            </w:pPr>
            <w:r>
              <w:t>160</w:t>
            </w:r>
          </w:p>
        </w:tc>
      </w:tr>
      <w:tr w:rsidR="00B9576A" w:rsidRPr="00BF2E64" w14:paraId="081AE1A5" w14:textId="77777777" w:rsidTr="00017975">
        <w:trPr>
          <w:cantSplit/>
          <w:trHeight w:val="318"/>
        </w:trPr>
        <w:tc>
          <w:tcPr>
            <w:tcW w:w="1503" w:type="dxa"/>
            <w:shd w:val="clear" w:color="auto" w:fill="auto"/>
            <w:tcMar>
              <w:top w:w="0" w:type="dxa"/>
              <w:left w:w="0" w:type="dxa"/>
              <w:bottom w:w="0" w:type="dxa"/>
              <w:right w:w="0" w:type="dxa"/>
            </w:tcMar>
          </w:tcPr>
          <w:p w14:paraId="5299E5E0" w14:textId="02C98891" w:rsidR="00B9576A" w:rsidRPr="00BF2E64" w:rsidRDefault="00862D54" w:rsidP="00F03784">
            <w:pPr>
              <w:pStyle w:val="Tabletext2"/>
            </w:pPr>
            <w:r>
              <w:t>160/220</w:t>
            </w:r>
          </w:p>
        </w:tc>
        <w:tc>
          <w:tcPr>
            <w:tcW w:w="1503" w:type="dxa"/>
            <w:shd w:val="clear" w:color="auto" w:fill="auto"/>
            <w:tcMar>
              <w:top w:w="0" w:type="dxa"/>
              <w:left w:w="0" w:type="dxa"/>
              <w:bottom w:w="0" w:type="dxa"/>
              <w:right w:w="0" w:type="dxa"/>
            </w:tcMar>
          </w:tcPr>
          <w:p w14:paraId="7514AF05" w14:textId="0888CDFD" w:rsidR="00B9576A" w:rsidRPr="00BF2E64" w:rsidRDefault="00862D54" w:rsidP="00F03784">
            <w:pPr>
              <w:pStyle w:val="Tabletext2"/>
            </w:pPr>
            <w:r>
              <w:t>165</w:t>
            </w:r>
          </w:p>
        </w:tc>
        <w:tc>
          <w:tcPr>
            <w:tcW w:w="1503" w:type="dxa"/>
            <w:shd w:val="clear" w:color="auto" w:fill="auto"/>
            <w:tcMar>
              <w:top w:w="0" w:type="dxa"/>
              <w:left w:w="0" w:type="dxa"/>
              <w:bottom w:w="0" w:type="dxa"/>
              <w:right w:w="0" w:type="dxa"/>
            </w:tcMar>
          </w:tcPr>
          <w:p w14:paraId="358B3B31" w14:textId="6ECB20FA" w:rsidR="00B9576A" w:rsidRPr="00BF2E64" w:rsidRDefault="00862D54" w:rsidP="00F03784">
            <w:pPr>
              <w:pStyle w:val="Tabletext2"/>
            </w:pPr>
            <w:r>
              <w:t>250/330</w:t>
            </w:r>
          </w:p>
        </w:tc>
        <w:tc>
          <w:tcPr>
            <w:tcW w:w="1503" w:type="dxa"/>
            <w:shd w:val="clear" w:color="auto" w:fill="auto"/>
            <w:tcMar>
              <w:top w:w="0" w:type="dxa"/>
              <w:left w:w="0" w:type="dxa"/>
              <w:bottom w:w="0" w:type="dxa"/>
              <w:right w:w="0" w:type="dxa"/>
            </w:tcMar>
          </w:tcPr>
          <w:p w14:paraId="396AA1B1" w14:textId="4CFDCA47" w:rsidR="00B9576A" w:rsidRPr="00BF2E64" w:rsidRDefault="00862D54" w:rsidP="00F03784">
            <w:pPr>
              <w:pStyle w:val="Tabletext2"/>
            </w:pPr>
            <w:r>
              <w:t>160</w:t>
            </w:r>
          </w:p>
        </w:tc>
        <w:tc>
          <w:tcPr>
            <w:tcW w:w="1503" w:type="dxa"/>
            <w:shd w:val="clear" w:color="auto" w:fill="auto"/>
            <w:tcMar>
              <w:top w:w="0" w:type="dxa"/>
              <w:left w:w="0" w:type="dxa"/>
              <w:bottom w:w="0" w:type="dxa"/>
              <w:right w:w="0" w:type="dxa"/>
            </w:tcMar>
          </w:tcPr>
          <w:p w14:paraId="4AC9C370" w14:textId="4026264A" w:rsidR="00B9576A" w:rsidRPr="00BF2E64" w:rsidRDefault="00862D54" w:rsidP="00F03784">
            <w:pPr>
              <w:pStyle w:val="Tabletext2"/>
            </w:pPr>
            <w:r>
              <w:t>-</w:t>
            </w:r>
          </w:p>
        </w:tc>
        <w:tc>
          <w:tcPr>
            <w:tcW w:w="1503" w:type="dxa"/>
            <w:shd w:val="clear" w:color="auto" w:fill="auto"/>
            <w:tcMar>
              <w:top w:w="0" w:type="dxa"/>
              <w:left w:w="0" w:type="dxa"/>
              <w:bottom w:w="0" w:type="dxa"/>
              <w:right w:w="0" w:type="dxa"/>
            </w:tcMar>
          </w:tcPr>
          <w:p w14:paraId="395B8C1C" w14:textId="2ECB4D1D" w:rsidR="00B9576A" w:rsidRPr="00BF2E64" w:rsidRDefault="00862D54" w:rsidP="00F03784">
            <w:pPr>
              <w:pStyle w:val="Tabletext2"/>
            </w:pPr>
            <w:r>
              <w:t>-</w:t>
            </w:r>
          </w:p>
        </w:tc>
      </w:tr>
      <w:tr w:rsidR="00862D54" w:rsidRPr="00BF2E64" w14:paraId="2EA29524" w14:textId="77777777" w:rsidTr="00017975">
        <w:trPr>
          <w:cantSplit/>
          <w:trHeight w:val="318"/>
        </w:trPr>
        <w:tc>
          <w:tcPr>
            <w:tcW w:w="1503" w:type="dxa"/>
            <w:shd w:val="clear" w:color="auto" w:fill="auto"/>
            <w:tcMar>
              <w:top w:w="0" w:type="dxa"/>
              <w:left w:w="0" w:type="dxa"/>
              <w:bottom w:w="0" w:type="dxa"/>
              <w:right w:w="0" w:type="dxa"/>
            </w:tcMar>
          </w:tcPr>
          <w:p w14:paraId="1E2D5356" w14:textId="71E31EE9" w:rsidR="00862D54" w:rsidRPr="00BF2E64" w:rsidRDefault="00862D54" w:rsidP="00F03784">
            <w:pPr>
              <w:pStyle w:val="Tabletext2"/>
            </w:pPr>
            <w:r>
              <w:t>250/330</w:t>
            </w:r>
          </w:p>
        </w:tc>
        <w:tc>
          <w:tcPr>
            <w:tcW w:w="1503" w:type="dxa"/>
            <w:shd w:val="clear" w:color="auto" w:fill="auto"/>
            <w:tcMar>
              <w:top w:w="0" w:type="dxa"/>
              <w:left w:w="0" w:type="dxa"/>
              <w:bottom w:w="0" w:type="dxa"/>
              <w:right w:w="0" w:type="dxa"/>
            </w:tcMar>
          </w:tcPr>
          <w:p w14:paraId="4BE2C296" w14:textId="318A5793" w:rsidR="00862D54" w:rsidRPr="00BF2E64" w:rsidRDefault="00862D54" w:rsidP="00F03784">
            <w:pPr>
              <w:pStyle w:val="Tabletext2"/>
            </w:pPr>
            <w:r>
              <w:t>160</w:t>
            </w:r>
          </w:p>
        </w:tc>
        <w:tc>
          <w:tcPr>
            <w:tcW w:w="1503" w:type="dxa"/>
            <w:shd w:val="clear" w:color="auto" w:fill="auto"/>
            <w:tcMar>
              <w:top w:w="0" w:type="dxa"/>
              <w:left w:w="0" w:type="dxa"/>
              <w:bottom w:w="0" w:type="dxa"/>
              <w:right w:w="0" w:type="dxa"/>
            </w:tcMar>
          </w:tcPr>
          <w:p w14:paraId="554FE51C" w14:textId="78F154DF" w:rsidR="00862D54" w:rsidRPr="00BF2E64" w:rsidRDefault="00862D54" w:rsidP="00F03784">
            <w:pPr>
              <w:pStyle w:val="Tabletext2"/>
            </w:pPr>
            <w:r>
              <w:t>330/430</w:t>
            </w:r>
          </w:p>
        </w:tc>
        <w:tc>
          <w:tcPr>
            <w:tcW w:w="1503" w:type="dxa"/>
            <w:shd w:val="clear" w:color="auto" w:fill="auto"/>
            <w:tcMar>
              <w:top w:w="0" w:type="dxa"/>
              <w:left w:w="0" w:type="dxa"/>
              <w:bottom w:w="0" w:type="dxa"/>
              <w:right w:w="0" w:type="dxa"/>
            </w:tcMar>
          </w:tcPr>
          <w:p w14:paraId="75153D3C" w14:textId="726186CE" w:rsidR="00862D54" w:rsidRPr="00BF2E64" w:rsidRDefault="00862D54" w:rsidP="00F03784">
            <w:pPr>
              <w:pStyle w:val="Tabletext2"/>
            </w:pPr>
            <w:r>
              <w:t>155</w:t>
            </w:r>
          </w:p>
        </w:tc>
        <w:tc>
          <w:tcPr>
            <w:tcW w:w="1503" w:type="dxa"/>
            <w:shd w:val="clear" w:color="auto" w:fill="auto"/>
            <w:tcMar>
              <w:top w:w="0" w:type="dxa"/>
              <w:left w:w="0" w:type="dxa"/>
              <w:bottom w:w="0" w:type="dxa"/>
              <w:right w:w="0" w:type="dxa"/>
            </w:tcMar>
          </w:tcPr>
          <w:p w14:paraId="4ADB0D60" w14:textId="717996EC" w:rsidR="00862D54" w:rsidRPr="00BF2E64" w:rsidRDefault="00862D54" w:rsidP="00F03784">
            <w:pPr>
              <w:pStyle w:val="Tabletext2"/>
            </w:pPr>
            <w:r>
              <w:t>-</w:t>
            </w:r>
          </w:p>
        </w:tc>
        <w:tc>
          <w:tcPr>
            <w:tcW w:w="1503" w:type="dxa"/>
            <w:shd w:val="clear" w:color="auto" w:fill="auto"/>
            <w:tcMar>
              <w:top w:w="0" w:type="dxa"/>
              <w:left w:w="0" w:type="dxa"/>
              <w:bottom w:w="0" w:type="dxa"/>
              <w:right w:w="0" w:type="dxa"/>
            </w:tcMar>
          </w:tcPr>
          <w:p w14:paraId="509CE8FA" w14:textId="38956CF7" w:rsidR="00862D54" w:rsidRPr="00BF2E64" w:rsidRDefault="00862D54" w:rsidP="00F03784">
            <w:pPr>
              <w:pStyle w:val="Tabletext2"/>
            </w:pPr>
            <w:r>
              <w:t>-</w:t>
            </w:r>
          </w:p>
        </w:tc>
      </w:tr>
      <w:tr w:rsidR="00862D54" w:rsidRPr="00BF2E64" w14:paraId="622E4CCE" w14:textId="77777777" w:rsidTr="00017975">
        <w:trPr>
          <w:cantSplit/>
          <w:trHeight w:val="318"/>
        </w:trPr>
        <w:tc>
          <w:tcPr>
            <w:tcW w:w="1503" w:type="dxa"/>
            <w:shd w:val="clear" w:color="auto" w:fill="auto"/>
            <w:tcMar>
              <w:top w:w="0" w:type="dxa"/>
              <w:left w:w="0" w:type="dxa"/>
              <w:bottom w:w="0" w:type="dxa"/>
              <w:right w:w="0" w:type="dxa"/>
            </w:tcMar>
          </w:tcPr>
          <w:p w14:paraId="412A1704" w14:textId="018647DE" w:rsidR="00862D54" w:rsidRPr="00BF2E64" w:rsidRDefault="00862D54" w:rsidP="00F03784">
            <w:pPr>
              <w:pStyle w:val="Tabletext2"/>
            </w:pPr>
            <w:r>
              <w:t>330/430</w:t>
            </w:r>
          </w:p>
        </w:tc>
        <w:tc>
          <w:tcPr>
            <w:tcW w:w="1503" w:type="dxa"/>
            <w:shd w:val="clear" w:color="auto" w:fill="auto"/>
            <w:tcMar>
              <w:top w:w="0" w:type="dxa"/>
              <w:left w:w="0" w:type="dxa"/>
              <w:bottom w:w="0" w:type="dxa"/>
              <w:right w:w="0" w:type="dxa"/>
            </w:tcMar>
          </w:tcPr>
          <w:p w14:paraId="06C1D869" w14:textId="59FF895B" w:rsidR="00862D54" w:rsidRPr="00BF2E64" w:rsidRDefault="00862D54" w:rsidP="00F03784">
            <w:pPr>
              <w:pStyle w:val="Tabletext2"/>
            </w:pPr>
            <w:r>
              <w:t>155</w:t>
            </w:r>
          </w:p>
        </w:tc>
        <w:tc>
          <w:tcPr>
            <w:tcW w:w="1503" w:type="dxa"/>
            <w:shd w:val="clear" w:color="auto" w:fill="auto"/>
            <w:tcMar>
              <w:top w:w="0" w:type="dxa"/>
              <w:left w:w="0" w:type="dxa"/>
              <w:bottom w:w="0" w:type="dxa"/>
              <w:right w:w="0" w:type="dxa"/>
            </w:tcMar>
          </w:tcPr>
          <w:p w14:paraId="5597F375" w14:textId="28967AA0" w:rsidR="00862D54" w:rsidRPr="00BF2E64" w:rsidRDefault="00862D54" w:rsidP="00F03784">
            <w:pPr>
              <w:pStyle w:val="Tabletext2"/>
            </w:pPr>
            <w:r>
              <w:t>-</w:t>
            </w:r>
          </w:p>
        </w:tc>
        <w:tc>
          <w:tcPr>
            <w:tcW w:w="1503" w:type="dxa"/>
            <w:shd w:val="clear" w:color="auto" w:fill="auto"/>
            <w:tcMar>
              <w:top w:w="0" w:type="dxa"/>
              <w:left w:w="0" w:type="dxa"/>
              <w:bottom w:w="0" w:type="dxa"/>
              <w:right w:w="0" w:type="dxa"/>
            </w:tcMar>
          </w:tcPr>
          <w:p w14:paraId="4163BC00" w14:textId="6C51FBDF" w:rsidR="00862D54" w:rsidRPr="00BF2E64" w:rsidRDefault="00862D54" w:rsidP="00F03784">
            <w:pPr>
              <w:pStyle w:val="Tabletext2"/>
            </w:pPr>
            <w:r>
              <w:t>-</w:t>
            </w:r>
          </w:p>
        </w:tc>
        <w:tc>
          <w:tcPr>
            <w:tcW w:w="1503" w:type="dxa"/>
            <w:shd w:val="clear" w:color="auto" w:fill="auto"/>
            <w:tcMar>
              <w:top w:w="0" w:type="dxa"/>
              <w:left w:w="0" w:type="dxa"/>
              <w:bottom w:w="0" w:type="dxa"/>
              <w:right w:w="0" w:type="dxa"/>
            </w:tcMar>
          </w:tcPr>
          <w:p w14:paraId="2A302671" w14:textId="609FD92A" w:rsidR="00862D54" w:rsidRPr="00BF2E64" w:rsidRDefault="00862D54" w:rsidP="00F03784">
            <w:pPr>
              <w:pStyle w:val="Tabletext2"/>
            </w:pPr>
            <w:r>
              <w:t>-</w:t>
            </w:r>
          </w:p>
        </w:tc>
        <w:tc>
          <w:tcPr>
            <w:tcW w:w="1503" w:type="dxa"/>
            <w:shd w:val="clear" w:color="auto" w:fill="auto"/>
            <w:tcMar>
              <w:top w:w="0" w:type="dxa"/>
              <w:left w:w="0" w:type="dxa"/>
              <w:bottom w:w="0" w:type="dxa"/>
              <w:right w:w="0" w:type="dxa"/>
            </w:tcMar>
          </w:tcPr>
          <w:p w14:paraId="143F79BF" w14:textId="12231579" w:rsidR="00862D54" w:rsidRPr="00BF2E64" w:rsidRDefault="00862D54" w:rsidP="00F03784">
            <w:pPr>
              <w:pStyle w:val="Tabletext2"/>
            </w:pPr>
            <w:r>
              <w:t>-</w:t>
            </w:r>
          </w:p>
        </w:tc>
      </w:tr>
    </w:tbl>
    <w:p w14:paraId="1C1AC587" w14:textId="06E9490C" w:rsidR="00B9576A" w:rsidRPr="00BF2E64" w:rsidRDefault="00B9576A" w:rsidP="00B9576A">
      <w:r>
        <w:rPr>
          <w:lang w:val="lv-LV"/>
        </w:rPr>
        <w:t>Ražošanas procesā jākontrolē</w:t>
      </w:r>
      <w:r w:rsidRPr="00BF2E64">
        <w:t xml:space="preserve"> </w:t>
      </w:r>
      <w:r>
        <w:fldChar w:fldCharType="begin"/>
      </w:r>
      <w:r>
        <w:instrText xml:space="preserve"> REF _Ref251254249 \r \h </w:instrText>
      </w:r>
      <w:r>
        <w:fldChar w:fldCharType="separate"/>
      </w:r>
      <w:r w:rsidR="007D61E4">
        <w:t>6.2-72</w:t>
      </w:r>
      <w:r>
        <w:fldChar w:fldCharType="end"/>
      </w:r>
      <w:r w:rsidRPr="00BF2E64">
        <w:t xml:space="preserve"> tabulā norādītie parametri. Saražotajam asfalta maisījumam ir jāatbilst apstiprinātajai darba formulai. Novirzes no tās nedrīkst pārsniegt </w:t>
      </w:r>
      <w:r>
        <w:fldChar w:fldCharType="begin"/>
      </w:r>
      <w:r>
        <w:instrText xml:space="preserve"> REF _Ref251254249 \r \h </w:instrText>
      </w:r>
      <w:r>
        <w:fldChar w:fldCharType="separate"/>
      </w:r>
      <w:r w:rsidR="007D61E4">
        <w:t>6.2-72</w:t>
      </w:r>
      <w:r>
        <w:fldChar w:fldCharType="end"/>
      </w:r>
      <w:r>
        <w:t xml:space="preserve"> </w:t>
      </w:r>
      <w:r w:rsidRPr="00BF2E64">
        <w:t>tabulā noteiktās (LVS EN 13108-21, A.1 tabula).</w:t>
      </w:r>
    </w:p>
    <w:p w14:paraId="4A187A6C" w14:textId="77777777" w:rsidR="00B9576A" w:rsidRPr="00BF2E64" w:rsidRDefault="00B9576A" w:rsidP="00A01438">
      <w:pPr>
        <w:pStyle w:val="Heading8"/>
      </w:pPr>
      <w:bookmarkStart w:id="514" w:name="_Ref251254249"/>
      <w:r w:rsidRPr="00BF2E64">
        <w:lastRenderedPageBreak/>
        <w:t>tabula. Testējamie parametri un pieļaujamās novirzes</w:t>
      </w:r>
      <w:r w:rsidRPr="00BF2E64">
        <w:rPr>
          <w:vertAlign w:val="superscript"/>
        </w:rPr>
        <w:t>(1)</w:t>
      </w:r>
      <w:r w:rsidRPr="00BF2E64">
        <w:t xml:space="preserve"> no darba formulas</w:t>
      </w:r>
      <w:bookmarkEnd w:id="514"/>
    </w:p>
    <w:tbl>
      <w:tblPr>
        <w:tblW w:w="0" w:type="auto"/>
        <w:tblInd w:w="5" w:type="dxa"/>
        <w:tblLayout w:type="fixed"/>
        <w:tblLook w:val="0000" w:firstRow="0" w:lastRow="0" w:firstColumn="0" w:lastColumn="0" w:noHBand="0" w:noVBand="0"/>
      </w:tblPr>
      <w:tblGrid>
        <w:gridCol w:w="4503"/>
        <w:gridCol w:w="2212"/>
        <w:gridCol w:w="2213"/>
      </w:tblGrid>
      <w:tr w:rsidR="00B9576A" w:rsidRPr="00BF2E64" w14:paraId="62A15368" w14:textId="77777777" w:rsidTr="00017975">
        <w:trPr>
          <w:cantSplit/>
          <w:trHeight w:val="310"/>
          <w:tblHeader/>
        </w:trPr>
        <w:tc>
          <w:tcPr>
            <w:tcW w:w="450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1D6BC9" w14:textId="77777777" w:rsidR="00B9576A" w:rsidRPr="00BF2E64" w:rsidRDefault="00B9576A" w:rsidP="00F03784">
            <w:pPr>
              <w:pStyle w:val="Tablehead"/>
            </w:pPr>
            <w:r w:rsidRPr="00BF2E64">
              <w:t>Īpašība, mērvienība</w:t>
            </w:r>
          </w:p>
        </w:tc>
        <w:tc>
          <w:tcPr>
            <w:tcW w:w="442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BCBCBD" w14:textId="77777777" w:rsidR="00B9576A" w:rsidRPr="00BF2E64" w:rsidRDefault="00B9576A" w:rsidP="00F03784">
            <w:pPr>
              <w:pStyle w:val="Tablehead"/>
            </w:pPr>
            <w:r w:rsidRPr="00BF2E64">
              <w:t>Asfalta maisījuma lielāko daļiņu izmērs, mm</w:t>
            </w:r>
          </w:p>
        </w:tc>
      </w:tr>
      <w:tr w:rsidR="00B9576A" w:rsidRPr="00BF2E64" w14:paraId="1CA2BF8C" w14:textId="77777777" w:rsidTr="00017975">
        <w:trPr>
          <w:cantSplit/>
          <w:trHeight w:val="461"/>
          <w:tblHeader/>
        </w:trPr>
        <w:tc>
          <w:tcPr>
            <w:tcW w:w="4503"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6209B830" w14:textId="77777777" w:rsidR="00B9576A" w:rsidRPr="00BF2E64" w:rsidRDefault="00B9576A" w:rsidP="00F03784">
            <w:pPr>
              <w:pStyle w:val="Tablehead"/>
            </w:pPr>
          </w:p>
        </w:tc>
        <w:tc>
          <w:tcPr>
            <w:tcW w:w="22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9EBE97F" w14:textId="77777777" w:rsidR="00B9576A" w:rsidRPr="00BF2E64" w:rsidRDefault="00B9576A" w:rsidP="00F03784">
            <w:pPr>
              <w:pStyle w:val="Tablehead"/>
            </w:pPr>
            <w:r w:rsidRPr="00BF2E64">
              <w:t>D &lt; 16 mm</w:t>
            </w:r>
          </w:p>
        </w:tc>
        <w:tc>
          <w:tcPr>
            <w:tcW w:w="22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A6981BB" w14:textId="77777777" w:rsidR="00B9576A" w:rsidRPr="00BF2E64" w:rsidRDefault="00B9576A" w:rsidP="00F03784">
            <w:pPr>
              <w:pStyle w:val="Tablehead"/>
            </w:pPr>
            <w:r w:rsidRPr="00BF2E64">
              <w:t>D ≥ 16 mm</w:t>
            </w:r>
          </w:p>
        </w:tc>
      </w:tr>
      <w:tr w:rsidR="00B9576A" w:rsidRPr="00BF2E64" w14:paraId="620F32F8" w14:textId="77777777" w:rsidTr="00017975">
        <w:trPr>
          <w:cantSplit/>
          <w:trHeight w:val="340"/>
          <w:tblHeader/>
        </w:trPr>
        <w:tc>
          <w:tcPr>
            <w:tcW w:w="4503"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9B24D1" w14:textId="77777777" w:rsidR="00B9576A" w:rsidRPr="00BF2E64" w:rsidRDefault="00B9576A" w:rsidP="00F03784">
            <w:pPr>
              <w:pStyle w:val="Tablehead"/>
            </w:pPr>
          </w:p>
        </w:tc>
        <w:tc>
          <w:tcPr>
            <w:tcW w:w="442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E0404B" w14:textId="77777777" w:rsidR="00B9576A" w:rsidRPr="00BF2E64" w:rsidRDefault="00B9576A" w:rsidP="00F03784">
            <w:pPr>
              <w:pStyle w:val="Tablehead"/>
            </w:pPr>
            <w:r w:rsidRPr="00BF2E64">
              <w:t>Atšķirības no darba formulas absolūtajos ± %</w:t>
            </w:r>
          </w:p>
        </w:tc>
      </w:tr>
      <w:tr w:rsidR="00B9576A" w:rsidRPr="00BF2E64" w14:paraId="6E01CBD8" w14:textId="77777777" w:rsidTr="00017975">
        <w:trPr>
          <w:cantSplit/>
          <w:trHeight w:val="350"/>
        </w:trPr>
        <w:tc>
          <w:tcPr>
            <w:tcW w:w="8928" w:type="dxa"/>
            <w:gridSpan w:val="3"/>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tcPr>
          <w:p w14:paraId="7C2336FF" w14:textId="77777777" w:rsidR="00B9576A" w:rsidRPr="00BF2E64" w:rsidRDefault="00B9576A" w:rsidP="00F03784">
            <w:pPr>
              <w:pStyle w:val="Tabletext"/>
            </w:pPr>
            <w:r w:rsidRPr="00BF2E64">
              <w:t>Cauri izsijātā materiāla daudzums, masas %:</w:t>
            </w:r>
          </w:p>
        </w:tc>
      </w:tr>
      <w:tr w:rsidR="00B9576A" w:rsidRPr="00BF2E64" w14:paraId="3103590A" w14:textId="77777777" w:rsidTr="00017975">
        <w:trPr>
          <w:cantSplit/>
          <w:trHeight w:val="320"/>
        </w:trPr>
        <w:tc>
          <w:tcPr>
            <w:tcW w:w="4503"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55F61D5F" w14:textId="77777777" w:rsidR="00B9576A" w:rsidRPr="00BF2E64" w:rsidRDefault="00B9576A" w:rsidP="00F03784">
            <w:pPr>
              <w:pStyle w:val="Tabletext3"/>
            </w:pPr>
            <w:r w:rsidRPr="00BF2E64">
              <w:t>1,4 D</w:t>
            </w:r>
          </w:p>
        </w:tc>
        <w:tc>
          <w:tcPr>
            <w:tcW w:w="22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D1A1BF" w14:textId="77777777" w:rsidR="00B9576A" w:rsidRPr="00BF2E64" w:rsidRDefault="00B9576A" w:rsidP="00F03784">
            <w:pPr>
              <w:pStyle w:val="Tabletext3"/>
            </w:pPr>
            <w:r w:rsidRPr="00BF2E64">
              <w:t>- 2</w:t>
            </w:r>
          </w:p>
        </w:tc>
        <w:tc>
          <w:tcPr>
            <w:tcW w:w="22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370D3A" w14:textId="77777777" w:rsidR="00B9576A" w:rsidRPr="00BF2E64" w:rsidRDefault="00B9576A" w:rsidP="00F03784">
            <w:pPr>
              <w:pStyle w:val="Tabletext3"/>
            </w:pPr>
            <w:r w:rsidRPr="00BF2E64">
              <w:t>- 2</w:t>
            </w:r>
          </w:p>
        </w:tc>
      </w:tr>
      <w:tr w:rsidR="00B9576A" w:rsidRPr="00BF2E64" w14:paraId="0B1EBD21" w14:textId="77777777" w:rsidTr="00017975">
        <w:trPr>
          <w:cantSplit/>
          <w:trHeight w:val="320"/>
        </w:trPr>
        <w:tc>
          <w:tcPr>
            <w:tcW w:w="4503"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687BAED8" w14:textId="77777777" w:rsidR="00B9576A" w:rsidRPr="00BF2E64" w:rsidRDefault="00B9576A" w:rsidP="00F03784">
            <w:pPr>
              <w:pStyle w:val="Tabletext3"/>
            </w:pPr>
            <w:r w:rsidRPr="00BF2E64">
              <w:t>D</w:t>
            </w:r>
          </w:p>
        </w:tc>
        <w:tc>
          <w:tcPr>
            <w:tcW w:w="22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EF88FB" w14:textId="77777777" w:rsidR="00B9576A" w:rsidRPr="00BF2E64" w:rsidRDefault="00B9576A" w:rsidP="00F03784">
            <w:pPr>
              <w:pStyle w:val="Tabletext3"/>
            </w:pPr>
            <w:r w:rsidRPr="00BF2E64">
              <w:t>- 8 + 5</w:t>
            </w:r>
          </w:p>
        </w:tc>
        <w:tc>
          <w:tcPr>
            <w:tcW w:w="22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66F054" w14:textId="77777777" w:rsidR="00B9576A" w:rsidRPr="00BF2E64" w:rsidRDefault="00B9576A" w:rsidP="00F03784">
            <w:pPr>
              <w:pStyle w:val="Tabletext3"/>
            </w:pPr>
            <w:r w:rsidRPr="00BF2E64">
              <w:t>- 9 + 5</w:t>
            </w:r>
          </w:p>
        </w:tc>
      </w:tr>
      <w:tr w:rsidR="00B9576A" w:rsidRPr="00BF2E64" w14:paraId="38FCE3B0" w14:textId="77777777" w:rsidTr="00017975">
        <w:trPr>
          <w:cantSplit/>
          <w:trHeight w:val="320"/>
        </w:trPr>
        <w:tc>
          <w:tcPr>
            <w:tcW w:w="4503"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354A6312" w14:textId="77777777" w:rsidR="00B9576A" w:rsidRPr="00BF2E64" w:rsidRDefault="00B9576A" w:rsidP="00F03784">
            <w:pPr>
              <w:pStyle w:val="Tabletext3"/>
            </w:pPr>
            <w:r w:rsidRPr="00BF2E64">
              <w:t>4 mm</w:t>
            </w:r>
          </w:p>
        </w:tc>
        <w:tc>
          <w:tcPr>
            <w:tcW w:w="22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C77958" w14:textId="77777777" w:rsidR="00B9576A" w:rsidRPr="00BF2E64" w:rsidRDefault="00B9576A" w:rsidP="00F03784">
            <w:pPr>
              <w:pStyle w:val="Tabletext3"/>
            </w:pPr>
            <w:r w:rsidRPr="00BF2E64">
              <w:t>± 7</w:t>
            </w:r>
          </w:p>
        </w:tc>
        <w:tc>
          <w:tcPr>
            <w:tcW w:w="22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86C33D" w14:textId="77777777" w:rsidR="00B9576A" w:rsidRPr="00BF2E64" w:rsidRDefault="00B9576A" w:rsidP="00F03784">
            <w:pPr>
              <w:pStyle w:val="Tabletext3"/>
            </w:pPr>
            <w:r w:rsidRPr="00BF2E64">
              <w:t>± 9</w:t>
            </w:r>
          </w:p>
        </w:tc>
      </w:tr>
      <w:tr w:rsidR="00B9576A" w:rsidRPr="00BF2E64" w14:paraId="081A4646" w14:textId="77777777" w:rsidTr="00017975">
        <w:trPr>
          <w:cantSplit/>
          <w:trHeight w:val="320"/>
        </w:trPr>
        <w:tc>
          <w:tcPr>
            <w:tcW w:w="4503"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58B7B053" w14:textId="77777777" w:rsidR="00B9576A" w:rsidRPr="00BF2E64" w:rsidRDefault="00B9576A" w:rsidP="00F03784">
            <w:pPr>
              <w:pStyle w:val="Tabletext3"/>
            </w:pPr>
            <w:r w:rsidRPr="00BF2E64">
              <w:t>2 mm</w:t>
            </w:r>
          </w:p>
        </w:tc>
        <w:tc>
          <w:tcPr>
            <w:tcW w:w="22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F454BE" w14:textId="77777777" w:rsidR="00B9576A" w:rsidRPr="00BF2E64" w:rsidRDefault="00B9576A" w:rsidP="00F03784">
            <w:pPr>
              <w:pStyle w:val="Tabletext3"/>
            </w:pPr>
            <w:r w:rsidRPr="00BF2E64">
              <w:t>± 6</w:t>
            </w:r>
          </w:p>
        </w:tc>
        <w:tc>
          <w:tcPr>
            <w:tcW w:w="22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63C8C7" w14:textId="77777777" w:rsidR="00B9576A" w:rsidRPr="00BF2E64" w:rsidRDefault="00B9576A" w:rsidP="00F03784">
            <w:pPr>
              <w:pStyle w:val="Tabletext3"/>
            </w:pPr>
            <w:r w:rsidRPr="00BF2E64">
              <w:t>± 7</w:t>
            </w:r>
          </w:p>
        </w:tc>
      </w:tr>
      <w:tr w:rsidR="00B9576A" w:rsidRPr="00BF2E64" w14:paraId="50B10931" w14:textId="77777777" w:rsidTr="00017975">
        <w:trPr>
          <w:cantSplit/>
          <w:trHeight w:val="320"/>
        </w:trPr>
        <w:tc>
          <w:tcPr>
            <w:tcW w:w="4503"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7306A5F2" w14:textId="77777777" w:rsidR="00B9576A" w:rsidRPr="00BF2E64" w:rsidRDefault="00B9576A" w:rsidP="00F03784">
            <w:pPr>
              <w:pStyle w:val="Tabletext3"/>
            </w:pPr>
            <w:r w:rsidRPr="00BF2E64">
              <w:t>0,5 mm</w:t>
            </w:r>
          </w:p>
        </w:tc>
        <w:tc>
          <w:tcPr>
            <w:tcW w:w="22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192FCB" w14:textId="77777777" w:rsidR="00B9576A" w:rsidRPr="00BF2E64" w:rsidRDefault="00B9576A" w:rsidP="00F03784">
            <w:pPr>
              <w:pStyle w:val="Tabletext3"/>
            </w:pPr>
            <w:r w:rsidRPr="00BF2E64">
              <w:t>± 4</w:t>
            </w:r>
          </w:p>
        </w:tc>
        <w:tc>
          <w:tcPr>
            <w:tcW w:w="22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4B7AC1" w14:textId="77777777" w:rsidR="00B9576A" w:rsidRPr="00BF2E64" w:rsidRDefault="00B9576A" w:rsidP="00F03784">
            <w:pPr>
              <w:pStyle w:val="Tabletext3"/>
            </w:pPr>
            <w:r w:rsidRPr="00BF2E64">
              <w:t>± 5</w:t>
            </w:r>
          </w:p>
        </w:tc>
      </w:tr>
      <w:tr w:rsidR="00B9576A" w:rsidRPr="00BF2E64" w14:paraId="00464D37" w14:textId="77777777" w:rsidTr="00017975">
        <w:trPr>
          <w:cantSplit/>
          <w:trHeight w:val="320"/>
        </w:trPr>
        <w:tc>
          <w:tcPr>
            <w:tcW w:w="4503"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bottom"/>
          </w:tcPr>
          <w:p w14:paraId="32BA76CA" w14:textId="77777777" w:rsidR="00B9576A" w:rsidRPr="00BF2E64" w:rsidRDefault="00B9576A" w:rsidP="00F03784">
            <w:pPr>
              <w:pStyle w:val="Tabletext3"/>
            </w:pPr>
            <w:r w:rsidRPr="00BF2E64">
              <w:t>0,063 mm</w:t>
            </w:r>
          </w:p>
        </w:tc>
        <w:tc>
          <w:tcPr>
            <w:tcW w:w="22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6C02FE" w14:textId="77777777" w:rsidR="00B9576A" w:rsidRPr="00BF2E64" w:rsidRDefault="00B9576A" w:rsidP="00F03784">
            <w:pPr>
              <w:pStyle w:val="Tabletext3"/>
            </w:pPr>
            <w:r w:rsidRPr="00BF2E64">
              <w:t>± 2</w:t>
            </w:r>
          </w:p>
        </w:tc>
        <w:tc>
          <w:tcPr>
            <w:tcW w:w="22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BB9B6B" w14:textId="77777777" w:rsidR="00B9576A" w:rsidRPr="00BF2E64" w:rsidRDefault="00B9576A" w:rsidP="00F03784">
            <w:pPr>
              <w:pStyle w:val="Tabletext3"/>
            </w:pPr>
            <w:r w:rsidRPr="00BF2E64">
              <w:t>± 3</w:t>
            </w:r>
          </w:p>
        </w:tc>
      </w:tr>
      <w:tr w:rsidR="00B9576A" w:rsidRPr="00BF2E64" w14:paraId="3C1FC5E0" w14:textId="77777777" w:rsidTr="00017975">
        <w:trPr>
          <w:cantSplit/>
          <w:trHeight w:val="350"/>
        </w:trPr>
        <w:tc>
          <w:tcPr>
            <w:tcW w:w="45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0CD554" w14:textId="77777777" w:rsidR="00B9576A" w:rsidRPr="00BF2E64" w:rsidRDefault="00B9576A" w:rsidP="00F03784">
            <w:pPr>
              <w:pStyle w:val="Tabletext"/>
            </w:pPr>
            <w:r w:rsidRPr="00BF2E64">
              <w:t>Saistvielas saturs % pēc masas</w:t>
            </w:r>
          </w:p>
        </w:tc>
        <w:tc>
          <w:tcPr>
            <w:tcW w:w="22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60C0A6" w14:textId="77777777" w:rsidR="00B9576A" w:rsidRPr="00BF2E64" w:rsidRDefault="00B9576A" w:rsidP="00F03784">
            <w:pPr>
              <w:pStyle w:val="Tabletext3"/>
            </w:pPr>
            <w:r w:rsidRPr="00BF2E64">
              <w:t>± 0,5</w:t>
            </w:r>
          </w:p>
        </w:tc>
        <w:tc>
          <w:tcPr>
            <w:tcW w:w="22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CB6CF4" w14:textId="77777777" w:rsidR="00B9576A" w:rsidRPr="00BF2E64" w:rsidRDefault="00B9576A" w:rsidP="00F03784">
            <w:pPr>
              <w:pStyle w:val="Tabletext3"/>
            </w:pPr>
            <w:r w:rsidRPr="00BF2E64">
              <w:t>± 0,6</w:t>
            </w:r>
          </w:p>
        </w:tc>
      </w:tr>
      <w:tr w:rsidR="00B9576A" w:rsidRPr="00BF2E64" w14:paraId="604735BA" w14:textId="77777777" w:rsidTr="00017975">
        <w:trPr>
          <w:cantSplit/>
          <w:trHeight w:val="350"/>
        </w:trPr>
        <w:tc>
          <w:tcPr>
            <w:tcW w:w="45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F6F82B" w14:textId="77777777" w:rsidR="00B9576A" w:rsidRPr="00BF2E64" w:rsidRDefault="00B9576A" w:rsidP="00F03784">
            <w:pPr>
              <w:pStyle w:val="Tabletext"/>
            </w:pPr>
            <w:r w:rsidRPr="00BF2E64">
              <w:rPr>
                <w:vertAlign w:val="superscript"/>
              </w:rPr>
              <w:t>(2)</w:t>
            </w:r>
            <w:r w:rsidRPr="00BF2E64">
              <w:t>Poru saturs % pēc masas</w:t>
            </w:r>
          </w:p>
        </w:tc>
        <w:tc>
          <w:tcPr>
            <w:tcW w:w="22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9B62A4" w14:textId="77777777" w:rsidR="00B9576A" w:rsidRPr="00BF2E64" w:rsidRDefault="00B9576A" w:rsidP="00F03784">
            <w:pPr>
              <w:pStyle w:val="Tabletext3"/>
            </w:pPr>
            <w:r w:rsidRPr="00BF2E64">
              <w:t>± 1,5</w:t>
            </w:r>
          </w:p>
        </w:tc>
        <w:tc>
          <w:tcPr>
            <w:tcW w:w="22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23D8F7" w14:textId="77777777" w:rsidR="00B9576A" w:rsidRPr="00BF2E64" w:rsidRDefault="00B9576A" w:rsidP="00F03784">
            <w:pPr>
              <w:pStyle w:val="Tabletext3"/>
            </w:pPr>
            <w:r w:rsidRPr="00BF2E64">
              <w:t>± 2,0</w:t>
            </w:r>
          </w:p>
        </w:tc>
      </w:tr>
      <w:tr w:rsidR="00B9576A" w:rsidRPr="00BF2E64" w14:paraId="0CBD8B53" w14:textId="77777777" w:rsidTr="00017975">
        <w:trPr>
          <w:cantSplit/>
          <w:trHeight w:val="520"/>
        </w:trPr>
        <w:tc>
          <w:tcPr>
            <w:tcW w:w="45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E501AE" w14:textId="77777777" w:rsidR="00B9576A" w:rsidRPr="00BF2E64" w:rsidRDefault="00B9576A" w:rsidP="00F03784">
            <w:pPr>
              <w:pStyle w:val="Tabletext"/>
            </w:pPr>
            <w:r w:rsidRPr="00BF2E64">
              <w:rPr>
                <w:vertAlign w:val="superscript"/>
              </w:rPr>
              <w:t>(2)</w:t>
            </w:r>
            <w:r w:rsidRPr="00BF2E64">
              <w:t>Ar bitumenu piepildīto poru daudzums,</w:t>
            </w:r>
          </w:p>
          <w:p w14:paraId="3A7E3346" w14:textId="77777777" w:rsidR="00B9576A" w:rsidRPr="00BF2E64" w:rsidRDefault="00B9576A" w:rsidP="00F03784">
            <w:pPr>
              <w:pStyle w:val="Tabletext"/>
            </w:pPr>
            <w:r w:rsidRPr="00BF2E64">
              <w:t>tikai SMA</w:t>
            </w:r>
          </w:p>
        </w:tc>
        <w:tc>
          <w:tcPr>
            <w:tcW w:w="442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81CDB6" w14:textId="77777777" w:rsidR="00B9576A" w:rsidRPr="00BF2E64" w:rsidRDefault="00B9576A" w:rsidP="00F03784">
            <w:pPr>
              <w:pStyle w:val="Tabletext3"/>
            </w:pPr>
            <w:r w:rsidRPr="00BF2E64">
              <w:t>Jāatbilst prasībām</w:t>
            </w:r>
          </w:p>
        </w:tc>
      </w:tr>
      <w:tr w:rsidR="00B9576A" w:rsidRPr="00BF2E64" w14:paraId="6B0E9B7B" w14:textId="77777777" w:rsidTr="00017975">
        <w:trPr>
          <w:cantSplit/>
          <w:trHeight w:val="350"/>
        </w:trPr>
        <w:tc>
          <w:tcPr>
            <w:tcW w:w="45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969836" w14:textId="77777777" w:rsidR="00B9576A" w:rsidRPr="00BF2E64" w:rsidRDefault="00B9576A" w:rsidP="00F03784">
            <w:pPr>
              <w:pStyle w:val="Tabletext"/>
            </w:pPr>
            <w:r w:rsidRPr="00BF2E64">
              <w:rPr>
                <w:vertAlign w:val="superscript"/>
              </w:rPr>
              <w:t>(2)</w:t>
            </w:r>
            <w:r w:rsidRPr="00BF2E64">
              <w:t xml:space="preserve"> Pārklājums un viendabīgums</w:t>
            </w:r>
          </w:p>
        </w:tc>
        <w:tc>
          <w:tcPr>
            <w:tcW w:w="442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5A3E23" w14:textId="77777777" w:rsidR="00B9576A" w:rsidRPr="00BF2E64" w:rsidRDefault="00B9576A" w:rsidP="00F03784">
            <w:pPr>
              <w:pStyle w:val="Tabletext3"/>
            </w:pPr>
            <w:r w:rsidRPr="00BF2E64">
              <w:t>Jāatbilst prasībām</w:t>
            </w:r>
          </w:p>
        </w:tc>
      </w:tr>
      <w:tr w:rsidR="00B9576A" w:rsidRPr="00BF2E64" w14:paraId="29294BEF" w14:textId="77777777" w:rsidTr="00017975">
        <w:trPr>
          <w:cantSplit/>
          <w:trHeight w:val="580"/>
        </w:trPr>
        <w:tc>
          <w:tcPr>
            <w:tcW w:w="45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6FA490" w14:textId="77777777" w:rsidR="00B9576A" w:rsidRPr="00BF2E64" w:rsidRDefault="00B9576A" w:rsidP="00F03784">
            <w:pPr>
              <w:pStyle w:val="Tabletext"/>
            </w:pPr>
            <w:r w:rsidRPr="00BF2E64">
              <w:rPr>
                <w:vertAlign w:val="superscript"/>
              </w:rPr>
              <w:t>(2)</w:t>
            </w:r>
            <w:r w:rsidRPr="00BF2E64">
              <w:t xml:space="preserve"> Minimālā netiešās stiepes stiprības vērtība (ūdensjutība)</w:t>
            </w:r>
          </w:p>
        </w:tc>
        <w:tc>
          <w:tcPr>
            <w:tcW w:w="442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08EAED" w14:textId="77777777" w:rsidR="00B9576A" w:rsidRPr="00BF2E64" w:rsidRDefault="00B9576A" w:rsidP="00F03784">
            <w:pPr>
              <w:pStyle w:val="Tabletext3"/>
            </w:pPr>
            <w:r w:rsidRPr="00BF2E64">
              <w:t>Jāatbilst prasībām</w:t>
            </w:r>
          </w:p>
        </w:tc>
      </w:tr>
      <w:tr w:rsidR="00B9576A" w:rsidRPr="00BF2E64" w14:paraId="6CF49230" w14:textId="77777777" w:rsidTr="00017975">
        <w:trPr>
          <w:cantSplit/>
          <w:trHeight w:val="580"/>
        </w:trPr>
        <w:tc>
          <w:tcPr>
            <w:tcW w:w="45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52CE64" w14:textId="77777777" w:rsidR="00B9576A" w:rsidRPr="00BF2E64" w:rsidRDefault="00B9576A" w:rsidP="00F03784">
            <w:pPr>
              <w:pStyle w:val="Tabletext"/>
            </w:pPr>
            <w:r w:rsidRPr="00BF2E64">
              <w:rPr>
                <w:vertAlign w:val="superscript"/>
              </w:rPr>
              <w:t>(2)</w:t>
            </w:r>
            <w:r w:rsidRPr="00BF2E64">
              <w:t xml:space="preserve"> Izturība pret paliekošām deformācijām,</w:t>
            </w:r>
          </w:p>
          <w:p w14:paraId="73C49F80" w14:textId="77777777" w:rsidR="00B9576A" w:rsidRPr="00BF2E64" w:rsidRDefault="00B9576A" w:rsidP="00F03784">
            <w:pPr>
              <w:pStyle w:val="Tabletext"/>
            </w:pPr>
            <w:r w:rsidRPr="00BF2E64">
              <w:t>tikai AC un SMA</w:t>
            </w:r>
          </w:p>
        </w:tc>
        <w:tc>
          <w:tcPr>
            <w:tcW w:w="442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27F526" w14:textId="77777777" w:rsidR="00B9576A" w:rsidRPr="00BF2E64" w:rsidRDefault="00B9576A" w:rsidP="00F03784">
            <w:pPr>
              <w:pStyle w:val="Tabletext3"/>
            </w:pPr>
            <w:r w:rsidRPr="00BF2E64">
              <w:t>Jāatbilst prasībām</w:t>
            </w:r>
          </w:p>
        </w:tc>
      </w:tr>
      <w:tr w:rsidR="00B9576A" w:rsidRPr="00BF2E64" w14:paraId="4232A5A8" w14:textId="77777777" w:rsidTr="00017975">
        <w:trPr>
          <w:cantSplit/>
          <w:trHeight w:val="820"/>
        </w:trPr>
        <w:tc>
          <w:tcPr>
            <w:tcW w:w="45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991E0A" w14:textId="77777777" w:rsidR="00B9576A" w:rsidRPr="00BF2E64" w:rsidRDefault="00B9576A" w:rsidP="00F03784">
            <w:pPr>
              <w:pStyle w:val="Tabletext"/>
            </w:pPr>
            <w:r w:rsidRPr="00BF2E64">
              <w:rPr>
                <w:vertAlign w:val="superscript"/>
              </w:rPr>
              <w:t>(2)</w:t>
            </w:r>
            <w:r w:rsidRPr="00BF2E64">
              <w:t xml:space="preserve"> Minimālais stingums, Maksimālais stingums, Nogurumizturība,</w:t>
            </w:r>
          </w:p>
          <w:p w14:paraId="76226755" w14:textId="77777777" w:rsidR="00B9576A" w:rsidRPr="00BF2E64" w:rsidRDefault="00B9576A" w:rsidP="00F03784">
            <w:pPr>
              <w:pStyle w:val="Tabletext"/>
            </w:pPr>
            <w:r w:rsidRPr="00BF2E64">
              <w:t>tikai AC</w:t>
            </w:r>
          </w:p>
        </w:tc>
        <w:tc>
          <w:tcPr>
            <w:tcW w:w="442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0E311E8" w14:textId="77777777" w:rsidR="00B9576A" w:rsidRPr="00BF2E64" w:rsidRDefault="00B9576A" w:rsidP="00F03784">
            <w:pPr>
              <w:pStyle w:val="Tabletext3"/>
            </w:pPr>
            <w:r w:rsidRPr="00BF2E64">
              <w:t>Jāatbilst prasībām</w:t>
            </w:r>
          </w:p>
        </w:tc>
      </w:tr>
      <w:tr w:rsidR="00B9576A" w:rsidRPr="00BF2E64" w14:paraId="3D5BC5D3" w14:textId="77777777" w:rsidTr="00017975">
        <w:trPr>
          <w:cantSplit/>
          <w:trHeight w:val="350"/>
        </w:trPr>
        <w:tc>
          <w:tcPr>
            <w:tcW w:w="45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09F699" w14:textId="77777777" w:rsidR="00B9576A" w:rsidRPr="00BF2E64" w:rsidRDefault="00B9576A" w:rsidP="00F03784">
            <w:pPr>
              <w:pStyle w:val="Tabletext"/>
            </w:pPr>
            <w:r w:rsidRPr="00BF2E64">
              <w:rPr>
                <w:vertAlign w:val="superscript"/>
              </w:rPr>
              <w:t>(2)</w:t>
            </w:r>
            <w:r w:rsidRPr="00BF2E64">
              <w:t xml:space="preserve"> Saistvielas notece, tikai SMA un PA</w:t>
            </w:r>
          </w:p>
        </w:tc>
        <w:tc>
          <w:tcPr>
            <w:tcW w:w="442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4619E3" w14:textId="77777777" w:rsidR="00B9576A" w:rsidRPr="00BF2E64" w:rsidRDefault="00B9576A" w:rsidP="00F03784">
            <w:pPr>
              <w:pStyle w:val="Tabletext3"/>
            </w:pPr>
            <w:r w:rsidRPr="00BF2E64">
              <w:t>Jāatbilst prasībām</w:t>
            </w:r>
          </w:p>
        </w:tc>
      </w:tr>
      <w:tr w:rsidR="00B9576A" w:rsidRPr="00BF2E64" w14:paraId="3E65C10B" w14:textId="77777777" w:rsidTr="00017975">
        <w:trPr>
          <w:cantSplit/>
          <w:trHeight w:val="350"/>
        </w:trPr>
        <w:tc>
          <w:tcPr>
            <w:tcW w:w="45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C0F783" w14:textId="77777777" w:rsidR="00B9576A" w:rsidRPr="00BF2E64" w:rsidRDefault="00B9576A" w:rsidP="00F03784">
            <w:pPr>
              <w:pStyle w:val="Tabletext"/>
            </w:pPr>
            <w:r w:rsidRPr="00BF2E64">
              <w:rPr>
                <w:vertAlign w:val="superscript"/>
              </w:rPr>
              <w:t>(2)</w:t>
            </w:r>
            <w:r w:rsidRPr="00BF2E64">
              <w:t xml:space="preserve"> Daļiņu zudumi, tikai PA</w:t>
            </w:r>
          </w:p>
        </w:tc>
        <w:tc>
          <w:tcPr>
            <w:tcW w:w="442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E4177B" w14:textId="77777777" w:rsidR="00B9576A" w:rsidRPr="00BF2E64" w:rsidRDefault="00B9576A" w:rsidP="00F03784">
            <w:pPr>
              <w:pStyle w:val="Tabletext3"/>
            </w:pPr>
            <w:r w:rsidRPr="00BF2E64">
              <w:t>Jāatbilst prasībām</w:t>
            </w:r>
          </w:p>
        </w:tc>
      </w:tr>
    </w:tbl>
    <w:p w14:paraId="60ABAA78" w14:textId="77777777" w:rsidR="00B9576A" w:rsidRPr="00BF2E64" w:rsidRDefault="00B9576A" w:rsidP="00CC4328">
      <w:pPr>
        <w:pStyle w:val="BodyText3"/>
      </w:pPr>
      <w:bookmarkStart w:id="515" w:name="TOC33343399"/>
      <w:bookmarkEnd w:id="515"/>
      <w:r w:rsidRPr="00BF2E64">
        <w:t>PIEZĪME</w:t>
      </w:r>
      <w:r w:rsidRPr="00BF2E64">
        <w:rPr>
          <w:vertAlign w:val="superscript"/>
        </w:rPr>
        <w:t>(1)</w:t>
      </w:r>
      <w:r w:rsidRPr="00BF2E64">
        <w:t xml:space="preserve"> Pieļaujamās novirzes ietver paraugu noņemšanas un testēšanas precizitāti.</w:t>
      </w:r>
    </w:p>
    <w:p w14:paraId="34B7B7E1" w14:textId="77777777" w:rsidR="00B9576A" w:rsidRPr="00BF2E64" w:rsidRDefault="00B9576A" w:rsidP="0094496E">
      <w:pPr>
        <w:pStyle w:val="BodyText3"/>
      </w:pPr>
      <w:r w:rsidRPr="00BF2E64">
        <w:t>PIEZĪME</w:t>
      </w:r>
      <w:r w:rsidRPr="00BF2E64">
        <w:rPr>
          <w:vertAlign w:val="superscript"/>
        </w:rPr>
        <w:t>(2)</w:t>
      </w:r>
      <w:r w:rsidRPr="00BF2E64">
        <w:t xml:space="preserve"> Īpašības testēšana darba izpildes laikā nav obligāta, bet, ja to dara, tad īpašībai ir jāatbilst prasībām, un tās atbilstība ir jānovērtē.</w:t>
      </w:r>
    </w:p>
    <w:p w14:paraId="0715F700" w14:textId="77777777" w:rsidR="00B9576A" w:rsidRPr="00BF2E64" w:rsidRDefault="00B9576A" w:rsidP="00B60210">
      <w:pPr>
        <w:pStyle w:val="Heading5"/>
      </w:pPr>
      <w:r w:rsidRPr="00BF2E64">
        <w:t>Transportēšana</w:t>
      </w:r>
    </w:p>
    <w:p w14:paraId="70B180AE" w14:textId="77777777" w:rsidR="00B9576A" w:rsidRPr="00BF2E64" w:rsidRDefault="00B9576A" w:rsidP="00B9576A">
      <w:r w:rsidRPr="00BF2E64">
        <w:t>Lai atvieglotu asfalta maisījuma izkraušanu no kravas kastes, var lietot dažādus palīglīdzekļus, kas neietekmē maisījuma kvalitāti, piemēram, ziepju vai mazgājamā pulvera šķīdumu, minerālo pulveri, tos izsmidzinot vai izbārstot kravas kastē. Aizliegts lietot dīzeļdegvielu. Tūlīt pēc asfalta maisījuma iekraušanas jāuzklāj kravas telpu nosedzošs pārsegs, un to drīkst noņemt tikai īsi pirms asfalta maisījuma izkraušanas ieklājējā.</w:t>
      </w:r>
    </w:p>
    <w:p w14:paraId="64A29090" w14:textId="77777777" w:rsidR="00B9576A" w:rsidRPr="00BF2E64" w:rsidRDefault="00B9576A" w:rsidP="00B60210">
      <w:pPr>
        <w:pStyle w:val="Heading5"/>
      </w:pPr>
      <w:bookmarkStart w:id="516" w:name="TOC33343400"/>
      <w:r w:rsidRPr="00BF2E64">
        <w:t>Ieklāšana un blīvēšana</w:t>
      </w:r>
      <w:bookmarkEnd w:id="516"/>
    </w:p>
    <w:p w14:paraId="4B90E02B" w14:textId="77777777" w:rsidR="00B9576A" w:rsidRDefault="00B9576A" w:rsidP="00B9576A">
      <w:r w:rsidRPr="00BF2E64">
        <w:t>Ja nav citas prasības, tad šķērsprofils</w:t>
      </w:r>
      <w:r>
        <w:t xml:space="preserve"> jāparedz atbilstoši LVS 190-2.</w:t>
      </w:r>
    </w:p>
    <w:p w14:paraId="0FF4B521" w14:textId="77777777" w:rsidR="00B9576A" w:rsidRDefault="00B9576A" w:rsidP="00B9576A">
      <w:r w:rsidRPr="00BF2E64">
        <w:t xml:space="preserve">Ieklājamās joslas garenšuve nedrīkst sakrist ar risu vietām un apakšējo kārtu garenšuvēm. Savstarpējai nobīdei starp kārtu garenšuvēm jābūt vismaz </w:t>
      </w:r>
      <w:r w:rsidRPr="001039C6">
        <w:t>20 cm</w:t>
      </w:r>
      <w:r w:rsidRPr="00BF2E64">
        <w:t xml:space="preserve">. </w:t>
      </w:r>
      <w:r w:rsidRPr="00133840">
        <w:t>Ja nobīde nav iespējama, tad starp asfalta kārtām jāiestrādā speciāli asfalta</w:t>
      </w:r>
      <w:r>
        <w:t>m paredzēts ģeorežģis vismaz 50 c</w:t>
      </w:r>
      <w:r w:rsidRPr="00133840">
        <w:t>m</w:t>
      </w:r>
      <w:r>
        <w:t xml:space="preserve"> platumā</w:t>
      </w:r>
      <w:r w:rsidRPr="00133840">
        <w:t>. Dilumkārtas garenšuvei jābūt nobīdītai no brauktuves ass vai blakus joslu malām par vismaz 15 cm. Asfalta kārtām izveidotās darba šuves sakrist nedrīkst. Tām jābūt savstarpēji nobīdītām ne mazāk kā par 100 cm.</w:t>
      </w:r>
    </w:p>
    <w:p w14:paraId="39D56EDB" w14:textId="37E6DA0F" w:rsidR="00B9576A" w:rsidRPr="00BF2E64" w:rsidRDefault="00B9576A" w:rsidP="00B9576A">
      <w:r w:rsidRPr="00BF2E64">
        <w:lastRenderedPageBreak/>
        <w:t>Asfalta maisījuma temperatūra nedrīkst pārsniegt</w:t>
      </w:r>
      <w:r>
        <w:t xml:space="preserve"> </w:t>
      </w:r>
      <w:r>
        <w:fldChar w:fldCharType="begin"/>
      </w:r>
      <w:r>
        <w:instrText xml:space="preserve"> REF _Ref251254246 \r \h </w:instrText>
      </w:r>
      <w:r>
        <w:fldChar w:fldCharType="separate"/>
      </w:r>
      <w:r w:rsidR="007D61E4">
        <w:t>6.2-71</w:t>
      </w:r>
      <w:r>
        <w:fldChar w:fldCharType="end"/>
      </w:r>
      <w:r>
        <w:t xml:space="preserve"> tabulā</w:t>
      </w:r>
      <w:r w:rsidRPr="00BF2E64">
        <w:t xml:space="preserve"> pieļautās robežas. Ja ieklājēja darba pārtraukuma dēļ maisījuma temperatūra pazeminās zem attiecīgajam maisījumam noteiktās minimālās sablīvēšanas temperatūras, tad jāveido darba šuve. Atsākot vai uzsākot asfalta ieklāšanu, darba šuve jāsagatavo frēzējot vai nozāģējot kārtas malu </w:t>
      </w:r>
      <w:r>
        <w:t xml:space="preserve">70 – </w:t>
      </w:r>
      <w:r w:rsidR="000668BC">
        <w:t>90</w:t>
      </w:r>
      <w:r w:rsidR="000668BC">
        <w:rPr>
          <w:vertAlign w:val="superscript"/>
        </w:rPr>
        <w:t xml:space="preserve"> </w:t>
      </w:r>
      <w:r>
        <w:t>grādu leņķī</w:t>
      </w:r>
      <w:r w:rsidRPr="00BF2E64">
        <w:t>, tad gruntējot vai iestrādājot bitumena mastikas lenti.</w:t>
      </w:r>
    </w:p>
    <w:p w14:paraId="4C0AA66B" w14:textId="77777777" w:rsidR="00B9576A" w:rsidRDefault="00B9576A" w:rsidP="00B9576A">
      <w:r w:rsidRPr="00133840">
        <w:t>Visām asfalta kārtām</w:t>
      </w:r>
      <w:r>
        <w:t xml:space="preserve"> pirms pieslēdzošās kārtas ieklāšanas</w:t>
      </w:r>
      <w:r w:rsidRPr="00133840">
        <w:t xml:space="preserve"> ir jāapstrādā garenšuves</w:t>
      </w:r>
      <w:r>
        <w:t xml:space="preserve"> un</w:t>
      </w:r>
      <w:r w:rsidRPr="00133840">
        <w:t xml:space="preserve"> darba šuves</w:t>
      </w:r>
      <w:r>
        <w:t>. Ja paredzēts, pirms asfata kārtas ieklāšanas jāapstrādā arī</w:t>
      </w:r>
      <w:r w:rsidRPr="00133840">
        <w:t xml:space="preserve"> pieslēgumi citām ceļa konstrukcijām. Apstrādei jālieto ceļu bitumenu vai modificētu bitumenu, vai asfalta šuvju mastiku</w:t>
      </w:r>
      <w:r w:rsidRPr="00F06121">
        <w:t>, vai speciāli šuvju apstrādei paredzētus materiālu</w:t>
      </w:r>
      <w:r>
        <w:t>s</w:t>
      </w:r>
      <w:r w:rsidRPr="00133840">
        <w:t>. Garenšuves apstrādi un iepriekš minēto garenšuves sagatavošanu nav jāveic, ja asfalta kārtas ieklāšanu veic veidojot „karsto šuvi”.</w:t>
      </w:r>
    </w:p>
    <w:p w14:paraId="4F9F2F10" w14:textId="77777777" w:rsidR="00B9576A" w:rsidRPr="00662236" w:rsidRDefault="00B9576A" w:rsidP="00B9576A">
      <w:pPr>
        <w:rPr>
          <w:lang w:val="lv-LV"/>
        </w:rPr>
      </w:pPr>
      <w:r w:rsidRPr="00BF2E64">
        <w:t xml:space="preserve">Ja būvējamajā ceļa posmā satiksme ir slēgta, tad asfalta dilumkārta jābūvē ar diviem vai vairākiem ieklājējiem vienlaikus visā brauktuves platumā, veidojot </w:t>
      </w:r>
      <w:r>
        <w:t>„</w:t>
      </w:r>
      <w:r w:rsidRPr="00BF2E64">
        <w:t>karsto šuvi</w:t>
      </w:r>
      <w:r>
        <w:t>”</w:t>
      </w:r>
      <w:r w:rsidRPr="00BF2E64">
        <w:t>, t.i. nodrošinot, ka ieklātais asfalts ieklātās joslas gar</w:t>
      </w:r>
      <w:r>
        <w:t xml:space="preserve">enšuvē neatdziest zemāk par +80 </w:t>
      </w:r>
      <w:r w:rsidRPr="00BF2E64">
        <w:rPr>
          <w:vertAlign w:val="superscript"/>
        </w:rPr>
        <w:t>0</w:t>
      </w:r>
      <w:r w:rsidRPr="00BF2E64">
        <w:t xml:space="preserve">C līdz asfalta ieklāšanai pieslēdzošajā blakus joslā. Ir ieteicams veidot </w:t>
      </w:r>
      <w:r>
        <w:t>„</w:t>
      </w:r>
      <w:r w:rsidRPr="00BF2E64">
        <w:t>karsto šuvi</w:t>
      </w:r>
      <w:r>
        <w:t>”</w:t>
      </w:r>
      <w:r w:rsidRPr="00BF2E64">
        <w:t>, arī būvējot asfalta apakšējās kārtas.</w:t>
      </w:r>
      <w:r>
        <w:rPr>
          <w:lang w:val="lv-LV"/>
        </w:rPr>
        <w:t xml:space="preserve"> </w:t>
      </w:r>
      <w:r w:rsidRPr="00662236">
        <w:rPr>
          <w:lang w:val="lv-LV"/>
        </w:rPr>
        <w:t>Ja asfalta ieklāšana tiek veikta nemehanizēti, tad asfalta maisījums jāizlīdzina perpendikulāri veltņošanas virzienam.</w:t>
      </w:r>
    </w:p>
    <w:p w14:paraId="1DD1CB2B" w14:textId="3495D7B0" w:rsidR="00B9576A" w:rsidRPr="00662236" w:rsidRDefault="00B9576A" w:rsidP="000F776B">
      <w:pPr>
        <w:rPr>
          <w:lang w:val="lv-LV"/>
        </w:rPr>
      </w:pPr>
      <w:r w:rsidRPr="00662236">
        <w:rPr>
          <w:lang w:val="lv-LV"/>
        </w:rPr>
        <w:t>Būvdarbu veicējam, ja AADT</w:t>
      </w:r>
      <w:r w:rsidR="00542168" w:rsidRPr="00662236">
        <w:rPr>
          <w:vertAlign w:val="subscript"/>
          <w:lang w:val="lv-LV"/>
        </w:rPr>
        <w:t>j,</w:t>
      </w:r>
      <w:r w:rsidRPr="00662236">
        <w:rPr>
          <w:vertAlign w:val="subscript"/>
          <w:lang w:val="lv-LV"/>
        </w:rPr>
        <w:t>pievestā</w:t>
      </w:r>
      <w:r w:rsidRPr="00662236">
        <w:rPr>
          <w:lang w:val="lv-LV"/>
        </w:rPr>
        <w:t xml:space="preserve"> &gt; 3500 vai AADT</w:t>
      </w:r>
      <w:r w:rsidR="00542168" w:rsidRPr="00662236">
        <w:rPr>
          <w:vertAlign w:val="subscript"/>
          <w:lang w:val="lv-LV"/>
        </w:rPr>
        <w:t>j,</w:t>
      </w:r>
      <w:r w:rsidR="00F03784">
        <w:rPr>
          <w:vertAlign w:val="subscript"/>
        </w:rPr>
        <w:t>kravas</w:t>
      </w:r>
      <w:r w:rsidRPr="00662236">
        <w:rPr>
          <w:lang w:val="lv-LV"/>
        </w:rPr>
        <w:t xml:space="preserve">  &gt; 1000, kā starpposms starp automašīnu un ieklājēja bunkuru jālieto speciāla asfaltbetona maisījuma antisegregācijas iekārta</w:t>
      </w:r>
      <w:r w:rsidR="00542168" w:rsidRPr="00662236">
        <w:rPr>
          <w:lang w:val="lv-LV"/>
        </w:rPr>
        <w:t>.</w:t>
      </w:r>
    </w:p>
    <w:p w14:paraId="146BF58F" w14:textId="2435A1CF" w:rsidR="00B9576A" w:rsidRPr="00662236" w:rsidRDefault="00B9576A" w:rsidP="00B9576A">
      <w:pPr>
        <w:rPr>
          <w:lang w:val="lv-LV"/>
        </w:rPr>
      </w:pPr>
      <w:r w:rsidRPr="00662236">
        <w:rPr>
          <w:lang w:val="lv-LV"/>
        </w:rPr>
        <w:t xml:space="preserve">Būvdarbu veicējam ir jālieto speciālas asfaltbetona maisījuma antisegregācijas iekārtas, ja ir paredzamas atkāpes no </w:t>
      </w:r>
      <w:r>
        <w:fldChar w:fldCharType="begin"/>
      </w:r>
      <w:r w:rsidRPr="00662236">
        <w:rPr>
          <w:lang w:val="lv-LV"/>
        </w:rPr>
        <w:instrText xml:space="preserve"> REF _Ref251254233 \r \h </w:instrText>
      </w:r>
      <w:r>
        <w:fldChar w:fldCharType="separate"/>
      </w:r>
      <w:r w:rsidR="007D61E4">
        <w:rPr>
          <w:lang w:val="lv-LV"/>
        </w:rPr>
        <w:t>6.2-70</w:t>
      </w:r>
      <w:r>
        <w:fldChar w:fldCharType="end"/>
      </w:r>
      <w:r w:rsidRPr="00662236">
        <w:rPr>
          <w:lang w:val="lv-LV"/>
        </w:rPr>
        <w:t xml:space="preserve"> tabulā dotajām prasībām apkārtējā gaisa un pamatnes temperatūrām.</w:t>
      </w:r>
    </w:p>
    <w:p w14:paraId="0CB826A0" w14:textId="77777777" w:rsidR="00B9576A" w:rsidRDefault="00B9576A" w:rsidP="00B9576A">
      <w:r>
        <w:t>Antisegregācijas iekārta nav jālieto sekojošās situācijās:</w:t>
      </w:r>
    </w:p>
    <w:p w14:paraId="0FAE7A08" w14:textId="77777777" w:rsidR="00B9576A" w:rsidRDefault="00B9576A" w:rsidP="00B04A1B">
      <w:pPr>
        <w:numPr>
          <w:ilvl w:val="0"/>
          <w:numId w:val="175"/>
        </w:numPr>
        <w:ind w:left="851"/>
      </w:pPr>
      <w:r>
        <w:t>vienā vietā ieklājamā asfalta maisījuma tipa kopējais apjoms nepārsniedz 200 t;</w:t>
      </w:r>
    </w:p>
    <w:p w14:paraId="338C3756" w14:textId="77777777" w:rsidR="00B9576A" w:rsidRPr="00287754" w:rsidRDefault="00B9576A" w:rsidP="00B04A1B">
      <w:pPr>
        <w:numPr>
          <w:ilvl w:val="0"/>
          <w:numId w:val="175"/>
        </w:numPr>
        <w:ind w:left="851"/>
      </w:pPr>
      <w:r>
        <w:rPr>
          <w:lang w:val="lv-LV"/>
        </w:rPr>
        <w:t>tiltu pieejās;</w:t>
      </w:r>
    </w:p>
    <w:p w14:paraId="25339B16" w14:textId="22C97891" w:rsidR="00B9576A" w:rsidRPr="00B44DB7" w:rsidRDefault="00B9576A" w:rsidP="00B04A1B">
      <w:pPr>
        <w:numPr>
          <w:ilvl w:val="0"/>
          <w:numId w:val="175"/>
        </w:numPr>
        <w:ind w:left="851"/>
      </w:pPr>
      <w:r>
        <w:rPr>
          <w:lang w:val="lv-LV"/>
        </w:rPr>
        <w:t>brauktuvju paplašinājumos (sabiedriskā transporta pieturvietas, paātrinājuma un palēninājuma joslas u.tm</w:t>
      </w:r>
      <w:r w:rsidR="00FB6FF0">
        <w:rPr>
          <w:lang w:val="lv-LV"/>
        </w:rPr>
        <w:t>l</w:t>
      </w:r>
      <w:r>
        <w:rPr>
          <w:lang w:val="lv-LV"/>
        </w:rPr>
        <w:t>.);</w:t>
      </w:r>
    </w:p>
    <w:p w14:paraId="47D1615A" w14:textId="77777777" w:rsidR="00B9576A" w:rsidRPr="00F04AAD" w:rsidRDefault="00B9576A" w:rsidP="00B04A1B">
      <w:pPr>
        <w:numPr>
          <w:ilvl w:val="0"/>
          <w:numId w:val="175"/>
        </w:numPr>
        <w:ind w:left="851"/>
      </w:pPr>
      <w:r>
        <w:rPr>
          <w:lang w:val="lv-LV"/>
        </w:rPr>
        <w:t>izlīdzinošajām</w:t>
      </w:r>
      <w:r w:rsidRPr="00287754">
        <w:rPr>
          <w:lang w:val="lv-LV"/>
        </w:rPr>
        <w:t xml:space="preserve"> kārt</w:t>
      </w:r>
      <w:r>
        <w:rPr>
          <w:lang w:val="lv-LV"/>
        </w:rPr>
        <w:t>ām vai profila labošanai;</w:t>
      </w:r>
    </w:p>
    <w:p w14:paraId="469082AD" w14:textId="77777777" w:rsidR="00B9576A" w:rsidRPr="00F04AAD" w:rsidRDefault="00B9576A" w:rsidP="00B04A1B">
      <w:pPr>
        <w:numPr>
          <w:ilvl w:val="0"/>
          <w:numId w:val="175"/>
        </w:numPr>
        <w:ind w:left="851"/>
      </w:pPr>
      <w:r>
        <w:rPr>
          <w:lang w:val="lv-LV"/>
        </w:rPr>
        <w:t>ietvēm;</w:t>
      </w:r>
    </w:p>
    <w:p w14:paraId="30F1FD8A" w14:textId="77777777" w:rsidR="00B9576A" w:rsidRPr="00F04AAD" w:rsidRDefault="00B9576A" w:rsidP="00B04A1B">
      <w:pPr>
        <w:numPr>
          <w:ilvl w:val="0"/>
          <w:numId w:val="175"/>
        </w:numPr>
        <w:ind w:left="851"/>
      </w:pPr>
      <w:r>
        <w:rPr>
          <w:lang w:val="lv-LV"/>
        </w:rPr>
        <w:t>vietās, kur</w:t>
      </w:r>
      <w:r w:rsidRPr="00F04AAD">
        <w:rPr>
          <w:lang w:val="lv-LV"/>
        </w:rPr>
        <w:t xml:space="preserve"> </w:t>
      </w:r>
      <w:r>
        <w:rPr>
          <w:lang w:val="lv-LV"/>
        </w:rPr>
        <w:t>to traucē realizēt</w:t>
      </w:r>
      <w:r w:rsidRPr="00F04AAD">
        <w:rPr>
          <w:lang w:val="lv-LV"/>
        </w:rPr>
        <w:t xml:space="preserve"> </w:t>
      </w:r>
      <w:r>
        <w:rPr>
          <w:lang w:val="lv-LV"/>
        </w:rPr>
        <w:t xml:space="preserve">esošās </w:t>
      </w:r>
      <w:r w:rsidRPr="00F04AAD">
        <w:rPr>
          <w:lang w:val="lv-LV"/>
        </w:rPr>
        <w:t>gaisa elektrolīnijas (</w:t>
      </w:r>
      <w:r>
        <w:rPr>
          <w:lang w:val="lv-LV"/>
        </w:rPr>
        <w:t>piemēram, sabiedriskā transporta – trolejbusu un tramvaju, esošās gaisa elektrolīnijas pilsētās</w:t>
      </w:r>
      <w:r w:rsidRPr="00F04AAD">
        <w:rPr>
          <w:lang w:val="lv-LV"/>
        </w:rPr>
        <w:t>).</w:t>
      </w:r>
    </w:p>
    <w:p w14:paraId="4E98770A" w14:textId="77777777" w:rsidR="00B9576A" w:rsidRPr="00BF2E64" w:rsidRDefault="00B9576A" w:rsidP="00B9576A">
      <w:r w:rsidRPr="00BF2E64">
        <w:t>Ieklātā asfalta maisījuma blīvēšanas metodei jābūt piemērotai konkrētajam asfalta maisījumam, ieklāšanas metodei, kārtas biezumam, apkārtējā gaisa un pamatnes temperatūrai, vēja virzienam un ātrumam, kā arī citiem apstākļiem, lai iegūtu prasīto sablīvējumu.</w:t>
      </w:r>
    </w:p>
    <w:p w14:paraId="4A1BA7A7" w14:textId="77777777" w:rsidR="00B9576A" w:rsidRDefault="00B9576A" w:rsidP="00B9576A">
      <w:r w:rsidRPr="00BF2E64">
        <w:t>Vibroveltņu vibroiekārtas nedrīkst izmantot uz metāla tiltiem. Uz betona tiltiem nedrīkst izmantot vibroveltņus, kuru pilna masa ir lielāka par 2 t. Nav ieteicams izmantot veltņu vibroiekārtas, ja būvējamā asfalta kārta ir plānāka par 30 mm. Vietās, kur nav ieteicama vai atļauta vibroiekārtu izmantošana (uz tiltiem, pie ēkām, virs apakšzemes komunikācijām u.c.) ieteicams lietot veltņus ar oscilāciju.</w:t>
      </w:r>
    </w:p>
    <w:p w14:paraId="21FB9686" w14:textId="77777777" w:rsidR="00B9576A" w:rsidRPr="00BF2E64" w:rsidRDefault="00B9576A" w:rsidP="00B9576A">
      <w:r w:rsidRPr="00BF2E64">
        <w:t>SMA tipa asfalta maisījumu veltņošanai nav atļauts izmantot pneimatisko riteņu veltņus.</w:t>
      </w:r>
    </w:p>
    <w:p w14:paraId="4BCA58E3" w14:textId="77777777" w:rsidR="00B9576A" w:rsidRDefault="00B9576A" w:rsidP="00B9576A">
      <w:r w:rsidRPr="00BF2E64">
        <w:lastRenderedPageBreak/>
        <w:t>Nelielas platības, kur paredzēta neliela satiksme, un vietās, kuru platums nav pietiekams mehāniskai ieklāšanai, var ieklāt ar roku darbaspēku.</w:t>
      </w:r>
    </w:p>
    <w:p w14:paraId="2CC0DDE0" w14:textId="77777777" w:rsidR="00B9576A" w:rsidRPr="00BF2E64" w:rsidRDefault="00B9576A" w:rsidP="00B9576A">
      <w:r>
        <w:t>I</w:t>
      </w:r>
      <w:r w:rsidRPr="00BF2E64">
        <w:t>eteicams lietot ieklātās asfalta kārtas operatīvās sablīvējuma noteikšanas iekārtas</w:t>
      </w:r>
      <w:r>
        <w:t>.</w:t>
      </w:r>
    </w:p>
    <w:p w14:paraId="7E0C92F1" w14:textId="1AAEE595" w:rsidR="00B9576A" w:rsidRPr="00CC08B5" w:rsidRDefault="00B9576A" w:rsidP="00B9576A">
      <w:pPr>
        <w:rPr>
          <w:lang w:val="lv-LV"/>
        </w:rPr>
      </w:pPr>
      <w:r>
        <w:rPr>
          <w:lang w:val="lv-LV"/>
        </w:rPr>
        <w:t>Ja</w:t>
      </w:r>
      <w:r w:rsidRPr="003134A7">
        <w:rPr>
          <w:lang w:val="lv-LV"/>
        </w:rPr>
        <w:t xml:space="preserve"> </w:t>
      </w:r>
      <w:r w:rsidRPr="00BF2E64">
        <w:t>AADT</w:t>
      </w:r>
      <w:r w:rsidRPr="00BF2E64">
        <w:rPr>
          <w:vertAlign w:val="subscript"/>
        </w:rPr>
        <w:t>j,pievestā</w:t>
      </w:r>
      <w:r w:rsidRPr="00BF2E64">
        <w:t xml:space="preserve"> </w:t>
      </w:r>
      <w:r>
        <w:rPr>
          <w:lang w:val="lv-LV"/>
        </w:rPr>
        <w:t>≤ 1500</w:t>
      </w:r>
      <w:r w:rsidRPr="003134A7">
        <w:rPr>
          <w:lang w:val="lv-LV"/>
        </w:rPr>
        <w:t xml:space="preserve">,  </w:t>
      </w:r>
      <w:r>
        <w:rPr>
          <w:lang w:val="lv-LV"/>
        </w:rPr>
        <w:t>veltņošanas procesa laikā jāveic</w:t>
      </w:r>
      <w:r w:rsidRPr="003134A7">
        <w:rPr>
          <w:lang w:val="lv-LV"/>
        </w:rPr>
        <w:t xml:space="preserve"> dilumkārtas</w:t>
      </w:r>
      <w:r>
        <w:rPr>
          <w:lang w:val="lv-LV"/>
        </w:rPr>
        <w:t xml:space="preserve"> (vai satiksmes kustībai pakļaut plānotas kārtas)</w:t>
      </w:r>
      <w:r w:rsidRPr="003134A7">
        <w:rPr>
          <w:lang w:val="lv-LV"/>
        </w:rPr>
        <w:t xml:space="preserve"> </w:t>
      </w:r>
      <w:r>
        <w:rPr>
          <w:lang w:val="lv-LV"/>
        </w:rPr>
        <w:t xml:space="preserve">pārkaisīšana ar 2/4(5) mm tīrām sīkšķembām, kuru </w:t>
      </w:r>
      <w:r>
        <w:rPr>
          <w:lang w:val="en-US"/>
        </w:rPr>
        <w:t>daļiņu saturs,</w:t>
      </w:r>
      <w:r w:rsidRPr="00F76582">
        <w:t xml:space="preserve"> </w:t>
      </w:r>
      <w:r>
        <w:t>kas iziet cauri sietam 4(5,6) mm, 80-99%, kategorija G</w:t>
      </w:r>
      <w:r>
        <w:rPr>
          <w:vertAlign w:val="subscript"/>
        </w:rPr>
        <w:t>F</w:t>
      </w:r>
      <w:r>
        <w:t>80.</w:t>
      </w:r>
      <w:r>
        <w:rPr>
          <w:lang w:val="en-US"/>
        </w:rPr>
        <w:t xml:space="preserve"> Smalko daļiņu saturs, kas iziet cauri sietam 0,063 mm  ≤ 4 %, kategorija f</w:t>
      </w:r>
      <w:r>
        <w:rPr>
          <w:vertAlign w:val="subscript"/>
          <w:lang w:val="en-US"/>
        </w:rPr>
        <w:t>4</w:t>
      </w:r>
      <w:r>
        <w:rPr>
          <w:lang w:val="en-US"/>
        </w:rPr>
        <w:t>, Losandželosas koeficients</w:t>
      </w:r>
      <w:r>
        <w:rPr>
          <w:lang w:val="lv-LV"/>
        </w:rPr>
        <w:t xml:space="preserve"> </w:t>
      </w:r>
      <w:r>
        <w:rPr>
          <w:lang w:val="en-US"/>
        </w:rPr>
        <w:t>≤ 30, kategorija LA</w:t>
      </w:r>
      <w:r w:rsidRPr="00E82AF7">
        <w:rPr>
          <w:vertAlign w:val="subscript"/>
          <w:lang w:val="en-US"/>
        </w:rPr>
        <w:t>30</w:t>
      </w:r>
      <w:r>
        <w:rPr>
          <w:lang w:val="en-US"/>
        </w:rPr>
        <w:t xml:space="preserve">. </w:t>
      </w:r>
      <w:r>
        <w:rPr>
          <w:lang w:val="lv-LV"/>
        </w:rPr>
        <w:t>Ieteicamais sīkšķembu izlietojuma daudzums no 0,5 līdz 1,</w:t>
      </w:r>
      <w:r w:rsidRPr="003134A7">
        <w:rPr>
          <w:lang w:val="lv-LV"/>
        </w:rPr>
        <w:t>5 kg/m</w:t>
      </w:r>
      <w:r w:rsidRPr="003134A7">
        <w:rPr>
          <w:vertAlign w:val="superscript"/>
          <w:lang w:val="lv-LV"/>
        </w:rPr>
        <w:t>2</w:t>
      </w:r>
      <w:r>
        <w:rPr>
          <w:lang w:val="lv-LV"/>
        </w:rPr>
        <w:t>, tas jāprecizē izmēģinājuma posmā vai jānosaka balstoties uz iepriekšējo pieredzi. Sīkšķembu iestrāde jāveic tā, lai tās ar veltņiem tiktu pienācīgi iespiestas ieklājamajā asfalta kārtas virsmā, tās sasaistot ar asfaltu, bet neiegremdējot pilnībā. Tādējādi sīkšķembu brīvā mikrotekstūra nodrošinās ieklātās asfalta kārtas labu sākotnējo saķeres koeficientu. Ja sīkšķembu pārkaisīšana nenodrošina prasīto saķeres koeficientu, jāprecizē sīkšķembu izlietojuma daudzumi un iestrādes metodika, lai prasības saķeres koeficientam tiktu nodrošinātas.</w:t>
      </w:r>
    </w:p>
    <w:p w14:paraId="436E2D13" w14:textId="77777777" w:rsidR="00B9576A" w:rsidRPr="00662236" w:rsidRDefault="00B9576A" w:rsidP="00B9576A">
      <w:pPr>
        <w:rPr>
          <w:lang w:val="lv-LV"/>
        </w:rPr>
      </w:pPr>
      <w:r w:rsidRPr="00662236">
        <w:rPr>
          <w:lang w:val="lv-LV"/>
        </w:rPr>
        <w:t>Satiksmi nedrīkst atjaunot pirms ieklātās kārtas atdzišanas vai atdzesēšanas līdz temperatūrai, kas pasargā no risu iespiešanas transporta slodžu iedarbībā.</w:t>
      </w:r>
    </w:p>
    <w:p w14:paraId="74C3FFC0" w14:textId="77777777" w:rsidR="00B9576A" w:rsidRPr="00BF2E64" w:rsidRDefault="00B9576A" w:rsidP="00BC6DFA">
      <w:pPr>
        <w:pStyle w:val="Heading3"/>
      </w:pPr>
      <w:bookmarkStart w:id="517" w:name="_Toc250814990"/>
      <w:r w:rsidRPr="00BF2E64">
        <w:t>Kvalitātes novērtējums</w:t>
      </w:r>
      <w:bookmarkEnd w:id="517"/>
    </w:p>
    <w:p w14:paraId="1E375E64" w14:textId="20E2EAE3" w:rsidR="00B9576A" w:rsidRPr="00BF2E64" w:rsidRDefault="00B9576A" w:rsidP="00B9576A">
      <w:r w:rsidRPr="00BF2E64">
        <w:t>Uzbūvētajai asfalta kārtai jābūt viendabīgai un ar vienmērīgu virsmas tekstūru</w:t>
      </w:r>
      <w:r>
        <w:t xml:space="preserve"> un dilumkārtas virsmas krāsai visā būvobjektā jābūt vienā tonī</w:t>
      </w:r>
      <w:r w:rsidRPr="00BF2E64">
        <w:t xml:space="preserve">, bez izsvīdumiem, bez segregācijas, plaisām vai citiem vizuāli konstatējamiem defektiem. No transporta slodzēm nedrīkst veidoties paliekošas deformācijas. Jābūt nodrošinātai pilnīgai ūdens notecei no kārtas virsmas. Uzbūvētās asfalta kārtas kvalitātei jāatbilst </w:t>
      </w:r>
      <w:r>
        <w:fldChar w:fldCharType="begin"/>
      </w:r>
      <w:r>
        <w:instrText xml:space="preserve"> REF _Ref251254482 \r \h </w:instrText>
      </w:r>
      <w:r>
        <w:fldChar w:fldCharType="separate"/>
      </w:r>
      <w:r w:rsidR="007D61E4">
        <w:t>6.2-73</w:t>
      </w:r>
      <w:r>
        <w:fldChar w:fldCharType="end"/>
      </w:r>
      <w:r w:rsidRPr="00BF2E64">
        <w:t xml:space="preserve"> tabulā izvirzītajām prasībām.</w:t>
      </w:r>
    </w:p>
    <w:p w14:paraId="4D2CDCB2" w14:textId="77777777" w:rsidR="00B9576A" w:rsidRPr="00BF2E64" w:rsidRDefault="00B9576A" w:rsidP="00A01438">
      <w:pPr>
        <w:pStyle w:val="Heading8"/>
      </w:pPr>
      <w:bookmarkStart w:id="518" w:name="_Ref251254482"/>
      <w:r w:rsidRPr="00BF2E64">
        <w:t>tabula. Asfalta kārtu kvalitātes parametri, prasības un nosacījumi testēšanai un mērījumiem</w:t>
      </w:r>
      <w:bookmarkEnd w:id="518"/>
    </w:p>
    <w:tbl>
      <w:tblPr>
        <w:tblW w:w="0" w:type="auto"/>
        <w:tblInd w:w="5" w:type="dxa"/>
        <w:tblLayout w:type="fixed"/>
        <w:tblLook w:val="0000" w:firstRow="0" w:lastRow="0" w:firstColumn="0" w:lastColumn="0" w:noHBand="0" w:noVBand="0"/>
      </w:tblPr>
      <w:tblGrid>
        <w:gridCol w:w="2104"/>
        <w:gridCol w:w="1157"/>
        <w:gridCol w:w="166"/>
        <w:gridCol w:w="1323"/>
        <w:gridCol w:w="2105"/>
        <w:gridCol w:w="2088"/>
      </w:tblGrid>
      <w:tr w:rsidR="00B9576A" w:rsidRPr="00BF2E64" w14:paraId="61A5382E" w14:textId="77777777" w:rsidTr="00017975">
        <w:trPr>
          <w:cantSplit/>
          <w:trHeight w:val="440"/>
          <w:tblHeader/>
        </w:trPr>
        <w:tc>
          <w:tcPr>
            <w:tcW w:w="2104" w:type="dxa"/>
            <w:tcBorders>
              <w:top w:val="dashed"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D1B859C" w14:textId="77777777" w:rsidR="00B9576A" w:rsidRPr="00BF2E64" w:rsidRDefault="00B9576A" w:rsidP="00F03784">
            <w:pPr>
              <w:pStyle w:val="Tablehead"/>
            </w:pPr>
            <w:r w:rsidRPr="00BF2E64">
              <w:t>Parametrs</w:t>
            </w:r>
          </w:p>
        </w:tc>
        <w:tc>
          <w:tcPr>
            <w:tcW w:w="2646" w:type="dxa"/>
            <w:gridSpan w:val="3"/>
            <w:tcBorders>
              <w:top w:val="dashed"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E18F8F" w14:textId="77777777" w:rsidR="00B9576A" w:rsidRPr="00BF2E64" w:rsidRDefault="00B9576A" w:rsidP="00F03784">
            <w:pPr>
              <w:pStyle w:val="Tablehead"/>
            </w:pPr>
            <w:r w:rsidRPr="00BF2E64">
              <w:t>Prasība</w:t>
            </w:r>
          </w:p>
        </w:tc>
        <w:tc>
          <w:tcPr>
            <w:tcW w:w="2105" w:type="dxa"/>
            <w:tcBorders>
              <w:top w:val="dashed"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F4D2B47" w14:textId="77777777" w:rsidR="00B9576A" w:rsidRPr="00BF2E64" w:rsidRDefault="00B9576A" w:rsidP="00F03784">
            <w:pPr>
              <w:pStyle w:val="Tablehead"/>
            </w:pPr>
            <w:r w:rsidRPr="00BF2E64">
              <w:t>Metode</w:t>
            </w:r>
          </w:p>
        </w:tc>
        <w:tc>
          <w:tcPr>
            <w:tcW w:w="2088" w:type="dxa"/>
            <w:tcBorders>
              <w:top w:val="dashed"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8223D2" w14:textId="77777777" w:rsidR="00B9576A" w:rsidRPr="00BF2E64" w:rsidRDefault="00B9576A" w:rsidP="00F03784">
            <w:pPr>
              <w:pStyle w:val="Tablehead"/>
            </w:pPr>
            <w:r w:rsidRPr="00BF2E64">
              <w:t>Izpildes laiks vai apjoms</w:t>
            </w:r>
          </w:p>
        </w:tc>
      </w:tr>
      <w:tr w:rsidR="00B9576A" w:rsidRPr="00BF2E64" w14:paraId="0DCE6061" w14:textId="77777777" w:rsidTr="00017975">
        <w:trPr>
          <w:cantSplit/>
          <w:trHeight w:val="880"/>
        </w:trPr>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A693785" w14:textId="77777777" w:rsidR="00B9576A" w:rsidRPr="00BF2E64" w:rsidRDefault="00B9576A" w:rsidP="00F03784">
            <w:pPr>
              <w:pStyle w:val="Tabletext"/>
            </w:pPr>
            <w:r w:rsidRPr="00BF2E64">
              <w:t>Virsmas augstuma atzīmes (ja paredzēts)</w:t>
            </w:r>
          </w:p>
        </w:tc>
        <w:tc>
          <w:tcPr>
            <w:tcW w:w="264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83B7FE" w14:textId="77777777" w:rsidR="00B9576A" w:rsidRPr="00BF2E64" w:rsidRDefault="00B9576A" w:rsidP="00F03784">
            <w:pPr>
              <w:pStyle w:val="Tabletext"/>
            </w:pPr>
            <w:r w:rsidRPr="00BF2E64">
              <w:t>≤  ±  2,5 cm no paredzētā</w:t>
            </w:r>
          </w:p>
        </w:tc>
        <w:tc>
          <w:tcPr>
            <w:tcW w:w="21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5365A79" w14:textId="77777777" w:rsidR="00B9576A" w:rsidRPr="00BF2E64" w:rsidRDefault="00B9576A" w:rsidP="00F03784">
            <w:pPr>
              <w:pStyle w:val="Tabletext"/>
            </w:pPr>
            <w:r w:rsidRPr="00BF2E64">
              <w:t>LBN 305-</w:t>
            </w:r>
            <w:r>
              <w:t>15</w:t>
            </w:r>
          </w:p>
          <w:p w14:paraId="5139AD92" w14:textId="77777777" w:rsidR="00B9576A" w:rsidRPr="00BF2E64" w:rsidRDefault="00B9576A" w:rsidP="00F03784">
            <w:pPr>
              <w:pStyle w:val="Tabletext"/>
            </w:pPr>
            <w:r w:rsidRPr="00BF2E64">
              <w:t>Veicot ģeodēziskos uzmērījumus</w:t>
            </w:r>
          </w:p>
        </w:tc>
        <w:tc>
          <w:tcPr>
            <w:tcW w:w="20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C49D2C" w14:textId="77777777" w:rsidR="00B9576A" w:rsidRPr="00BF2E64" w:rsidRDefault="00B9576A" w:rsidP="00F03784">
            <w:pPr>
              <w:pStyle w:val="Tabletext"/>
            </w:pPr>
            <w:r w:rsidRPr="00BF2E64">
              <w:t>Visā būvobjektā vismaz trīs vietās šķērsprofilā ik pēc 50 m, piemēram, uz ceļa ass un malās</w:t>
            </w:r>
          </w:p>
        </w:tc>
      </w:tr>
      <w:tr w:rsidR="00B9576A" w:rsidRPr="00BF2E64" w14:paraId="011E5C86" w14:textId="77777777" w:rsidTr="00017975">
        <w:trPr>
          <w:cantSplit/>
          <w:trHeight w:val="440"/>
        </w:trPr>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540FFA" w14:textId="77777777" w:rsidR="00B9576A" w:rsidRPr="00BF2E64" w:rsidRDefault="00B9576A" w:rsidP="00F03784">
            <w:pPr>
              <w:pStyle w:val="Tabletext"/>
            </w:pPr>
            <w:r w:rsidRPr="00BF2E64">
              <w:t>Šķērsprofils</w:t>
            </w:r>
          </w:p>
        </w:tc>
        <w:tc>
          <w:tcPr>
            <w:tcW w:w="264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F5C023" w14:textId="77777777" w:rsidR="00B9576A" w:rsidRPr="00BF2E64" w:rsidRDefault="00B9576A" w:rsidP="00F03784">
            <w:pPr>
              <w:pStyle w:val="Tabletext"/>
            </w:pPr>
            <w:r w:rsidRPr="00BF2E64">
              <w:t>≤  ±  0,5 % no paredzētā</w:t>
            </w:r>
          </w:p>
        </w:tc>
        <w:tc>
          <w:tcPr>
            <w:tcW w:w="21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D8E224" w14:textId="77777777" w:rsidR="00B9576A" w:rsidRPr="00BF2E64" w:rsidRDefault="00B9576A" w:rsidP="00F03784">
            <w:pPr>
              <w:pStyle w:val="Tabletext"/>
            </w:pPr>
            <w:r w:rsidRPr="00BF2E64">
              <w:t>Ar 3 m mērlatu un līmeņrādi</w:t>
            </w:r>
          </w:p>
        </w:tc>
        <w:tc>
          <w:tcPr>
            <w:tcW w:w="208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6880B4" w14:textId="77777777" w:rsidR="00B9576A" w:rsidRPr="00BF2E64" w:rsidRDefault="00B9576A" w:rsidP="00F03784">
            <w:pPr>
              <w:pStyle w:val="Tabletext"/>
            </w:pPr>
            <w:r w:rsidRPr="00BF2E64">
              <w:t>Visā būvobjektā katrā joslā ik pēc 50 m</w:t>
            </w:r>
          </w:p>
        </w:tc>
      </w:tr>
      <w:tr w:rsidR="00B9576A" w:rsidRPr="00BF2E64" w14:paraId="6285BC95" w14:textId="77777777" w:rsidTr="00017975">
        <w:trPr>
          <w:cantSplit/>
          <w:trHeight w:val="450"/>
        </w:trPr>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D04013" w14:textId="77777777" w:rsidR="00B9576A" w:rsidRPr="00BF2E64" w:rsidRDefault="00B9576A" w:rsidP="00F03784">
            <w:pPr>
              <w:pStyle w:val="Tabletext"/>
            </w:pPr>
            <w:r w:rsidRPr="00BF2E64">
              <w:t>Platums</w:t>
            </w:r>
          </w:p>
        </w:tc>
        <w:tc>
          <w:tcPr>
            <w:tcW w:w="264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36BFA4" w14:textId="77777777" w:rsidR="00B9576A" w:rsidRPr="00BF2E64" w:rsidRDefault="00B9576A" w:rsidP="00F03784">
            <w:pPr>
              <w:pStyle w:val="Tabletext"/>
            </w:pPr>
            <w:r w:rsidRPr="00BF2E64">
              <w:t>≤  ±  5 cm no paredzētā uz katru pusi no ceļa ass</w:t>
            </w:r>
          </w:p>
        </w:tc>
        <w:tc>
          <w:tcPr>
            <w:tcW w:w="21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62D865" w14:textId="77777777" w:rsidR="00B9576A" w:rsidRPr="00BF2E64" w:rsidRDefault="00B9576A" w:rsidP="00F03784">
            <w:pPr>
              <w:pStyle w:val="Tabletext"/>
            </w:pPr>
            <w:r w:rsidRPr="00BF2E64">
              <w:t>Ar mērlenti</w:t>
            </w:r>
          </w:p>
        </w:tc>
        <w:tc>
          <w:tcPr>
            <w:tcW w:w="2088"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2145ECE" w14:textId="77777777" w:rsidR="00B9576A" w:rsidRPr="00BF2E64" w:rsidRDefault="00B9576A" w:rsidP="00F03784">
            <w:pPr>
              <w:pStyle w:val="Tabletext"/>
            </w:pPr>
          </w:p>
        </w:tc>
      </w:tr>
      <w:tr w:rsidR="00B9576A" w:rsidRPr="00BF2E64" w14:paraId="4CB41725" w14:textId="77777777" w:rsidTr="00017975">
        <w:trPr>
          <w:cantSplit/>
          <w:trHeight w:val="580"/>
        </w:trPr>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A07F5E" w14:textId="77777777" w:rsidR="00B9576A" w:rsidRPr="00BF2E64" w:rsidRDefault="00B9576A" w:rsidP="00F03784">
            <w:pPr>
              <w:pStyle w:val="Tabletext"/>
            </w:pPr>
            <w:r w:rsidRPr="00BF2E64">
              <w:t>Novietojums plānā</w:t>
            </w:r>
          </w:p>
        </w:tc>
        <w:tc>
          <w:tcPr>
            <w:tcW w:w="264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42FE76" w14:textId="77777777" w:rsidR="00B9576A" w:rsidRPr="00BF2E64" w:rsidRDefault="00B9576A" w:rsidP="00F03784">
            <w:pPr>
              <w:pStyle w:val="Tabletext"/>
            </w:pPr>
            <w:r w:rsidRPr="00BF2E64">
              <w:t>≤ ± 5 cm no paredzētā</w:t>
            </w:r>
          </w:p>
        </w:tc>
        <w:tc>
          <w:tcPr>
            <w:tcW w:w="21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28A905" w14:textId="77777777" w:rsidR="00B9576A" w:rsidRPr="00BF2E64" w:rsidRDefault="00B9576A" w:rsidP="00F03784">
            <w:pPr>
              <w:pStyle w:val="Tabletext"/>
              <w:rPr>
                <w:sz w:val="16"/>
              </w:rPr>
            </w:pPr>
            <w:r w:rsidRPr="00BF2E64">
              <w:t>LBN 305 – 1</w:t>
            </w:r>
          </w:p>
          <w:p w14:paraId="46E8E87A" w14:textId="77777777" w:rsidR="00B9576A" w:rsidRPr="00BF2E64" w:rsidRDefault="00B9576A" w:rsidP="00F03784">
            <w:pPr>
              <w:pStyle w:val="Tabletext"/>
            </w:pPr>
            <w:r w:rsidRPr="00BF2E64">
              <w:t>Veicot ģeodēziskos uzmērījumus</w:t>
            </w:r>
          </w:p>
        </w:tc>
        <w:tc>
          <w:tcPr>
            <w:tcW w:w="20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2B6AFB" w14:textId="77777777" w:rsidR="00B9576A" w:rsidRPr="00BF2E64" w:rsidRDefault="00B9576A" w:rsidP="00F03784">
            <w:pPr>
              <w:pStyle w:val="Tabletext"/>
            </w:pPr>
            <w:r w:rsidRPr="00BF2E64">
              <w:t>Visā būvobjektā raksturīgos punktos</w:t>
            </w:r>
          </w:p>
        </w:tc>
      </w:tr>
      <w:tr w:rsidR="00826EF4" w:rsidRPr="00BF2E64" w14:paraId="5284ED85" w14:textId="77777777" w:rsidTr="00414FB3">
        <w:trPr>
          <w:cantSplit/>
          <w:trHeight w:val="302"/>
        </w:trPr>
        <w:tc>
          <w:tcPr>
            <w:tcW w:w="2104"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33E8B8F0" w14:textId="711751A5" w:rsidR="00826EF4" w:rsidRPr="00BF2E64" w:rsidRDefault="00826EF4" w:rsidP="00F03784">
            <w:pPr>
              <w:pStyle w:val="Tabletext"/>
              <w:rPr>
                <w:vertAlign w:val="superscript"/>
                <w:lang w:val="de-DE"/>
              </w:rPr>
            </w:pPr>
            <w:r w:rsidRPr="00BF2E64">
              <w:rPr>
                <w:lang w:val="de-DE"/>
              </w:rPr>
              <w:t>Kārtas biezums</w:t>
            </w:r>
            <w:r w:rsidRPr="00BF2E64">
              <w:rPr>
                <w:vertAlign w:val="superscript"/>
                <w:lang w:val="de-DE"/>
              </w:rPr>
              <w:t>(1)</w:t>
            </w:r>
            <w:r>
              <w:rPr>
                <w:vertAlign w:val="superscript"/>
                <w:lang w:val="de-DE"/>
              </w:rPr>
              <w:t xml:space="preserve"> (11)</w:t>
            </w:r>
          </w:p>
          <w:p w14:paraId="020BA882" w14:textId="77777777" w:rsidR="00826EF4" w:rsidRPr="00BF2E64" w:rsidRDefault="00826EF4" w:rsidP="00F03784">
            <w:pPr>
              <w:pStyle w:val="Tabletext"/>
              <w:rPr>
                <w:lang w:val="de-DE"/>
              </w:rPr>
            </w:pPr>
            <w:r w:rsidRPr="00BF2E64">
              <w:rPr>
                <w:lang w:val="de-DE"/>
              </w:rPr>
              <w:t>(noteikta biezuma kārtām)</w:t>
            </w:r>
          </w:p>
        </w:tc>
        <w:tc>
          <w:tcPr>
            <w:tcW w:w="2646" w:type="dxa"/>
            <w:gridSpan w:val="3"/>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144C2420" w14:textId="77777777" w:rsidR="00826EF4" w:rsidRPr="00662236" w:rsidRDefault="00826EF4" w:rsidP="00F03784">
            <w:pPr>
              <w:pStyle w:val="Tabletext"/>
              <w:rPr>
                <w:lang w:val="de-DE"/>
              </w:rPr>
            </w:pPr>
            <w:r w:rsidRPr="00662236">
              <w:rPr>
                <w:lang w:val="de-DE"/>
              </w:rPr>
              <w:t>Dilumkārtām:</w:t>
            </w:r>
          </w:p>
          <w:p w14:paraId="48128923" w14:textId="77777777" w:rsidR="00826EF4" w:rsidRPr="00662236" w:rsidRDefault="00826EF4" w:rsidP="00F03784">
            <w:pPr>
              <w:pStyle w:val="Tabletext"/>
              <w:rPr>
                <w:lang w:val="de-DE"/>
              </w:rPr>
            </w:pPr>
            <w:r w:rsidRPr="00662236">
              <w:rPr>
                <w:lang w:val="de-DE"/>
              </w:rPr>
              <w:t>≤  ±  0,5 cm no paredzētā</w:t>
            </w:r>
            <w:r w:rsidRPr="00662236">
              <w:rPr>
                <w:vertAlign w:val="subscript"/>
                <w:lang w:val="de-DE"/>
              </w:rPr>
              <w:t xml:space="preserve"> </w:t>
            </w:r>
            <w:r w:rsidRPr="00662236">
              <w:rPr>
                <w:vertAlign w:val="superscript"/>
                <w:lang w:val="de-DE"/>
              </w:rPr>
              <w:t>(4)</w:t>
            </w:r>
            <w:r w:rsidRPr="00662236">
              <w:rPr>
                <w:lang w:val="de-DE"/>
              </w:rPr>
              <w:t>.</w:t>
            </w:r>
          </w:p>
          <w:p w14:paraId="0A23E653" w14:textId="77777777" w:rsidR="00826EF4" w:rsidRPr="00662236" w:rsidRDefault="00826EF4" w:rsidP="00F03784">
            <w:pPr>
              <w:pStyle w:val="Tabletext"/>
              <w:rPr>
                <w:lang w:val="de-DE"/>
              </w:rPr>
            </w:pPr>
            <w:r w:rsidRPr="00662236">
              <w:rPr>
                <w:lang w:val="de-DE"/>
              </w:rPr>
              <w:t>Saistkārtām un apakškārtām:</w:t>
            </w:r>
          </w:p>
          <w:p w14:paraId="1E47B321" w14:textId="77777777" w:rsidR="00826EF4" w:rsidRPr="00BF2E64" w:rsidRDefault="00826EF4" w:rsidP="00F03784">
            <w:pPr>
              <w:pStyle w:val="Tabletext"/>
              <w:rPr>
                <w:vertAlign w:val="superscript"/>
              </w:rPr>
            </w:pPr>
            <w:r w:rsidRPr="00BF2E64">
              <w:t>≤  -0,5/+1,5 cm no paredzētā</w:t>
            </w:r>
            <w:r w:rsidRPr="00BF2E64">
              <w:rPr>
                <w:vertAlign w:val="subscript"/>
              </w:rPr>
              <w:t xml:space="preserve"> </w:t>
            </w:r>
            <w:r w:rsidRPr="00BF2E64">
              <w:rPr>
                <w:vertAlign w:val="superscript"/>
              </w:rPr>
              <w:t>(4)</w:t>
            </w:r>
          </w:p>
        </w:tc>
        <w:tc>
          <w:tcPr>
            <w:tcW w:w="21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AFBC93" w14:textId="5AC8F281" w:rsidR="00826EF4" w:rsidRPr="00BF2E64" w:rsidRDefault="00414FB3" w:rsidP="00F03784">
            <w:pPr>
              <w:pStyle w:val="Tabletext"/>
            </w:pPr>
            <w:r>
              <w:t xml:space="preserve">Ar grunts penetrācijas radaru atbilstoši Ceļu specifikāciju </w:t>
            </w:r>
            <w:r w:rsidR="0007109B">
              <w:fldChar w:fldCharType="begin"/>
            </w:r>
            <w:r w:rsidR="0007109B">
              <w:instrText xml:space="preserve"> REF _Ref516517850 \r \h </w:instrText>
            </w:r>
            <w:r w:rsidR="0007109B">
              <w:fldChar w:fldCharType="separate"/>
            </w:r>
            <w:r w:rsidR="007D61E4">
              <w:t>12.13</w:t>
            </w:r>
            <w:r w:rsidR="0007109B">
              <w:fldChar w:fldCharType="end"/>
            </w:r>
            <w:r>
              <w:t xml:space="preserve"> punktam</w:t>
            </w:r>
          </w:p>
        </w:tc>
        <w:tc>
          <w:tcPr>
            <w:tcW w:w="2088"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tcPr>
          <w:p w14:paraId="2602BFCD" w14:textId="656DFD81" w:rsidR="00826EF4" w:rsidRPr="00BF2E64" w:rsidRDefault="00414FB3" w:rsidP="00F03784">
            <w:pPr>
              <w:pStyle w:val="Tabletext"/>
            </w:pPr>
            <w:r>
              <w:t>Visā būvobjektā katrā joslā</w:t>
            </w:r>
            <w:r w:rsidRPr="00BF2E64">
              <w:rPr>
                <w:vertAlign w:val="superscript"/>
              </w:rPr>
              <w:t>(3)</w:t>
            </w:r>
          </w:p>
        </w:tc>
      </w:tr>
      <w:tr w:rsidR="00414FB3" w:rsidRPr="00BF2E64" w14:paraId="71FA2B9A" w14:textId="77777777" w:rsidTr="00414FB3">
        <w:trPr>
          <w:cantSplit/>
          <w:trHeight w:val="301"/>
        </w:trPr>
        <w:tc>
          <w:tcPr>
            <w:tcW w:w="2104"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A2954B" w14:textId="77777777" w:rsidR="00414FB3" w:rsidRPr="00BF2E64" w:rsidRDefault="00414FB3" w:rsidP="00F03784">
            <w:pPr>
              <w:pStyle w:val="Tabletext"/>
              <w:rPr>
                <w:lang w:val="de-DE"/>
              </w:rPr>
            </w:pPr>
          </w:p>
        </w:tc>
        <w:tc>
          <w:tcPr>
            <w:tcW w:w="2646" w:type="dxa"/>
            <w:gridSpan w:val="3"/>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46117F" w14:textId="77777777" w:rsidR="00414FB3" w:rsidRPr="00BF2E64" w:rsidRDefault="00414FB3" w:rsidP="00F03784">
            <w:pPr>
              <w:pStyle w:val="Tabletext"/>
            </w:pPr>
          </w:p>
        </w:tc>
        <w:tc>
          <w:tcPr>
            <w:tcW w:w="21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1A1844" w14:textId="203E641B" w:rsidR="00414FB3" w:rsidRPr="00BF2E64" w:rsidRDefault="00414FB3" w:rsidP="00F03784">
            <w:pPr>
              <w:pStyle w:val="Tabletext"/>
            </w:pPr>
            <w:r w:rsidRPr="00BF2E64">
              <w:t>LVS EN 12697-36</w:t>
            </w:r>
          </w:p>
        </w:tc>
        <w:tc>
          <w:tcPr>
            <w:tcW w:w="2088" w:type="dxa"/>
            <w:vMerge w:val="restart"/>
            <w:tcBorders>
              <w:top w:val="single"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87BA43" w14:textId="77777777" w:rsidR="00414FB3" w:rsidRPr="00BF2E64" w:rsidRDefault="00414FB3" w:rsidP="00F03784">
            <w:pPr>
              <w:pStyle w:val="Tabletext"/>
            </w:pPr>
            <w:r w:rsidRPr="00BF2E64">
              <w:t>Visā būvobjektā katrā joslā ik pēc 1000 m</w:t>
            </w:r>
            <w:r w:rsidRPr="00BF2E64">
              <w:rPr>
                <w:vertAlign w:val="superscript"/>
              </w:rPr>
              <w:t>(3)</w:t>
            </w:r>
            <w:r w:rsidRPr="00BF2E64">
              <w:t>,</w:t>
            </w:r>
          </w:p>
          <w:p w14:paraId="7E21CE74" w14:textId="6EAC1115" w:rsidR="00414FB3" w:rsidRPr="00BF2E64" w:rsidRDefault="00414FB3" w:rsidP="00F03784">
            <w:pPr>
              <w:pStyle w:val="Tabletext"/>
            </w:pPr>
            <w:r w:rsidRPr="00BF2E64">
              <w:t xml:space="preserve">izurbjot katrā vietā 4 paraugus 10 cm diametrā (divus – </w:t>
            </w:r>
            <w:r>
              <w:t>būvdarbu veic</w:t>
            </w:r>
            <w:r w:rsidRPr="00BF2E64">
              <w:t xml:space="preserve">ējs, sekojoši darbu izpildei, divus – pasūtītājs) atbilstoši </w:t>
            </w:r>
            <w:r>
              <w:t>Ceļu</w:t>
            </w:r>
            <w:r w:rsidRPr="00BF2E64">
              <w:t xml:space="preserve"> specifikāciju </w:t>
            </w:r>
            <w:r>
              <w:fldChar w:fldCharType="begin"/>
            </w:r>
            <w:r>
              <w:instrText xml:space="preserve"> REF _Ref251338893 \r \h </w:instrText>
            </w:r>
            <w:r>
              <w:fldChar w:fldCharType="separate"/>
            </w:r>
            <w:r w:rsidR="007D61E4">
              <w:t>12.4</w:t>
            </w:r>
            <w:r>
              <w:fldChar w:fldCharType="end"/>
            </w:r>
            <w:r w:rsidRPr="00BF2E64">
              <w:t xml:space="preserve"> punktam</w:t>
            </w:r>
          </w:p>
        </w:tc>
      </w:tr>
      <w:tr w:rsidR="00414FB3" w:rsidRPr="00BF2E64" w14:paraId="7444CCDD" w14:textId="77777777" w:rsidTr="00414FB3">
        <w:trPr>
          <w:cantSplit/>
          <w:trHeight w:val="580"/>
        </w:trPr>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98DD2F" w14:textId="15E978C5" w:rsidR="00414FB3" w:rsidRPr="00BF2E64" w:rsidRDefault="00414FB3" w:rsidP="00F03784">
            <w:pPr>
              <w:pStyle w:val="Tabletext"/>
              <w:rPr>
                <w:vertAlign w:val="superscript"/>
              </w:rPr>
            </w:pPr>
            <w:r w:rsidRPr="00BF2E64">
              <w:lastRenderedPageBreak/>
              <w:t>Kārtas biezums</w:t>
            </w:r>
            <w:r w:rsidRPr="00BF2E64">
              <w:rPr>
                <w:vertAlign w:val="superscript"/>
              </w:rPr>
              <w:t>(1)</w:t>
            </w:r>
          </w:p>
          <w:p w14:paraId="136A340F" w14:textId="77777777" w:rsidR="00414FB3" w:rsidRPr="00BF2E64" w:rsidRDefault="00414FB3" w:rsidP="00F03784">
            <w:pPr>
              <w:pStyle w:val="Tabletext"/>
            </w:pPr>
            <w:r w:rsidRPr="00BF2E64">
              <w:t>(izlīdzinošajām kārtām)</w:t>
            </w:r>
          </w:p>
        </w:tc>
        <w:tc>
          <w:tcPr>
            <w:tcW w:w="264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5BF113" w14:textId="7281E34C" w:rsidR="00414FB3" w:rsidRPr="00BF2E64" w:rsidRDefault="00414FB3" w:rsidP="00F03784">
            <w:pPr>
              <w:pStyle w:val="Tabletext"/>
            </w:pPr>
            <w:r w:rsidRPr="00BF2E64">
              <w:t xml:space="preserve">Nedrīkst būt mazāks kā norādīts </w:t>
            </w:r>
            <w:r w:rsidRPr="00633B11">
              <w:t xml:space="preserve">Ceļu specifikāciju </w:t>
            </w:r>
            <w:r>
              <w:fldChar w:fldCharType="begin"/>
            </w:r>
            <w:r>
              <w:instrText xml:space="preserve"> REF _Ref251248127 \r \h </w:instrText>
            </w:r>
            <w:r>
              <w:fldChar w:fldCharType="separate"/>
            </w:r>
            <w:r w:rsidR="007D61E4">
              <w:t>6.2.4.5</w:t>
            </w:r>
            <w:r>
              <w:fldChar w:fldCharType="end"/>
            </w:r>
            <w:r>
              <w:t xml:space="preserve"> </w:t>
            </w:r>
            <w:r w:rsidRPr="00BF2E64">
              <w:t>punktā</w:t>
            </w:r>
          </w:p>
        </w:tc>
        <w:tc>
          <w:tcPr>
            <w:tcW w:w="21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3C46A3" w14:textId="77777777" w:rsidR="00414FB3" w:rsidRPr="00BF2E64" w:rsidRDefault="00414FB3" w:rsidP="00F03784">
            <w:pPr>
              <w:pStyle w:val="Tabletext"/>
            </w:pPr>
            <w:r w:rsidRPr="00BF2E64">
              <w:t>LVS EN 12697-36</w:t>
            </w:r>
          </w:p>
        </w:tc>
        <w:tc>
          <w:tcPr>
            <w:tcW w:w="2088"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6EA1E0" w14:textId="7F33B3DA" w:rsidR="00414FB3" w:rsidRPr="00BF2E64" w:rsidRDefault="00414FB3" w:rsidP="00F03784">
            <w:pPr>
              <w:pStyle w:val="Tabletext"/>
            </w:pPr>
          </w:p>
        </w:tc>
      </w:tr>
      <w:tr w:rsidR="00B9576A" w:rsidRPr="00BF2E64" w14:paraId="05D8449D" w14:textId="77777777" w:rsidTr="00017975">
        <w:trPr>
          <w:cantSplit/>
          <w:trHeight w:val="719"/>
        </w:trPr>
        <w:tc>
          <w:tcPr>
            <w:tcW w:w="2104" w:type="dxa"/>
            <w:tcBorders>
              <w:top w:val="single" w:sz="4" w:space="0" w:color="000000"/>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0E7426DC" w14:textId="5A10D12D" w:rsidR="00B9576A" w:rsidRPr="00BF2E64" w:rsidRDefault="00B9576A" w:rsidP="00F03784">
            <w:pPr>
              <w:pStyle w:val="Tabletext"/>
            </w:pPr>
            <w:r>
              <w:t>Dilumkārtas līdzenums darba šuves zonā</w:t>
            </w:r>
            <w:r w:rsidRPr="00BE16BC">
              <w:rPr>
                <w:szCs w:val="20"/>
                <w:vertAlign w:val="superscript"/>
              </w:rPr>
              <w:t>(5)</w:t>
            </w:r>
          </w:p>
        </w:tc>
        <w:tc>
          <w:tcPr>
            <w:tcW w:w="264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03810B" w14:textId="1AAE7CED" w:rsidR="00B9576A" w:rsidRPr="00BF2E64" w:rsidRDefault="00B9576A" w:rsidP="00F03784">
            <w:pPr>
              <w:pStyle w:val="Tabletext"/>
            </w:pPr>
            <w:r w:rsidRPr="00BF2E64">
              <w:t>Attālums no kārtas virsmas līdz mērmalas plaknei nedrīkst pārsniegt</w:t>
            </w:r>
            <w:r>
              <w:t>,</w:t>
            </w:r>
            <w:r w:rsidRPr="00BF2E64">
              <w:t xml:space="preserve"> ja AADT</w:t>
            </w:r>
            <w:r w:rsidRPr="00BF2E64">
              <w:rPr>
                <w:vertAlign w:val="subscript"/>
              </w:rPr>
              <w:t>j,pievestā</w:t>
            </w:r>
            <w:r w:rsidRPr="00BF2E64">
              <w:t>:</w:t>
            </w:r>
          </w:p>
        </w:tc>
        <w:tc>
          <w:tcPr>
            <w:tcW w:w="2105"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367A4289" w14:textId="77777777" w:rsidR="00B9576A" w:rsidRPr="00BF2E64" w:rsidRDefault="00B9576A" w:rsidP="00F03784">
            <w:pPr>
              <w:pStyle w:val="Tabletext"/>
            </w:pPr>
            <w:r w:rsidRPr="00BF2E64">
              <w:t>LVS EN 13036-7</w:t>
            </w:r>
          </w:p>
          <w:p w14:paraId="0B575CD0" w14:textId="043414B2" w:rsidR="00B9576A" w:rsidRPr="00BF2E64" w:rsidRDefault="00B9576A" w:rsidP="00F03784">
            <w:pPr>
              <w:pStyle w:val="Tabletext"/>
            </w:pPr>
            <w:r w:rsidRPr="00BF2E64">
              <w:t xml:space="preserve">Katrā vietā ar ķīli veicot 5 mērījumus ik pēc 0,5 m, sākot mērīt 0,5 m no </w:t>
            </w:r>
            <w:r w:rsidR="00F33FA6">
              <w:t>mēr</w:t>
            </w:r>
            <w:r w:rsidRPr="00BF2E64">
              <w:t>latas gala. Mērlata liekama</w:t>
            </w:r>
            <w:r>
              <w:t xml:space="preserve"> satiksmes kustības virzienā</w:t>
            </w:r>
            <w:r w:rsidRPr="00BF2E64">
              <w:t xml:space="preserve"> ne tuvāk kā 0,25 m no joslas malas</w:t>
            </w:r>
          </w:p>
        </w:tc>
        <w:tc>
          <w:tcPr>
            <w:tcW w:w="2088"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31903F47" w14:textId="77777777" w:rsidR="00B9576A" w:rsidRPr="00BF2E64" w:rsidRDefault="00B9576A" w:rsidP="00F03784">
            <w:pPr>
              <w:pStyle w:val="Tabletext"/>
            </w:pPr>
            <w:r>
              <w:t xml:space="preserve">Virs darba šuves un </w:t>
            </w:r>
            <w:r w:rsidRPr="008504FD">
              <w:rPr>
                <w:lang w:val="lv-LV"/>
              </w:rPr>
              <w:t>± 20 m</w:t>
            </w:r>
            <w:r>
              <w:rPr>
                <w:lang w:val="lv-LV"/>
              </w:rPr>
              <w:t xml:space="preserve"> zonā, ne mazāk kā 5 mērījumi</w:t>
            </w:r>
          </w:p>
        </w:tc>
      </w:tr>
      <w:tr w:rsidR="00B9576A" w:rsidRPr="00BF2E64" w14:paraId="08543E2C" w14:textId="77777777" w:rsidTr="00017975">
        <w:trPr>
          <w:cantSplit/>
          <w:trHeight w:val="773"/>
        </w:trPr>
        <w:tc>
          <w:tcPr>
            <w:tcW w:w="2104" w:type="dxa"/>
            <w:tcBorders>
              <w:top w:val="dashed" w:sz="4" w:space="0" w:color="auto"/>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54CCE8E4" w14:textId="77777777" w:rsidR="00B9576A" w:rsidRPr="00BF2E64" w:rsidRDefault="00B9576A" w:rsidP="00F03784">
            <w:pPr>
              <w:pStyle w:val="Tabletext"/>
            </w:pPr>
            <w:r w:rsidRPr="00BF2E64">
              <w:t>a) periodiskās uzturēšanas būvobjektos</w:t>
            </w:r>
          </w:p>
        </w:tc>
        <w:tc>
          <w:tcPr>
            <w:tcW w:w="132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0F52F6" w14:textId="77777777" w:rsidR="00B9576A" w:rsidRPr="00BF2E64" w:rsidRDefault="00B9576A" w:rsidP="00F03784">
            <w:pPr>
              <w:pStyle w:val="Tabletext"/>
            </w:pPr>
          </w:p>
        </w:tc>
        <w:tc>
          <w:tcPr>
            <w:tcW w:w="1323" w:type="dxa"/>
            <w:tcBorders>
              <w:top w:val="single" w:sz="4" w:space="0" w:color="000000"/>
              <w:left w:val="single" w:sz="4" w:space="0" w:color="000000"/>
              <w:bottom w:val="single" w:sz="4" w:space="0" w:color="000000"/>
              <w:right w:val="single" w:sz="4" w:space="0" w:color="000000"/>
            </w:tcBorders>
            <w:shd w:val="clear" w:color="auto" w:fill="auto"/>
          </w:tcPr>
          <w:p w14:paraId="6AEE82ED" w14:textId="77777777" w:rsidR="00B9576A" w:rsidRPr="00BF2E64" w:rsidRDefault="00B9576A" w:rsidP="00F03784">
            <w:pPr>
              <w:pStyle w:val="Tabletext"/>
            </w:pPr>
            <w:r>
              <w:t>6 mm</w:t>
            </w:r>
          </w:p>
        </w:tc>
        <w:tc>
          <w:tcPr>
            <w:tcW w:w="2105" w:type="dxa"/>
            <w:vMerge/>
            <w:tcBorders>
              <w:left w:val="single" w:sz="4" w:space="0" w:color="000000"/>
              <w:right w:val="single" w:sz="4" w:space="0" w:color="000000"/>
            </w:tcBorders>
            <w:shd w:val="clear" w:color="auto" w:fill="auto"/>
            <w:tcMar>
              <w:top w:w="0" w:type="dxa"/>
              <w:left w:w="0" w:type="dxa"/>
              <w:bottom w:w="0" w:type="dxa"/>
              <w:right w:w="0" w:type="dxa"/>
            </w:tcMar>
          </w:tcPr>
          <w:p w14:paraId="5B21BCF3" w14:textId="77777777" w:rsidR="00B9576A" w:rsidRPr="00BF2E64" w:rsidRDefault="00B9576A" w:rsidP="00F03784">
            <w:pPr>
              <w:pStyle w:val="Tabletext"/>
            </w:pPr>
          </w:p>
        </w:tc>
        <w:tc>
          <w:tcPr>
            <w:tcW w:w="2088" w:type="dxa"/>
            <w:vMerge/>
            <w:tcBorders>
              <w:left w:val="single" w:sz="4" w:space="0" w:color="000000"/>
              <w:right w:val="single" w:sz="4" w:space="0" w:color="000000"/>
            </w:tcBorders>
            <w:shd w:val="clear" w:color="auto" w:fill="auto"/>
            <w:tcMar>
              <w:top w:w="0" w:type="dxa"/>
              <w:left w:w="0" w:type="dxa"/>
              <w:bottom w:w="0" w:type="dxa"/>
              <w:right w:w="0" w:type="dxa"/>
            </w:tcMar>
          </w:tcPr>
          <w:p w14:paraId="385AA40C" w14:textId="77777777" w:rsidR="00B9576A" w:rsidRPr="00BF2E64" w:rsidRDefault="00B9576A" w:rsidP="00F03784">
            <w:pPr>
              <w:pStyle w:val="Tabletext"/>
            </w:pPr>
          </w:p>
        </w:tc>
      </w:tr>
      <w:tr w:rsidR="00B9576A" w:rsidRPr="00BF2E64" w14:paraId="61EFA07C" w14:textId="77777777" w:rsidTr="00017975">
        <w:trPr>
          <w:cantSplit/>
          <w:trHeight w:val="529"/>
        </w:trPr>
        <w:tc>
          <w:tcPr>
            <w:tcW w:w="2104" w:type="dxa"/>
            <w:tcBorders>
              <w:top w:val="dashed"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E1E159" w14:textId="77777777" w:rsidR="00B9576A" w:rsidRPr="00BF2E64" w:rsidRDefault="00B9576A" w:rsidP="00F03784">
            <w:pPr>
              <w:pStyle w:val="Tabletext"/>
            </w:pPr>
            <w:r w:rsidRPr="00BF2E64">
              <w:t>b) jaunbūvēs, rekonstrukcijas vai renovācijas būvobjektos</w:t>
            </w:r>
          </w:p>
        </w:tc>
        <w:tc>
          <w:tcPr>
            <w:tcW w:w="132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8ED21F" w14:textId="77777777" w:rsidR="00B9576A" w:rsidRPr="008504FD" w:rsidRDefault="00B9576A" w:rsidP="00F03784">
            <w:pPr>
              <w:pStyle w:val="Tabletext"/>
            </w:pPr>
            <w:r w:rsidRPr="008504FD">
              <w:t>≤ 1500</w:t>
            </w:r>
          </w:p>
          <w:p w14:paraId="581FD157" w14:textId="77777777" w:rsidR="00B9576A" w:rsidRPr="008504FD" w:rsidRDefault="00B9576A" w:rsidP="00F03784">
            <w:pPr>
              <w:pStyle w:val="Tabletext"/>
            </w:pPr>
            <w:r w:rsidRPr="008504FD">
              <w:t>1501-3500</w:t>
            </w:r>
          </w:p>
          <w:p w14:paraId="57AEEDE4" w14:textId="77777777" w:rsidR="00B9576A" w:rsidRPr="00BF2E64" w:rsidRDefault="00B9576A" w:rsidP="00F03784">
            <w:pPr>
              <w:pStyle w:val="Tabletext"/>
            </w:pPr>
            <w:r w:rsidRPr="008504FD">
              <w:t>virs 3500</w:t>
            </w:r>
          </w:p>
        </w:tc>
        <w:tc>
          <w:tcPr>
            <w:tcW w:w="1323" w:type="dxa"/>
            <w:tcBorders>
              <w:top w:val="single" w:sz="4" w:space="0" w:color="000000"/>
              <w:left w:val="single" w:sz="4" w:space="0" w:color="000000"/>
              <w:bottom w:val="single" w:sz="4" w:space="0" w:color="000000"/>
              <w:right w:val="single" w:sz="4" w:space="0" w:color="000000"/>
            </w:tcBorders>
            <w:shd w:val="clear" w:color="auto" w:fill="auto"/>
          </w:tcPr>
          <w:p w14:paraId="6CE92442" w14:textId="77777777" w:rsidR="00B9576A" w:rsidRDefault="00B9576A" w:rsidP="00F03784">
            <w:pPr>
              <w:pStyle w:val="Tabletext"/>
            </w:pPr>
            <w:r>
              <w:t>6 mm</w:t>
            </w:r>
          </w:p>
          <w:p w14:paraId="4720EF6A" w14:textId="77777777" w:rsidR="00B9576A" w:rsidRDefault="00B9576A" w:rsidP="00F03784">
            <w:pPr>
              <w:pStyle w:val="Tabletext"/>
            </w:pPr>
            <w:r>
              <w:t>5 mm</w:t>
            </w:r>
          </w:p>
          <w:p w14:paraId="558D7DAA" w14:textId="77777777" w:rsidR="00B9576A" w:rsidRPr="00BF2E64" w:rsidRDefault="00B9576A" w:rsidP="00F03784">
            <w:pPr>
              <w:pStyle w:val="Tabletext"/>
            </w:pPr>
            <w:r>
              <w:t>4 mm</w:t>
            </w:r>
          </w:p>
        </w:tc>
        <w:tc>
          <w:tcPr>
            <w:tcW w:w="2105"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1AB987" w14:textId="77777777" w:rsidR="00B9576A" w:rsidRPr="00BF2E64" w:rsidRDefault="00B9576A" w:rsidP="00F03784">
            <w:pPr>
              <w:pStyle w:val="Tabletext"/>
            </w:pPr>
          </w:p>
        </w:tc>
        <w:tc>
          <w:tcPr>
            <w:tcW w:w="2088"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4C308F" w14:textId="77777777" w:rsidR="00B9576A" w:rsidRPr="00BF2E64" w:rsidRDefault="00B9576A" w:rsidP="00F03784">
            <w:pPr>
              <w:pStyle w:val="Tabletext"/>
            </w:pPr>
          </w:p>
        </w:tc>
      </w:tr>
      <w:tr w:rsidR="00B9576A" w:rsidRPr="00BF2E64" w14:paraId="0B3E9F6B" w14:textId="77777777" w:rsidTr="00017975">
        <w:trPr>
          <w:cantSplit/>
          <w:trHeight w:val="1340"/>
        </w:trPr>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EC9A46" w14:textId="77777777" w:rsidR="00B9576A" w:rsidRPr="00BF2E64" w:rsidRDefault="00B9576A" w:rsidP="00F03784">
            <w:pPr>
              <w:pStyle w:val="Tabletext"/>
            </w:pPr>
            <w:r w:rsidRPr="00BF2E64">
              <w:t>Garenlīdzenums un šķērslīdzenums dilumkārtai (ja neuzmēra ar lāzera profilogrāfu)</w:t>
            </w:r>
          </w:p>
        </w:tc>
        <w:tc>
          <w:tcPr>
            <w:tcW w:w="264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E7587A" w14:textId="77777777" w:rsidR="00B9576A" w:rsidRDefault="00B9576A" w:rsidP="00F03784">
            <w:pPr>
              <w:pStyle w:val="Tabletext"/>
            </w:pPr>
            <w:r w:rsidRPr="00BF2E64">
              <w:t>Attālums no kārtas virsmas līdz mērmalas plaknei nedrīkst pārsniegt 6 mm</w:t>
            </w:r>
          </w:p>
          <w:p w14:paraId="793A337B" w14:textId="77777777" w:rsidR="00B9576A" w:rsidRDefault="00B9576A" w:rsidP="00F03784">
            <w:pPr>
              <w:pStyle w:val="Tabletext"/>
            </w:pPr>
          </w:p>
          <w:p w14:paraId="48D5FCDB" w14:textId="77777777" w:rsidR="00B9576A" w:rsidRPr="00BF2E64" w:rsidRDefault="00B9576A" w:rsidP="00F03784">
            <w:pPr>
              <w:pStyle w:val="Tabletext"/>
            </w:pPr>
          </w:p>
        </w:tc>
        <w:tc>
          <w:tcPr>
            <w:tcW w:w="21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522B1C" w14:textId="77777777" w:rsidR="00B9576A" w:rsidRPr="00BF2E64" w:rsidRDefault="00B9576A" w:rsidP="00F03784">
            <w:pPr>
              <w:pStyle w:val="Tabletext"/>
            </w:pPr>
            <w:r w:rsidRPr="00BF2E64">
              <w:t>LVS EN 13036-7</w:t>
            </w:r>
          </w:p>
          <w:p w14:paraId="6F4CAAEF" w14:textId="04AC20D9" w:rsidR="00B9576A" w:rsidRPr="00BF2E64" w:rsidRDefault="00B9576A" w:rsidP="00F03784">
            <w:pPr>
              <w:pStyle w:val="Tabletext"/>
            </w:pPr>
            <w:r w:rsidRPr="00BF2E64">
              <w:t xml:space="preserve">Katrā vietā ar ķīli veicot 5 mērījumus ik pēc 0,5 m, sākot mērīt 0,5 m no </w:t>
            </w:r>
            <w:r w:rsidR="00DB4210">
              <w:t>mēr</w:t>
            </w:r>
            <w:r w:rsidRPr="00BF2E64">
              <w:t>latas gala. Mērlata garenvirzienā un šķērsvirzienā liekama ne tuvāk kā 0,25 m no joslas malas</w:t>
            </w:r>
          </w:p>
        </w:tc>
        <w:tc>
          <w:tcPr>
            <w:tcW w:w="20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4683E4" w14:textId="77777777" w:rsidR="00B9576A" w:rsidRPr="00BF2E64" w:rsidRDefault="00B9576A" w:rsidP="00F03784">
            <w:pPr>
              <w:pStyle w:val="Tabletext"/>
            </w:pPr>
            <w:r w:rsidRPr="00BF2E64">
              <w:t>Visā būvobjektā katrā joslā ik pēc 50 m</w:t>
            </w:r>
          </w:p>
        </w:tc>
      </w:tr>
      <w:tr w:rsidR="00B9576A" w:rsidRPr="00BF2E64" w14:paraId="19B5F694" w14:textId="77777777" w:rsidTr="009F64E6">
        <w:trPr>
          <w:cantSplit/>
          <w:trHeight w:val="734"/>
        </w:trPr>
        <w:tc>
          <w:tcPr>
            <w:tcW w:w="2104" w:type="dxa"/>
            <w:tcBorders>
              <w:top w:val="single" w:sz="4" w:space="0" w:color="000000"/>
              <w:left w:val="single" w:sz="4" w:space="0" w:color="000000"/>
              <w:bottom w:val="dashed" w:sz="4" w:space="0" w:color="000000"/>
              <w:right w:val="single" w:sz="4" w:space="0" w:color="000000"/>
            </w:tcBorders>
            <w:shd w:val="clear" w:color="auto" w:fill="auto"/>
            <w:tcMar>
              <w:top w:w="0" w:type="dxa"/>
              <w:left w:w="0" w:type="dxa"/>
              <w:bottom w:w="0" w:type="dxa"/>
              <w:right w:w="0" w:type="dxa"/>
            </w:tcMar>
          </w:tcPr>
          <w:p w14:paraId="7C767A66" w14:textId="77777777" w:rsidR="00B9576A" w:rsidRPr="00BF2E64" w:rsidRDefault="00B9576A" w:rsidP="00F03784">
            <w:pPr>
              <w:pStyle w:val="Tabletext"/>
            </w:pPr>
            <w:r w:rsidRPr="00BF2E64">
              <w:t>Līdzenums dilumkārtai, IRI (ja uzmēra ar lāzera profilogrāfu):</w:t>
            </w:r>
          </w:p>
        </w:tc>
        <w:tc>
          <w:tcPr>
            <w:tcW w:w="264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42938A" w14:textId="77777777" w:rsidR="00B9576A" w:rsidRPr="00BF2E64" w:rsidRDefault="00B9576A" w:rsidP="00F03784">
            <w:pPr>
              <w:pStyle w:val="Tabletext"/>
            </w:pPr>
          </w:p>
          <w:p w14:paraId="5D22F1F8" w14:textId="32FB588E" w:rsidR="00B9576A" w:rsidRPr="00BF2E64" w:rsidRDefault="00B9576A" w:rsidP="00F03784">
            <w:pPr>
              <w:pStyle w:val="Tabletext"/>
            </w:pPr>
            <w:r w:rsidRPr="00BF2E64">
              <w:t>vidējā vērtība 20 m posmos, ja AADT</w:t>
            </w:r>
            <w:r w:rsidRPr="00BF2E64">
              <w:rPr>
                <w:vertAlign w:val="subscript"/>
              </w:rPr>
              <w:t>j,pievestā</w:t>
            </w:r>
            <w:r w:rsidRPr="00BF2E64">
              <w:t>:</w:t>
            </w:r>
          </w:p>
        </w:tc>
        <w:tc>
          <w:tcPr>
            <w:tcW w:w="210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0A992F5" w14:textId="77777777" w:rsidR="00B9576A" w:rsidRPr="00BF2E64" w:rsidRDefault="00B9576A" w:rsidP="00F03784">
            <w:pPr>
              <w:pStyle w:val="Tabletext"/>
            </w:pPr>
            <w:r w:rsidRPr="00BF2E64">
              <w:t>Ar lāzera profilogrāfu</w:t>
            </w:r>
          </w:p>
        </w:tc>
        <w:tc>
          <w:tcPr>
            <w:tcW w:w="208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778F02" w14:textId="77777777" w:rsidR="00B9576A" w:rsidRPr="00BF2E64" w:rsidRDefault="00B9576A" w:rsidP="00F03784">
            <w:pPr>
              <w:pStyle w:val="Tabletext"/>
              <w:rPr>
                <w:vertAlign w:val="superscript"/>
              </w:rPr>
            </w:pPr>
            <w:r w:rsidRPr="00BF2E64">
              <w:t>Visā būvobjektā katrā joslā</w:t>
            </w:r>
            <w:r w:rsidRPr="00BF2E64">
              <w:rPr>
                <w:vertAlign w:val="superscript"/>
              </w:rPr>
              <w:t>(3); (5)</w:t>
            </w:r>
          </w:p>
        </w:tc>
      </w:tr>
      <w:tr w:rsidR="00B9576A" w:rsidRPr="00BF2E64" w14:paraId="257A14BB" w14:textId="77777777" w:rsidTr="00017975">
        <w:trPr>
          <w:cantSplit/>
          <w:trHeight w:val="710"/>
        </w:trPr>
        <w:tc>
          <w:tcPr>
            <w:tcW w:w="2104" w:type="dxa"/>
            <w:tcBorders>
              <w:top w:val="dashed" w:sz="4" w:space="0" w:color="000000"/>
              <w:left w:val="single" w:sz="4" w:space="0" w:color="000000"/>
              <w:bottom w:val="dashed" w:sz="4" w:space="0" w:color="000000"/>
              <w:right w:val="single" w:sz="4" w:space="0" w:color="000000"/>
            </w:tcBorders>
            <w:shd w:val="clear" w:color="auto" w:fill="auto"/>
            <w:tcMar>
              <w:top w:w="0" w:type="dxa"/>
              <w:left w:w="0" w:type="dxa"/>
              <w:bottom w:w="0" w:type="dxa"/>
              <w:right w:w="0" w:type="dxa"/>
            </w:tcMar>
          </w:tcPr>
          <w:p w14:paraId="74C13DBD" w14:textId="77777777" w:rsidR="00B9576A" w:rsidRPr="00BF2E64" w:rsidRDefault="00B9576A" w:rsidP="00F03784">
            <w:pPr>
              <w:pStyle w:val="Tabletext"/>
            </w:pPr>
            <w:r w:rsidRPr="00BF2E64">
              <w:t>a) periodiskās uzturēšanas būvobjektos</w:t>
            </w:r>
          </w:p>
        </w:tc>
        <w:tc>
          <w:tcPr>
            <w:tcW w:w="11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6A81C8" w14:textId="77777777" w:rsidR="00B9576A" w:rsidRPr="00BF2E64" w:rsidRDefault="00B9576A" w:rsidP="00F03784">
            <w:pPr>
              <w:pStyle w:val="Tabletext2"/>
            </w:pPr>
          </w:p>
        </w:tc>
        <w:tc>
          <w:tcPr>
            <w:tcW w:w="148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01B4E3" w14:textId="77777777" w:rsidR="00B9576A" w:rsidRPr="00BF2E64" w:rsidRDefault="00B9576A" w:rsidP="00F03784">
            <w:pPr>
              <w:pStyle w:val="Tabletext2"/>
              <w:rPr>
                <w:vertAlign w:val="superscript"/>
              </w:rPr>
            </w:pPr>
            <w:r w:rsidRPr="00BF2E64">
              <w:t>≤ 2,9mm/m</w:t>
            </w:r>
            <w:r w:rsidRPr="00BF2E64">
              <w:rPr>
                <w:vertAlign w:val="superscript"/>
              </w:rPr>
              <w:t>(7)</w:t>
            </w:r>
          </w:p>
          <w:p w14:paraId="5D85637F" w14:textId="77777777" w:rsidR="00B9576A" w:rsidRPr="00BF2E64" w:rsidRDefault="00B9576A" w:rsidP="00F03784">
            <w:pPr>
              <w:pStyle w:val="Tabletext2"/>
            </w:pPr>
          </w:p>
        </w:tc>
        <w:tc>
          <w:tcPr>
            <w:tcW w:w="2105"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6146E2DD" w14:textId="77777777" w:rsidR="00B9576A" w:rsidRPr="00BF2E64" w:rsidRDefault="00B9576A" w:rsidP="00F03784">
            <w:pPr>
              <w:pStyle w:val="Tabletext"/>
            </w:pPr>
          </w:p>
        </w:tc>
        <w:tc>
          <w:tcPr>
            <w:tcW w:w="2088"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777A2F6B" w14:textId="77777777" w:rsidR="00B9576A" w:rsidRPr="00BF2E64" w:rsidRDefault="00B9576A" w:rsidP="00F03784">
            <w:pPr>
              <w:pStyle w:val="Tabletext"/>
            </w:pPr>
          </w:p>
        </w:tc>
      </w:tr>
      <w:tr w:rsidR="00B9576A" w:rsidRPr="00BF2E64" w14:paraId="7523DB43" w14:textId="77777777" w:rsidTr="009F64E6">
        <w:trPr>
          <w:cantSplit/>
          <w:trHeight w:val="789"/>
        </w:trPr>
        <w:tc>
          <w:tcPr>
            <w:tcW w:w="2104" w:type="dxa"/>
            <w:tcBorders>
              <w:top w:val="dashed"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7A2352" w14:textId="77777777" w:rsidR="00B9576A" w:rsidRPr="00BF2E64" w:rsidRDefault="00B9576A" w:rsidP="00F03784">
            <w:pPr>
              <w:pStyle w:val="Tabletext"/>
            </w:pPr>
            <w:r w:rsidRPr="00BF2E64">
              <w:t>b) jaunbūvēs, rekonstrukcijas vai renovācijas būvobjektos</w:t>
            </w:r>
          </w:p>
        </w:tc>
        <w:tc>
          <w:tcPr>
            <w:tcW w:w="11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A9F562" w14:textId="77777777" w:rsidR="00B9576A" w:rsidRPr="00BF2E64" w:rsidRDefault="00B9576A" w:rsidP="00F03784">
            <w:pPr>
              <w:pStyle w:val="Tabletext"/>
            </w:pPr>
            <w:r w:rsidRPr="00BF2E64">
              <w:t>≤ 1500</w:t>
            </w:r>
          </w:p>
          <w:p w14:paraId="2A3755FE" w14:textId="77777777" w:rsidR="00B9576A" w:rsidRPr="00BF2E64" w:rsidRDefault="00B9576A" w:rsidP="00F03784">
            <w:pPr>
              <w:pStyle w:val="Tabletext"/>
            </w:pPr>
            <w:r w:rsidRPr="00BF2E64">
              <w:t>1501-3500</w:t>
            </w:r>
          </w:p>
          <w:p w14:paraId="27EABD41" w14:textId="77777777" w:rsidR="00B9576A" w:rsidRPr="00BF2E64" w:rsidRDefault="00B9576A" w:rsidP="00F03784">
            <w:pPr>
              <w:pStyle w:val="Tabletext"/>
            </w:pPr>
            <w:r w:rsidRPr="00BF2E64">
              <w:t>virs 3500</w:t>
            </w:r>
          </w:p>
        </w:tc>
        <w:tc>
          <w:tcPr>
            <w:tcW w:w="148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6B2121" w14:textId="77777777" w:rsidR="00B9576A" w:rsidRPr="00BF2E64" w:rsidRDefault="00B9576A" w:rsidP="00F03784">
            <w:pPr>
              <w:pStyle w:val="Tabletext"/>
            </w:pPr>
            <w:r w:rsidRPr="00BF2E64">
              <w:t>≤ 2,5mm/m</w:t>
            </w:r>
          </w:p>
          <w:p w14:paraId="6FE2E9DE" w14:textId="77777777" w:rsidR="00B9576A" w:rsidRPr="00BF2E64" w:rsidRDefault="00B9576A" w:rsidP="00F03784">
            <w:pPr>
              <w:pStyle w:val="Tabletext"/>
            </w:pPr>
            <w:r w:rsidRPr="00BF2E64">
              <w:t>≤ 2,0mm/m</w:t>
            </w:r>
          </w:p>
          <w:p w14:paraId="6F32E5A7" w14:textId="77777777" w:rsidR="00B9576A" w:rsidRPr="00BF2E64" w:rsidRDefault="00B9576A" w:rsidP="00F03784">
            <w:pPr>
              <w:pStyle w:val="Tabletext"/>
            </w:pPr>
            <w:r w:rsidRPr="00BF2E64">
              <w:t>≤ 1,5mm/m</w:t>
            </w:r>
          </w:p>
        </w:tc>
        <w:tc>
          <w:tcPr>
            <w:tcW w:w="2105"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A12930" w14:textId="77777777" w:rsidR="00B9576A" w:rsidRPr="00BF2E64" w:rsidRDefault="00B9576A" w:rsidP="00F03784">
            <w:pPr>
              <w:pStyle w:val="Tabletext"/>
            </w:pPr>
          </w:p>
        </w:tc>
        <w:tc>
          <w:tcPr>
            <w:tcW w:w="2088"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B5D11B" w14:textId="77777777" w:rsidR="00B9576A" w:rsidRPr="00BF2E64" w:rsidRDefault="00B9576A" w:rsidP="00F03784">
            <w:pPr>
              <w:pStyle w:val="Tabletext"/>
            </w:pPr>
          </w:p>
        </w:tc>
      </w:tr>
      <w:tr w:rsidR="000776B1" w:rsidRPr="00BF2E64" w14:paraId="37DBD62D" w14:textId="77777777" w:rsidTr="000776B1">
        <w:trPr>
          <w:cantSplit/>
          <w:trHeight w:val="245"/>
        </w:trPr>
        <w:tc>
          <w:tcPr>
            <w:tcW w:w="210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4D05FB" w14:textId="6F810BDC" w:rsidR="000776B1" w:rsidRPr="00BF2E64" w:rsidRDefault="000776B1" w:rsidP="00F03784">
            <w:pPr>
              <w:pStyle w:val="Tabletext"/>
            </w:pPr>
            <w:r w:rsidRPr="00BF2E64">
              <w:t>Kārtas paliekošā porainība</w:t>
            </w:r>
            <w:r>
              <w:t xml:space="preserve"> </w:t>
            </w:r>
            <w:r w:rsidRPr="00BF2E64">
              <w:rPr>
                <w:vertAlign w:val="superscript"/>
              </w:rPr>
              <w:t>(1) (2)</w:t>
            </w:r>
            <w:r w:rsidRPr="00BF2E64">
              <w:t xml:space="preserve"> (noteikta biezuma kārtām)</w:t>
            </w:r>
            <w:r>
              <w:t xml:space="preserve"> </w:t>
            </w:r>
            <w:r w:rsidR="00A82A0C">
              <w:rPr>
                <w:vertAlign w:val="superscript"/>
              </w:rPr>
              <w:t>(</w:t>
            </w:r>
            <w:r w:rsidRPr="00BF2E64">
              <w:rPr>
                <w:vertAlign w:val="superscript"/>
              </w:rPr>
              <w:t>1</w:t>
            </w:r>
            <w:r w:rsidR="002863C7">
              <w:rPr>
                <w:vertAlign w:val="superscript"/>
              </w:rPr>
              <w:t>2</w:t>
            </w:r>
            <w:r w:rsidRPr="00BF2E64">
              <w:rPr>
                <w:vertAlign w:val="superscript"/>
              </w:rPr>
              <w:t>)</w:t>
            </w:r>
          </w:p>
        </w:tc>
        <w:tc>
          <w:tcPr>
            <w:tcW w:w="11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CF5DE6" w14:textId="7BA6786F" w:rsidR="000776B1" w:rsidRDefault="000776B1" w:rsidP="00F03784">
            <w:pPr>
              <w:pStyle w:val="Tabletext"/>
            </w:pPr>
            <w:r w:rsidRPr="00BF2E64">
              <w:t>AC surf</w:t>
            </w:r>
          </w:p>
          <w:p w14:paraId="77EB6C6F" w14:textId="6E140016" w:rsidR="002A0CBC" w:rsidRPr="00BF2E64" w:rsidRDefault="002A0CBC" w:rsidP="00F03784">
            <w:pPr>
              <w:pStyle w:val="Tabletext"/>
            </w:pPr>
            <w:r>
              <w:t>AC surf</w:t>
            </w:r>
            <w:r w:rsidR="00A82A0C">
              <w:t>-</w:t>
            </w:r>
            <w:r>
              <w:t>VK</w:t>
            </w:r>
          </w:p>
        </w:tc>
        <w:tc>
          <w:tcPr>
            <w:tcW w:w="148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78E01F" w14:textId="77777777" w:rsidR="000776B1" w:rsidRDefault="000776B1" w:rsidP="00F03784">
            <w:pPr>
              <w:pStyle w:val="Tabletext"/>
            </w:pPr>
            <w:r w:rsidRPr="00BF2E64">
              <w:t>≤ 6 %</w:t>
            </w:r>
          </w:p>
          <w:p w14:paraId="1DABE114" w14:textId="210828FD" w:rsidR="002A0CBC" w:rsidRPr="00BF2E64" w:rsidRDefault="002A0CBC" w:rsidP="00F03784">
            <w:pPr>
              <w:pStyle w:val="Tabletext"/>
            </w:pPr>
            <w:r w:rsidRPr="00BF2E64">
              <w:t xml:space="preserve">≤ </w:t>
            </w:r>
            <w:r>
              <w:t>7</w:t>
            </w:r>
            <w:r w:rsidRPr="00BF2E64">
              <w:t xml:space="preserve"> %</w:t>
            </w:r>
          </w:p>
        </w:tc>
        <w:tc>
          <w:tcPr>
            <w:tcW w:w="210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E66E64" w14:textId="77777777" w:rsidR="000776B1" w:rsidRPr="00BF2E64" w:rsidRDefault="000776B1" w:rsidP="00F03784">
            <w:pPr>
              <w:pStyle w:val="Tabletext"/>
            </w:pPr>
            <w:r w:rsidRPr="00BF2E64">
              <w:t>LVS EN 12697-5</w:t>
            </w:r>
          </w:p>
          <w:p w14:paraId="5425E006" w14:textId="77777777" w:rsidR="000776B1" w:rsidRPr="00BF2E64" w:rsidRDefault="000776B1" w:rsidP="00F03784">
            <w:pPr>
              <w:pStyle w:val="Tabletext"/>
            </w:pPr>
            <w:r w:rsidRPr="00BF2E64">
              <w:t>LVS EN 12697-6</w:t>
            </w:r>
          </w:p>
          <w:p w14:paraId="4C101D05" w14:textId="77777777" w:rsidR="000776B1" w:rsidRPr="00BF2E64" w:rsidRDefault="000776B1" w:rsidP="00F03784">
            <w:pPr>
              <w:pStyle w:val="Tabletext"/>
            </w:pPr>
            <w:r w:rsidRPr="00BF2E64">
              <w:t>LVS EN 12697-8</w:t>
            </w:r>
          </w:p>
        </w:tc>
        <w:tc>
          <w:tcPr>
            <w:tcW w:w="2088" w:type="dxa"/>
            <w:vMerge w:val="restart"/>
            <w:tcBorders>
              <w:left w:val="single" w:sz="4" w:space="0" w:color="000000"/>
              <w:right w:val="single" w:sz="4" w:space="0" w:color="000000"/>
            </w:tcBorders>
            <w:shd w:val="clear" w:color="auto" w:fill="auto"/>
            <w:tcMar>
              <w:top w:w="0" w:type="dxa"/>
              <w:left w:w="0" w:type="dxa"/>
              <w:bottom w:w="0" w:type="dxa"/>
              <w:right w:w="0" w:type="dxa"/>
            </w:tcMar>
            <w:vAlign w:val="center"/>
          </w:tcPr>
          <w:p w14:paraId="4071B55D" w14:textId="77777777" w:rsidR="000776B1" w:rsidRPr="00BF2E64" w:rsidRDefault="000776B1" w:rsidP="00F03784">
            <w:pPr>
              <w:pStyle w:val="Tabletext"/>
            </w:pPr>
            <w:r w:rsidRPr="00BF2E64">
              <w:t>Visā būvobjektā katrā joslā ik pēc 1000 m</w:t>
            </w:r>
            <w:r w:rsidRPr="00BF2E64">
              <w:rPr>
                <w:vertAlign w:val="superscript"/>
              </w:rPr>
              <w:t>(3)</w:t>
            </w:r>
            <w:r w:rsidRPr="00BF2E64">
              <w:t>.</w:t>
            </w:r>
          </w:p>
          <w:p w14:paraId="213636AA" w14:textId="65478980" w:rsidR="000776B1" w:rsidRPr="00BF2E64" w:rsidRDefault="000776B1" w:rsidP="00F03784">
            <w:pPr>
              <w:pStyle w:val="Tabletext"/>
            </w:pPr>
            <w:r w:rsidRPr="00BF2E64">
              <w:t>Ieteikums paraugus noņemt ne ātrāk kā 3 dienas un ne vēlāk kā 14 dienas pēc asfalta kārtas uzbūvēšanas</w:t>
            </w:r>
          </w:p>
        </w:tc>
      </w:tr>
      <w:tr w:rsidR="000776B1" w:rsidRPr="00BF2E64" w14:paraId="4B9FFC1A" w14:textId="77777777" w:rsidTr="000776B1">
        <w:trPr>
          <w:cantSplit/>
          <w:trHeight w:val="430"/>
        </w:trPr>
        <w:tc>
          <w:tcPr>
            <w:tcW w:w="2104"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07B43B97" w14:textId="77777777" w:rsidR="000776B1" w:rsidRPr="00BF2E64" w:rsidRDefault="000776B1" w:rsidP="00F03784">
            <w:pPr>
              <w:pStyle w:val="Tabletext"/>
            </w:pPr>
          </w:p>
        </w:tc>
        <w:tc>
          <w:tcPr>
            <w:tcW w:w="11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449490" w14:textId="77777777" w:rsidR="000776B1" w:rsidRDefault="000776B1" w:rsidP="00F03784">
            <w:pPr>
              <w:pStyle w:val="Tabletext"/>
            </w:pPr>
            <w:r w:rsidRPr="00BF2E64">
              <w:t>AC base/bin</w:t>
            </w:r>
          </w:p>
          <w:p w14:paraId="285ECF06" w14:textId="11911E5C" w:rsidR="00546CCE" w:rsidRPr="00BF2E64" w:rsidRDefault="00546CCE" w:rsidP="00F03784">
            <w:pPr>
              <w:pStyle w:val="Tabletext"/>
            </w:pPr>
          </w:p>
        </w:tc>
        <w:tc>
          <w:tcPr>
            <w:tcW w:w="148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38D160" w14:textId="77777777" w:rsidR="000776B1" w:rsidRDefault="000776B1" w:rsidP="00F03784">
            <w:pPr>
              <w:pStyle w:val="Tabletext"/>
            </w:pPr>
            <w:r w:rsidRPr="00BF2E64">
              <w:t>≤ 10 %</w:t>
            </w:r>
          </w:p>
          <w:p w14:paraId="16C5328F" w14:textId="77777777" w:rsidR="000776B1" w:rsidRPr="00BF2E64" w:rsidRDefault="000776B1" w:rsidP="00F03784">
            <w:pPr>
              <w:pStyle w:val="Tabletext"/>
            </w:pPr>
            <w:r>
              <w:t>≥ 1 %</w:t>
            </w:r>
          </w:p>
        </w:tc>
        <w:tc>
          <w:tcPr>
            <w:tcW w:w="2105"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263153E5" w14:textId="77777777" w:rsidR="000776B1" w:rsidRPr="00BF2E64" w:rsidRDefault="000776B1" w:rsidP="00F03784">
            <w:pPr>
              <w:pStyle w:val="Tabletext"/>
            </w:pPr>
          </w:p>
        </w:tc>
        <w:tc>
          <w:tcPr>
            <w:tcW w:w="2088"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4D6C37A8" w14:textId="27353CFE" w:rsidR="000776B1" w:rsidRPr="00BF2E64" w:rsidRDefault="000776B1" w:rsidP="00F03784">
            <w:pPr>
              <w:pStyle w:val="Tabletext"/>
            </w:pPr>
          </w:p>
        </w:tc>
      </w:tr>
      <w:tr w:rsidR="000776B1" w:rsidRPr="00BF2E64" w14:paraId="25DC0506" w14:textId="77777777" w:rsidTr="000776B1">
        <w:trPr>
          <w:cantSplit/>
          <w:trHeight w:val="243"/>
        </w:trPr>
        <w:tc>
          <w:tcPr>
            <w:tcW w:w="2104"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539743A4" w14:textId="77777777" w:rsidR="000776B1" w:rsidRPr="00BF2E64" w:rsidRDefault="000776B1" w:rsidP="00F03784">
            <w:pPr>
              <w:pStyle w:val="Tabletext"/>
            </w:pPr>
          </w:p>
        </w:tc>
        <w:tc>
          <w:tcPr>
            <w:tcW w:w="11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0ACE61" w14:textId="77777777" w:rsidR="000776B1" w:rsidRPr="00BF2E64" w:rsidRDefault="000776B1" w:rsidP="00F03784">
            <w:pPr>
              <w:pStyle w:val="Tabletext"/>
            </w:pPr>
            <w:r w:rsidRPr="00BF2E64">
              <w:t>SMA</w:t>
            </w:r>
          </w:p>
        </w:tc>
        <w:tc>
          <w:tcPr>
            <w:tcW w:w="148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9C5D57" w14:textId="77777777" w:rsidR="000776B1" w:rsidRPr="00BF2E64" w:rsidRDefault="000776B1" w:rsidP="00F03784">
            <w:pPr>
              <w:pStyle w:val="Tabletext"/>
            </w:pPr>
            <w:r w:rsidRPr="00BF2E64">
              <w:t>≤ 6 %</w:t>
            </w:r>
          </w:p>
        </w:tc>
        <w:tc>
          <w:tcPr>
            <w:tcW w:w="2105"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53B5C76B" w14:textId="77777777" w:rsidR="000776B1" w:rsidRPr="00BF2E64" w:rsidRDefault="000776B1" w:rsidP="00F03784">
            <w:pPr>
              <w:pStyle w:val="Tabletext"/>
            </w:pPr>
          </w:p>
        </w:tc>
        <w:tc>
          <w:tcPr>
            <w:tcW w:w="2088"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7FB03486" w14:textId="77777777" w:rsidR="000776B1" w:rsidRPr="00BF2E64" w:rsidRDefault="000776B1" w:rsidP="00F03784">
            <w:pPr>
              <w:pStyle w:val="Tabletext"/>
            </w:pPr>
          </w:p>
        </w:tc>
      </w:tr>
      <w:tr w:rsidR="000776B1" w:rsidRPr="00BF2E64" w14:paraId="2977D252" w14:textId="77777777" w:rsidTr="00C0303A">
        <w:trPr>
          <w:cantSplit/>
          <w:trHeight w:val="272"/>
        </w:trPr>
        <w:tc>
          <w:tcPr>
            <w:tcW w:w="2104"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B972E7" w14:textId="77777777" w:rsidR="000776B1" w:rsidRPr="00BF2E64" w:rsidRDefault="000776B1" w:rsidP="00F03784">
            <w:pPr>
              <w:pStyle w:val="Tabletext"/>
            </w:pPr>
          </w:p>
        </w:tc>
        <w:tc>
          <w:tcPr>
            <w:tcW w:w="11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79B27A" w14:textId="44B0F3AD" w:rsidR="000776B1" w:rsidRPr="00C0303A" w:rsidRDefault="00345EBF" w:rsidP="00C62505">
            <w:pPr>
              <w:pStyle w:val="FreeForm"/>
              <w:ind w:left="10"/>
              <w:rPr>
                <w:rStyle w:val="CommentReference1"/>
              </w:rPr>
            </w:pPr>
            <w:r>
              <w:rPr>
                <w:sz w:val="16"/>
              </w:rPr>
              <w:t>P</w:t>
            </w:r>
            <w:r w:rsidRPr="00345EBF">
              <w:rPr>
                <w:sz w:val="16"/>
              </w:rPr>
              <w:t>latībās</w:t>
            </w:r>
            <w:r w:rsidR="009A5B34">
              <w:rPr>
                <w:sz w:val="16"/>
              </w:rPr>
              <w:t xml:space="preserve"> bez autotransporta</w:t>
            </w:r>
            <w:r w:rsidR="009A5B34">
              <w:rPr>
                <w:vertAlign w:val="superscript"/>
              </w:rPr>
              <w:t>(8</w:t>
            </w:r>
            <w:r w:rsidR="009A5B34" w:rsidRPr="00BF2E64">
              <w:rPr>
                <w:vertAlign w:val="superscript"/>
              </w:rPr>
              <w:t>)</w:t>
            </w:r>
          </w:p>
        </w:tc>
        <w:tc>
          <w:tcPr>
            <w:tcW w:w="148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C0D2C1" w14:textId="53811E52" w:rsidR="000776B1" w:rsidRPr="00BF2E64" w:rsidRDefault="00C62505" w:rsidP="00F03784">
            <w:pPr>
              <w:pStyle w:val="Tabletext"/>
            </w:pPr>
            <w:r>
              <w:t>1 – 10</w:t>
            </w:r>
            <w:r w:rsidR="000776B1" w:rsidRPr="00BF2E64">
              <w:t xml:space="preserve"> %</w:t>
            </w:r>
          </w:p>
        </w:tc>
        <w:tc>
          <w:tcPr>
            <w:tcW w:w="2105"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62072F" w14:textId="77777777" w:rsidR="000776B1" w:rsidRPr="00BF2E64" w:rsidRDefault="000776B1" w:rsidP="00F03784">
            <w:pPr>
              <w:pStyle w:val="Tabletext"/>
            </w:pPr>
          </w:p>
        </w:tc>
        <w:tc>
          <w:tcPr>
            <w:tcW w:w="2088"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BA8471" w14:textId="77777777" w:rsidR="000776B1" w:rsidRPr="00BF2E64" w:rsidRDefault="000776B1" w:rsidP="00F03784">
            <w:pPr>
              <w:pStyle w:val="Tabletext"/>
            </w:pPr>
          </w:p>
        </w:tc>
      </w:tr>
      <w:tr w:rsidR="00B9576A" w:rsidRPr="00BF2E64" w14:paraId="0C33EF5C" w14:textId="77777777" w:rsidTr="00C0303A">
        <w:trPr>
          <w:cantSplit/>
          <w:trHeight w:val="220"/>
        </w:trPr>
        <w:tc>
          <w:tcPr>
            <w:tcW w:w="2104" w:type="dxa"/>
            <w:vMerge w:val="restart"/>
            <w:tcBorders>
              <w:top w:val="single" w:sz="4" w:space="0" w:color="000000"/>
              <w:left w:val="single" w:sz="4" w:space="0" w:color="000000"/>
              <w:bottom w:val="dashed" w:sz="4" w:space="0" w:color="000000"/>
              <w:right w:val="single" w:sz="4" w:space="0" w:color="000000"/>
            </w:tcBorders>
            <w:shd w:val="clear" w:color="auto" w:fill="auto"/>
            <w:tcMar>
              <w:top w:w="0" w:type="dxa"/>
              <w:left w:w="0" w:type="dxa"/>
              <w:bottom w:w="0" w:type="dxa"/>
              <w:right w:w="0" w:type="dxa"/>
            </w:tcMar>
          </w:tcPr>
          <w:p w14:paraId="74CC6383" w14:textId="523593CC" w:rsidR="00B9576A" w:rsidRDefault="00B9576A" w:rsidP="00F03784">
            <w:pPr>
              <w:pStyle w:val="Tabletext"/>
            </w:pPr>
            <w:r w:rsidRPr="00BF2E64">
              <w:t>Izurbtu paraugu izturība pret paliekošām deformācijām</w:t>
            </w:r>
            <w:r>
              <w:rPr>
                <w:lang w:val="lv-LV"/>
              </w:rPr>
              <w:t xml:space="preserve"> (noteikta biezuma kārtām)</w:t>
            </w:r>
            <w:r w:rsidRPr="00BF2E64">
              <w:t>. Maza izmēra iekārta</w:t>
            </w:r>
            <w:r w:rsidRPr="00BF2E64">
              <w:rPr>
                <w:vertAlign w:val="superscript"/>
              </w:rPr>
              <w:t xml:space="preserve"> (1)</w:t>
            </w:r>
          </w:p>
          <w:p w14:paraId="4043A61F" w14:textId="06AD0F75" w:rsidR="00B9576A" w:rsidRPr="00BF2E64" w:rsidRDefault="00B9576A" w:rsidP="00F03784">
            <w:pPr>
              <w:pStyle w:val="Tabletext"/>
            </w:pPr>
            <w:r w:rsidRPr="00BF2E64">
              <w:t>Maksimālais riteņa sliedes slīpums mm uz 10</w:t>
            </w:r>
            <w:r w:rsidRPr="00BF2E64">
              <w:rPr>
                <w:vertAlign w:val="superscript"/>
              </w:rPr>
              <w:t>3</w:t>
            </w:r>
            <w:r w:rsidRPr="00BF2E64">
              <w:t xml:space="preserve"> slodzes ciklu </w:t>
            </w:r>
            <w:r w:rsidRPr="00BF2E64">
              <w:rPr>
                <w:vertAlign w:val="superscript"/>
              </w:rPr>
              <w:t>(1)</w:t>
            </w:r>
            <w:r w:rsidR="008164C0">
              <w:rPr>
                <w:vertAlign w:val="superscript"/>
              </w:rPr>
              <w:t xml:space="preserve"> (13)</w:t>
            </w:r>
          </w:p>
        </w:tc>
        <w:tc>
          <w:tcPr>
            <w:tcW w:w="264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48BC3D" w14:textId="2CF0322E" w:rsidR="00B9576A" w:rsidRPr="00BF2E64" w:rsidRDefault="00B9576A" w:rsidP="00F03784">
            <w:pPr>
              <w:pStyle w:val="Tabletext"/>
              <w:rPr>
                <w:vertAlign w:val="subscript"/>
              </w:rPr>
            </w:pPr>
            <w:r w:rsidRPr="00BF2E64">
              <w:t>AADT</w:t>
            </w:r>
            <w:r w:rsidRPr="00BF2E64">
              <w:rPr>
                <w:vertAlign w:val="subscript"/>
              </w:rPr>
              <w:t>j,</w:t>
            </w:r>
            <w:r w:rsidR="00F03784">
              <w:rPr>
                <w:vertAlign w:val="subscript"/>
              </w:rPr>
              <w:t>kravas</w:t>
            </w:r>
            <w:r w:rsidRPr="00BF2E64">
              <w:rPr>
                <w:vertAlign w:val="subscript"/>
              </w:rPr>
              <w:t xml:space="preserve"> / </w:t>
            </w:r>
            <w:r w:rsidRPr="00BF2E64">
              <w:t>AADT</w:t>
            </w:r>
            <w:r w:rsidRPr="00BF2E64">
              <w:rPr>
                <w:vertAlign w:val="subscript"/>
              </w:rPr>
              <w:t>j,pievestā</w:t>
            </w:r>
          </w:p>
        </w:tc>
        <w:tc>
          <w:tcPr>
            <w:tcW w:w="2105"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476A6D37" w14:textId="77777777" w:rsidR="00B9576A" w:rsidRPr="00BF2E64" w:rsidRDefault="00B9576A" w:rsidP="00F03784">
            <w:pPr>
              <w:pStyle w:val="Tabletext"/>
            </w:pPr>
            <w:r w:rsidRPr="00BF2E64">
              <w:t>LVS EN 13108-20, D.6 (D.1.6)</w:t>
            </w:r>
          </w:p>
        </w:tc>
        <w:tc>
          <w:tcPr>
            <w:tcW w:w="2088"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58ECB6F6" w14:textId="77777777" w:rsidR="00B9576A" w:rsidRPr="00BF2E64" w:rsidRDefault="00B9576A" w:rsidP="00F03784">
            <w:pPr>
              <w:pStyle w:val="Tabletext"/>
              <w:rPr>
                <w:vertAlign w:val="superscript"/>
              </w:rPr>
            </w:pPr>
            <w:r w:rsidRPr="00BF2E64">
              <w:t>Vismaz viens tests būvobjektā katrai kārtai</w:t>
            </w:r>
            <w:r w:rsidRPr="00BF2E64">
              <w:rPr>
                <w:vertAlign w:val="superscript"/>
              </w:rPr>
              <w:t xml:space="preserve"> (3)</w:t>
            </w:r>
          </w:p>
        </w:tc>
      </w:tr>
      <w:tr w:rsidR="00B9576A" w:rsidRPr="00BF2E64" w14:paraId="44DAC3EB" w14:textId="77777777" w:rsidTr="00C0303A">
        <w:trPr>
          <w:cantSplit/>
          <w:trHeight w:val="360"/>
        </w:trPr>
        <w:tc>
          <w:tcPr>
            <w:tcW w:w="2104" w:type="dxa"/>
            <w:vMerge/>
            <w:tcBorders>
              <w:top w:val="single" w:sz="4" w:space="0" w:color="000000"/>
              <w:left w:val="single" w:sz="4" w:space="0" w:color="000000"/>
              <w:bottom w:val="dashed" w:sz="4" w:space="0" w:color="000000"/>
              <w:right w:val="single" w:sz="4" w:space="0" w:color="000000"/>
            </w:tcBorders>
            <w:shd w:val="clear" w:color="auto" w:fill="auto"/>
            <w:tcMar>
              <w:top w:w="0" w:type="dxa"/>
              <w:left w:w="0" w:type="dxa"/>
              <w:bottom w:w="0" w:type="dxa"/>
              <w:right w:w="0" w:type="dxa"/>
            </w:tcMar>
          </w:tcPr>
          <w:p w14:paraId="3F7256CB" w14:textId="77777777" w:rsidR="00B9576A" w:rsidRPr="00BF2E64" w:rsidRDefault="00B9576A" w:rsidP="00F03784">
            <w:pPr>
              <w:pStyle w:val="Tabletext"/>
            </w:pPr>
          </w:p>
        </w:tc>
        <w:tc>
          <w:tcPr>
            <w:tcW w:w="11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0787055" w14:textId="77777777" w:rsidR="00B9576A" w:rsidRDefault="00B9576A" w:rsidP="00F03784">
            <w:pPr>
              <w:pStyle w:val="Tabletext"/>
            </w:pPr>
            <w:r w:rsidRPr="00BF2E64">
              <w:t>līdz 100 /</w:t>
            </w:r>
          </w:p>
          <w:p w14:paraId="477A2467" w14:textId="77777777" w:rsidR="00B9576A" w:rsidRPr="00BF2E64" w:rsidRDefault="00B9576A" w:rsidP="00F03784">
            <w:pPr>
              <w:pStyle w:val="Tabletext"/>
            </w:pPr>
            <w:r w:rsidRPr="00BF2E64">
              <w:t>līdz 500</w:t>
            </w:r>
          </w:p>
        </w:tc>
        <w:tc>
          <w:tcPr>
            <w:tcW w:w="148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D34DBF" w14:textId="112067D8" w:rsidR="00B9576A" w:rsidRPr="00BF2E64" w:rsidRDefault="00B9576A" w:rsidP="00F03784">
            <w:pPr>
              <w:pStyle w:val="Tabletext"/>
            </w:pPr>
            <w:r w:rsidRPr="00BF2E64">
              <w:t>WTS</w:t>
            </w:r>
            <w:r w:rsidRPr="00BF2E64">
              <w:rPr>
                <w:vertAlign w:val="subscript"/>
              </w:rPr>
              <w:t xml:space="preserve">AIR </w:t>
            </w:r>
            <w:r w:rsidR="00B23FF4">
              <w:rPr>
                <w:vertAlign w:val="subscript"/>
              </w:rPr>
              <w:t>max</w:t>
            </w:r>
            <w:r w:rsidRPr="00BF2E64">
              <w:t xml:space="preserve"> 1,0</w:t>
            </w:r>
            <w:r>
              <w:t>0</w:t>
            </w:r>
          </w:p>
        </w:tc>
        <w:tc>
          <w:tcPr>
            <w:tcW w:w="2105" w:type="dxa"/>
            <w:vMerge/>
            <w:tcBorders>
              <w:left w:val="single" w:sz="4" w:space="0" w:color="000000"/>
              <w:right w:val="single" w:sz="4" w:space="0" w:color="000000"/>
            </w:tcBorders>
            <w:shd w:val="clear" w:color="auto" w:fill="auto"/>
            <w:tcMar>
              <w:top w:w="0" w:type="dxa"/>
              <w:left w:w="0" w:type="dxa"/>
              <w:bottom w:w="0" w:type="dxa"/>
              <w:right w:w="0" w:type="dxa"/>
            </w:tcMar>
          </w:tcPr>
          <w:p w14:paraId="4C5A796B" w14:textId="77777777" w:rsidR="00B9576A" w:rsidRPr="00BF2E64" w:rsidRDefault="00B9576A" w:rsidP="00F03784">
            <w:pPr>
              <w:pStyle w:val="Tabletext"/>
            </w:pPr>
          </w:p>
        </w:tc>
        <w:tc>
          <w:tcPr>
            <w:tcW w:w="2088" w:type="dxa"/>
            <w:vMerge/>
            <w:tcBorders>
              <w:left w:val="single" w:sz="4" w:space="0" w:color="000000"/>
              <w:right w:val="single" w:sz="4" w:space="0" w:color="000000"/>
            </w:tcBorders>
            <w:shd w:val="clear" w:color="auto" w:fill="auto"/>
            <w:tcMar>
              <w:top w:w="0" w:type="dxa"/>
              <w:left w:w="0" w:type="dxa"/>
              <w:bottom w:w="0" w:type="dxa"/>
              <w:right w:w="0" w:type="dxa"/>
            </w:tcMar>
          </w:tcPr>
          <w:p w14:paraId="45F0E054" w14:textId="77777777" w:rsidR="00B9576A" w:rsidRPr="00BF2E64" w:rsidRDefault="00B9576A" w:rsidP="00F03784">
            <w:pPr>
              <w:pStyle w:val="Tabletext"/>
            </w:pPr>
          </w:p>
        </w:tc>
      </w:tr>
      <w:tr w:rsidR="00B9576A" w:rsidRPr="00BF2E64" w14:paraId="08CBA288" w14:textId="77777777" w:rsidTr="00C0303A">
        <w:trPr>
          <w:cantSplit/>
          <w:trHeight w:val="360"/>
        </w:trPr>
        <w:tc>
          <w:tcPr>
            <w:tcW w:w="2104" w:type="dxa"/>
            <w:vMerge/>
            <w:tcBorders>
              <w:top w:val="single" w:sz="4" w:space="0" w:color="000000"/>
              <w:left w:val="single" w:sz="4" w:space="0" w:color="000000"/>
              <w:bottom w:val="dashed" w:sz="4" w:space="0" w:color="000000"/>
              <w:right w:val="single" w:sz="4" w:space="0" w:color="000000"/>
            </w:tcBorders>
            <w:shd w:val="clear" w:color="auto" w:fill="auto"/>
            <w:tcMar>
              <w:top w:w="0" w:type="dxa"/>
              <w:left w:w="0" w:type="dxa"/>
              <w:bottom w:w="0" w:type="dxa"/>
              <w:right w:w="0" w:type="dxa"/>
            </w:tcMar>
          </w:tcPr>
          <w:p w14:paraId="179ADA34" w14:textId="77777777" w:rsidR="00B9576A" w:rsidRPr="00BF2E64" w:rsidRDefault="00B9576A" w:rsidP="00F03784">
            <w:pPr>
              <w:pStyle w:val="Tabletext"/>
            </w:pPr>
          </w:p>
        </w:tc>
        <w:tc>
          <w:tcPr>
            <w:tcW w:w="11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B1A979" w14:textId="77777777" w:rsidR="00B9576A" w:rsidRDefault="00B9576A" w:rsidP="00F03784">
            <w:pPr>
              <w:pStyle w:val="Tabletext"/>
            </w:pPr>
            <w:r w:rsidRPr="00BF2E64">
              <w:t>101-500 /</w:t>
            </w:r>
          </w:p>
          <w:p w14:paraId="7CBF63B7" w14:textId="77777777" w:rsidR="00B9576A" w:rsidRPr="00BF2E64" w:rsidRDefault="00B9576A" w:rsidP="00F03784">
            <w:pPr>
              <w:pStyle w:val="Tabletext"/>
            </w:pPr>
            <w:r w:rsidRPr="00BF2E64">
              <w:t>501-1500</w:t>
            </w:r>
          </w:p>
        </w:tc>
        <w:tc>
          <w:tcPr>
            <w:tcW w:w="148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615EBD" w14:textId="115EA25A" w:rsidR="00B9576A" w:rsidRPr="00BF2E64" w:rsidRDefault="00B9576A" w:rsidP="00F03784">
            <w:pPr>
              <w:pStyle w:val="Tabletext"/>
            </w:pPr>
            <w:r w:rsidRPr="00BF2E64">
              <w:t>WTS</w:t>
            </w:r>
            <w:r w:rsidRPr="00BF2E64">
              <w:rPr>
                <w:vertAlign w:val="subscript"/>
              </w:rPr>
              <w:t xml:space="preserve">AIR </w:t>
            </w:r>
            <w:r w:rsidR="00B23FF4">
              <w:rPr>
                <w:vertAlign w:val="subscript"/>
              </w:rPr>
              <w:t>max</w:t>
            </w:r>
            <w:r w:rsidRPr="00BF2E64">
              <w:t xml:space="preserve"> 0,8</w:t>
            </w:r>
            <w:r>
              <w:t>0</w:t>
            </w:r>
          </w:p>
        </w:tc>
        <w:tc>
          <w:tcPr>
            <w:tcW w:w="2105" w:type="dxa"/>
            <w:vMerge/>
            <w:tcBorders>
              <w:left w:val="single" w:sz="4" w:space="0" w:color="000000"/>
              <w:right w:val="single" w:sz="4" w:space="0" w:color="000000"/>
            </w:tcBorders>
            <w:shd w:val="clear" w:color="auto" w:fill="auto"/>
            <w:tcMar>
              <w:top w:w="0" w:type="dxa"/>
              <w:left w:w="0" w:type="dxa"/>
              <w:bottom w:w="0" w:type="dxa"/>
              <w:right w:w="0" w:type="dxa"/>
            </w:tcMar>
          </w:tcPr>
          <w:p w14:paraId="137C4ADC" w14:textId="77777777" w:rsidR="00B9576A" w:rsidRPr="00BF2E64" w:rsidRDefault="00B9576A" w:rsidP="00F03784">
            <w:pPr>
              <w:pStyle w:val="Tabletext"/>
            </w:pPr>
          </w:p>
        </w:tc>
        <w:tc>
          <w:tcPr>
            <w:tcW w:w="2088" w:type="dxa"/>
            <w:vMerge/>
            <w:tcBorders>
              <w:left w:val="single" w:sz="4" w:space="0" w:color="000000"/>
              <w:right w:val="single" w:sz="4" w:space="0" w:color="000000"/>
            </w:tcBorders>
            <w:shd w:val="clear" w:color="auto" w:fill="auto"/>
            <w:tcMar>
              <w:top w:w="0" w:type="dxa"/>
              <w:left w:w="0" w:type="dxa"/>
              <w:bottom w:w="0" w:type="dxa"/>
              <w:right w:w="0" w:type="dxa"/>
            </w:tcMar>
          </w:tcPr>
          <w:p w14:paraId="2250975D" w14:textId="77777777" w:rsidR="00B9576A" w:rsidRPr="00BF2E64" w:rsidRDefault="00B9576A" w:rsidP="00F03784">
            <w:pPr>
              <w:pStyle w:val="Tabletext"/>
            </w:pPr>
          </w:p>
        </w:tc>
      </w:tr>
      <w:tr w:rsidR="00B9576A" w:rsidRPr="00BF2E64" w14:paraId="13018E94" w14:textId="77777777" w:rsidTr="00C0303A">
        <w:trPr>
          <w:cantSplit/>
          <w:trHeight w:val="360"/>
        </w:trPr>
        <w:tc>
          <w:tcPr>
            <w:tcW w:w="2104" w:type="dxa"/>
            <w:vMerge/>
            <w:tcBorders>
              <w:top w:val="single" w:sz="4" w:space="0" w:color="000000"/>
              <w:left w:val="single" w:sz="4" w:space="0" w:color="000000"/>
              <w:bottom w:val="dashed" w:sz="4" w:space="0" w:color="000000"/>
              <w:right w:val="single" w:sz="4" w:space="0" w:color="000000"/>
            </w:tcBorders>
            <w:shd w:val="clear" w:color="auto" w:fill="auto"/>
            <w:tcMar>
              <w:top w:w="0" w:type="dxa"/>
              <w:left w:w="0" w:type="dxa"/>
              <w:bottom w:w="0" w:type="dxa"/>
              <w:right w:w="0" w:type="dxa"/>
            </w:tcMar>
          </w:tcPr>
          <w:p w14:paraId="0726E36C" w14:textId="77777777" w:rsidR="00B9576A" w:rsidRPr="00BF2E64" w:rsidRDefault="00B9576A" w:rsidP="00F03784">
            <w:pPr>
              <w:pStyle w:val="Tabletext"/>
            </w:pPr>
          </w:p>
        </w:tc>
        <w:tc>
          <w:tcPr>
            <w:tcW w:w="11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EF598F" w14:textId="77777777" w:rsidR="00B9576A" w:rsidRPr="00BF2E64" w:rsidRDefault="00B9576A" w:rsidP="00F03784">
            <w:pPr>
              <w:pStyle w:val="Tabletext"/>
            </w:pPr>
            <w:r w:rsidRPr="00BF2E64">
              <w:t>501-1000 /</w:t>
            </w:r>
          </w:p>
          <w:p w14:paraId="6E4BAD0C" w14:textId="77777777" w:rsidR="00B9576A" w:rsidRPr="00BF2E64" w:rsidRDefault="00B9576A" w:rsidP="00F03784">
            <w:pPr>
              <w:pStyle w:val="Tabletext"/>
            </w:pPr>
            <w:r w:rsidRPr="00BF2E64">
              <w:t>1501-3500</w:t>
            </w:r>
          </w:p>
        </w:tc>
        <w:tc>
          <w:tcPr>
            <w:tcW w:w="148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83A86FD" w14:textId="36D19DD2" w:rsidR="00B9576A" w:rsidRPr="00BF2E64" w:rsidRDefault="00B9576A" w:rsidP="00F03784">
            <w:pPr>
              <w:pStyle w:val="Tabletext"/>
            </w:pPr>
            <w:r w:rsidRPr="00BF2E64">
              <w:t>WTS</w:t>
            </w:r>
            <w:r w:rsidRPr="00BF2E64">
              <w:rPr>
                <w:vertAlign w:val="subscript"/>
              </w:rPr>
              <w:t xml:space="preserve">AIR </w:t>
            </w:r>
            <w:r w:rsidR="00B23FF4">
              <w:rPr>
                <w:vertAlign w:val="subscript"/>
              </w:rPr>
              <w:t>max</w:t>
            </w:r>
            <w:r w:rsidRPr="00BF2E64">
              <w:rPr>
                <w:vertAlign w:val="subscript"/>
              </w:rPr>
              <w:t xml:space="preserve"> </w:t>
            </w:r>
            <w:r w:rsidRPr="00BF2E64">
              <w:t xml:space="preserve"> 0,5</w:t>
            </w:r>
            <w:r>
              <w:t>0</w:t>
            </w:r>
          </w:p>
        </w:tc>
        <w:tc>
          <w:tcPr>
            <w:tcW w:w="2105" w:type="dxa"/>
            <w:vMerge/>
            <w:tcBorders>
              <w:left w:val="single" w:sz="4" w:space="0" w:color="000000"/>
              <w:right w:val="single" w:sz="4" w:space="0" w:color="000000"/>
            </w:tcBorders>
            <w:shd w:val="clear" w:color="auto" w:fill="auto"/>
            <w:tcMar>
              <w:top w:w="0" w:type="dxa"/>
              <w:left w:w="0" w:type="dxa"/>
              <w:bottom w:w="0" w:type="dxa"/>
              <w:right w:w="0" w:type="dxa"/>
            </w:tcMar>
          </w:tcPr>
          <w:p w14:paraId="28598BD3" w14:textId="77777777" w:rsidR="00B9576A" w:rsidRPr="00BF2E64" w:rsidRDefault="00B9576A" w:rsidP="00F03784">
            <w:pPr>
              <w:pStyle w:val="Tabletext"/>
            </w:pPr>
          </w:p>
        </w:tc>
        <w:tc>
          <w:tcPr>
            <w:tcW w:w="2088" w:type="dxa"/>
            <w:vMerge/>
            <w:tcBorders>
              <w:left w:val="single" w:sz="4" w:space="0" w:color="000000"/>
              <w:right w:val="single" w:sz="4" w:space="0" w:color="000000"/>
            </w:tcBorders>
            <w:shd w:val="clear" w:color="auto" w:fill="auto"/>
            <w:tcMar>
              <w:top w:w="0" w:type="dxa"/>
              <w:left w:w="0" w:type="dxa"/>
              <w:bottom w:w="0" w:type="dxa"/>
              <w:right w:w="0" w:type="dxa"/>
            </w:tcMar>
          </w:tcPr>
          <w:p w14:paraId="0E55F76B" w14:textId="77777777" w:rsidR="00B9576A" w:rsidRPr="00BF2E64" w:rsidRDefault="00B9576A" w:rsidP="00F03784">
            <w:pPr>
              <w:pStyle w:val="Tabletext"/>
            </w:pPr>
          </w:p>
        </w:tc>
      </w:tr>
      <w:tr w:rsidR="00B9576A" w:rsidRPr="00BF2E64" w14:paraId="2F5ED4F2" w14:textId="77777777" w:rsidTr="00C0303A">
        <w:trPr>
          <w:cantSplit/>
          <w:trHeight w:val="360"/>
        </w:trPr>
        <w:tc>
          <w:tcPr>
            <w:tcW w:w="2104" w:type="dxa"/>
            <w:vMerge/>
            <w:tcBorders>
              <w:top w:val="single" w:sz="4" w:space="0" w:color="000000"/>
              <w:left w:val="single" w:sz="4" w:space="0" w:color="000000"/>
              <w:bottom w:val="dashed" w:sz="4" w:space="0" w:color="000000"/>
              <w:right w:val="single" w:sz="4" w:space="0" w:color="000000"/>
            </w:tcBorders>
            <w:shd w:val="clear" w:color="auto" w:fill="auto"/>
            <w:tcMar>
              <w:top w:w="0" w:type="dxa"/>
              <w:left w:w="0" w:type="dxa"/>
              <w:bottom w:w="0" w:type="dxa"/>
              <w:right w:w="0" w:type="dxa"/>
            </w:tcMar>
          </w:tcPr>
          <w:p w14:paraId="3DC77AEA" w14:textId="77777777" w:rsidR="00B9576A" w:rsidRPr="00BF2E64" w:rsidRDefault="00B9576A" w:rsidP="00F03784">
            <w:pPr>
              <w:pStyle w:val="Tabletext"/>
            </w:pPr>
          </w:p>
        </w:tc>
        <w:tc>
          <w:tcPr>
            <w:tcW w:w="1157"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tcPr>
          <w:p w14:paraId="28C330DC" w14:textId="77777777" w:rsidR="00B9576A" w:rsidRPr="00BF2E64" w:rsidRDefault="00B9576A" w:rsidP="00F03784">
            <w:pPr>
              <w:pStyle w:val="Tabletext"/>
            </w:pPr>
            <w:r w:rsidRPr="00BF2E64">
              <w:t>1001-2000 /</w:t>
            </w:r>
          </w:p>
          <w:p w14:paraId="63363732" w14:textId="77777777" w:rsidR="00B9576A" w:rsidRPr="00BF2E64" w:rsidRDefault="00B9576A" w:rsidP="00F03784">
            <w:pPr>
              <w:pStyle w:val="Tabletext"/>
            </w:pPr>
            <w:r w:rsidRPr="00BF2E64">
              <w:t>3501-5000</w:t>
            </w:r>
          </w:p>
        </w:tc>
        <w:tc>
          <w:tcPr>
            <w:tcW w:w="148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F059BF" w14:textId="79EF3406" w:rsidR="00B9576A" w:rsidRPr="00BF2E64" w:rsidRDefault="00B9576A" w:rsidP="00F03784">
            <w:pPr>
              <w:pStyle w:val="Tabletext"/>
            </w:pPr>
            <w:r w:rsidRPr="00BF2E64">
              <w:t>WTS</w:t>
            </w:r>
            <w:r w:rsidRPr="00BF2E64">
              <w:rPr>
                <w:vertAlign w:val="subscript"/>
              </w:rPr>
              <w:t xml:space="preserve">AIR </w:t>
            </w:r>
            <w:r w:rsidR="00B23FF4">
              <w:rPr>
                <w:vertAlign w:val="subscript"/>
              </w:rPr>
              <w:t>max</w:t>
            </w:r>
            <w:r w:rsidRPr="00BF2E64">
              <w:rPr>
                <w:vertAlign w:val="subscript"/>
              </w:rPr>
              <w:t xml:space="preserve"> </w:t>
            </w:r>
            <w:r w:rsidRPr="00BF2E64">
              <w:t xml:space="preserve"> 0,3</w:t>
            </w:r>
            <w:r>
              <w:t>0</w:t>
            </w:r>
          </w:p>
        </w:tc>
        <w:tc>
          <w:tcPr>
            <w:tcW w:w="2105" w:type="dxa"/>
            <w:vMerge/>
            <w:tcBorders>
              <w:left w:val="single" w:sz="4" w:space="0" w:color="000000"/>
              <w:right w:val="single" w:sz="4" w:space="0" w:color="000000"/>
            </w:tcBorders>
            <w:shd w:val="clear" w:color="auto" w:fill="auto"/>
            <w:tcMar>
              <w:top w:w="0" w:type="dxa"/>
              <w:left w:w="0" w:type="dxa"/>
              <w:bottom w:w="0" w:type="dxa"/>
              <w:right w:w="0" w:type="dxa"/>
            </w:tcMar>
          </w:tcPr>
          <w:p w14:paraId="6CAFD365" w14:textId="77777777" w:rsidR="00B9576A" w:rsidRPr="00BF2E64" w:rsidRDefault="00B9576A" w:rsidP="00F03784">
            <w:pPr>
              <w:pStyle w:val="Tabletext"/>
            </w:pPr>
          </w:p>
        </w:tc>
        <w:tc>
          <w:tcPr>
            <w:tcW w:w="2088" w:type="dxa"/>
            <w:vMerge/>
            <w:tcBorders>
              <w:left w:val="single" w:sz="4" w:space="0" w:color="000000"/>
              <w:right w:val="single" w:sz="4" w:space="0" w:color="000000"/>
            </w:tcBorders>
            <w:shd w:val="clear" w:color="auto" w:fill="auto"/>
            <w:tcMar>
              <w:top w:w="0" w:type="dxa"/>
              <w:left w:w="0" w:type="dxa"/>
              <w:bottom w:w="0" w:type="dxa"/>
              <w:right w:w="0" w:type="dxa"/>
            </w:tcMar>
          </w:tcPr>
          <w:p w14:paraId="304DAFD2" w14:textId="77777777" w:rsidR="00B9576A" w:rsidRPr="00BF2E64" w:rsidRDefault="00B9576A" w:rsidP="00F03784">
            <w:pPr>
              <w:pStyle w:val="Tabletext"/>
            </w:pPr>
          </w:p>
        </w:tc>
      </w:tr>
      <w:tr w:rsidR="00B9576A" w:rsidRPr="00BF2E64" w14:paraId="09B440CD" w14:textId="77777777" w:rsidTr="00C0303A">
        <w:trPr>
          <w:cantSplit/>
          <w:trHeight w:val="360"/>
        </w:trPr>
        <w:tc>
          <w:tcPr>
            <w:tcW w:w="2104" w:type="dxa"/>
            <w:vMerge/>
            <w:tcBorders>
              <w:top w:val="single" w:sz="4" w:space="0" w:color="000000"/>
              <w:left w:val="single" w:sz="4" w:space="0" w:color="000000"/>
              <w:bottom w:val="dashed" w:sz="4" w:space="0" w:color="000000"/>
              <w:right w:val="single" w:sz="4" w:space="0" w:color="000000"/>
            </w:tcBorders>
            <w:shd w:val="clear" w:color="auto" w:fill="auto"/>
            <w:tcMar>
              <w:top w:w="0" w:type="dxa"/>
              <w:left w:w="0" w:type="dxa"/>
              <w:bottom w:w="0" w:type="dxa"/>
              <w:right w:w="0" w:type="dxa"/>
            </w:tcMar>
          </w:tcPr>
          <w:p w14:paraId="641C1098" w14:textId="77777777" w:rsidR="00B9576A" w:rsidRPr="00BF2E64" w:rsidRDefault="00B9576A" w:rsidP="00F03784">
            <w:pPr>
              <w:pStyle w:val="Tabletext"/>
            </w:pPr>
          </w:p>
        </w:tc>
        <w:tc>
          <w:tcPr>
            <w:tcW w:w="1157" w:type="dxa"/>
            <w:tcBorders>
              <w:top w:val="single" w:sz="4" w:space="0" w:color="auto"/>
              <w:left w:val="single" w:sz="4" w:space="0" w:color="000000"/>
              <w:bottom w:val="dashed" w:sz="4" w:space="0" w:color="000000"/>
              <w:right w:val="single" w:sz="4" w:space="0" w:color="000000"/>
            </w:tcBorders>
            <w:shd w:val="clear" w:color="auto" w:fill="auto"/>
            <w:tcMar>
              <w:top w:w="0" w:type="dxa"/>
              <w:left w:w="0" w:type="dxa"/>
              <w:bottom w:w="0" w:type="dxa"/>
              <w:right w:w="0" w:type="dxa"/>
            </w:tcMar>
          </w:tcPr>
          <w:p w14:paraId="23B57867" w14:textId="77777777" w:rsidR="00B9576A" w:rsidRDefault="00B9576A" w:rsidP="00F03784">
            <w:pPr>
              <w:pStyle w:val="Tabletext"/>
            </w:pPr>
            <w:r>
              <w:t>virs 2000 /</w:t>
            </w:r>
          </w:p>
          <w:p w14:paraId="03D8D173" w14:textId="77777777" w:rsidR="00B9576A" w:rsidRPr="00BF2E64" w:rsidRDefault="00B9576A" w:rsidP="00F03784">
            <w:pPr>
              <w:pStyle w:val="Tabletext"/>
            </w:pPr>
            <w:r w:rsidRPr="00BF2E64">
              <w:t>virs 5000</w:t>
            </w:r>
          </w:p>
        </w:tc>
        <w:tc>
          <w:tcPr>
            <w:tcW w:w="1489" w:type="dxa"/>
            <w:gridSpan w:val="2"/>
            <w:tcBorders>
              <w:top w:val="single" w:sz="4" w:space="0" w:color="000000"/>
              <w:left w:val="single" w:sz="4" w:space="0" w:color="000000"/>
              <w:bottom w:val="dashed" w:sz="4" w:space="0" w:color="000000"/>
              <w:right w:val="single" w:sz="4" w:space="0" w:color="000000"/>
            </w:tcBorders>
            <w:shd w:val="clear" w:color="auto" w:fill="auto"/>
            <w:tcMar>
              <w:top w:w="0" w:type="dxa"/>
              <w:left w:w="0" w:type="dxa"/>
              <w:bottom w:w="0" w:type="dxa"/>
              <w:right w:w="0" w:type="dxa"/>
            </w:tcMar>
            <w:vAlign w:val="center"/>
          </w:tcPr>
          <w:p w14:paraId="2FE7EDF0" w14:textId="1FCAF702" w:rsidR="00B9576A" w:rsidRPr="00BF2E64" w:rsidRDefault="00B9576A" w:rsidP="00F03784">
            <w:pPr>
              <w:pStyle w:val="Tabletext"/>
            </w:pPr>
            <w:r w:rsidRPr="00BF2E64">
              <w:t>WTS</w:t>
            </w:r>
            <w:r w:rsidRPr="00BF2E64">
              <w:rPr>
                <w:vertAlign w:val="subscript"/>
              </w:rPr>
              <w:t xml:space="preserve">AIR </w:t>
            </w:r>
            <w:r w:rsidR="00B23FF4">
              <w:rPr>
                <w:vertAlign w:val="subscript"/>
              </w:rPr>
              <w:t>max</w:t>
            </w:r>
            <w:r w:rsidRPr="00BF2E64">
              <w:rPr>
                <w:vertAlign w:val="subscript"/>
              </w:rPr>
              <w:t xml:space="preserve"> </w:t>
            </w:r>
            <w:r w:rsidRPr="00BF2E64">
              <w:t xml:space="preserve"> 0,1</w:t>
            </w:r>
            <w:r>
              <w:t>0</w:t>
            </w:r>
          </w:p>
        </w:tc>
        <w:tc>
          <w:tcPr>
            <w:tcW w:w="2105" w:type="dxa"/>
            <w:vMerge/>
            <w:tcBorders>
              <w:left w:val="single" w:sz="4" w:space="0" w:color="000000"/>
              <w:right w:val="single" w:sz="4" w:space="0" w:color="000000"/>
            </w:tcBorders>
            <w:shd w:val="clear" w:color="auto" w:fill="auto"/>
            <w:tcMar>
              <w:top w:w="0" w:type="dxa"/>
              <w:left w:w="0" w:type="dxa"/>
              <w:bottom w:w="0" w:type="dxa"/>
              <w:right w:w="0" w:type="dxa"/>
            </w:tcMar>
          </w:tcPr>
          <w:p w14:paraId="6F9FDCC3" w14:textId="77777777" w:rsidR="00B9576A" w:rsidRPr="00BF2E64" w:rsidRDefault="00B9576A" w:rsidP="00F03784">
            <w:pPr>
              <w:pStyle w:val="Tabletext"/>
            </w:pPr>
          </w:p>
        </w:tc>
        <w:tc>
          <w:tcPr>
            <w:tcW w:w="2088" w:type="dxa"/>
            <w:vMerge/>
            <w:tcBorders>
              <w:left w:val="single" w:sz="4" w:space="0" w:color="000000"/>
              <w:right w:val="single" w:sz="4" w:space="0" w:color="000000"/>
            </w:tcBorders>
            <w:shd w:val="clear" w:color="auto" w:fill="auto"/>
            <w:tcMar>
              <w:top w:w="0" w:type="dxa"/>
              <w:left w:w="0" w:type="dxa"/>
              <w:bottom w:w="0" w:type="dxa"/>
              <w:right w:w="0" w:type="dxa"/>
            </w:tcMar>
          </w:tcPr>
          <w:p w14:paraId="62E5171B" w14:textId="77777777" w:rsidR="00B9576A" w:rsidRPr="00BF2E64" w:rsidRDefault="00B9576A" w:rsidP="00F03784">
            <w:pPr>
              <w:pStyle w:val="Tabletext"/>
            </w:pPr>
          </w:p>
        </w:tc>
      </w:tr>
      <w:tr w:rsidR="00AC1E77" w:rsidRPr="00BF2E64" w14:paraId="7DC1A42C" w14:textId="77777777" w:rsidTr="00C0303A">
        <w:trPr>
          <w:cantSplit/>
          <w:trHeight w:val="360"/>
        </w:trPr>
        <w:tc>
          <w:tcPr>
            <w:tcW w:w="2104" w:type="dxa"/>
            <w:vMerge w:val="restart"/>
            <w:tcBorders>
              <w:top w:val="dashed" w:sz="4" w:space="0" w:color="000000"/>
              <w:left w:val="single" w:sz="4" w:space="0" w:color="000000"/>
              <w:right w:val="single" w:sz="4" w:space="0" w:color="000000"/>
            </w:tcBorders>
            <w:shd w:val="clear" w:color="auto" w:fill="auto"/>
            <w:tcMar>
              <w:top w:w="0" w:type="dxa"/>
              <w:left w:w="0" w:type="dxa"/>
              <w:bottom w:w="0" w:type="dxa"/>
              <w:right w:w="0" w:type="dxa"/>
            </w:tcMar>
          </w:tcPr>
          <w:p w14:paraId="69646A37" w14:textId="01C0A7B3" w:rsidR="00AC1E77" w:rsidRPr="006B5173" w:rsidRDefault="00AC1E77" w:rsidP="00F03784">
            <w:pPr>
              <w:pStyle w:val="Tabletext"/>
              <w:rPr>
                <w:lang w:val="lv-LV"/>
              </w:rPr>
            </w:pPr>
            <w:r w:rsidRPr="006B5173">
              <w:rPr>
                <w:lang w:val="lv-LV"/>
              </w:rPr>
              <w:lastRenderedPageBreak/>
              <w:t>Maksimālais sliedes dziļums</w:t>
            </w:r>
            <w:r>
              <w:rPr>
                <w:lang w:val="lv-LV"/>
              </w:rPr>
              <w:t xml:space="preserve"> </w:t>
            </w:r>
            <w:r w:rsidR="00A82A0C">
              <w:rPr>
                <w:lang w:val="lv-LV"/>
              </w:rPr>
              <w:t>mm</w:t>
            </w:r>
            <w:r w:rsidR="002A0CBC" w:rsidRPr="00BF2E64" w:rsidDel="002B0942">
              <w:rPr>
                <w:vertAlign w:val="superscript"/>
              </w:rPr>
              <w:t xml:space="preserve"> </w:t>
            </w:r>
            <w:r w:rsidRPr="00BF2E64">
              <w:rPr>
                <w:vertAlign w:val="superscript"/>
              </w:rPr>
              <w:t>(1)</w:t>
            </w:r>
            <w:r w:rsidR="008164C0">
              <w:rPr>
                <w:vertAlign w:val="superscript"/>
              </w:rPr>
              <w:t xml:space="preserve"> (13)</w:t>
            </w:r>
          </w:p>
        </w:tc>
        <w:tc>
          <w:tcPr>
            <w:tcW w:w="1157" w:type="dxa"/>
            <w:tcBorders>
              <w:top w:val="dashed"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2608491" w14:textId="77777777" w:rsidR="00AC1E77" w:rsidRDefault="00AC1E77" w:rsidP="00F03784">
            <w:pPr>
              <w:pStyle w:val="Tabletext"/>
            </w:pPr>
            <w:r w:rsidRPr="00BF2E64">
              <w:t>līdz 100 /</w:t>
            </w:r>
          </w:p>
          <w:p w14:paraId="4C4BC068" w14:textId="3BCA8598" w:rsidR="00AC1E77" w:rsidRPr="002B375F" w:rsidRDefault="00AC1E77" w:rsidP="00F03784">
            <w:pPr>
              <w:pStyle w:val="Tabletext"/>
            </w:pPr>
            <w:r w:rsidRPr="00BF2E64">
              <w:t>līdz 500</w:t>
            </w:r>
          </w:p>
        </w:tc>
        <w:tc>
          <w:tcPr>
            <w:tcW w:w="1489" w:type="dxa"/>
            <w:gridSpan w:val="2"/>
            <w:tcBorders>
              <w:top w:val="dashed" w:sz="4" w:space="0" w:color="000000"/>
              <w:left w:val="single" w:sz="4" w:space="0" w:color="000000"/>
              <w:bottom w:val="single" w:sz="4" w:space="0" w:color="000000"/>
              <w:right w:val="single" w:sz="4" w:space="0" w:color="000000"/>
            </w:tcBorders>
            <w:shd w:val="clear" w:color="auto" w:fill="auto"/>
            <w:vAlign w:val="center"/>
          </w:tcPr>
          <w:p w14:paraId="11213C5C" w14:textId="4D4EA002" w:rsidR="002B0942" w:rsidRDefault="002B0942" w:rsidP="00F03784">
            <w:pPr>
              <w:pStyle w:val="Tabletext"/>
            </w:pPr>
            <w:r w:rsidRPr="002B0942">
              <w:rPr>
                <w:lang w:val="lv-LV"/>
              </w:rPr>
              <w:t>RD</w:t>
            </w:r>
            <w:r w:rsidRPr="002B0942">
              <w:rPr>
                <w:vertAlign w:val="subscript"/>
                <w:lang w:val="lv-LV"/>
              </w:rPr>
              <w:t>AIRmax</w:t>
            </w:r>
            <w:r w:rsidRPr="002B0942">
              <w:rPr>
                <w:lang w:val="lv-LV"/>
              </w:rPr>
              <w:t xml:space="preserve"> 10,0</w:t>
            </w:r>
          </w:p>
        </w:tc>
        <w:tc>
          <w:tcPr>
            <w:tcW w:w="2105"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156273" w14:textId="77777777" w:rsidR="00AC1E77" w:rsidRPr="00BF2E64" w:rsidRDefault="00AC1E77" w:rsidP="00F03784">
            <w:pPr>
              <w:pStyle w:val="Tabletext"/>
            </w:pPr>
          </w:p>
        </w:tc>
        <w:tc>
          <w:tcPr>
            <w:tcW w:w="2088"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6EA521" w14:textId="77777777" w:rsidR="00AC1E77" w:rsidRPr="00BF2E64" w:rsidRDefault="00AC1E77" w:rsidP="00F03784">
            <w:pPr>
              <w:pStyle w:val="Tabletext"/>
            </w:pPr>
          </w:p>
        </w:tc>
      </w:tr>
      <w:tr w:rsidR="00AC1E77" w:rsidRPr="00BF2E64" w14:paraId="331278C3" w14:textId="77777777" w:rsidTr="005E0CD4">
        <w:trPr>
          <w:cantSplit/>
          <w:trHeight w:val="360"/>
        </w:trPr>
        <w:tc>
          <w:tcPr>
            <w:tcW w:w="2104"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26B1B7" w14:textId="24592702" w:rsidR="00AC1E77" w:rsidRPr="00BF2E64" w:rsidRDefault="00AC1E77" w:rsidP="00F03784">
            <w:pPr>
              <w:pStyle w:val="Tabletext"/>
            </w:pPr>
          </w:p>
        </w:tc>
        <w:tc>
          <w:tcPr>
            <w:tcW w:w="11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7CB0FD" w14:textId="77777777" w:rsidR="00AC1E77" w:rsidRPr="002B375F" w:rsidRDefault="00AC1E77" w:rsidP="00F03784">
            <w:pPr>
              <w:pStyle w:val="Tabletext"/>
            </w:pPr>
            <w:r w:rsidRPr="002B375F">
              <w:t>virs 100 /</w:t>
            </w:r>
          </w:p>
          <w:p w14:paraId="709ECF3F" w14:textId="77777777" w:rsidR="00AC1E77" w:rsidRPr="00BF2E64" w:rsidRDefault="00AC1E77" w:rsidP="00F03784">
            <w:pPr>
              <w:pStyle w:val="Tabletext"/>
            </w:pPr>
            <w:r w:rsidRPr="002B375F">
              <w:t>virs 500</w:t>
            </w:r>
          </w:p>
        </w:tc>
        <w:tc>
          <w:tcPr>
            <w:tcW w:w="148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7818EF6" w14:textId="10858680" w:rsidR="002B0942" w:rsidRPr="00BF2E64" w:rsidRDefault="002B0942" w:rsidP="00F03784">
            <w:pPr>
              <w:pStyle w:val="Tabletext"/>
            </w:pPr>
            <w:r w:rsidRPr="002B0942">
              <w:rPr>
                <w:lang w:val="lv-LV"/>
              </w:rPr>
              <w:t>RD</w:t>
            </w:r>
            <w:r w:rsidRPr="002B0942">
              <w:rPr>
                <w:vertAlign w:val="subscript"/>
                <w:lang w:val="lv-LV"/>
              </w:rPr>
              <w:t>AIRmax</w:t>
            </w:r>
            <w:r w:rsidRPr="002B0942">
              <w:rPr>
                <w:lang w:val="lv-LV"/>
              </w:rPr>
              <w:t xml:space="preserve"> 8,0</w:t>
            </w:r>
          </w:p>
        </w:tc>
        <w:tc>
          <w:tcPr>
            <w:tcW w:w="2105"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563C92" w14:textId="77777777" w:rsidR="00AC1E77" w:rsidRPr="00BF2E64" w:rsidRDefault="00AC1E77" w:rsidP="00F03784">
            <w:pPr>
              <w:pStyle w:val="Tabletext"/>
            </w:pPr>
          </w:p>
        </w:tc>
        <w:tc>
          <w:tcPr>
            <w:tcW w:w="2088"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5E98A2" w14:textId="77777777" w:rsidR="00AC1E77" w:rsidRPr="00BF2E64" w:rsidRDefault="00AC1E77" w:rsidP="00F03784">
            <w:pPr>
              <w:pStyle w:val="Tabletext"/>
            </w:pPr>
          </w:p>
        </w:tc>
      </w:tr>
      <w:tr w:rsidR="00450D47" w:rsidRPr="00BF2E64" w14:paraId="4B6D97E8" w14:textId="77777777" w:rsidTr="00017975">
        <w:trPr>
          <w:cantSplit/>
          <w:trHeight w:val="886"/>
        </w:trPr>
        <w:tc>
          <w:tcPr>
            <w:tcW w:w="2104" w:type="dxa"/>
            <w:tcBorders>
              <w:top w:val="single" w:sz="4" w:space="0" w:color="000000"/>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734A7D0F" w14:textId="7E89EFEE" w:rsidR="00B9576A" w:rsidRPr="00BF2E64" w:rsidRDefault="00B9576A" w:rsidP="00F03784">
            <w:pPr>
              <w:pStyle w:val="Tabletext"/>
            </w:pPr>
            <w:r w:rsidRPr="00574481">
              <w:rPr>
                <w:lang w:val="lv-LV"/>
              </w:rPr>
              <w:t>Izurbto paraugu izturība pret termoplaisu veidošanos</w:t>
            </w:r>
            <w:r>
              <w:rPr>
                <w:lang w:val="lv-LV"/>
              </w:rPr>
              <w:t xml:space="preserve"> </w:t>
            </w:r>
            <w:r w:rsidRPr="00BF2E64">
              <w:rPr>
                <w:vertAlign w:val="superscript"/>
              </w:rPr>
              <w:t>(1)</w:t>
            </w:r>
            <w:r w:rsidR="00F969F2" w:rsidRPr="00BF2E64">
              <w:rPr>
                <w:vertAlign w:val="superscript"/>
              </w:rPr>
              <w:t xml:space="preserve"> (1</w:t>
            </w:r>
            <w:r w:rsidR="00F969F2">
              <w:rPr>
                <w:vertAlign w:val="superscript"/>
              </w:rPr>
              <w:t>0</w:t>
            </w:r>
            <w:r w:rsidR="00F969F2" w:rsidRPr="00BF2E64">
              <w:rPr>
                <w:vertAlign w:val="superscript"/>
              </w:rPr>
              <w:t>)</w:t>
            </w:r>
          </w:p>
        </w:tc>
        <w:tc>
          <w:tcPr>
            <w:tcW w:w="2646" w:type="dxa"/>
            <w:gridSpan w:val="3"/>
            <w:tcBorders>
              <w:top w:val="single" w:sz="4" w:space="0" w:color="000000"/>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0BACABBA" w14:textId="3A4714A5" w:rsidR="00B9576A" w:rsidRDefault="00B9576A" w:rsidP="00F03784">
            <w:pPr>
              <w:pStyle w:val="Tabletext"/>
              <w:rPr>
                <w:lang w:val="lv-LV"/>
              </w:rPr>
            </w:pPr>
            <w:r>
              <w:rPr>
                <w:lang w:val="lv-LV"/>
              </w:rPr>
              <w:t>Dilumkārtām:</w:t>
            </w:r>
            <w:r w:rsidRPr="00574481">
              <w:rPr>
                <w:lang w:val="lv-LV"/>
              </w:rPr>
              <w:t xml:space="preserve"> TSRST</w:t>
            </w:r>
            <w:r w:rsidRPr="00574481">
              <w:rPr>
                <w:vertAlign w:val="subscript"/>
                <w:lang w:val="lv-LV"/>
              </w:rPr>
              <w:t>max</w:t>
            </w:r>
            <w:r w:rsidR="00B23FF4">
              <w:rPr>
                <w:lang w:val="lv-LV"/>
              </w:rPr>
              <w:t>-22,5</w:t>
            </w:r>
            <w:r>
              <w:rPr>
                <w:lang w:val="lv-LV"/>
              </w:rPr>
              <w:t xml:space="preserve"> </w:t>
            </w:r>
            <w:r w:rsidR="00B23FF4">
              <w:rPr>
                <w:lang w:val="lv-LV"/>
              </w:rPr>
              <w:t>°C</w:t>
            </w:r>
          </w:p>
          <w:p w14:paraId="7A44BB09" w14:textId="56052907" w:rsidR="00B9576A" w:rsidRDefault="00B9576A" w:rsidP="00F03784">
            <w:pPr>
              <w:pStyle w:val="Tabletext"/>
            </w:pPr>
            <w:r>
              <w:rPr>
                <w:lang w:val="lv-LV"/>
              </w:rPr>
              <w:t>S</w:t>
            </w:r>
            <w:r w:rsidRPr="00574481">
              <w:rPr>
                <w:lang w:val="lv-LV"/>
              </w:rPr>
              <w:t>aistes</w:t>
            </w:r>
            <w:r>
              <w:rPr>
                <w:lang w:val="lv-LV"/>
              </w:rPr>
              <w:t xml:space="preserve"> kārtām un apakškārtām: </w:t>
            </w:r>
            <w:r w:rsidRPr="00574481">
              <w:rPr>
                <w:lang w:val="lv-LV"/>
              </w:rPr>
              <w:t>TSRST</w:t>
            </w:r>
            <w:r w:rsidRPr="00574481">
              <w:rPr>
                <w:vertAlign w:val="subscript"/>
                <w:lang w:val="lv-LV"/>
              </w:rPr>
              <w:t>max</w:t>
            </w:r>
            <w:r w:rsidR="00B23FF4">
              <w:rPr>
                <w:lang w:val="lv-LV"/>
              </w:rPr>
              <w:t>-</w:t>
            </w:r>
            <w:r w:rsidRPr="00574481">
              <w:rPr>
                <w:lang w:val="lv-LV"/>
              </w:rPr>
              <w:t>20,0</w:t>
            </w:r>
            <w:r w:rsidR="00B23FF4">
              <w:rPr>
                <w:lang w:val="lv-LV"/>
              </w:rPr>
              <w:t xml:space="preserve"> °C</w:t>
            </w:r>
          </w:p>
        </w:tc>
        <w:tc>
          <w:tcPr>
            <w:tcW w:w="2105" w:type="dxa"/>
            <w:tcBorders>
              <w:top w:val="single" w:sz="4" w:space="0" w:color="000000"/>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39C83883" w14:textId="73869344" w:rsidR="00B9576A" w:rsidRPr="00BF2E64" w:rsidRDefault="00B9576A" w:rsidP="00F03784">
            <w:pPr>
              <w:pStyle w:val="Tabletext"/>
            </w:pPr>
            <w:r w:rsidRPr="00574481">
              <w:rPr>
                <w:lang w:val="lv-LV"/>
              </w:rPr>
              <w:t>LVS EN 13108-20, D-18</w:t>
            </w:r>
          </w:p>
        </w:tc>
        <w:tc>
          <w:tcPr>
            <w:tcW w:w="2088" w:type="dxa"/>
            <w:tcBorders>
              <w:top w:val="single" w:sz="4" w:space="0" w:color="000000"/>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512CD753" w14:textId="664F891F" w:rsidR="00B9576A" w:rsidRPr="00574481" w:rsidRDefault="00B9576A" w:rsidP="00F03784">
            <w:pPr>
              <w:pStyle w:val="Tabletext"/>
              <w:rPr>
                <w:lang w:val="lv-LV"/>
              </w:rPr>
            </w:pPr>
            <w:r>
              <w:rPr>
                <w:lang w:val="lv-LV"/>
              </w:rPr>
              <w:t>V</w:t>
            </w:r>
            <w:r w:rsidRPr="00574481">
              <w:rPr>
                <w:lang w:val="lv-LV"/>
              </w:rPr>
              <w:t>ismaz viens tests būvobjektā</w:t>
            </w:r>
            <w:r>
              <w:rPr>
                <w:lang w:val="lv-LV"/>
              </w:rPr>
              <w:t xml:space="preserve"> katrai </w:t>
            </w:r>
            <w:r w:rsidRPr="00574481">
              <w:rPr>
                <w:lang w:val="lv-LV"/>
              </w:rPr>
              <w:t>kārtai</w:t>
            </w:r>
            <w:r>
              <w:rPr>
                <w:lang w:val="lv-LV"/>
              </w:rPr>
              <w:t xml:space="preserve"> </w:t>
            </w:r>
            <w:r w:rsidRPr="00574481">
              <w:rPr>
                <w:vertAlign w:val="superscript"/>
                <w:lang w:val="lv-LV"/>
              </w:rPr>
              <w:t>(3)</w:t>
            </w:r>
          </w:p>
        </w:tc>
      </w:tr>
      <w:tr w:rsidR="00B9576A" w:rsidRPr="00BF2E64" w14:paraId="6CB0F3D7" w14:textId="77777777" w:rsidTr="00017975">
        <w:trPr>
          <w:cantSplit/>
          <w:trHeight w:val="886"/>
        </w:trPr>
        <w:tc>
          <w:tcPr>
            <w:tcW w:w="2104" w:type="dxa"/>
            <w:tcBorders>
              <w:top w:val="single" w:sz="4" w:space="0" w:color="000000"/>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757E468D" w14:textId="77777777" w:rsidR="00B9576A" w:rsidRPr="00BF2E64" w:rsidRDefault="00B9576A" w:rsidP="00F03784">
            <w:pPr>
              <w:pStyle w:val="Tabletext"/>
            </w:pPr>
            <w:r w:rsidRPr="00BF2E64">
              <w:t>Saķeres koeficients</w:t>
            </w:r>
          </w:p>
          <w:p w14:paraId="0865974C" w14:textId="77777777" w:rsidR="00B9576A" w:rsidRPr="00BF2E64" w:rsidRDefault="00B9576A" w:rsidP="00F03784">
            <w:pPr>
              <w:pStyle w:val="Tabletext"/>
            </w:pPr>
            <w:r w:rsidRPr="00BF2E64">
              <w:t>(dilumkārtām)</w:t>
            </w:r>
          </w:p>
        </w:tc>
        <w:tc>
          <w:tcPr>
            <w:tcW w:w="2646" w:type="dxa"/>
            <w:gridSpan w:val="3"/>
            <w:tcBorders>
              <w:top w:val="single" w:sz="4" w:space="0" w:color="000000"/>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3C69ECB1" w14:textId="77777777" w:rsidR="00B9576A" w:rsidRPr="00BF2E64" w:rsidRDefault="00B9576A" w:rsidP="00F03784">
            <w:pPr>
              <w:pStyle w:val="Tabletext"/>
            </w:pPr>
            <w:r>
              <w:t>V</w:t>
            </w:r>
            <w:r w:rsidRPr="00BF2E64">
              <w:t>idējā vērtība 100 m posmos</w:t>
            </w:r>
            <w:r>
              <w:t>:</w:t>
            </w:r>
          </w:p>
          <w:p w14:paraId="46AA10FA" w14:textId="77777777" w:rsidR="00B9576A" w:rsidRPr="001B7A23" w:rsidRDefault="00B9576A" w:rsidP="00F03784">
            <w:pPr>
              <w:pStyle w:val="Tabletext3"/>
            </w:pPr>
            <w:r w:rsidRPr="001B7A23">
              <w:t>≥ 0,</w:t>
            </w:r>
            <w:r>
              <w:t>40</w:t>
            </w:r>
            <w:r>
              <w:rPr>
                <w:vertAlign w:val="superscript"/>
              </w:rPr>
              <w:t>(9</w:t>
            </w:r>
            <w:r w:rsidRPr="00BF2E64">
              <w:rPr>
                <w:vertAlign w:val="superscript"/>
              </w:rPr>
              <w:t>)</w:t>
            </w:r>
          </w:p>
          <w:p w14:paraId="055A1606" w14:textId="77777777" w:rsidR="00B9576A" w:rsidRDefault="00B9576A" w:rsidP="00F03784">
            <w:pPr>
              <w:pStyle w:val="Tabletext2"/>
            </w:pPr>
            <w:r w:rsidRPr="001B7A23">
              <w:t>(</w:t>
            </w:r>
            <w:r>
              <w:t>J</w:t>
            </w:r>
            <w:r w:rsidRPr="001B7A23">
              <w:t>ābūt nodrošinātam 4 nedēļas pēc asfalta kārtas uzbūvēšanas</w:t>
            </w:r>
            <w:r>
              <w:t>. Bet, ja tiek veikta pārkaisīšana ar sīkšķembām, jābūt nodrošinātam uzreiz pēc asfalta kārtas ieklāšanas un atdzišanas</w:t>
            </w:r>
            <w:r w:rsidRPr="001B7A23">
              <w:t>)</w:t>
            </w:r>
          </w:p>
          <w:p w14:paraId="6C0B976E" w14:textId="77777777" w:rsidR="00B9576A" w:rsidRDefault="00B9576A" w:rsidP="00F03784">
            <w:pPr>
              <w:pStyle w:val="Tabletext2"/>
            </w:pPr>
          </w:p>
          <w:p w14:paraId="13BD3A18" w14:textId="77777777" w:rsidR="00B9576A" w:rsidRPr="00BF2E64" w:rsidRDefault="00B9576A" w:rsidP="00F03784">
            <w:pPr>
              <w:pStyle w:val="Tabletext"/>
            </w:pPr>
            <w:r>
              <w:t>V</w:t>
            </w:r>
            <w:r w:rsidRPr="00BF2E64">
              <w:t>idējā vērtība 100 m posmos</w:t>
            </w:r>
            <w:r>
              <w:t>:</w:t>
            </w:r>
          </w:p>
          <w:p w14:paraId="5D6A6A2E" w14:textId="77777777" w:rsidR="00B9576A" w:rsidRPr="001B7A23" w:rsidRDefault="00B9576A" w:rsidP="00F03784">
            <w:pPr>
              <w:pStyle w:val="Tabletext3"/>
            </w:pPr>
            <w:r w:rsidRPr="001B7A23">
              <w:t>≥ 0,48</w:t>
            </w:r>
            <w:r>
              <w:rPr>
                <w:vertAlign w:val="superscript"/>
              </w:rPr>
              <w:t>(9</w:t>
            </w:r>
            <w:r w:rsidRPr="00BF2E64">
              <w:rPr>
                <w:vertAlign w:val="superscript"/>
              </w:rPr>
              <w:t>)</w:t>
            </w:r>
          </w:p>
          <w:p w14:paraId="56786125" w14:textId="77777777" w:rsidR="00B9576A" w:rsidRPr="001B7A23" w:rsidRDefault="00B9576A" w:rsidP="00F03784">
            <w:pPr>
              <w:pStyle w:val="Tabletext2"/>
            </w:pPr>
            <w:r w:rsidRPr="001B7A23">
              <w:t xml:space="preserve">(jābūt nodrošinātam 4 </w:t>
            </w:r>
            <w:r>
              <w:t>mēnešus</w:t>
            </w:r>
            <w:r w:rsidRPr="001B7A23">
              <w:t xml:space="preserve"> pēc asfalta kārtas uzbūvēšanas)</w:t>
            </w:r>
          </w:p>
        </w:tc>
        <w:tc>
          <w:tcPr>
            <w:tcW w:w="2105" w:type="dxa"/>
            <w:tcBorders>
              <w:top w:val="single" w:sz="4" w:space="0" w:color="000000"/>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63339AA3" w14:textId="77777777" w:rsidR="00B9576A" w:rsidRDefault="00B9576A" w:rsidP="00F03784">
            <w:pPr>
              <w:pStyle w:val="Tabletext"/>
            </w:pPr>
            <w:r w:rsidRPr="00BF2E64">
              <w:t>LVS EN 13036-2</w:t>
            </w:r>
          </w:p>
          <w:p w14:paraId="4DC04305" w14:textId="77777777" w:rsidR="00B9576A" w:rsidRPr="00BF2E64" w:rsidRDefault="00B9576A" w:rsidP="00F03784">
            <w:pPr>
              <w:pStyle w:val="Tabletext"/>
            </w:pPr>
            <w:r>
              <w:rPr>
                <w:lang w:val="lv-LV"/>
              </w:rPr>
              <w:t>LVS CEN/</w:t>
            </w:r>
            <w:r w:rsidRPr="00A4231A">
              <w:rPr>
                <w:lang w:val="lv-LV"/>
              </w:rPr>
              <w:t>TS 15901-7</w:t>
            </w:r>
          </w:p>
          <w:p w14:paraId="63D7EE8E" w14:textId="77777777" w:rsidR="00B9576A" w:rsidRPr="00BF2E64" w:rsidRDefault="00B9576A" w:rsidP="00F03784">
            <w:pPr>
              <w:pStyle w:val="Tabletext"/>
            </w:pPr>
            <w:r w:rsidRPr="00BF2E64">
              <w:t>Saķeres koeficienta mērījums veicams vienā no joslas risu vietām.</w:t>
            </w:r>
          </w:p>
        </w:tc>
        <w:tc>
          <w:tcPr>
            <w:tcW w:w="2088" w:type="dxa"/>
            <w:tcBorders>
              <w:top w:val="single" w:sz="4" w:space="0" w:color="000000"/>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6DE7B252" w14:textId="77777777" w:rsidR="00B9576A" w:rsidRPr="00BF2E64" w:rsidRDefault="00B9576A" w:rsidP="00F03784">
            <w:pPr>
              <w:pStyle w:val="Tabletext"/>
            </w:pPr>
            <w:r w:rsidRPr="00BF2E64">
              <w:t>Visā būvobjektā katrā joslā</w:t>
            </w:r>
            <w:r w:rsidRPr="00BF2E64">
              <w:rPr>
                <w:vertAlign w:val="superscript"/>
              </w:rPr>
              <w:t>(3); (6)</w:t>
            </w:r>
          </w:p>
        </w:tc>
      </w:tr>
    </w:tbl>
    <w:p w14:paraId="5B876947" w14:textId="77777777" w:rsidR="00B9576A" w:rsidRPr="00BF2E64" w:rsidRDefault="00B9576A" w:rsidP="00CC4328">
      <w:pPr>
        <w:pStyle w:val="BodyText3"/>
      </w:pPr>
      <w:r w:rsidRPr="00BF2E64">
        <w:t>PIEZĪME</w:t>
      </w:r>
      <w:r w:rsidRPr="00BF2E64">
        <w:rPr>
          <w:vertAlign w:val="superscript"/>
        </w:rPr>
        <w:t>(1)</w:t>
      </w:r>
      <w:r w:rsidRPr="00BF2E64">
        <w:t xml:space="preserve"> Urbtos paraugus nedrīkst ņemt tuvāk kā 0,5 m no </w:t>
      </w:r>
      <w:r>
        <w:t xml:space="preserve">ieklātās </w:t>
      </w:r>
      <w:r w:rsidRPr="00BF2E64">
        <w:t>asfalta</w:t>
      </w:r>
      <w:r>
        <w:t xml:space="preserve"> joslas</w:t>
      </w:r>
      <w:r w:rsidRPr="00BF2E64">
        <w:t xml:space="preserve"> malas</w:t>
      </w:r>
      <w:r>
        <w:t xml:space="preserve"> un šuvēm </w:t>
      </w:r>
      <w:r w:rsidRPr="00F06121">
        <w:rPr>
          <w:lang w:val="lv-LV"/>
        </w:rPr>
        <w:t>(</w:t>
      </w:r>
      <w:r>
        <w:rPr>
          <w:lang w:val="lv-LV"/>
        </w:rPr>
        <w:t>ja paraugi tiks ņemti arī apakšējo asfalta kārtu testēšanai, jāievērtē šo apakšējo asfalta kārtu šuvju izvietojums</w:t>
      </w:r>
      <w:r w:rsidRPr="00F06121">
        <w:rPr>
          <w:lang w:val="lv-LV"/>
        </w:rPr>
        <w:t>)</w:t>
      </w:r>
      <w:r>
        <w:rPr>
          <w:lang w:val="lv-LV"/>
        </w:rPr>
        <w:t>,</w:t>
      </w:r>
      <w:r w:rsidRPr="00BF2E64">
        <w:t xml:space="preserve"> un 0,2 m no komunikāciju pieslēgumiem.</w:t>
      </w:r>
    </w:p>
    <w:p w14:paraId="74DEB177" w14:textId="77777777" w:rsidR="00B9576A" w:rsidRPr="00BF2E64" w:rsidRDefault="00B9576A" w:rsidP="0094496E">
      <w:pPr>
        <w:pStyle w:val="BodyText3"/>
      </w:pPr>
      <w:r w:rsidRPr="00BF2E64">
        <w:t>PIEZĪME</w:t>
      </w:r>
      <w:r w:rsidRPr="00BF2E64">
        <w:rPr>
          <w:vertAlign w:val="superscript"/>
        </w:rPr>
        <w:t>(2)</w:t>
      </w:r>
      <w:r w:rsidRPr="00BF2E64">
        <w:t xml:space="preserve"> Kārtas sablīvējums jāvērtē noteikta biezuma kārtām, bet nav jāvērtē mainīga biezuma kārtām. Urbtie paraugi katrā vietā jāņem paralēli kustības virzienam joslā. Jāņem 4 paraugi (sērija): A</w:t>
      </w:r>
      <w:r w:rsidRPr="00BF2E64">
        <w:rPr>
          <w:vertAlign w:val="subscript"/>
        </w:rPr>
        <w:t>1</w:t>
      </w:r>
      <w:r w:rsidRPr="00BF2E64">
        <w:t>; B</w:t>
      </w:r>
      <w:r w:rsidRPr="00BF2E64">
        <w:rPr>
          <w:vertAlign w:val="subscript"/>
        </w:rPr>
        <w:t>1</w:t>
      </w:r>
      <w:r w:rsidRPr="00BF2E64">
        <w:t>; A</w:t>
      </w:r>
      <w:r w:rsidRPr="00BF2E64">
        <w:rPr>
          <w:vertAlign w:val="subscript"/>
        </w:rPr>
        <w:t>2</w:t>
      </w:r>
      <w:r w:rsidRPr="00BF2E64">
        <w:t>; B</w:t>
      </w:r>
      <w:r w:rsidRPr="00BF2E64">
        <w:rPr>
          <w:vertAlign w:val="subscript"/>
        </w:rPr>
        <w:t>2</w:t>
      </w:r>
      <w:r w:rsidRPr="00BF2E64">
        <w:t xml:space="preserve">, tā, lai attālums starp urbumu asīm būtu ap 30 cm. Paraugus nedrīkst ņemt tuvāk kā 0,5 m no asfalta malas un 0,2 m no garenšuves, darba šuves vai komunikāciju pieslēgumiem. Katra urbuma diametram jābūt ne mazākam par 10 cm. Paraugu ņemšanas vietas jāizvēlas tā, lai raksturotu vidējo joslā ieklātās asfalta kārtas kvalitāti. Novērtējumam jāaprēķina vidējais rezultāts no diviem paraugiem (1. un 2.). </w:t>
      </w:r>
      <w:r>
        <w:t>„</w:t>
      </w:r>
      <w:r w:rsidRPr="00BF2E64">
        <w:t>A</w:t>
      </w:r>
      <w:r>
        <w:t>”</w:t>
      </w:r>
      <w:r w:rsidRPr="00BF2E64">
        <w:t xml:space="preserve"> paraugus noņem </w:t>
      </w:r>
      <w:r>
        <w:t>būvdarbu veic</w:t>
      </w:r>
      <w:r w:rsidRPr="00BF2E64">
        <w:t xml:space="preserve">ējs sekojoši darbu izpildei, </w:t>
      </w:r>
      <w:r>
        <w:t>„</w:t>
      </w:r>
      <w:r w:rsidRPr="00BF2E64">
        <w:t>B</w:t>
      </w:r>
      <w:r>
        <w:t>”</w:t>
      </w:r>
      <w:r w:rsidRPr="00BF2E64">
        <w:t xml:space="preserve"> paraugus noņem pasūtītājs. </w:t>
      </w:r>
      <w:r>
        <w:t>„</w:t>
      </w:r>
      <w:r w:rsidRPr="00BF2E64">
        <w:t>A</w:t>
      </w:r>
      <w:r>
        <w:t>”</w:t>
      </w:r>
      <w:r w:rsidRPr="00BF2E64">
        <w:t xml:space="preserve"> un </w:t>
      </w:r>
      <w:r>
        <w:t>„</w:t>
      </w:r>
      <w:r w:rsidRPr="00BF2E64">
        <w:t>B</w:t>
      </w:r>
      <w:r>
        <w:t>”</w:t>
      </w:r>
      <w:r w:rsidRPr="00BF2E64">
        <w:t xml:space="preserve"> paraugu ņemšanas vietas dislokācija, ja paraugu ņemšana netiek veikta vienā laikā, var būt atšķirīga.</w:t>
      </w:r>
      <w:r>
        <w:t xml:space="preserve"> Izurbto paraugu ņemšanas vietas jāatjauno nekavējoši pēc paraugu izurbšanas ar karsto vai auksto asfaltu (jānodrošina pienācīga urbuma vietas iztīrīšana un sagatavošana, kā arī atbilstoša asfalta iestrādes temperatūra), iestrādājot to urbumā visā dziļumā, sablīvējot pa kārtām (≤ 5cm), ar pneimatisku vai elektrisku vibroiekārtu, kura aprīkota ar apaļu blieti, kuras diametrs ir nedaudz mazāks par urbuma diametru.</w:t>
      </w:r>
    </w:p>
    <w:p w14:paraId="1E4B18EB" w14:textId="024E6EB0" w:rsidR="00B9576A" w:rsidRPr="00BF2E64" w:rsidRDefault="00B9576A" w:rsidP="00406EA5">
      <w:pPr>
        <w:pStyle w:val="BodyText3"/>
      </w:pPr>
      <w:r w:rsidRPr="00BF2E64">
        <w:t>PIEZĪME</w:t>
      </w:r>
      <w:r w:rsidRPr="00BF2E64">
        <w:rPr>
          <w:vertAlign w:val="superscript"/>
        </w:rPr>
        <w:t>(3)</w:t>
      </w:r>
      <w:r w:rsidRPr="00BF2E64">
        <w:t xml:space="preserve"> Mērījumus ar lāzera profilogrāfu,</w:t>
      </w:r>
      <w:r w:rsidR="0007109B">
        <w:t xml:space="preserve"> grunts penetrācijas radaru (GPR),</w:t>
      </w:r>
      <w:r w:rsidRPr="00BF2E64">
        <w:t xml:space="preserve"> saķeres koeficienta mērījumus un pasūtītāja </w:t>
      </w:r>
      <w:r>
        <w:t>„</w:t>
      </w:r>
      <w:r w:rsidRPr="00BF2E64">
        <w:t>B</w:t>
      </w:r>
      <w:r>
        <w:t>”</w:t>
      </w:r>
      <w:r w:rsidRPr="00BF2E64">
        <w:t xml:space="preserve"> paraugu urbšanu veic pasūtītājs par saviem līdzekļiem. Pie paraugu noņemšanas drīkst piedalīties </w:t>
      </w:r>
      <w:r>
        <w:t>būvdarbu veic</w:t>
      </w:r>
      <w:r w:rsidRPr="00BF2E64">
        <w:t>ēja pārstāvis. Šādu pasūtītāja paraugu noņemšanas vai testēšanas vietas un apstākļu vēlāka apstrīdēšana vai neatzīšana nav atļauta.</w:t>
      </w:r>
      <w:r w:rsidR="008164C0">
        <w:t xml:space="preserve"> </w:t>
      </w:r>
      <w:r>
        <w:t>”</w:t>
      </w:r>
      <w:r w:rsidRPr="00BF2E64">
        <w:t>A</w:t>
      </w:r>
      <w:r>
        <w:t>”</w:t>
      </w:r>
      <w:r w:rsidRPr="00BF2E64">
        <w:t xml:space="preserve"> paraugu urbšanu veic </w:t>
      </w:r>
      <w:r>
        <w:t>būvdarbu veic</w:t>
      </w:r>
      <w:r w:rsidRPr="00BF2E64">
        <w:t xml:space="preserve">ējs sekojoši darbu izpildei. </w:t>
      </w:r>
      <w:r>
        <w:t>„</w:t>
      </w:r>
      <w:r w:rsidRPr="00BF2E64">
        <w:t>A</w:t>
      </w:r>
      <w:r>
        <w:t>”</w:t>
      </w:r>
      <w:r w:rsidRPr="00BF2E64">
        <w:t xml:space="preserve"> un </w:t>
      </w:r>
      <w:r>
        <w:t>„</w:t>
      </w:r>
      <w:r w:rsidRPr="00BF2E64">
        <w:t>B</w:t>
      </w:r>
      <w:r>
        <w:t>”</w:t>
      </w:r>
      <w:r w:rsidRPr="00BF2E64">
        <w:t xml:space="preserve"> paraugu noņemšanas vietas dislokācija, ja paraugu noņemšana netiek veikta vienā laikā, var būt atšķirīga.</w:t>
      </w:r>
    </w:p>
    <w:p w14:paraId="4207BE6C" w14:textId="3A9157CB" w:rsidR="00B9576A" w:rsidRPr="00BF2E64" w:rsidRDefault="00B9576A" w:rsidP="00406EA5">
      <w:pPr>
        <w:pStyle w:val="BodyText3"/>
      </w:pPr>
      <w:r w:rsidRPr="00BF2E64">
        <w:t>PIEZĪME</w:t>
      </w:r>
      <w:r w:rsidRPr="00BF2E64">
        <w:rPr>
          <w:vertAlign w:val="superscript"/>
        </w:rPr>
        <w:t>(4)</w:t>
      </w:r>
      <w:r w:rsidRPr="00BF2E64">
        <w:t xml:space="preserve"> </w:t>
      </w:r>
      <w:r>
        <w:t>V</w:t>
      </w:r>
      <w:r w:rsidRPr="00BF2E64">
        <w:t xml:space="preserve">airāku slāņu seguma apakškārtas vai saistes kārtas nepietiekamu biezumu var kompensēt, attiecīgi palielinot nosedzošo kārtu biezumu, tomēr sabiezinātās kārtas biezums nedrīkst pārsniegt attiecīgā asfalta maisījuma tipa lapā noteikto maksimālo biezumu. </w:t>
      </w:r>
      <w:r>
        <w:t>Vis</w:t>
      </w:r>
      <w:r w:rsidR="0007109B">
        <w:t>a</w:t>
      </w:r>
      <w:r>
        <w:t xml:space="preserve"> objekt</w:t>
      </w:r>
      <w:r w:rsidR="0007109B">
        <w:t>a (ja noteikts ar GPR) vai</w:t>
      </w:r>
      <w:r>
        <w:t xml:space="preserve"> urbto paraugu (atbilstoši Ceļu specifikāciju </w:t>
      </w:r>
      <w:r>
        <w:fldChar w:fldCharType="begin"/>
      </w:r>
      <w:r>
        <w:instrText xml:space="preserve"> REF _Ref285352936 \r \h </w:instrText>
      </w:r>
      <w:r>
        <w:fldChar w:fldCharType="separate"/>
      </w:r>
      <w:r w:rsidR="007D61E4">
        <w:t>12.4</w:t>
      </w:r>
      <w:r>
        <w:fldChar w:fldCharType="end"/>
      </w:r>
      <w:r>
        <w:t xml:space="preserve"> punktam) vidējais kārtas biezums nedrīkst būt plānāks par paredzēto.</w:t>
      </w:r>
    </w:p>
    <w:p w14:paraId="3E2100EA" w14:textId="60A631AD" w:rsidR="00B9576A" w:rsidRDefault="00B9576A">
      <w:pPr>
        <w:pStyle w:val="BodyText3"/>
      </w:pPr>
      <w:r w:rsidRPr="00BF2E64">
        <w:t>PIEZĪME</w:t>
      </w:r>
      <w:r w:rsidRPr="00BF2E64">
        <w:rPr>
          <w:vertAlign w:val="superscript"/>
        </w:rPr>
        <w:t>(5)</w:t>
      </w:r>
      <w:r w:rsidRPr="00BF2E64">
        <w:t xml:space="preserve"> Līdzenumu ar lāzera profilogrāfu nemēra posmos, kas īsāki par 100 m</w:t>
      </w:r>
      <w:r>
        <w:t>, rotācijas apļos</w:t>
      </w:r>
      <w:r w:rsidR="008B5E84">
        <w:t xml:space="preserve"> un garenkrituma lūzumu vietās, </w:t>
      </w:r>
      <w:r w:rsidR="002B0942">
        <w:t xml:space="preserve">kā arī vietās, </w:t>
      </w:r>
      <w:r w:rsidR="008B5E84">
        <w:t>kur</w:t>
      </w:r>
      <w:r>
        <w:t xml:space="preserve"> aprēķina braukšanas ātrums ir mazāks par 60 km/h</w:t>
      </w:r>
      <w:r w:rsidRPr="00BF2E64">
        <w:t xml:space="preserve">. Līdzenuma ar lāzera profilogrāfu mērījumu rezultātus neizmanto izpildītā darba novērtēšanai, ja, veicot mērījumus, ir šķērsotas: tiltu deformāciju šuves, sliežu šķērsojumi, brauktuves termoplasta apzīmējumi, apakšzemes komunikāciju aku vāki vai pārsedzes, kā arī citas konstrukcijas, kas ir izbūvētas uz (virs) brauktuves pirms vai pēc asfalta dilumkārtas būvniecības. Šādās vietās šaubu gadījumos līdzenumu nosaka ar 3 m </w:t>
      </w:r>
      <w:r w:rsidR="00DB4210">
        <w:t>mēr</w:t>
      </w:r>
      <w:r w:rsidRPr="00BF2E64">
        <w:t>latu.</w:t>
      </w:r>
    </w:p>
    <w:p w14:paraId="132CD605" w14:textId="22091A52" w:rsidR="00B9576A" w:rsidRPr="00BF2E64" w:rsidRDefault="00B9576A">
      <w:pPr>
        <w:pStyle w:val="BodyText3"/>
      </w:pPr>
      <w:r w:rsidRPr="00BF2E64">
        <w:t>PIEZĪME</w:t>
      </w:r>
      <w:r w:rsidRPr="00BF2E64">
        <w:rPr>
          <w:vertAlign w:val="superscript"/>
        </w:rPr>
        <w:t>(5</w:t>
      </w:r>
      <w:r>
        <w:rPr>
          <w:vertAlign w:val="superscript"/>
        </w:rPr>
        <w:t>.1</w:t>
      </w:r>
      <w:r w:rsidRPr="00BF2E64">
        <w:rPr>
          <w:vertAlign w:val="superscript"/>
        </w:rPr>
        <w:t>)</w:t>
      </w:r>
      <w:r w:rsidRPr="00BF2E64">
        <w:t xml:space="preserve"> </w:t>
      </w:r>
      <w:r w:rsidRPr="00A546E1">
        <w:rPr>
          <w:lang w:val="lv-LV"/>
        </w:rPr>
        <w:t xml:space="preserve">Ja mērot dilumkārtas līdzenumu IRI ar lāzera profilogrāfu tiek konstatēta neatbilstība darba šuves zonā (± 20 m), tad </w:t>
      </w:r>
      <w:r>
        <w:rPr>
          <w:lang w:val="lv-LV"/>
        </w:rPr>
        <w:t xml:space="preserve">darba šuve, </w:t>
      </w:r>
      <w:r w:rsidRPr="00A546E1">
        <w:rPr>
          <w:lang w:val="lv-LV"/>
        </w:rPr>
        <w:t>kā arī ± 20 m</w:t>
      </w:r>
      <w:r>
        <w:rPr>
          <w:lang w:val="lv-LV"/>
        </w:rPr>
        <w:t xml:space="preserve"> zona</w:t>
      </w:r>
      <w:r w:rsidRPr="00A546E1">
        <w:rPr>
          <w:lang w:val="lv-LV"/>
        </w:rPr>
        <w:t xml:space="preserve"> no darba šuves</w:t>
      </w:r>
      <w:r>
        <w:rPr>
          <w:lang w:val="lv-LV"/>
        </w:rPr>
        <w:t xml:space="preserve">, jāuzmēra ar 3m </w:t>
      </w:r>
      <w:r w:rsidR="003645E6">
        <w:rPr>
          <w:lang w:val="lv-LV"/>
        </w:rPr>
        <w:t>mēr</w:t>
      </w:r>
      <w:r>
        <w:rPr>
          <w:lang w:val="lv-LV"/>
        </w:rPr>
        <w:t xml:space="preserve">latu un ķīli (jāveic ne mazāk kā 5 mērījumi katrā joslā satiksmes kustības virzienā gan virs darba šuves, gan </w:t>
      </w:r>
      <w:r w:rsidRPr="00A546E1">
        <w:rPr>
          <w:lang w:val="lv-LV"/>
        </w:rPr>
        <w:t>± 20 m</w:t>
      </w:r>
      <w:r>
        <w:rPr>
          <w:lang w:val="lv-LV"/>
        </w:rPr>
        <w:t xml:space="preserve"> zonā vizuāli nelīdzenākajās vietās), un līdzenums darba šuves zonā jānovērtē pēc mērījumu rezultātiem ar 3 m </w:t>
      </w:r>
      <w:r w:rsidR="003645E6">
        <w:rPr>
          <w:lang w:val="lv-LV"/>
        </w:rPr>
        <w:t>mēr</w:t>
      </w:r>
      <w:r>
        <w:rPr>
          <w:lang w:val="lv-LV"/>
        </w:rPr>
        <w:t>latu un ķīli.</w:t>
      </w:r>
    </w:p>
    <w:p w14:paraId="3A1B3C75" w14:textId="77777777" w:rsidR="00B9576A" w:rsidRPr="00BF2E64" w:rsidRDefault="00B9576A">
      <w:pPr>
        <w:pStyle w:val="BodyText3"/>
      </w:pPr>
      <w:r w:rsidRPr="00BF2E64">
        <w:t>PIEZĪME</w:t>
      </w:r>
      <w:r w:rsidRPr="00BF2E64">
        <w:rPr>
          <w:vertAlign w:val="superscript"/>
        </w:rPr>
        <w:t>(6)</w:t>
      </w:r>
      <w:r w:rsidRPr="00BF2E64">
        <w:t xml:space="preserve"> Ceļu posmus, kuros mērīšanas laikā uz </w:t>
      </w:r>
      <w:r>
        <w:t>dilumkārtas mērāmās virsmas</w:t>
      </w:r>
      <w:r w:rsidRPr="00BF2E64">
        <w:t xml:space="preserve"> atrodas svešķermeņi (piem., dubļi, kritušas lapas u.c.) </w:t>
      </w:r>
      <w:r>
        <w:t xml:space="preserve">izpildītā darba kvalitātes </w:t>
      </w:r>
      <w:r w:rsidRPr="00BF2E64">
        <w:t>vērtēšanā neiekļauj.</w:t>
      </w:r>
    </w:p>
    <w:p w14:paraId="41EB28A6" w14:textId="77777777" w:rsidR="00B9576A" w:rsidRDefault="00B9576A">
      <w:pPr>
        <w:pStyle w:val="BodyText3"/>
      </w:pPr>
      <w:r w:rsidRPr="00BF2E64">
        <w:t>PIEZĪME</w:t>
      </w:r>
      <w:r w:rsidRPr="00BF2E64">
        <w:rPr>
          <w:vertAlign w:val="superscript"/>
        </w:rPr>
        <w:t>(7)</w:t>
      </w:r>
      <w:r w:rsidRPr="00BF2E64">
        <w:t xml:space="preserve"> Minētā prasība piemērojama, ja būvē </w:t>
      </w:r>
      <w:r>
        <w:t>tikai</w:t>
      </w:r>
      <w:r w:rsidRPr="00BF2E64">
        <w:t xml:space="preserve"> dilumkārtu bez izlīdzinošās frēzēšanas, turklāt IRI pēc periodiskās uzturēšanas darbu veikšanas nedrīkst būt lielāks kā pirms darbu veikšanas. Ja </w:t>
      </w:r>
      <w:r>
        <w:t xml:space="preserve">veic izlīdzinošo frēzēšanu vai </w:t>
      </w:r>
      <w:r w:rsidRPr="00BF2E64">
        <w:t>būvē vairākas seguma kārtas, IRI jāatbilst rekonstrukcijai noteiktajām prasībām.</w:t>
      </w:r>
    </w:p>
    <w:p w14:paraId="75834177" w14:textId="6CEE94F8" w:rsidR="00B9576A" w:rsidRDefault="00B9576A">
      <w:pPr>
        <w:pStyle w:val="BodyText3"/>
      </w:pPr>
      <w:r w:rsidRPr="00BF2E64">
        <w:t>PIEZĪME</w:t>
      </w:r>
      <w:r>
        <w:rPr>
          <w:vertAlign w:val="superscript"/>
        </w:rPr>
        <w:t>(8</w:t>
      </w:r>
      <w:r w:rsidRPr="00BF2E64">
        <w:rPr>
          <w:vertAlign w:val="superscript"/>
        </w:rPr>
        <w:t>)</w:t>
      </w:r>
      <w:r w:rsidRPr="00BF2E64">
        <w:t xml:space="preserve"> </w:t>
      </w:r>
      <w:r w:rsidR="009A5B34">
        <w:rPr>
          <w:rFonts w:eastAsiaTheme="minorHAnsi" w:cstheme="minorBidi"/>
          <w:b/>
          <w:sz w:val="22"/>
          <w:szCs w:val="22"/>
          <w:lang w:val="lv-LV" w:eastAsia="en-US"/>
        </w:rPr>
        <w:t xml:space="preserve"> </w:t>
      </w:r>
      <w:r w:rsidR="009A5B34" w:rsidRPr="009A5B34">
        <w:rPr>
          <w:bCs/>
          <w:lang w:val="lv-LV"/>
        </w:rPr>
        <w:t>Gājēju, velosipēdistu celiņiem, kā arī platībās, kur netiek plānota autotransporta kustība</w:t>
      </w:r>
      <w:r>
        <w:t>.</w:t>
      </w:r>
    </w:p>
    <w:p w14:paraId="47737847" w14:textId="29A73802" w:rsidR="00B9576A" w:rsidRDefault="00B9576A">
      <w:pPr>
        <w:pStyle w:val="BodyText3"/>
        <w:rPr>
          <w:lang w:val="en-US"/>
        </w:rPr>
      </w:pPr>
      <w:r w:rsidRPr="00BF2E64">
        <w:lastRenderedPageBreak/>
        <w:t>PIEZĪME</w:t>
      </w:r>
      <w:r>
        <w:rPr>
          <w:vertAlign w:val="superscript"/>
        </w:rPr>
        <w:t>(9</w:t>
      </w:r>
      <w:r w:rsidRPr="00BF2E64">
        <w:rPr>
          <w:vertAlign w:val="superscript"/>
        </w:rPr>
        <w:t>)</w:t>
      </w:r>
      <w:r w:rsidRPr="00BF2E64">
        <w:t xml:space="preserve"> </w:t>
      </w:r>
      <w:r>
        <w:rPr>
          <w:lang w:val="en-US"/>
        </w:rPr>
        <w:t>J</w:t>
      </w:r>
      <w:r w:rsidRPr="0032734B">
        <w:rPr>
          <w:lang w:val="en-US"/>
        </w:rPr>
        <w:t xml:space="preserve">ebkurā gadījumā, ja uzmērītais faktiskais saķeres koeficients &lt; 0,3, tad līdz atbilstoša saķeres koeficienta nodrošināšanai </w:t>
      </w:r>
      <w:r>
        <w:rPr>
          <w:lang w:val="en-US"/>
        </w:rPr>
        <w:t>būvdarbu veic</w:t>
      </w:r>
      <w:r w:rsidRPr="0032734B">
        <w:rPr>
          <w:lang w:val="en-US"/>
        </w:rPr>
        <w:t>ējam attiecīgais ceļa posms jāapzīmē ar ceļa zīmēm Nr. 115 „Slidens ceļš”.</w:t>
      </w:r>
    </w:p>
    <w:p w14:paraId="0F1C79D9" w14:textId="17D5EC6D" w:rsidR="00F969F2" w:rsidRDefault="00F969F2">
      <w:pPr>
        <w:pStyle w:val="BodyText3"/>
        <w:rPr>
          <w:lang w:val="lv-LV"/>
        </w:rPr>
      </w:pPr>
      <w:r w:rsidRPr="008225B1">
        <w:rPr>
          <w:lang w:val="lv-LV"/>
        </w:rPr>
        <w:t>PIEZĪME</w:t>
      </w:r>
      <w:r>
        <w:rPr>
          <w:vertAlign w:val="superscript"/>
          <w:lang w:val="lv-LV"/>
        </w:rPr>
        <w:t xml:space="preserve"> (10</w:t>
      </w:r>
      <w:r w:rsidRPr="008225B1">
        <w:rPr>
          <w:lang w:val="lv-LV"/>
        </w:rPr>
        <w:t xml:space="preserve"> </w:t>
      </w:r>
      <w:r>
        <w:rPr>
          <w:lang w:val="lv-LV"/>
        </w:rPr>
        <w:t xml:space="preserve">Īpašība obligāti testējama un novērtējama no </w:t>
      </w:r>
      <w:r w:rsidR="00A82A0C">
        <w:rPr>
          <w:lang w:val="lv-LV"/>
        </w:rPr>
        <w:t>2021</w:t>
      </w:r>
      <w:r>
        <w:rPr>
          <w:lang w:val="lv-LV"/>
        </w:rPr>
        <w:t>. gada</w:t>
      </w:r>
      <w:r w:rsidR="0007109B">
        <w:rPr>
          <w:lang w:val="lv-LV"/>
        </w:rPr>
        <w:t xml:space="preserve"> </w:t>
      </w:r>
      <w:r w:rsidR="00B74224">
        <w:rPr>
          <w:lang w:val="lv-LV"/>
        </w:rPr>
        <w:t>vai no brīža, kad attiecīgie standarti ir harmonizēti, ja vēlāk</w:t>
      </w:r>
      <w:r>
        <w:rPr>
          <w:lang w:val="lv-LV"/>
        </w:rPr>
        <w:t>.</w:t>
      </w:r>
    </w:p>
    <w:p w14:paraId="0FEE51D8" w14:textId="58590954" w:rsidR="00826EF4" w:rsidRDefault="00826EF4">
      <w:pPr>
        <w:pStyle w:val="BodyText3"/>
        <w:rPr>
          <w:lang w:val="lv-LV"/>
        </w:rPr>
      </w:pPr>
      <w:r w:rsidRPr="008225B1">
        <w:rPr>
          <w:lang w:val="lv-LV"/>
        </w:rPr>
        <w:t>PIEZĪME</w:t>
      </w:r>
      <w:r>
        <w:rPr>
          <w:vertAlign w:val="superscript"/>
          <w:lang w:val="lv-LV"/>
        </w:rPr>
        <w:t xml:space="preserve"> (11)</w:t>
      </w:r>
      <w:r w:rsidRPr="008225B1">
        <w:rPr>
          <w:lang w:val="lv-LV"/>
        </w:rPr>
        <w:t xml:space="preserve"> </w:t>
      </w:r>
      <w:r>
        <w:rPr>
          <w:lang w:val="lv-LV"/>
        </w:rPr>
        <w:t xml:space="preserve">Piemērotos apstākļos </w:t>
      </w:r>
      <w:r w:rsidR="0007109B" w:rsidRPr="0007109B">
        <w:rPr>
          <w:lang w:val="lv-LV"/>
        </w:rPr>
        <w:t xml:space="preserve">asfaltbetona kārtu biezums un virskārtas sablīvējums tiek noteikts ar grunts penetrācijas radaru (GPR) atbilstoši Ceļu specifikāciju </w:t>
      </w:r>
      <w:r w:rsidR="0007109B">
        <w:rPr>
          <w:lang w:val="lv-LV"/>
        </w:rPr>
        <w:fldChar w:fldCharType="begin"/>
      </w:r>
      <w:r w:rsidR="0007109B">
        <w:rPr>
          <w:lang w:val="lv-LV"/>
        </w:rPr>
        <w:instrText xml:space="preserve"> REF _Ref516517850 \r \h </w:instrText>
      </w:r>
      <w:r w:rsidR="0007109B">
        <w:rPr>
          <w:lang w:val="lv-LV"/>
        </w:rPr>
      </w:r>
      <w:r w:rsidR="0007109B">
        <w:rPr>
          <w:lang w:val="lv-LV"/>
        </w:rPr>
        <w:fldChar w:fldCharType="separate"/>
      </w:r>
      <w:r w:rsidR="007D61E4">
        <w:rPr>
          <w:lang w:val="lv-LV"/>
        </w:rPr>
        <w:t>12.13</w:t>
      </w:r>
      <w:r w:rsidR="0007109B">
        <w:rPr>
          <w:lang w:val="lv-LV"/>
        </w:rPr>
        <w:fldChar w:fldCharType="end"/>
      </w:r>
      <w:r w:rsidR="0007109B">
        <w:rPr>
          <w:lang w:val="lv-LV"/>
        </w:rPr>
        <w:t xml:space="preserve"> </w:t>
      </w:r>
      <w:r w:rsidR="0007109B" w:rsidRPr="0007109B">
        <w:rPr>
          <w:lang w:val="lv-LV"/>
        </w:rPr>
        <w:t xml:space="preserve">punktam. Apakšējo kārtu sablīvējums tiek noteikts veicot urbto paraugu, kas ņemti atbilstoši Ceļu specifikāciju </w:t>
      </w:r>
      <w:r w:rsidR="0007109B">
        <w:rPr>
          <w:lang w:val="lv-LV"/>
        </w:rPr>
        <w:fldChar w:fldCharType="begin"/>
      </w:r>
      <w:r w:rsidR="0007109B">
        <w:rPr>
          <w:lang w:val="lv-LV"/>
        </w:rPr>
        <w:instrText xml:space="preserve"> REF _Ref516517874 \r \h </w:instrText>
      </w:r>
      <w:r w:rsidR="0007109B">
        <w:rPr>
          <w:lang w:val="lv-LV"/>
        </w:rPr>
      </w:r>
      <w:r w:rsidR="0007109B">
        <w:rPr>
          <w:lang w:val="lv-LV"/>
        </w:rPr>
        <w:fldChar w:fldCharType="separate"/>
      </w:r>
      <w:r w:rsidR="007D61E4">
        <w:rPr>
          <w:lang w:val="lv-LV"/>
        </w:rPr>
        <w:t>12.13.5</w:t>
      </w:r>
      <w:r w:rsidR="0007109B">
        <w:rPr>
          <w:lang w:val="lv-LV"/>
        </w:rPr>
        <w:fldChar w:fldCharType="end"/>
      </w:r>
      <w:r w:rsidR="0007109B">
        <w:rPr>
          <w:lang w:val="lv-LV"/>
        </w:rPr>
        <w:t xml:space="preserve"> </w:t>
      </w:r>
      <w:r w:rsidR="0007109B" w:rsidRPr="0007109B">
        <w:rPr>
          <w:lang w:val="lv-LV"/>
        </w:rPr>
        <w:t>punkta norādēm, testēšanu.</w:t>
      </w:r>
      <w:r w:rsidR="0007109B">
        <w:rPr>
          <w:lang w:val="lv-LV"/>
        </w:rPr>
        <w:t xml:space="preserve"> </w:t>
      </w:r>
      <w:r w:rsidR="0007109B" w:rsidRPr="0007109B">
        <w:rPr>
          <w:lang w:val="lv-LV"/>
        </w:rPr>
        <w:t>Ja ar gruts penetrācijas radaru kārtu biezumu vai virskārtas sablīvējumu noteikt nav iespējams, attiecīgos rādītājus</w:t>
      </w:r>
      <w:r w:rsidR="00B23FF4">
        <w:rPr>
          <w:lang w:val="lv-LV"/>
        </w:rPr>
        <w:t xml:space="preserve"> nosaka, urbtiem paraugiem</w:t>
      </w:r>
      <w:r w:rsidR="0007109B" w:rsidRPr="0007109B">
        <w:rPr>
          <w:lang w:val="lv-LV"/>
        </w:rPr>
        <w:t>.</w:t>
      </w:r>
    </w:p>
    <w:p w14:paraId="1C80896E" w14:textId="55C0BFAB" w:rsidR="000776B1" w:rsidRDefault="000776B1">
      <w:pPr>
        <w:pStyle w:val="BodyText3"/>
        <w:rPr>
          <w:lang w:val="en-US"/>
        </w:rPr>
      </w:pPr>
      <w:r w:rsidRPr="000776B1">
        <w:rPr>
          <w:lang w:val="lv-LV"/>
        </w:rPr>
        <w:t>PIEZĪME</w:t>
      </w:r>
      <w:r w:rsidRPr="000776B1">
        <w:rPr>
          <w:vertAlign w:val="superscript"/>
          <w:lang w:val="lv-LV"/>
        </w:rPr>
        <w:t xml:space="preserve"> (1</w:t>
      </w:r>
      <w:r w:rsidR="002863C7">
        <w:rPr>
          <w:vertAlign w:val="superscript"/>
          <w:lang w:val="lv-LV"/>
        </w:rPr>
        <w:t>2</w:t>
      </w:r>
      <w:r w:rsidRPr="000776B1">
        <w:rPr>
          <w:vertAlign w:val="superscript"/>
          <w:lang w:val="lv-LV"/>
        </w:rPr>
        <w:t>)</w:t>
      </w:r>
      <w:r w:rsidRPr="000776B1">
        <w:rPr>
          <w:lang w:val="lv-LV"/>
        </w:rPr>
        <w:t xml:space="preserve"> </w:t>
      </w:r>
      <w:r w:rsidRPr="000776B1">
        <w:rPr>
          <w:lang w:val="en-US"/>
        </w:rPr>
        <w:t>Piemērotos apstākļos asfaltbetona kārtu biezums un virskārtas sablīvējum</w:t>
      </w:r>
      <w:r>
        <w:rPr>
          <w:lang w:val="lv-LV"/>
        </w:rPr>
        <w:t>u</w:t>
      </w:r>
      <w:r w:rsidRPr="000776B1">
        <w:rPr>
          <w:lang w:val="en-US"/>
        </w:rPr>
        <w:t xml:space="preserve"> </w:t>
      </w:r>
      <w:r>
        <w:rPr>
          <w:lang w:val="lv-LV"/>
        </w:rPr>
        <w:t>pasūtītājs par saviem līdzekļiem</w:t>
      </w:r>
      <w:r w:rsidRPr="000776B1">
        <w:rPr>
          <w:lang w:val="en-US"/>
        </w:rPr>
        <w:t xml:space="preserve"> </w:t>
      </w:r>
      <w:r>
        <w:rPr>
          <w:lang w:val="lv-LV"/>
        </w:rPr>
        <w:t>nosaka</w:t>
      </w:r>
      <w:r w:rsidRPr="000776B1">
        <w:rPr>
          <w:lang w:val="en-US"/>
        </w:rPr>
        <w:t xml:space="preserve"> ar grunts penetrācijas radaru (GPR) atbilstoši Ceļu specifikāciju </w:t>
      </w:r>
      <w:r>
        <w:rPr>
          <w:lang w:val="en-US"/>
        </w:rPr>
        <w:fldChar w:fldCharType="begin"/>
      </w:r>
      <w:r>
        <w:rPr>
          <w:lang w:val="en-US"/>
        </w:rPr>
        <w:instrText xml:space="preserve"> REF _Ref516517850 \r \h </w:instrText>
      </w:r>
      <w:r>
        <w:rPr>
          <w:lang w:val="en-US"/>
        </w:rPr>
      </w:r>
      <w:r>
        <w:rPr>
          <w:lang w:val="en-US"/>
        </w:rPr>
        <w:fldChar w:fldCharType="separate"/>
      </w:r>
      <w:r w:rsidR="007D61E4">
        <w:rPr>
          <w:lang w:val="en-US"/>
        </w:rPr>
        <w:t>12.13</w:t>
      </w:r>
      <w:r>
        <w:rPr>
          <w:lang w:val="en-US"/>
        </w:rPr>
        <w:fldChar w:fldCharType="end"/>
      </w:r>
      <w:r>
        <w:rPr>
          <w:lang w:val="lv-LV"/>
        </w:rPr>
        <w:t xml:space="preserve"> </w:t>
      </w:r>
      <w:r w:rsidRPr="000776B1">
        <w:rPr>
          <w:lang w:val="en-US"/>
        </w:rPr>
        <w:t xml:space="preserve">punktam. Apakšējo kārtu sablīvējums tiek noteikts veicot urbto paraugu, kas ņemti atbilstoši Ceļu specifikāciju </w:t>
      </w:r>
      <w:r>
        <w:rPr>
          <w:lang w:val="en-US"/>
        </w:rPr>
        <w:fldChar w:fldCharType="begin"/>
      </w:r>
      <w:r>
        <w:rPr>
          <w:lang w:val="en-US"/>
        </w:rPr>
        <w:instrText xml:space="preserve"> REF _Ref26877887 \r \h </w:instrText>
      </w:r>
      <w:r>
        <w:rPr>
          <w:lang w:val="en-US"/>
        </w:rPr>
      </w:r>
      <w:r>
        <w:rPr>
          <w:lang w:val="en-US"/>
        </w:rPr>
        <w:fldChar w:fldCharType="separate"/>
      </w:r>
      <w:r w:rsidR="007D61E4">
        <w:rPr>
          <w:lang w:val="en-US"/>
        </w:rPr>
        <w:t>12.13.5</w:t>
      </w:r>
      <w:r>
        <w:rPr>
          <w:lang w:val="en-US"/>
        </w:rPr>
        <w:fldChar w:fldCharType="end"/>
      </w:r>
      <w:r w:rsidRPr="000776B1">
        <w:rPr>
          <w:lang w:val="en-US"/>
        </w:rPr>
        <w:t xml:space="preserve"> punkta norādēm, testēšanu. Ja ar grunts penetrācijas radaru kārtu biezumu vai virskārtas sablīvējumu noteikt nav iespējams, attiecīgos rādītājus nosaka urbtiem paraugiem.</w:t>
      </w:r>
    </w:p>
    <w:p w14:paraId="2BFAE111" w14:textId="2BACBCBD" w:rsidR="008164C0" w:rsidRPr="00805A7F" w:rsidRDefault="008164C0">
      <w:pPr>
        <w:pStyle w:val="BodyText3"/>
        <w:rPr>
          <w:lang w:val="lv-LV"/>
        </w:rPr>
      </w:pPr>
      <w:r w:rsidRPr="000776B1">
        <w:rPr>
          <w:lang w:val="lv-LV"/>
        </w:rPr>
        <w:t>PIEZĪME</w:t>
      </w:r>
      <w:r w:rsidRPr="000776B1">
        <w:rPr>
          <w:vertAlign w:val="superscript"/>
          <w:lang w:val="lv-LV"/>
        </w:rPr>
        <w:t xml:space="preserve"> (1</w:t>
      </w:r>
      <w:r>
        <w:rPr>
          <w:vertAlign w:val="superscript"/>
          <w:lang w:val="lv-LV"/>
        </w:rPr>
        <w:t>3</w:t>
      </w:r>
      <w:r w:rsidRPr="000776B1">
        <w:rPr>
          <w:vertAlign w:val="superscript"/>
          <w:lang w:val="lv-LV"/>
        </w:rPr>
        <w:t>)</w:t>
      </w:r>
      <w:r w:rsidRPr="000776B1">
        <w:rPr>
          <w:lang w:val="lv-LV"/>
        </w:rPr>
        <w:t xml:space="preserve"> </w:t>
      </w:r>
      <w:r>
        <w:rPr>
          <w:lang w:val="lv-LV"/>
        </w:rPr>
        <w:t>Netestē a</w:t>
      </w:r>
      <w:r w:rsidRPr="008164C0">
        <w:rPr>
          <w:lang w:val="lv-LV"/>
        </w:rPr>
        <w:t>sfalta kārtām gājēju un velosipēdistu celiņiem, ietvēm, laukumiem, kur neparedz autotransporta kustību, kā arī ja pielieto AC 16 surf – VK</w:t>
      </w:r>
      <w:r>
        <w:rPr>
          <w:lang w:val="lv-LV"/>
        </w:rPr>
        <w:t>.</w:t>
      </w:r>
    </w:p>
    <w:p w14:paraId="33DA13FC" w14:textId="678B6752" w:rsidR="00B9576A" w:rsidRPr="00662236" w:rsidRDefault="00B9576A" w:rsidP="00B9576A">
      <w:pPr>
        <w:rPr>
          <w:sz w:val="20"/>
          <w:lang w:val="lv-LV"/>
        </w:rPr>
      </w:pPr>
      <w:r w:rsidRPr="00662236">
        <w:rPr>
          <w:lang w:val="lv-LV"/>
        </w:rPr>
        <w:t>Lai novērtētu uzbūvētā asfaltbetona seguma vai seguma kārtas novecošanos ražošanas, uzglabāšanas, transportēšanas un iestrādes laikā, pasūtītājs pēc saviem ieskatiem var veikt saistvielas atgūšanu no ceļa seguma izurbtajiem asfaltbetona paraugiem. Atgūtās saistvielas fizikāli mehāniskajiem rādītājiem jāatbilst ražotāja deklarētajiem atbilstoši LVS EN 12591 vai attiecīgi  LVS EN 14023, Fraasa trausluma temperatūrai</w:t>
      </w:r>
      <w:r w:rsidR="00B23FF4" w:rsidRPr="00662236">
        <w:rPr>
          <w:lang w:val="lv-LV"/>
        </w:rPr>
        <w:t>, ja to paredzēts testēt,</w:t>
      </w:r>
      <w:r w:rsidRPr="00662236">
        <w:rPr>
          <w:lang w:val="lv-LV"/>
        </w:rPr>
        <w:t xml:space="preserve"> jāatbilst šo specifikāciju prasībām.</w:t>
      </w:r>
    </w:p>
    <w:p w14:paraId="503D7C5E" w14:textId="77777777" w:rsidR="00B9576A" w:rsidRPr="00BF2E64" w:rsidRDefault="00B9576A" w:rsidP="00BC6DFA">
      <w:pPr>
        <w:pStyle w:val="Heading3"/>
      </w:pPr>
      <w:bookmarkStart w:id="519" w:name="_Toc250814991"/>
      <w:r w:rsidRPr="00BF2E64">
        <w:t>Darba daudzuma uzmērīšana</w:t>
      </w:r>
      <w:bookmarkEnd w:id="519"/>
    </w:p>
    <w:p w14:paraId="61D90979" w14:textId="50E7D620" w:rsidR="00B9576A" w:rsidRPr="00BF2E64" w:rsidRDefault="00B9576A" w:rsidP="00B9576A">
      <w:r w:rsidRPr="00BF2E64">
        <w:t xml:space="preserve">Paveikto darba apjomu nosaka, uzmērot laukumu atbilstoši Ceļu specifikāciju </w:t>
      </w:r>
      <w:r>
        <w:fldChar w:fldCharType="begin"/>
      </w:r>
      <w:r>
        <w:instrText xml:space="preserve"> REF _Ref251245516 \r \h </w:instrText>
      </w:r>
      <w:r>
        <w:fldChar w:fldCharType="separate"/>
      </w:r>
      <w:r w:rsidR="007D61E4">
        <w:t>2.6.4.1</w:t>
      </w:r>
      <w:r>
        <w:fldChar w:fldCharType="end"/>
      </w:r>
      <w:r w:rsidRPr="00BF2E64">
        <w:t xml:space="preserve"> punkta prasībām</w:t>
      </w:r>
      <w:r>
        <w:t xml:space="preserve"> kvadrātmetros – m²</w:t>
      </w:r>
      <w:r w:rsidRPr="00BF2E64">
        <w:t>.</w:t>
      </w:r>
    </w:p>
    <w:p w14:paraId="5E4D534D" w14:textId="6780A41C" w:rsidR="00B9576A" w:rsidRDefault="00B9576A" w:rsidP="00B9576A">
      <w:r w:rsidRPr="00BF2E64">
        <w:t>Iesēdumu remonta un profila labošanas darbu daudzums jāuzskaita, kontrolējot būvobjektā pievesto un iestrādāto materiālu kravā atbilstoši</w:t>
      </w:r>
      <w:r w:rsidRPr="00633B11">
        <w:t xml:space="preserve"> </w:t>
      </w:r>
      <w:r>
        <w:t>Ceļu specifikāciju</w:t>
      </w:r>
      <w:r w:rsidRPr="00BF2E64">
        <w:t xml:space="preserve"> </w:t>
      </w:r>
      <w:r>
        <w:fldChar w:fldCharType="begin"/>
      </w:r>
      <w:r>
        <w:instrText xml:space="preserve"> REF _Ref251254270 \r \h </w:instrText>
      </w:r>
      <w:r>
        <w:fldChar w:fldCharType="separate"/>
      </w:r>
      <w:r w:rsidR="007D61E4">
        <w:t>2.6.4.3</w:t>
      </w:r>
      <w:r>
        <w:fldChar w:fldCharType="end"/>
      </w:r>
      <w:r>
        <w:t xml:space="preserve"> </w:t>
      </w:r>
      <w:r w:rsidRPr="00BF2E64">
        <w:t>punkta prasībām</w:t>
      </w:r>
      <w:r>
        <w:t xml:space="preserve"> tonnās – t</w:t>
      </w:r>
      <w:r w:rsidRPr="00BF2E64">
        <w:t>.</w:t>
      </w:r>
    </w:p>
    <w:p w14:paraId="5781A3D6" w14:textId="27C6008C" w:rsidR="008466A7" w:rsidRDefault="008466A7">
      <w:pPr>
        <w:spacing w:before="0" w:after="0"/>
        <w:ind w:firstLine="0"/>
        <w:jc w:val="left"/>
      </w:pPr>
      <w:r>
        <w:br w:type="page"/>
      </w:r>
    </w:p>
    <w:p w14:paraId="741E921F" w14:textId="7ABBC0D3" w:rsidR="00B9576A" w:rsidRPr="00BF2E64" w:rsidRDefault="00B9576A" w:rsidP="002428B5">
      <w:pPr>
        <w:pStyle w:val="Heading2"/>
      </w:pPr>
      <w:bookmarkStart w:id="520" w:name="_TOC183192"/>
      <w:bookmarkStart w:id="521" w:name="TOC93809511"/>
      <w:bookmarkStart w:id="522" w:name="_Toc34212238"/>
      <w:bookmarkStart w:id="523" w:name="_Toc34215880"/>
      <w:bookmarkStart w:id="524" w:name="_Toc34231695"/>
      <w:bookmarkStart w:id="525" w:name="_Toc34233800"/>
      <w:bookmarkStart w:id="526" w:name="_Toc34764381"/>
      <w:bookmarkStart w:id="527" w:name="_Toc34765677"/>
      <w:bookmarkStart w:id="528" w:name="_Toc34813056"/>
      <w:bookmarkStart w:id="529" w:name="_Toc34814352"/>
      <w:bookmarkStart w:id="530" w:name="_Toc36109101"/>
      <w:bookmarkStart w:id="531" w:name="_Toc36110758"/>
      <w:bookmarkStart w:id="532" w:name="_Toc37071459"/>
      <w:bookmarkStart w:id="533" w:name="_Toc34212239"/>
      <w:bookmarkStart w:id="534" w:name="_Toc34215881"/>
      <w:bookmarkStart w:id="535" w:name="_Toc34231696"/>
      <w:bookmarkStart w:id="536" w:name="_Toc34233801"/>
      <w:bookmarkStart w:id="537" w:name="_Toc34764382"/>
      <w:bookmarkStart w:id="538" w:name="_Toc34765678"/>
      <w:bookmarkStart w:id="539" w:name="_Toc34813057"/>
      <w:bookmarkStart w:id="540" w:name="_Toc34814353"/>
      <w:bookmarkStart w:id="541" w:name="_Toc36109102"/>
      <w:bookmarkStart w:id="542" w:name="_Toc36110759"/>
      <w:bookmarkStart w:id="543" w:name="_Toc37071460"/>
      <w:bookmarkStart w:id="544" w:name="_Toc34212240"/>
      <w:bookmarkStart w:id="545" w:name="_Toc34215882"/>
      <w:bookmarkStart w:id="546" w:name="_Toc34231697"/>
      <w:bookmarkStart w:id="547" w:name="_Toc34233802"/>
      <w:bookmarkStart w:id="548" w:name="_Toc34764383"/>
      <w:bookmarkStart w:id="549" w:name="_Toc34765679"/>
      <w:bookmarkStart w:id="550" w:name="_Toc34813058"/>
      <w:bookmarkStart w:id="551" w:name="_Toc34814354"/>
      <w:bookmarkStart w:id="552" w:name="_Toc36109103"/>
      <w:bookmarkStart w:id="553" w:name="_Toc36110760"/>
      <w:bookmarkStart w:id="554" w:name="_Toc37071461"/>
      <w:bookmarkStart w:id="555" w:name="_Toc34212241"/>
      <w:bookmarkStart w:id="556" w:name="_Toc34215883"/>
      <w:bookmarkStart w:id="557" w:name="_Toc34231698"/>
      <w:bookmarkStart w:id="558" w:name="_Toc34233803"/>
      <w:bookmarkStart w:id="559" w:name="_Toc34764384"/>
      <w:bookmarkStart w:id="560" w:name="_Toc34765680"/>
      <w:bookmarkStart w:id="561" w:name="_Toc34813059"/>
      <w:bookmarkStart w:id="562" w:name="_Toc34814355"/>
      <w:bookmarkStart w:id="563" w:name="_Toc36109104"/>
      <w:bookmarkStart w:id="564" w:name="_Toc36110761"/>
      <w:bookmarkStart w:id="565" w:name="_Toc37071462"/>
      <w:bookmarkStart w:id="566" w:name="_Toc34212242"/>
      <w:bookmarkStart w:id="567" w:name="_Toc34215884"/>
      <w:bookmarkStart w:id="568" w:name="_Toc34231699"/>
      <w:bookmarkStart w:id="569" w:name="_Toc34233804"/>
      <w:bookmarkStart w:id="570" w:name="_Toc34764385"/>
      <w:bookmarkStart w:id="571" w:name="_Toc34765681"/>
      <w:bookmarkStart w:id="572" w:name="_Toc34813060"/>
      <w:bookmarkStart w:id="573" w:name="_Toc34814356"/>
      <w:bookmarkStart w:id="574" w:name="_Toc36109105"/>
      <w:bookmarkStart w:id="575" w:name="_Toc36110762"/>
      <w:bookmarkStart w:id="576" w:name="_Toc37071463"/>
      <w:bookmarkStart w:id="577" w:name="_Toc34212243"/>
      <w:bookmarkStart w:id="578" w:name="_Toc34215885"/>
      <w:bookmarkStart w:id="579" w:name="_Toc34231700"/>
      <w:bookmarkStart w:id="580" w:name="_Toc34233805"/>
      <w:bookmarkStart w:id="581" w:name="_Toc34764386"/>
      <w:bookmarkStart w:id="582" w:name="_Toc34765682"/>
      <w:bookmarkStart w:id="583" w:name="_Toc34813061"/>
      <w:bookmarkStart w:id="584" w:name="_Toc34814357"/>
      <w:bookmarkStart w:id="585" w:name="_Toc36109106"/>
      <w:bookmarkStart w:id="586" w:name="_Toc36110763"/>
      <w:bookmarkStart w:id="587" w:name="_Toc37071464"/>
      <w:bookmarkStart w:id="588" w:name="_Toc34212244"/>
      <w:bookmarkStart w:id="589" w:name="_Toc34215886"/>
      <w:bookmarkStart w:id="590" w:name="_Toc34231701"/>
      <w:bookmarkStart w:id="591" w:name="_Toc34233806"/>
      <w:bookmarkStart w:id="592" w:name="_Toc34764387"/>
      <w:bookmarkStart w:id="593" w:name="_Toc34765683"/>
      <w:bookmarkStart w:id="594" w:name="_Toc34813062"/>
      <w:bookmarkStart w:id="595" w:name="_Toc34814358"/>
      <w:bookmarkStart w:id="596" w:name="_Toc36109107"/>
      <w:bookmarkStart w:id="597" w:name="_Toc36110764"/>
      <w:bookmarkStart w:id="598" w:name="_Toc37071465"/>
      <w:bookmarkStart w:id="599" w:name="_Toc34212245"/>
      <w:bookmarkStart w:id="600" w:name="_Toc34215887"/>
      <w:bookmarkStart w:id="601" w:name="_Toc34231702"/>
      <w:bookmarkStart w:id="602" w:name="_Toc34233807"/>
      <w:bookmarkStart w:id="603" w:name="_Toc34764388"/>
      <w:bookmarkStart w:id="604" w:name="_Toc34765684"/>
      <w:bookmarkStart w:id="605" w:name="_Toc34813063"/>
      <w:bookmarkStart w:id="606" w:name="_Toc34814359"/>
      <w:bookmarkStart w:id="607" w:name="_Toc36109108"/>
      <w:bookmarkStart w:id="608" w:name="_Toc36110765"/>
      <w:bookmarkStart w:id="609" w:name="_Toc37071466"/>
      <w:bookmarkStart w:id="610" w:name="_Toc34212246"/>
      <w:bookmarkStart w:id="611" w:name="_Toc34215888"/>
      <w:bookmarkStart w:id="612" w:name="_Toc34231703"/>
      <w:bookmarkStart w:id="613" w:name="_Toc34233808"/>
      <w:bookmarkStart w:id="614" w:name="_Toc34764389"/>
      <w:bookmarkStart w:id="615" w:name="_Toc34765685"/>
      <w:bookmarkStart w:id="616" w:name="_Toc34813064"/>
      <w:bookmarkStart w:id="617" w:name="_Toc34814360"/>
      <w:bookmarkStart w:id="618" w:name="_Toc36109109"/>
      <w:bookmarkStart w:id="619" w:name="_Toc36110766"/>
      <w:bookmarkStart w:id="620" w:name="_Toc37071467"/>
      <w:bookmarkStart w:id="621" w:name="_Toc34212247"/>
      <w:bookmarkStart w:id="622" w:name="_Toc34215889"/>
      <w:bookmarkStart w:id="623" w:name="_Toc34231704"/>
      <w:bookmarkStart w:id="624" w:name="_Toc34233809"/>
      <w:bookmarkStart w:id="625" w:name="_Toc34764390"/>
      <w:bookmarkStart w:id="626" w:name="_Toc34765686"/>
      <w:bookmarkStart w:id="627" w:name="_Toc34813065"/>
      <w:bookmarkStart w:id="628" w:name="_Toc34814361"/>
      <w:bookmarkStart w:id="629" w:name="_Toc36109110"/>
      <w:bookmarkStart w:id="630" w:name="_Toc36110767"/>
      <w:bookmarkStart w:id="631" w:name="_Toc37071468"/>
      <w:bookmarkStart w:id="632" w:name="_Toc34212248"/>
      <w:bookmarkStart w:id="633" w:name="_Toc34215890"/>
      <w:bookmarkStart w:id="634" w:name="_Toc34231705"/>
      <w:bookmarkStart w:id="635" w:name="_Toc34233810"/>
      <w:bookmarkStart w:id="636" w:name="_Toc34764391"/>
      <w:bookmarkStart w:id="637" w:name="_Toc34765687"/>
      <w:bookmarkStart w:id="638" w:name="_Toc34813066"/>
      <w:bookmarkStart w:id="639" w:name="_Toc34814362"/>
      <w:bookmarkStart w:id="640" w:name="_Toc36109111"/>
      <w:bookmarkStart w:id="641" w:name="_Toc36110768"/>
      <w:bookmarkStart w:id="642" w:name="_Toc37071469"/>
      <w:bookmarkStart w:id="643" w:name="_Toc34212249"/>
      <w:bookmarkStart w:id="644" w:name="_Toc34215891"/>
      <w:bookmarkStart w:id="645" w:name="_Toc34231706"/>
      <w:bookmarkStart w:id="646" w:name="_Toc34233811"/>
      <w:bookmarkStart w:id="647" w:name="_Toc34764392"/>
      <w:bookmarkStart w:id="648" w:name="_Toc34765688"/>
      <w:bookmarkStart w:id="649" w:name="_Toc34813067"/>
      <w:bookmarkStart w:id="650" w:name="_Toc34814363"/>
      <w:bookmarkStart w:id="651" w:name="_Toc36109112"/>
      <w:bookmarkStart w:id="652" w:name="_Toc36110769"/>
      <w:bookmarkStart w:id="653" w:name="_Toc37071470"/>
      <w:bookmarkStart w:id="654" w:name="_Toc34212250"/>
      <w:bookmarkStart w:id="655" w:name="_Toc34215892"/>
      <w:bookmarkStart w:id="656" w:name="_Toc34231707"/>
      <w:bookmarkStart w:id="657" w:name="_Toc34233812"/>
      <w:bookmarkStart w:id="658" w:name="_Toc34764393"/>
      <w:bookmarkStart w:id="659" w:name="_Toc34765689"/>
      <w:bookmarkStart w:id="660" w:name="_Toc34813068"/>
      <w:bookmarkStart w:id="661" w:name="_Toc34814364"/>
      <w:bookmarkStart w:id="662" w:name="_Toc36109113"/>
      <w:bookmarkStart w:id="663" w:name="_Toc36110770"/>
      <w:bookmarkStart w:id="664" w:name="_Toc37071471"/>
      <w:bookmarkStart w:id="665" w:name="_Toc34212251"/>
      <w:bookmarkStart w:id="666" w:name="_Toc34215893"/>
      <w:bookmarkStart w:id="667" w:name="_Toc34231708"/>
      <w:bookmarkStart w:id="668" w:name="_Toc34233813"/>
      <w:bookmarkStart w:id="669" w:name="_Toc34764394"/>
      <w:bookmarkStart w:id="670" w:name="_Toc34765690"/>
      <w:bookmarkStart w:id="671" w:name="_Toc34813069"/>
      <w:bookmarkStart w:id="672" w:name="_Toc34814365"/>
      <w:bookmarkStart w:id="673" w:name="_Toc36109114"/>
      <w:bookmarkStart w:id="674" w:name="_Toc36110771"/>
      <w:bookmarkStart w:id="675" w:name="_Toc37071472"/>
      <w:bookmarkStart w:id="676" w:name="_Toc34212252"/>
      <w:bookmarkStart w:id="677" w:name="_Toc34215894"/>
      <w:bookmarkStart w:id="678" w:name="_Toc34231709"/>
      <w:bookmarkStart w:id="679" w:name="_Toc34233814"/>
      <w:bookmarkStart w:id="680" w:name="_Toc34764395"/>
      <w:bookmarkStart w:id="681" w:name="_Toc34765691"/>
      <w:bookmarkStart w:id="682" w:name="_Toc34813070"/>
      <w:bookmarkStart w:id="683" w:name="_Toc34814366"/>
      <w:bookmarkStart w:id="684" w:name="_Toc36109115"/>
      <w:bookmarkStart w:id="685" w:name="_Toc36110772"/>
      <w:bookmarkStart w:id="686" w:name="_Toc37071473"/>
      <w:bookmarkStart w:id="687" w:name="_Toc34212253"/>
      <w:bookmarkStart w:id="688" w:name="_Toc34215895"/>
      <w:bookmarkStart w:id="689" w:name="_Toc34231710"/>
      <w:bookmarkStart w:id="690" w:name="_Toc34233815"/>
      <w:bookmarkStart w:id="691" w:name="_Toc34764396"/>
      <w:bookmarkStart w:id="692" w:name="_Toc34765692"/>
      <w:bookmarkStart w:id="693" w:name="_Toc34813071"/>
      <w:bookmarkStart w:id="694" w:name="_Toc34814367"/>
      <w:bookmarkStart w:id="695" w:name="_Toc36109116"/>
      <w:bookmarkStart w:id="696" w:name="_Toc36110773"/>
      <w:bookmarkStart w:id="697" w:name="_Toc37071474"/>
      <w:bookmarkStart w:id="698" w:name="_Toc34212254"/>
      <w:bookmarkStart w:id="699" w:name="_Toc34215896"/>
      <w:bookmarkStart w:id="700" w:name="_Toc34231711"/>
      <w:bookmarkStart w:id="701" w:name="_Toc34233816"/>
      <w:bookmarkStart w:id="702" w:name="_Toc34764397"/>
      <w:bookmarkStart w:id="703" w:name="_Toc34765693"/>
      <w:bookmarkStart w:id="704" w:name="_Toc34813072"/>
      <w:bookmarkStart w:id="705" w:name="_Toc34814368"/>
      <w:bookmarkStart w:id="706" w:name="_Toc36109117"/>
      <w:bookmarkStart w:id="707" w:name="_Toc36110774"/>
      <w:bookmarkStart w:id="708" w:name="_Toc37071475"/>
      <w:bookmarkStart w:id="709" w:name="_Toc34212255"/>
      <w:bookmarkStart w:id="710" w:name="_Toc34215897"/>
      <w:bookmarkStart w:id="711" w:name="_Toc34231712"/>
      <w:bookmarkStart w:id="712" w:name="_Toc34233817"/>
      <w:bookmarkStart w:id="713" w:name="_Toc34764398"/>
      <w:bookmarkStart w:id="714" w:name="_Toc34765694"/>
      <w:bookmarkStart w:id="715" w:name="_Toc34813073"/>
      <w:bookmarkStart w:id="716" w:name="_Toc34814369"/>
      <w:bookmarkStart w:id="717" w:name="_Toc36109118"/>
      <w:bookmarkStart w:id="718" w:name="_Toc36110775"/>
      <w:bookmarkStart w:id="719" w:name="_Toc37071476"/>
      <w:bookmarkStart w:id="720" w:name="_Toc34212256"/>
      <w:bookmarkStart w:id="721" w:name="_Toc34215898"/>
      <w:bookmarkStart w:id="722" w:name="_Toc34231713"/>
      <w:bookmarkStart w:id="723" w:name="_Toc34233818"/>
      <w:bookmarkStart w:id="724" w:name="_Toc34764399"/>
      <w:bookmarkStart w:id="725" w:name="_Toc34765695"/>
      <w:bookmarkStart w:id="726" w:name="_Toc34813074"/>
      <w:bookmarkStart w:id="727" w:name="_Toc34814370"/>
      <w:bookmarkStart w:id="728" w:name="_Toc36109119"/>
      <w:bookmarkStart w:id="729" w:name="_Toc36110776"/>
      <w:bookmarkStart w:id="730" w:name="_Toc37071477"/>
      <w:bookmarkStart w:id="731" w:name="_Toc34212257"/>
      <w:bookmarkStart w:id="732" w:name="_Toc34215899"/>
      <w:bookmarkStart w:id="733" w:name="_Toc34231714"/>
      <w:bookmarkStart w:id="734" w:name="_Toc34233819"/>
      <w:bookmarkStart w:id="735" w:name="_Toc34764400"/>
      <w:bookmarkStart w:id="736" w:name="_Toc34765696"/>
      <w:bookmarkStart w:id="737" w:name="_Toc34813075"/>
      <w:bookmarkStart w:id="738" w:name="_Toc34814371"/>
      <w:bookmarkStart w:id="739" w:name="_Toc36109120"/>
      <w:bookmarkStart w:id="740" w:name="_Toc36110777"/>
      <w:bookmarkStart w:id="741" w:name="_Toc37071478"/>
      <w:bookmarkStart w:id="742" w:name="_Toc34212258"/>
      <w:bookmarkStart w:id="743" w:name="_Toc34215900"/>
      <w:bookmarkStart w:id="744" w:name="_Toc34231715"/>
      <w:bookmarkStart w:id="745" w:name="_Toc34233820"/>
      <w:bookmarkStart w:id="746" w:name="_Toc34764401"/>
      <w:bookmarkStart w:id="747" w:name="_Toc34765697"/>
      <w:bookmarkStart w:id="748" w:name="_Toc34813076"/>
      <w:bookmarkStart w:id="749" w:name="_Toc34814372"/>
      <w:bookmarkStart w:id="750" w:name="_Toc36109121"/>
      <w:bookmarkStart w:id="751" w:name="_Toc36110778"/>
      <w:bookmarkStart w:id="752" w:name="_Toc37071479"/>
      <w:bookmarkStart w:id="753" w:name="_Toc34212259"/>
      <w:bookmarkStart w:id="754" w:name="_Toc34215901"/>
      <w:bookmarkStart w:id="755" w:name="_Toc34231716"/>
      <w:bookmarkStart w:id="756" w:name="_Toc34233821"/>
      <w:bookmarkStart w:id="757" w:name="_Toc34764402"/>
      <w:bookmarkStart w:id="758" w:name="_Toc34765698"/>
      <w:bookmarkStart w:id="759" w:name="_Toc34813077"/>
      <w:bookmarkStart w:id="760" w:name="_Toc34814373"/>
      <w:bookmarkStart w:id="761" w:name="_Toc36109122"/>
      <w:bookmarkStart w:id="762" w:name="_Toc36110779"/>
      <w:bookmarkStart w:id="763" w:name="_Toc37071480"/>
      <w:bookmarkStart w:id="764" w:name="_Toc34212260"/>
      <w:bookmarkStart w:id="765" w:name="_Toc34215902"/>
      <w:bookmarkStart w:id="766" w:name="_Toc34231717"/>
      <w:bookmarkStart w:id="767" w:name="_Toc34233822"/>
      <w:bookmarkStart w:id="768" w:name="_Toc34764403"/>
      <w:bookmarkStart w:id="769" w:name="_Toc34765699"/>
      <w:bookmarkStart w:id="770" w:name="_Toc34813078"/>
      <w:bookmarkStart w:id="771" w:name="_Toc34814374"/>
      <w:bookmarkStart w:id="772" w:name="_Toc36109123"/>
      <w:bookmarkStart w:id="773" w:name="_Toc36110780"/>
      <w:bookmarkStart w:id="774" w:name="_Toc37071481"/>
      <w:bookmarkStart w:id="775" w:name="_Toc34212261"/>
      <w:bookmarkStart w:id="776" w:name="_Toc34215903"/>
      <w:bookmarkStart w:id="777" w:name="_Toc34231718"/>
      <w:bookmarkStart w:id="778" w:name="_Toc34233823"/>
      <w:bookmarkStart w:id="779" w:name="_Toc34764404"/>
      <w:bookmarkStart w:id="780" w:name="_Toc34765700"/>
      <w:bookmarkStart w:id="781" w:name="_Toc34813079"/>
      <w:bookmarkStart w:id="782" w:name="_Toc34814375"/>
      <w:bookmarkStart w:id="783" w:name="_Toc36109124"/>
      <w:bookmarkStart w:id="784" w:name="_Toc36110781"/>
      <w:bookmarkStart w:id="785" w:name="_Toc37071482"/>
      <w:bookmarkStart w:id="786" w:name="_Toc34212262"/>
      <w:bookmarkStart w:id="787" w:name="_Toc34215904"/>
      <w:bookmarkStart w:id="788" w:name="_Toc34231719"/>
      <w:bookmarkStart w:id="789" w:name="_Toc34233824"/>
      <w:bookmarkStart w:id="790" w:name="_Toc34764405"/>
      <w:bookmarkStart w:id="791" w:name="_Toc34765701"/>
      <w:bookmarkStart w:id="792" w:name="_Toc34813080"/>
      <w:bookmarkStart w:id="793" w:name="_Toc34814376"/>
      <w:bookmarkStart w:id="794" w:name="_Toc36109125"/>
      <w:bookmarkStart w:id="795" w:name="_Toc36110782"/>
      <w:bookmarkStart w:id="796" w:name="_Toc37071483"/>
      <w:bookmarkStart w:id="797" w:name="_Toc34212272"/>
      <w:bookmarkStart w:id="798" w:name="_Toc34215914"/>
      <w:bookmarkStart w:id="799" w:name="_Toc34231729"/>
      <w:bookmarkStart w:id="800" w:name="_Toc34233834"/>
      <w:bookmarkStart w:id="801" w:name="_Toc34764415"/>
      <w:bookmarkStart w:id="802" w:name="_Toc34765711"/>
      <w:bookmarkStart w:id="803" w:name="_Toc34813090"/>
      <w:bookmarkStart w:id="804" w:name="_Toc34814386"/>
      <w:bookmarkStart w:id="805" w:name="_Toc36109135"/>
      <w:bookmarkStart w:id="806" w:name="_Toc36110792"/>
      <w:bookmarkStart w:id="807" w:name="_Toc37071493"/>
      <w:bookmarkStart w:id="808" w:name="_Toc34212273"/>
      <w:bookmarkStart w:id="809" w:name="_Toc34215915"/>
      <w:bookmarkStart w:id="810" w:name="_Toc34231730"/>
      <w:bookmarkStart w:id="811" w:name="_Toc34233835"/>
      <w:bookmarkStart w:id="812" w:name="_Toc34764416"/>
      <w:bookmarkStart w:id="813" w:name="_Toc34765712"/>
      <w:bookmarkStart w:id="814" w:name="_Toc34813091"/>
      <w:bookmarkStart w:id="815" w:name="_Toc34814387"/>
      <w:bookmarkStart w:id="816" w:name="_Toc36109136"/>
      <w:bookmarkStart w:id="817" w:name="_Toc36110793"/>
      <w:bookmarkStart w:id="818" w:name="_Toc37071494"/>
      <w:bookmarkStart w:id="819" w:name="_Toc34212274"/>
      <w:bookmarkStart w:id="820" w:name="_Toc34215916"/>
      <w:bookmarkStart w:id="821" w:name="_Toc34231731"/>
      <w:bookmarkStart w:id="822" w:name="_Toc34233836"/>
      <w:bookmarkStart w:id="823" w:name="_Toc34764417"/>
      <w:bookmarkStart w:id="824" w:name="_Toc34765713"/>
      <w:bookmarkStart w:id="825" w:name="_Toc34813092"/>
      <w:bookmarkStart w:id="826" w:name="_Toc34814388"/>
      <w:bookmarkStart w:id="827" w:name="_Toc36109137"/>
      <w:bookmarkStart w:id="828" w:name="_Toc36110794"/>
      <w:bookmarkStart w:id="829" w:name="_Toc37071495"/>
      <w:bookmarkStart w:id="830" w:name="_Toc34212275"/>
      <w:bookmarkStart w:id="831" w:name="_Toc34215917"/>
      <w:bookmarkStart w:id="832" w:name="_Toc34231732"/>
      <w:bookmarkStart w:id="833" w:name="_Toc34233837"/>
      <w:bookmarkStart w:id="834" w:name="_Toc34764418"/>
      <w:bookmarkStart w:id="835" w:name="_Toc34765714"/>
      <w:bookmarkStart w:id="836" w:name="_Toc34813093"/>
      <w:bookmarkStart w:id="837" w:name="_Toc34814389"/>
      <w:bookmarkStart w:id="838" w:name="_Toc36109138"/>
      <w:bookmarkStart w:id="839" w:name="_Toc36110795"/>
      <w:bookmarkStart w:id="840" w:name="_Toc37071496"/>
      <w:bookmarkStart w:id="841" w:name="_Toc34212276"/>
      <w:bookmarkStart w:id="842" w:name="_Toc34215918"/>
      <w:bookmarkStart w:id="843" w:name="_Toc34231733"/>
      <w:bookmarkStart w:id="844" w:name="_Toc34233838"/>
      <w:bookmarkStart w:id="845" w:name="_Toc34764419"/>
      <w:bookmarkStart w:id="846" w:name="_Toc34765715"/>
      <w:bookmarkStart w:id="847" w:name="_Toc34813094"/>
      <w:bookmarkStart w:id="848" w:name="_Toc34814390"/>
      <w:bookmarkStart w:id="849" w:name="_Toc36109139"/>
      <w:bookmarkStart w:id="850" w:name="_Toc36110796"/>
      <w:bookmarkStart w:id="851" w:name="_Toc37071497"/>
      <w:bookmarkStart w:id="852" w:name="_Toc34212277"/>
      <w:bookmarkStart w:id="853" w:name="_Toc34215919"/>
      <w:bookmarkStart w:id="854" w:name="_Toc34231734"/>
      <w:bookmarkStart w:id="855" w:name="_Toc34233839"/>
      <w:bookmarkStart w:id="856" w:name="_Toc34764420"/>
      <w:bookmarkStart w:id="857" w:name="_Toc34765716"/>
      <w:bookmarkStart w:id="858" w:name="_Toc34813095"/>
      <w:bookmarkStart w:id="859" w:name="_Toc34814391"/>
      <w:bookmarkStart w:id="860" w:name="_Toc36109140"/>
      <w:bookmarkStart w:id="861" w:name="_Toc36110797"/>
      <w:bookmarkStart w:id="862" w:name="_Toc37071498"/>
      <w:bookmarkStart w:id="863" w:name="_Toc34212278"/>
      <w:bookmarkStart w:id="864" w:name="_Toc34215920"/>
      <w:bookmarkStart w:id="865" w:name="_Toc34231735"/>
      <w:bookmarkStart w:id="866" w:name="_Toc34233840"/>
      <w:bookmarkStart w:id="867" w:name="_Toc34764421"/>
      <w:bookmarkStart w:id="868" w:name="_Toc34765717"/>
      <w:bookmarkStart w:id="869" w:name="_Toc34813096"/>
      <w:bookmarkStart w:id="870" w:name="_Toc34814392"/>
      <w:bookmarkStart w:id="871" w:name="_Toc36109141"/>
      <w:bookmarkStart w:id="872" w:name="_Toc36110798"/>
      <w:bookmarkStart w:id="873" w:name="_Toc37071499"/>
      <w:bookmarkStart w:id="874" w:name="_Toc34212279"/>
      <w:bookmarkStart w:id="875" w:name="_Toc34215921"/>
      <w:bookmarkStart w:id="876" w:name="_Toc34231736"/>
      <w:bookmarkStart w:id="877" w:name="_Toc34233841"/>
      <w:bookmarkStart w:id="878" w:name="_Toc34764422"/>
      <w:bookmarkStart w:id="879" w:name="_Toc34765718"/>
      <w:bookmarkStart w:id="880" w:name="_Toc34813097"/>
      <w:bookmarkStart w:id="881" w:name="_Toc34814393"/>
      <w:bookmarkStart w:id="882" w:name="_Toc36109142"/>
      <w:bookmarkStart w:id="883" w:name="_Toc36110799"/>
      <w:bookmarkStart w:id="884" w:name="_Toc37071500"/>
      <w:bookmarkStart w:id="885" w:name="_Toc34212280"/>
      <w:bookmarkStart w:id="886" w:name="_Toc34215922"/>
      <w:bookmarkStart w:id="887" w:name="_Toc34231737"/>
      <w:bookmarkStart w:id="888" w:name="_Toc34233842"/>
      <w:bookmarkStart w:id="889" w:name="_Toc34764423"/>
      <w:bookmarkStart w:id="890" w:name="_Toc34765719"/>
      <w:bookmarkStart w:id="891" w:name="_Toc34813098"/>
      <w:bookmarkStart w:id="892" w:name="_Toc34814394"/>
      <w:bookmarkStart w:id="893" w:name="_Toc36109143"/>
      <w:bookmarkStart w:id="894" w:name="_Toc36110800"/>
      <w:bookmarkStart w:id="895" w:name="_Toc37071501"/>
      <w:bookmarkStart w:id="896" w:name="_Toc34212281"/>
      <w:bookmarkStart w:id="897" w:name="_Toc34215923"/>
      <w:bookmarkStart w:id="898" w:name="_Toc34231738"/>
      <w:bookmarkStart w:id="899" w:name="_Toc34233843"/>
      <w:bookmarkStart w:id="900" w:name="_Toc34764424"/>
      <w:bookmarkStart w:id="901" w:name="_Toc34765720"/>
      <w:bookmarkStart w:id="902" w:name="_Toc34813099"/>
      <w:bookmarkStart w:id="903" w:name="_Toc34814395"/>
      <w:bookmarkStart w:id="904" w:name="_Toc36109144"/>
      <w:bookmarkStart w:id="905" w:name="_Toc36110801"/>
      <w:bookmarkStart w:id="906" w:name="_Toc37071502"/>
      <w:bookmarkStart w:id="907" w:name="_Toc34212282"/>
      <w:bookmarkStart w:id="908" w:name="_Toc34215924"/>
      <w:bookmarkStart w:id="909" w:name="_Toc34231739"/>
      <w:bookmarkStart w:id="910" w:name="_Toc34233844"/>
      <w:bookmarkStart w:id="911" w:name="_Toc34764425"/>
      <w:bookmarkStart w:id="912" w:name="_Toc34765721"/>
      <w:bookmarkStart w:id="913" w:name="_Toc34813100"/>
      <w:bookmarkStart w:id="914" w:name="_Toc34814396"/>
      <w:bookmarkStart w:id="915" w:name="_Toc36109145"/>
      <w:bookmarkStart w:id="916" w:name="_Toc36110802"/>
      <w:bookmarkStart w:id="917" w:name="_Toc37071503"/>
      <w:bookmarkStart w:id="918" w:name="_Toc34212283"/>
      <w:bookmarkStart w:id="919" w:name="_Toc34215925"/>
      <w:bookmarkStart w:id="920" w:name="_Toc34231740"/>
      <w:bookmarkStart w:id="921" w:name="_Toc34233845"/>
      <w:bookmarkStart w:id="922" w:name="_Toc34764426"/>
      <w:bookmarkStart w:id="923" w:name="_Toc34765722"/>
      <w:bookmarkStart w:id="924" w:name="_Toc34813101"/>
      <w:bookmarkStart w:id="925" w:name="_Toc34814397"/>
      <w:bookmarkStart w:id="926" w:name="_Toc36109146"/>
      <w:bookmarkStart w:id="927" w:name="_Toc36110803"/>
      <w:bookmarkStart w:id="928" w:name="_Toc37071504"/>
      <w:bookmarkStart w:id="929" w:name="_Toc34212284"/>
      <w:bookmarkStart w:id="930" w:name="_Toc34215926"/>
      <w:bookmarkStart w:id="931" w:name="_Toc34231741"/>
      <w:bookmarkStart w:id="932" w:name="_Toc34233846"/>
      <w:bookmarkStart w:id="933" w:name="_Toc34764427"/>
      <w:bookmarkStart w:id="934" w:name="_Toc34765723"/>
      <w:bookmarkStart w:id="935" w:name="_Toc34813102"/>
      <w:bookmarkStart w:id="936" w:name="_Toc34814398"/>
      <w:bookmarkStart w:id="937" w:name="_Toc36109147"/>
      <w:bookmarkStart w:id="938" w:name="_Toc36110804"/>
      <w:bookmarkStart w:id="939" w:name="_Toc37071505"/>
      <w:bookmarkStart w:id="940" w:name="_Toc34212285"/>
      <w:bookmarkStart w:id="941" w:name="_Toc34215927"/>
      <w:bookmarkStart w:id="942" w:name="_Toc34231742"/>
      <w:bookmarkStart w:id="943" w:name="_Toc34233847"/>
      <w:bookmarkStart w:id="944" w:name="_Toc34764428"/>
      <w:bookmarkStart w:id="945" w:name="_Toc34765724"/>
      <w:bookmarkStart w:id="946" w:name="_Toc34813103"/>
      <w:bookmarkStart w:id="947" w:name="_Toc34814399"/>
      <w:bookmarkStart w:id="948" w:name="_Toc36109148"/>
      <w:bookmarkStart w:id="949" w:name="_Toc36110805"/>
      <w:bookmarkStart w:id="950" w:name="_Toc37071506"/>
      <w:bookmarkStart w:id="951" w:name="_Toc34212286"/>
      <w:bookmarkStart w:id="952" w:name="_Toc34215928"/>
      <w:bookmarkStart w:id="953" w:name="_Toc34231743"/>
      <w:bookmarkStart w:id="954" w:name="_Toc34233848"/>
      <w:bookmarkStart w:id="955" w:name="_Toc34764429"/>
      <w:bookmarkStart w:id="956" w:name="_Toc34765725"/>
      <w:bookmarkStart w:id="957" w:name="_Toc34813104"/>
      <w:bookmarkStart w:id="958" w:name="_Toc34814400"/>
      <w:bookmarkStart w:id="959" w:name="_Toc36109149"/>
      <w:bookmarkStart w:id="960" w:name="_Toc36110806"/>
      <w:bookmarkStart w:id="961" w:name="_Toc37071507"/>
      <w:bookmarkStart w:id="962" w:name="_Toc34212287"/>
      <w:bookmarkStart w:id="963" w:name="_Toc34215929"/>
      <w:bookmarkStart w:id="964" w:name="_Toc34231744"/>
      <w:bookmarkStart w:id="965" w:name="_Toc34233849"/>
      <w:bookmarkStart w:id="966" w:name="_Toc34764430"/>
      <w:bookmarkStart w:id="967" w:name="_Toc34765726"/>
      <w:bookmarkStart w:id="968" w:name="_Toc34813105"/>
      <w:bookmarkStart w:id="969" w:name="_Toc34814401"/>
      <w:bookmarkStart w:id="970" w:name="_Toc36109150"/>
      <w:bookmarkStart w:id="971" w:name="_Toc36110807"/>
      <w:bookmarkStart w:id="972" w:name="_Toc37071508"/>
      <w:bookmarkStart w:id="973" w:name="_Toc34212288"/>
      <w:bookmarkStart w:id="974" w:name="_Toc34215930"/>
      <w:bookmarkStart w:id="975" w:name="_Toc34231745"/>
      <w:bookmarkStart w:id="976" w:name="_Toc34233850"/>
      <w:bookmarkStart w:id="977" w:name="_Toc34764431"/>
      <w:bookmarkStart w:id="978" w:name="_Toc34765727"/>
      <w:bookmarkStart w:id="979" w:name="_Toc34813106"/>
      <w:bookmarkStart w:id="980" w:name="_Toc34814402"/>
      <w:bookmarkStart w:id="981" w:name="_Toc36109151"/>
      <w:bookmarkStart w:id="982" w:name="_Toc36110808"/>
      <w:bookmarkStart w:id="983" w:name="_Toc37071509"/>
      <w:bookmarkStart w:id="984" w:name="_Toc34212295"/>
      <w:bookmarkStart w:id="985" w:name="_Toc34215937"/>
      <w:bookmarkStart w:id="986" w:name="_Toc34231752"/>
      <w:bookmarkStart w:id="987" w:name="_Toc34233857"/>
      <w:bookmarkStart w:id="988" w:name="_Toc34764438"/>
      <w:bookmarkStart w:id="989" w:name="_Toc34765734"/>
      <w:bookmarkStart w:id="990" w:name="_Toc34813113"/>
      <w:bookmarkStart w:id="991" w:name="_Toc34814409"/>
      <w:bookmarkStart w:id="992" w:name="_Toc36109158"/>
      <w:bookmarkStart w:id="993" w:name="_Toc36110815"/>
      <w:bookmarkStart w:id="994" w:name="_Toc37071516"/>
      <w:bookmarkStart w:id="995" w:name="_Toc34212301"/>
      <w:bookmarkStart w:id="996" w:name="_Toc34215943"/>
      <w:bookmarkStart w:id="997" w:name="_Toc34231758"/>
      <w:bookmarkStart w:id="998" w:name="_Toc34233863"/>
      <w:bookmarkStart w:id="999" w:name="_Toc34764444"/>
      <w:bookmarkStart w:id="1000" w:name="_Toc34765740"/>
      <w:bookmarkStart w:id="1001" w:name="_Toc34813119"/>
      <w:bookmarkStart w:id="1002" w:name="_Toc34814415"/>
      <w:bookmarkStart w:id="1003" w:name="_Toc36109164"/>
      <w:bookmarkStart w:id="1004" w:name="_Toc36110821"/>
      <w:bookmarkStart w:id="1005" w:name="_Toc37071522"/>
      <w:bookmarkStart w:id="1006" w:name="_Toc34212376"/>
      <w:bookmarkStart w:id="1007" w:name="_Toc34216018"/>
      <w:bookmarkStart w:id="1008" w:name="_Toc34231833"/>
      <w:bookmarkStart w:id="1009" w:name="_Toc34233938"/>
      <w:bookmarkStart w:id="1010" w:name="_Toc34764519"/>
      <w:bookmarkStart w:id="1011" w:name="_Toc34765815"/>
      <w:bookmarkStart w:id="1012" w:name="_Toc34813194"/>
      <w:bookmarkStart w:id="1013" w:name="_Toc34814490"/>
      <w:bookmarkStart w:id="1014" w:name="_Toc36109239"/>
      <w:bookmarkStart w:id="1015" w:name="_Toc36110896"/>
      <w:bookmarkStart w:id="1016" w:name="_Toc37071597"/>
      <w:bookmarkStart w:id="1017" w:name="_Toc34212377"/>
      <w:bookmarkStart w:id="1018" w:name="_Toc34216019"/>
      <w:bookmarkStart w:id="1019" w:name="_Toc34231834"/>
      <w:bookmarkStart w:id="1020" w:name="_Toc34233939"/>
      <w:bookmarkStart w:id="1021" w:name="_Toc34764520"/>
      <w:bookmarkStart w:id="1022" w:name="_Toc34765816"/>
      <w:bookmarkStart w:id="1023" w:name="_Toc34813195"/>
      <w:bookmarkStart w:id="1024" w:name="_Toc34814491"/>
      <w:bookmarkStart w:id="1025" w:name="_Toc36109240"/>
      <w:bookmarkStart w:id="1026" w:name="_Toc36110897"/>
      <w:bookmarkStart w:id="1027" w:name="_Toc37071598"/>
      <w:bookmarkStart w:id="1028" w:name="_Toc34212378"/>
      <w:bookmarkStart w:id="1029" w:name="_Toc34216020"/>
      <w:bookmarkStart w:id="1030" w:name="_Toc34231835"/>
      <w:bookmarkStart w:id="1031" w:name="_Toc34233940"/>
      <w:bookmarkStart w:id="1032" w:name="_Toc34764521"/>
      <w:bookmarkStart w:id="1033" w:name="_Toc34765817"/>
      <w:bookmarkStart w:id="1034" w:name="_Toc34813196"/>
      <w:bookmarkStart w:id="1035" w:name="_Toc34814492"/>
      <w:bookmarkStart w:id="1036" w:name="_Toc36109241"/>
      <w:bookmarkStart w:id="1037" w:name="_Toc36110898"/>
      <w:bookmarkStart w:id="1038" w:name="_Toc37071599"/>
      <w:bookmarkStart w:id="1039" w:name="_Toc34212379"/>
      <w:bookmarkStart w:id="1040" w:name="_Toc34216021"/>
      <w:bookmarkStart w:id="1041" w:name="_Toc34231836"/>
      <w:bookmarkStart w:id="1042" w:name="_Toc34233941"/>
      <w:bookmarkStart w:id="1043" w:name="_Toc34764522"/>
      <w:bookmarkStart w:id="1044" w:name="_Toc34765818"/>
      <w:bookmarkStart w:id="1045" w:name="_Toc34813197"/>
      <w:bookmarkStart w:id="1046" w:name="_Toc34814493"/>
      <w:bookmarkStart w:id="1047" w:name="_Toc36109242"/>
      <w:bookmarkStart w:id="1048" w:name="_Toc36110899"/>
      <w:bookmarkStart w:id="1049" w:name="_Toc37071600"/>
      <w:bookmarkStart w:id="1050" w:name="_Toc34212380"/>
      <w:bookmarkStart w:id="1051" w:name="_Toc34216022"/>
      <w:bookmarkStart w:id="1052" w:name="_Toc34231837"/>
      <w:bookmarkStart w:id="1053" w:name="_Toc34233942"/>
      <w:bookmarkStart w:id="1054" w:name="_Toc34764523"/>
      <w:bookmarkStart w:id="1055" w:name="_Toc34765819"/>
      <w:bookmarkStart w:id="1056" w:name="_Toc34813198"/>
      <w:bookmarkStart w:id="1057" w:name="_Toc34814494"/>
      <w:bookmarkStart w:id="1058" w:name="_Toc36109243"/>
      <w:bookmarkStart w:id="1059" w:name="_Toc36110900"/>
      <w:bookmarkStart w:id="1060" w:name="_Toc37071601"/>
      <w:bookmarkStart w:id="1061" w:name="_Toc34212381"/>
      <w:bookmarkStart w:id="1062" w:name="_Toc34216023"/>
      <w:bookmarkStart w:id="1063" w:name="_Toc34231838"/>
      <w:bookmarkStart w:id="1064" w:name="_Toc34233943"/>
      <w:bookmarkStart w:id="1065" w:name="_Toc34764524"/>
      <w:bookmarkStart w:id="1066" w:name="_Toc34765820"/>
      <w:bookmarkStart w:id="1067" w:name="_Toc34813199"/>
      <w:bookmarkStart w:id="1068" w:name="_Toc34814495"/>
      <w:bookmarkStart w:id="1069" w:name="_Toc36109244"/>
      <w:bookmarkStart w:id="1070" w:name="_Toc36110901"/>
      <w:bookmarkStart w:id="1071" w:name="_Toc37071602"/>
      <w:bookmarkStart w:id="1072" w:name="_Toc34212382"/>
      <w:bookmarkStart w:id="1073" w:name="_Toc34216024"/>
      <w:bookmarkStart w:id="1074" w:name="_Toc34231839"/>
      <w:bookmarkStart w:id="1075" w:name="_Toc34233944"/>
      <w:bookmarkStart w:id="1076" w:name="_Toc34764525"/>
      <w:bookmarkStart w:id="1077" w:name="_Toc34765821"/>
      <w:bookmarkStart w:id="1078" w:name="_Toc34813200"/>
      <w:bookmarkStart w:id="1079" w:name="_Toc34814496"/>
      <w:bookmarkStart w:id="1080" w:name="_Toc36109245"/>
      <w:bookmarkStart w:id="1081" w:name="_Toc36110902"/>
      <w:bookmarkStart w:id="1082" w:name="_Toc37071603"/>
      <w:bookmarkStart w:id="1083" w:name="_Toc34212391"/>
      <w:bookmarkStart w:id="1084" w:name="_Toc34216033"/>
      <w:bookmarkStart w:id="1085" w:name="_Toc34231848"/>
      <w:bookmarkStart w:id="1086" w:name="_Toc34233953"/>
      <w:bookmarkStart w:id="1087" w:name="_Toc34764534"/>
      <w:bookmarkStart w:id="1088" w:name="_Toc34765830"/>
      <w:bookmarkStart w:id="1089" w:name="_Toc34813209"/>
      <w:bookmarkStart w:id="1090" w:name="_Toc34814505"/>
      <w:bookmarkStart w:id="1091" w:name="_Toc36109254"/>
      <w:bookmarkStart w:id="1092" w:name="_Toc36110911"/>
      <w:bookmarkStart w:id="1093" w:name="_Toc37071612"/>
      <w:bookmarkStart w:id="1094" w:name="_Toc34212392"/>
      <w:bookmarkStart w:id="1095" w:name="_Toc34216034"/>
      <w:bookmarkStart w:id="1096" w:name="_Toc34231849"/>
      <w:bookmarkStart w:id="1097" w:name="_Toc34233954"/>
      <w:bookmarkStart w:id="1098" w:name="_Toc34764535"/>
      <w:bookmarkStart w:id="1099" w:name="_Toc34765831"/>
      <w:bookmarkStart w:id="1100" w:name="_Toc34813210"/>
      <w:bookmarkStart w:id="1101" w:name="_Toc34814506"/>
      <w:bookmarkStart w:id="1102" w:name="_Toc36109255"/>
      <w:bookmarkStart w:id="1103" w:name="_Toc36110912"/>
      <w:bookmarkStart w:id="1104" w:name="_Toc37071613"/>
      <w:bookmarkStart w:id="1105" w:name="_Toc34212393"/>
      <w:bookmarkStart w:id="1106" w:name="_Toc34216035"/>
      <w:bookmarkStart w:id="1107" w:name="_Toc34231850"/>
      <w:bookmarkStart w:id="1108" w:name="_Toc34233955"/>
      <w:bookmarkStart w:id="1109" w:name="_Toc34764536"/>
      <w:bookmarkStart w:id="1110" w:name="_Toc34765832"/>
      <w:bookmarkStart w:id="1111" w:name="_Toc34813211"/>
      <w:bookmarkStart w:id="1112" w:name="_Toc34814507"/>
      <w:bookmarkStart w:id="1113" w:name="_Toc36109256"/>
      <w:bookmarkStart w:id="1114" w:name="_Toc36110913"/>
      <w:bookmarkStart w:id="1115" w:name="_Toc37071614"/>
      <w:bookmarkStart w:id="1116" w:name="_Toc34212419"/>
      <w:bookmarkStart w:id="1117" w:name="_Toc34216061"/>
      <w:bookmarkStart w:id="1118" w:name="_Toc34231876"/>
      <w:bookmarkStart w:id="1119" w:name="_Toc34233981"/>
      <w:bookmarkStart w:id="1120" w:name="_Toc34764562"/>
      <w:bookmarkStart w:id="1121" w:name="_Toc34765858"/>
      <w:bookmarkStart w:id="1122" w:name="_Toc34813237"/>
      <w:bookmarkStart w:id="1123" w:name="_Toc34814533"/>
      <w:bookmarkStart w:id="1124" w:name="_Toc36109282"/>
      <w:bookmarkStart w:id="1125" w:name="_Toc36110939"/>
      <w:bookmarkStart w:id="1126" w:name="_Toc37071640"/>
      <w:bookmarkStart w:id="1127" w:name="_Toc34212420"/>
      <w:bookmarkStart w:id="1128" w:name="_Toc34216062"/>
      <w:bookmarkStart w:id="1129" w:name="_Toc34231877"/>
      <w:bookmarkStart w:id="1130" w:name="_Toc34233982"/>
      <w:bookmarkStart w:id="1131" w:name="_Toc34764563"/>
      <w:bookmarkStart w:id="1132" w:name="_Toc34765859"/>
      <w:bookmarkStart w:id="1133" w:name="_Toc34813238"/>
      <w:bookmarkStart w:id="1134" w:name="_Toc34814534"/>
      <w:bookmarkStart w:id="1135" w:name="_Toc36109283"/>
      <w:bookmarkStart w:id="1136" w:name="_Toc36110940"/>
      <w:bookmarkStart w:id="1137" w:name="_Toc37071641"/>
      <w:bookmarkStart w:id="1138" w:name="_Toc34212451"/>
      <w:bookmarkStart w:id="1139" w:name="_Toc34216093"/>
      <w:bookmarkStart w:id="1140" w:name="_Toc34231908"/>
      <w:bookmarkStart w:id="1141" w:name="_Toc34234013"/>
      <w:bookmarkStart w:id="1142" w:name="_Toc34764594"/>
      <w:bookmarkStart w:id="1143" w:name="_Toc34765890"/>
      <w:bookmarkStart w:id="1144" w:name="_Toc34813269"/>
      <w:bookmarkStart w:id="1145" w:name="_Toc34814565"/>
      <w:bookmarkStart w:id="1146" w:name="_Toc36109314"/>
      <w:bookmarkStart w:id="1147" w:name="_Toc36110971"/>
      <w:bookmarkStart w:id="1148" w:name="_Toc37071672"/>
      <w:bookmarkStart w:id="1149" w:name="_Toc34212452"/>
      <w:bookmarkStart w:id="1150" w:name="_Toc34216094"/>
      <w:bookmarkStart w:id="1151" w:name="_Toc34231909"/>
      <w:bookmarkStart w:id="1152" w:name="_Toc34234014"/>
      <w:bookmarkStart w:id="1153" w:name="_Toc34764595"/>
      <w:bookmarkStart w:id="1154" w:name="_Toc34765891"/>
      <w:bookmarkStart w:id="1155" w:name="_Toc34813270"/>
      <w:bookmarkStart w:id="1156" w:name="_Toc34814566"/>
      <w:bookmarkStart w:id="1157" w:name="_Toc36109315"/>
      <w:bookmarkStart w:id="1158" w:name="_Toc36110972"/>
      <w:bookmarkStart w:id="1159" w:name="_Toc37071673"/>
      <w:bookmarkStart w:id="1160" w:name="_Toc34212453"/>
      <w:bookmarkStart w:id="1161" w:name="_Toc34216095"/>
      <w:bookmarkStart w:id="1162" w:name="_Toc34231910"/>
      <w:bookmarkStart w:id="1163" w:name="_Toc34234015"/>
      <w:bookmarkStart w:id="1164" w:name="_Toc34764596"/>
      <w:bookmarkStart w:id="1165" w:name="_Toc34765892"/>
      <w:bookmarkStart w:id="1166" w:name="_Toc34813271"/>
      <w:bookmarkStart w:id="1167" w:name="_Toc34814567"/>
      <w:bookmarkStart w:id="1168" w:name="_Toc36109316"/>
      <w:bookmarkStart w:id="1169" w:name="_Toc36110973"/>
      <w:bookmarkStart w:id="1170" w:name="_Toc37071674"/>
      <w:bookmarkStart w:id="1171" w:name="_Toc34212454"/>
      <w:bookmarkStart w:id="1172" w:name="_Toc34216096"/>
      <w:bookmarkStart w:id="1173" w:name="_Toc34231911"/>
      <w:bookmarkStart w:id="1174" w:name="_Toc34234016"/>
      <w:bookmarkStart w:id="1175" w:name="_Toc34764597"/>
      <w:bookmarkStart w:id="1176" w:name="_Toc34765893"/>
      <w:bookmarkStart w:id="1177" w:name="_Toc34813272"/>
      <w:bookmarkStart w:id="1178" w:name="_Toc34814568"/>
      <w:bookmarkStart w:id="1179" w:name="_Toc36109317"/>
      <w:bookmarkStart w:id="1180" w:name="_Toc36110974"/>
      <w:bookmarkStart w:id="1181" w:name="_Toc37071675"/>
      <w:bookmarkStart w:id="1182" w:name="_Toc34212455"/>
      <w:bookmarkStart w:id="1183" w:name="_Toc34216097"/>
      <w:bookmarkStart w:id="1184" w:name="_Toc34231912"/>
      <w:bookmarkStart w:id="1185" w:name="_Toc34234017"/>
      <w:bookmarkStart w:id="1186" w:name="_Toc34764598"/>
      <w:bookmarkStart w:id="1187" w:name="_Toc34765894"/>
      <w:bookmarkStart w:id="1188" w:name="_Toc34813273"/>
      <w:bookmarkStart w:id="1189" w:name="_Toc34814569"/>
      <w:bookmarkStart w:id="1190" w:name="_Toc36109318"/>
      <w:bookmarkStart w:id="1191" w:name="_Toc36110975"/>
      <w:bookmarkStart w:id="1192" w:name="_Toc37071676"/>
      <w:bookmarkStart w:id="1193" w:name="_Toc34212464"/>
      <w:bookmarkStart w:id="1194" w:name="_Toc34216106"/>
      <w:bookmarkStart w:id="1195" w:name="_Toc34231921"/>
      <w:bookmarkStart w:id="1196" w:name="_Toc34234026"/>
      <w:bookmarkStart w:id="1197" w:name="_Toc34764607"/>
      <w:bookmarkStart w:id="1198" w:name="_Toc34765903"/>
      <w:bookmarkStart w:id="1199" w:name="_Toc34813282"/>
      <w:bookmarkStart w:id="1200" w:name="_Toc34814578"/>
      <w:bookmarkStart w:id="1201" w:name="_Toc36109327"/>
      <w:bookmarkStart w:id="1202" w:name="_Toc36110984"/>
      <w:bookmarkStart w:id="1203" w:name="_Toc37071685"/>
      <w:bookmarkStart w:id="1204" w:name="_Toc34212465"/>
      <w:bookmarkStart w:id="1205" w:name="_Toc34216107"/>
      <w:bookmarkStart w:id="1206" w:name="_Toc34231922"/>
      <w:bookmarkStart w:id="1207" w:name="_Toc34234027"/>
      <w:bookmarkStart w:id="1208" w:name="_Toc34764608"/>
      <w:bookmarkStart w:id="1209" w:name="_Toc34765904"/>
      <w:bookmarkStart w:id="1210" w:name="_Toc34813283"/>
      <w:bookmarkStart w:id="1211" w:name="_Toc34814579"/>
      <w:bookmarkStart w:id="1212" w:name="_Toc36109328"/>
      <w:bookmarkStart w:id="1213" w:name="_Toc36110985"/>
      <w:bookmarkStart w:id="1214" w:name="_Toc37071686"/>
      <w:bookmarkStart w:id="1215" w:name="_Toc34212466"/>
      <w:bookmarkStart w:id="1216" w:name="_Toc34216108"/>
      <w:bookmarkStart w:id="1217" w:name="_Toc34231923"/>
      <w:bookmarkStart w:id="1218" w:name="_Toc34234028"/>
      <w:bookmarkStart w:id="1219" w:name="_Toc34764609"/>
      <w:bookmarkStart w:id="1220" w:name="_Toc34765905"/>
      <w:bookmarkStart w:id="1221" w:name="_Toc34813284"/>
      <w:bookmarkStart w:id="1222" w:name="_Toc34814580"/>
      <w:bookmarkStart w:id="1223" w:name="_Toc36109329"/>
      <w:bookmarkStart w:id="1224" w:name="_Toc36110986"/>
      <w:bookmarkStart w:id="1225" w:name="_Toc37071687"/>
      <w:bookmarkStart w:id="1226" w:name="_Toc34212492"/>
      <w:bookmarkStart w:id="1227" w:name="_Toc34216134"/>
      <w:bookmarkStart w:id="1228" w:name="_Toc34231949"/>
      <w:bookmarkStart w:id="1229" w:name="_Toc34234054"/>
      <w:bookmarkStart w:id="1230" w:name="_Toc34764635"/>
      <w:bookmarkStart w:id="1231" w:name="_Toc34765931"/>
      <w:bookmarkStart w:id="1232" w:name="_Toc34813310"/>
      <w:bookmarkStart w:id="1233" w:name="_Toc34814606"/>
      <w:bookmarkStart w:id="1234" w:name="_Toc36109355"/>
      <w:bookmarkStart w:id="1235" w:name="_Toc36111012"/>
      <w:bookmarkStart w:id="1236" w:name="_Toc37071713"/>
      <w:bookmarkStart w:id="1237" w:name="_Toc34212493"/>
      <w:bookmarkStart w:id="1238" w:name="_Toc34216135"/>
      <w:bookmarkStart w:id="1239" w:name="_Toc34231950"/>
      <w:bookmarkStart w:id="1240" w:name="_Toc34234055"/>
      <w:bookmarkStart w:id="1241" w:name="_Toc34764636"/>
      <w:bookmarkStart w:id="1242" w:name="_Toc34765932"/>
      <w:bookmarkStart w:id="1243" w:name="_Toc34813311"/>
      <w:bookmarkStart w:id="1244" w:name="_Toc34814607"/>
      <w:bookmarkStart w:id="1245" w:name="_Toc36109356"/>
      <w:bookmarkStart w:id="1246" w:name="_Toc36111013"/>
      <w:bookmarkStart w:id="1247" w:name="_Toc37071714"/>
      <w:bookmarkStart w:id="1248" w:name="_Toc34212524"/>
      <w:bookmarkStart w:id="1249" w:name="_Toc34216166"/>
      <w:bookmarkStart w:id="1250" w:name="_Toc34231981"/>
      <w:bookmarkStart w:id="1251" w:name="_Toc34234086"/>
      <w:bookmarkStart w:id="1252" w:name="_Toc34764667"/>
      <w:bookmarkStart w:id="1253" w:name="_Toc34765963"/>
      <w:bookmarkStart w:id="1254" w:name="_Toc34813342"/>
      <w:bookmarkStart w:id="1255" w:name="_Toc34814638"/>
      <w:bookmarkStart w:id="1256" w:name="_Toc36109387"/>
      <w:bookmarkStart w:id="1257" w:name="_Toc36111044"/>
      <w:bookmarkStart w:id="1258" w:name="_Toc37071745"/>
      <w:bookmarkStart w:id="1259" w:name="_Toc34212525"/>
      <w:bookmarkStart w:id="1260" w:name="_Toc34216167"/>
      <w:bookmarkStart w:id="1261" w:name="_Toc34231982"/>
      <w:bookmarkStart w:id="1262" w:name="_Toc34234087"/>
      <w:bookmarkStart w:id="1263" w:name="_Toc34764668"/>
      <w:bookmarkStart w:id="1264" w:name="_Toc34765964"/>
      <w:bookmarkStart w:id="1265" w:name="_Toc34813343"/>
      <w:bookmarkStart w:id="1266" w:name="_Toc34814639"/>
      <w:bookmarkStart w:id="1267" w:name="_Toc36109388"/>
      <w:bookmarkStart w:id="1268" w:name="_Toc36111045"/>
      <w:bookmarkStart w:id="1269" w:name="_Toc37071746"/>
      <w:bookmarkStart w:id="1270" w:name="_Toc34212526"/>
      <w:bookmarkStart w:id="1271" w:name="_Toc34216168"/>
      <w:bookmarkStart w:id="1272" w:name="_Toc34231983"/>
      <w:bookmarkStart w:id="1273" w:name="_Toc34234088"/>
      <w:bookmarkStart w:id="1274" w:name="_Toc34764669"/>
      <w:bookmarkStart w:id="1275" w:name="_Toc34765965"/>
      <w:bookmarkStart w:id="1276" w:name="_Toc34813344"/>
      <w:bookmarkStart w:id="1277" w:name="_Toc34814640"/>
      <w:bookmarkStart w:id="1278" w:name="_Toc36109389"/>
      <w:bookmarkStart w:id="1279" w:name="_Toc36111046"/>
      <w:bookmarkStart w:id="1280" w:name="_Toc37071747"/>
      <w:bookmarkStart w:id="1281" w:name="_Toc34212527"/>
      <w:bookmarkStart w:id="1282" w:name="_Toc34216169"/>
      <w:bookmarkStart w:id="1283" w:name="_Toc34231984"/>
      <w:bookmarkStart w:id="1284" w:name="_Toc34234089"/>
      <w:bookmarkStart w:id="1285" w:name="_Toc34764670"/>
      <w:bookmarkStart w:id="1286" w:name="_Toc34765966"/>
      <w:bookmarkStart w:id="1287" w:name="_Toc34813345"/>
      <w:bookmarkStart w:id="1288" w:name="_Toc34814641"/>
      <w:bookmarkStart w:id="1289" w:name="_Toc36109390"/>
      <w:bookmarkStart w:id="1290" w:name="_Toc36111047"/>
      <w:bookmarkStart w:id="1291" w:name="_Toc37071748"/>
      <w:bookmarkStart w:id="1292" w:name="_Toc34212528"/>
      <w:bookmarkStart w:id="1293" w:name="_Toc34216170"/>
      <w:bookmarkStart w:id="1294" w:name="_Toc34231985"/>
      <w:bookmarkStart w:id="1295" w:name="_Toc34234090"/>
      <w:bookmarkStart w:id="1296" w:name="_Toc34764671"/>
      <w:bookmarkStart w:id="1297" w:name="_Toc34765967"/>
      <w:bookmarkStart w:id="1298" w:name="_Toc34813346"/>
      <w:bookmarkStart w:id="1299" w:name="_Toc34814642"/>
      <w:bookmarkStart w:id="1300" w:name="_Toc36109391"/>
      <w:bookmarkStart w:id="1301" w:name="_Toc36111048"/>
      <w:bookmarkStart w:id="1302" w:name="_Toc37071749"/>
      <w:bookmarkStart w:id="1303" w:name="_Toc34212537"/>
      <w:bookmarkStart w:id="1304" w:name="_Toc34216179"/>
      <w:bookmarkStart w:id="1305" w:name="_Toc34231994"/>
      <w:bookmarkStart w:id="1306" w:name="_Toc34234099"/>
      <w:bookmarkStart w:id="1307" w:name="_Toc34764680"/>
      <w:bookmarkStart w:id="1308" w:name="_Toc34765976"/>
      <w:bookmarkStart w:id="1309" w:name="_Toc34813355"/>
      <w:bookmarkStart w:id="1310" w:name="_Toc34814651"/>
      <w:bookmarkStart w:id="1311" w:name="_Toc36109400"/>
      <w:bookmarkStart w:id="1312" w:name="_Toc36111057"/>
      <w:bookmarkStart w:id="1313" w:name="_Toc37071758"/>
      <w:bookmarkStart w:id="1314" w:name="_Toc34212538"/>
      <w:bookmarkStart w:id="1315" w:name="_Toc34216180"/>
      <w:bookmarkStart w:id="1316" w:name="_Toc34231995"/>
      <w:bookmarkStart w:id="1317" w:name="_Toc34234100"/>
      <w:bookmarkStart w:id="1318" w:name="_Toc34764681"/>
      <w:bookmarkStart w:id="1319" w:name="_Toc34765977"/>
      <w:bookmarkStart w:id="1320" w:name="_Toc34813356"/>
      <w:bookmarkStart w:id="1321" w:name="_Toc34814652"/>
      <w:bookmarkStart w:id="1322" w:name="_Toc36109401"/>
      <w:bookmarkStart w:id="1323" w:name="_Toc36111058"/>
      <w:bookmarkStart w:id="1324" w:name="_Toc37071759"/>
      <w:bookmarkStart w:id="1325" w:name="_Toc34212539"/>
      <w:bookmarkStart w:id="1326" w:name="_Toc34216181"/>
      <w:bookmarkStart w:id="1327" w:name="_Toc34231996"/>
      <w:bookmarkStart w:id="1328" w:name="_Toc34234101"/>
      <w:bookmarkStart w:id="1329" w:name="_Toc34764682"/>
      <w:bookmarkStart w:id="1330" w:name="_Toc34765978"/>
      <w:bookmarkStart w:id="1331" w:name="_Toc34813357"/>
      <w:bookmarkStart w:id="1332" w:name="_Toc34814653"/>
      <w:bookmarkStart w:id="1333" w:name="_Toc36109402"/>
      <w:bookmarkStart w:id="1334" w:name="_Toc36111059"/>
      <w:bookmarkStart w:id="1335" w:name="_Toc37071760"/>
      <w:bookmarkStart w:id="1336" w:name="_Toc34212565"/>
      <w:bookmarkStart w:id="1337" w:name="_Toc34216207"/>
      <w:bookmarkStart w:id="1338" w:name="_Toc34232022"/>
      <w:bookmarkStart w:id="1339" w:name="_Toc34234127"/>
      <w:bookmarkStart w:id="1340" w:name="_Toc34764708"/>
      <w:bookmarkStart w:id="1341" w:name="_Toc34766004"/>
      <w:bookmarkStart w:id="1342" w:name="_Toc34813383"/>
      <w:bookmarkStart w:id="1343" w:name="_Toc34814679"/>
      <w:bookmarkStart w:id="1344" w:name="_Toc36109428"/>
      <w:bookmarkStart w:id="1345" w:name="_Toc36111085"/>
      <w:bookmarkStart w:id="1346" w:name="_Toc37071786"/>
      <w:bookmarkStart w:id="1347" w:name="_Toc34212566"/>
      <w:bookmarkStart w:id="1348" w:name="_Toc34216208"/>
      <w:bookmarkStart w:id="1349" w:name="_Toc34232023"/>
      <w:bookmarkStart w:id="1350" w:name="_Toc34234128"/>
      <w:bookmarkStart w:id="1351" w:name="_Toc34764709"/>
      <w:bookmarkStart w:id="1352" w:name="_Toc34766005"/>
      <w:bookmarkStart w:id="1353" w:name="_Toc34813384"/>
      <w:bookmarkStart w:id="1354" w:name="_Toc34814680"/>
      <w:bookmarkStart w:id="1355" w:name="_Toc36109429"/>
      <w:bookmarkStart w:id="1356" w:name="_Toc36111086"/>
      <w:bookmarkStart w:id="1357" w:name="_Toc37071787"/>
      <w:bookmarkStart w:id="1358" w:name="_Toc34212597"/>
      <w:bookmarkStart w:id="1359" w:name="_Toc34216239"/>
      <w:bookmarkStart w:id="1360" w:name="_Toc34232054"/>
      <w:bookmarkStart w:id="1361" w:name="_Toc34234159"/>
      <w:bookmarkStart w:id="1362" w:name="_Toc34764740"/>
      <w:bookmarkStart w:id="1363" w:name="_Toc34766036"/>
      <w:bookmarkStart w:id="1364" w:name="_Toc34813415"/>
      <w:bookmarkStart w:id="1365" w:name="_Toc34814711"/>
      <w:bookmarkStart w:id="1366" w:name="_Toc36109460"/>
      <w:bookmarkStart w:id="1367" w:name="_Toc36111117"/>
      <w:bookmarkStart w:id="1368" w:name="_Toc37071818"/>
      <w:bookmarkStart w:id="1369" w:name="_Toc34212598"/>
      <w:bookmarkStart w:id="1370" w:name="_Toc34216240"/>
      <w:bookmarkStart w:id="1371" w:name="_Toc34232055"/>
      <w:bookmarkStart w:id="1372" w:name="_Toc34234160"/>
      <w:bookmarkStart w:id="1373" w:name="_Toc34764741"/>
      <w:bookmarkStart w:id="1374" w:name="_Toc34766037"/>
      <w:bookmarkStart w:id="1375" w:name="_Toc34813416"/>
      <w:bookmarkStart w:id="1376" w:name="_Toc34814712"/>
      <w:bookmarkStart w:id="1377" w:name="_Toc36109461"/>
      <w:bookmarkStart w:id="1378" w:name="_Toc36111118"/>
      <w:bookmarkStart w:id="1379" w:name="_Toc37071819"/>
      <w:bookmarkStart w:id="1380" w:name="_Toc34212599"/>
      <w:bookmarkStart w:id="1381" w:name="_Toc34216241"/>
      <w:bookmarkStart w:id="1382" w:name="_Toc34232056"/>
      <w:bookmarkStart w:id="1383" w:name="_Toc34234161"/>
      <w:bookmarkStart w:id="1384" w:name="_Toc34764742"/>
      <w:bookmarkStart w:id="1385" w:name="_Toc34766038"/>
      <w:bookmarkStart w:id="1386" w:name="_Toc34813417"/>
      <w:bookmarkStart w:id="1387" w:name="_Toc34814713"/>
      <w:bookmarkStart w:id="1388" w:name="_Toc36109462"/>
      <w:bookmarkStart w:id="1389" w:name="_Toc36111119"/>
      <w:bookmarkStart w:id="1390" w:name="_Toc37071820"/>
      <w:bookmarkStart w:id="1391" w:name="_Toc34212600"/>
      <w:bookmarkStart w:id="1392" w:name="_Toc34216242"/>
      <w:bookmarkStart w:id="1393" w:name="_Toc34232057"/>
      <w:bookmarkStart w:id="1394" w:name="_Toc34234162"/>
      <w:bookmarkStart w:id="1395" w:name="_Toc34764743"/>
      <w:bookmarkStart w:id="1396" w:name="_Toc34766039"/>
      <w:bookmarkStart w:id="1397" w:name="_Toc34813418"/>
      <w:bookmarkStart w:id="1398" w:name="_Toc34814714"/>
      <w:bookmarkStart w:id="1399" w:name="_Toc36109463"/>
      <w:bookmarkStart w:id="1400" w:name="_Toc36111120"/>
      <w:bookmarkStart w:id="1401" w:name="_Toc37071821"/>
      <w:bookmarkStart w:id="1402" w:name="_Toc34212609"/>
      <w:bookmarkStart w:id="1403" w:name="_Toc34216251"/>
      <w:bookmarkStart w:id="1404" w:name="_Toc34232066"/>
      <w:bookmarkStart w:id="1405" w:name="_Toc34234171"/>
      <w:bookmarkStart w:id="1406" w:name="_Toc34764752"/>
      <w:bookmarkStart w:id="1407" w:name="_Toc34766048"/>
      <w:bookmarkStart w:id="1408" w:name="_Toc34813427"/>
      <w:bookmarkStart w:id="1409" w:name="_Toc34814723"/>
      <w:bookmarkStart w:id="1410" w:name="_Toc36109472"/>
      <w:bookmarkStart w:id="1411" w:name="_Toc36111129"/>
      <w:bookmarkStart w:id="1412" w:name="_Toc37071830"/>
      <w:bookmarkStart w:id="1413" w:name="_Toc34212610"/>
      <w:bookmarkStart w:id="1414" w:name="_Toc34216252"/>
      <w:bookmarkStart w:id="1415" w:name="_Toc34232067"/>
      <w:bookmarkStart w:id="1416" w:name="_Toc34234172"/>
      <w:bookmarkStart w:id="1417" w:name="_Toc34764753"/>
      <w:bookmarkStart w:id="1418" w:name="_Toc34766049"/>
      <w:bookmarkStart w:id="1419" w:name="_Toc34813428"/>
      <w:bookmarkStart w:id="1420" w:name="_Toc34814724"/>
      <w:bookmarkStart w:id="1421" w:name="_Toc36109473"/>
      <w:bookmarkStart w:id="1422" w:name="_Toc36111130"/>
      <w:bookmarkStart w:id="1423" w:name="_Toc37071831"/>
      <w:bookmarkStart w:id="1424" w:name="_Toc34212611"/>
      <w:bookmarkStart w:id="1425" w:name="_Toc34216253"/>
      <w:bookmarkStart w:id="1426" w:name="_Toc34232068"/>
      <w:bookmarkStart w:id="1427" w:name="_Toc34234173"/>
      <w:bookmarkStart w:id="1428" w:name="_Toc34764754"/>
      <w:bookmarkStart w:id="1429" w:name="_Toc34766050"/>
      <w:bookmarkStart w:id="1430" w:name="_Toc34813429"/>
      <w:bookmarkStart w:id="1431" w:name="_Toc34814725"/>
      <w:bookmarkStart w:id="1432" w:name="_Toc36109474"/>
      <w:bookmarkStart w:id="1433" w:name="_Toc36111131"/>
      <w:bookmarkStart w:id="1434" w:name="_Toc37071832"/>
      <w:bookmarkStart w:id="1435" w:name="_Toc34212637"/>
      <w:bookmarkStart w:id="1436" w:name="_Toc34216279"/>
      <w:bookmarkStart w:id="1437" w:name="_Toc34232094"/>
      <w:bookmarkStart w:id="1438" w:name="_Toc34234199"/>
      <w:bookmarkStart w:id="1439" w:name="_Toc34764780"/>
      <w:bookmarkStart w:id="1440" w:name="_Toc34766076"/>
      <w:bookmarkStart w:id="1441" w:name="_Toc34813455"/>
      <w:bookmarkStart w:id="1442" w:name="_Toc34814751"/>
      <w:bookmarkStart w:id="1443" w:name="_Toc36109500"/>
      <w:bookmarkStart w:id="1444" w:name="_Toc36111157"/>
      <w:bookmarkStart w:id="1445" w:name="_Toc37071858"/>
      <w:bookmarkStart w:id="1446" w:name="_Toc34212638"/>
      <w:bookmarkStart w:id="1447" w:name="_Toc34216280"/>
      <w:bookmarkStart w:id="1448" w:name="_Toc34232095"/>
      <w:bookmarkStart w:id="1449" w:name="_Toc34234200"/>
      <w:bookmarkStart w:id="1450" w:name="_Toc34764781"/>
      <w:bookmarkStart w:id="1451" w:name="_Toc34766077"/>
      <w:bookmarkStart w:id="1452" w:name="_Toc34813456"/>
      <w:bookmarkStart w:id="1453" w:name="_Toc34814752"/>
      <w:bookmarkStart w:id="1454" w:name="_Toc36109501"/>
      <w:bookmarkStart w:id="1455" w:name="_Toc36111158"/>
      <w:bookmarkStart w:id="1456" w:name="_Toc37071859"/>
      <w:bookmarkStart w:id="1457" w:name="_Toc34212669"/>
      <w:bookmarkStart w:id="1458" w:name="_Toc34216311"/>
      <w:bookmarkStart w:id="1459" w:name="_Toc34232126"/>
      <w:bookmarkStart w:id="1460" w:name="_Toc34234231"/>
      <w:bookmarkStart w:id="1461" w:name="_Toc34764812"/>
      <w:bookmarkStart w:id="1462" w:name="_Toc34766108"/>
      <w:bookmarkStart w:id="1463" w:name="_Toc34813487"/>
      <w:bookmarkStart w:id="1464" w:name="_Toc34814783"/>
      <w:bookmarkStart w:id="1465" w:name="_Toc36109532"/>
      <w:bookmarkStart w:id="1466" w:name="_Toc36111189"/>
      <w:bookmarkStart w:id="1467" w:name="_Toc37071890"/>
      <w:bookmarkStart w:id="1468" w:name="OLE_LINK21"/>
      <w:bookmarkStart w:id="1469" w:name="_Toc34212670"/>
      <w:bookmarkStart w:id="1470" w:name="_Toc34216312"/>
      <w:bookmarkStart w:id="1471" w:name="_Toc34232127"/>
      <w:bookmarkStart w:id="1472" w:name="_Toc34234232"/>
      <w:bookmarkStart w:id="1473" w:name="_Toc34764813"/>
      <w:bookmarkStart w:id="1474" w:name="_Toc34766109"/>
      <w:bookmarkStart w:id="1475" w:name="_Toc34813488"/>
      <w:bookmarkStart w:id="1476" w:name="_Toc34814784"/>
      <w:bookmarkStart w:id="1477" w:name="_Toc36109533"/>
      <w:bookmarkStart w:id="1478" w:name="_Toc36111190"/>
      <w:bookmarkStart w:id="1479" w:name="_Toc37071891"/>
      <w:bookmarkStart w:id="1480" w:name="_Toc34212671"/>
      <w:bookmarkStart w:id="1481" w:name="_Toc34216313"/>
      <w:bookmarkStart w:id="1482" w:name="_Toc34232128"/>
      <w:bookmarkStart w:id="1483" w:name="_Toc34234233"/>
      <w:bookmarkStart w:id="1484" w:name="_Toc34764814"/>
      <w:bookmarkStart w:id="1485" w:name="_Toc34766110"/>
      <w:bookmarkStart w:id="1486" w:name="_Toc34813489"/>
      <w:bookmarkStart w:id="1487" w:name="_Toc34814785"/>
      <w:bookmarkStart w:id="1488" w:name="_Toc36109534"/>
      <w:bookmarkStart w:id="1489" w:name="_Toc36111191"/>
      <w:bookmarkStart w:id="1490" w:name="_Toc37071892"/>
      <w:bookmarkStart w:id="1491" w:name="_Toc34212672"/>
      <w:bookmarkStart w:id="1492" w:name="_Toc34216314"/>
      <w:bookmarkStart w:id="1493" w:name="_Toc34232129"/>
      <w:bookmarkStart w:id="1494" w:name="_Toc34234234"/>
      <w:bookmarkStart w:id="1495" w:name="_Toc34764815"/>
      <w:bookmarkStart w:id="1496" w:name="_Toc34766111"/>
      <w:bookmarkStart w:id="1497" w:name="_Toc34813490"/>
      <w:bookmarkStart w:id="1498" w:name="_Toc34814786"/>
      <w:bookmarkStart w:id="1499" w:name="_Toc36109535"/>
      <w:bookmarkStart w:id="1500" w:name="_Toc36111192"/>
      <w:bookmarkStart w:id="1501" w:name="_Toc37071893"/>
      <w:bookmarkStart w:id="1502" w:name="_Toc34212683"/>
      <w:bookmarkStart w:id="1503" w:name="_Toc34216325"/>
      <w:bookmarkStart w:id="1504" w:name="_Toc34232140"/>
      <w:bookmarkStart w:id="1505" w:name="_Toc34234245"/>
      <w:bookmarkStart w:id="1506" w:name="_Toc34764826"/>
      <w:bookmarkStart w:id="1507" w:name="_Toc34766122"/>
      <w:bookmarkStart w:id="1508" w:name="_Toc34813501"/>
      <w:bookmarkStart w:id="1509" w:name="_Toc34814797"/>
      <w:bookmarkStart w:id="1510" w:name="_Toc36109546"/>
      <w:bookmarkStart w:id="1511" w:name="_Toc36111203"/>
      <w:bookmarkStart w:id="1512" w:name="_Toc37071904"/>
      <w:bookmarkStart w:id="1513" w:name="_Toc34212692"/>
      <w:bookmarkStart w:id="1514" w:name="_Toc34216334"/>
      <w:bookmarkStart w:id="1515" w:name="_Toc34232149"/>
      <w:bookmarkStart w:id="1516" w:name="_Toc34234254"/>
      <w:bookmarkStart w:id="1517" w:name="_Toc34764835"/>
      <w:bookmarkStart w:id="1518" w:name="_Toc34766131"/>
      <w:bookmarkStart w:id="1519" w:name="_Toc34813510"/>
      <w:bookmarkStart w:id="1520" w:name="_Toc34814806"/>
      <w:bookmarkStart w:id="1521" w:name="_Toc36109555"/>
      <w:bookmarkStart w:id="1522" w:name="_Toc36111212"/>
      <w:bookmarkStart w:id="1523" w:name="_Toc37071913"/>
      <w:bookmarkStart w:id="1524" w:name="_Toc34212693"/>
      <w:bookmarkStart w:id="1525" w:name="_Toc34216335"/>
      <w:bookmarkStart w:id="1526" w:name="_Toc34232150"/>
      <w:bookmarkStart w:id="1527" w:name="_Toc34234255"/>
      <w:bookmarkStart w:id="1528" w:name="_Toc34764836"/>
      <w:bookmarkStart w:id="1529" w:name="_Toc34766132"/>
      <w:bookmarkStart w:id="1530" w:name="_Toc34813511"/>
      <w:bookmarkStart w:id="1531" w:name="_Toc34814807"/>
      <w:bookmarkStart w:id="1532" w:name="_Toc36109556"/>
      <w:bookmarkStart w:id="1533" w:name="_Toc36111213"/>
      <w:bookmarkStart w:id="1534" w:name="_Toc37071914"/>
      <w:bookmarkStart w:id="1535" w:name="_Toc34212694"/>
      <w:bookmarkStart w:id="1536" w:name="_Toc34216336"/>
      <w:bookmarkStart w:id="1537" w:name="_Toc34232151"/>
      <w:bookmarkStart w:id="1538" w:name="_Toc34234256"/>
      <w:bookmarkStart w:id="1539" w:name="_Toc34764837"/>
      <w:bookmarkStart w:id="1540" w:name="_Toc34766133"/>
      <w:bookmarkStart w:id="1541" w:name="_Toc34813512"/>
      <w:bookmarkStart w:id="1542" w:name="_Toc34814808"/>
      <w:bookmarkStart w:id="1543" w:name="_Toc36109557"/>
      <w:bookmarkStart w:id="1544" w:name="_Toc36111214"/>
      <w:bookmarkStart w:id="1545" w:name="_Toc37071915"/>
      <w:bookmarkStart w:id="1546" w:name="_Toc34212724"/>
      <w:bookmarkStart w:id="1547" w:name="_Toc34216366"/>
      <w:bookmarkStart w:id="1548" w:name="_Toc34232181"/>
      <w:bookmarkStart w:id="1549" w:name="_Toc34234286"/>
      <w:bookmarkStart w:id="1550" w:name="_Toc34764867"/>
      <w:bookmarkStart w:id="1551" w:name="_Toc34766163"/>
      <w:bookmarkStart w:id="1552" w:name="_Toc34813542"/>
      <w:bookmarkStart w:id="1553" w:name="_Toc34814838"/>
      <w:bookmarkStart w:id="1554" w:name="_Toc36109587"/>
      <w:bookmarkStart w:id="1555" w:name="_Toc36111244"/>
      <w:bookmarkStart w:id="1556" w:name="_Toc37071945"/>
      <w:bookmarkStart w:id="1557" w:name="_Toc34212725"/>
      <w:bookmarkStart w:id="1558" w:name="_Toc34216367"/>
      <w:bookmarkStart w:id="1559" w:name="_Toc34232182"/>
      <w:bookmarkStart w:id="1560" w:name="_Toc34234287"/>
      <w:bookmarkStart w:id="1561" w:name="_Toc34764868"/>
      <w:bookmarkStart w:id="1562" w:name="_Toc34766164"/>
      <w:bookmarkStart w:id="1563" w:name="_Toc34813543"/>
      <w:bookmarkStart w:id="1564" w:name="_Toc34814839"/>
      <w:bookmarkStart w:id="1565" w:name="_Toc36109588"/>
      <w:bookmarkStart w:id="1566" w:name="_Toc36111245"/>
      <w:bookmarkStart w:id="1567" w:name="_Toc37071946"/>
      <w:bookmarkStart w:id="1568" w:name="OLE_LINK18"/>
      <w:bookmarkStart w:id="1569" w:name="_Toc34212756"/>
      <w:bookmarkStart w:id="1570" w:name="_Toc34216398"/>
      <w:bookmarkStart w:id="1571" w:name="_Toc34232213"/>
      <w:bookmarkStart w:id="1572" w:name="_Toc34234318"/>
      <w:bookmarkStart w:id="1573" w:name="_Toc34764899"/>
      <w:bookmarkStart w:id="1574" w:name="_Toc34766195"/>
      <w:bookmarkStart w:id="1575" w:name="_Toc34813574"/>
      <w:bookmarkStart w:id="1576" w:name="_Toc34814870"/>
      <w:bookmarkStart w:id="1577" w:name="_Toc36109619"/>
      <w:bookmarkStart w:id="1578" w:name="_Toc36111276"/>
      <w:bookmarkStart w:id="1579" w:name="_Toc37071977"/>
      <w:bookmarkStart w:id="1580" w:name="_Toc34212757"/>
      <w:bookmarkStart w:id="1581" w:name="_Toc34216399"/>
      <w:bookmarkStart w:id="1582" w:name="_Toc34232214"/>
      <w:bookmarkStart w:id="1583" w:name="_Toc34234319"/>
      <w:bookmarkStart w:id="1584" w:name="_Toc34764900"/>
      <w:bookmarkStart w:id="1585" w:name="_Toc34766196"/>
      <w:bookmarkStart w:id="1586" w:name="_Toc34813575"/>
      <w:bookmarkStart w:id="1587" w:name="_Toc34814871"/>
      <w:bookmarkStart w:id="1588" w:name="_Toc36109620"/>
      <w:bookmarkStart w:id="1589" w:name="_Toc36111277"/>
      <w:bookmarkStart w:id="1590" w:name="_Toc37071978"/>
      <w:bookmarkStart w:id="1591" w:name="_Toc34212758"/>
      <w:bookmarkStart w:id="1592" w:name="_Toc34216400"/>
      <w:bookmarkStart w:id="1593" w:name="_Toc34232215"/>
      <w:bookmarkStart w:id="1594" w:name="_Toc34234320"/>
      <w:bookmarkStart w:id="1595" w:name="_Toc34764901"/>
      <w:bookmarkStart w:id="1596" w:name="_Toc34766197"/>
      <w:bookmarkStart w:id="1597" w:name="_Toc34813576"/>
      <w:bookmarkStart w:id="1598" w:name="_Toc34814872"/>
      <w:bookmarkStart w:id="1599" w:name="_Toc36109621"/>
      <w:bookmarkStart w:id="1600" w:name="_Toc36111278"/>
      <w:bookmarkStart w:id="1601" w:name="_Toc37071979"/>
      <w:bookmarkStart w:id="1602" w:name="_Toc34212759"/>
      <w:bookmarkStart w:id="1603" w:name="_Toc34216401"/>
      <w:bookmarkStart w:id="1604" w:name="_Toc34232216"/>
      <w:bookmarkStart w:id="1605" w:name="_Toc34234321"/>
      <w:bookmarkStart w:id="1606" w:name="_Toc34764902"/>
      <w:bookmarkStart w:id="1607" w:name="_Toc34766198"/>
      <w:bookmarkStart w:id="1608" w:name="_Toc34813577"/>
      <w:bookmarkStart w:id="1609" w:name="_Toc34814873"/>
      <w:bookmarkStart w:id="1610" w:name="_Toc36109622"/>
      <w:bookmarkStart w:id="1611" w:name="_Toc36111279"/>
      <w:bookmarkStart w:id="1612" w:name="_Toc37071980"/>
      <w:bookmarkStart w:id="1613" w:name="_Toc34212760"/>
      <w:bookmarkStart w:id="1614" w:name="_Toc34216402"/>
      <w:bookmarkStart w:id="1615" w:name="_Toc34232217"/>
      <w:bookmarkStart w:id="1616" w:name="_Toc34234322"/>
      <w:bookmarkStart w:id="1617" w:name="_Toc34764903"/>
      <w:bookmarkStart w:id="1618" w:name="_Toc34766199"/>
      <w:bookmarkStart w:id="1619" w:name="_Toc34813578"/>
      <w:bookmarkStart w:id="1620" w:name="_Toc34814874"/>
      <w:bookmarkStart w:id="1621" w:name="_Toc36109623"/>
      <w:bookmarkStart w:id="1622" w:name="_Toc36111280"/>
      <w:bookmarkStart w:id="1623" w:name="_Toc37071981"/>
      <w:bookmarkStart w:id="1624" w:name="_Toc34212771"/>
      <w:bookmarkStart w:id="1625" w:name="_Toc34216413"/>
      <w:bookmarkStart w:id="1626" w:name="_Toc34232228"/>
      <w:bookmarkStart w:id="1627" w:name="_Toc34234333"/>
      <w:bookmarkStart w:id="1628" w:name="_Toc34764914"/>
      <w:bookmarkStart w:id="1629" w:name="_Toc34766210"/>
      <w:bookmarkStart w:id="1630" w:name="_Toc34813589"/>
      <w:bookmarkStart w:id="1631" w:name="_Toc34814885"/>
      <w:bookmarkStart w:id="1632" w:name="_Toc36109634"/>
      <w:bookmarkStart w:id="1633" w:name="_Toc36111291"/>
      <w:bookmarkStart w:id="1634" w:name="_Toc37071992"/>
      <w:bookmarkStart w:id="1635" w:name="_Toc34212780"/>
      <w:bookmarkStart w:id="1636" w:name="_Toc34216422"/>
      <w:bookmarkStart w:id="1637" w:name="_Toc34232237"/>
      <w:bookmarkStart w:id="1638" w:name="_Toc34234342"/>
      <w:bookmarkStart w:id="1639" w:name="_Toc34764923"/>
      <w:bookmarkStart w:id="1640" w:name="_Toc34766219"/>
      <w:bookmarkStart w:id="1641" w:name="_Toc34813598"/>
      <w:bookmarkStart w:id="1642" w:name="_Toc34814894"/>
      <w:bookmarkStart w:id="1643" w:name="_Toc36109643"/>
      <w:bookmarkStart w:id="1644" w:name="_Toc36111300"/>
      <w:bookmarkStart w:id="1645" w:name="_Toc37072001"/>
      <w:bookmarkStart w:id="1646" w:name="_Toc34212781"/>
      <w:bookmarkStart w:id="1647" w:name="_Toc34216423"/>
      <w:bookmarkStart w:id="1648" w:name="_Toc34232238"/>
      <w:bookmarkStart w:id="1649" w:name="_Toc34234343"/>
      <w:bookmarkStart w:id="1650" w:name="_Toc34764924"/>
      <w:bookmarkStart w:id="1651" w:name="_Toc34766220"/>
      <w:bookmarkStart w:id="1652" w:name="_Toc34813599"/>
      <w:bookmarkStart w:id="1653" w:name="_Toc34814895"/>
      <w:bookmarkStart w:id="1654" w:name="_Toc36109644"/>
      <w:bookmarkStart w:id="1655" w:name="_Toc36111301"/>
      <w:bookmarkStart w:id="1656" w:name="_Toc37072002"/>
      <w:bookmarkStart w:id="1657" w:name="_Toc34212782"/>
      <w:bookmarkStart w:id="1658" w:name="_Toc34216424"/>
      <w:bookmarkStart w:id="1659" w:name="_Toc34232239"/>
      <w:bookmarkStart w:id="1660" w:name="_Toc34234344"/>
      <w:bookmarkStart w:id="1661" w:name="_Toc34764925"/>
      <w:bookmarkStart w:id="1662" w:name="_Toc34766221"/>
      <w:bookmarkStart w:id="1663" w:name="_Toc34813600"/>
      <w:bookmarkStart w:id="1664" w:name="_Toc34814896"/>
      <w:bookmarkStart w:id="1665" w:name="_Toc36109645"/>
      <w:bookmarkStart w:id="1666" w:name="_Toc36111302"/>
      <w:bookmarkStart w:id="1667" w:name="_Toc37072003"/>
      <w:bookmarkStart w:id="1668" w:name="_Toc34212812"/>
      <w:bookmarkStart w:id="1669" w:name="_Toc34216454"/>
      <w:bookmarkStart w:id="1670" w:name="_Toc34232269"/>
      <w:bookmarkStart w:id="1671" w:name="_Toc34234374"/>
      <w:bookmarkStart w:id="1672" w:name="_Toc34764955"/>
      <w:bookmarkStart w:id="1673" w:name="_Toc34766251"/>
      <w:bookmarkStart w:id="1674" w:name="_Toc34813630"/>
      <w:bookmarkStart w:id="1675" w:name="_Toc34814926"/>
      <w:bookmarkStart w:id="1676" w:name="_Toc36109675"/>
      <w:bookmarkStart w:id="1677" w:name="_Toc36111332"/>
      <w:bookmarkStart w:id="1678" w:name="_Toc37072033"/>
      <w:bookmarkStart w:id="1679" w:name="_Toc34212813"/>
      <w:bookmarkStart w:id="1680" w:name="_Toc34216455"/>
      <w:bookmarkStart w:id="1681" w:name="_Toc34232270"/>
      <w:bookmarkStart w:id="1682" w:name="_Toc34234375"/>
      <w:bookmarkStart w:id="1683" w:name="_Toc34764956"/>
      <w:bookmarkStart w:id="1684" w:name="_Toc34766252"/>
      <w:bookmarkStart w:id="1685" w:name="_Toc34813631"/>
      <w:bookmarkStart w:id="1686" w:name="_Toc34814927"/>
      <w:bookmarkStart w:id="1687" w:name="_Toc36109676"/>
      <w:bookmarkStart w:id="1688" w:name="_Toc36111333"/>
      <w:bookmarkStart w:id="1689" w:name="_Toc37072034"/>
      <w:bookmarkStart w:id="1690" w:name="_Toc34212844"/>
      <w:bookmarkStart w:id="1691" w:name="_Toc34216486"/>
      <w:bookmarkStart w:id="1692" w:name="_Toc34232301"/>
      <w:bookmarkStart w:id="1693" w:name="_Toc34234406"/>
      <w:bookmarkStart w:id="1694" w:name="_Toc34764987"/>
      <w:bookmarkStart w:id="1695" w:name="_Toc34766283"/>
      <w:bookmarkStart w:id="1696" w:name="_Toc34813662"/>
      <w:bookmarkStart w:id="1697" w:name="_Toc34814958"/>
      <w:bookmarkStart w:id="1698" w:name="_Toc36109707"/>
      <w:bookmarkStart w:id="1699" w:name="_Toc36111364"/>
      <w:bookmarkStart w:id="1700" w:name="_Toc37072065"/>
      <w:bookmarkStart w:id="1701" w:name="_Toc34212845"/>
      <w:bookmarkStart w:id="1702" w:name="_Toc34216487"/>
      <w:bookmarkStart w:id="1703" w:name="_Toc34232302"/>
      <w:bookmarkStart w:id="1704" w:name="_Toc34234407"/>
      <w:bookmarkStart w:id="1705" w:name="_Toc34764988"/>
      <w:bookmarkStart w:id="1706" w:name="_Toc34766284"/>
      <w:bookmarkStart w:id="1707" w:name="_Toc34813663"/>
      <w:bookmarkStart w:id="1708" w:name="_Toc34814959"/>
      <w:bookmarkStart w:id="1709" w:name="_Toc36109708"/>
      <w:bookmarkStart w:id="1710" w:name="_Toc36111365"/>
      <w:bookmarkStart w:id="1711" w:name="_Toc37072066"/>
      <w:bookmarkStart w:id="1712" w:name="_Toc34212846"/>
      <w:bookmarkStart w:id="1713" w:name="_Toc34216488"/>
      <w:bookmarkStart w:id="1714" w:name="_Toc34232303"/>
      <w:bookmarkStart w:id="1715" w:name="_Toc34234408"/>
      <w:bookmarkStart w:id="1716" w:name="_Toc34764989"/>
      <w:bookmarkStart w:id="1717" w:name="_Toc34766285"/>
      <w:bookmarkStart w:id="1718" w:name="_Toc34813664"/>
      <w:bookmarkStart w:id="1719" w:name="_Toc34814960"/>
      <w:bookmarkStart w:id="1720" w:name="_Toc36109709"/>
      <w:bookmarkStart w:id="1721" w:name="_Toc36111366"/>
      <w:bookmarkStart w:id="1722" w:name="_Toc37072067"/>
      <w:bookmarkStart w:id="1723" w:name="_Toc34212847"/>
      <w:bookmarkStart w:id="1724" w:name="_Toc34216489"/>
      <w:bookmarkStart w:id="1725" w:name="_Toc34232304"/>
      <w:bookmarkStart w:id="1726" w:name="_Toc34234409"/>
      <w:bookmarkStart w:id="1727" w:name="_Toc34764990"/>
      <w:bookmarkStart w:id="1728" w:name="_Toc34766286"/>
      <w:bookmarkStart w:id="1729" w:name="_Toc34813665"/>
      <w:bookmarkStart w:id="1730" w:name="_Toc34814961"/>
      <w:bookmarkStart w:id="1731" w:name="_Toc36109710"/>
      <w:bookmarkStart w:id="1732" w:name="_Toc36111367"/>
      <w:bookmarkStart w:id="1733" w:name="_Toc37072068"/>
      <w:bookmarkStart w:id="1734" w:name="_Toc34212848"/>
      <w:bookmarkStart w:id="1735" w:name="_Toc34216490"/>
      <w:bookmarkStart w:id="1736" w:name="_Toc34232305"/>
      <w:bookmarkStart w:id="1737" w:name="_Toc34234410"/>
      <w:bookmarkStart w:id="1738" w:name="_Toc34764991"/>
      <w:bookmarkStart w:id="1739" w:name="_Toc34766287"/>
      <w:bookmarkStart w:id="1740" w:name="_Toc34813666"/>
      <w:bookmarkStart w:id="1741" w:name="_Toc34814962"/>
      <w:bookmarkStart w:id="1742" w:name="_Toc36109711"/>
      <w:bookmarkStart w:id="1743" w:name="_Toc36111368"/>
      <w:bookmarkStart w:id="1744" w:name="_Toc37072069"/>
      <w:bookmarkStart w:id="1745" w:name="_Toc34212859"/>
      <w:bookmarkStart w:id="1746" w:name="_Toc34216501"/>
      <w:bookmarkStart w:id="1747" w:name="_Toc34232316"/>
      <w:bookmarkStart w:id="1748" w:name="_Toc34234421"/>
      <w:bookmarkStart w:id="1749" w:name="_Toc34765002"/>
      <w:bookmarkStart w:id="1750" w:name="_Toc34766298"/>
      <w:bookmarkStart w:id="1751" w:name="_Toc34813677"/>
      <w:bookmarkStart w:id="1752" w:name="_Toc34814973"/>
      <w:bookmarkStart w:id="1753" w:name="_Toc36109722"/>
      <w:bookmarkStart w:id="1754" w:name="_Toc36111379"/>
      <w:bookmarkStart w:id="1755" w:name="_Toc37072080"/>
      <w:bookmarkStart w:id="1756" w:name="_Toc34212868"/>
      <w:bookmarkStart w:id="1757" w:name="_Toc34216510"/>
      <w:bookmarkStart w:id="1758" w:name="_Toc34232325"/>
      <w:bookmarkStart w:id="1759" w:name="_Toc34234430"/>
      <w:bookmarkStart w:id="1760" w:name="_Toc34765011"/>
      <w:bookmarkStart w:id="1761" w:name="_Toc34766307"/>
      <w:bookmarkStart w:id="1762" w:name="_Toc34813686"/>
      <w:bookmarkStart w:id="1763" w:name="_Toc34814982"/>
      <w:bookmarkStart w:id="1764" w:name="_Toc36109731"/>
      <w:bookmarkStart w:id="1765" w:name="_Toc36111388"/>
      <w:bookmarkStart w:id="1766" w:name="_Toc37072089"/>
      <w:bookmarkStart w:id="1767" w:name="_Toc34212869"/>
      <w:bookmarkStart w:id="1768" w:name="_Toc34216511"/>
      <w:bookmarkStart w:id="1769" w:name="_Toc34232326"/>
      <w:bookmarkStart w:id="1770" w:name="_Toc34234431"/>
      <w:bookmarkStart w:id="1771" w:name="_Toc34765012"/>
      <w:bookmarkStart w:id="1772" w:name="_Toc34766308"/>
      <w:bookmarkStart w:id="1773" w:name="_Toc34813687"/>
      <w:bookmarkStart w:id="1774" w:name="_Toc34814983"/>
      <w:bookmarkStart w:id="1775" w:name="_Toc36109732"/>
      <w:bookmarkStart w:id="1776" w:name="_Toc36111389"/>
      <w:bookmarkStart w:id="1777" w:name="_Toc37072090"/>
      <w:bookmarkStart w:id="1778" w:name="_Toc34212870"/>
      <w:bookmarkStart w:id="1779" w:name="_Toc34216512"/>
      <w:bookmarkStart w:id="1780" w:name="_Toc34232327"/>
      <w:bookmarkStart w:id="1781" w:name="_Toc34234432"/>
      <w:bookmarkStart w:id="1782" w:name="_Toc34765013"/>
      <w:bookmarkStart w:id="1783" w:name="_Toc34766309"/>
      <w:bookmarkStart w:id="1784" w:name="_Toc34813688"/>
      <w:bookmarkStart w:id="1785" w:name="_Toc34814984"/>
      <w:bookmarkStart w:id="1786" w:name="_Toc36109733"/>
      <w:bookmarkStart w:id="1787" w:name="_Toc36111390"/>
      <w:bookmarkStart w:id="1788" w:name="_Toc37072091"/>
      <w:bookmarkStart w:id="1789" w:name="_Toc34212900"/>
      <w:bookmarkStart w:id="1790" w:name="_Toc34216542"/>
      <w:bookmarkStart w:id="1791" w:name="_Toc34232357"/>
      <w:bookmarkStart w:id="1792" w:name="_Toc34234462"/>
      <w:bookmarkStart w:id="1793" w:name="_Toc34765043"/>
      <w:bookmarkStart w:id="1794" w:name="_Toc34766339"/>
      <w:bookmarkStart w:id="1795" w:name="_Toc34813718"/>
      <w:bookmarkStart w:id="1796" w:name="_Toc34815014"/>
      <w:bookmarkStart w:id="1797" w:name="_Toc36109763"/>
      <w:bookmarkStart w:id="1798" w:name="_Toc36111420"/>
      <w:bookmarkStart w:id="1799" w:name="_Toc37072121"/>
      <w:bookmarkStart w:id="1800" w:name="_Toc34212901"/>
      <w:bookmarkStart w:id="1801" w:name="_Toc34216543"/>
      <w:bookmarkStart w:id="1802" w:name="_Toc34232358"/>
      <w:bookmarkStart w:id="1803" w:name="_Toc34234463"/>
      <w:bookmarkStart w:id="1804" w:name="_Toc34765044"/>
      <w:bookmarkStart w:id="1805" w:name="_Toc34766340"/>
      <w:bookmarkStart w:id="1806" w:name="_Toc34813719"/>
      <w:bookmarkStart w:id="1807" w:name="_Toc34815015"/>
      <w:bookmarkStart w:id="1808" w:name="_Toc36109764"/>
      <w:bookmarkStart w:id="1809" w:name="_Toc36111421"/>
      <w:bookmarkStart w:id="1810" w:name="_Toc37072122"/>
      <w:bookmarkStart w:id="1811" w:name="_Toc34212932"/>
      <w:bookmarkStart w:id="1812" w:name="_Toc34216574"/>
      <w:bookmarkStart w:id="1813" w:name="_Toc34232389"/>
      <w:bookmarkStart w:id="1814" w:name="_Toc34234494"/>
      <w:bookmarkStart w:id="1815" w:name="_Toc34765075"/>
      <w:bookmarkStart w:id="1816" w:name="_Toc34766371"/>
      <w:bookmarkStart w:id="1817" w:name="_Toc34813750"/>
      <w:bookmarkStart w:id="1818" w:name="_Toc34815046"/>
      <w:bookmarkStart w:id="1819" w:name="_Toc36109795"/>
      <w:bookmarkStart w:id="1820" w:name="_Toc36111452"/>
      <w:bookmarkStart w:id="1821" w:name="_Toc37072153"/>
      <w:bookmarkStart w:id="1822" w:name="OLE_LINK22"/>
      <w:bookmarkStart w:id="1823" w:name="_Toc34212933"/>
      <w:bookmarkStart w:id="1824" w:name="_Toc34216575"/>
      <w:bookmarkStart w:id="1825" w:name="_Toc34232390"/>
      <w:bookmarkStart w:id="1826" w:name="_Toc34234495"/>
      <w:bookmarkStart w:id="1827" w:name="_Toc34765076"/>
      <w:bookmarkStart w:id="1828" w:name="_Toc34766372"/>
      <w:bookmarkStart w:id="1829" w:name="_Toc34813751"/>
      <w:bookmarkStart w:id="1830" w:name="_Toc34815047"/>
      <w:bookmarkStart w:id="1831" w:name="_Toc36109796"/>
      <w:bookmarkStart w:id="1832" w:name="_Toc36111453"/>
      <w:bookmarkStart w:id="1833" w:name="_Toc37072154"/>
      <w:bookmarkStart w:id="1834" w:name="_Toc34212934"/>
      <w:bookmarkStart w:id="1835" w:name="_Toc34216576"/>
      <w:bookmarkStart w:id="1836" w:name="_Toc34232391"/>
      <w:bookmarkStart w:id="1837" w:name="_Toc34234496"/>
      <w:bookmarkStart w:id="1838" w:name="_Toc34765077"/>
      <w:bookmarkStart w:id="1839" w:name="_Toc34766373"/>
      <w:bookmarkStart w:id="1840" w:name="_Toc34813752"/>
      <w:bookmarkStart w:id="1841" w:name="_Toc34815048"/>
      <w:bookmarkStart w:id="1842" w:name="_Toc36109797"/>
      <w:bookmarkStart w:id="1843" w:name="_Toc36111454"/>
      <w:bookmarkStart w:id="1844" w:name="_Toc37072155"/>
      <w:bookmarkStart w:id="1845" w:name="_Toc34212935"/>
      <w:bookmarkStart w:id="1846" w:name="_Toc34216577"/>
      <w:bookmarkStart w:id="1847" w:name="_Toc34232392"/>
      <w:bookmarkStart w:id="1848" w:name="_Toc34234497"/>
      <w:bookmarkStart w:id="1849" w:name="_Toc34765078"/>
      <w:bookmarkStart w:id="1850" w:name="_Toc34766374"/>
      <w:bookmarkStart w:id="1851" w:name="_Toc34813753"/>
      <w:bookmarkStart w:id="1852" w:name="_Toc34815049"/>
      <w:bookmarkStart w:id="1853" w:name="_Toc36109798"/>
      <w:bookmarkStart w:id="1854" w:name="_Toc36111455"/>
      <w:bookmarkStart w:id="1855" w:name="_Toc37072156"/>
      <w:bookmarkStart w:id="1856" w:name="_Toc34212936"/>
      <w:bookmarkStart w:id="1857" w:name="_Toc34216578"/>
      <w:bookmarkStart w:id="1858" w:name="_Toc34232393"/>
      <w:bookmarkStart w:id="1859" w:name="_Toc34234498"/>
      <w:bookmarkStart w:id="1860" w:name="_Toc34765079"/>
      <w:bookmarkStart w:id="1861" w:name="_Toc34766375"/>
      <w:bookmarkStart w:id="1862" w:name="_Toc34813754"/>
      <w:bookmarkStart w:id="1863" w:name="_Toc34815050"/>
      <w:bookmarkStart w:id="1864" w:name="_Toc36109799"/>
      <w:bookmarkStart w:id="1865" w:name="_Toc36111456"/>
      <w:bookmarkStart w:id="1866" w:name="_Toc37072157"/>
      <w:bookmarkStart w:id="1867" w:name="_Toc34212937"/>
      <w:bookmarkStart w:id="1868" w:name="_Toc34216579"/>
      <w:bookmarkStart w:id="1869" w:name="_Toc34232394"/>
      <w:bookmarkStart w:id="1870" w:name="_Toc34234499"/>
      <w:bookmarkStart w:id="1871" w:name="_Toc34765080"/>
      <w:bookmarkStart w:id="1872" w:name="_Toc34766376"/>
      <w:bookmarkStart w:id="1873" w:name="_Toc34813755"/>
      <w:bookmarkStart w:id="1874" w:name="_Toc34815051"/>
      <w:bookmarkStart w:id="1875" w:name="_Toc36109800"/>
      <w:bookmarkStart w:id="1876" w:name="_Toc36111457"/>
      <w:bookmarkStart w:id="1877" w:name="_Toc37072158"/>
      <w:bookmarkStart w:id="1878" w:name="_Toc34212938"/>
      <w:bookmarkStart w:id="1879" w:name="_Toc34216580"/>
      <w:bookmarkStart w:id="1880" w:name="_Toc34232395"/>
      <w:bookmarkStart w:id="1881" w:name="_Toc34234500"/>
      <w:bookmarkStart w:id="1882" w:name="_Toc34765081"/>
      <w:bookmarkStart w:id="1883" w:name="_Toc34766377"/>
      <w:bookmarkStart w:id="1884" w:name="_Toc34813756"/>
      <w:bookmarkStart w:id="1885" w:name="_Toc34815052"/>
      <w:bookmarkStart w:id="1886" w:name="_Toc36109801"/>
      <w:bookmarkStart w:id="1887" w:name="_Toc36111458"/>
      <w:bookmarkStart w:id="1888" w:name="_Toc37072159"/>
      <w:bookmarkStart w:id="1889" w:name="_Toc34212939"/>
      <w:bookmarkStart w:id="1890" w:name="_Toc34216581"/>
      <w:bookmarkStart w:id="1891" w:name="_Toc34232396"/>
      <w:bookmarkStart w:id="1892" w:name="_Toc34234501"/>
      <w:bookmarkStart w:id="1893" w:name="_Toc34765082"/>
      <w:bookmarkStart w:id="1894" w:name="_Toc34766378"/>
      <w:bookmarkStart w:id="1895" w:name="_Toc34813757"/>
      <w:bookmarkStart w:id="1896" w:name="_Toc34815053"/>
      <w:bookmarkStart w:id="1897" w:name="_Toc36109802"/>
      <w:bookmarkStart w:id="1898" w:name="_Toc36111459"/>
      <w:bookmarkStart w:id="1899" w:name="_Toc37072160"/>
      <w:bookmarkStart w:id="1900" w:name="_Toc34212940"/>
      <w:bookmarkStart w:id="1901" w:name="_Toc34216582"/>
      <w:bookmarkStart w:id="1902" w:name="_Toc34232397"/>
      <w:bookmarkStart w:id="1903" w:name="_Toc34234502"/>
      <w:bookmarkStart w:id="1904" w:name="_Toc34765083"/>
      <w:bookmarkStart w:id="1905" w:name="_Toc34766379"/>
      <w:bookmarkStart w:id="1906" w:name="_Toc34813758"/>
      <w:bookmarkStart w:id="1907" w:name="_Toc34815054"/>
      <w:bookmarkStart w:id="1908" w:name="_Toc36109803"/>
      <w:bookmarkStart w:id="1909" w:name="_Toc36111460"/>
      <w:bookmarkStart w:id="1910" w:name="_Toc37072161"/>
      <w:bookmarkStart w:id="1911" w:name="_Toc34212941"/>
      <w:bookmarkStart w:id="1912" w:name="_Toc34216583"/>
      <w:bookmarkStart w:id="1913" w:name="_Toc34232398"/>
      <w:bookmarkStart w:id="1914" w:name="_Toc34234503"/>
      <w:bookmarkStart w:id="1915" w:name="_Toc34765084"/>
      <w:bookmarkStart w:id="1916" w:name="_Toc34766380"/>
      <w:bookmarkStart w:id="1917" w:name="_Toc34813759"/>
      <w:bookmarkStart w:id="1918" w:name="_Toc34815055"/>
      <w:bookmarkStart w:id="1919" w:name="_Toc36109804"/>
      <w:bookmarkStart w:id="1920" w:name="_Toc36111461"/>
      <w:bookmarkStart w:id="1921" w:name="_Toc37072162"/>
      <w:bookmarkStart w:id="1922" w:name="_Toc34212942"/>
      <w:bookmarkStart w:id="1923" w:name="_Toc34216584"/>
      <w:bookmarkStart w:id="1924" w:name="_Toc34232399"/>
      <w:bookmarkStart w:id="1925" w:name="_Toc34234504"/>
      <w:bookmarkStart w:id="1926" w:name="_Toc34765085"/>
      <w:bookmarkStart w:id="1927" w:name="_Toc34766381"/>
      <w:bookmarkStart w:id="1928" w:name="_Toc34813760"/>
      <w:bookmarkStart w:id="1929" w:name="_Toc34815056"/>
      <w:bookmarkStart w:id="1930" w:name="_Toc36109805"/>
      <w:bookmarkStart w:id="1931" w:name="_Toc36111462"/>
      <w:bookmarkStart w:id="1932" w:name="_Toc37072163"/>
      <w:bookmarkStart w:id="1933" w:name="_Toc34212943"/>
      <w:bookmarkStart w:id="1934" w:name="_Toc34216585"/>
      <w:bookmarkStart w:id="1935" w:name="_Toc34232400"/>
      <w:bookmarkStart w:id="1936" w:name="_Toc34234505"/>
      <w:bookmarkStart w:id="1937" w:name="_Toc34765086"/>
      <w:bookmarkStart w:id="1938" w:name="_Toc34766382"/>
      <w:bookmarkStart w:id="1939" w:name="_Toc34813761"/>
      <w:bookmarkStart w:id="1940" w:name="_Toc34815057"/>
      <w:bookmarkStart w:id="1941" w:name="_Toc36109806"/>
      <w:bookmarkStart w:id="1942" w:name="_Toc36111463"/>
      <w:bookmarkStart w:id="1943" w:name="_Toc37072164"/>
      <w:bookmarkStart w:id="1944" w:name="_Toc34212944"/>
      <w:bookmarkStart w:id="1945" w:name="_Toc34216586"/>
      <w:bookmarkStart w:id="1946" w:name="_Toc34232401"/>
      <w:bookmarkStart w:id="1947" w:name="_Toc34234506"/>
      <w:bookmarkStart w:id="1948" w:name="_Toc34765087"/>
      <w:bookmarkStart w:id="1949" w:name="_Toc34766383"/>
      <w:bookmarkStart w:id="1950" w:name="_Toc34813762"/>
      <w:bookmarkStart w:id="1951" w:name="_Toc34815058"/>
      <w:bookmarkStart w:id="1952" w:name="_Toc36109807"/>
      <w:bookmarkStart w:id="1953" w:name="_Toc36111464"/>
      <w:bookmarkStart w:id="1954" w:name="_Toc37072165"/>
      <w:bookmarkStart w:id="1955" w:name="_Toc34212948"/>
      <w:bookmarkStart w:id="1956" w:name="_Toc34216590"/>
      <w:bookmarkStart w:id="1957" w:name="_Toc34232405"/>
      <w:bookmarkStart w:id="1958" w:name="_Toc34234510"/>
      <w:bookmarkStart w:id="1959" w:name="_Toc34765091"/>
      <w:bookmarkStart w:id="1960" w:name="_Toc34766387"/>
      <w:bookmarkStart w:id="1961" w:name="_Toc34813766"/>
      <w:bookmarkStart w:id="1962" w:name="_Toc34815062"/>
      <w:bookmarkStart w:id="1963" w:name="_Toc36109811"/>
      <w:bookmarkStart w:id="1964" w:name="_Toc36111468"/>
      <w:bookmarkStart w:id="1965" w:name="_Toc37072169"/>
      <w:bookmarkStart w:id="1966" w:name="_Toc34212952"/>
      <w:bookmarkStart w:id="1967" w:name="_Toc34216594"/>
      <w:bookmarkStart w:id="1968" w:name="_Toc34232409"/>
      <w:bookmarkStart w:id="1969" w:name="_Toc34234514"/>
      <w:bookmarkStart w:id="1970" w:name="_Toc34765095"/>
      <w:bookmarkStart w:id="1971" w:name="_Toc34766391"/>
      <w:bookmarkStart w:id="1972" w:name="_Toc34813770"/>
      <w:bookmarkStart w:id="1973" w:name="_Toc34815066"/>
      <w:bookmarkStart w:id="1974" w:name="_Toc36109815"/>
      <w:bookmarkStart w:id="1975" w:name="_Toc36111472"/>
      <w:bookmarkStart w:id="1976" w:name="_Toc37072173"/>
      <w:bookmarkStart w:id="1977" w:name="_Toc34212989"/>
      <w:bookmarkStart w:id="1978" w:name="_Toc34216631"/>
      <w:bookmarkStart w:id="1979" w:name="_Toc34232446"/>
      <w:bookmarkStart w:id="1980" w:name="_Toc34234551"/>
      <w:bookmarkStart w:id="1981" w:name="_Toc34765132"/>
      <w:bookmarkStart w:id="1982" w:name="_Toc34766428"/>
      <w:bookmarkStart w:id="1983" w:name="_Toc34813807"/>
      <w:bookmarkStart w:id="1984" w:name="_Toc34815103"/>
      <w:bookmarkStart w:id="1985" w:name="_Toc36109852"/>
      <w:bookmarkStart w:id="1986" w:name="_Toc36111509"/>
      <w:bookmarkStart w:id="1987" w:name="_Toc37072210"/>
      <w:bookmarkStart w:id="1988" w:name="_Toc34212990"/>
      <w:bookmarkStart w:id="1989" w:name="_Toc34216632"/>
      <w:bookmarkStart w:id="1990" w:name="_Toc34232447"/>
      <w:bookmarkStart w:id="1991" w:name="_Toc34234552"/>
      <w:bookmarkStart w:id="1992" w:name="_Toc34765133"/>
      <w:bookmarkStart w:id="1993" w:name="_Toc34766429"/>
      <w:bookmarkStart w:id="1994" w:name="_Toc34813808"/>
      <w:bookmarkStart w:id="1995" w:name="_Toc34815104"/>
      <w:bookmarkStart w:id="1996" w:name="_Toc36109853"/>
      <w:bookmarkStart w:id="1997" w:name="_Toc36111510"/>
      <w:bookmarkStart w:id="1998" w:name="_Toc37072211"/>
      <w:bookmarkStart w:id="1999" w:name="_Toc34212991"/>
      <w:bookmarkStart w:id="2000" w:name="_Toc34216633"/>
      <w:bookmarkStart w:id="2001" w:name="_Toc34232448"/>
      <w:bookmarkStart w:id="2002" w:name="_Toc34234553"/>
      <w:bookmarkStart w:id="2003" w:name="_Toc34765134"/>
      <w:bookmarkStart w:id="2004" w:name="_Toc34766430"/>
      <w:bookmarkStart w:id="2005" w:name="_Toc34813809"/>
      <w:bookmarkStart w:id="2006" w:name="_Toc34815105"/>
      <w:bookmarkStart w:id="2007" w:name="_Toc36109854"/>
      <w:bookmarkStart w:id="2008" w:name="_Toc36111511"/>
      <w:bookmarkStart w:id="2009" w:name="_Toc37072212"/>
      <w:bookmarkStart w:id="2010" w:name="_Toc34212992"/>
      <w:bookmarkStart w:id="2011" w:name="_Toc34216634"/>
      <w:bookmarkStart w:id="2012" w:name="_Toc34232449"/>
      <w:bookmarkStart w:id="2013" w:name="_Toc34234554"/>
      <w:bookmarkStart w:id="2014" w:name="_Toc34765135"/>
      <w:bookmarkStart w:id="2015" w:name="_Toc34766431"/>
      <w:bookmarkStart w:id="2016" w:name="_Toc34813810"/>
      <w:bookmarkStart w:id="2017" w:name="_Toc34815106"/>
      <w:bookmarkStart w:id="2018" w:name="_Toc36109855"/>
      <w:bookmarkStart w:id="2019" w:name="_Toc36111512"/>
      <w:bookmarkStart w:id="2020" w:name="_Toc37072213"/>
      <w:bookmarkStart w:id="2021" w:name="_Toc34212993"/>
      <w:bookmarkStart w:id="2022" w:name="_Toc34216635"/>
      <w:bookmarkStart w:id="2023" w:name="_Toc34232450"/>
      <w:bookmarkStart w:id="2024" w:name="_Toc34234555"/>
      <w:bookmarkStart w:id="2025" w:name="_Toc34765136"/>
      <w:bookmarkStart w:id="2026" w:name="_Toc34766432"/>
      <w:bookmarkStart w:id="2027" w:name="_Toc34813811"/>
      <w:bookmarkStart w:id="2028" w:name="_Toc34815107"/>
      <w:bookmarkStart w:id="2029" w:name="_Toc36109856"/>
      <w:bookmarkStart w:id="2030" w:name="_Toc36111513"/>
      <w:bookmarkStart w:id="2031" w:name="_Toc37072214"/>
      <w:bookmarkStart w:id="2032" w:name="_Toc34212994"/>
      <w:bookmarkStart w:id="2033" w:name="_Toc34216636"/>
      <w:bookmarkStart w:id="2034" w:name="_Toc34232451"/>
      <w:bookmarkStart w:id="2035" w:name="_Toc34234556"/>
      <w:bookmarkStart w:id="2036" w:name="_Toc34765137"/>
      <w:bookmarkStart w:id="2037" w:name="_Toc34766433"/>
      <w:bookmarkStart w:id="2038" w:name="_Toc34813812"/>
      <w:bookmarkStart w:id="2039" w:name="_Toc34815108"/>
      <w:bookmarkStart w:id="2040" w:name="_Toc36109857"/>
      <w:bookmarkStart w:id="2041" w:name="_Toc36111514"/>
      <w:bookmarkStart w:id="2042" w:name="_Toc37072215"/>
      <w:bookmarkStart w:id="2043" w:name="_Toc34212995"/>
      <w:bookmarkStart w:id="2044" w:name="_Toc34216637"/>
      <w:bookmarkStart w:id="2045" w:name="_Toc34232452"/>
      <w:bookmarkStart w:id="2046" w:name="_Toc34234557"/>
      <w:bookmarkStart w:id="2047" w:name="_Toc34765138"/>
      <w:bookmarkStart w:id="2048" w:name="_Toc34766434"/>
      <w:bookmarkStart w:id="2049" w:name="_Toc34813813"/>
      <w:bookmarkStart w:id="2050" w:name="_Toc34815109"/>
      <w:bookmarkStart w:id="2051" w:name="_Toc36109858"/>
      <w:bookmarkStart w:id="2052" w:name="_Toc36111515"/>
      <w:bookmarkStart w:id="2053" w:name="_Toc37072216"/>
      <w:bookmarkStart w:id="2054" w:name="_Toc34213074"/>
      <w:bookmarkStart w:id="2055" w:name="_Toc34216716"/>
      <w:bookmarkStart w:id="2056" w:name="_Toc34232531"/>
      <w:bookmarkStart w:id="2057" w:name="_Toc34234636"/>
      <w:bookmarkStart w:id="2058" w:name="_Toc34765217"/>
      <w:bookmarkStart w:id="2059" w:name="_Toc34766513"/>
      <w:bookmarkStart w:id="2060" w:name="_Toc34813892"/>
      <w:bookmarkStart w:id="2061" w:name="_Toc34815188"/>
      <w:bookmarkStart w:id="2062" w:name="_Toc36109937"/>
      <w:bookmarkStart w:id="2063" w:name="_Toc36111594"/>
      <w:bookmarkStart w:id="2064" w:name="_Toc37072295"/>
      <w:bookmarkStart w:id="2065" w:name="_Toc34213075"/>
      <w:bookmarkStart w:id="2066" w:name="_Toc34216717"/>
      <w:bookmarkStart w:id="2067" w:name="_Toc34232532"/>
      <w:bookmarkStart w:id="2068" w:name="_Toc34234637"/>
      <w:bookmarkStart w:id="2069" w:name="_Toc34765218"/>
      <w:bookmarkStart w:id="2070" w:name="_Toc34766514"/>
      <w:bookmarkStart w:id="2071" w:name="_Toc34813893"/>
      <w:bookmarkStart w:id="2072" w:name="_Toc34815189"/>
      <w:bookmarkStart w:id="2073" w:name="_Toc36109938"/>
      <w:bookmarkStart w:id="2074" w:name="_Toc36111595"/>
      <w:bookmarkStart w:id="2075" w:name="_Toc37072296"/>
      <w:bookmarkStart w:id="2076" w:name="_Toc34213076"/>
      <w:bookmarkStart w:id="2077" w:name="_Toc34216718"/>
      <w:bookmarkStart w:id="2078" w:name="_Toc34232533"/>
      <w:bookmarkStart w:id="2079" w:name="_Toc34234638"/>
      <w:bookmarkStart w:id="2080" w:name="_Toc34765219"/>
      <w:bookmarkStart w:id="2081" w:name="_Toc34766515"/>
      <w:bookmarkStart w:id="2082" w:name="_Toc34813894"/>
      <w:bookmarkStart w:id="2083" w:name="_Toc34815190"/>
      <w:bookmarkStart w:id="2084" w:name="_Toc36109939"/>
      <w:bookmarkStart w:id="2085" w:name="_Toc36111596"/>
      <w:bookmarkStart w:id="2086" w:name="_Toc37072297"/>
      <w:bookmarkStart w:id="2087" w:name="_Toc34213077"/>
      <w:bookmarkStart w:id="2088" w:name="_Toc34216719"/>
      <w:bookmarkStart w:id="2089" w:name="_Toc34232534"/>
      <w:bookmarkStart w:id="2090" w:name="_Toc34234639"/>
      <w:bookmarkStart w:id="2091" w:name="_Toc34765220"/>
      <w:bookmarkStart w:id="2092" w:name="_Toc34766516"/>
      <w:bookmarkStart w:id="2093" w:name="_Toc34813895"/>
      <w:bookmarkStart w:id="2094" w:name="_Toc34815191"/>
      <w:bookmarkStart w:id="2095" w:name="_Toc36109940"/>
      <w:bookmarkStart w:id="2096" w:name="_Toc36111597"/>
      <w:bookmarkStart w:id="2097" w:name="_Toc37072298"/>
      <w:bookmarkStart w:id="2098" w:name="_Toc34213078"/>
      <w:bookmarkStart w:id="2099" w:name="_Toc34216720"/>
      <w:bookmarkStart w:id="2100" w:name="_Toc34232535"/>
      <w:bookmarkStart w:id="2101" w:name="_Toc34234640"/>
      <w:bookmarkStart w:id="2102" w:name="_Toc34765221"/>
      <w:bookmarkStart w:id="2103" w:name="_Toc34766517"/>
      <w:bookmarkStart w:id="2104" w:name="_Toc34813896"/>
      <w:bookmarkStart w:id="2105" w:name="_Toc34815192"/>
      <w:bookmarkStart w:id="2106" w:name="_Toc36109941"/>
      <w:bookmarkStart w:id="2107" w:name="_Toc36111598"/>
      <w:bookmarkStart w:id="2108" w:name="_Toc37072299"/>
      <w:bookmarkStart w:id="2109" w:name="_Toc34213079"/>
      <w:bookmarkStart w:id="2110" w:name="_Toc34216721"/>
      <w:bookmarkStart w:id="2111" w:name="_Toc34232536"/>
      <w:bookmarkStart w:id="2112" w:name="_Toc34234641"/>
      <w:bookmarkStart w:id="2113" w:name="_Toc34765222"/>
      <w:bookmarkStart w:id="2114" w:name="_Toc34766518"/>
      <w:bookmarkStart w:id="2115" w:name="_Toc34813897"/>
      <w:bookmarkStart w:id="2116" w:name="_Toc34815193"/>
      <w:bookmarkStart w:id="2117" w:name="_Toc36109942"/>
      <w:bookmarkStart w:id="2118" w:name="_Toc36111599"/>
      <w:bookmarkStart w:id="2119" w:name="_Toc37072300"/>
      <w:bookmarkStart w:id="2120" w:name="_Toc34213080"/>
      <w:bookmarkStart w:id="2121" w:name="_Toc34216722"/>
      <w:bookmarkStart w:id="2122" w:name="_Toc34232537"/>
      <w:bookmarkStart w:id="2123" w:name="_Toc34234642"/>
      <w:bookmarkStart w:id="2124" w:name="_Toc34765223"/>
      <w:bookmarkStart w:id="2125" w:name="_Toc34766519"/>
      <w:bookmarkStart w:id="2126" w:name="_Toc34813898"/>
      <w:bookmarkStart w:id="2127" w:name="_Toc34815194"/>
      <w:bookmarkStart w:id="2128" w:name="_Toc36109943"/>
      <w:bookmarkStart w:id="2129" w:name="_Toc36111600"/>
      <w:bookmarkStart w:id="2130" w:name="_Toc37072301"/>
      <w:bookmarkStart w:id="2131" w:name="_Toc34213081"/>
      <w:bookmarkStart w:id="2132" w:name="_Toc34216723"/>
      <w:bookmarkStart w:id="2133" w:name="_Toc34232538"/>
      <w:bookmarkStart w:id="2134" w:name="_Toc34234643"/>
      <w:bookmarkStart w:id="2135" w:name="_Toc34765224"/>
      <w:bookmarkStart w:id="2136" w:name="_Toc34766520"/>
      <w:bookmarkStart w:id="2137" w:name="_Toc34813899"/>
      <w:bookmarkStart w:id="2138" w:name="_Toc34815195"/>
      <w:bookmarkStart w:id="2139" w:name="_Toc36109944"/>
      <w:bookmarkStart w:id="2140" w:name="_Toc36111601"/>
      <w:bookmarkStart w:id="2141" w:name="_Toc37072302"/>
      <w:bookmarkStart w:id="2142" w:name="_Toc34213082"/>
      <w:bookmarkStart w:id="2143" w:name="_Toc34216724"/>
      <w:bookmarkStart w:id="2144" w:name="_Toc34232539"/>
      <w:bookmarkStart w:id="2145" w:name="_Toc34234644"/>
      <w:bookmarkStart w:id="2146" w:name="_Toc34765225"/>
      <w:bookmarkStart w:id="2147" w:name="_Toc34766521"/>
      <w:bookmarkStart w:id="2148" w:name="_Toc34813900"/>
      <w:bookmarkStart w:id="2149" w:name="_Toc34815196"/>
      <w:bookmarkStart w:id="2150" w:name="_Toc36109945"/>
      <w:bookmarkStart w:id="2151" w:name="_Toc36111602"/>
      <w:bookmarkStart w:id="2152" w:name="_Toc37072303"/>
      <w:bookmarkStart w:id="2153" w:name="_Toc357173113"/>
      <w:bookmarkStart w:id="2154" w:name="_Toc250814967"/>
      <w:bookmarkStart w:id="2155" w:name="_Toc41475061"/>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r w:rsidRPr="00B363AF">
        <w:lastRenderedPageBreak/>
        <w:t xml:space="preserve">Ar </w:t>
      </w:r>
      <w:r>
        <w:t>saistvielām</w:t>
      </w:r>
      <w:r w:rsidRPr="00B363AF">
        <w:t xml:space="preserve"> saistīta minerālmateriālu pamata nesošās kārtas būvniecība</w:t>
      </w:r>
      <w:r>
        <w:t xml:space="preserve"> aukstā veidā</w:t>
      </w:r>
      <w:bookmarkEnd w:id="2153"/>
      <w:bookmarkEnd w:id="2154"/>
      <w:bookmarkEnd w:id="2155"/>
    </w:p>
    <w:p w14:paraId="53D89ADC" w14:textId="77777777" w:rsidR="00B9576A" w:rsidRDefault="00B9576A" w:rsidP="00B9576A">
      <w:r>
        <w:t>Ja veicot esošo ceļa segas kārtu reciklēšanu saistvielu pievienošanu neparedz, tad prasības būvdarbu izpildei jāparedz un kvalitātes novērtējums jāveic saskaņā ar Ceļu specifikāciju nodaļu ″5 Ar saistvielām nesaistītas konstruktīvās kārtas″.</w:t>
      </w:r>
    </w:p>
    <w:p w14:paraId="37B9BD78" w14:textId="77777777" w:rsidR="00B9576A" w:rsidRDefault="00B9576A" w:rsidP="00B9576A">
      <w:pPr>
        <w:rPr>
          <w:color w:val="FF0000"/>
        </w:rPr>
      </w:pPr>
      <w:r w:rsidRPr="00BF2E64">
        <w:t xml:space="preserve">Ja paredzēta aukstā pārstrāde ar saistvielu pievienošanu, tad </w:t>
      </w:r>
      <w:r>
        <w:t>būvdarbu veic</w:t>
      </w:r>
      <w:r w:rsidRPr="00BF2E64">
        <w:t>ējam jāprojektē pievienojamās saistvielas daudzums</w:t>
      </w:r>
      <w:r>
        <w:t>,</w:t>
      </w:r>
      <w:r w:rsidRPr="00D90EA7">
        <w:t xml:space="preserve"> kā arī jāprecizē </w:t>
      </w:r>
      <w:r>
        <w:t>maisījuma sastāvs un struktūra.</w:t>
      </w:r>
    </w:p>
    <w:p w14:paraId="6BA66C5F" w14:textId="77777777" w:rsidR="00B9576A" w:rsidRDefault="00B9576A" w:rsidP="00B9576A">
      <w:r w:rsidRPr="00B44DB7">
        <w:rPr>
          <w:color w:val="000000" w:themeColor="text1"/>
        </w:rPr>
        <w:t xml:space="preserve">Atbilstošajos gadījumos projektēšanā un būvdarbu izpildē ieteicams lietot rokasgrāmatu </w:t>
      </w:r>
      <w:r w:rsidRPr="00B44DB7">
        <w:rPr>
          <w:rFonts w:hint="eastAsia"/>
          <w:color w:val="000000" w:themeColor="text1"/>
        </w:rPr>
        <w:t>″</w:t>
      </w:r>
      <w:r w:rsidRPr="00B44DB7">
        <w:rPr>
          <w:color w:val="000000" w:themeColor="text1"/>
        </w:rPr>
        <w:t>Ceļa segas pamatu pastiprināšana ar cementu</w:t>
      </w:r>
      <w:r w:rsidRPr="00B44DB7">
        <w:rPr>
          <w:rFonts w:hint="eastAsia"/>
          <w:color w:val="000000" w:themeColor="text1"/>
        </w:rPr>
        <w:t>″</w:t>
      </w:r>
      <w:r w:rsidRPr="00B44DB7">
        <w:rPr>
          <w:color w:val="000000" w:themeColor="text1"/>
        </w:rPr>
        <w:t xml:space="preserve"> (VAS </w:t>
      </w:r>
      <w:r w:rsidRPr="00B44DB7">
        <w:rPr>
          <w:rFonts w:hint="eastAsia"/>
          <w:color w:val="000000" w:themeColor="text1"/>
        </w:rPr>
        <w:t>″</w:t>
      </w:r>
      <w:r w:rsidRPr="00B44DB7">
        <w:rPr>
          <w:color w:val="000000" w:themeColor="text1"/>
        </w:rPr>
        <w:t>Latvijas valsts ceļi</w:t>
      </w:r>
      <w:r w:rsidRPr="00B44DB7">
        <w:rPr>
          <w:rFonts w:hint="eastAsia"/>
          <w:color w:val="000000" w:themeColor="text1"/>
        </w:rPr>
        <w:t>″</w:t>
      </w:r>
      <w:r w:rsidRPr="00B44DB7">
        <w:rPr>
          <w:color w:val="000000" w:themeColor="text1"/>
        </w:rPr>
        <w:t>, Rīga, 2015).</w:t>
      </w:r>
    </w:p>
    <w:p w14:paraId="6A987929" w14:textId="77777777" w:rsidR="00B9576A" w:rsidRDefault="00B9576A" w:rsidP="00BC6DFA">
      <w:pPr>
        <w:pStyle w:val="Heading3"/>
      </w:pPr>
      <w:r>
        <w:t>Darba nosaukums</w:t>
      </w:r>
    </w:p>
    <w:p w14:paraId="766D1573" w14:textId="47DE7C62" w:rsidR="00B9576A" w:rsidRDefault="00B9576A" w:rsidP="00B04A1B">
      <w:pPr>
        <w:pStyle w:val="ColorfulList-Accent11"/>
        <w:numPr>
          <w:ilvl w:val="0"/>
          <w:numId w:val="142"/>
        </w:numPr>
      </w:pPr>
      <w:r>
        <w:t>Ar cementu saistīt</w:t>
      </w:r>
      <w:r w:rsidR="00C3287A">
        <w:t>u</w:t>
      </w:r>
      <w:r>
        <w:t xml:space="preserve"> minerālmateriālu pamata CBGM ... /maisījuma granulometriskā sastāva tips - norādīt/ </w:t>
      </w:r>
      <w:r w:rsidR="00C3287A">
        <w:t xml:space="preserve">pamata </w:t>
      </w:r>
      <w:r>
        <w:t>nesošās kārtas būvniecība ... /norādīt/ cm biezumā – m² vai m³ (papildus norādāmās prasības atbilstoši nepieciešamajam):</w:t>
      </w:r>
    </w:p>
    <w:p w14:paraId="51DCCAC5" w14:textId="77777777" w:rsidR="00B9576A" w:rsidRDefault="00B9576A" w:rsidP="00B04A1B">
      <w:pPr>
        <w:numPr>
          <w:ilvl w:val="0"/>
          <w:numId w:val="143"/>
        </w:numPr>
      </w:pPr>
      <w:r>
        <w:t>Pārstrādājot (reciklējot) uz vietas būvobjektā</w:t>
      </w:r>
    </w:p>
    <w:p w14:paraId="1E5BDA49" w14:textId="77777777" w:rsidR="00B9576A" w:rsidRDefault="00B9576A" w:rsidP="00B04A1B">
      <w:pPr>
        <w:numPr>
          <w:ilvl w:val="0"/>
          <w:numId w:val="143"/>
        </w:numPr>
      </w:pPr>
      <w:r>
        <w:t>Samaisot rūpnīcā</w:t>
      </w:r>
    </w:p>
    <w:p w14:paraId="44D1D984" w14:textId="77777777" w:rsidR="00B9576A" w:rsidRDefault="00B9576A" w:rsidP="00B04A1B">
      <w:pPr>
        <w:numPr>
          <w:ilvl w:val="0"/>
          <w:numId w:val="143"/>
        </w:numPr>
      </w:pPr>
      <w:r>
        <w:t>Pievienojot cementu ... /norādīt/ – t</w:t>
      </w:r>
    </w:p>
    <w:p w14:paraId="4192833B" w14:textId="77777777" w:rsidR="00B9576A" w:rsidRDefault="00B9576A" w:rsidP="00B04A1B">
      <w:pPr>
        <w:numPr>
          <w:ilvl w:val="0"/>
          <w:numId w:val="143"/>
        </w:numPr>
      </w:pPr>
      <w:r>
        <w:t>Pievienojot minerālmateriālu ... /veids, frakcija – norādīt/ ... /norādīt/ – t vai m³</w:t>
      </w:r>
    </w:p>
    <w:p w14:paraId="0DA55B1D" w14:textId="77777777" w:rsidR="00B9576A" w:rsidRDefault="00B9576A" w:rsidP="00B04A1B">
      <w:pPr>
        <w:pStyle w:val="ColorfulList-Accent11"/>
        <w:numPr>
          <w:ilvl w:val="0"/>
          <w:numId w:val="142"/>
        </w:numPr>
      </w:pPr>
      <w:r>
        <w:t>Aukstā pārstrāde (reciklēšana) ... /norādīt/ cm biezumā – m², ja paredzēts, papildus norādot:</w:t>
      </w:r>
    </w:p>
    <w:p w14:paraId="1BA5273A" w14:textId="77777777" w:rsidR="00B9576A" w:rsidRDefault="00B9576A" w:rsidP="00B04A1B">
      <w:pPr>
        <w:numPr>
          <w:ilvl w:val="0"/>
          <w:numId w:val="144"/>
        </w:numPr>
      </w:pPr>
      <w:r>
        <w:t>Maisījuma granulometriskā sastāva tipu</w:t>
      </w:r>
    </w:p>
    <w:p w14:paraId="29DE9EAF" w14:textId="77777777" w:rsidR="00B9576A" w:rsidRDefault="00B9576A" w:rsidP="00B04A1B">
      <w:pPr>
        <w:numPr>
          <w:ilvl w:val="0"/>
          <w:numId w:val="144"/>
        </w:numPr>
      </w:pPr>
      <w:r>
        <w:t>Pievienojot cementu/bitumena emulsiju/putu bitumenu ... /norādīt/ – t vai l</w:t>
      </w:r>
    </w:p>
    <w:p w14:paraId="5C7A6568" w14:textId="77777777" w:rsidR="00B9576A" w:rsidRDefault="00B9576A" w:rsidP="00B04A1B">
      <w:pPr>
        <w:numPr>
          <w:ilvl w:val="0"/>
          <w:numId w:val="144"/>
        </w:numPr>
      </w:pPr>
      <w:r>
        <w:t>Pievienojot minerālmateriālu ... /veids, frakcija – norādīt/ ... /norādīt/ – t vai m³</w:t>
      </w:r>
    </w:p>
    <w:p w14:paraId="0246B24C" w14:textId="77777777" w:rsidR="00B9576A" w:rsidRPr="00BF2E64" w:rsidRDefault="00B9576A" w:rsidP="00BC6DFA">
      <w:pPr>
        <w:pStyle w:val="Heading3"/>
      </w:pPr>
      <w:bookmarkStart w:id="2156" w:name="_Toc250814968"/>
      <w:r w:rsidRPr="00BF2E64">
        <w:t>Definīcijas</w:t>
      </w:r>
      <w:bookmarkEnd w:id="2156"/>
    </w:p>
    <w:p w14:paraId="6D32C488" w14:textId="77777777" w:rsidR="00B9576A" w:rsidRDefault="00B9576A" w:rsidP="00B9576A">
      <w:r w:rsidRPr="00BF2E64">
        <w:t>Ar cementu vai CHCS saistīts minerālmateriālu maisījums (CBGM) – hidrauliski saistīts minerālmateriālu maisījums ar kontrolētu granulometrisko sastāvu un ar cementu vai CHCS kā saistvielu, kas samaisīts ar iekārtām, tā nodrošinot viendabīgu maisījumu.</w:t>
      </w:r>
    </w:p>
    <w:p w14:paraId="4FAA74B7" w14:textId="77777777" w:rsidR="00B9576A" w:rsidRPr="00BF2E64" w:rsidRDefault="00B9576A" w:rsidP="00B9576A">
      <w:r w:rsidRPr="00BF2E64">
        <w:t>Aukstā pārstrāde (reciklēšana) – tehnoloģija ceļa segas rekonstrukcijai vai būvniecībai aukstā veidā, t.i.</w:t>
      </w:r>
      <w:r>
        <w:t>,</w:t>
      </w:r>
      <w:r w:rsidRPr="00BF2E64">
        <w:t xml:space="preserve"> bez minerālmateriālu sildīšanas. Auksto pārstrādi var veikt uz vietas būvobjektā, uzirdinot esošo segumu vai segas pamatu (var nofrēzēt esošo segumu un uzirdināt segas pamatu vai arī uzirdināt gan esošo segumu, gan pamatu), pēc tam, ja nepieciešams, pievienojot jaunus minerālos materiālus un saistvielu un tad samaisot, izlīdzinot un sablīvējot. Auksto pārstrādi var veikt izmantojot arī pievestu nofrēzētu un/vai drupinātu un/vai šķirotu asfaltu vai citus atgūtus materiālus, kuri iegūti tajā pašā vai citā būvobjektā.</w:t>
      </w:r>
    </w:p>
    <w:p w14:paraId="594C8332" w14:textId="77777777" w:rsidR="00B9576A" w:rsidRPr="00BF2E64" w:rsidRDefault="00B9576A" w:rsidP="00B9576A">
      <w:r w:rsidRPr="00BF2E64">
        <w:lastRenderedPageBreak/>
        <w:t>Aukstā pārstrāde bez jaunu materiālu pievienošanas – esošās segas uzirdināšana un pārmaisīšana vai pievesta nofrēzēta asfalta vai citu atgūtu materiālu iestrāde, iegūstot pārstrādāto kārtu paredzētajā biezumā, jaunus materiālus nepievienojot.</w:t>
      </w:r>
    </w:p>
    <w:p w14:paraId="6751F286" w14:textId="77777777" w:rsidR="00B9576A" w:rsidRPr="00BF2E64" w:rsidRDefault="00B9576A" w:rsidP="00B9576A">
      <w:r w:rsidRPr="00BF2E64">
        <w:t>Aukstā pārstrāde ar jaunu materiālu (bitumena, cementa, minerālmateriālu) pievienošanu</w:t>
      </w:r>
      <w:r w:rsidRPr="00BF2E64">
        <w:rPr>
          <w:sz w:val="20"/>
        </w:rPr>
        <w:t xml:space="preserve"> – </w:t>
      </w:r>
      <w:r w:rsidRPr="00BF2E64">
        <w:t>esošās segas uzirdināšana un pārmaisīšana vai pievesta nofrēzēta asfalta vai citu atgūtu materiālu iestrāde, kā arī samaisīšana ar paredzētajiem jaunajiem materiāliem, iegūstot pārstrādāto kārtu paredzētajā biezumā.</w:t>
      </w:r>
    </w:p>
    <w:p w14:paraId="4DD1E4F5" w14:textId="77777777" w:rsidR="00B9576A" w:rsidRPr="00BF2E64" w:rsidRDefault="00B9576A" w:rsidP="00BC6DFA">
      <w:pPr>
        <w:pStyle w:val="Heading3"/>
      </w:pPr>
      <w:bookmarkStart w:id="2157" w:name="_Toc250814969"/>
      <w:r w:rsidRPr="00BF2E64">
        <w:t>Darba apraksts</w:t>
      </w:r>
      <w:bookmarkEnd w:id="2157"/>
    </w:p>
    <w:p w14:paraId="08496286" w14:textId="77777777" w:rsidR="00B9576A" w:rsidRPr="00BF2E64" w:rsidRDefault="00B9576A" w:rsidP="00B9576A">
      <w:r w:rsidRPr="00BF2E64">
        <w:t>Aukstā pārstrāde ietver nepieciešamo izejmateriālu, ja nepieciešams – arī reciklētu materiālu, sagatavošanu un piegādi, saistvielas daudzuma (arī maisījuma) projektēšanu</w:t>
      </w:r>
      <w:r>
        <w:t xml:space="preserve"> nepieciešamājā apjomā</w:t>
      </w:r>
      <w:r w:rsidRPr="00BF2E64">
        <w:t>, ja nepieciešams – esošā seguma uzirdināšanu un samaisīšanu, no jauna pievienojamo materiālu iemaisīšanu, kārtas sablīvēšanu</w:t>
      </w:r>
      <w:r>
        <w:t xml:space="preserve">, kā arī </w:t>
      </w:r>
      <w:r w:rsidRPr="00133840">
        <w:t>uzbūvētas kārtas kopšanu līdz nosedzošās kārtas būvniecības uzsākšanai</w:t>
      </w:r>
      <w:r w:rsidRPr="00BF2E64">
        <w:t>. Ja nepieciešams, tad pirms darba izpildes jāveic pamatnes profilēšana un blīvēšana, ģeodēziskie mērījumi, šķērsprofila un garenprofila projektēšana un darba daudzuma aprēķini.</w:t>
      </w:r>
    </w:p>
    <w:p w14:paraId="02556827" w14:textId="77777777" w:rsidR="00B9576A" w:rsidRDefault="00B9576A" w:rsidP="00BC6DFA">
      <w:pPr>
        <w:pStyle w:val="Heading3"/>
      </w:pPr>
      <w:bookmarkStart w:id="2158" w:name="_Toc250814970"/>
      <w:r w:rsidRPr="00BF2E64">
        <w:t>Materiāli</w:t>
      </w:r>
      <w:bookmarkEnd w:id="2158"/>
    </w:p>
    <w:p w14:paraId="21895FDC" w14:textId="77777777" w:rsidR="00B9576A" w:rsidRDefault="00B9576A" w:rsidP="00E244E9">
      <w:pPr>
        <w:pStyle w:val="Heading4"/>
      </w:pPr>
      <w:r>
        <w:t>Izejmateriāli</w:t>
      </w:r>
    </w:p>
    <w:p w14:paraId="2E2F3D89" w14:textId="6F6EE2A9" w:rsidR="00B9576A" w:rsidRPr="00B44DB7" w:rsidRDefault="00B9576A" w:rsidP="00B9576A">
      <w:pPr>
        <w:rPr>
          <w:lang w:val="lv-LV"/>
        </w:rPr>
      </w:pPr>
      <w:r w:rsidRPr="00B44DB7">
        <w:rPr>
          <w:lang w:val="lv-LV"/>
        </w:rPr>
        <w:t xml:space="preserve">Izmantojamo minerālmateriālu īpašībām jāatbilst Ceļu specifikāciju </w:t>
      </w:r>
      <w:r>
        <w:fldChar w:fldCharType="begin"/>
      </w:r>
      <w:r w:rsidRPr="00B44DB7">
        <w:rPr>
          <w:lang w:val="lv-LV"/>
        </w:rPr>
        <w:instrText xml:space="preserve"> REF _Ref328059283 \r \h </w:instrText>
      </w:r>
      <w:r>
        <w:fldChar w:fldCharType="separate"/>
      </w:r>
      <w:r w:rsidR="007D61E4">
        <w:rPr>
          <w:lang w:val="lv-LV"/>
        </w:rPr>
        <w:t>5.2</w:t>
      </w:r>
      <w:r>
        <w:fldChar w:fldCharType="end"/>
      </w:r>
      <w:r w:rsidRPr="00B44DB7">
        <w:rPr>
          <w:lang w:val="lv-LV"/>
        </w:rPr>
        <w:t xml:space="preserve"> punktā izvirzītajām prasībām, un rupjo minerālmateriālu stiprības klasei jāatbilst </w:t>
      </w:r>
      <w:r>
        <w:fldChar w:fldCharType="begin"/>
      </w:r>
      <w:r w:rsidRPr="00B44DB7">
        <w:rPr>
          <w:lang w:val="lv-LV"/>
        </w:rPr>
        <w:instrText xml:space="preserve"> REF _Ref324085032 \r \h </w:instrText>
      </w:r>
      <w:r>
        <w:fldChar w:fldCharType="separate"/>
      </w:r>
      <w:r w:rsidR="007D61E4">
        <w:rPr>
          <w:lang w:val="lv-LV"/>
        </w:rPr>
        <w:t>6.3-1</w:t>
      </w:r>
      <w:r>
        <w:fldChar w:fldCharType="end"/>
      </w:r>
      <w:r w:rsidRPr="00B44DB7">
        <w:rPr>
          <w:lang w:val="lv-LV"/>
        </w:rPr>
        <w:t xml:space="preserve"> tabulā norādītajām prasībām.</w:t>
      </w:r>
    </w:p>
    <w:p w14:paraId="65588D9B" w14:textId="77777777" w:rsidR="00B9576A" w:rsidRPr="00BF2E64" w:rsidRDefault="00B9576A" w:rsidP="00A01438">
      <w:pPr>
        <w:pStyle w:val="Heading8"/>
      </w:pPr>
      <w:bookmarkStart w:id="2159" w:name="_Ref324085032"/>
      <w:r>
        <w:t>tabula.</w:t>
      </w:r>
      <w:bookmarkEnd w:id="2159"/>
      <w:r>
        <w:t xml:space="preserve"> Rupjo minerālmateriālu stiprības klase</w:t>
      </w:r>
    </w:p>
    <w:tbl>
      <w:tblPr>
        <w:tblW w:w="0" w:type="auto"/>
        <w:tblLayout w:type="fixed"/>
        <w:tblLook w:val="0000" w:firstRow="0" w:lastRow="0" w:firstColumn="0" w:lastColumn="0" w:noHBand="0" w:noVBand="0"/>
      </w:tblPr>
      <w:tblGrid>
        <w:gridCol w:w="2880"/>
        <w:gridCol w:w="1139"/>
        <w:gridCol w:w="1139"/>
        <w:gridCol w:w="1140"/>
      </w:tblGrid>
      <w:tr w:rsidR="00B9576A" w:rsidRPr="00BF2E64" w14:paraId="0FB258C3" w14:textId="77777777" w:rsidTr="00017975">
        <w:trPr>
          <w:cantSplit/>
          <w:trHeight w:val="280"/>
          <w:tblHeader/>
        </w:trPr>
        <w:tc>
          <w:tcPr>
            <w:tcW w:w="2880"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tcPr>
          <w:p w14:paraId="113D4F2D" w14:textId="77777777" w:rsidR="00B9576A" w:rsidRPr="00BF2E64" w:rsidRDefault="00B9576A" w:rsidP="001E267F">
            <w:pPr>
              <w:pStyle w:val="TableGrid1"/>
            </w:pPr>
          </w:p>
        </w:tc>
        <w:tc>
          <w:tcPr>
            <w:tcW w:w="341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1318FB" w14:textId="37AAA84D" w:rsidR="00B9576A" w:rsidRPr="00BF2E64" w:rsidRDefault="00B9576A" w:rsidP="00F03784">
            <w:pPr>
              <w:pStyle w:val="Tablehead"/>
              <w:rPr>
                <w:vertAlign w:val="subscript"/>
              </w:rPr>
            </w:pPr>
            <w:r w:rsidRPr="00BF2E64">
              <w:t xml:space="preserve">AADT </w:t>
            </w:r>
            <w:r w:rsidRPr="00BF2E64">
              <w:rPr>
                <w:vertAlign w:val="subscript"/>
              </w:rPr>
              <w:t>j,</w:t>
            </w:r>
            <w:r w:rsidR="00F03784">
              <w:rPr>
                <w:vertAlign w:val="subscript"/>
              </w:rPr>
              <w:t>kravas</w:t>
            </w:r>
          </w:p>
        </w:tc>
      </w:tr>
      <w:tr w:rsidR="00B9576A" w:rsidRPr="00BF2E64" w14:paraId="426D7872" w14:textId="77777777" w:rsidTr="00017975">
        <w:trPr>
          <w:cantSplit/>
          <w:trHeight w:val="280"/>
          <w:tblHeader/>
        </w:trPr>
        <w:tc>
          <w:tcPr>
            <w:tcW w:w="2880"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tcPr>
          <w:p w14:paraId="4803E2D1" w14:textId="77777777" w:rsidR="00B9576A" w:rsidRPr="00BF2E64" w:rsidRDefault="00B9576A" w:rsidP="001E267F">
            <w:pPr>
              <w:pStyle w:val="TableGrid1"/>
            </w:pP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214BAF" w14:textId="77777777" w:rsidR="00B9576A" w:rsidRPr="00BF2E64" w:rsidRDefault="00B9576A" w:rsidP="00F03784">
            <w:pPr>
              <w:pStyle w:val="Tablehead"/>
            </w:pPr>
            <w:r w:rsidRPr="00BF2E64">
              <w:t>≤ 100</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6157A9" w14:textId="77777777" w:rsidR="00B9576A" w:rsidRPr="00BF2E64" w:rsidRDefault="00B9576A" w:rsidP="00F03784">
            <w:pPr>
              <w:pStyle w:val="Tablehead"/>
            </w:pPr>
            <w:r w:rsidRPr="00BF2E64">
              <w:t>101-500</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6CB522" w14:textId="77777777" w:rsidR="00B9576A" w:rsidRPr="00BF2E64" w:rsidRDefault="00B9576A" w:rsidP="00F03784">
            <w:pPr>
              <w:pStyle w:val="Tablehead"/>
            </w:pPr>
            <w:r w:rsidRPr="00BF2E64">
              <w:t>&gt; 500</w:t>
            </w:r>
          </w:p>
        </w:tc>
      </w:tr>
      <w:tr w:rsidR="00B9576A" w:rsidRPr="00BF2E64" w14:paraId="44CCB186" w14:textId="77777777" w:rsidTr="00017975">
        <w:trPr>
          <w:cantSplit/>
          <w:trHeight w:val="310"/>
        </w:trPr>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B295DD" w14:textId="77777777" w:rsidR="00B9576A" w:rsidRPr="00BF2E64" w:rsidRDefault="00B9576A" w:rsidP="00F03784">
            <w:pPr>
              <w:pStyle w:val="Tabletext"/>
            </w:pPr>
            <w:r w:rsidRPr="00BF2E64">
              <w:t>Pamata nesošajās virskārtās</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A2C2C87" w14:textId="77777777" w:rsidR="00B9576A" w:rsidRPr="00BF2E64" w:rsidRDefault="00B9576A" w:rsidP="00F03784">
            <w:pPr>
              <w:pStyle w:val="Tabletext3"/>
            </w:pPr>
            <w:r w:rsidRPr="00BF2E64">
              <w:t>N-IV klase</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BB530F4" w14:textId="77777777" w:rsidR="00B9576A" w:rsidRPr="00BF2E64" w:rsidRDefault="00B9576A" w:rsidP="00F03784">
            <w:pPr>
              <w:pStyle w:val="Tabletext3"/>
            </w:pPr>
            <w:r w:rsidRPr="00BF2E64">
              <w:t>N-III klase</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23C86C" w14:textId="77777777" w:rsidR="00B9576A" w:rsidRPr="00BF2E64" w:rsidRDefault="00B9576A" w:rsidP="00F03784">
            <w:pPr>
              <w:pStyle w:val="Tabletext3"/>
            </w:pPr>
            <w:r w:rsidRPr="00BF2E64">
              <w:t>N-II klase</w:t>
            </w:r>
          </w:p>
        </w:tc>
      </w:tr>
      <w:tr w:rsidR="00B9576A" w:rsidRPr="00BF2E64" w14:paraId="2F7BD2ED" w14:textId="77777777" w:rsidTr="00017975">
        <w:trPr>
          <w:cantSplit/>
          <w:trHeight w:val="310"/>
        </w:trPr>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BC336CB" w14:textId="77777777" w:rsidR="00B9576A" w:rsidRPr="00BF2E64" w:rsidRDefault="00B9576A" w:rsidP="00F03784">
            <w:pPr>
              <w:pStyle w:val="Tabletext"/>
            </w:pPr>
            <w:r w:rsidRPr="00BF2E64">
              <w:t>Pamata nesošajās apakškārtās</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1A1724" w14:textId="77777777" w:rsidR="00B9576A" w:rsidRPr="00BF2E64" w:rsidRDefault="00B9576A" w:rsidP="00F03784">
            <w:pPr>
              <w:pStyle w:val="Tabletext3"/>
            </w:pPr>
            <w:r w:rsidRPr="00BF2E64">
              <w:t>N-IV klase</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F66A44" w14:textId="77777777" w:rsidR="00B9576A" w:rsidRPr="00BF2E64" w:rsidRDefault="00B9576A" w:rsidP="00F03784">
            <w:pPr>
              <w:pStyle w:val="Tabletext3"/>
            </w:pPr>
            <w:r w:rsidRPr="00BF2E64">
              <w:t>N-IV klase</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57704B" w14:textId="77777777" w:rsidR="00B9576A" w:rsidRPr="00BF2E64" w:rsidRDefault="00B9576A" w:rsidP="00F03784">
            <w:pPr>
              <w:pStyle w:val="Tabletext3"/>
            </w:pPr>
            <w:r w:rsidRPr="00BF2E64">
              <w:t>N-III klase</w:t>
            </w:r>
          </w:p>
        </w:tc>
      </w:tr>
    </w:tbl>
    <w:p w14:paraId="3C57AB3C" w14:textId="77777777" w:rsidR="00B9576A" w:rsidRDefault="00B9576A" w:rsidP="00B9576A">
      <w:r>
        <w:t>Jauniem un atgūta</w:t>
      </w:r>
      <w:r w:rsidRPr="00260C98">
        <w:t>jiem</w:t>
      </w:r>
      <w:r>
        <w:t xml:space="preserve"> (reciklētajiem)</w:t>
      </w:r>
      <w:r w:rsidRPr="00260C98">
        <w:t xml:space="preserve"> minerālmateriāliem to </w:t>
      </w:r>
      <w:r>
        <w:t xml:space="preserve">atbilstības novērtēšanai un apliecināšanai atkārtotai </w:t>
      </w:r>
      <w:r w:rsidRPr="00260C98">
        <w:t>izmantošanai ir jātestē visas</w:t>
      </w:r>
      <w:r>
        <w:t xml:space="preserve"> šajās specifikācijās</w:t>
      </w:r>
      <w:r w:rsidRPr="00260C98">
        <w:t xml:space="preserve"> </w:t>
      </w:r>
      <w:r>
        <w:t>paredzētās īpašības. Atgū</w:t>
      </w:r>
      <w:r w:rsidRPr="00260C98">
        <w:t xml:space="preserve">tajam reciklētajam asfaltam jātestē tikai granulometriskais sastāvs, citu īpašību testēšana nav obligāti jāveic. Reciklēta karstā asfalta stiprības klasi var pieņemt </w:t>
      </w:r>
      <w:r>
        <w:t>–</w:t>
      </w:r>
      <w:r w:rsidRPr="00260C98">
        <w:t xml:space="preserve"> N-II, aukstā</w:t>
      </w:r>
      <w:r>
        <w:t xml:space="preserve"> vai siltā asfalta stiprības klase</w:t>
      </w:r>
      <w:r w:rsidRPr="00260C98">
        <w:t xml:space="preserve"> jāp</w:t>
      </w:r>
      <w:r>
        <w:t>ieņem ne augstāka par N-III</w:t>
      </w:r>
      <w:r w:rsidRPr="00260C98">
        <w:t>. Ja veic reciklētā asfalta visu īpašību t</w:t>
      </w:r>
      <w:r>
        <w:t>estēšanu, tad to stiprības klase</w:t>
      </w:r>
      <w:r w:rsidRPr="00260C98">
        <w:t xml:space="preserve"> jānovērtē atbilstoši iegūtajiem testēšanas rezultātiem.</w:t>
      </w:r>
    </w:p>
    <w:p w14:paraId="0A50EE2C" w14:textId="205FA2F0" w:rsidR="00B9576A" w:rsidRDefault="00B9576A" w:rsidP="00B9576A">
      <w:r>
        <w:t xml:space="preserve">Maisījuma sastāvs bez saistvielām jāprojektē, lai iegūtu maisījumu, kura </w:t>
      </w:r>
      <w:r w:rsidRPr="00D90EA7">
        <w:t>struktūra atbilst</w:t>
      </w:r>
      <w:r>
        <w:t xml:space="preserve"> Ceļu specifikāciju </w:t>
      </w:r>
      <w:r>
        <w:fldChar w:fldCharType="begin"/>
      </w:r>
      <w:r>
        <w:instrText xml:space="preserve"> REF _Ref328059283 \r \h </w:instrText>
      </w:r>
      <w:r>
        <w:fldChar w:fldCharType="separate"/>
      </w:r>
      <w:r w:rsidR="007D61E4">
        <w:t>5.2</w:t>
      </w:r>
      <w:r>
        <w:fldChar w:fldCharType="end"/>
      </w:r>
      <w:r>
        <w:t xml:space="preserve"> </w:t>
      </w:r>
      <w:r w:rsidRPr="00BF2E64">
        <w:t>punktā</w:t>
      </w:r>
      <w:r>
        <w:t xml:space="preserve"> </w:t>
      </w:r>
      <w:r w:rsidRPr="00D90EA7">
        <w:t>izvirzītajām prasībām.</w:t>
      </w:r>
    </w:p>
    <w:p w14:paraId="5DCDCB80" w14:textId="18A0A0DB" w:rsidR="00B9576A" w:rsidRDefault="00B9576A" w:rsidP="00B9576A">
      <w:r>
        <w:t xml:space="preserve">Maisījuma sastāvs ar bitumena saistvielām jāprojektē, lai iegūtu maisījumu, kura </w:t>
      </w:r>
      <w:r w:rsidRPr="00D90EA7">
        <w:t>struktūra atbilst</w:t>
      </w:r>
      <w:r>
        <w:t xml:space="preserve"> CBGM tipu lapās vai Ceļu specifikāciju </w:t>
      </w:r>
      <w:r>
        <w:fldChar w:fldCharType="begin"/>
      </w:r>
      <w:r>
        <w:instrText xml:space="preserve"> REF _Ref328059283 \r \h </w:instrText>
      </w:r>
      <w:r>
        <w:fldChar w:fldCharType="separate"/>
      </w:r>
      <w:r w:rsidR="007D61E4">
        <w:t>5.2</w:t>
      </w:r>
      <w:r>
        <w:fldChar w:fldCharType="end"/>
      </w:r>
      <w:r>
        <w:t xml:space="preserve"> </w:t>
      </w:r>
      <w:r w:rsidRPr="00BF2E64">
        <w:t>punktā</w:t>
      </w:r>
      <w:r>
        <w:t xml:space="preserve"> izvirzītajām prasībām.</w:t>
      </w:r>
    </w:p>
    <w:p w14:paraId="3B04CC36" w14:textId="77777777" w:rsidR="00B9576A" w:rsidRDefault="00B9576A" w:rsidP="00B9576A">
      <w:r>
        <w:t>Maisījuma</w:t>
      </w:r>
      <w:r w:rsidRPr="00D90EA7">
        <w:t xml:space="preserve"> sastāvs</w:t>
      </w:r>
      <w:r>
        <w:t xml:space="preserve"> ar cementu</w:t>
      </w:r>
      <w:r w:rsidRPr="00D90EA7">
        <w:t xml:space="preserve"> jāprojektē, lai iegūtu maisījumu, kura struktūra atbilst</w:t>
      </w:r>
      <w:r>
        <w:t xml:space="preserve"> CBGM tipu lapās izvirzītajām prasībām.</w:t>
      </w:r>
    </w:p>
    <w:p w14:paraId="421AFDDF" w14:textId="77777777" w:rsidR="00B9576A" w:rsidRDefault="00B9576A" w:rsidP="00B9576A">
      <w:r w:rsidRPr="00D90EA7">
        <w:t>Aprēķinā jālieto sagatavotā nofrēzētā asfalta faktiskais granulometriskais sastāvs (bez saistvielas atmazgāšanas).</w:t>
      </w:r>
    </w:p>
    <w:p w14:paraId="539F8B3A" w14:textId="5C8F8A28" w:rsidR="00E94249" w:rsidRDefault="00B9576A" w:rsidP="00B9576A">
      <w:r>
        <w:t>Ja paredzēts veikt reciklēšanu (esošo materiālu pārstrādi, atkārtotu izmantošanu) uz vietas būvobjektā, būvprojekta izstrādes stadijā jānosaka reciklēšanas dziļums, pievienojam</w:t>
      </w:r>
      <w:r w:rsidR="00E94249">
        <w:t>ie</w:t>
      </w:r>
      <w:r>
        <w:t xml:space="preserve"> materiāl</w:t>
      </w:r>
      <w:r w:rsidR="00E94249">
        <w:t>i</w:t>
      </w:r>
      <w:r>
        <w:t xml:space="preserve"> un to daudzumus. </w:t>
      </w:r>
      <w:r w:rsidR="00E94249">
        <w:rPr>
          <w:bCs/>
          <w:lang w:val="lv-LV"/>
        </w:rPr>
        <w:t xml:space="preserve">Nepieciešamības gadījumā </w:t>
      </w:r>
      <w:r w:rsidR="009B06FF" w:rsidRPr="00E94249">
        <w:rPr>
          <w:bCs/>
          <w:lang w:val="lv-LV"/>
        </w:rPr>
        <w:t>granulometriskā sastāva līknes</w:t>
      </w:r>
      <w:r w:rsidR="009B06FF">
        <w:rPr>
          <w:bCs/>
          <w:lang w:val="lv-LV"/>
        </w:rPr>
        <w:t xml:space="preserve"> </w:t>
      </w:r>
      <w:r w:rsidR="00E94249">
        <w:rPr>
          <w:bCs/>
          <w:lang w:val="lv-LV"/>
        </w:rPr>
        <w:lastRenderedPageBreak/>
        <w:t>jāizstrādā</w:t>
      </w:r>
      <w:r w:rsidR="00E94249" w:rsidRPr="00E94249">
        <w:rPr>
          <w:bCs/>
          <w:lang w:val="lv-LV"/>
        </w:rPr>
        <w:t xml:space="preserve"> atšķirīgas no </w:t>
      </w:r>
      <w:r w:rsidR="009B06FF">
        <w:rPr>
          <w:bCs/>
          <w:lang w:val="lv-LV"/>
        </w:rPr>
        <w:t>šajās specifikācijās</w:t>
      </w:r>
      <w:r w:rsidR="00E94249">
        <w:rPr>
          <w:bCs/>
          <w:lang w:val="lv-LV"/>
        </w:rPr>
        <w:t xml:space="preserve"> </w:t>
      </w:r>
      <w:r w:rsidR="00E94249" w:rsidRPr="00E94249">
        <w:rPr>
          <w:bCs/>
          <w:lang w:val="lv-LV"/>
        </w:rPr>
        <w:t>norādītajām, piemēram, lai padarītu iespējami racionālu esošo ceļa segu pārstrādi, maksimāli izmantojot esošos materiālus, pēc iespējas b</w:t>
      </w:r>
      <w:r w:rsidR="00E94249">
        <w:rPr>
          <w:bCs/>
          <w:lang w:val="lv-LV"/>
        </w:rPr>
        <w:t>ez to aizvākšanas vai nomaiņas.</w:t>
      </w:r>
    </w:p>
    <w:p w14:paraId="208A2E14" w14:textId="2AAD135A" w:rsidR="00B9576A" w:rsidRDefault="00B9576A" w:rsidP="00B9576A">
      <w:r>
        <w:t>Būvdarbu izpildītājam tehnoloģiski precīzi jārealizē būvprojekta risinājums, projektējot nepieciešamo saistvielas daudzumu, kā arī paredzēto maisījuma granulometrisko sastāvu.</w:t>
      </w:r>
      <w:r w:rsidRPr="00770A25">
        <w:t xml:space="preserve"> </w:t>
      </w:r>
      <w:r>
        <w:t>Reciklētā maisījuma kopējā granulometriskā sastāva testēšana jau izpildītu būvdarbu vērtēšanai nav veicama, bet, lai pārliecinātos, ka tiks un tiek realizēts paredzētais risinājums, pirms un būvdarbu izpildes laikā veicama izejmateriālu testēšana un būvniecības tehnoloģiju kontrole, un to atbilstības novērtējums.</w:t>
      </w:r>
    </w:p>
    <w:p w14:paraId="7016757A" w14:textId="5ADCBE6A" w:rsidR="00B9576A" w:rsidRPr="00BF2E64" w:rsidRDefault="00B9576A" w:rsidP="00B9576A">
      <w:r w:rsidRPr="00BF2E64">
        <w:t>Kā saistviela lietojams LVS EN 12591 atbilstošs (putu) bitumens, kura penetrācija +25</w:t>
      </w:r>
      <w:r>
        <w:t xml:space="preserve"> </w:t>
      </w:r>
      <w:r w:rsidRPr="00BF2E64">
        <w:rPr>
          <w:vertAlign w:val="superscript"/>
        </w:rPr>
        <w:t>0</w:t>
      </w:r>
      <w:r w:rsidRPr="00BF2E64">
        <w:t xml:space="preserve">C temperatūrā nav mazāka par 160×0,1 mm, kas testēta pēc EN 1426, vai mīkstais bitumens, vai bitumena emulsija (ar </w:t>
      </w:r>
      <w:r>
        <w:t>„</w:t>
      </w:r>
      <w:r w:rsidRPr="00BF2E64">
        <w:t>F</w:t>
      </w:r>
      <w:r>
        <w:t>”</w:t>
      </w:r>
      <w:r w:rsidRPr="00BF2E64">
        <w:t xml:space="preserve"> tipa uz emulsijas bāzētas šķīdinātas saistvielas piedevu), kas atbilst </w:t>
      </w:r>
      <w:r>
        <w:fldChar w:fldCharType="begin"/>
      </w:r>
      <w:r>
        <w:instrText xml:space="preserve"> REF _Ref250980966 \r \h </w:instrText>
      </w:r>
      <w:r>
        <w:fldChar w:fldCharType="separate"/>
      </w:r>
      <w:r w:rsidR="007D61E4">
        <w:t>6.4-4</w:t>
      </w:r>
      <w:r>
        <w:fldChar w:fldCharType="end"/>
      </w:r>
      <w:r>
        <w:t xml:space="preserve"> vai </w:t>
      </w:r>
      <w:r>
        <w:fldChar w:fldCharType="begin"/>
      </w:r>
      <w:r>
        <w:instrText xml:space="preserve"> REF _Ref250981069 \r \h </w:instrText>
      </w:r>
      <w:r>
        <w:fldChar w:fldCharType="separate"/>
      </w:r>
      <w:r w:rsidR="007D61E4">
        <w:t>6.4-5</w:t>
      </w:r>
      <w:r>
        <w:fldChar w:fldCharType="end"/>
      </w:r>
      <w:r>
        <w:t xml:space="preserve"> </w:t>
      </w:r>
      <w:r w:rsidRPr="00BF2E64">
        <w:t>tabulai. Putu bitumenu ieteicams lietot, ja aukstās pārstrādes maisījuma minerālo daļiņu saturs zem 0,063 mm sieta ir 5 – 15 masas %, bet bitumena emulsiju, ja ir 1 – 7 masas %. Lietojot bitumena emulsiju, tā jāsalāgo ar minerālajiem materiāliem un konkrēto aukstās pārstrādes tehnoloģisko risinājumu attiecībā uz viskozitāti, adhēziju un sadalīšanās ātrumu. Ja saistvielai izmanto bitumenu, tad jāpievieno adhēzijas piedevas vai virsmas aktīvās vielas, vai polimēri, vai citas piedevas, kas nodrošina saistvielas, jauno minerālmateiālu un reciklētu materiālu adhēziju.</w:t>
      </w:r>
    </w:p>
    <w:p w14:paraId="28A5BCB6" w14:textId="276DBC15" w:rsidR="00B9576A" w:rsidRPr="00133840" w:rsidRDefault="00B9576A" w:rsidP="00B9576A">
      <w:r w:rsidRPr="00133840">
        <w:t>Cementam jāatbilst LVS EN 197-1 izvirzītajām prasībām.</w:t>
      </w:r>
      <w:r w:rsidR="007C6B19">
        <w:t xml:space="preserve"> Jādeklarē lietotā cementa klase un ražotājs.</w:t>
      </w:r>
    </w:p>
    <w:p w14:paraId="79456177" w14:textId="37D54181" w:rsidR="00B9576A" w:rsidRPr="00133840" w:rsidRDefault="00B9576A" w:rsidP="00B9576A">
      <w:r w:rsidRPr="00133840">
        <w:t>CHCS (cementa hidrauliskā ceļa saistviela) jāatbilst LVS ENV 13282 izvirzītajām prasībām.</w:t>
      </w:r>
      <w:r w:rsidR="007C6B19">
        <w:t xml:space="preserve"> Jādeklarē lietotā CHCS klase un ražotājs.</w:t>
      </w:r>
    </w:p>
    <w:p w14:paraId="75B8F9C7" w14:textId="0B3EBD78" w:rsidR="00B9576A" w:rsidRPr="00BF2E64" w:rsidRDefault="00B9576A" w:rsidP="00B9576A">
      <w:r w:rsidRPr="00133840">
        <w:t>Kā piedevas var lietot arī LVS EN 459-1 atbilstošu kaļķi vai dolomīta miltus.</w:t>
      </w:r>
      <w:r w:rsidR="007C6B19">
        <w:t xml:space="preserve"> </w:t>
      </w:r>
      <w:r w:rsidR="007C6B19" w:rsidRPr="007C6B19">
        <w:t xml:space="preserve">Jādeklarē lietotā </w:t>
      </w:r>
      <w:r w:rsidR="007C6B19">
        <w:t>kaļķa vai dolomīta miltu</w:t>
      </w:r>
      <w:r w:rsidR="007C6B19" w:rsidRPr="007C6B19">
        <w:t xml:space="preserve"> klase un ražotājs</w:t>
      </w:r>
      <w:r w:rsidR="00364C61">
        <w:t>.</w:t>
      </w:r>
      <w:r w:rsidRPr="00133840">
        <w:t xml:space="preserve"> Var lietot arī citas piedevas. Piedevu lietošana jāpamato un</w:t>
      </w:r>
      <w:r>
        <w:t xml:space="preserve"> jādeklarē to veids un īpašības</w:t>
      </w:r>
      <w:r w:rsidRPr="00BF2E64">
        <w:t>.</w:t>
      </w:r>
    </w:p>
    <w:p w14:paraId="545348B1" w14:textId="77777777" w:rsidR="00B9576A" w:rsidRPr="00BF2E64" w:rsidRDefault="00B9576A" w:rsidP="00B9576A">
      <w:r w:rsidRPr="00BF2E64">
        <w:t>Ieteicamais paredzamais</w:t>
      </w:r>
      <w:r>
        <w:t xml:space="preserve"> vai nepieciešamais</w:t>
      </w:r>
      <w:r w:rsidRPr="00BF2E64">
        <w:t xml:space="preserve"> saistvielu saturs:</w:t>
      </w:r>
    </w:p>
    <w:p w14:paraId="1A18A2D1" w14:textId="77777777" w:rsidR="00B9576A" w:rsidRDefault="00B9576A" w:rsidP="00B04A1B">
      <w:pPr>
        <w:numPr>
          <w:ilvl w:val="0"/>
          <w:numId w:val="31"/>
        </w:numPr>
      </w:pPr>
      <w:r w:rsidRPr="00BF2E64">
        <w:t xml:space="preserve">ja </w:t>
      </w:r>
      <w:r>
        <w:t>izmanto</w:t>
      </w:r>
      <w:r w:rsidRPr="00BF2E64">
        <w:t xml:space="preserve"> cementu</w:t>
      </w:r>
      <w:r>
        <w:t xml:space="preserve"> vai CHCS</w:t>
      </w:r>
      <w:r w:rsidRPr="00BF2E64">
        <w:t xml:space="preserve">: cements – </w:t>
      </w:r>
      <w:r>
        <w:t>2,0 – 8,0</w:t>
      </w:r>
      <w:r w:rsidRPr="00BF2E64">
        <w:t xml:space="preserve"> masas %;</w:t>
      </w:r>
    </w:p>
    <w:p w14:paraId="3E2AF0B6" w14:textId="77777777" w:rsidR="00B9576A" w:rsidRDefault="00B9576A" w:rsidP="00B04A1B">
      <w:pPr>
        <w:numPr>
          <w:ilvl w:val="1"/>
          <w:numId w:val="31"/>
        </w:numPr>
      </w:pPr>
      <w:r>
        <w:t>lai sasniegtu spiedes stiprību pēc 28 dienu cietēšanas ≥ 3,0 MPa:</w:t>
      </w:r>
    </w:p>
    <w:p w14:paraId="10614638" w14:textId="77777777" w:rsidR="00B9576A" w:rsidRDefault="00B9576A" w:rsidP="00B04A1B">
      <w:pPr>
        <w:numPr>
          <w:ilvl w:val="2"/>
          <w:numId w:val="31"/>
        </w:numPr>
      </w:pPr>
      <w:r>
        <w:t>m</w:t>
      </w:r>
      <w:r w:rsidRPr="00D97554">
        <w:t>aisījums tuvāk</w:t>
      </w:r>
      <w:r>
        <w:t xml:space="preserve"> CBGM</w:t>
      </w:r>
      <w:r w:rsidRPr="00D97554">
        <w:t xml:space="preserve"> granulometriskā sastāva augšējai līknei</w:t>
      </w:r>
      <w:r>
        <w:t xml:space="preserve"> - 2-5 %;</w:t>
      </w:r>
    </w:p>
    <w:p w14:paraId="7ECF8C7C" w14:textId="77777777" w:rsidR="00B9576A" w:rsidRDefault="00B9576A" w:rsidP="00B04A1B">
      <w:pPr>
        <w:numPr>
          <w:ilvl w:val="2"/>
          <w:numId w:val="31"/>
        </w:numPr>
      </w:pPr>
      <w:r>
        <w:t>m</w:t>
      </w:r>
      <w:r w:rsidRPr="00D97554">
        <w:t>aisījums tuvāk</w:t>
      </w:r>
      <w:r>
        <w:t xml:space="preserve"> CBGM</w:t>
      </w:r>
      <w:r w:rsidRPr="00D97554">
        <w:t xml:space="preserve"> granulometriskā sastāva </w:t>
      </w:r>
      <w:r>
        <w:t>apakšējai</w:t>
      </w:r>
      <w:r w:rsidRPr="00D97554">
        <w:t xml:space="preserve"> līknei</w:t>
      </w:r>
      <w:r>
        <w:t xml:space="preserve"> - 4-6 %;</w:t>
      </w:r>
    </w:p>
    <w:p w14:paraId="7B4D6F73" w14:textId="77777777" w:rsidR="00B9576A" w:rsidRDefault="00B9576A" w:rsidP="00B04A1B">
      <w:pPr>
        <w:numPr>
          <w:ilvl w:val="1"/>
          <w:numId w:val="31"/>
        </w:numPr>
      </w:pPr>
      <w:r>
        <w:t>lai sasniegtu spiedes stiprību pēc 28 dienu cietēšanas ≥ 5,0 MPa</w:t>
      </w:r>
    </w:p>
    <w:p w14:paraId="64B97919" w14:textId="77777777" w:rsidR="00B9576A" w:rsidRDefault="00B9576A" w:rsidP="00B04A1B">
      <w:pPr>
        <w:numPr>
          <w:ilvl w:val="2"/>
          <w:numId w:val="31"/>
        </w:numPr>
      </w:pPr>
      <w:r>
        <w:t>m</w:t>
      </w:r>
      <w:r w:rsidRPr="00D97554">
        <w:t>aisījums tuvāk</w:t>
      </w:r>
      <w:r>
        <w:t xml:space="preserve"> CBGM</w:t>
      </w:r>
      <w:r w:rsidRPr="00D97554">
        <w:t xml:space="preserve"> granulometriskā sastāva augšējai līknei</w:t>
      </w:r>
      <w:r>
        <w:t xml:space="preserve"> - 4-6 %;</w:t>
      </w:r>
    </w:p>
    <w:p w14:paraId="3A67AAB2" w14:textId="77777777" w:rsidR="00B9576A" w:rsidRPr="00BF2E64" w:rsidRDefault="00B9576A" w:rsidP="00B04A1B">
      <w:pPr>
        <w:numPr>
          <w:ilvl w:val="2"/>
          <w:numId w:val="31"/>
        </w:numPr>
      </w:pPr>
      <w:r>
        <w:t>m</w:t>
      </w:r>
      <w:r w:rsidRPr="00D97554">
        <w:t>aisījums tuvāk</w:t>
      </w:r>
      <w:r>
        <w:t xml:space="preserve"> CBGM</w:t>
      </w:r>
      <w:r w:rsidRPr="00D97554">
        <w:t xml:space="preserve"> granulometriskā sastāva </w:t>
      </w:r>
      <w:r>
        <w:t>apakšējai</w:t>
      </w:r>
      <w:r w:rsidRPr="00D97554">
        <w:t xml:space="preserve"> līknei</w:t>
      </w:r>
      <w:r>
        <w:t xml:space="preserve"> - 5-8 %;</w:t>
      </w:r>
    </w:p>
    <w:p w14:paraId="360C36BF" w14:textId="77777777" w:rsidR="00B9576A" w:rsidRPr="00BF2E64" w:rsidRDefault="00B9576A" w:rsidP="00B04A1B">
      <w:pPr>
        <w:numPr>
          <w:ilvl w:val="0"/>
          <w:numId w:val="31"/>
        </w:numPr>
      </w:pPr>
      <w:r w:rsidRPr="00BF2E64">
        <w:t xml:space="preserve">ja </w:t>
      </w:r>
      <w:r>
        <w:t>izmanto</w:t>
      </w:r>
      <w:r w:rsidRPr="00BF2E64">
        <w:t xml:space="preserve"> putu bitumenu: bitumens (putu) – 1,5 – 3,0 masas % plus cements – 1,0 masas %;</w:t>
      </w:r>
    </w:p>
    <w:p w14:paraId="0D9D0D30" w14:textId="77777777" w:rsidR="00B9576A" w:rsidRPr="00BF2E64" w:rsidRDefault="00B9576A" w:rsidP="00B04A1B">
      <w:pPr>
        <w:numPr>
          <w:ilvl w:val="0"/>
          <w:numId w:val="31"/>
        </w:numPr>
      </w:pPr>
      <w:r w:rsidRPr="00BF2E64">
        <w:t xml:space="preserve">ja </w:t>
      </w:r>
      <w:r>
        <w:t>izmanto</w:t>
      </w:r>
      <w:r w:rsidRPr="00BF2E64">
        <w:t xml:space="preserve"> bitumena emulsiju: bitumena emulsija – 3,5 – 7,0 masas % plus cements – 1,0 – 1,5 masas %.</w:t>
      </w:r>
    </w:p>
    <w:p w14:paraId="5D0FAF12" w14:textId="77777777" w:rsidR="00B9576A" w:rsidRPr="00BF2E64" w:rsidRDefault="00B9576A" w:rsidP="00B9576A">
      <w:r>
        <w:t>S</w:t>
      </w:r>
      <w:r w:rsidRPr="00BF2E64">
        <w:t xml:space="preserve">aistvielas </w:t>
      </w:r>
      <w:r>
        <w:t>satura (</w:t>
      </w:r>
      <w:r w:rsidRPr="00BF2E64">
        <w:t>daudzuma</w:t>
      </w:r>
      <w:r>
        <w:t>)</w:t>
      </w:r>
      <w:r w:rsidRPr="00BF2E64">
        <w:t xml:space="preserve"> projektēšanu (nepieciešamības gadījumā – arī maisījuma projektēšanu) nodrošina </w:t>
      </w:r>
      <w:r>
        <w:t>būvdarbu veicējs.</w:t>
      </w:r>
    </w:p>
    <w:p w14:paraId="3DBC2E11" w14:textId="77777777" w:rsidR="00B9576A" w:rsidRPr="00BF2E64" w:rsidRDefault="00B9576A" w:rsidP="00B9576A">
      <w:r w:rsidRPr="00BF2E64">
        <w:t>Maisījuma saistvielu saturs un ūdens saturs ir definēts attiecībā pret sausa materiāla kopējo masu, t.i., minerālmateriāli + cements + piedevas = 100%.</w:t>
      </w:r>
    </w:p>
    <w:p w14:paraId="7740048F" w14:textId="77777777" w:rsidR="00B9576A" w:rsidRDefault="00B9576A" w:rsidP="00B9576A">
      <w:r w:rsidRPr="00BF2E64">
        <w:lastRenderedPageBreak/>
        <w:t>Ūdens saturs maisījumā ir jāprojektē, nosakot optimālo ūdens saturu pēc LVS EN 13286-1 un LVS EN 13286-2.</w:t>
      </w:r>
    </w:p>
    <w:p w14:paraId="6DFBDF9A" w14:textId="77777777" w:rsidR="00B9576A" w:rsidRPr="000B6187" w:rsidRDefault="00B9576A" w:rsidP="00B9576A">
      <w:r w:rsidRPr="000B6187">
        <w:t>Lietotajam ūdenim jāatbilst LVS EN 1008.</w:t>
      </w:r>
    </w:p>
    <w:p w14:paraId="72BE084F" w14:textId="77777777" w:rsidR="00B9576A" w:rsidRDefault="00B9576A" w:rsidP="00B9576A">
      <w:r w:rsidRPr="000B6187">
        <w:t>Lietotajām pi</w:t>
      </w:r>
      <w:r>
        <w:t>edevām jāatbilst LVS EN 934-2, j</w:t>
      </w:r>
      <w:r w:rsidRPr="000B6187">
        <w:t>a tiek lietoti cietēšanas paātrinātāji vai palēlinātāji.</w:t>
      </w:r>
    </w:p>
    <w:p w14:paraId="7F51B828" w14:textId="77777777" w:rsidR="00B9576A" w:rsidRDefault="00B9576A" w:rsidP="00B9576A"/>
    <w:p w14:paraId="7D12C14D" w14:textId="77777777" w:rsidR="00B9576A" w:rsidRDefault="00B9576A" w:rsidP="00B04A1B">
      <w:pPr>
        <w:pStyle w:val="Heading6"/>
        <w:numPr>
          <w:ilvl w:val="5"/>
          <w:numId w:val="145"/>
        </w:numPr>
      </w:pPr>
      <w:r w:rsidRPr="00BF2E64">
        <w:t xml:space="preserve">Tipa lapa. </w:t>
      </w:r>
      <w:r>
        <w:t>CBGM 0/32</w:t>
      </w:r>
    </w:p>
    <w:p w14:paraId="21C485B4" w14:textId="370D4D60" w:rsidR="00B9576A" w:rsidRDefault="00C4069F" w:rsidP="00C4069F">
      <w:pPr>
        <w:ind w:firstLine="0"/>
        <w:jc w:val="right"/>
      </w:pPr>
      <w:r w:rsidRPr="00C4069F">
        <w:rPr>
          <w:noProof/>
        </w:rPr>
        <w:t xml:space="preserve"> </w:t>
      </w:r>
      <w:r w:rsidRPr="00C4069F">
        <w:rPr>
          <w:noProof/>
        </w:rPr>
        <w:drawing>
          <wp:inline distT="0" distB="0" distL="0" distR="0" wp14:anchorId="458A4C12" wp14:editId="10138914">
            <wp:extent cx="4140000" cy="3599180"/>
            <wp:effectExtent l="0" t="0" r="635" b="762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14" t="-3" r="-14" b="-3"/>
                    <a:stretch/>
                  </pic:blipFill>
                  <pic:spPr bwMode="auto">
                    <a:xfrm>
                      <a:off x="0" y="0"/>
                      <a:ext cx="4141146" cy="3600176"/>
                    </a:xfrm>
                    <a:prstGeom prst="rect">
                      <a:avLst/>
                    </a:prstGeom>
                    <a:ln>
                      <a:noFill/>
                    </a:ln>
                    <a:extLst>
                      <a:ext uri="{53640926-AAD7-44D8-BBD7-CCE9431645EC}">
                        <a14:shadowObscured xmlns:a14="http://schemas.microsoft.com/office/drawing/2010/main"/>
                      </a:ext>
                    </a:extLst>
                  </pic:spPr>
                </pic:pic>
              </a:graphicData>
            </a:graphic>
          </wp:inline>
        </w:drawing>
      </w:r>
    </w:p>
    <w:p w14:paraId="0B49FD0C" w14:textId="34B1F05E" w:rsidR="00B9576A" w:rsidRDefault="00B9576A" w:rsidP="00B9576A">
      <w:pPr>
        <w:spacing w:before="0" w:after="0"/>
        <w:ind w:firstLine="0"/>
        <w:jc w:val="left"/>
      </w:pPr>
      <w:r>
        <w:br w:type="page"/>
      </w:r>
    </w:p>
    <w:p w14:paraId="307D60BE" w14:textId="77777777" w:rsidR="00B9576A" w:rsidRDefault="00B9576A" w:rsidP="00B04A1B">
      <w:pPr>
        <w:pStyle w:val="Heading6"/>
        <w:numPr>
          <w:ilvl w:val="5"/>
          <w:numId w:val="145"/>
        </w:numPr>
      </w:pPr>
      <w:r w:rsidRPr="00BF2E64">
        <w:lastRenderedPageBreak/>
        <w:t xml:space="preserve">Tipa lapa. </w:t>
      </w:r>
      <w:r>
        <w:t>CBGM 0/22</w:t>
      </w:r>
    </w:p>
    <w:p w14:paraId="5EA72EB4" w14:textId="2C2E91D1" w:rsidR="00B9576A" w:rsidRPr="00B022CD" w:rsidRDefault="004565F3" w:rsidP="004565F3">
      <w:pPr>
        <w:ind w:firstLine="0"/>
        <w:jc w:val="right"/>
      </w:pPr>
      <w:r w:rsidRPr="004565F3">
        <w:rPr>
          <w:noProof/>
        </w:rPr>
        <w:drawing>
          <wp:inline distT="0" distB="0" distL="0" distR="0" wp14:anchorId="009C50F4" wp14:editId="47CC3813">
            <wp:extent cx="4140000" cy="3599180"/>
            <wp:effectExtent l="0" t="0" r="635" b="762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14" t="-3" r="-14" b="-3"/>
                    <a:stretch/>
                  </pic:blipFill>
                  <pic:spPr bwMode="auto">
                    <a:xfrm>
                      <a:off x="0" y="0"/>
                      <a:ext cx="4141146" cy="3600176"/>
                    </a:xfrm>
                    <a:prstGeom prst="rect">
                      <a:avLst/>
                    </a:prstGeom>
                    <a:ln>
                      <a:noFill/>
                    </a:ln>
                    <a:extLst>
                      <a:ext uri="{53640926-AAD7-44D8-BBD7-CCE9431645EC}">
                        <a14:shadowObscured xmlns:a14="http://schemas.microsoft.com/office/drawing/2010/main"/>
                      </a:ext>
                    </a:extLst>
                  </pic:spPr>
                </pic:pic>
              </a:graphicData>
            </a:graphic>
          </wp:inline>
        </w:drawing>
      </w:r>
    </w:p>
    <w:p w14:paraId="75CA238E" w14:textId="77777777" w:rsidR="00B9576A" w:rsidRDefault="00B9576A" w:rsidP="00B9576A">
      <w:pPr>
        <w:spacing w:before="0" w:after="0"/>
        <w:ind w:firstLine="0"/>
        <w:jc w:val="left"/>
      </w:pPr>
    </w:p>
    <w:p w14:paraId="66C2F139" w14:textId="77777777" w:rsidR="00B9576A" w:rsidRDefault="00B9576A" w:rsidP="00B04A1B">
      <w:pPr>
        <w:pStyle w:val="Heading6"/>
        <w:numPr>
          <w:ilvl w:val="5"/>
          <w:numId w:val="145"/>
        </w:numPr>
      </w:pPr>
      <w:r w:rsidRPr="00BF2E64">
        <w:t xml:space="preserve">Tipa lapa. </w:t>
      </w:r>
      <w:r>
        <w:t>CBGM 0/16</w:t>
      </w:r>
    </w:p>
    <w:p w14:paraId="2F2024A1" w14:textId="07FDC344" w:rsidR="00B9576A" w:rsidRDefault="00C170B9" w:rsidP="004565F3">
      <w:pPr>
        <w:spacing w:before="0" w:after="0"/>
        <w:ind w:firstLine="0"/>
        <w:jc w:val="right"/>
      </w:pPr>
      <w:r w:rsidRPr="00C170B9">
        <w:rPr>
          <w:noProof/>
        </w:rPr>
        <w:drawing>
          <wp:inline distT="0" distB="0" distL="0" distR="0" wp14:anchorId="171EF7F2" wp14:editId="5DF00CC5">
            <wp:extent cx="4140000" cy="3599779"/>
            <wp:effectExtent l="0" t="0" r="635" b="762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5" t="-3" r="-5" b="-3"/>
                    <a:stretch/>
                  </pic:blipFill>
                  <pic:spPr bwMode="auto">
                    <a:xfrm>
                      <a:off x="0" y="0"/>
                      <a:ext cx="4140457" cy="3600176"/>
                    </a:xfrm>
                    <a:prstGeom prst="rect">
                      <a:avLst/>
                    </a:prstGeom>
                    <a:ln>
                      <a:noFill/>
                    </a:ln>
                    <a:extLst>
                      <a:ext uri="{53640926-AAD7-44D8-BBD7-CCE9431645EC}">
                        <a14:shadowObscured xmlns:a14="http://schemas.microsoft.com/office/drawing/2010/main"/>
                      </a:ext>
                    </a:extLst>
                  </pic:spPr>
                </pic:pic>
              </a:graphicData>
            </a:graphic>
          </wp:inline>
        </w:drawing>
      </w:r>
    </w:p>
    <w:p w14:paraId="7F29F23A" w14:textId="77777777" w:rsidR="00B9576A" w:rsidRDefault="00B9576A" w:rsidP="00B9576A">
      <w:pPr>
        <w:spacing w:before="0" w:after="0"/>
        <w:ind w:firstLine="0"/>
        <w:jc w:val="left"/>
      </w:pPr>
    </w:p>
    <w:p w14:paraId="073E8EB0" w14:textId="77777777" w:rsidR="00B9576A" w:rsidRDefault="00B9576A" w:rsidP="00B9576A">
      <w:pPr>
        <w:spacing w:before="0" w:after="0"/>
        <w:ind w:firstLine="0"/>
        <w:jc w:val="left"/>
      </w:pPr>
      <w:r>
        <w:br w:type="page"/>
      </w:r>
    </w:p>
    <w:p w14:paraId="05F4B3E8" w14:textId="77777777" w:rsidR="00B9576A" w:rsidRPr="00BF2E64" w:rsidRDefault="00B9576A" w:rsidP="00B9576A"/>
    <w:p w14:paraId="17A68714" w14:textId="77777777" w:rsidR="00B9576A" w:rsidRPr="00D73E2C" w:rsidRDefault="00B9576A" w:rsidP="00E244E9">
      <w:pPr>
        <w:pStyle w:val="Heading4"/>
      </w:pPr>
      <w:r w:rsidRPr="00D73E2C">
        <w:t>Maisījuma projektēšana kā saistvielu izmantojot putu bitumenu vai bitumena emulsiju.</w:t>
      </w:r>
    </w:p>
    <w:p w14:paraId="6A98BBCA" w14:textId="77777777" w:rsidR="00B9576A" w:rsidRPr="00D07EEB" w:rsidRDefault="00B9576A" w:rsidP="00B9576A">
      <w:pPr>
        <w:rPr>
          <w:lang w:val="lv-LV"/>
        </w:rPr>
      </w:pPr>
      <w:r w:rsidRPr="00D07EEB">
        <w:rPr>
          <w:lang w:val="lv-LV"/>
        </w:rPr>
        <w:t xml:space="preserve">Konkrētais putu bitumena vai bitumena emulsijas (abos gadījumos – arī plus cements, ja tas paredzēts) saturs maisījumā jāprojektē pēc LVS EN 12697-30 (Maršala sablīvēšana, 2x75 triecieni, +25 </w:t>
      </w:r>
      <w:r w:rsidRPr="00D07EEB">
        <w:rPr>
          <w:vertAlign w:val="superscript"/>
          <w:lang w:val="lv-LV"/>
        </w:rPr>
        <w:t>0</w:t>
      </w:r>
      <w:r w:rsidRPr="00D07EEB">
        <w:rPr>
          <w:lang w:val="lv-LV"/>
        </w:rPr>
        <w:t>C temperatūrā).</w:t>
      </w:r>
    </w:p>
    <w:p w14:paraId="00693710" w14:textId="77777777" w:rsidR="00B9576A" w:rsidRPr="00D07EEB" w:rsidRDefault="00B9576A" w:rsidP="00B9576A">
      <w:pPr>
        <w:rPr>
          <w:lang w:val="lv-LV"/>
        </w:rPr>
      </w:pPr>
      <w:r w:rsidRPr="00D07EEB">
        <w:rPr>
          <w:lang w:val="lv-LV"/>
        </w:rPr>
        <w:t>Atlasa, testē un novērtē izejmateriālus – reciklētos (atgūtos vai atgūstamos), kā arī jaunos, izvēlas saistvielu, sastāda reciklēto maisījumu, nosakot katras sastāvdaļas procentuālo daudzumu, kā arī, lai nodrošinātu reciklētā maisījuma granulometriskā sastāva līkni atbilstoši šajās specifikācijās noteiktajām prasībām.</w:t>
      </w:r>
    </w:p>
    <w:p w14:paraId="5F720BE5" w14:textId="77777777" w:rsidR="00B9576A" w:rsidRPr="00D07EEB" w:rsidRDefault="00B9576A" w:rsidP="00B9576A">
      <w:pPr>
        <w:rPr>
          <w:lang w:val="lv-LV"/>
        </w:rPr>
      </w:pPr>
      <w:r w:rsidRPr="00D07EEB">
        <w:rPr>
          <w:lang w:val="lv-LV"/>
        </w:rPr>
        <w:t>Nosaka sastādītā reciklētā maisījuma samaisīta ar saistvielu un piedevām, ja paredzētas, optimālo ūdens saturu – sagatavojot Proktora paraugus u.c. atbilstoši LVS EN 13286-2.</w:t>
      </w:r>
    </w:p>
    <w:p w14:paraId="353F3B0B" w14:textId="77777777" w:rsidR="00B9576A" w:rsidRPr="00D73E2C" w:rsidRDefault="00B9576A" w:rsidP="00B9576A">
      <w:pPr>
        <w:rPr>
          <w:lang w:val="en-US"/>
        </w:rPr>
      </w:pPr>
      <w:r w:rsidRPr="00D07EEB">
        <w:rPr>
          <w:lang w:val="lv-LV"/>
        </w:rPr>
        <w:t xml:space="preserve">Izgatavo paraugus netiešās stiepes stiprības testēšanai ar, piemēram, 2%, 4% un 6% attiecīgo saistvielu, kā arī piedevas, ja paredzēts, izgatavojot vismaz 3 paraugus ar katru saistvielas saturu. </w:t>
      </w:r>
      <w:r w:rsidRPr="00D73E2C">
        <w:rPr>
          <w:lang w:val="en-US"/>
        </w:rPr>
        <w:t>Tad samaisa, kondicionē, sagatavo attiecīgi Maršala paraugus u.c. atbilstoši LVS EN 12697-30.</w:t>
      </w:r>
    </w:p>
    <w:p w14:paraId="55C8D79B" w14:textId="77777777" w:rsidR="00B9576A" w:rsidRPr="00D73E2C" w:rsidRDefault="00B9576A" w:rsidP="00B9576A">
      <w:pPr>
        <w:rPr>
          <w:lang w:val="en-US"/>
        </w:rPr>
      </w:pPr>
      <w:r w:rsidRPr="00D73E2C">
        <w:rPr>
          <w:lang w:val="en-US"/>
        </w:rPr>
        <w:t>Testē sagatavoto Maršala paraugu netiešās stiepes stiprību pēc LVS EN 12697-12.</w:t>
      </w:r>
    </w:p>
    <w:p w14:paraId="15044182" w14:textId="77777777" w:rsidR="00B9576A" w:rsidRPr="00D73E2C" w:rsidRDefault="00B9576A" w:rsidP="00B9576A">
      <w:pPr>
        <w:rPr>
          <w:lang w:val="en-US"/>
        </w:rPr>
      </w:pPr>
      <w:r w:rsidRPr="00D73E2C">
        <w:rPr>
          <w:lang w:val="en-US"/>
        </w:rPr>
        <w:t>Aprēķina ar katru saistvielas saturu iegūtos vidējos testēšanas rezultātus, atmetot acīmredzami kļūdainus rezultātus.</w:t>
      </w:r>
    </w:p>
    <w:p w14:paraId="5F51D6CA" w14:textId="77777777" w:rsidR="00B9576A" w:rsidRPr="00D73E2C" w:rsidRDefault="00B9576A" w:rsidP="00B9576A">
      <w:pPr>
        <w:rPr>
          <w:lang w:val="en-US"/>
        </w:rPr>
      </w:pPr>
      <w:r w:rsidRPr="00D73E2C">
        <w:rPr>
          <w:lang w:val="en-US"/>
        </w:rPr>
        <w:t>Nepieciešamības gadījumā, ja nav iegūts maisījums ar pieņemamām īpašībām, atkārtoti vai papildus sagatavo un testē maisījumus.</w:t>
      </w:r>
    </w:p>
    <w:p w14:paraId="61A9F6EC" w14:textId="77777777" w:rsidR="00B9576A" w:rsidRPr="00D73E2C" w:rsidRDefault="00B9576A" w:rsidP="00B9576A">
      <w:pPr>
        <w:rPr>
          <w:lang w:val="en-US"/>
        </w:rPr>
      </w:pPr>
      <w:r w:rsidRPr="00D73E2C">
        <w:rPr>
          <w:lang w:val="en-US"/>
        </w:rPr>
        <w:t>Galīgo saistvielas saturu nosaka, izvērtējot iegūtos testēšanas rezultātus, izvēloties racionālāko un efektīvāko risinājumu.</w:t>
      </w:r>
    </w:p>
    <w:p w14:paraId="50729905" w14:textId="77777777" w:rsidR="00B9576A" w:rsidRDefault="00B9576A" w:rsidP="00B9576A">
      <w:pPr>
        <w:rPr>
          <w:lang w:val="en-US"/>
        </w:rPr>
      </w:pPr>
      <w:r w:rsidRPr="00D73E2C">
        <w:rPr>
          <w:lang w:val="en-US"/>
        </w:rPr>
        <w:t>Definē darba formulu aukstās pārstrādes maisījumam, kā arī konkrēto aukstās pārstrādes tehnoloģisko risinājumu.</w:t>
      </w:r>
    </w:p>
    <w:p w14:paraId="57653420" w14:textId="77777777" w:rsidR="00B9576A" w:rsidRDefault="00B9576A" w:rsidP="00B9576A">
      <w:pPr>
        <w:spacing w:before="0" w:after="0"/>
        <w:ind w:firstLine="0"/>
        <w:jc w:val="left"/>
        <w:rPr>
          <w:lang w:val="en-US"/>
        </w:rPr>
      </w:pPr>
      <w:r>
        <w:rPr>
          <w:lang w:val="en-US"/>
        </w:rPr>
        <w:br w:type="page"/>
      </w:r>
    </w:p>
    <w:p w14:paraId="608D8B43" w14:textId="77777777" w:rsidR="00B9576A" w:rsidRPr="00BF2E64" w:rsidRDefault="00B9576A" w:rsidP="00B9576A"/>
    <w:p w14:paraId="312468CD" w14:textId="77777777" w:rsidR="00B9576A" w:rsidRPr="00D73E2C" w:rsidRDefault="00B9576A" w:rsidP="00E244E9">
      <w:pPr>
        <w:pStyle w:val="Heading4"/>
      </w:pPr>
      <w:r w:rsidRPr="00D73E2C">
        <w:t>Maisījuma projektēšana kā saistvielu izmantojot cementu vai CHCS</w:t>
      </w:r>
    </w:p>
    <w:p w14:paraId="5CD543AF" w14:textId="77777777" w:rsidR="00B9576A" w:rsidRPr="00B44DB7" w:rsidRDefault="00B9576A" w:rsidP="00B9576A">
      <w:pPr>
        <w:rPr>
          <w:lang w:val="lv-LV"/>
        </w:rPr>
      </w:pPr>
      <w:r w:rsidRPr="00B44DB7">
        <w:rPr>
          <w:lang w:val="lv-LV"/>
        </w:rPr>
        <w:t>Prasības ar cementu pastiprināta sastāva projekta izstrādei noteiktas saskaņā ar LVS EN 14227-1 un LVS EN 14227-5.</w:t>
      </w:r>
    </w:p>
    <w:p w14:paraId="7C9267CA" w14:textId="77777777" w:rsidR="00B9576A" w:rsidRPr="00B44DB7" w:rsidRDefault="00B9576A" w:rsidP="00B9576A">
      <w:pPr>
        <w:rPr>
          <w:lang w:val="lv-LV"/>
        </w:rPr>
      </w:pPr>
      <w:r w:rsidRPr="00B44DB7">
        <w:rPr>
          <w:lang w:val="lv-LV"/>
        </w:rPr>
        <w:t>Atlasa, testē un novērtē izejmateriālus – reciklētos (atgūtos vai atgūstamos), kā arī jaunos, izvēlas saistvielu, ja paredzēts - sastāda maisījuma granulometriskā sastāva līkni atbilstoši šajās specifikācijās noteiktajām prasībām.</w:t>
      </w:r>
    </w:p>
    <w:p w14:paraId="17A49AB5" w14:textId="77777777" w:rsidR="00B9576A" w:rsidRPr="00B44DB7" w:rsidRDefault="00B9576A" w:rsidP="00B9576A">
      <w:pPr>
        <w:rPr>
          <w:lang w:val="lv-LV"/>
        </w:rPr>
      </w:pPr>
      <w:r w:rsidRPr="00B44DB7">
        <w:rPr>
          <w:lang w:val="lv-LV"/>
        </w:rPr>
        <w:t>Ja esošajos izejmateriālos ir nepietiekams putekļu daļiņu saturs (</w:t>
      </w:r>
      <w:r w:rsidRPr="00B44DB7">
        <w:rPr>
          <w:rFonts w:ascii="Menlo Regular" w:hAnsi="Menlo Regular" w:cs="Menlo Regular"/>
          <w:lang w:val="lv-LV"/>
        </w:rPr>
        <w:t>&lt;</w:t>
      </w:r>
      <w:r w:rsidRPr="00B44DB7">
        <w:rPr>
          <w:lang w:val="lv-LV"/>
        </w:rPr>
        <w:t xml:space="preserve"> 0,063 mm ≤ 5 %), tad jāparedz papildus materiālu pievienošana ar pietiekami lielu putekļu saturu, tādējādi ar mazāku saistvielas izlietojumu būs iespējams sasniegt labākus spiedes stiprības rādītājus. Šim mērķim ieteicams izmantot arī cementa apvedkanāla putekļus.</w:t>
      </w:r>
    </w:p>
    <w:p w14:paraId="20CFE201" w14:textId="77777777" w:rsidR="00B9576A" w:rsidRPr="00B44DB7" w:rsidRDefault="00B9576A" w:rsidP="00B9576A">
      <w:pPr>
        <w:rPr>
          <w:lang w:val="lv-LV"/>
        </w:rPr>
      </w:pPr>
      <w:r w:rsidRPr="00B44DB7">
        <w:rPr>
          <w:lang w:val="lv-LV"/>
        </w:rPr>
        <w:t>Vispirms jātestē materiālu un cementa vai CHCS maisījuma optimālais ūdens saturs un tilpumsvars saskaņā ar LVS EN 13286-2.</w:t>
      </w:r>
    </w:p>
    <w:p w14:paraId="621E0871" w14:textId="01F3BEC1" w:rsidR="00B9576A" w:rsidRDefault="00B9576A" w:rsidP="00B9576A">
      <w:pPr>
        <w:rPr>
          <w:lang w:val="lv-LV"/>
        </w:rPr>
      </w:pPr>
      <w:r w:rsidRPr="00B44DB7">
        <w:rPr>
          <w:lang w:val="lv-LV"/>
        </w:rPr>
        <w:t>Ar cementu vai CHCS sagatavotais maisījums pēc samaisīšanas jāuzglabā 4 h laboratorijas telpā slēgtā traukā vai pārklāts ar mitru audumu (ja tiek lietoti kādi cietēšanas paātrinātāji vai palēlinātāji šis uzglabāšanas laiks var būt atšķirīgs).  Pēc tam sagatavo paraugus tūlītējās nestspējas indeksa (TNI) testēšanai un veic TNI testēšanu saskaņā ar LVS EN 13286-47. Ja TNI neatbilst prasībām – tālāko projektēšanu ar šo saistvielas saturu vai maisījuma struktūru neveic. Ja TNI atbilst prasībām, attiecīgi veic paraugu izgatavošanu pēc Proktora</w:t>
      </w:r>
      <w:r w:rsidR="00364C61">
        <w:rPr>
          <w:lang w:val="lv-LV"/>
        </w:rPr>
        <w:t xml:space="preserve"> </w:t>
      </w:r>
      <w:r w:rsidRPr="00B44DB7">
        <w:rPr>
          <w:lang w:val="lv-LV"/>
        </w:rPr>
        <w:t>saskaņā ar LVS EN 13286-50 tālākajai testēšanai</w:t>
      </w:r>
      <w:r w:rsidR="00364C61">
        <w:rPr>
          <w:lang w:val="lv-LV"/>
        </w:rPr>
        <w:t xml:space="preserve"> (</w:t>
      </w:r>
      <w:r w:rsidR="00F95D57">
        <w:rPr>
          <w:lang w:val="lv-LV"/>
        </w:rPr>
        <w:t xml:space="preserve">laboratorijā sagatavotu maisījumu </w:t>
      </w:r>
      <w:r w:rsidR="00364C61">
        <w:rPr>
          <w:lang w:val="lv-LV"/>
        </w:rPr>
        <w:t>paraugu izgatavošana jāveic nekavējoši pēc uzglabāšanas laika beigām)</w:t>
      </w:r>
      <w:r w:rsidRPr="00B44DB7">
        <w:rPr>
          <w:lang w:val="lv-LV"/>
        </w:rPr>
        <w:t>.</w:t>
      </w:r>
    </w:p>
    <w:p w14:paraId="7EE9B625" w14:textId="0DDCD91B" w:rsidR="00431A94" w:rsidRPr="00B04A1B" w:rsidRDefault="00745931" w:rsidP="00B9576A">
      <w:pPr>
        <w:rPr>
          <w:lang w:val="lv-LV"/>
        </w:rPr>
      </w:pPr>
      <w:r w:rsidRPr="00B04A1B">
        <w:t>Paraugu izgatavošanai jāizmanto Proktora ″B″ veidnes, iepriekš nolasot nost materiālu daļiņas &gt; 32 mm, ja tādas ir. Maisījumiem ar D ≤ 22 mm ir pieļaujams izmantot Proktora ″A″ veidnes.</w:t>
      </w:r>
    </w:p>
    <w:p w14:paraId="3536CD37" w14:textId="2D38C346" w:rsidR="00B9576A" w:rsidRPr="00B44DB7" w:rsidRDefault="00B9576A" w:rsidP="00B9576A">
      <w:pPr>
        <w:rPr>
          <w:lang w:val="lv-LV"/>
        </w:rPr>
      </w:pPr>
      <w:r w:rsidRPr="00B44DB7">
        <w:rPr>
          <w:lang w:val="lv-LV"/>
        </w:rPr>
        <w:t xml:space="preserve">Katrai testējamajai īpašībai, t.sk. </w:t>
      </w:r>
      <w:r w:rsidR="004F0BC7" w:rsidRPr="00B44DB7">
        <w:rPr>
          <w:lang w:val="lv-LV"/>
        </w:rPr>
        <w:t xml:space="preserve">salumkusumizturības </w:t>
      </w:r>
      <w:r w:rsidRPr="00B44DB7">
        <w:rPr>
          <w:lang w:val="lv-LV"/>
        </w:rPr>
        <w:t>testam, izgatavojami vismaz 3 paralēli paraugi.</w:t>
      </w:r>
    </w:p>
    <w:p w14:paraId="126B7B9E" w14:textId="531A51A3" w:rsidR="00B9576A" w:rsidRPr="00B44DB7" w:rsidRDefault="00B9576A" w:rsidP="00B9576A">
      <w:pPr>
        <w:rPr>
          <w:lang w:val="lv-LV"/>
        </w:rPr>
      </w:pPr>
      <w:r w:rsidRPr="00B44DB7">
        <w:rPr>
          <w:lang w:val="lv-LV"/>
        </w:rPr>
        <w:t xml:space="preserve">Ar cementu vai CHCS izgatavotie paraugi jākondicionē </w:t>
      </w:r>
      <w:r w:rsidR="00431A94">
        <w:rPr>
          <w:lang w:val="lv-LV"/>
        </w:rPr>
        <w:t>veidnē</w:t>
      </w:r>
      <w:r w:rsidR="00431A94" w:rsidRPr="00B44DB7">
        <w:rPr>
          <w:lang w:val="lv-LV"/>
        </w:rPr>
        <w:t xml:space="preserve"> </w:t>
      </w:r>
      <w:r w:rsidRPr="00B44DB7">
        <w:rPr>
          <w:lang w:val="lv-LV"/>
        </w:rPr>
        <w:t xml:space="preserve">(20 ± 2) </w:t>
      </w:r>
      <w:r w:rsidRPr="00B44DB7">
        <w:rPr>
          <w:vertAlign w:val="superscript"/>
          <w:lang w:val="lv-LV"/>
        </w:rPr>
        <w:t>0</w:t>
      </w:r>
      <w:r w:rsidRPr="00B44DB7">
        <w:rPr>
          <w:lang w:val="lv-LV"/>
        </w:rPr>
        <w:t xml:space="preserve">C 1 dienu, tad 90 – 100 % mitrumā (20 ± 2) </w:t>
      </w:r>
      <w:r w:rsidRPr="00B44DB7">
        <w:rPr>
          <w:vertAlign w:val="superscript"/>
          <w:lang w:val="lv-LV"/>
        </w:rPr>
        <w:t>0</w:t>
      </w:r>
      <w:r w:rsidRPr="00B44DB7">
        <w:rPr>
          <w:lang w:val="lv-LV"/>
        </w:rPr>
        <w:t xml:space="preserve">C 26 dienas, pēc tam paraugi jāizsaiņo un pilnībā jāiegremdē ūdenī (20 ± 2) </w:t>
      </w:r>
      <w:r w:rsidRPr="00B44DB7">
        <w:rPr>
          <w:vertAlign w:val="superscript"/>
          <w:lang w:val="lv-LV"/>
        </w:rPr>
        <w:t>0</w:t>
      </w:r>
      <w:r w:rsidRPr="00B44DB7">
        <w:rPr>
          <w:lang w:val="lv-LV"/>
        </w:rPr>
        <w:t>C  1 dienu. Kopumā pēc 28 dienu cietēšanas testē spiedes stiprību.</w:t>
      </w:r>
    </w:p>
    <w:p w14:paraId="40721E8F" w14:textId="77777777" w:rsidR="00B9576A" w:rsidRPr="00B44DB7" w:rsidRDefault="00B9576A" w:rsidP="00B9576A">
      <w:pPr>
        <w:rPr>
          <w:lang w:val="lv-LV"/>
        </w:rPr>
      </w:pPr>
      <w:r w:rsidRPr="00B44DB7">
        <w:rPr>
          <w:lang w:val="lv-LV"/>
        </w:rPr>
        <w:t>Ja spiedes stiprība pēc 28 dienu cietēšanas ir atbilstoša prasībām, tad paraugiem pēc 28 dienu cietēšanas papildus veic 10 sasaldēšanas/atkausēšanas ciklus saskaņā ar LVS CEN/TS 12390-9 noteikto procedūru, lietojot 12 h sasaldēšanas/atkausēšanas grafiku (standarta LVS CEN/TS 12390-9 10. attēls), un testē spiedes stiprību.</w:t>
      </w:r>
    </w:p>
    <w:p w14:paraId="750B3CB2" w14:textId="77777777" w:rsidR="00B9576A" w:rsidRPr="000B6187" w:rsidRDefault="00B9576A" w:rsidP="00A01438">
      <w:pPr>
        <w:pStyle w:val="Heading8"/>
      </w:pPr>
      <w:bookmarkStart w:id="2160" w:name="_Ref324769867"/>
      <w:r w:rsidRPr="00F158FC">
        <w:t>tabula</w:t>
      </w:r>
      <w:r>
        <w:t>.</w:t>
      </w:r>
      <w:r w:rsidRPr="000B6187">
        <w:t xml:space="preserve"> Prasības ar cement</w:t>
      </w:r>
      <w:r>
        <w:t>u vai CHCS saistītam maisījumam</w:t>
      </w:r>
      <w:bookmarkEnd w:id="2160"/>
    </w:p>
    <w:tbl>
      <w:tblPr>
        <w:tblW w:w="9214" w:type="dxa"/>
        <w:tblInd w:w="5" w:type="dxa"/>
        <w:tblLayout w:type="fixed"/>
        <w:tblLook w:val="0000" w:firstRow="0" w:lastRow="0" w:firstColumn="0" w:lastColumn="0" w:noHBand="0" w:noVBand="0"/>
      </w:tblPr>
      <w:tblGrid>
        <w:gridCol w:w="3686"/>
        <w:gridCol w:w="1559"/>
        <w:gridCol w:w="1408"/>
        <w:gridCol w:w="932"/>
        <w:gridCol w:w="1629"/>
      </w:tblGrid>
      <w:tr w:rsidR="00B9576A" w:rsidRPr="000B6187" w14:paraId="453A6263" w14:textId="77777777" w:rsidTr="00B51CF7">
        <w:trPr>
          <w:cantSplit/>
          <w:trHeight w:val="665"/>
          <w:tblHeader/>
        </w:trPr>
        <w:tc>
          <w:tcPr>
            <w:tcW w:w="3686" w:type="dxa"/>
            <w:tcBorders>
              <w:top w:val="single" w:sz="4" w:space="0" w:color="000000"/>
              <w:left w:val="single" w:sz="4"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4B247652" w14:textId="77777777" w:rsidR="00B9576A" w:rsidRPr="000B6187" w:rsidRDefault="00B9576A" w:rsidP="00F03784">
            <w:pPr>
              <w:pStyle w:val="Tablehead"/>
            </w:pPr>
            <w:r w:rsidRPr="000B6187">
              <w:t>Īpašība, mērvienība</w:t>
            </w:r>
          </w:p>
        </w:tc>
        <w:tc>
          <w:tcPr>
            <w:tcW w:w="1559" w:type="dxa"/>
            <w:tcBorders>
              <w:top w:val="single" w:sz="4"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50DBF2CB" w14:textId="77777777" w:rsidR="00B9576A" w:rsidRPr="000B6187" w:rsidRDefault="00B9576A" w:rsidP="00F03784">
            <w:pPr>
              <w:pStyle w:val="Tablehead"/>
            </w:pPr>
            <w:r w:rsidRPr="000B6187">
              <w:t>Testēšanas metode</w:t>
            </w:r>
          </w:p>
        </w:tc>
        <w:tc>
          <w:tcPr>
            <w:tcW w:w="1408" w:type="dxa"/>
            <w:tcBorders>
              <w:top w:val="single" w:sz="4"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20FE28C5" w14:textId="77777777" w:rsidR="00B9576A" w:rsidRPr="000B6187" w:rsidRDefault="00B9576A" w:rsidP="00F03784">
            <w:pPr>
              <w:pStyle w:val="Tablehead"/>
            </w:pPr>
            <w:r w:rsidRPr="000B6187">
              <w:t>Atsauce uz</w:t>
            </w:r>
          </w:p>
          <w:p w14:paraId="516ECAEF" w14:textId="77777777" w:rsidR="00B9576A" w:rsidRDefault="00B9576A" w:rsidP="00F03784">
            <w:pPr>
              <w:pStyle w:val="Tablehead"/>
            </w:pPr>
            <w:r w:rsidRPr="000B6187">
              <w:t>LVS EN 14227-1</w:t>
            </w:r>
          </w:p>
          <w:p w14:paraId="226C0399" w14:textId="77777777" w:rsidR="00B9576A" w:rsidRPr="000B6187" w:rsidRDefault="00B9576A" w:rsidP="00F03784">
            <w:pPr>
              <w:pStyle w:val="Tablehead"/>
            </w:pPr>
            <w:r>
              <w:t>14227-5</w:t>
            </w:r>
          </w:p>
        </w:tc>
        <w:tc>
          <w:tcPr>
            <w:tcW w:w="932" w:type="dxa"/>
            <w:tcBorders>
              <w:top w:val="single" w:sz="4"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24D2D714" w14:textId="77777777" w:rsidR="00B9576A" w:rsidRPr="000B6187" w:rsidRDefault="00B9576A" w:rsidP="00F03784">
            <w:pPr>
              <w:pStyle w:val="Tablehead"/>
            </w:pPr>
            <w:r w:rsidRPr="000B6187">
              <w:t>Kategorija</w:t>
            </w:r>
          </w:p>
        </w:tc>
        <w:tc>
          <w:tcPr>
            <w:tcW w:w="1629" w:type="dxa"/>
            <w:tcBorders>
              <w:top w:val="single" w:sz="4" w:space="0" w:color="000000"/>
              <w:left w:val="single" w:sz="8"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4791F394" w14:textId="77777777" w:rsidR="00B9576A" w:rsidRPr="000B6187" w:rsidRDefault="00B9576A" w:rsidP="00F03784">
            <w:pPr>
              <w:pStyle w:val="Tablehead"/>
            </w:pPr>
            <w:r w:rsidRPr="000B6187">
              <w:t>Prasība</w:t>
            </w:r>
          </w:p>
        </w:tc>
      </w:tr>
      <w:tr w:rsidR="00B9576A" w:rsidRPr="000B6187" w14:paraId="1545A031" w14:textId="77777777" w:rsidTr="00B51CF7">
        <w:trPr>
          <w:cantSplit/>
          <w:trHeight w:val="435"/>
        </w:trPr>
        <w:tc>
          <w:tcPr>
            <w:tcW w:w="3686" w:type="dxa"/>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DD3FD6" w14:textId="77777777" w:rsidR="00B9576A" w:rsidRPr="000B6187" w:rsidRDefault="00B9576A" w:rsidP="00F03784">
            <w:pPr>
              <w:pStyle w:val="Tabletext"/>
            </w:pPr>
            <w:r w:rsidRPr="000B6187">
              <w:t>Reciklēto materiālu maisījuma granulometriskais sastāvs (bez saistvielas)</w:t>
            </w:r>
          </w:p>
        </w:tc>
        <w:tc>
          <w:tcPr>
            <w:tcW w:w="1559" w:type="dxa"/>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E6E6B6" w14:textId="77777777" w:rsidR="00B9576A" w:rsidRPr="000B6187" w:rsidRDefault="00B9576A" w:rsidP="00F03784">
            <w:pPr>
              <w:pStyle w:val="Tabletext"/>
            </w:pPr>
            <w:r w:rsidRPr="000B6187">
              <w:t>LVS EN 933-1</w:t>
            </w:r>
          </w:p>
        </w:tc>
        <w:tc>
          <w:tcPr>
            <w:tcW w:w="1408" w:type="dxa"/>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2D923C" w14:textId="77777777" w:rsidR="00B9576A" w:rsidRDefault="00B9576A" w:rsidP="00F03784">
            <w:pPr>
              <w:pStyle w:val="Tabletext"/>
            </w:pPr>
            <w:r>
              <w:t>6.1.2</w:t>
            </w:r>
            <w:r w:rsidRPr="000B6187">
              <w:t>. punkts</w:t>
            </w:r>
          </w:p>
          <w:p w14:paraId="194FD187" w14:textId="77777777" w:rsidR="00B9576A" w:rsidRPr="000B6187" w:rsidRDefault="00B9576A" w:rsidP="00F03784">
            <w:pPr>
              <w:pStyle w:val="Tabletext"/>
            </w:pPr>
            <w:r>
              <w:t>6.1.1. punkts</w:t>
            </w:r>
          </w:p>
        </w:tc>
        <w:tc>
          <w:tcPr>
            <w:tcW w:w="932" w:type="dxa"/>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25F7B2" w14:textId="77777777" w:rsidR="00B9576A" w:rsidRPr="000B6187" w:rsidRDefault="00B9576A" w:rsidP="00F03784">
            <w:pPr>
              <w:pStyle w:val="Tablehead"/>
            </w:pPr>
            <w:r w:rsidRPr="000B6187">
              <w:t>-</w:t>
            </w:r>
          </w:p>
        </w:tc>
        <w:tc>
          <w:tcPr>
            <w:tcW w:w="1629" w:type="dxa"/>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9C1E5D" w14:textId="77777777" w:rsidR="00B9576A" w:rsidRPr="000B6187" w:rsidRDefault="00B9576A" w:rsidP="00F03784">
            <w:pPr>
              <w:pStyle w:val="Tablehead"/>
            </w:pPr>
            <w:r w:rsidRPr="000B6187">
              <w:t xml:space="preserve">deklarē atbilstoši </w:t>
            </w:r>
            <w:r>
              <w:t xml:space="preserve">paredzētajam </w:t>
            </w:r>
          </w:p>
        </w:tc>
      </w:tr>
      <w:tr w:rsidR="00B9576A" w:rsidRPr="000B6187" w14:paraId="233CCF73" w14:textId="77777777" w:rsidTr="00B51CF7">
        <w:trPr>
          <w:cantSplit/>
          <w:trHeight w:val="101"/>
        </w:trPr>
        <w:tc>
          <w:tcPr>
            <w:tcW w:w="36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B1F3971" w14:textId="77777777" w:rsidR="00B9576A" w:rsidRPr="000B6187" w:rsidRDefault="00B9576A" w:rsidP="00F03784">
            <w:pPr>
              <w:pStyle w:val="Tabletext"/>
            </w:pPr>
            <w:r w:rsidRPr="000B6187">
              <w:t>Sastāvdaļu proporcijas</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EB5C05" w14:textId="77777777" w:rsidR="00B9576A" w:rsidRPr="000B6187" w:rsidRDefault="00B9576A" w:rsidP="00F03784">
            <w:pPr>
              <w:pStyle w:val="Tabletext"/>
            </w:pPr>
            <w:r w:rsidRPr="000B6187">
              <w:t>LVS EN 933-1</w:t>
            </w:r>
          </w:p>
        </w:tc>
        <w:tc>
          <w:tcPr>
            <w:tcW w:w="14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B361FF4" w14:textId="77777777" w:rsidR="00B9576A" w:rsidRDefault="00B9576A" w:rsidP="00F03784">
            <w:pPr>
              <w:pStyle w:val="Tabletext"/>
            </w:pPr>
            <w:r>
              <w:t>6.3. punkts</w:t>
            </w:r>
          </w:p>
          <w:p w14:paraId="7674C24F" w14:textId="77777777" w:rsidR="00B9576A" w:rsidRPr="000B6187" w:rsidRDefault="00B9576A" w:rsidP="00F03784">
            <w:pPr>
              <w:pStyle w:val="Tabletext"/>
            </w:pPr>
            <w:r>
              <w:t>6.3</w:t>
            </w:r>
            <w:r w:rsidRPr="000B6187">
              <w:t>. punkts</w:t>
            </w:r>
          </w:p>
        </w:tc>
        <w:tc>
          <w:tcPr>
            <w:tcW w:w="9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4F3566" w14:textId="77777777" w:rsidR="00B9576A" w:rsidRPr="000B6187" w:rsidRDefault="00B9576A" w:rsidP="00F03784">
            <w:pPr>
              <w:pStyle w:val="Tablehead"/>
            </w:pPr>
            <w:r w:rsidRPr="000B6187">
              <w:t>-</w:t>
            </w:r>
          </w:p>
        </w:tc>
        <w:tc>
          <w:tcPr>
            <w:tcW w:w="162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C08F0E" w14:textId="77777777" w:rsidR="00B9576A" w:rsidRPr="000B6187" w:rsidRDefault="00B9576A" w:rsidP="00F03784">
            <w:pPr>
              <w:pStyle w:val="Tablehead"/>
            </w:pPr>
            <w:r>
              <w:t>-</w:t>
            </w:r>
          </w:p>
        </w:tc>
      </w:tr>
      <w:tr w:rsidR="00B9576A" w:rsidRPr="000B6187" w14:paraId="04A55F4A" w14:textId="77777777" w:rsidTr="00B51CF7">
        <w:trPr>
          <w:cantSplit/>
          <w:trHeight w:val="130"/>
        </w:trPr>
        <w:tc>
          <w:tcPr>
            <w:tcW w:w="36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EF2D91" w14:textId="77777777" w:rsidR="00B9576A" w:rsidRPr="000B6187" w:rsidRDefault="00B9576A" w:rsidP="00F03784">
            <w:pPr>
              <w:pStyle w:val="Tabletext"/>
            </w:pPr>
            <w:r w:rsidRPr="000B6187">
              <w:t>Optimālais ūdens saturs un tilpumsvars</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B3F5C1" w14:textId="77777777" w:rsidR="00B9576A" w:rsidRPr="000B6187" w:rsidRDefault="00B9576A" w:rsidP="00F03784">
            <w:pPr>
              <w:pStyle w:val="Tabletext"/>
            </w:pPr>
            <w:r w:rsidRPr="000B6187">
              <w:t>LVS EN 13286-2</w:t>
            </w:r>
          </w:p>
        </w:tc>
        <w:tc>
          <w:tcPr>
            <w:tcW w:w="14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E7E479" w14:textId="77777777" w:rsidR="00B9576A" w:rsidRDefault="00B9576A" w:rsidP="00F03784">
            <w:pPr>
              <w:pStyle w:val="Tabletext"/>
            </w:pPr>
            <w:r>
              <w:t>6.2</w:t>
            </w:r>
            <w:r w:rsidRPr="000B6187">
              <w:t>. punkts</w:t>
            </w:r>
          </w:p>
          <w:p w14:paraId="0D34DD5D" w14:textId="77777777" w:rsidR="00B9576A" w:rsidRPr="000B6187" w:rsidRDefault="00B9576A" w:rsidP="00F03784">
            <w:pPr>
              <w:pStyle w:val="Tabletext"/>
            </w:pPr>
            <w:r>
              <w:t>6.2. punkts</w:t>
            </w:r>
          </w:p>
        </w:tc>
        <w:tc>
          <w:tcPr>
            <w:tcW w:w="9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1CDF60" w14:textId="77777777" w:rsidR="00B9576A" w:rsidRPr="000B6187" w:rsidRDefault="00B9576A" w:rsidP="00F03784">
            <w:pPr>
              <w:pStyle w:val="Tablehead"/>
            </w:pPr>
            <w:r w:rsidRPr="000B6187">
              <w:t>-</w:t>
            </w:r>
          </w:p>
        </w:tc>
        <w:tc>
          <w:tcPr>
            <w:tcW w:w="162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B22E42" w14:textId="77777777" w:rsidR="00B9576A" w:rsidRPr="000B6187" w:rsidRDefault="00B9576A" w:rsidP="00F03784">
            <w:pPr>
              <w:pStyle w:val="Tablehead"/>
            </w:pPr>
            <w:r w:rsidRPr="000B6187">
              <w:t>deklarē</w:t>
            </w:r>
          </w:p>
        </w:tc>
      </w:tr>
      <w:tr w:rsidR="00B9576A" w:rsidRPr="000B6187" w14:paraId="54F917B2" w14:textId="77777777" w:rsidTr="00B51CF7">
        <w:trPr>
          <w:cantSplit/>
          <w:trHeight w:val="161"/>
        </w:trPr>
        <w:tc>
          <w:tcPr>
            <w:tcW w:w="36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454E08" w14:textId="751C7A40" w:rsidR="00B9576A" w:rsidRPr="000B6187" w:rsidRDefault="00B9576A" w:rsidP="00F03784">
            <w:pPr>
              <w:pStyle w:val="Tabletext"/>
            </w:pPr>
            <w:r w:rsidRPr="000B6187">
              <w:t>Paraugu sagatavošana</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CF72EF" w14:textId="77777777" w:rsidR="00B9576A" w:rsidRPr="000B6187" w:rsidRDefault="00B9576A" w:rsidP="00F03784">
            <w:pPr>
              <w:pStyle w:val="Tabletext"/>
            </w:pPr>
            <w:r w:rsidRPr="000B6187">
              <w:t>LVS EN 13286-50</w:t>
            </w:r>
          </w:p>
        </w:tc>
        <w:tc>
          <w:tcPr>
            <w:tcW w:w="14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78EF1F" w14:textId="77777777" w:rsidR="00B9576A" w:rsidRDefault="00B9576A" w:rsidP="00F03784">
            <w:pPr>
              <w:pStyle w:val="Tabletext"/>
            </w:pPr>
            <w:r>
              <w:t>7.2</w:t>
            </w:r>
            <w:r w:rsidRPr="000B6187">
              <w:t>. punkts</w:t>
            </w:r>
          </w:p>
          <w:p w14:paraId="5F7A7038" w14:textId="77777777" w:rsidR="00B9576A" w:rsidRPr="000B6187" w:rsidRDefault="00B9576A" w:rsidP="00F03784">
            <w:pPr>
              <w:pStyle w:val="Tabletext"/>
            </w:pPr>
            <w:r>
              <w:t>7.2. punkts</w:t>
            </w:r>
          </w:p>
        </w:tc>
        <w:tc>
          <w:tcPr>
            <w:tcW w:w="9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300D20" w14:textId="77777777" w:rsidR="00B9576A" w:rsidRPr="000B6187" w:rsidRDefault="00B9576A" w:rsidP="00F03784">
            <w:pPr>
              <w:pStyle w:val="Tablehead"/>
            </w:pPr>
            <w:r w:rsidRPr="000B6187">
              <w:t>-</w:t>
            </w:r>
          </w:p>
        </w:tc>
        <w:tc>
          <w:tcPr>
            <w:tcW w:w="162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747D57" w14:textId="77777777" w:rsidR="00B9576A" w:rsidRPr="000B6187" w:rsidRDefault="00B9576A" w:rsidP="00F03784">
            <w:pPr>
              <w:pStyle w:val="Tablehead"/>
            </w:pPr>
            <w:r w:rsidRPr="000B6187">
              <w:t>deklarē</w:t>
            </w:r>
          </w:p>
        </w:tc>
      </w:tr>
      <w:tr w:rsidR="00B9576A" w:rsidRPr="000B6187" w14:paraId="577FEE43" w14:textId="77777777" w:rsidTr="00B51CF7">
        <w:trPr>
          <w:cantSplit/>
          <w:trHeight w:val="490"/>
        </w:trPr>
        <w:tc>
          <w:tcPr>
            <w:tcW w:w="36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0EDE21" w14:textId="77777777" w:rsidR="00B9576A" w:rsidRPr="000B6187" w:rsidRDefault="00B9576A" w:rsidP="00F03784">
            <w:pPr>
              <w:pStyle w:val="Tabletext"/>
            </w:pPr>
            <w:r>
              <w:lastRenderedPageBreak/>
              <w:t>Sagatavota maisījuma Tūlītējais nestspējas rādītājs</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6C895B" w14:textId="77777777" w:rsidR="00B9576A" w:rsidRPr="000B6187" w:rsidRDefault="00B9576A" w:rsidP="00F03784">
            <w:pPr>
              <w:pStyle w:val="Tabletext"/>
            </w:pPr>
            <w:r w:rsidRPr="003E467A">
              <w:t>LVS EN 13286-4</w:t>
            </w:r>
            <w:r>
              <w:t>1</w:t>
            </w:r>
          </w:p>
        </w:tc>
        <w:tc>
          <w:tcPr>
            <w:tcW w:w="14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DE3B28" w14:textId="77777777" w:rsidR="00B9576A" w:rsidRDefault="00B9576A" w:rsidP="00F03784">
            <w:pPr>
              <w:pStyle w:val="Tabletext"/>
            </w:pPr>
            <w:r>
              <w:t>6.4.2</w:t>
            </w:r>
            <w:r w:rsidRPr="003E467A">
              <w:t>. punkts</w:t>
            </w:r>
          </w:p>
          <w:p w14:paraId="0A9031DF" w14:textId="77777777" w:rsidR="00B9576A" w:rsidRDefault="00B9576A" w:rsidP="00F03784">
            <w:pPr>
              <w:pStyle w:val="Tabletext"/>
            </w:pPr>
            <w:r>
              <w:t>6.4.2. punkts</w:t>
            </w:r>
          </w:p>
        </w:tc>
        <w:tc>
          <w:tcPr>
            <w:tcW w:w="9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D5DE4D" w14:textId="77777777" w:rsidR="00B9576A" w:rsidRDefault="00B9576A" w:rsidP="00F03784">
            <w:pPr>
              <w:pStyle w:val="Tablehead"/>
            </w:pPr>
            <w:r w:rsidRPr="003E467A">
              <w:t>IPI</w:t>
            </w:r>
            <w:r>
              <w:rPr>
                <w:vertAlign w:val="subscript"/>
              </w:rPr>
              <w:t>25</w:t>
            </w:r>
          </w:p>
        </w:tc>
        <w:tc>
          <w:tcPr>
            <w:tcW w:w="162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BE02D8" w14:textId="77777777" w:rsidR="00B9576A" w:rsidRDefault="00B9576A" w:rsidP="00F03784">
            <w:pPr>
              <w:pStyle w:val="Tablehead"/>
            </w:pPr>
            <w:r>
              <w:t>≥ 25 %</w:t>
            </w:r>
          </w:p>
        </w:tc>
      </w:tr>
      <w:tr w:rsidR="00B9576A" w:rsidRPr="000B6187" w14:paraId="6754C526" w14:textId="77777777" w:rsidTr="00B51CF7">
        <w:trPr>
          <w:cantSplit/>
          <w:trHeight w:val="490"/>
        </w:trPr>
        <w:tc>
          <w:tcPr>
            <w:tcW w:w="36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E4595A" w14:textId="2B4CBDF9" w:rsidR="00B9576A" w:rsidRPr="000B6187" w:rsidRDefault="00B9576A" w:rsidP="00F03784">
            <w:pPr>
              <w:pStyle w:val="Tabletext"/>
            </w:pPr>
            <w:r w:rsidRPr="000B6187">
              <w:t>Minimālā spiedes stiprība pēc 28 dienu</w:t>
            </w:r>
            <w:r w:rsidR="00E94249">
              <w:t xml:space="preserve"> </w:t>
            </w:r>
            <w:r w:rsidRPr="000B6187">
              <w:rPr>
                <w:vertAlign w:val="superscript"/>
              </w:rPr>
              <w:t>(1)</w:t>
            </w:r>
            <w:r w:rsidRPr="000B6187">
              <w:t xml:space="preserve"> cietēšanas</w:t>
            </w:r>
            <w:r>
              <w:t>:</w:t>
            </w:r>
          </w:p>
          <w:p w14:paraId="1044C9CF" w14:textId="1F5A8F13" w:rsidR="00B9576A" w:rsidRDefault="00B9576A" w:rsidP="00F03784">
            <w:pPr>
              <w:pStyle w:val="Tabletext"/>
            </w:pPr>
            <w:r>
              <w:t xml:space="preserve">- </w:t>
            </w:r>
            <w:r w:rsidRPr="000B6187">
              <w:t>ja AADT</w:t>
            </w:r>
            <w:r w:rsidRPr="000B6187">
              <w:rPr>
                <w:vertAlign w:val="subscript"/>
              </w:rPr>
              <w:t>j,</w:t>
            </w:r>
            <w:r w:rsidR="00F03784">
              <w:rPr>
                <w:vertAlign w:val="subscript"/>
              </w:rPr>
              <w:t>kravas</w:t>
            </w:r>
            <w:r w:rsidR="00F03784" w:rsidRPr="000B6187" w:rsidDel="00F03784">
              <w:rPr>
                <w:vertAlign w:val="subscript"/>
              </w:rPr>
              <w:t xml:space="preserve"> </w:t>
            </w:r>
            <w:r>
              <w:t>≤ 500</w:t>
            </w:r>
          </w:p>
          <w:p w14:paraId="39FEC432" w14:textId="6D10718D" w:rsidR="00B9576A" w:rsidRPr="000B6187" w:rsidRDefault="00B9576A" w:rsidP="00F03784">
            <w:pPr>
              <w:pStyle w:val="Tabletext"/>
            </w:pPr>
            <w:r>
              <w:t xml:space="preserve">- </w:t>
            </w:r>
            <w:r w:rsidRPr="000B6187">
              <w:t>ja AADT</w:t>
            </w:r>
            <w:r w:rsidRPr="000B6187">
              <w:rPr>
                <w:vertAlign w:val="subscript"/>
              </w:rPr>
              <w:t>j,</w:t>
            </w:r>
            <w:r w:rsidR="00F03784">
              <w:rPr>
                <w:vertAlign w:val="subscript"/>
              </w:rPr>
              <w:t>kravas</w:t>
            </w:r>
            <w:r w:rsidR="00F03784" w:rsidRPr="000B6187" w:rsidDel="00F03784">
              <w:rPr>
                <w:vertAlign w:val="subscript"/>
              </w:rPr>
              <w:t xml:space="preserve"> </w:t>
            </w:r>
            <w:r>
              <w:rPr>
                <w:rFonts w:ascii="Menlo Regular" w:hAnsi="Menlo Regular" w:cs="Menlo Regular"/>
              </w:rPr>
              <w:t>&gt;</w:t>
            </w:r>
            <w:r w:rsidRPr="000B6187">
              <w:t xml:space="preserve"> 500</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B97C44" w14:textId="77777777" w:rsidR="00B9576A" w:rsidRPr="000B6187" w:rsidRDefault="00B9576A" w:rsidP="00F03784">
            <w:pPr>
              <w:pStyle w:val="Tabletext"/>
            </w:pPr>
            <w:r w:rsidRPr="000B6187">
              <w:t>LVS EN 13286-41</w:t>
            </w:r>
          </w:p>
          <w:p w14:paraId="4FE12F31" w14:textId="77777777" w:rsidR="00B9576A" w:rsidRPr="000B6187" w:rsidRDefault="00B9576A" w:rsidP="00F03784">
            <w:pPr>
              <w:pStyle w:val="Tabletext"/>
            </w:pPr>
            <w:r w:rsidRPr="000B6187">
              <w:t>LVS CEN/TS 12390-9</w:t>
            </w:r>
          </w:p>
        </w:tc>
        <w:tc>
          <w:tcPr>
            <w:tcW w:w="14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DC59A0" w14:textId="77777777" w:rsidR="00B9576A" w:rsidRDefault="00B9576A" w:rsidP="00F03784">
            <w:pPr>
              <w:pStyle w:val="Tabletext"/>
            </w:pPr>
            <w:r>
              <w:t>7.</w:t>
            </w:r>
            <w:r w:rsidRPr="000B6187">
              <w:t>2. punkts</w:t>
            </w:r>
            <w:r>
              <w:t xml:space="preserve">, </w:t>
            </w:r>
            <w:r w:rsidRPr="000B6187">
              <w:t>tabula</w:t>
            </w:r>
            <w:r>
              <w:t xml:space="preserve"> 5</w:t>
            </w:r>
          </w:p>
          <w:p w14:paraId="7C66F509" w14:textId="77777777" w:rsidR="00B9576A" w:rsidRPr="000B6187" w:rsidRDefault="00B9576A" w:rsidP="00F03784">
            <w:pPr>
              <w:pStyle w:val="Tabletext"/>
            </w:pPr>
            <w:r>
              <w:t>7.</w:t>
            </w:r>
            <w:r w:rsidRPr="000B6187">
              <w:t>2. punkts</w:t>
            </w:r>
            <w:r>
              <w:t xml:space="preserve">, </w:t>
            </w:r>
            <w:r w:rsidRPr="000B6187">
              <w:t>tabula</w:t>
            </w:r>
            <w:r>
              <w:t xml:space="preserve"> 4</w:t>
            </w:r>
          </w:p>
        </w:tc>
        <w:tc>
          <w:tcPr>
            <w:tcW w:w="9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D35707" w14:textId="77777777" w:rsidR="00B9576A" w:rsidRDefault="00B9576A" w:rsidP="00F03784">
            <w:pPr>
              <w:pStyle w:val="Tablehead"/>
            </w:pPr>
          </w:p>
          <w:p w14:paraId="0ABE6BA8" w14:textId="77777777" w:rsidR="00B9576A" w:rsidRDefault="00B9576A" w:rsidP="00F03784">
            <w:pPr>
              <w:pStyle w:val="Tablehead"/>
            </w:pPr>
          </w:p>
          <w:p w14:paraId="4634C3C7" w14:textId="77777777" w:rsidR="00B9576A" w:rsidRDefault="00B9576A" w:rsidP="00F03784">
            <w:pPr>
              <w:pStyle w:val="Tablehead"/>
            </w:pPr>
            <w:r w:rsidRPr="000B6187">
              <w:t>C</w:t>
            </w:r>
            <w:r>
              <w:rPr>
                <w:vertAlign w:val="subscript"/>
              </w:rPr>
              <w:t>3</w:t>
            </w:r>
          </w:p>
          <w:p w14:paraId="71478886" w14:textId="77777777" w:rsidR="00B9576A" w:rsidRPr="000B6187" w:rsidRDefault="00B9576A" w:rsidP="00F03784">
            <w:pPr>
              <w:pStyle w:val="Tablehead"/>
              <w:rPr>
                <w:vertAlign w:val="subscript"/>
              </w:rPr>
            </w:pPr>
            <w:r w:rsidRPr="000B6187">
              <w:t>C</w:t>
            </w:r>
            <w:r>
              <w:rPr>
                <w:vertAlign w:val="subscript"/>
              </w:rPr>
              <w:t>5</w:t>
            </w:r>
          </w:p>
        </w:tc>
        <w:tc>
          <w:tcPr>
            <w:tcW w:w="162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4D77B6" w14:textId="77777777" w:rsidR="00B9576A" w:rsidRDefault="00B9576A" w:rsidP="00F03784">
            <w:pPr>
              <w:pStyle w:val="Tablehead"/>
            </w:pPr>
          </w:p>
          <w:p w14:paraId="16F664D9" w14:textId="77777777" w:rsidR="00B9576A" w:rsidRDefault="00B9576A" w:rsidP="00F03784">
            <w:pPr>
              <w:pStyle w:val="Tablehead"/>
            </w:pPr>
          </w:p>
          <w:p w14:paraId="0587A99C" w14:textId="359A4D64" w:rsidR="00B9576A" w:rsidRDefault="00B9576A" w:rsidP="00F03784">
            <w:pPr>
              <w:pStyle w:val="Tablehead"/>
              <w:rPr>
                <w:vertAlign w:val="superscript"/>
              </w:rPr>
            </w:pPr>
            <w:r>
              <w:t>3</w:t>
            </w:r>
            <w:r w:rsidRPr="000B6187">
              <w:t>,0 MPa</w:t>
            </w:r>
            <w:r>
              <w:rPr>
                <w:vertAlign w:val="superscript"/>
              </w:rPr>
              <w:t xml:space="preserve"> (1)</w:t>
            </w:r>
            <w:r w:rsidR="0072179F">
              <w:rPr>
                <w:vertAlign w:val="superscript"/>
              </w:rPr>
              <w:t>(2)</w:t>
            </w:r>
          </w:p>
          <w:p w14:paraId="408271CE" w14:textId="71B46FFA" w:rsidR="00B9576A" w:rsidRPr="000B6187" w:rsidRDefault="00B9576A" w:rsidP="00F03784">
            <w:pPr>
              <w:pStyle w:val="Tablehead"/>
              <w:rPr>
                <w:vertAlign w:val="superscript"/>
              </w:rPr>
            </w:pPr>
            <w:r>
              <w:t>5,0</w:t>
            </w:r>
            <w:r w:rsidRPr="000B6187">
              <w:t xml:space="preserve"> MPa</w:t>
            </w:r>
            <w:r>
              <w:rPr>
                <w:vertAlign w:val="superscript"/>
              </w:rPr>
              <w:t xml:space="preserve"> (1)</w:t>
            </w:r>
            <w:r w:rsidR="0072179F">
              <w:rPr>
                <w:vertAlign w:val="superscript"/>
              </w:rPr>
              <w:t>(2)</w:t>
            </w:r>
          </w:p>
        </w:tc>
      </w:tr>
      <w:tr w:rsidR="00B9576A" w:rsidRPr="000B6187" w14:paraId="155F2BDA" w14:textId="77777777" w:rsidTr="00B51CF7">
        <w:trPr>
          <w:cantSplit/>
          <w:trHeight w:val="490"/>
        </w:trPr>
        <w:tc>
          <w:tcPr>
            <w:tcW w:w="36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1C306D" w14:textId="42647CCF" w:rsidR="00B9576A" w:rsidRPr="000B6187" w:rsidRDefault="00B9576A" w:rsidP="00F03784">
            <w:pPr>
              <w:pStyle w:val="Tabletext"/>
            </w:pPr>
            <w:r>
              <w:t>S</w:t>
            </w:r>
            <w:r w:rsidRPr="000B6187">
              <w:t>piedes stiprība</w:t>
            </w:r>
            <w:r>
              <w:t xml:space="preserve">s samazinājuma koeficients </w:t>
            </w:r>
            <w:r w:rsidRPr="000B6187">
              <w:t xml:space="preserve">pēc 28 dienu cietēšanas </w:t>
            </w:r>
            <w:r>
              <w:t>un</w:t>
            </w:r>
            <w:r w:rsidRPr="000B6187">
              <w:t xml:space="preserve"> 10 </w:t>
            </w:r>
            <w:r w:rsidR="004F0BC7" w:rsidRPr="004F0BC7">
              <w:t xml:space="preserve">salumkusumizturības </w:t>
            </w:r>
            <w:r w:rsidRPr="000B6187">
              <w:t>cikliem</w:t>
            </w:r>
            <w:r>
              <w:t xml:space="preserve"> pret spiedes stiprību pēc </w:t>
            </w:r>
            <w:r w:rsidRPr="000B6187">
              <w:t>28 dienu cietēšanas</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7A9578" w14:textId="77777777" w:rsidR="00B9576A" w:rsidRPr="000B6187" w:rsidRDefault="00B9576A" w:rsidP="00F03784">
            <w:pPr>
              <w:pStyle w:val="Tabletext"/>
            </w:pPr>
            <w:r w:rsidRPr="000B6187">
              <w:t>LVS EN 13286-41</w:t>
            </w:r>
          </w:p>
          <w:p w14:paraId="07C50E90" w14:textId="77777777" w:rsidR="00B9576A" w:rsidRPr="000B6187" w:rsidRDefault="00B9576A" w:rsidP="00F03784">
            <w:pPr>
              <w:pStyle w:val="Tabletext"/>
            </w:pPr>
            <w:r w:rsidRPr="000B6187">
              <w:t>LVS CEN/TS 12390-9</w:t>
            </w:r>
          </w:p>
        </w:tc>
        <w:tc>
          <w:tcPr>
            <w:tcW w:w="14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CC685B" w14:textId="77777777" w:rsidR="00B9576A" w:rsidRDefault="00B9576A" w:rsidP="00F03784">
            <w:pPr>
              <w:pStyle w:val="Tabletext"/>
            </w:pPr>
            <w:r>
              <w:t>8.1</w:t>
            </w:r>
            <w:r w:rsidRPr="000B6187">
              <w:t>. punkts</w:t>
            </w:r>
            <w:r>
              <w:t xml:space="preserve">, </w:t>
            </w:r>
            <w:r w:rsidRPr="000B6187">
              <w:t>tabula</w:t>
            </w:r>
            <w:r>
              <w:t xml:space="preserve"> 6</w:t>
            </w:r>
          </w:p>
          <w:p w14:paraId="15CC2DD3" w14:textId="77777777" w:rsidR="00B9576A" w:rsidRDefault="00B9576A" w:rsidP="00F03784">
            <w:pPr>
              <w:pStyle w:val="Tabletext"/>
            </w:pPr>
            <w:r>
              <w:t>8.1</w:t>
            </w:r>
            <w:r w:rsidRPr="000B6187">
              <w:t>. punkts</w:t>
            </w:r>
            <w:r>
              <w:t xml:space="preserve">, </w:t>
            </w:r>
            <w:r w:rsidRPr="000B6187">
              <w:t>tabula</w:t>
            </w:r>
            <w:r>
              <w:t xml:space="preserve"> 5</w:t>
            </w:r>
          </w:p>
        </w:tc>
        <w:tc>
          <w:tcPr>
            <w:tcW w:w="9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06A50F" w14:textId="77777777" w:rsidR="00B9576A" w:rsidRDefault="00B9576A" w:rsidP="00F03784">
            <w:pPr>
              <w:pStyle w:val="Tablehead"/>
            </w:pPr>
          </w:p>
          <w:p w14:paraId="7AF70D22" w14:textId="77777777" w:rsidR="00B9576A" w:rsidRDefault="00B9576A" w:rsidP="00F03784">
            <w:pPr>
              <w:pStyle w:val="Tablehead"/>
            </w:pPr>
          </w:p>
          <w:p w14:paraId="72BFC5A3" w14:textId="77777777" w:rsidR="00B9576A" w:rsidRDefault="00B9576A" w:rsidP="00F03784">
            <w:pPr>
              <w:pStyle w:val="Tablehead"/>
            </w:pPr>
            <w:r>
              <w:t>I</w:t>
            </w:r>
            <w:r>
              <w:rPr>
                <w:vertAlign w:val="subscript"/>
              </w:rPr>
              <w:t>0,7</w:t>
            </w:r>
          </w:p>
        </w:tc>
        <w:tc>
          <w:tcPr>
            <w:tcW w:w="162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0DFAD2" w14:textId="77777777" w:rsidR="00B9576A" w:rsidRDefault="00B9576A" w:rsidP="00F03784">
            <w:pPr>
              <w:pStyle w:val="Tablehead"/>
            </w:pPr>
          </w:p>
          <w:p w14:paraId="2D5C26D4" w14:textId="77777777" w:rsidR="00B9576A" w:rsidRDefault="00B9576A" w:rsidP="00F03784">
            <w:pPr>
              <w:pStyle w:val="Tablehead"/>
            </w:pPr>
          </w:p>
          <w:p w14:paraId="434A5301" w14:textId="77777777" w:rsidR="00B9576A" w:rsidRPr="007601A5" w:rsidRDefault="00B9576A" w:rsidP="00F03784">
            <w:pPr>
              <w:pStyle w:val="Tablehead"/>
              <w:rPr>
                <w:vertAlign w:val="superscript"/>
              </w:rPr>
            </w:pPr>
            <w:r>
              <w:t>≥ 0,7</w:t>
            </w:r>
          </w:p>
        </w:tc>
      </w:tr>
    </w:tbl>
    <w:p w14:paraId="6532832A" w14:textId="1EE16618" w:rsidR="00F46DBF" w:rsidRDefault="0072179F" w:rsidP="00CC4328">
      <w:pPr>
        <w:pStyle w:val="BodyText3"/>
      </w:pPr>
      <w:r>
        <w:rPr>
          <w:lang w:val="lv-LV"/>
        </w:rPr>
        <w:t xml:space="preserve">Piezīme </w:t>
      </w:r>
      <w:r w:rsidR="00364C61" w:rsidRPr="00364C61">
        <w:rPr>
          <w:vertAlign w:val="superscript"/>
        </w:rPr>
        <w:t>(1)</w:t>
      </w:r>
      <w:r w:rsidR="00364C61" w:rsidRPr="00364C61">
        <w:t xml:space="preserve"> </w:t>
      </w:r>
      <w:r w:rsidR="00F46DBF">
        <w:t>Lai atvieglotu</w:t>
      </w:r>
      <w:r w:rsidR="00364C61">
        <w:t xml:space="preserve"> un paātrinātu</w:t>
      </w:r>
      <w:r w:rsidR="00F46DBF">
        <w:t xml:space="preserve"> kvalitātes kontroli būvobjektā darbu izpildes laikā, ieteicams iegūt spiedes stiprības rezultātus, piemēram, arī pēc 3 vai/un 7 dienu cietēšanas.</w:t>
      </w:r>
    </w:p>
    <w:p w14:paraId="4816650F" w14:textId="12DC450C" w:rsidR="0072179F" w:rsidRPr="00EF55B0" w:rsidRDefault="0072179F" w:rsidP="0094496E">
      <w:pPr>
        <w:pStyle w:val="BodyText3"/>
        <w:rPr>
          <w:lang w:val="lv-LV"/>
        </w:rPr>
      </w:pPr>
      <w:r>
        <w:rPr>
          <w:lang w:val="lv-LV"/>
        </w:rPr>
        <w:t xml:space="preserve">Piezīme </w:t>
      </w:r>
      <w:r w:rsidRPr="00364C61">
        <w:rPr>
          <w:vertAlign w:val="superscript"/>
        </w:rPr>
        <w:t>(</w:t>
      </w:r>
      <w:r>
        <w:rPr>
          <w:vertAlign w:val="superscript"/>
          <w:lang w:val="lv-LV"/>
        </w:rPr>
        <w:t>2</w:t>
      </w:r>
      <w:r w:rsidRPr="00364C61">
        <w:rPr>
          <w:vertAlign w:val="superscript"/>
        </w:rPr>
        <w:t>)</w:t>
      </w:r>
      <w:r w:rsidRPr="00364C61">
        <w:t xml:space="preserve"> </w:t>
      </w:r>
      <w:r w:rsidR="00CB028D">
        <w:rPr>
          <w:color w:val="4F7A28"/>
        </w:rPr>
        <w:t>Spiedes stiprības samazinājuma koeficients no ceļa urbtajiem paraugiem ≥ 0,9.</w:t>
      </w:r>
    </w:p>
    <w:p w14:paraId="56555DEC" w14:textId="292C8BD3" w:rsidR="00B9576A" w:rsidRPr="000B6187" w:rsidRDefault="00B9576A" w:rsidP="00B9576A">
      <w:r w:rsidRPr="000B6187">
        <w:t>Nosakot projektētā maisījuma sastāvdaļu proporcijas, objektā pievienojamās saistvielas daud</w:t>
      </w:r>
      <w:r>
        <w:t xml:space="preserve">zumu ieteicams paredzēt par 0,5 </w:t>
      </w:r>
      <w:r w:rsidRPr="000B6187">
        <w:t>% lielāku nekā projektētais, lai kompensētu kādas iestrādes tehnoloģijas</w:t>
      </w:r>
      <w:r w:rsidR="00364C61">
        <w:t xml:space="preserve"> vai lietoto materiālu</w:t>
      </w:r>
      <w:r w:rsidRPr="000B6187">
        <w:t xml:space="preserve"> iespējamās novirzes.</w:t>
      </w:r>
    </w:p>
    <w:p w14:paraId="574044E6" w14:textId="77777777" w:rsidR="00B9576A" w:rsidRPr="00BF2E64" w:rsidRDefault="00B9576A" w:rsidP="00BC6DFA">
      <w:pPr>
        <w:pStyle w:val="Heading3"/>
      </w:pPr>
      <w:bookmarkStart w:id="2161" w:name="_Toc250814971"/>
      <w:r w:rsidRPr="00BF2E64">
        <w:t>Iekārtas</w:t>
      </w:r>
      <w:bookmarkEnd w:id="2161"/>
    </w:p>
    <w:p w14:paraId="57A00E3C" w14:textId="77777777" w:rsidR="00B9576A" w:rsidRPr="00BF2E64" w:rsidRDefault="00B9576A" w:rsidP="00B9576A">
      <w:r w:rsidRPr="00BF2E64">
        <w:t>Rūpnīca. Ar cementu vai CHCS stabilizēts maisījums jāsagatavo rūpnīcā, kurai jābūt apgādātai ar datorizētu komponentu dozācijas sistēmu, kā arī ar iespēju nepārtraukti kontrolēt dozācijas procesu ražošanas laikā.</w:t>
      </w:r>
    </w:p>
    <w:p w14:paraId="324EF61B" w14:textId="77777777" w:rsidR="00B9576A" w:rsidRPr="00BF2E64" w:rsidRDefault="00B9576A" w:rsidP="00B9576A">
      <w:r w:rsidRPr="00BF2E64">
        <w:t xml:space="preserve">Ieklājējs. </w:t>
      </w:r>
      <w:r>
        <w:t>Ja maisījumu ražo rūpnīcā, a</w:t>
      </w:r>
      <w:r w:rsidRPr="00F158FC">
        <w:t xml:space="preserve">r </w:t>
      </w:r>
      <w:r>
        <w:t xml:space="preserve">saistvielām saistītas minerālmateriālu pamata </w:t>
      </w:r>
      <w:r w:rsidRPr="00F158FC">
        <w:t>augšējās kārtas jāieklāj ar pašgājējieklājēju, kurš aprīkots ar automātisku sijas augstuma un šķērsslīpuma vadību, automātisku masas padeves vadības un kontroles sistēmu un kurš spēj nodrošināt sagatavotā maisījuma ieklāšanu visā brauktuves joslas platumā.</w:t>
      </w:r>
      <w:r>
        <w:t xml:space="preserve"> </w:t>
      </w:r>
      <w:r w:rsidRPr="00BF2E64">
        <w:t>Ieklājēju var lietot arī vienotā tehnoloģiskā ķēdē ar recikleru</w:t>
      </w:r>
      <w:r>
        <w:t>.</w:t>
      </w:r>
      <w:r w:rsidRPr="00F158FC">
        <w:t xml:space="preserve"> Nelielas platības ar nelielu satiksmes intensitāti, kā arī ieklājējam ierobežotās vietas var ieklāt ar rokas darbarīkiem. Apakškārtas var ieklāt, piemēram, ar autogreideru vai buldozeru.</w:t>
      </w:r>
    </w:p>
    <w:p w14:paraId="1A442947" w14:textId="77777777" w:rsidR="00B9576A" w:rsidRDefault="00B9576A" w:rsidP="00B9576A">
      <w:r w:rsidRPr="00BF2E64">
        <w:t>Transportēšanas iekārtas. Jālieto transportēšanas iekārtas ar stingrām, līdzenām un tīrām kravas tilpnēm, kuras nepieļauj pārvedamā materiāla zudumus un ierobežo tā segregāciju (ieteikums – lietot kravas tilpnes ar noapaļotiem stūriem), kā arī kravas tilpnes aizmugurējās daļas konstrukcijai jābūt tādai, kas nodrošinātu pakāpenisku maisījuma izkraušanu ieklājēja bunkurā. Ieteicams lietot kravas telpu nosedzošus pārsegus.</w:t>
      </w:r>
    </w:p>
    <w:p w14:paraId="43F03680" w14:textId="77777777" w:rsidR="00B9576A" w:rsidRDefault="00B9576A" w:rsidP="00B9576A">
      <w:r w:rsidRPr="00BF2E64">
        <w:t xml:space="preserve">Reciklers. Speciāla mobila iekārta vai iekārtu komplekss, kurā funkcionāli apvienota seguma frēzēšana, uzirdināšana un samaisīšana, </w:t>
      </w:r>
      <w:r>
        <w:t xml:space="preserve">ja paredzēts - </w:t>
      </w:r>
      <w:r w:rsidRPr="00BF2E64">
        <w:t>dozējot un pievienojot</w:t>
      </w:r>
      <w:r>
        <w:t xml:space="preserve"> bitumena</w:t>
      </w:r>
      <w:r w:rsidRPr="00BF2E64">
        <w:t xml:space="preserve"> saistvielu. Prasības recikleram. Minimālais frēzēšanas dziļums – vismaz projektā noteiktajā dziļumā; </w:t>
      </w:r>
      <w:r>
        <w:t xml:space="preserve">iestādītā </w:t>
      </w:r>
      <w:r w:rsidRPr="00BF2E64">
        <w:t>frēzēšanas</w:t>
      </w:r>
      <w:r>
        <w:t>/maisīšanas</w:t>
      </w:r>
      <w:r w:rsidRPr="00BF2E64">
        <w:t xml:space="preserve"> dziļuma </w:t>
      </w:r>
      <w:r>
        <w:t>automātiska uzturēšana</w:t>
      </w:r>
      <w:r w:rsidRPr="00BF2E64">
        <w:t xml:space="preserve"> darba laikā; ūdens padeves kontrole</w:t>
      </w:r>
      <w:r>
        <w:t>;</w:t>
      </w:r>
      <w:r w:rsidRPr="00BF2E64">
        <w:t xml:space="preserve"> </w:t>
      </w:r>
      <w:r>
        <w:t xml:space="preserve">ja paredzēts: </w:t>
      </w:r>
      <w:r w:rsidRPr="00BF2E64">
        <w:t>pievienojamās</w:t>
      </w:r>
      <w:r>
        <w:t xml:space="preserve"> bitumena</w:t>
      </w:r>
      <w:r w:rsidRPr="00BF2E64">
        <w:t xml:space="preserve"> saistvielas</w:t>
      </w:r>
      <w:r>
        <w:t xml:space="preserve">, </w:t>
      </w:r>
      <w:r w:rsidRPr="00BF2E64">
        <w:t>dozā</w:t>
      </w:r>
      <w:r>
        <w:t xml:space="preserve">cijas un temperatūras kontrole, un </w:t>
      </w:r>
      <w:r w:rsidRPr="00BF2E64">
        <w:t>pievienojamo piedevu dozācijas kontrole.</w:t>
      </w:r>
      <w:r>
        <w:t xml:space="preserve"> Reciklers vienotā tehnoloģiskajā iekārtā var tikt apvienots arī ar ieklājēju.</w:t>
      </w:r>
    </w:p>
    <w:p w14:paraId="71679EB2" w14:textId="77777777" w:rsidR="00B9576A" w:rsidRPr="00BF2E64" w:rsidRDefault="00B9576A" w:rsidP="00B9576A">
      <w:r>
        <w:t>Cementa s</w:t>
      </w:r>
      <w:r w:rsidRPr="00B7405B">
        <w:t>aistvielas</w:t>
      </w:r>
      <w:r>
        <w:t xml:space="preserve"> (un piedevu)</w:t>
      </w:r>
      <w:r w:rsidRPr="00B7405B">
        <w:t xml:space="preserve"> izkliedētājs - saistvielas izbēršanai piemērota iekārta, ar maināmu izbēršanas platumu, kura aprīkota ar izberamās saistvielas dozācijas</w:t>
      </w:r>
      <w:r>
        <w:t xml:space="preserve"> automātisku</w:t>
      </w:r>
      <w:r w:rsidRPr="00B7405B">
        <w:t xml:space="preserve"> vadību.</w:t>
      </w:r>
    </w:p>
    <w:p w14:paraId="2F3FF678" w14:textId="77777777" w:rsidR="00B9576A" w:rsidRPr="00BF2E64" w:rsidRDefault="00B9576A" w:rsidP="00B9576A">
      <w:r w:rsidRPr="00BF2E64">
        <w:t>Ceļa frēze – ar darba platumu vismaz 2 m. Var lietot reciklera vietā, ja saistvielas pievienot nav paredzēts.</w:t>
      </w:r>
    </w:p>
    <w:p w14:paraId="43DF3156" w14:textId="77777777" w:rsidR="00B9576A" w:rsidRPr="00BF2E64" w:rsidRDefault="00B9576A" w:rsidP="00B9576A">
      <w:r w:rsidRPr="00BF2E64">
        <w:lastRenderedPageBreak/>
        <w:t xml:space="preserve"> Autogreiders. Izma</w:t>
      </w:r>
      <w:r>
        <w:t>nto kārtas galīgai noformēšanai</w:t>
      </w:r>
      <w:r w:rsidRPr="00BF2E64">
        <w:t xml:space="preserve"> </w:t>
      </w:r>
      <w:r>
        <w:t>gan, ja veic</w:t>
      </w:r>
      <w:r w:rsidRPr="00BF2E64">
        <w:t xml:space="preserve"> maisīšanu uz ceļa, </w:t>
      </w:r>
      <w:r>
        <w:t>gan</w:t>
      </w:r>
      <w:r w:rsidRPr="00BF2E64">
        <w:t xml:space="preserve"> arī rūpnīcas maisījuma iestrādei, ja nav ieklājēja. Svars vismaz 14 t, dzinēja jauda vismaz 100 kW, vērstuvi vēlams aprīkot ar zobu nažiem, vēlama automātika šķērskrituma nodrošināšanai.</w:t>
      </w:r>
    </w:p>
    <w:p w14:paraId="64747E9E" w14:textId="77777777" w:rsidR="00B9576A" w:rsidRPr="00BF2E64" w:rsidRDefault="00B9576A" w:rsidP="00B9576A">
      <w:r w:rsidRPr="00BF2E64">
        <w:t>Veltņi. Kombinētie vai valču vibroveltņi. Veltņu tipu, statisko lineāro slodzi, vibrācijas frekvenci un centrifugālo trieciena spēku izvēlas atkarībā no sablīvējamā materiāla kārtas biezuma.</w:t>
      </w:r>
    </w:p>
    <w:p w14:paraId="642A4D16" w14:textId="77777777" w:rsidR="00B9576A" w:rsidRPr="00BF2E64" w:rsidRDefault="00B9576A" w:rsidP="00B9576A">
      <w:r w:rsidRPr="00BF2E64">
        <w:t>Laistāmās mašīnas. Laistāmajām mašīnām jāspēj operatīvi un efektīvi izliet nepieciešamā apjomā ūdeni, neaizkavējot sablīvēšanu.</w:t>
      </w:r>
    </w:p>
    <w:p w14:paraId="45DC2F17" w14:textId="77777777" w:rsidR="00B9576A" w:rsidRPr="00BF2E64" w:rsidRDefault="00B9576A" w:rsidP="00BC6DFA">
      <w:pPr>
        <w:pStyle w:val="Heading3"/>
      </w:pPr>
      <w:bookmarkStart w:id="2162" w:name="_Toc250814972"/>
      <w:r w:rsidRPr="00BF2E64">
        <w:t>Darba izpilde</w:t>
      </w:r>
      <w:bookmarkEnd w:id="2162"/>
    </w:p>
    <w:p w14:paraId="2B0766FD" w14:textId="77777777" w:rsidR="00B9576A" w:rsidRDefault="00B9576A" w:rsidP="00B9576A">
      <w:r w:rsidRPr="00BF2E64">
        <w:t>Auksto pārstrādi var veikt, ja gaisa temperatūra ir virs +5</w:t>
      </w:r>
      <w:r>
        <w:t xml:space="preserve"> </w:t>
      </w:r>
      <w:r w:rsidRPr="00BF2E64">
        <w:rPr>
          <w:vertAlign w:val="superscript"/>
        </w:rPr>
        <w:t>0</w:t>
      </w:r>
      <w:r w:rsidRPr="00BF2E64">
        <w:t>C un pamatne nav sasalusi</w:t>
      </w:r>
      <w:r w:rsidRPr="00CA207B">
        <w:t>, kā arī</w:t>
      </w:r>
      <w:r>
        <w:t>,</w:t>
      </w:r>
      <w:r w:rsidRPr="00DD3049">
        <w:t xml:space="preserve"> </w:t>
      </w:r>
      <w:r>
        <w:t>ja netiek lietotas kādas pretsala piedevas,</w:t>
      </w:r>
      <w:r w:rsidRPr="00CA207B">
        <w:t xml:space="preserve"> jānodrošina, lai vēl vismaz 28 dienas pēc aukstās pārstrādes darbu izpildes uzbūvētā kārta tiktu pasargāta no sasalšanas</w:t>
      </w:r>
      <w:r w:rsidRPr="00BF2E64">
        <w:t>. Nav ieteicams auksto pārstrādi veikt rudenī, kad uzbūvēt nosedzošo kārtu var būt apgrūtināti vai pat neiespējami, kā arī, ja zemes klātne</w:t>
      </w:r>
      <w:r>
        <w:t xml:space="preserve"> vai ceļa sega ir pārmitrināta.</w:t>
      </w:r>
    </w:p>
    <w:p w14:paraId="5606C563" w14:textId="77777777" w:rsidR="00B9576A" w:rsidRPr="00BF2E64" w:rsidRDefault="00B9576A" w:rsidP="00B9576A">
      <w:r w:rsidRPr="00BF2E64">
        <w:t xml:space="preserve">Pirms darbu sākuma segums jānotīra no dažādiem svešķermeņiem, ja nepieciešams – jāveic pamatnes profilēšana un blīvēšana, no nomalēm jānovāc liekā grunts, kā arī tās jānoprofilē, lai nodrošinātu ūdens </w:t>
      </w:r>
      <w:r>
        <w:t>no</w:t>
      </w:r>
      <w:r w:rsidRPr="00BF2E64">
        <w:t>vadi no ceļa virsmas.</w:t>
      </w:r>
    </w:p>
    <w:p w14:paraId="5CCF39C2" w14:textId="77777777" w:rsidR="00B9576A" w:rsidRPr="00BF2E64" w:rsidRDefault="00B9576A" w:rsidP="00B9576A">
      <w:r w:rsidRPr="00BF2E64">
        <w:t xml:space="preserve">Tehnoloģiskais process ar recikleru organizējams atbilstoši paredzētajam aukstās pārstrādes risinājumam. Ja paredzēta ceļa segas aukstā pārstrāde uz vietas būvobjektā tad, jāveic vismaz divi darba gājieni. Pirmajā – safrēzējot (sadrupinot) esošo segumu pilnā biezumā (ja nepieciešams, vairākos gājienos), arī samaisot ar apakšējām kārtām, ja paredzēts. Otrajā – pievienojot un samaisot ar minerālmateriālu, </w:t>
      </w:r>
      <w:r>
        <w:t xml:space="preserve">un </w:t>
      </w:r>
      <w:r w:rsidRPr="00BF2E64">
        <w:t>saistvielu, ja paredzēts.</w:t>
      </w:r>
    </w:p>
    <w:p w14:paraId="14E7BCAB" w14:textId="77777777" w:rsidR="00B9576A" w:rsidRPr="00BF2E64" w:rsidRDefault="00B9576A" w:rsidP="00B9576A">
      <w:r w:rsidRPr="00BF2E64">
        <w:t>Safrēzētais esošās ceļa segas materiāls nedrīkst saturēt ieslēgumus, kas lielāki par 100 mm, – tie jānovāc pirms maisījuma sablīvēšanas, vai, ja materiālus pieved, – ieslēgumi, kas lielāki par 100 mm, jāsadrupina pirms materiāla iestrādes vai jāatsijā.</w:t>
      </w:r>
    </w:p>
    <w:p w14:paraId="193DA2E5" w14:textId="77777777" w:rsidR="00B9576A" w:rsidRDefault="00B9576A" w:rsidP="00B9576A">
      <w:r w:rsidRPr="00BF2E64">
        <w:t>Papildus iestrādājamais minerālmateriāls pievedams pakāpeniski un atbilstoši aukstās pārstrādes tehnoloģiskā procesa norisei. Jānodrošina vienmērīga pārstrādājamā konstruktīvā slāņa un pievienojamo jauno materiālu pārmaisīšana. Papildus pievienojamās saistvielas darba temperatūrai jāatbilst lietojamajai saistvielai, nepārsniedzot tehniski pieļaujamo robežu, kā arī nodrošinot optimālu saistvielas viskozitāti, putu veidošanos un stabilitāti.</w:t>
      </w:r>
    </w:p>
    <w:p w14:paraId="6C9EFC90" w14:textId="77777777" w:rsidR="00B9576A" w:rsidRPr="00BF2E64" w:rsidRDefault="00B9576A" w:rsidP="00B9576A">
      <w:r w:rsidRPr="00DD3049">
        <w:t xml:space="preserve">Ja ar </w:t>
      </w:r>
      <w:r>
        <w:t>saistvielām saistītu maisījumu</w:t>
      </w:r>
      <w:r w:rsidRPr="00DD3049">
        <w:t xml:space="preserve"> </w:t>
      </w:r>
      <w:r>
        <w:t>sagatavo</w:t>
      </w:r>
      <w:r w:rsidRPr="00DD3049">
        <w:t xml:space="preserve"> rūpnīcā, </w:t>
      </w:r>
      <w:r>
        <w:t xml:space="preserve">augšējā kārta ir jāieklāj ar ieklājēju, bet apakšējās kārtas var izlīdzināt ar buldozeru vai autogreideru. Ja kārtu būvē </w:t>
      </w:r>
      <w:r w:rsidRPr="00DD3049">
        <w:t>vairākos slāņos, tad šos slāņus var būvēt gan vienā tehnoloģiskajā tvērienā, gan arī būvēt katru kārtu atsevišķi. Ja būvē katru kārtu atsevišķi, tad ar cementu saistītas kārtas nosedzošo kārtu ieteicams būvēt vai nu nākamajā dienā, v</w:t>
      </w:r>
      <w:r>
        <w:t>ai arī ne ātrāk kā pēc 7 dienām</w:t>
      </w:r>
      <w:r w:rsidRPr="00DD3049">
        <w:t>.</w:t>
      </w:r>
    </w:p>
    <w:p w14:paraId="2A4C0432" w14:textId="77777777" w:rsidR="00B9576A" w:rsidRDefault="00B9576A" w:rsidP="00B9576A">
      <w:r w:rsidRPr="00026C84">
        <w:t xml:space="preserve">Cementa iestrādes laiks no brīža, kad cements ir saskāries ar </w:t>
      </w:r>
      <w:r>
        <w:t>maisījuma materiāliem</w:t>
      </w:r>
      <w:r w:rsidRPr="00026C84">
        <w:t xml:space="preserve">, līdz kārtas sablīvēšanas beigām nedrīkst pārsniegt 4 h, izņēmuma gadījumos iestrādes laiks var tikt palielināts, bet nedrīkst pārsniegt 8 h (ja tiek lietoti kādi cietēšanas paātrinātāji vai palēlinātāji iestrādes laiks attiecīgi var tikt noteikts atšķirīgs). Pārsniedzot šo laiku, jāveic atkārtota cementa pievienošana - ja 24 h laikā, tad no jauna pievienojamā cementa daudzums 50% no projektētā; ja vēlāk, tad no jauna jāpievieno viss </w:t>
      </w:r>
      <w:r>
        <w:t>projektētais cementa daudzums.</w:t>
      </w:r>
    </w:p>
    <w:p w14:paraId="4149AA96" w14:textId="77777777" w:rsidR="00B9576A" w:rsidRPr="00BF2E64" w:rsidRDefault="00B9576A" w:rsidP="00B9576A">
      <w:r w:rsidRPr="00BF2E64">
        <w:t xml:space="preserve">Pievienojamā vai maisījumā esošā ūdens daudzumam jānodrošina efektīva maisījuma formēšana, bet nepieļaujot risu veidošanos no transporta slodzēm. Ja maisījums kļūst plastisks </w:t>
      </w:r>
      <w:r w:rsidRPr="00BF2E64">
        <w:lastRenderedPageBreak/>
        <w:t>un būvējamā kārta zaudē stabilitāti, darbi jāpārtrauc. Ilgstoša vai stipra lietus laikā darba izpildi ieteicams pārtraukt. Ja nepieciešams, jānosaka maisījuma ūdens saturs pēc LVS EN 1097-5.</w:t>
      </w:r>
    </w:p>
    <w:p w14:paraId="42220DB7" w14:textId="77777777" w:rsidR="00B9576A" w:rsidRDefault="00B9576A" w:rsidP="00B9576A">
      <w:r>
        <w:t>Ar saistvielām saistītā</w:t>
      </w:r>
      <w:r w:rsidRPr="00BF2E64">
        <w:t xml:space="preserve"> maisījuma izlīdzināšanas un sablīvēšanas procesam jānodrošina iegūt paredzēto līdzenumu un šķērsprofilu. Sablīvēšanai jānodrošina vienmērīgs kārtas sablīvējums visā tās biezumā. Nepieciešamais veltņu pārgājienu skaits jānosaka izmēģinājuma posmā.</w:t>
      </w:r>
    </w:p>
    <w:p w14:paraId="2F74FB6D" w14:textId="77777777" w:rsidR="00B9576A" w:rsidRDefault="00B9576A" w:rsidP="00B9576A">
      <w:r>
        <w:t>Ja kā saistviela izmantots cements vai CHCS, sablīvēšanas procesu,  ieteicams pabeigt izsmidzinot uz blīvējāmās kārtas virsmas nelielu ūdens daudzumu un blīvējot ar pneimoriteņu veltni.</w:t>
      </w:r>
    </w:p>
    <w:p w14:paraId="09D2B74E" w14:textId="77777777" w:rsidR="00BF019C" w:rsidRDefault="00B9576A" w:rsidP="00B9576A">
      <w:r>
        <w:t>Būvdarbu izpildes laikā nepārtraukti vizuāli jākontrolē maisījuma un virsmas viendabīgums un kondīcija, vismaz 1 reizi dienā jāveic izlietotās saistvielas daudzuma uzmērījums (tas drīkst atšķirties ne vairāk kā ± 15 % no paredzētā daudzuma uz 1 m²) - uzmērīšanas metodika jānosaka piemērota saistvielas iestrādes tehnoloģijai, kā arī jāuzskaita un jāaprēķina kopējais izlietotais saistvielas daudzums (tas drīkst atšķirties ne vairāk kā ± 5 % no kopējā paredzētā daudzuma)</w:t>
      </w:r>
      <w:r w:rsidR="00BF019C">
        <w:t>.</w:t>
      </w:r>
    </w:p>
    <w:p w14:paraId="35DE4530" w14:textId="4DC11732" w:rsidR="00B9576A" w:rsidRDefault="00BF019C" w:rsidP="00B9576A">
      <w:r>
        <w:t>V</w:t>
      </w:r>
      <w:r w:rsidR="00B9576A">
        <w:t xml:space="preserve">ismaz no katriem 5000 m² </w:t>
      </w:r>
      <w:r w:rsidR="00431A94">
        <w:t xml:space="preserve">(vai no katra tehnoloģiskā tvēriena posma vai daļas, ja mazāka platība) </w:t>
      </w:r>
      <w:r w:rsidR="00B9576A">
        <w:t xml:space="preserve">jānoņem ar saistvielu samaisīta materiāla paraugi un jātestē spiedes stiprība, un tai jāatbilst </w:t>
      </w:r>
      <w:r w:rsidR="00B9576A">
        <w:fldChar w:fldCharType="begin"/>
      </w:r>
      <w:r w:rsidR="00B9576A">
        <w:instrText xml:space="preserve"> REF _Ref324769867 \r \h </w:instrText>
      </w:r>
      <w:r w:rsidR="00B9576A">
        <w:fldChar w:fldCharType="separate"/>
      </w:r>
      <w:r w:rsidR="007D61E4">
        <w:t>6.3-2</w:t>
      </w:r>
      <w:r w:rsidR="00B9576A">
        <w:fldChar w:fldCharType="end"/>
      </w:r>
      <w:r w:rsidR="00B9576A">
        <w:t xml:space="preserve"> tabulā noteiktajām prasībām.</w:t>
      </w:r>
      <w:r>
        <w:t xml:space="preserve"> Nosacījumi paraug</w:t>
      </w:r>
      <w:r w:rsidR="00D95AD8">
        <w:rPr>
          <w:lang w:val="lv-LV"/>
        </w:rPr>
        <w:t>u</w:t>
      </w:r>
      <w:r>
        <w:t xml:space="preserve"> ņemšanai, piegādei un izgatavošanai:</w:t>
      </w:r>
    </w:p>
    <w:p w14:paraId="2AA13FD7" w14:textId="43A8FE5D" w:rsidR="00611480" w:rsidRDefault="00611480" w:rsidP="00B04A1B">
      <w:pPr>
        <w:pStyle w:val="ListParagraph"/>
        <w:numPr>
          <w:ilvl w:val="0"/>
          <w:numId w:val="214"/>
        </w:numPr>
      </w:pPr>
      <w:r>
        <w:t>parauga ņemšana jāuzsāk nekavējoši pēc tam kad maisījums samaisīts uz ceļa, vai ieklāšanas laikā no ieklājēja, vai nekavējoši pēc ieklāšanas no ceļa;</w:t>
      </w:r>
    </w:p>
    <w:p w14:paraId="62674A8E" w14:textId="7C13C99C" w:rsidR="00BF019C" w:rsidRDefault="00BF019C" w:rsidP="00B04A1B">
      <w:pPr>
        <w:pStyle w:val="ListParagraph"/>
        <w:numPr>
          <w:ilvl w:val="0"/>
          <w:numId w:val="214"/>
        </w:numPr>
      </w:pPr>
      <w:r>
        <w:t>dokumentāli jāfiksē parauga ņemšanas datums un laiks (h:min) – laiks</w:t>
      </w:r>
      <w:r w:rsidR="00611480">
        <w:t>,</w:t>
      </w:r>
      <w:r>
        <w:t xml:space="preserve"> kad uzsākta parauga ņemšana;</w:t>
      </w:r>
    </w:p>
    <w:p w14:paraId="6915C4B2" w14:textId="3F8C696E" w:rsidR="00BF019C" w:rsidRDefault="00BF019C" w:rsidP="00B04A1B">
      <w:pPr>
        <w:pStyle w:val="ListParagraph"/>
        <w:numPr>
          <w:ilvl w:val="0"/>
          <w:numId w:val="214"/>
        </w:numPr>
      </w:pPr>
      <w:r>
        <w:t>paraugs jāņem un jāsadala nodrošinot tādus apstākļus un lietojot metodes, kas nepieļaujot mitruma zudumus, kā arī svešķermeņu piemaisījumus;</w:t>
      </w:r>
    </w:p>
    <w:p w14:paraId="007F4171" w14:textId="007CB3D1" w:rsidR="00BF019C" w:rsidRDefault="00BF019C" w:rsidP="00B04A1B">
      <w:pPr>
        <w:pStyle w:val="ListParagraph"/>
        <w:numPr>
          <w:ilvl w:val="0"/>
          <w:numId w:val="214"/>
        </w:numPr>
      </w:pPr>
      <w:r>
        <w:t xml:space="preserve">vienas parauga daļas apjomam jābūt ≥ 50 kg, ja nav </w:t>
      </w:r>
      <w:r w:rsidR="004753E3">
        <w:t>paredzēts</w:t>
      </w:r>
      <w:r>
        <w:t xml:space="preserve"> savādāk;</w:t>
      </w:r>
    </w:p>
    <w:p w14:paraId="7AD93700" w14:textId="584ADB05" w:rsidR="00BF019C" w:rsidRDefault="00BF019C" w:rsidP="00B04A1B">
      <w:pPr>
        <w:pStyle w:val="ListParagraph"/>
        <w:numPr>
          <w:ilvl w:val="0"/>
          <w:numId w:val="214"/>
        </w:numPr>
      </w:pPr>
      <w:r>
        <w:t xml:space="preserve">paraugs </w:t>
      </w:r>
      <w:r w:rsidR="00611480">
        <w:t>jāiesaiņo gaisa un mitruma necaurlaidīgā iesaiņojumā (piemēram, polietilēna maisā);</w:t>
      </w:r>
    </w:p>
    <w:p w14:paraId="1C571A31" w14:textId="7BEE4B1E" w:rsidR="00431A94" w:rsidRDefault="00431A94" w:rsidP="00B04A1B">
      <w:pPr>
        <w:pStyle w:val="ListParagraph"/>
        <w:numPr>
          <w:ilvl w:val="0"/>
          <w:numId w:val="214"/>
        </w:numPr>
      </w:pPr>
      <w:r>
        <w:t xml:space="preserve">Proktora paraugi jāizgatavo </w:t>
      </w:r>
      <w:r w:rsidR="00F946E0">
        <w:t>veidnēs ″B″ vai ″A″, kādas izmantotas projektējot maisījumu;</w:t>
      </w:r>
    </w:p>
    <w:p w14:paraId="4AC14068" w14:textId="40E891D0" w:rsidR="00431A94" w:rsidRDefault="00431A94" w:rsidP="00B04A1B">
      <w:pPr>
        <w:pStyle w:val="ListParagraph"/>
        <w:numPr>
          <w:ilvl w:val="0"/>
          <w:numId w:val="214"/>
        </w:numPr>
      </w:pPr>
      <w:r>
        <w:t>pirms Proktora paraugu izgatavošanas jānolasa</w:t>
      </w:r>
      <w:r w:rsidR="00F946E0">
        <w:t xml:space="preserve"> nost</w:t>
      </w:r>
      <w:r>
        <w:t xml:space="preserve"> materiālu daļiņas &gt; 32 mm</w:t>
      </w:r>
      <w:r w:rsidR="00F946E0">
        <w:t xml:space="preserve"> (ja ″B″ veidne)</w:t>
      </w:r>
      <w:r>
        <w:t xml:space="preserve"> vai attiecīgi &gt; 22 mm</w:t>
      </w:r>
      <w:r w:rsidR="00F946E0">
        <w:t xml:space="preserve"> (ja ″A″ veidne)</w:t>
      </w:r>
      <w:r>
        <w:t>, ja tādas ir;</w:t>
      </w:r>
    </w:p>
    <w:p w14:paraId="2944F5BA" w14:textId="422B6B11" w:rsidR="00BF019C" w:rsidRPr="00BF2E64" w:rsidRDefault="00BF019C" w:rsidP="00B04A1B">
      <w:pPr>
        <w:pStyle w:val="ListParagraph"/>
        <w:numPr>
          <w:ilvl w:val="0"/>
          <w:numId w:val="214"/>
        </w:numPr>
      </w:pPr>
      <w:r>
        <w:t xml:space="preserve">jānodrošina, lai laiks no paraugu ņemšanas uzsākšanas līdz Proktora paraugu izgatavošanas pabeigšanai nepārsniedz 4h, ja nav </w:t>
      </w:r>
      <w:r w:rsidR="004753E3">
        <w:t>paredzēts</w:t>
      </w:r>
      <w:r>
        <w:t xml:space="preserve"> savādāk.</w:t>
      </w:r>
    </w:p>
    <w:p w14:paraId="24AE49D1" w14:textId="79494300" w:rsidR="00431A94" w:rsidRDefault="00431A94" w:rsidP="00B9576A">
      <w:r>
        <w:t>Maisījuma paraug</w:t>
      </w:r>
      <w:r w:rsidR="00F946E0">
        <w:t>a</w:t>
      </w:r>
      <w:r>
        <w:t xml:space="preserve"> ņemšanu</w:t>
      </w:r>
      <w:r w:rsidR="00F946E0">
        <w:t xml:space="preserve"> un testēšanu</w:t>
      </w:r>
      <w:r>
        <w:t xml:space="preserve"> var aizstāt ar paraug</w:t>
      </w:r>
      <w:r w:rsidR="00F946E0">
        <w:t>a</w:t>
      </w:r>
      <w:r>
        <w:t xml:space="preserve"> izurbšanu</w:t>
      </w:r>
      <w:r w:rsidR="00F946E0">
        <w:t xml:space="preserve"> un testēšanu</w:t>
      </w:r>
      <w:r>
        <w:t xml:space="preserve"> no uzbūvētas kārtas.</w:t>
      </w:r>
    </w:p>
    <w:p w14:paraId="2B110BF2" w14:textId="3C924274" w:rsidR="00B9576A" w:rsidRPr="00BF2E64" w:rsidRDefault="00B9576A" w:rsidP="00B9576A">
      <w:r w:rsidRPr="00BF2E64">
        <w:t>Darba izpildes laikā jāveic</w:t>
      </w:r>
      <w:r>
        <w:t xml:space="preserve"> arī </w:t>
      </w:r>
      <w:r>
        <w:fldChar w:fldCharType="begin"/>
      </w:r>
      <w:r>
        <w:instrText xml:space="preserve"> REF _Ref324086513 \r \h </w:instrText>
      </w:r>
      <w:r>
        <w:fldChar w:fldCharType="separate"/>
      </w:r>
      <w:r w:rsidR="007D61E4">
        <w:t>6.3-3</w:t>
      </w:r>
      <w:r>
        <w:fldChar w:fldCharType="end"/>
      </w:r>
      <w:r>
        <w:t xml:space="preserve"> </w:t>
      </w:r>
      <w:r w:rsidRPr="00BF2E64">
        <w:t>tabulā norādīto parametru mērījumi un kontrole.</w:t>
      </w:r>
    </w:p>
    <w:p w14:paraId="4803FDA8" w14:textId="77777777" w:rsidR="00B9576A" w:rsidRPr="00BF2E64" w:rsidRDefault="00B9576A" w:rsidP="00A01438">
      <w:pPr>
        <w:pStyle w:val="Heading8"/>
      </w:pPr>
      <w:bookmarkStart w:id="2163" w:name="_Ref324086513"/>
      <w:r w:rsidRPr="00BF2E64">
        <w:t>tabula. Kvalitātes kontrole aukstās pārstrādes veikšanas laikā</w:t>
      </w:r>
      <w:bookmarkEnd w:id="2163"/>
    </w:p>
    <w:tbl>
      <w:tblPr>
        <w:tblW w:w="0" w:type="auto"/>
        <w:tblInd w:w="5" w:type="dxa"/>
        <w:tblLayout w:type="fixed"/>
        <w:tblLook w:val="0000" w:firstRow="0" w:lastRow="0" w:firstColumn="0" w:lastColumn="0" w:noHBand="0" w:noVBand="0"/>
      </w:tblPr>
      <w:tblGrid>
        <w:gridCol w:w="4527"/>
        <w:gridCol w:w="4527"/>
      </w:tblGrid>
      <w:tr w:rsidR="00B9576A" w:rsidRPr="00BF2E64" w14:paraId="3CAFD982" w14:textId="77777777" w:rsidTr="00017975">
        <w:trPr>
          <w:cantSplit/>
          <w:trHeight w:val="660"/>
          <w:tblHeader/>
        </w:trPr>
        <w:tc>
          <w:tcPr>
            <w:tcW w:w="45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C26FF74" w14:textId="77777777" w:rsidR="00B9576A" w:rsidRPr="00BF2E64" w:rsidRDefault="00B9576A" w:rsidP="00F03784">
            <w:pPr>
              <w:pStyle w:val="Tablehead"/>
            </w:pPr>
          </w:p>
          <w:p w14:paraId="5F22F4C8" w14:textId="77777777" w:rsidR="00B9576A" w:rsidRPr="00BF2E64" w:rsidRDefault="00B9576A" w:rsidP="00F03784">
            <w:pPr>
              <w:pStyle w:val="Tablehead"/>
            </w:pPr>
            <w:r w:rsidRPr="00BF2E64">
              <w:t>Kontrolējamais parametrs</w:t>
            </w:r>
          </w:p>
          <w:p w14:paraId="5B158F38" w14:textId="77777777" w:rsidR="00B9576A" w:rsidRPr="00BF2E64" w:rsidRDefault="00B9576A" w:rsidP="00F03784">
            <w:pPr>
              <w:pStyle w:val="Tablehead"/>
            </w:pPr>
          </w:p>
        </w:tc>
        <w:tc>
          <w:tcPr>
            <w:tcW w:w="45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244D21" w14:textId="77777777" w:rsidR="00B9576A" w:rsidRPr="00BF2E64" w:rsidRDefault="00B9576A" w:rsidP="00F03784">
            <w:pPr>
              <w:pStyle w:val="Tablehead"/>
            </w:pPr>
            <w:r w:rsidRPr="00BF2E64">
              <w:t>Izpildes apjoms</w:t>
            </w:r>
          </w:p>
        </w:tc>
      </w:tr>
      <w:tr w:rsidR="00B9576A" w:rsidRPr="00BF2E64" w14:paraId="10642BB5" w14:textId="77777777" w:rsidTr="00017975">
        <w:trPr>
          <w:cantSplit/>
          <w:trHeight w:val="310"/>
        </w:trPr>
        <w:tc>
          <w:tcPr>
            <w:tcW w:w="45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3826FE" w14:textId="77777777" w:rsidR="00B9576A" w:rsidRPr="00BF2E64" w:rsidRDefault="00B9576A" w:rsidP="00F03784">
            <w:pPr>
              <w:pStyle w:val="Tabletext"/>
            </w:pPr>
            <w:r w:rsidRPr="00BF2E64">
              <w:t>Kārtas biezums (gan uzirdinātās, gan pārstrādātās)</w:t>
            </w:r>
          </w:p>
        </w:tc>
        <w:tc>
          <w:tcPr>
            <w:tcW w:w="45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3CC527" w14:textId="77777777" w:rsidR="00B9576A" w:rsidRPr="00BF2E64" w:rsidRDefault="00B9576A" w:rsidP="00F03784">
            <w:pPr>
              <w:pStyle w:val="Tabletext"/>
            </w:pPr>
            <w:r w:rsidRPr="00BF2E64">
              <w:t>Visā būvobjektā katrā darba gājienā vismaz 1× maiņā</w:t>
            </w:r>
          </w:p>
        </w:tc>
      </w:tr>
      <w:tr w:rsidR="00B9576A" w:rsidRPr="00BF2E64" w14:paraId="4D6CABBA" w14:textId="77777777" w:rsidTr="00017975">
        <w:trPr>
          <w:cantSplit/>
          <w:trHeight w:val="310"/>
        </w:trPr>
        <w:tc>
          <w:tcPr>
            <w:tcW w:w="45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ED7D9E" w14:textId="77777777" w:rsidR="00B9576A" w:rsidRPr="00BF2E64" w:rsidRDefault="00B9576A" w:rsidP="00F03784">
            <w:pPr>
              <w:pStyle w:val="Tabletext"/>
            </w:pPr>
            <w:r w:rsidRPr="00BF2E64">
              <w:t>Šķērsprofils</w:t>
            </w:r>
          </w:p>
        </w:tc>
        <w:tc>
          <w:tcPr>
            <w:tcW w:w="45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F8FF73" w14:textId="77777777" w:rsidR="00B9576A" w:rsidRPr="00BF2E64" w:rsidRDefault="00B9576A" w:rsidP="00F03784">
            <w:pPr>
              <w:pStyle w:val="Tabletext"/>
            </w:pPr>
            <w:r w:rsidRPr="00BF2E64">
              <w:t>Pastāvīgi</w:t>
            </w:r>
          </w:p>
        </w:tc>
      </w:tr>
      <w:tr w:rsidR="00B9576A" w:rsidRPr="00BF2E64" w14:paraId="247C63D0" w14:textId="77777777" w:rsidTr="00017975">
        <w:trPr>
          <w:cantSplit/>
          <w:trHeight w:val="310"/>
        </w:trPr>
        <w:tc>
          <w:tcPr>
            <w:tcW w:w="45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04ED50" w14:textId="77777777" w:rsidR="00B9576A" w:rsidRPr="00BF2E64" w:rsidRDefault="00B9576A" w:rsidP="00F03784">
            <w:pPr>
              <w:pStyle w:val="Tabletext"/>
            </w:pPr>
            <w:r w:rsidRPr="00BF2E64">
              <w:lastRenderedPageBreak/>
              <w:t>Līdzenums</w:t>
            </w:r>
          </w:p>
        </w:tc>
        <w:tc>
          <w:tcPr>
            <w:tcW w:w="45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1101BD" w14:textId="77777777" w:rsidR="00B9576A" w:rsidRPr="00BF2E64" w:rsidRDefault="00B9576A" w:rsidP="00F03784">
            <w:pPr>
              <w:pStyle w:val="Tabletext"/>
            </w:pPr>
            <w:r w:rsidRPr="00BF2E64">
              <w:t>Pastāvīgi</w:t>
            </w:r>
          </w:p>
        </w:tc>
      </w:tr>
      <w:tr w:rsidR="00B9576A" w:rsidRPr="00BF2E64" w14:paraId="3196551C" w14:textId="77777777" w:rsidTr="00017975">
        <w:trPr>
          <w:cantSplit/>
          <w:trHeight w:val="440"/>
        </w:trPr>
        <w:tc>
          <w:tcPr>
            <w:tcW w:w="45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0DE639" w14:textId="77777777" w:rsidR="00B9576A" w:rsidRPr="00BF2E64" w:rsidRDefault="00B9576A" w:rsidP="00F03784">
            <w:pPr>
              <w:pStyle w:val="Tabletext"/>
            </w:pPr>
            <w:r w:rsidRPr="00BF2E64">
              <w:t>Pievienojamie materiāli</w:t>
            </w:r>
          </w:p>
        </w:tc>
        <w:tc>
          <w:tcPr>
            <w:tcW w:w="45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45F35F" w14:textId="77777777" w:rsidR="00B9576A" w:rsidRPr="00BF2E64" w:rsidRDefault="00B9576A" w:rsidP="00F03784">
            <w:pPr>
              <w:pStyle w:val="Tabletext"/>
            </w:pPr>
            <w:r w:rsidRPr="00BF2E64">
              <w:t>Pievestā un iestrādātā materiāla uzskaite katrā automašīnā, veicot kravu kontrolsvēršanu</w:t>
            </w:r>
          </w:p>
        </w:tc>
      </w:tr>
      <w:tr w:rsidR="00B9576A" w:rsidRPr="00BF2E64" w14:paraId="056EE822" w14:textId="77777777" w:rsidTr="00017975">
        <w:trPr>
          <w:cantSplit/>
          <w:trHeight w:val="440"/>
        </w:trPr>
        <w:tc>
          <w:tcPr>
            <w:tcW w:w="45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4BE597" w14:textId="77777777" w:rsidR="00B9576A" w:rsidRPr="00BF2E64" w:rsidRDefault="00B9576A" w:rsidP="00F03784">
            <w:pPr>
              <w:pStyle w:val="Tabletext"/>
            </w:pPr>
            <w:r w:rsidRPr="00BF2E64">
              <w:t>Sablīvējums</w:t>
            </w:r>
          </w:p>
        </w:tc>
        <w:tc>
          <w:tcPr>
            <w:tcW w:w="45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B3CA90" w14:textId="77777777" w:rsidR="00B9576A" w:rsidRPr="00BF2E64" w:rsidRDefault="00B9576A" w:rsidP="00F03784">
            <w:pPr>
              <w:pStyle w:val="Tabletext"/>
            </w:pPr>
            <w:r w:rsidRPr="00BF2E64">
              <w:t>Pastāvīgi jāuzrauga un jākontrolē veltņu pārgājienu skaits, kā arī jālieto operatīvas testēšanas iekārtas</w:t>
            </w:r>
          </w:p>
        </w:tc>
      </w:tr>
    </w:tbl>
    <w:p w14:paraId="0ACC1076" w14:textId="77777777" w:rsidR="00B9576A" w:rsidRDefault="00B9576A" w:rsidP="00B9576A">
      <w:r>
        <w:t>Ar cementu vai CHCS pārstrādāta kārta jāpasargā no strauja mitruma zuduma. Ja nepieciešams, jāveic regulāra pārstrādātās kārtas virsmas laistīšana ar ūdeni, lai to uzturētu mitru.</w:t>
      </w:r>
    </w:p>
    <w:p w14:paraId="51A02382" w14:textId="77777777" w:rsidR="00B9576A" w:rsidRPr="00BF2E64" w:rsidRDefault="00B9576A" w:rsidP="00B9576A">
      <w:r w:rsidRPr="00BF2E64">
        <w:t>Nenosegtu aukstās pārstrādes kārtu nedrīkst ilgstoši ekspluatēt bez nosedzošās vai izolējošās kārtas tālākas izbūves. Šādu kārtu nav ieteicams ekspluatēt bez virsmas apstrādes vai nosedzošas asfalta kārtas ilgāk par 2 nedēļām lietainā l</w:t>
      </w:r>
      <w:r>
        <w:t xml:space="preserve">aikā vai 4 nedēļām sausā laikā. </w:t>
      </w:r>
    </w:p>
    <w:p w14:paraId="077F0540" w14:textId="77777777" w:rsidR="00B9576A" w:rsidRPr="00BF2E64" w:rsidRDefault="00B9576A" w:rsidP="00BC6DFA">
      <w:pPr>
        <w:pStyle w:val="Heading3"/>
      </w:pPr>
      <w:bookmarkStart w:id="2164" w:name="_Toc250814973"/>
      <w:r w:rsidRPr="00BF2E64">
        <w:t>Kvalitātes novērtējums</w:t>
      </w:r>
      <w:bookmarkEnd w:id="2164"/>
    </w:p>
    <w:p w14:paraId="2EF9259E" w14:textId="3AECBF6F" w:rsidR="00B9576A" w:rsidRPr="00BF2E64" w:rsidRDefault="00B9576A" w:rsidP="00B9576A">
      <w:r>
        <w:t xml:space="preserve">Ar saistvielām saistītai minerālmateriālu pamata nesošajai </w:t>
      </w:r>
      <w:r w:rsidRPr="00BF2E64">
        <w:t xml:space="preserve">kārtai jābūt ar vienmērīgu virsmas tekstūru, bez izsvīdumiem vai citiem vizuāli konstatējamiem </w:t>
      </w:r>
      <w:r w:rsidRPr="00A917AD">
        <w:t>defektiem, no transporta slodzēm nedrīkst veidoties paliekošas deformācijas (risas, riteņu nospiedumi pēc apstāšanās). Jābūt nodrošinātai pilnīgai ūdens notecei no kārtas virsmas. Uzbūvētās kārtas kvalitātei jāatbilst</w:t>
      </w:r>
      <w:r w:rsidRPr="00BF2E64">
        <w:t xml:space="preserve"> </w:t>
      </w:r>
      <w:r>
        <w:fldChar w:fldCharType="begin"/>
      </w:r>
      <w:r>
        <w:instrText xml:space="preserve"> REF _Ref251247270 \r \h </w:instrText>
      </w:r>
      <w:r>
        <w:fldChar w:fldCharType="separate"/>
      </w:r>
      <w:r w:rsidR="007D61E4">
        <w:t>6.3-4</w:t>
      </w:r>
      <w:r>
        <w:fldChar w:fldCharType="end"/>
      </w:r>
      <w:r w:rsidRPr="00BF2E64">
        <w:t xml:space="preserve"> tabulā izvirzītajām prasībām.</w:t>
      </w:r>
    </w:p>
    <w:p w14:paraId="2724EF2C" w14:textId="77777777" w:rsidR="00B9576A" w:rsidRPr="00BF2E64" w:rsidRDefault="00B9576A" w:rsidP="00A01438">
      <w:pPr>
        <w:pStyle w:val="Heading8"/>
      </w:pPr>
      <w:bookmarkStart w:id="2165" w:name="_Ref251247270"/>
      <w:r w:rsidRPr="00BF2E64">
        <w:t>tabula. Aukstās pār</w:t>
      </w:r>
      <w:r>
        <w:t>strādes kārtu</w:t>
      </w:r>
      <w:r w:rsidRPr="00BF2E64">
        <w:t xml:space="preserve"> kvalitātes parametri, prasības un nosacījumi testēšanai un mērījumiem</w:t>
      </w:r>
      <w:bookmarkEnd w:id="2165"/>
    </w:p>
    <w:tbl>
      <w:tblPr>
        <w:tblW w:w="9052" w:type="dxa"/>
        <w:tblInd w:w="5" w:type="dxa"/>
        <w:tblLayout w:type="fixed"/>
        <w:tblLook w:val="0000" w:firstRow="0" w:lastRow="0" w:firstColumn="0" w:lastColumn="0" w:noHBand="0" w:noVBand="0"/>
      </w:tblPr>
      <w:tblGrid>
        <w:gridCol w:w="2158"/>
        <w:gridCol w:w="2392"/>
        <w:gridCol w:w="2280"/>
        <w:gridCol w:w="2222"/>
      </w:tblGrid>
      <w:tr w:rsidR="00B9576A" w:rsidRPr="00BF2E64" w14:paraId="3F02F1CC" w14:textId="77777777" w:rsidTr="009162D4">
        <w:trPr>
          <w:cantSplit/>
          <w:trHeight w:val="310"/>
          <w:tblHeader/>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EF83D7B" w14:textId="77777777" w:rsidR="00B9576A" w:rsidRPr="00BF2E64" w:rsidRDefault="00B9576A" w:rsidP="00F03784">
            <w:pPr>
              <w:pStyle w:val="Tablehead"/>
            </w:pPr>
            <w:r w:rsidRPr="00BF2E64">
              <w:t>Parametrs</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5B7100" w14:textId="77777777" w:rsidR="00B9576A" w:rsidRPr="00BF2E64" w:rsidRDefault="00B9576A" w:rsidP="00F03784">
            <w:pPr>
              <w:pStyle w:val="Tablehead"/>
            </w:pPr>
            <w:r w:rsidRPr="00BF2E64">
              <w:t>Prasība</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0AD441" w14:textId="77777777" w:rsidR="00B9576A" w:rsidRPr="00BF2E64" w:rsidRDefault="00B9576A" w:rsidP="00F03784">
            <w:pPr>
              <w:pStyle w:val="Tablehead"/>
            </w:pPr>
            <w:r w:rsidRPr="00BF2E64">
              <w:t>Metode</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7DB7DA" w14:textId="77777777" w:rsidR="00B9576A" w:rsidRPr="00BF2E64" w:rsidRDefault="00B9576A" w:rsidP="00F03784">
            <w:pPr>
              <w:pStyle w:val="Tablehead"/>
            </w:pPr>
            <w:r w:rsidRPr="00BF2E64">
              <w:t>Izpildes laiks vai apjoms</w:t>
            </w:r>
          </w:p>
        </w:tc>
      </w:tr>
      <w:tr w:rsidR="00B9576A" w:rsidRPr="00BF2E64" w14:paraId="1DB80BFC" w14:textId="77777777" w:rsidTr="009162D4">
        <w:trPr>
          <w:cantSplit/>
          <w:trHeight w:val="84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030383" w14:textId="77777777" w:rsidR="00B9576A" w:rsidRPr="00BF2E64" w:rsidRDefault="00B9576A" w:rsidP="00F03784">
            <w:pPr>
              <w:pStyle w:val="Tabletext"/>
            </w:pPr>
            <w:r w:rsidRPr="00BF2E64">
              <w:t>Virsmas augstuma atzīmes</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AAA1B6" w14:textId="77777777" w:rsidR="00B9576A" w:rsidRPr="00BF2E64" w:rsidRDefault="00B9576A" w:rsidP="00F03784">
            <w:pPr>
              <w:pStyle w:val="Tabletext"/>
            </w:pPr>
            <w:r w:rsidRPr="00BF2E64">
              <w:t>≤ ± 3 cm no paredzētā</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A0ABD53" w14:textId="77777777" w:rsidR="00B9576A" w:rsidRPr="00BF2E64" w:rsidRDefault="00B9576A" w:rsidP="00F03784">
            <w:pPr>
              <w:pStyle w:val="Tabletext"/>
            </w:pPr>
            <w:r w:rsidRPr="00BF2E64">
              <w:t>LBN 305-</w:t>
            </w:r>
            <w:r>
              <w:t>15</w:t>
            </w:r>
          </w:p>
          <w:p w14:paraId="390DFCCF" w14:textId="77777777" w:rsidR="00B9576A" w:rsidRPr="00BF2E64" w:rsidRDefault="00B9576A" w:rsidP="00F03784">
            <w:pPr>
              <w:pStyle w:val="Tabletext"/>
            </w:pPr>
            <w:r w:rsidRPr="00BF2E64">
              <w:t>Veicot ģeodēziskos uzmērījumus</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A85B00" w14:textId="77777777" w:rsidR="00B9576A" w:rsidRPr="00BF2E64" w:rsidRDefault="00B9576A" w:rsidP="00F03784">
            <w:pPr>
              <w:pStyle w:val="Tabletext"/>
            </w:pPr>
            <w:r w:rsidRPr="00BF2E64">
              <w:t>Visā būvobjektā vismaz trīs vietās šķērsprofilā ik pēc 50 m. Piemēram, uz ceļa ass un malās</w:t>
            </w:r>
          </w:p>
        </w:tc>
      </w:tr>
      <w:tr w:rsidR="00B9576A" w:rsidRPr="00BF2E64" w14:paraId="6C16FB2A" w14:textId="77777777" w:rsidTr="009162D4">
        <w:trPr>
          <w:cantSplit/>
          <w:trHeight w:val="44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B07520" w14:textId="77777777" w:rsidR="00B9576A" w:rsidRPr="00BF2E64" w:rsidRDefault="00B9576A" w:rsidP="00F03784">
            <w:pPr>
              <w:pStyle w:val="Tabletext"/>
            </w:pPr>
            <w:r w:rsidRPr="00BF2E64">
              <w:t>Šķērsprofils</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8A1767" w14:textId="77777777" w:rsidR="00B9576A" w:rsidRPr="00BF2E64" w:rsidRDefault="00B9576A" w:rsidP="00F03784">
            <w:pPr>
              <w:pStyle w:val="Tabletext"/>
            </w:pPr>
            <w:r w:rsidRPr="00BF2E64">
              <w:t>≤ ± 1,0 % no paredzētā</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0B0AEE6" w14:textId="77777777" w:rsidR="00B9576A" w:rsidRPr="00BF2E64" w:rsidRDefault="00B9576A" w:rsidP="00F03784">
            <w:pPr>
              <w:pStyle w:val="Tabletext"/>
            </w:pPr>
            <w:r w:rsidRPr="00BF2E64">
              <w:t>Ar 3 m mērlatu un līmeņrādi</w:t>
            </w:r>
          </w:p>
        </w:tc>
        <w:tc>
          <w:tcPr>
            <w:tcW w:w="222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5327749" w14:textId="77777777" w:rsidR="00B9576A" w:rsidRPr="00BF2E64" w:rsidRDefault="00B9576A" w:rsidP="00F03784">
            <w:pPr>
              <w:pStyle w:val="Tabletext"/>
            </w:pPr>
            <w:r w:rsidRPr="00BF2E64">
              <w:t>Visā būvobjektā katrā joslā ik pēc 50 m</w:t>
            </w:r>
          </w:p>
        </w:tc>
      </w:tr>
      <w:tr w:rsidR="00B9576A" w:rsidRPr="00BF2E64" w14:paraId="6768904E" w14:textId="77777777" w:rsidTr="009162D4">
        <w:trPr>
          <w:cantSplit/>
          <w:trHeight w:val="45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AE7DAF" w14:textId="77777777" w:rsidR="00B9576A" w:rsidRPr="00BF2E64" w:rsidRDefault="00B9576A" w:rsidP="00F03784">
            <w:pPr>
              <w:pStyle w:val="Tabletext"/>
            </w:pPr>
            <w:r w:rsidRPr="00BF2E64">
              <w:t>Platums</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9186D20" w14:textId="77777777" w:rsidR="00B9576A" w:rsidRPr="00BF2E64" w:rsidRDefault="00B9576A" w:rsidP="00F03784">
            <w:pPr>
              <w:pStyle w:val="Tabletext"/>
            </w:pPr>
            <w:r w:rsidRPr="00BF2E64">
              <w:t>≤ -5/+10 cm no paredzētā uz katru pusi no ceļa ass</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1F5A8F" w14:textId="77777777" w:rsidR="00B9576A" w:rsidRPr="00BF2E64" w:rsidRDefault="00B9576A" w:rsidP="00F03784">
            <w:pPr>
              <w:pStyle w:val="Tabletext"/>
            </w:pPr>
            <w:r w:rsidRPr="00BF2E64">
              <w:t>Ar mērlenti</w:t>
            </w:r>
          </w:p>
        </w:tc>
        <w:tc>
          <w:tcPr>
            <w:tcW w:w="2222"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E21C67" w14:textId="77777777" w:rsidR="00B9576A" w:rsidRPr="00BF2E64" w:rsidRDefault="00B9576A" w:rsidP="00F03784">
            <w:pPr>
              <w:pStyle w:val="Tabletext"/>
            </w:pPr>
          </w:p>
        </w:tc>
      </w:tr>
      <w:tr w:rsidR="00B9576A" w:rsidRPr="00BF2E64" w14:paraId="386E606F" w14:textId="77777777" w:rsidTr="009162D4">
        <w:trPr>
          <w:cantSplit/>
          <w:trHeight w:val="84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74E7F7" w14:textId="77777777" w:rsidR="00B9576A" w:rsidRPr="00BF2E64" w:rsidRDefault="00B9576A" w:rsidP="00F03784">
            <w:pPr>
              <w:pStyle w:val="Tabletext"/>
            </w:pPr>
            <w:r w:rsidRPr="00BF2E64">
              <w:t>Kārtas biezums</w:t>
            </w:r>
            <w:r>
              <w:rPr>
                <w:vertAlign w:val="superscript"/>
              </w:rPr>
              <w:t>(2</w:t>
            </w:r>
            <w:r w:rsidRPr="00BF2E64">
              <w:rPr>
                <w:vertAlign w:val="superscript"/>
              </w:rPr>
              <w:t>)</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F3AA39" w14:textId="77777777" w:rsidR="00B9576A" w:rsidRDefault="00B9576A" w:rsidP="00F03784">
            <w:pPr>
              <w:pStyle w:val="Tabletext"/>
            </w:pPr>
            <w:r w:rsidRPr="00E078C5">
              <w:rPr>
                <w:lang w:val="lv-LV"/>
              </w:rPr>
              <w:t>Kārtām ar saistvielām:</w:t>
            </w:r>
          </w:p>
          <w:p w14:paraId="5AD62F16" w14:textId="77777777" w:rsidR="00B9576A" w:rsidRDefault="00B9576A" w:rsidP="00F03784">
            <w:pPr>
              <w:pStyle w:val="Tabletext"/>
            </w:pPr>
            <w:r w:rsidRPr="00BF2E64">
              <w:t>≤ -2/+5 cm no paredzētā</w:t>
            </w:r>
            <w:r>
              <w:t>;</w:t>
            </w:r>
          </w:p>
          <w:p w14:paraId="65D94BDC" w14:textId="77777777" w:rsidR="00B9576A" w:rsidRPr="00BF2E64" w:rsidRDefault="00B9576A" w:rsidP="00F03784">
            <w:pPr>
              <w:pStyle w:val="Tabletext"/>
            </w:pPr>
            <w:r w:rsidRPr="00E078C5">
              <w:rPr>
                <w:lang w:val="lv-LV"/>
              </w:rPr>
              <w:t>Kārtām bez saistvielām: Nedrīkst būt mazāks par paredzēto</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403433" w14:textId="77777777" w:rsidR="00B9576A" w:rsidRDefault="00B9576A" w:rsidP="00F03784">
            <w:pPr>
              <w:pStyle w:val="Tabletext"/>
            </w:pPr>
            <w:r w:rsidRPr="00E078C5">
              <w:rPr>
                <w:lang w:val="lv-LV"/>
              </w:rPr>
              <w:t>LVS EN 12697-36</w:t>
            </w:r>
            <w:r>
              <w:rPr>
                <w:lang w:val="lv-LV"/>
              </w:rPr>
              <w:t xml:space="preserve"> vai</w:t>
            </w:r>
          </w:p>
          <w:p w14:paraId="261F7D58" w14:textId="77777777" w:rsidR="00B9576A" w:rsidRPr="00BF2E64" w:rsidRDefault="00B9576A" w:rsidP="00F03784">
            <w:pPr>
              <w:pStyle w:val="Tabletext"/>
            </w:pPr>
            <w:r>
              <w:t>š</w:t>
            </w:r>
            <w:r w:rsidRPr="00BF2E64">
              <w:t>urfējot (atrokot) un uzmērot ar lineālu.</w:t>
            </w:r>
          </w:p>
          <w:p w14:paraId="21185344" w14:textId="77777777" w:rsidR="00B9576A" w:rsidRPr="00BF2E64" w:rsidRDefault="00B9576A" w:rsidP="00F03784">
            <w:pPr>
              <w:pStyle w:val="Tabletext"/>
            </w:pPr>
            <w:r w:rsidRPr="00BF2E64">
              <w:t>Šurfēt nedrīkst tuvāk par 1,0 m no kārtas malas</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3F1751" w14:textId="77777777" w:rsidR="00B9576A" w:rsidRPr="00BF2E64" w:rsidRDefault="00B9576A" w:rsidP="00F03784">
            <w:pPr>
              <w:pStyle w:val="Tabletext"/>
            </w:pPr>
            <w:r w:rsidRPr="00BF2E64">
              <w:t xml:space="preserve">Visā būvobjektā vismaz trīs vietās šķērsprofilā ik pēc 500 m. Izurbjot </w:t>
            </w:r>
            <w:r>
              <w:t xml:space="preserve"> (atrokot) </w:t>
            </w:r>
            <w:r w:rsidRPr="00BF2E64">
              <w:t>katrā vietā pa vienam paraugam, mainot dislokāciju (joslas mala, vidus, garenšuve)</w:t>
            </w:r>
          </w:p>
        </w:tc>
      </w:tr>
      <w:tr w:rsidR="00B9576A" w:rsidRPr="00BF2E64" w14:paraId="501917F1" w14:textId="77777777" w:rsidTr="009162D4">
        <w:trPr>
          <w:cantSplit/>
          <w:trHeight w:val="44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764C46" w14:textId="77777777" w:rsidR="00B9576A" w:rsidRPr="00BF2E64" w:rsidRDefault="00B9576A" w:rsidP="00F03784">
            <w:pPr>
              <w:pStyle w:val="Tabletext"/>
            </w:pPr>
            <w:r w:rsidRPr="00BF2E64">
              <w:t>Novietojums plānā</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592459" w14:textId="77777777" w:rsidR="00B9576A" w:rsidRPr="00BF2E64" w:rsidRDefault="00B9576A" w:rsidP="00F03784">
            <w:pPr>
              <w:pStyle w:val="Tabletext"/>
            </w:pPr>
            <w:r w:rsidRPr="00BF2E64">
              <w:t>≤ ± 7 cm no paredzētā</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D43B2D" w14:textId="77777777" w:rsidR="00B9576A" w:rsidRPr="00BF2E64" w:rsidRDefault="00B9576A" w:rsidP="00F03784">
            <w:pPr>
              <w:pStyle w:val="Tabletext"/>
            </w:pPr>
            <w:r w:rsidRPr="00BF2E64">
              <w:t>LBN 305-</w:t>
            </w:r>
            <w:r>
              <w:t>15</w:t>
            </w:r>
          </w:p>
          <w:p w14:paraId="74EF2D2C" w14:textId="77777777" w:rsidR="00B9576A" w:rsidRPr="00BF2E64" w:rsidRDefault="00B9576A" w:rsidP="00F03784">
            <w:pPr>
              <w:pStyle w:val="Tabletext"/>
            </w:pPr>
            <w:r w:rsidRPr="00BF2E64">
              <w:t>Veicot ģeodēziskos uzmērījumus</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A4ECB2" w14:textId="77777777" w:rsidR="00B9576A" w:rsidRPr="00BF2E64" w:rsidRDefault="00B9576A" w:rsidP="00F03784">
            <w:pPr>
              <w:pStyle w:val="Tabletext"/>
            </w:pPr>
            <w:r w:rsidRPr="00BF2E64">
              <w:t>Visā būvobjektā raksturīgos punktos</w:t>
            </w:r>
          </w:p>
        </w:tc>
      </w:tr>
      <w:tr w:rsidR="00B9576A" w:rsidRPr="00BF2E64" w14:paraId="1CE19C09" w14:textId="77777777" w:rsidTr="009162D4">
        <w:trPr>
          <w:cantSplit/>
          <w:trHeight w:val="154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B869FD" w14:textId="77777777" w:rsidR="00B9576A" w:rsidRPr="00BF2E64" w:rsidRDefault="00B9576A" w:rsidP="00F03784">
            <w:pPr>
              <w:pStyle w:val="Tabletext"/>
            </w:pPr>
            <w:r w:rsidRPr="00BF2E64">
              <w:t>Garenlīdzenums un šķērlīdzenums,</w:t>
            </w:r>
          </w:p>
          <w:p w14:paraId="56C70F43" w14:textId="77777777" w:rsidR="00B9576A" w:rsidRPr="00BF2E64" w:rsidRDefault="00B9576A" w:rsidP="00F03784">
            <w:pPr>
              <w:pStyle w:val="Tabletext"/>
            </w:pPr>
            <w:r w:rsidRPr="00BF2E64">
              <w:t>ja nosedzošajā kārtā paredzēta virsmas apstrāde un ja neuzmēra ar lāzera profilogrāfu</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A15D06" w14:textId="77777777" w:rsidR="00B9576A" w:rsidRPr="00BF2E64" w:rsidRDefault="00B9576A" w:rsidP="00F03784">
            <w:pPr>
              <w:pStyle w:val="Tabletext"/>
            </w:pPr>
            <w:r w:rsidRPr="00BF2E64">
              <w:t>Attālums no kārtas virsmas līdz mērmalas plaknei nedrīkst pārsniegt 6 mm</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7A874C" w14:textId="77777777" w:rsidR="00B9576A" w:rsidRPr="00BF2E64" w:rsidRDefault="00B9576A" w:rsidP="00F03784">
            <w:pPr>
              <w:pStyle w:val="Tabletext"/>
            </w:pPr>
            <w:r w:rsidRPr="00BF2E64">
              <w:t>LVS EN 13036-7</w:t>
            </w:r>
          </w:p>
          <w:p w14:paraId="51A53976" w14:textId="481458EE" w:rsidR="00B9576A" w:rsidRPr="00BF2E64" w:rsidRDefault="00B9576A" w:rsidP="00F03784">
            <w:pPr>
              <w:pStyle w:val="Tabletext"/>
            </w:pPr>
            <w:r w:rsidRPr="00BF2E64">
              <w:t xml:space="preserve">Katrā vietā ar ķīli veicot 5 mērījumus ik pēc 0,5 m, sākot mērīt 0,5 m no </w:t>
            </w:r>
            <w:r w:rsidR="00F33FA6">
              <w:t>mēr</w:t>
            </w:r>
            <w:r w:rsidRPr="00BF2E64">
              <w:t>latas gala. Mērlata garenvirzienā un šķērsvirzienā liekama ne tuvāk kā 0,25 m no joslas malas</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9A4F50" w14:textId="77777777" w:rsidR="00B9576A" w:rsidRPr="00BF2E64" w:rsidRDefault="00B9576A" w:rsidP="00F03784">
            <w:pPr>
              <w:pStyle w:val="Tabletext"/>
            </w:pPr>
            <w:r w:rsidRPr="00BF2E64">
              <w:t>Visā būvobjektā katrā joslā ik pēc 50 m</w:t>
            </w:r>
          </w:p>
        </w:tc>
      </w:tr>
      <w:tr w:rsidR="00B9576A" w:rsidRPr="00BF2E64" w14:paraId="5085D52F" w14:textId="77777777" w:rsidTr="009162D4">
        <w:trPr>
          <w:cantSplit/>
          <w:trHeight w:val="154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2BD54C" w14:textId="77777777" w:rsidR="00B9576A" w:rsidRPr="00BF2E64" w:rsidRDefault="00B9576A" w:rsidP="00F03784">
            <w:pPr>
              <w:pStyle w:val="Tabletext"/>
            </w:pPr>
            <w:r w:rsidRPr="00BF2E64">
              <w:lastRenderedPageBreak/>
              <w:t>Līdzenums, IRI,</w:t>
            </w:r>
          </w:p>
          <w:p w14:paraId="2AA277C9" w14:textId="77777777" w:rsidR="00B9576A" w:rsidRPr="00BF2E64" w:rsidRDefault="00B9576A" w:rsidP="00F03784">
            <w:pPr>
              <w:pStyle w:val="Tabletext"/>
            </w:pPr>
            <w:r w:rsidRPr="00BF2E64">
              <w:t>ja nosedzošajā kārtā paredzēta virsmas apstrāde un ja uzmēra ar lāzera profilogrāfu</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DA362F" w14:textId="77777777" w:rsidR="00B9576A" w:rsidRPr="00BF2E64" w:rsidRDefault="00B9576A" w:rsidP="00F03784">
            <w:pPr>
              <w:pStyle w:val="Tabletext"/>
            </w:pPr>
            <w:r w:rsidRPr="00BF2E64">
              <w:t>Vidējā vērtība 20m posmos ≤ 2,9 mm/m</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F5D6C97" w14:textId="77777777" w:rsidR="00B9576A" w:rsidRPr="00BF2E64" w:rsidRDefault="00B9576A" w:rsidP="00F03784">
            <w:pPr>
              <w:pStyle w:val="Tabletext"/>
            </w:pPr>
            <w:r w:rsidRPr="00BF2E64">
              <w:t>Ar lāzera profilogrāfu</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1B8339" w14:textId="77777777" w:rsidR="00B9576A" w:rsidRPr="00BF2E64" w:rsidRDefault="00B9576A" w:rsidP="00F03784">
            <w:pPr>
              <w:pStyle w:val="Tabletext"/>
            </w:pPr>
            <w:r w:rsidRPr="00BF2E64">
              <w:t>Visā būvobjektā katrā joslā</w:t>
            </w:r>
          </w:p>
        </w:tc>
      </w:tr>
      <w:tr w:rsidR="00B9576A" w:rsidRPr="00BF2E64" w14:paraId="0746AC77" w14:textId="77777777" w:rsidTr="009162D4">
        <w:trPr>
          <w:cantSplit/>
          <w:trHeight w:val="154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503DBF" w14:textId="77777777" w:rsidR="00B9576A" w:rsidRPr="00BF2E64" w:rsidRDefault="00B9576A" w:rsidP="00F03784">
            <w:pPr>
              <w:pStyle w:val="Tabletext"/>
            </w:pPr>
            <w:r w:rsidRPr="00BF2E64">
              <w:t>Sablīvējums katram slānim (</w:t>
            </w:r>
            <w:r>
              <w:t xml:space="preserve">ja lietotas saistvielas - </w:t>
            </w:r>
            <w:r w:rsidRPr="00BF2E64">
              <w:t xml:space="preserve">testējot darba izpildes laikā </w:t>
            </w:r>
            <w:r>
              <w:t xml:space="preserve">līdz 2h </w:t>
            </w:r>
            <w:r w:rsidRPr="00BF2E64">
              <w:t>pēc sablīvēšanas</w:t>
            </w:r>
            <w:r>
              <w:t xml:space="preserve"> pabeigšanas</w:t>
            </w:r>
            <w:r w:rsidRPr="00BF2E64">
              <w:t>)</w:t>
            </w:r>
            <w:r>
              <w:rPr>
                <w:vertAlign w:val="superscript"/>
              </w:rPr>
              <w:t>(1</w:t>
            </w:r>
            <w:r w:rsidRPr="00BF2E64">
              <w:rPr>
                <w:vertAlign w:val="superscript"/>
              </w:rPr>
              <w:t>)</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5DA1C6" w14:textId="77777777" w:rsidR="00B9576A" w:rsidRPr="00BF2E64" w:rsidRDefault="00B9576A" w:rsidP="00F03784">
            <w:pPr>
              <w:pStyle w:val="Tabletext"/>
            </w:pPr>
            <w:r w:rsidRPr="00BF2E64">
              <w:t>≥ 102 % no Proktora blīvuma</w:t>
            </w:r>
            <w:r w:rsidRPr="00BF2E64">
              <w:rPr>
                <w:vertAlign w:val="superscript"/>
              </w:rPr>
              <w:t>(1)</w:t>
            </w:r>
            <w:r w:rsidRPr="00BF2E64">
              <w:t xml:space="preserve"> vai</w:t>
            </w:r>
          </w:p>
          <w:p w14:paraId="61141D84" w14:textId="77777777" w:rsidR="00B9576A" w:rsidRPr="00BF2E64" w:rsidRDefault="00B9576A" w:rsidP="00F03784">
            <w:pPr>
              <w:pStyle w:val="Tabletext"/>
            </w:pPr>
            <w:r w:rsidRPr="00BF2E64">
              <w:t>veicot dubulto slogošanu ar statisko plātni E</w:t>
            </w:r>
            <w:r w:rsidRPr="00BF2E64">
              <w:rPr>
                <w:vertAlign w:val="subscript"/>
              </w:rPr>
              <w:t>υ2</w:t>
            </w:r>
            <w:r w:rsidRPr="00BF2E64">
              <w:t>/E</w:t>
            </w:r>
            <w:r w:rsidRPr="00BF2E64">
              <w:rPr>
                <w:vertAlign w:val="subscript"/>
              </w:rPr>
              <w:t>υ1</w:t>
            </w:r>
            <w:r w:rsidRPr="00BF2E64">
              <w:t>≤2,3</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BD4311" w14:textId="77777777" w:rsidR="00B9576A" w:rsidRPr="00BF2E64" w:rsidRDefault="00B9576A" w:rsidP="00F03784">
            <w:pPr>
              <w:pStyle w:val="Tabletext"/>
            </w:pPr>
            <w:r w:rsidRPr="00BF2E64">
              <w:t>LVS EN 13286-1</w:t>
            </w:r>
          </w:p>
          <w:p w14:paraId="06C2D585" w14:textId="77777777" w:rsidR="00B9576A" w:rsidRPr="00BF2E64" w:rsidRDefault="00B9576A" w:rsidP="00F03784">
            <w:pPr>
              <w:pStyle w:val="Tabletext"/>
            </w:pPr>
            <w:r w:rsidRPr="00BF2E64">
              <w:t>LVS EN 13286-2</w:t>
            </w:r>
          </w:p>
          <w:p w14:paraId="7B8609D5" w14:textId="77777777" w:rsidR="00B9576A" w:rsidRPr="00BF2E64" w:rsidRDefault="00B9576A" w:rsidP="00F03784">
            <w:pPr>
              <w:pStyle w:val="Tabletext"/>
            </w:pPr>
            <w:r w:rsidRPr="00BF2E64">
              <w:t>AASHTO T205</w:t>
            </w:r>
          </w:p>
          <w:p w14:paraId="60342B42" w14:textId="77777777" w:rsidR="00B9576A" w:rsidRPr="00BF2E64" w:rsidRDefault="00B9576A" w:rsidP="00F03784">
            <w:pPr>
              <w:pStyle w:val="Tabletext"/>
            </w:pPr>
            <w:r w:rsidRPr="00BF2E64">
              <w:t>ASTM D2167-08</w:t>
            </w:r>
          </w:p>
          <w:p w14:paraId="4C6C7EFC" w14:textId="77777777" w:rsidR="00B9576A" w:rsidRPr="00BF2E64" w:rsidRDefault="00B9576A" w:rsidP="00F03784">
            <w:pPr>
              <w:pStyle w:val="Tabletext"/>
            </w:pPr>
            <w:r w:rsidRPr="00BF2E64">
              <w:t>ASTM D1556-07</w:t>
            </w:r>
          </w:p>
          <w:p w14:paraId="7950549F" w14:textId="77777777" w:rsidR="00B9576A" w:rsidRPr="00BF2E64" w:rsidRDefault="00B9576A" w:rsidP="00F03784">
            <w:pPr>
              <w:pStyle w:val="Tabletext"/>
            </w:pPr>
            <w:r w:rsidRPr="00BF2E64">
              <w:t>BS 1377-9</w:t>
            </w:r>
          </w:p>
          <w:p w14:paraId="19CB581E" w14:textId="77777777" w:rsidR="00B9576A" w:rsidRPr="00BF2E64" w:rsidRDefault="00B9576A" w:rsidP="00F03784">
            <w:pPr>
              <w:pStyle w:val="Tabletext"/>
            </w:pPr>
            <w:r w:rsidRPr="00BF2E64">
              <w:t>DIN 18134</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003038" w14:textId="77777777" w:rsidR="00B9576A" w:rsidRPr="00BF2E64" w:rsidRDefault="00B9576A" w:rsidP="00F03784">
            <w:pPr>
              <w:pStyle w:val="Tabletext"/>
            </w:pPr>
            <w:r w:rsidRPr="00BF2E64">
              <w:t>Visā būvobjektā katrā joslā ik pēc 1000 m</w:t>
            </w:r>
          </w:p>
        </w:tc>
      </w:tr>
      <w:tr w:rsidR="00B9576A" w:rsidRPr="00BF2E64" w14:paraId="5377B7AB" w14:textId="77777777" w:rsidTr="009162D4">
        <w:trPr>
          <w:cantSplit/>
          <w:trHeight w:val="66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52F5B9" w14:textId="77777777" w:rsidR="00B9576A" w:rsidRPr="00BF2E64" w:rsidRDefault="00B9576A" w:rsidP="00F03784">
            <w:pPr>
              <w:pStyle w:val="Tabletext"/>
            </w:pPr>
            <w:r w:rsidRPr="00BF2E64">
              <w:t>Deformācijas modulis, ja nav lietotas saistvielas</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A97F4B" w14:textId="77777777" w:rsidR="00B9576A" w:rsidRPr="00BF2E64" w:rsidRDefault="00B9576A" w:rsidP="00F03784">
            <w:pPr>
              <w:pStyle w:val="Tabletext"/>
            </w:pPr>
            <w:r w:rsidRPr="00BF2E64">
              <w:t>Kopējais deformācijas modulis E</w:t>
            </w:r>
            <w:r w:rsidRPr="00BF2E64">
              <w:rPr>
                <w:vertAlign w:val="subscript"/>
              </w:rPr>
              <w:t>V2</w:t>
            </w:r>
            <w:r w:rsidRPr="00BF2E64">
              <w:t xml:space="preserve"> nedrīkst būt zemāks par paredzēto</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B8525DB" w14:textId="77777777" w:rsidR="00B9576A" w:rsidRPr="00BF2E64" w:rsidRDefault="00B9576A" w:rsidP="00F03784">
            <w:pPr>
              <w:pStyle w:val="Tabletext"/>
            </w:pPr>
            <w:r w:rsidRPr="00BF2E64">
              <w:t>DIN 18134</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0A1295" w14:textId="77777777" w:rsidR="00B9576A" w:rsidRPr="00BF2E64" w:rsidRDefault="00B9576A" w:rsidP="00F03784">
            <w:pPr>
              <w:pStyle w:val="Tabletext"/>
            </w:pPr>
            <w:r w:rsidRPr="00BF2E64">
              <w:t>Visā būvobjektā katrā joslā ik pēc 1000 m</w:t>
            </w:r>
          </w:p>
        </w:tc>
      </w:tr>
      <w:tr w:rsidR="009162D4" w:rsidRPr="00BF2E64" w14:paraId="7C05A1A3" w14:textId="77777777" w:rsidTr="009162D4">
        <w:trPr>
          <w:cantSplit/>
          <w:trHeight w:val="66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FA0697" w14:textId="23A34530" w:rsidR="009162D4" w:rsidRPr="00BF2E64" w:rsidRDefault="009162D4" w:rsidP="00F03784">
            <w:pPr>
              <w:pStyle w:val="Tabletext"/>
            </w:pPr>
            <w:r w:rsidRPr="00FC2C9B">
              <w:t>Izurbtu paraugu spiedes stiprība,</w:t>
            </w:r>
            <w:r>
              <w:t xml:space="preserve"> ja ir lietotas saistvielas</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DBB283" w14:textId="5F532B41" w:rsidR="009162D4" w:rsidRPr="00BF2E64" w:rsidRDefault="009162D4" w:rsidP="00F03784">
            <w:pPr>
              <w:pStyle w:val="Tabletext"/>
            </w:pPr>
            <w:r w:rsidRPr="00D31662">
              <w:t>Jāatbilst šo specifikāciju</w:t>
            </w:r>
            <w:r>
              <w:t xml:space="preserve"> </w:t>
            </w:r>
            <w:r w:rsidR="00BC4C5D">
              <w:fldChar w:fldCharType="begin"/>
            </w:r>
            <w:r w:rsidR="00BC4C5D">
              <w:instrText xml:space="preserve"> REF _Ref324769867 \r \h </w:instrText>
            </w:r>
            <w:r w:rsidR="00BC4C5D">
              <w:fldChar w:fldCharType="separate"/>
            </w:r>
            <w:r w:rsidR="007D61E4">
              <w:t>6.3-2</w:t>
            </w:r>
            <w:r w:rsidR="00BC4C5D">
              <w:fldChar w:fldCharType="end"/>
            </w:r>
            <w:r w:rsidRPr="00D31662">
              <w:t xml:space="preserve"> </w:t>
            </w:r>
            <w:r>
              <w:t>tabulā</w:t>
            </w:r>
            <w:r w:rsidRPr="00D31662">
              <w:t xml:space="preserve"> noteiktajām prasībām</w:t>
            </w:r>
            <w:r w:rsidR="00BC4C5D">
              <w:rPr>
                <w:vertAlign w:val="superscript"/>
              </w:rPr>
              <w:t>(4</w:t>
            </w:r>
            <w:r w:rsidRPr="00BF2E64">
              <w:rPr>
                <w:vertAlign w:val="superscript"/>
              </w:rPr>
              <w:t>)</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770A05" w14:textId="77777777" w:rsidR="009162D4" w:rsidRPr="00FC2C9B" w:rsidRDefault="009162D4" w:rsidP="00F03784">
            <w:pPr>
              <w:pStyle w:val="Tabletext"/>
            </w:pPr>
            <w:r w:rsidRPr="00FC2C9B">
              <w:t>LVS EN 13286-50</w:t>
            </w:r>
          </w:p>
          <w:p w14:paraId="59C82853" w14:textId="77777777" w:rsidR="009162D4" w:rsidRPr="00FC2C9B" w:rsidRDefault="009162D4" w:rsidP="00F03784">
            <w:pPr>
              <w:pStyle w:val="Tabletext"/>
            </w:pPr>
            <w:r w:rsidRPr="00FC2C9B">
              <w:t>LVS EN 13286-41</w:t>
            </w:r>
          </w:p>
          <w:p w14:paraId="625C1564" w14:textId="6EBFCF11" w:rsidR="009162D4" w:rsidRPr="00BF2E64" w:rsidRDefault="009162D4" w:rsidP="00F03784">
            <w:pPr>
              <w:pStyle w:val="Tabletext"/>
            </w:pPr>
            <w:r w:rsidRPr="00FC2C9B">
              <w:t>LVS CEN/TS 12390-9</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77B3FD" w14:textId="43AEED93" w:rsidR="009162D4" w:rsidRPr="00FC2C9B" w:rsidRDefault="009162D4" w:rsidP="00F03784">
            <w:pPr>
              <w:pStyle w:val="Tabletext"/>
            </w:pPr>
            <w:r w:rsidRPr="00FC2C9B">
              <w:t>Izurbjot</w:t>
            </w:r>
            <w:r w:rsidR="007C3899">
              <w:t xml:space="preserve"> paraugus ne ātrāk kā 3</w:t>
            </w:r>
            <w:r w:rsidRPr="00FC2C9B">
              <w:t xml:space="preserve"> dienas pēc kārtas </w:t>
            </w:r>
            <w:r w:rsidR="004E498E">
              <w:t>izbūves</w:t>
            </w:r>
            <w:r w:rsidRPr="00FC2C9B">
              <w:t xml:space="preserve"> darbu pabeigšanas</w:t>
            </w:r>
            <w:r>
              <w:t xml:space="preserve"> </w:t>
            </w:r>
            <w:r w:rsidRPr="00D31662">
              <w:rPr>
                <w:vertAlign w:val="superscript"/>
              </w:rPr>
              <w:t>(</w:t>
            </w:r>
            <w:r w:rsidR="00BC4C5D">
              <w:rPr>
                <w:vertAlign w:val="superscript"/>
              </w:rPr>
              <w:t>3</w:t>
            </w:r>
            <w:r w:rsidRPr="00C03918">
              <w:rPr>
                <w:vertAlign w:val="superscript"/>
              </w:rPr>
              <w:t>)</w:t>
            </w:r>
            <w:r w:rsidRPr="00FC2C9B">
              <w:t>.</w:t>
            </w:r>
          </w:p>
          <w:p w14:paraId="01AD9A50" w14:textId="3E40D1A5" w:rsidR="009162D4" w:rsidRPr="00BF2E64" w:rsidRDefault="009162D4" w:rsidP="00F03784">
            <w:pPr>
              <w:pStyle w:val="Tabletext"/>
            </w:pPr>
            <w:r w:rsidRPr="00FC2C9B">
              <w:t>Paraugus noņem un testē pasūtītājs pēc saviem ieskatiem</w:t>
            </w:r>
          </w:p>
        </w:tc>
      </w:tr>
    </w:tbl>
    <w:p w14:paraId="32CDF749" w14:textId="77777777" w:rsidR="00B9576A" w:rsidRDefault="00B9576A" w:rsidP="00CC4328">
      <w:pPr>
        <w:pStyle w:val="BodyText3"/>
      </w:pPr>
      <w:r w:rsidRPr="00BF2E64">
        <w:t xml:space="preserve">PIEZĪME </w:t>
      </w:r>
      <w:r w:rsidRPr="00BF2E64">
        <w:rPr>
          <w:vertAlign w:val="superscript"/>
        </w:rPr>
        <w:t>(1)</w:t>
      </w:r>
      <w:r w:rsidRPr="00BF2E64">
        <w:t xml:space="preserve"> Jānosaka uzbūvētās kārtas tilpuma blīvums, kurš jāattiecina pret no kārtas noņemta parauga Proktora tilpuma blīvumu</w:t>
      </w:r>
      <w:r>
        <w:t xml:space="preserve"> </w:t>
      </w:r>
      <w:r w:rsidRPr="00BF2E64">
        <w:t xml:space="preserve">vai veicot </w:t>
      </w:r>
      <w:r>
        <w:t>dubulto slogošanu</w:t>
      </w:r>
      <w:r w:rsidRPr="00BF2E64">
        <w:t xml:space="preserve"> ar statisko plātni (E</w:t>
      </w:r>
      <w:r w:rsidRPr="00BF2E64">
        <w:rPr>
          <w:vertAlign w:val="subscript"/>
        </w:rPr>
        <w:t>v2</w:t>
      </w:r>
      <w:r w:rsidRPr="00BF2E64">
        <w:t>/E</w:t>
      </w:r>
      <w:r w:rsidRPr="00BF2E64">
        <w:rPr>
          <w:vertAlign w:val="subscript"/>
        </w:rPr>
        <w:t>v1</w:t>
      </w:r>
      <w:r w:rsidRPr="00BF2E64">
        <w:t>).</w:t>
      </w:r>
    </w:p>
    <w:p w14:paraId="22946F08" w14:textId="7CE7C91B" w:rsidR="00B9576A" w:rsidRDefault="00B9576A" w:rsidP="0094496E">
      <w:pPr>
        <w:pStyle w:val="BodyText3"/>
        <w:rPr>
          <w:lang w:val="lv-LV"/>
        </w:rPr>
      </w:pPr>
      <w:r w:rsidRPr="00E078C5">
        <w:rPr>
          <w:lang w:val="lv-LV"/>
        </w:rPr>
        <w:t>PIEZĪME</w:t>
      </w:r>
      <w:r w:rsidR="009162D4">
        <w:rPr>
          <w:lang w:val="lv-LV"/>
        </w:rPr>
        <w:t xml:space="preserve"> </w:t>
      </w:r>
      <w:r>
        <w:rPr>
          <w:vertAlign w:val="superscript"/>
          <w:lang w:val="lv-LV"/>
        </w:rPr>
        <w:t>(2</w:t>
      </w:r>
      <w:r w:rsidRPr="00E078C5">
        <w:rPr>
          <w:vertAlign w:val="superscript"/>
          <w:lang w:val="lv-LV"/>
        </w:rPr>
        <w:t>)</w:t>
      </w:r>
      <w:r w:rsidRPr="00E078C5">
        <w:rPr>
          <w:lang w:val="lv-LV"/>
        </w:rPr>
        <w:t xml:space="preserve"> Urbtos paraugus drīkst ņemt ne tuvāk kā 0,5 m no kārtas malas un 0,2 m no komunikāciju pieslēgumiem.</w:t>
      </w:r>
      <w:r w:rsidR="00431A94">
        <w:rPr>
          <w:lang w:val="lv-LV"/>
        </w:rPr>
        <w:t xml:space="preserve"> Urbtā parauga diametram jābūt tādam pašam, kā lietotās Proktora veidnes diametrs.</w:t>
      </w:r>
    </w:p>
    <w:p w14:paraId="73A1E00F" w14:textId="0102EAEA" w:rsidR="00BC4C5D" w:rsidRPr="00B44DB7" w:rsidRDefault="00BC4C5D" w:rsidP="00406EA5">
      <w:pPr>
        <w:pStyle w:val="BodyText3"/>
        <w:rPr>
          <w:lang w:val="lv-LV"/>
        </w:rPr>
      </w:pPr>
      <w:r w:rsidRPr="00B44DB7">
        <w:rPr>
          <w:lang w:val="lv-LV"/>
        </w:rPr>
        <w:t>PIEZĪME</w:t>
      </w:r>
      <w:r w:rsidRPr="00B44DB7">
        <w:rPr>
          <w:vertAlign w:val="superscript"/>
          <w:lang w:val="lv-LV"/>
        </w:rPr>
        <w:t>(3)</w:t>
      </w:r>
      <w:r w:rsidRPr="00B44DB7">
        <w:rPr>
          <w:lang w:val="lv-LV"/>
        </w:rPr>
        <w:t xml:space="preserve"> Paraugi jāizurbj pilnā kārtas biezumā.</w:t>
      </w:r>
    </w:p>
    <w:p w14:paraId="576396D5" w14:textId="4CEFE6D7" w:rsidR="009162D4" w:rsidRPr="00B44DB7" w:rsidRDefault="00BC4C5D">
      <w:pPr>
        <w:pStyle w:val="BodyText3"/>
        <w:rPr>
          <w:lang w:val="lv-LV"/>
        </w:rPr>
      </w:pPr>
      <w:r w:rsidRPr="00B44DB7">
        <w:rPr>
          <w:lang w:val="lv-LV"/>
        </w:rPr>
        <w:t>PIEZĪME</w:t>
      </w:r>
      <w:r w:rsidRPr="00B44DB7">
        <w:rPr>
          <w:vertAlign w:val="superscript"/>
          <w:lang w:val="lv-LV"/>
        </w:rPr>
        <w:t>(4)</w:t>
      </w:r>
      <w:r w:rsidRPr="00B44DB7">
        <w:rPr>
          <w:lang w:val="lv-LV"/>
        </w:rPr>
        <w:t xml:space="preserve"> </w:t>
      </w:r>
      <w:r w:rsidR="007C3899" w:rsidRPr="00B44DB7">
        <w:rPr>
          <w:lang w:val="lv-LV"/>
        </w:rPr>
        <w:t xml:space="preserve">Izurbtie paraugi jātestē ne ātrāk kā 28 dienas pēc darbu pabeigšanas. </w:t>
      </w:r>
      <w:r w:rsidRPr="00B44DB7">
        <w:rPr>
          <w:lang w:val="lv-LV"/>
        </w:rPr>
        <w:t>Sagatavojot paraugu testēšanai, to nedrīkst nepamatoti saīsināt. Novērtēšanai jāizmanto izurbtā parauga testēšanas rezultāts, kurš reizināts ar parauga izmēru koeficientu  (</w:t>
      </w:r>
      <m:oMath>
        <m:f>
          <m:fPr>
            <m:ctrlPr>
              <w:rPr>
                <w:rFonts w:ascii="Cambria Math" w:hAnsi="Cambria Math"/>
                <w:i/>
              </w:rPr>
            </m:ctrlPr>
          </m:fPr>
          <m:num>
            <m:r>
              <w:rPr>
                <w:rFonts w:ascii="Cambria Math" w:hAnsi="Cambria Math"/>
                <w:lang w:val="lv-LV"/>
              </w:rPr>
              <m:t>parauga augstums</m:t>
            </m:r>
          </m:num>
          <m:den>
            <m:r>
              <w:rPr>
                <w:rFonts w:ascii="Cambria Math" w:hAnsi="Cambria Math"/>
                <w:lang w:val="lv-LV"/>
              </w:rPr>
              <m:t>parauga diametrs</m:t>
            </m:r>
          </m:den>
        </m:f>
      </m:oMath>
      <w:r w:rsidRPr="00B44DB7">
        <w:rPr>
          <w:lang w:val="lv-LV"/>
        </w:rPr>
        <w:t>).</w:t>
      </w:r>
    </w:p>
    <w:p w14:paraId="337452A2" w14:textId="77777777" w:rsidR="00B9576A" w:rsidRPr="00BF2E64" w:rsidRDefault="00B9576A" w:rsidP="00BC6DFA">
      <w:pPr>
        <w:pStyle w:val="Heading3"/>
      </w:pPr>
      <w:bookmarkStart w:id="2166" w:name="_Toc250814974"/>
      <w:r w:rsidRPr="00BF2E64">
        <w:t>Darba daudzuma uzmērīšana</w:t>
      </w:r>
      <w:bookmarkEnd w:id="2166"/>
    </w:p>
    <w:p w14:paraId="1092EAB2" w14:textId="7935289C" w:rsidR="00B9576A" w:rsidRPr="00BF2E64" w:rsidRDefault="00B9576A" w:rsidP="00B9576A">
      <w:r w:rsidRPr="00BF2E64">
        <w:t xml:space="preserve">Paveiktā darba apjoms jānosaka, uzmērot uzbūvēto segas pamata nesošās kārtas laukumu atbilstoši Ceļu specifikāciju punkta </w:t>
      </w:r>
      <w:r>
        <w:fldChar w:fldCharType="begin"/>
      </w:r>
      <w:r>
        <w:instrText xml:space="preserve"> REF _Ref251245516 \r \h </w:instrText>
      </w:r>
      <w:r>
        <w:fldChar w:fldCharType="separate"/>
      </w:r>
      <w:r w:rsidR="007D61E4">
        <w:t>2.6.4.1</w:t>
      </w:r>
      <w:r>
        <w:fldChar w:fldCharType="end"/>
      </w:r>
      <w:r>
        <w:t xml:space="preserve"> </w:t>
      </w:r>
      <w:r w:rsidRPr="00BF2E64">
        <w:t>prasībām</w:t>
      </w:r>
      <w:r>
        <w:t xml:space="preserve"> kvadrātmetros – m²,</w:t>
      </w:r>
      <w:r w:rsidRPr="00BF2E64">
        <w:t xml:space="preserve"> vai aprēķinot tilpumu atbilstoši</w:t>
      </w:r>
      <w:r w:rsidRPr="00804EFD">
        <w:t xml:space="preserve"> </w:t>
      </w:r>
      <w:r>
        <w:t>Ceļu specifikāciju</w:t>
      </w:r>
      <w:r w:rsidRPr="00BF2E64">
        <w:t xml:space="preserve"> </w:t>
      </w:r>
      <w:r>
        <w:fldChar w:fldCharType="begin"/>
      </w:r>
      <w:r>
        <w:instrText xml:space="preserve"> REF _Ref250980695 \r \h </w:instrText>
      </w:r>
      <w:r>
        <w:fldChar w:fldCharType="separate"/>
      </w:r>
      <w:r w:rsidR="007D61E4">
        <w:t>2.6.4.2</w:t>
      </w:r>
      <w:r>
        <w:fldChar w:fldCharType="end"/>
      </w:r>
      <w:r w:rsidRPr="00BF2E64">
        <w:t xml:space="preserve">  punkta prasībām</w:t>
      </w:r>
      <w:r>
        <w:t xml:space="preserve"> kubikmetros – m³, </w:t>
      </w:r>
      <w:r w:rsidRPr="00BF2E64">
        <w:t>papildus pievienojamie materiāli jāuzskaita kravā</w:t>
      </w:r>
      <w:r>
        <w:t xml:space="preserve">s atbilstoši Ceļu specifikāciju </w:t>
      </w:r>
      <w:r>
        <w:fldChar w:fldCharType="begin"/>
      </w:r>
      <w:r>
        <w:instrText xml:space="preserve"> REF _Ref284082074 \r \h </w:instrText>
      </w:r>
      <w:r>
        <w:fldChar w:fldCharType="separate"/>
      </w:r>
      <w:r w:rsidR="007D61E4">
        <w:t>2.6.4.4</w:t>
      </w:r>
      <w:r>
        <w:fldChar w:fldCharType="end"/>
      </w:r>
      <w:r>
        <w:t xml:space="preserve"> </w:t>
      </w:r>
      <w:r w:rsidRPr="00BF2E64">
        <w:t>punkta prasībām</w:t>
      </w:r>
      <w:r>
        <w:t xml:space="preserve"> tonnās – t, vai kubikmetros – m³</w:t>
      </w:r>
      <w:r w:rsidRPr="00BF2E64">
        <w:t>.</w:t>
      </w:r>
    </w:p>
    <w:p w14:paraId="0AD9E309" w14:textId="32578D3E" w:rsidR="000142F9" w:rsidRDefault="00B9576A" w:rsidP="00C0303A">
      <w:pPr>
        <w:pStyle w:val="Heading2"/>
        <w:numPr>
          <w:ilvl w:val="0"/>
          <w:numId w:val="0"/>
        </w:numPr>
        <w:ind w:left="1361"/>
      </w:pPr>
      <w:r>
        <w:br w:type="page"/>
      </w:r>
      <w:bookmarkStart w:id="2167" w:name="_TOC202697"/>
      <w:bookmarkStart w:id="2168" w:name="TOC93809512"/>
      <w:bookmarkStart w:id="2169" w:name="_Toc34213084"/>
      <w:bookmarkStart w:id="2170" w:name="_Toc34216726"/>
      <w:bookmarkStart w:id="2171" w:name="_Toc34232541"/>
      <w:bookmarkStart w:id="2172" w:name="_Toc34234646"/>
      <w:bookmarkStart w:id="2173" w:name="_Toc34765227"/>
      <w:bookmarkStart w:id="2174" w:name="_Toc34766523"/>
      <w:bookmarkStart w:id="2175" w:name="_Toc34813902"/>
      <w:bookmarkStart w:id="2176" w:name="_Toc34815198"/>
      <w:bookmarkStart w:id="2177" w:name="_Toc36109947"/>
      <w:bookmarkStart w:id="2178" w:name="_Toc36111604"/>
      <w:bookmarkStart w:id="2179" w:name="_Toc37072305"/>
      <w:bookmarkStart w:id="2180" w:name="_Toc34213085"/>
      <w:bookmarkStart w:id="2181" w:name="_Toc34216727"/>
      <w:bookmarkStart w:id="2182" w:name="_Toc34232542"/>
      <w:bookmarkStart w:id="2183" w:name="_Toc34234647"/>
      <w:bookmarkStart w:id="2184" w:name="_Toc34765228"/>
      <w:bookmarkStart w:id="2185" w:name="_Toc34766524"/>
      <w:bookmarkStart w:id="2186" w:name="_Toc34813903"/>
      <w:bookmarkStart w:id="2187" w:name="_Toc34815199"/>
      <w:bookmarkStart w:id="2188" w:name="_Toc36109948"/>
      <w:bookmarkStart w:id="2189" w:name="_Toc36111605"/>
      <w:bookmarkStart w:id="2190" w:name="_Toc37072306"/>
      <w:bookmarkStart w:id="2191" w:name="_Toc34213086"/>
      <w:bookmarkStart w:id="2192" w:name="_Toc34216728"/>
      <w:bookmarkStart w:id="2193" w:name="_Toc34232543"/>
      <w:bookmarkStart w:id="2194" w:name="_Toc34234648"/>
      <w:bookmarkStart w:id="2195" w:name="_Toc34765229"/>
      <w:bookmarkStart w:id="2196" w:name="_Toc34766525"/>
      <w:bookmarkStart w:id="2197" w:name="_Toc34813904"/>
      <w:bookmarkStart w:id="2198" w:name="_Toc34815200"/>
      <w:bookmarkStart w:id="2199" w:name="_Toc36109949"/>
      <w:bookmarkStart w:id="2200" w:name="_Toc36111606"/>
      <w:bookmarkStart w:id="2201" w:name="_Toc37072307"/>
      <w:bookmarkStart w:id="2202" w:name="_Toc34213087"/>
      <w:bookmarkStart w:id="2203" w:name="_Toc34216729"/>
      <w:bookmarkStart w:id="2204" w:name="_Toc34232544"/>
      <w:bookmarkStart w:id="2205" w:name="_Toc34234649"/>
      <w:bookmarkStart w:id="2206" w:name="_Toc34765230"/>
      <w:bookmarkStart w:id="2207" w:name="_Toc34766526"/>
      <w:bookmarkStart w:id="2208" w:name="_Toc34813905"/>
      <w:bookmarkStart w:id="2209" w:name="_Toc34815201"/>
      <w:bookmarkStart w:id="2210" w:name="_Toc36109950"/>
      <w:bookmarkStart w:id="2211" w:name="_Toc36111607"/>
      <w:bookmarkStart w:id="2212" w:name="_Toc37072308"/>
      <w:bookmarkStart w:id="2213" w:name="_Toc34213088"/>
      <w:bookmarkStart w:id="2214" w:name="_Toc34216730"/>
      <w:bookmarkStart w:id="2215" w:name="_Toc34232545"/>
      <w:bookmarkStart w:id="2216" w:name="_Toc34234650"/>
      <w:bookmarkStart w:id="2217" w:name="_Toc34765231"/>
      <w:bookmarkStart w:id="2218" w:name="_Toc34766527"/>
      <w:bookmarkStart w:id="2219" w:name="_Toc34813906"/>
      <w:bookmarkStart w:id="2220" w:name="_Toc34815202"/>
      <w:bookmarkStart w:id="2221" w:name="_Toc36109951"/>
      <w:bookmarkStart w:id="2222" w:name="_Toc36111608"/>
      <w:bookmarkStart w:id="2223" w:name="_Toc37072309"/>
      <w:bookmarkStart w:id="2224" w:name="_Toc34213089"/>
      <w:bookmarkStart w:id="2225" w:name="_Toc34216731"/>
      <w:bookmarkStart w:id="2226" w:name="_Toc34232546"/>
      <w:bookmarkStart w:id="2227" w:name="_Toc34234651"/>
      <w:bookmarkStart w:id="2228" w:name="_Toc34765232"/>
      <w:bookmarkStart w:id="2229" w:name="_Toc34766528"/>
      <w:bookmarkStart w:id="2230" w:name="_Toc34813907"/>
      <w:bookmarkStart w:id="2231" w:name="_Toc34815203"/>
      <w:bookmarkStart w:id="2232" w:name="_Toc36109952"/>
      <w:bookmarkStart w:id="2233" w:name="_Toc36111609"/>
      <w:bookmarkStart w:id="2234" w:name="_Toc37072310"/>
      <w:bookmarkStart w:id="2235" w:name="_Toc34213090"/>
      <w:bookmarkStart w:id="2236" w:name="_Toc34216732"/>
      <w:bookmarkStart w:id="2237" w:name="_Toc34232547"/>
      <w:bookmarkStart w:id="2238" w:name="_Toc34234652"/>
      <w:bookmarkStart w:id="2239" w:name="_Toc34765233"/>
      <w:bookmarkStart w:id="2240" w:name="_Toc34766529"/>
      <w:bookmarkStart w:id="2241" w:name="_Toc34813908"/>
      <w:bookmarkStart w:id="2242" w:name="_Toc34815204"/>
      <w:bookmarkStart w:id="2243" w:name="_Toc36109953"/>
      <w:bookmarkStart w:id="2244" w:name="_Toc36111610"/>
      <w:bookmarkStart w:id="2245" w:name="_Toc37072311"/>
      <w:bookmarkStart w:id="2246" w:name="_Toc34213091"/>
      <w:bookmarkStart w:id="2247" w:name="_Toc34216733"/>
      <w:bookmarkStart w:id="2248" w:name="_Toc34232548"/>
      <w:bookmarkStart w:id="2249" w:name="_Toc34234653"/>
      <w:bookmarkStart w:id="2250" w:name="_Toc34765234"/>
      <w:bookmarkStart w:id="2251" w:name="_Toc34766530"/>
      <w:bookmarkStart w:id="2252" w:name="_Toc34813909"/>
      <w:bookmarkStart w:id="2253" w:name="_Toc34815205"/>
      <w:bookmarkStart w:id="2254" w:name="_Toc36109954"/>
      <w:bookmarkStart w:id="2255" w:name="_Toc36111611"/>
      <w:bookmarkStart w:id="2256" w:name="_Toc37072312"/>
      <w:bookmarkStart w:id="2257" w:name="_Toc34213092"/>
      <w:bookmarkStart w:id="2258" w:name="_Toc34216734"/>
      <w:bookmarkStart w:id="2259" w:name="_Toc34232549"/>
      <w:bookmarkStart w:id="2260" w:name="_Toc34234654"/>
      <w:bookmarkStart w:id="2261" w:name="_Toc34765235"/>
      <w:bookmarkStart w:id="2262" w:name="_Toc34766531"/>
      <w:bookmarkStart w:id="2263" w:name="_Toc34813910"/>
      <w:bookmarkStart w:id="2264" w:name="_Toc34815206"/>
      <w:bookmarkStart w:id="2265" w:name="_Toc36109955"/>
      <w:bookmarkStart w:id="2266" w:name="_Toc36111612"/>
      <w:bookmarkStart w:id="2267" w:name="_Toc37072313"/>
      <w:bookmarkStart w:id="2268" w:name="_Toc34213093"/>
      <w:bookmarkStart w:id="2269" w:name="_Toc34216735"/>
      <w:bookmarkStart w:id="2270" w:name="_Toc34232550"/>
      <w:bookmarkStart w:id="2271" w:name="_Toc34234655"/>
      <w:bookmarkStart w:id="2272" w:name="_Toc34765236"/>
      <w:bookmarkStart w:id="2273" w:name="_Toc34766532"/>
      <w:bookmarkStart w:id="2274" w:name="_Toc34813911"/>
      <w:bookmarkStart w:id="2275" w:name="_Toc34815207"/>
      <w:bookmarkStart w:id="2276" w:name="_Toc36109956"/>
      <w:bookmarkStart w:id="2277" w:name="_Toc36111613"/>
      <w:bookmarkStart w:id="2278" w:name="_Toc37072314"/>
      <w:bookmarkStart w:id="2279" w:name="_Toc34213094"/>
      <w:bookmarkStart w:id="2280" w:name="_Toc34216736"/>
      <w:bookmarkStart w:id="2281" w:name="_Toc34232551"/>
      <w:bookmarkStart w:id="2282" w:name="_Toc34234656"/>
      <w:bookmarkStart w:id="2283" w:name="_Toc34765237"/>
      <w:bookmarkStart w:id="2284" w:name="_Toc34766533"/>
      <w:bookmarkStart w:id="2285" w:name="_Toc34813912"/>
      <w:bookmarkStart w:id="2286" w:name="_Toc34815208"/>
      <w:bookmarkStart w:id="2287" w:name="_Toc36109957"/>
      <w:bookmarkStart w:id="2288" w:name="_Toc36111614"/>
      <w:bookmarkStart w:id="2289" w:name="_Toc37072315"/>
      <w:bookmarkStart w:id="2290" w:name="_Toc34213095"/>
      <w:bookmarkStart w:id="2291" w:name="_Toc34216737"/>
      <w:bookmarkStart w:id="2292" w:name="_Toc34232552"/>
      <w:bookmarkStart w:id="2293" w:name="_Toc34234657"/>
      <w:bookmarkStart w:id="2294" w:name="_Toc34765238"/>
      <w:bookmarkStart w:id="2295" w:name="_Toc34766534"/>
      <w:bookmarkStart w:id="2296" w:name="_Toc34813913"/>
      <w:bookmarkStart w:id="2297" w:name="_Toc34815209"/>
      <w:bookmarkStart w:id="2298" w:name="_Toc36109958"/>
      <w:bookmarkStart w:id="2299" w:name="_Toc36111615"/>
      <w:bookmarkStart w:id="2300" w:name="_Toc37072316"/>
      <w:bookmarkStart w:id="2301" w:name="_Toc34213096"/>
      <w:bookmarkStart w:id="2302" w:name="_Toc34216738"/>
      <w:bookmarkStart w:id="2303" w:name="_Toc34232553"/>
      <w:bookmarkStart w:id="2304" w:name="_Toc34234658"/>
      <w:bookmarkStart w:id="2305" w:name="_Toc34765239"/>
      <w:bookmarkStart w:id="2306" w:name="_Toc34766535"/>
      <w:bookmarkStart w:id="2307" w:name="_Toc34813914"/>
      <w:bookmarkStart w:id="2308" w:name="_Toc34815210"/>
      <w:bookmarkStart w:id="2309" w:name="_Toc36109959"/>
      <w:bookmarkStart w:id="2310" w:name="_Toc36111616"/>
      <w:bookmarkStart w:id="2311" w:name="_Toc37072317"/>
      <w:bookmarkStart w:id="2312" w:name="_Toc34213097"/>
      <w:bookmarkStart w:id="2313" w:name="_Toc34216739"/>
      <w:bookmarkStart w:id="2314" w:name="_Toc34232554"/>
      <w:bookmarkStart w:id="2315" w:name="_Toc34234659"/>
      <w:bookmarkStart w:id="2316" w:name="_Toc34765240"/>
      <w:bookmarkStart w:id="2317" w:name="_Toc34766536"/>
      <w:bookmarkStart w:id="2318" w:name="_Toc34813915"/>
      <w:bookmarkStart w:id="2319" w:name="_Toc34815211"/>
      <w:bookmarkStart w:id="2320" w:name="_Toc36109960"/>
      <w:bookmarkStart w:id="2321" w:name="_Toc36111617"/>
      <w:bookmarkStart w:id="2322" w:name="_Toc37072318"/>
      <w:bookmarkStart w:id="2323" w:name="_Toc34213098"/>
      <w:bookmarkStart w:id="2324" w:name="_Toc34216740"/>
      <w:bookmarkStart w:id="2325" w:name="_Toc34232555"/>
      <w:bookmarkStart w:id="2326" w:name="_Toc34234660"/>
      <w:bookmarkStart w:id="2327" w:name="_Toc34765241"/>
      <w:bookmarkStart w:id="2328" w:name="_Toc34766537"/>
      <w:bookmarkStart w:id="2329" w:name="_Toc34813916"/>
      <w:bookmarkStart w:id="2330" w:name="_Toc34815212"/>
      <w:bookmarkStart w:id="2331" w:name="_Toc36109961"/>
      <w:bookmarkStart w:id="2332" w:name="_Toc36111618"/>
      <w:bookmarkStart w:id="2333" w:name="_Toc37072319"/>
      <w:bookmarkStart w:id="2334" w:name="_Toc34213099"/>
      <w:bookmarkStart w:id="2335" w:name="_Toc34216741"/>
      <w:bookmarkStart w:id="2336" w:name="_Toc34232556"/>
      <w:bookmarkStart w:id="2337" w:name="_Toc34234661"/>
      <w:bookmarkStart w:id="2338" w:name="_Toc34765242"/>
      <w:bookmarkStart w:id="2339" w:name="_Toc34766538"/>
      <w:bookmarkStart w:id="2340" w:name="_Toc34813917"/>
      <w:bookmarkStart w:id="2341" w:name="_Toc34815213"/>
      <w:bookmarkStart w:id="2342" w:name="_Toc36109962"/>
      <w:bookmarkStart w:id="2343" w:name="_Toc36111619"/>
      <w:bookmarkStart w:id="2344" w:name="_Toc37072320"/>
      <w:bookmarkStart w:id="2345" w:name="_Toc34213100"/>
      <w:bookmarkStart w:id="2346" w:name="_Toc34216742"/>
      <w:bookmarkStart w:id="2347" w:name="_Toc34232557"/>
      <w:bookmarkStart w:id="2348" w:name="_Toc34234662"/>
      <w:bookmarkStart w:id="2349" w:name="_Toc34765243"/>
      <w:bookmarkStart w:id="2350" w:name="_Toc34766539"/>
      <w:bookmarkStart w:id="2351" w:name="_Toc34813918"/>
      <w:bookmarkStart w:id="2352" w:name="_Toc34815214"/>
      <w:bookmarkStart w:id="2353" w:name="_Toc36109963"/>
      <w:bookmarkStart w:id="2354" w:name="_Toc36111620"/>
      <w:bookmarkStart w:id="2355" w:name="_Toc37072321"/>
      <w:bookmarkStart w:id="2356" w:name="_Toc34213101"/>
      <w:bookmarkStart w:id="2357" w:name="_Toc34216743"/>
      <w:bookmarkStart w:id="2358" w:name="_Toc34232558"/>
      <w:bookmarkStart w:id="2359" w:name="_Toc34234663"/>
      <w:bookmarkStart w:id="2360" w:name="_Toc34765244"/>
      <w:bookmarkStart w:id="2361" w:name="_Toc34766540"/>
      <w:bookmarkStart w:id="2362" w:name="_Toc34813919"/>
      <w:bookmarkStart w:id="2363" w:name="_Toc34815215"/>
      <w:bookmarkStart w:id="2364" w:name="_Toc36109964"/>
      <w:bookmarkStart w:id="2365" w:name="_Toc36111621"/>
      <w:bookmarkStart w:id="2366" w:name="_Toc37072322"/>
      <w:bookmarkStart w:id="2367" w:name="_Toc34213102"/>
      <w:bookmarkStart w:id="2368" w:name="_Toc34216744"/>
      <w:bookmarkStart w:id="2369" w:name="_Toc34232559"/>
      <w:bookmarkStart w:id="2370" w:name="_Toc34234664"/>
      <w:bookmarkStart w:id="2371" w:name="_Toc34765245"/>
      <w:bookmarkStart w:id="2372" w:name="_Toc34766541"/>
      <w:bookmarkStart w:id="2373" w:name="_Toc34813920"/>
      <w:bookmarkStart w:id="2374" w:name="_Toc34815216"/>
      <w:bookmarkStart w:id="2375" w:name="_Toc36109965"/>
      <w:bookmarkStart w:id="2376" w:name="_Toc36111622"/>
      <w:bookmarkStart w:id="2377" w:name="_Toc37072323"/>
      <w:bookmarkStart w:id="2378" w:name="_Toc34213103"/>
      <w:bookmarkStart w:id="2379" w:name="_Toc34216745"/>
      <w:bookmarkStart w:id="2380" w:name="_Toc34232560"/>
      <w:bookmarkStart w:id="2381" w:name="_Toc34234665"/>
      <w:bookmarkStart w:id="2382" w:name="_Toc34765246"/>
      <w:bookmarkStart w:id="2383" w:name="_Toc34766542"/>
      <w:bookmarkStart w:id="2384" w:name="_Toc34813921"/>
      <w:bookmarkStart w:id="2385" w:name="_Toc34815217"/>
      <w:bookmarkStart w:id="2386" w:name="_Toc36109966"/>
      <w:bookmarkStart w:id="2387" w:name="_Toc36111623"/>
      <w:bookmarkStart w:id="2388" w:name="_Toc37072324"/>
      <w:bookmarkStart w:id="2389" w:name="_Toc34213104"/>
      <w:bookmarkStart w:id="2390" w:name="_Toc34216746"/>
      <w:bookmarkStart w:id="2391" w:name="_Toc34232561"/>
      <w:bookmarkStart w:id="2392" w:name="_Toc34234666"/>
      <w:bookmarkStart w:id="2393" w:name="_Toc34765247"/>
      <w:bookmarkStart w:id="2394" w:name="_Toc34766543"/>
      <w:bookmarkStart w:id="2395" w:name="_Toc34813922"/>
      <w:bookmarkStart w:id="2396" w:name="_Toc34815218"/>
      <w:bookmarkStart w:id="2397" w:name="_Toc36109967"/>
      <w:bookmarkStart w:id="2398" w:name="_Toc36111624"/>
      <w:bookmarkStart w:id="2399" w:name="_Toc37072325"/>
      <w:bookmarkStart w:id="2400" w:name="_Toc34213105"/>
      <w:bookmarkStart w:id="2401" w:name="_Toc34216747"/>
      <w:bookmarkStart w:id="2402" w:name="_Toc34232562"/>
      <w:bookmarkStart w:id="2403" w:name="_Toc34234667"/>
      <w:bookmarkStart w:id="2404" w:name="_Toc34765248"/>
      <w:bookmarkStart w:id="2405" w:name="_Toc34766544"/>
      <w:bookmarkStart w:id="2406" w:name="_Toc34813923"/>
      <w:bookmarkStart w:id="2407" w:name="_Toc34815219"/>
      <w:bookmarkStart w:id="2408" w:name="_Toc36109968"/>
      <w:bookmarkStart w:id="2409" w:name="_Toc36111625"/>
      <w:bookmarkStart w:id="2410" w:name="_Toc37072326"/>
      <w:bookmarkStart w:id="2411" w:name="_Toc34213106"/>
      <w:bookmarkStart w:id="2412" w:name="_Toc34216748"/>
      <w:bookmarkStart w:id="2413" w:name="_Toc34232563"/>
      <w:bookmarkStart w:id="2414" w:name="_Toc34234668"/>
      <w:bookmarkStart w:id="2415" w:name="_Toc34765249"/>
      <w:bookmarkStart w:id="2416" w:name="_Toc34766545"/>
      <w:bookmarkStart w:id="2417" w:name="_Toc34813924"/>
      <w:bookmarkStart w:id="2418" w:name="_Toc34815220"/>
      <w:bookmarkStart w:id="2419" w:name="_Toc36109969"/>
      <w:bookmarkStart w:id="2420" w:name="_Toc36111626"/>
      <w:bookmarkStart w:id="2421" w:name="_Toc37072327"/>
      <w:bookmarkStart w:id="2422" w:name="_Toc34213107"/>
      <w:bookmarkStart w:id="2423" w:name="_Toc34216749"/>
      <w:bookmarkStart w:id="2424" w:name="_Toc34232564"/>
      <w:bookmarkStart w:id="2425" w:name="_Toc34234669"/>
      <w:bookmarkStart w:id="2426" w:name="_Toc34765250"/>
      <w:bookmarkStart w:id="2427" w:name="_Toc34766546"/>
      <w:bookmarkStart w:id="2428" w:name="_Toc34813925"/>
      <w:bookmarkStart w:id="2429" w:name="_Toc34815221"/>
      <w:bookmarkStart w:id="2430" w:name="_Toc36109970"/>
      <w:bookmarkStart w:id="2431" w:name="_Toc36111627"/>
      <w:bookmarkStart w:id="2432" w:name="_Toc37072328"/>
      <w:bookmarkStart w:id="2433" w:name="_Toc34213108"/>
      <w:bookmarkStart w:id="2434" w:name="_Toc34216750"/>
      <w:bookmarkStart w:id="2435" w:name="_Toc34232565"/>
      <w:bookmarkStart w:id="2436" w:name="_Toc34234670"/>
      <w:bookmarkStart w:id="2437" w:name="_Toc34765251"/>
      <w:bookmarkStart w:id="2438" w:name="_Toc34766547"/>
      <w:bookmarkStart w:id="2439" w:name="_Toc34813926"/>
      <w:bookmarkStart w:id="2440" w:name="_Toc34815222"/>
      <w:bookmarkStart w:id="2441" w:name="_Toc36109971"/>
      <w:bookmarkStart w:id="2442" w:name="_Toc36111628"/>
      <w:bookmarkStart w:id="2443" w:name="_Toc37072329"/>
      <w:bookmarkStart w:id="2444" w:name="_Toc34213109"/>
      <w:bookmarkStart w:id="2445" w:name="_Toc34216751"/>
      <w:bookmarkStart w:id="2446" w:name="_Toc34232566"/>
      <w:bookmarkStart w:id="2447" w:name="_Toc34234671"/>
      <w:bookmarkStart w:id="2448" w:name="_Toc34765252"/>
      <w:bookmarkStart w:id="2449" w:name="_Toc34766548"/>
      <w:bookmarkStart w:id="2450" w:name="_Toc34813927"/>
      <w:bookmarkStart w:id="2451" w:name="_Toc34815223"/>
      <w:bookmarkStart w:id="2452" w:name="_Toc36109972"/>
      <w:bookmarkStart w:id="2453" w:name="_Toc36111629"/>
      <w:bookmarkStart w:id="2454" w:name="_Toc37072330"/>
      <w:bookmarkStart w:id="2455" w:name="_Toc34213110"/>
      <w:bookmarkStart w:id="2456" w:name="_Toc34216752"/>
      <w:bookmarkStart w:id="2457" w:name="_Toc34232567"/>
      <w:bookmarkStart w:id="2458" w:name="_Toc34234672"/>
      <w:bookmarkStart w:id="2459" w:name="_Toc34765253"/>
      <w:bookmarkStart w:id="2460" w:name="_Toc34766549"/>
      <w:bookmarkStart w:id="2461" w:name="_Toc34813928"/>
      <w:bookmarkStart w:id="2462" w:name="_Toc34815224"/>
      <w:bookmarkStart w:id="2463" w:name="_Toc36109973"/>
      <w:bookmarkStart w:id="2464" w:name="_Toc36111630"/>
      <w:bookmarkStart w:id="2465" w:name="_Toc37072331"/>
      <w:bookmarkStart w:id="2466" w:name="_Toc34213111"/>
      <w:bookmarkStart w:id="2467" w:name="_Toc34216753"/>
      <w:bookmarkStart w:id="2468" w:name="_Toc34232568"/>
      <w:bookmarkStart w:id="2469" w:name="_Toc34234673"/>
      <w:bookmarkStart w:id="2470" w:name="_Toc34765254"/>
      <w:bookmarkStart w:id="2471" w:name="_Toc34766550"/>
      <w:bookmarkStart w:id="2472" w:name="_Toc34813929"/>
      <w:bookmarkStart w:id="2473" w:name="_Toc34815225"/>
      <w:bookmarkStart w:id="2474" w:name="_Toc36109974"/>
      <w:bookmarkStart w:id="2475" w:name="_Toc36111631"/>
      <w:bookmarkStart w:id="2476" w:name="_Toc37072332"/>
      <w:bookmarkStart w:id="2477" w:name="_Toc34213112"/>
      <w:bookmarkStart w:id="2478" w:name="_Toc34216754"/>
      <w:bookmarkStart w:id="2479" w:name="_Toc34232569"/>
      <w:bookmarkStart w:id="2480" w:name="_Toc34234674"/>
      <w:bookmarkStart w:id="2481" w:name="_Toc34765255"/>
      <w:bookmarkStart w:id="2482" w:name="_Toc34766551"/>
      <w:bookmarkStart w:id="2483" w:name="_Toc34813930"/>
      <w:bookmarkStart w:id="2484" w:name="_Toc34815226"/>
      <w:bookmarkStart w:id="2485" w:name="_Toc36109975"/>
      <w:bookmarkStart w:id="2486" w:name="_Toc36111632"/>
      <w:bookmarkStart w:id="2487" w:name="_Toc37072333"/>
      <w:bookmarkStart w:id="2488" w:name="_Toc34213113"/>
      <w:bookmarkStart w:id="2489" w:name="_Toc34216755"/>
      <w:bookmarkStart w:id="2490" w:name="_Toc34232570"/>
      <w:bookmarkStart w:id="2491" w:name="_Toc34234675"/>
      <w:bookmarkStart w:id="2492" w:name="_Toc34765256"/>
      <w:bookmarkStart w:id="2493" w:name="_Toc34766552"/>
      <w:bookmarkStart w:id="2494" w:name="_Toc34813931"/>
      <w:bookmarkStart w:id="2495" w:name="_Toc34815227"/>
      <w:bookmarkStart w:id="2496" w:name="_Toc36109976"/>
      <w:bookmarkStart w:id="2497" w:name="_Toc36111633"/>
      <w:bookmarkStart w:id="2498" w:name="_Toc37072334"/>
      <w:bookmarkStart w:id="2499" w:name="_Toc34213114"/>
      <w:bookmarkStart w:id="2500" w:name="_Toc34216756"/>
      <w:bookmarkStart w:id="2501" w:name="_Toc34232571"/>
      <w:bookmarkStart w:id="2502" w:name="_Toc34234676"/>
      <w:bookmarkStart w:id="2503" w:name="_Toc34765257"/>
      <w:bookmarkStart w:id="2504" w:name="_Toc34766553"/>
      <w:bookmarkStart w:id="2505" w:name="_Toc34813932"/>
      <w:bookmarkStart w:id="2506" w:name="_Toc34815228"/>
      <w:bookmarkStart w:id="2507" w:name="_Toc36109977"/>
      <w:bookmarkStart w:id="2508" w:name="_Toc36111634"/>
      <w:bookmarkStart w:id="2509" w:name="_Toc37072335"/>
      <w:bookmarkStart w:id="2510" w:name="_Toc34213115"/>
      <w:bookmarkStart w:id="2511" w:name="_Toc34216757"/>
      <w:bookmarkStart w:id="2512" w:name="_Toc34232572"/>
      <w:bookmarkStart w:id="2513" w:name="_Toc34234677"/>
      <w:bookmarkStart w:id="2514" w:name="_Toc34765258"/>
      <w:bookmarkStart w:id="2515" w:name="_Toc34766554"/>
      <w:bookmarkStart w:id="2516" w:name="_Toc34813933"/>
      <w:bookmarkStart w:id="2517" w:name="_Toc34815229"/>
      <w:bookmarkStart w:id="2518" w:name="_Toc36109978"/>
      <w:bookmarkStart w:id="2519" w:name="_Toc36111635"/>
      <w:bookmarkStart w:id="2520" w:name="_Toc37072336"/>
      <w:bookmarkStart w:id="2521" w:name="_Toc34213116"/>
      <w:bookmarkStart w:id="2522" w:name="_Toc34216758"/>
      <w:bookmarkStart w:id="2523" w:name="_Toc34232573"/>
      <w:bookmarkStart w:id="2524" w:name="_Toc34234678"/>
      <w:bookmarkStart w:id="2525" w:name="_Toc34765259"/>
      <w:bookmarkStart w:id="2526" w:name="_Toc34766555"/>
      <w:bookmarkStart w:id="2527" w:name="_Toc34813934"/>
      <w:bookmarkStart w:id="2528" w:name="_Toc34815230"/>
      <w:bookmarkStart w:id="2529" w:name="_Toc36109979"/>
      <w:bookmarkStart w:id="2530" w:name="_Toc36111636"/>
      <w:bookmarkStart w:id="2531" w:name="_Toc37072337"/>
      <w:bookmarkStart w:id="2532" w:name="_Toc34213117"/>
      <w:bookmarkStart w:id="2533" w:name="_Toc34216759"/>
      <w:bookmarkStart w:id="2534" w:name="_Toc34232574"/>
      <w:bookmarkStart w:id="2535" w:name="_Toc34234679"/>
      <w:bookmarkStart w:id="2536" w:name="_Toc34765260"/>
      <w:bookmarkStart w:id="2537" w:name="_Toc34766556"/>
      <w:bookmarkStart w:id="2538" w:name="_Toc34813935"/>
      <w:bookmarkStart w:id="2539" w:name="_Toc34815231"/>
      <w:bookmarkStart w:id="2540" w:name="_Toc36109980"/>
      <w:bookmarkStart w:id="2541" w:name="_Toc36111637"/>
      <w:bookmarkStart w:id="2542" w:name="_Toc37072338"/>
      <w:bookmarkStart w:id="2543" w:name="_Toc34213118"/>
      <w:bookmarkStart w:id="2544" w:name="_Toc34216760"/>
      <w:bookmarkStart w:id="2545" w:name="_Toc34232575"/>
      <w:bookmarkStart w:id="2546" w:name="_Toc34234680"/>
      <w:bookmarkStart w:id="2547" w:name="_Toc34765261"/>
      <w:bookmarkStart w:id="2548" w:name="_Toc34766557"/>
      <w:bookmarkStart w:id="2549" w:name="_Toc34813936"/>
      <w:bookmarkStart w:id="2550" w:name="_Toc34815232"/>
      <w:bookmarkStart w:id="2551" w:name="_Toc36109981"/>
      <w:bookmarkStart w:id="2552" w:name="_Toc36111638"/>
      <w:bookmarkStart w:id="2553" w:name="_Toc37072339"/>
      <w:bookmarkStart w:id="2554" w:name="_Toc34213119"/>
      <w:bookmarkStart w:id="2555" w:name="_Toc34216761"/>
      <w:bookmarkStart w:id="2556" w:name="_Toc34232576"/>
      <w:bookmarkStart w:id="2557" w:name="_Toc34234681"/>
      <w:bookmarkStart w:id="2558" w:name="_Toc34765262"/>
      <w:bookmarkStart w:id="2559" w:name="_Toc34766558"/>
      <w:bookmarkStart w:id="2560" w:name="_Toc34813937"/>
      <w:bookmarkStart w:id="2561" w:name="_Toc34815233"/>
      <w:bookmarkStart w:id="2562" w:name="_Toc36109982"/>
      <w:bookmarkStart w:id="2563" w:name="_Toc36111639"/>
      <w:bookmarkStart w:id="2564" w:name="_Toc37072340"/>
      <w:bookmarkStart w:id="2565" w:name="_Toc34213120"/>
      <w:bookmarkStart w:id="2566" w:name="_Toc34216762"/>
      <w:bookmarkStart w:id="2567" w:name="_Toc34232577"/>
      <w:bookmarkStart w:id="2568" w:name="_Toc34234682"/>
      <w:bookmarkStart w:id="2569" w:name="_Toc34765263"/>
      <w:bookmarkStart w:id="2570" w:name="_Toc34766559"/>
      <w:bookmarkStart w:id="2571" w:name="_Toc34813938"/>
      <w:bookmarkStart w:id="2572" w:name="_Toc34815234"/>
      <w:bookmarkStart w:id="2573" w:name="_Toc36109983"/>
      <w:bookmarkStart w:id="2574" w:name="_Toc36111640"/>
      <w:bookmarkStart w:id="2575" w:name="_Toc37072341"/>
      <w:bookmarkStart w:id="2576" w:name="_Toc34213121"/>
      <w:bookmarkStart w:id="2577" w:name="_Toc34216763"/>
      <w:bookmarkStart w:id="2578" w:name="_Toc34232578"/>
      <w:bookmarkStart w:id="2579" w:name="_Toc34234683"/>
      <w:bookmarkStart w:id="2580" w:name="_Toc34765264"/>
      <w:bookmarkStart w:id="2581" w:name="_Toc34766560"/>
      <w:bookmarkStart w:id="2582" w:name="_Toc34813939"/>
      <w:bookmarkStart w:id="2583" w:name="_Toc34815235"/>
      <w:bookmarkStart w:id="2584" w:name="_Toc36109984"/>
      <w:bookmarkStart w:id="2585" w:name="_Toc36111641"/>
      <w:bookmarkStart w:id="2586" w:name="_Toc37072342"/>
      <w:bookmarkStart w:id="2587" w:name="_Toc34213122"/>
      <w:bookmarkStart w:id="2588" w:name="_Toc34216764"/>
      <w:bookmarkStart w:id="2589" w:name="_Toc34232579"/>
      <w:bookmarkStart w:id="2590" w:name="_Toc34234684"/>
      <w:bookmarkStart w:id="2591" w:name="_Toc34765265"/>
      <w:bookmarkStart w:id="2592" w:name="_Toc34766561"/>
      <w:bookmarkStart w:id="2593" w:name="_Toc34813940"/>
      <w:bookmarkStart w:id="2594" w:name="_Toc34815236"/>
      <w:bookmarkStart w:id="2595" w:name="_Toc36109985"/>
      <w:bookmarkStart w:id="2596" w:name="_Toc36111642"/>
      <w:bookmarkStart w:id="2597" w:name="_Toc37072343"/>
      <w:bookmarkStart w:id="2598" w:name="_Toc34213123"/>
      <w:bookmarkStart w:id="2599" w:name="_Toc34216765"/>
      <w:bookmarkStart w:id="2600" w:name="_Toc34232580"/>
      <w:bookmarkStart w:id="2601" w:name="_Toc34234685"/>
      <w:bookmarkStart w:id="2602" w:name="_Toc34765266"/>
      <w:bookmarkStart w:id="2603" w:name="_Toc34766562"/>
      <w:bookmarkStart w:id="2604" w:name="_Toc34813941"/>
      <w:bookmarkStart w:id="2605" w:name="_Toc34815237"/>
      <w:bookmarkStart w:id="2606" w:name="_Toc36109986"/>
      <w:bookmarkStart w:id="2607" w:name="_Toc36111643"/>
      <w:bookmarkStart w:id="2608" w:name="_Toc37072344"/>
      <w:bookmarkStart w:id="2609" w:name="_Toc34213124"/>
      <w:bookmarkStart w:id="2610" w:name="_Toc34216766"/>
      <w:bookmarkStart w:id="2611" w:name="_Toc34232581"/>
      <w:bookmarkStart w:id="2612" w:name="_Toc34234686"/>
      <w:bookmarkStart w:id="2613" w:name="_Toc34765267"/>
      <w:bookmarkStart w:id="2614" w:name="_Toc34766563"/>
      <w:bookmarkStart w:id="2615" w:name="_Toc34813942"/>
      <w:bookmarkStart w:id="2616" w:name="_Toc34815238"/>
      <w:bookmarkStart w:id="2617" w:name="_Toc36109987"/>
      <w:bookmarkStart w:id="2618" w:name="_Toc36111644"/>
      <w:bookmarkStart w:id="2619" w:name="_Toc37072345"/>
      <w:bookmarkStart w:id="2620" w:name="_Toc34213126"/>
      <w:bookmarkStart w:id="2621" w:name="_Toc34216768"/>
      <w:bookmarkStart w:id="2622" w:name="_Toc34232583"/>
      <w:bookmarkStart w:id="2623" w:name="_Toc34234688"/>
      <w:bookmarkStart w:id="2624" w:name="_Toc34765269"/>
      <w:bookmarkStart w:id="2625" w:name="_Toc34766565"/>
      <w:bookmarkStart w:id="2626" w:name="_Toc34813944"/>
      <w:bookmarkStart w:id="2627" w:name="_Toc34815240"/>
      <w:bookmarkStart w:id="2628" w:name="_Toc36109989"/>
      <w:bookmarkStart w:id="2629" w:name="_Toc36111646"/>
      <w:bookmarkStart w:id="2630" w:name="_Toc37072347"/>
      <w:bookmarkStart w:id="2631" w:name="_Toc34213127"/>
      <w:bookmarkStart w:id="2632" w:name="_Toc34216769"/>
      <w:bookmarkStart w:id="2633" w:name="_Toc34232584"/>
      <w:bookmarkStart w:id="2634" w:name="_Toc34234689"/>
      <w:bookmarkStart w:id="2635" w:name="_Toc34765270"/>
      <w:bookmarkStart w:id="2636" w:name="_Toc34766566"/>
      <w:bookmarkStart w:id="2637" w:name="_Toc34813945"/>
      <w:bookmarkStart w:id="2638" w:name="_Toc34815241"/>
      <w:bookmarkStart w:id="2639" w:name="_Toc36109990"/>
      <w:bookmarkStart w:id="2640" w:name="_Toc36111647"/>
      <w:bookmarkStart w:id="2641" w:name="_Toc37072348"/>
      <w:bookmarkStart w:id="2642" w:name="_Toc34213128"/>
      <w:bookmarkStart w:id="2643" w:name="_Toc34216770"/>
      <w:bookmarkStart w:id="2644" w:name="_Toc34232585"/>
      <w:bookmarkStart w:id="2645" w:name="_Toc34234690"/>
      <w:bookmarkStart w:id="2646" w:name="_Toc34765271"/>
      <w:bookmarkStart w:id="2647" w:name="_Toc34766567"/>
      <w:bookmarkStart w:id="2648" w:name="_Toc34813946"/>
      <w:bookmarkStart w:id="2649" w:name="_Toc34815242"/>
      <w:bookmarkStart w:id="2650" w:name="_Toc36109991"/>
      <w:bookmarkStart w:id="2651" w:name="_Toc36111648"/>
      <w:bookmarkStart w:id="2652" w:name="_Toc37072349"/>
      <w:bookmarkStart w:id="2653" w:name="_Toc34213129"/>
      <w:bookmarkStart w:id="2654" w:name="_Toc34216771"/>
      <w:bookmarkStart w:id="2655" w:name="_Toc34232586"/>
      <w:bookmarkStart w:id="2656" w:name="_Toc34234691"/>
      <w:bookmarkStart w:id="2657" w:name="_Toc34765272"/>
      <w:bookmarkStart w:id="2658" w:name="_Toc34766568"/>
      <w:bookmarkStart w:id="2659" w:name="_Toc34813947"/>
      <w:bookmarkStart w:id="2660" w:name="_Toc34815243"/>
      <w:bookmarkStart w:id="2661" w:name="_Toc36109992"/>
      <w:bookmarkStart w:id="2662" w:name="_Toc36111649"/>
      <w:bookmarkStart w:id="2663" w:name="_Toc37072350"/>
      <w:bookmarkStart w:id="2664" w:name="_Toc34213131"/>
      <w:bookmarkStart w:id="2665" w:name="_Toc34216773"/>
      <w:bookmarkStart w:id="2666" w:name="_Toc34232588"/>
      <w:bookmarkStart w:id="2667" w:name="_Toc34234693"/>
      <w:bookmarkStart w:id="2668" w:name="_Toc34765274"/>
      <w:bookmarkStart w:id="2669" w:name="_Toc34766570"/>
      <w:bookmarkStart w:id="2670" w:name="_Toc34813949"/>
      <w:bookmarkStart w:id="2671" w:name="_Toc34815245"/>
      <w:bookmarkStart w:id="2672" w:name="_Toc36109994"/>
      <w:bookmarkStart w:id="2673" w:name="_Toc36111651"/>
      <w:bookmarkStart w:id="2674" w:name="_Toc37072352"/>
      <w:bookmarkStart w:id="2675" w:name="_Toc34213132"/>
      <w:bookmarkStart w:id="2676" w:name="_Toc34216774"/>
      <w:bookmarkStart w:id="2677" w:name="_Toc34232589"/>
      <w:bookmarkStart w:id="2678" w:name="_Toc34234694"/>
      <w:bookmarkStart w:id="2679" w:name="_Toc34765275"/>
      <w:bookmarkStart w:id="2680" w:name="_Toc34766571"/>
      <w:bookmarkStart w:id="2681" w:name="_Toc34813950"/>
      <w:bookmarkStart w:id="2682" w:name="_Toc34815246"/>
      <w:bookmarkStart w:id="2683" w:name="_Toc36109995"/>
      <w:bookmarkStart w:id="2684" w:name="_Toc36111652"/>
      <w:bookmarkStart w:id="2685" w:name="_Toc37072353"/>
      <w:bookmarkStart w:id="2686" w:name="_Toc34213133"/>
      <w:bookmarkStart w:id="2687" w:name="_Toc34216775"/>
      <w:bookmarkStart w:id="2688" w:name="_Toc34232590"/>
      <w:bookmarkStart w:id="2689" w:name="_Toc34234695"/>
      <w:bookmarkStart w:id="2690" w:name="_Toc34765276"/>
      <w:bookmarkStart w:id="2691" w:name="_Toc34766572"/>
      <w:bookmarkStart w:id="2692" w:name="_Toc34813951"/>
      <w:bookmarkStart w:id="2693" w:name="_Toc34815247"/>
      <w:bookmarkStart w:id="2694" w:name="_Toc36109996"/>
      <w:bookmarkStart w:id="2695" w:name="_Toc36111653"/>
      <w:bookmarkStart w:id="2696" w:name="_Toc37072354"/>
      <w:bookmarkStart w:id="2697" w:name="_Toc34213134"/>
      <w:bookmarkStart w:id="2698" w:name="_Toc34216776"/>
      <w:bookmarkStart w:id="2699" w:name="_Toc34232591"/>
      <w:bookmarkStart w:id="2700" w:name="_Toc34234696"/>
      <w:bookmarkStart w:id="2701" w:name="_Toc34765277"/>
      <w:bookmarkStart w:id="2702" w:name="_Toc34766573"/>
      <w:bookmarkStart w:id="2703" w:name="_Toc34813952"/>
      <w:bookmarkStart w:id="2704" w:name="_Toc34815248"/>
      <w:bookmarkStart w:id="2705" w:name="_Toc36109997"/>
      <w:bookmarkStart w:id="2706" w:name="_Toc36111654"/>
      <w:bookmarkStart w:id="2707" w:name="_Toc37072355"/>
      <w:bookmarkStart w:id="2708" w:name="_Toc34213136"/>
      <w:bookmarkStart w:id="2709" w:name="_Toc34216778"/>
      <w:bookmarkStart w:id="2710" w:name="_Toc34232593"/>
      <w:bookmarkStart w:id="2711" w:name="_Toc34234698"/>
      <w:bookmarkStart w:id="2712" w:name="_Toc34765279"/>
      <w:bookmarkStart w:id="2713" w:name="_Toc34766575"/>
      <w:bookmarkStart w:id="2714" w:name="_Toc34813954"/>
      <w:bookmarkStart w:id="2715" w:name="_Toc34815250"/>
      <w:bookmarkStart w:id="2716" w:name="_Toc36109999"/>
      <w:bookmarkStart w:id="2717" w:name="_Toc36111656"/>
      <w:bookmarkStart w:id="2718" w:name="_Toc37072357"/>
      <w:bookmarkStart w:id="2719" w:name="_Toc34213137"/>
      <w:bookmarkStart w:id="2720" w:name="_Toc34216779"/>
      <w:bookmarkStart w:id="2721" w:name="_Toc34232594"/>
      <w:bookmarkStart w:id="2722" w:name="_Toc34234699"/>
      <w:bookmarkStart w:id="2723" w:name="_Toc34765280"/>
      <w:bookmarkStart w:id="2724" w:name="_Toc34766576"/>
      <w:bookmarkStart w:id="2725" w:name="_Toc34813955"/>
      <w:bookmarkStart w:id="2726" w:name="_Toc34815251"/>
      <w:bookmarkStart w:id="2727" w:name="_Toc36110000"/>
      <w:bookmarkStart w:id="2728" w:name="_Toc36111657"/>
      <w:bookmarkStart w:id="2729" w:name="_Toc37072358"/>
      <w:bookmarkStart w:id="2730" w:name="_Toc34213138"/>
      <w:bookmarkStart w:id="2731" w:name="_Toc34216780"/>
      <w:bookmarkStart w:id="2732" w:name="_Toc34232595"/>
      <w:bookmarkStart w:id="2733" w:name="_Toc34234700"/>
      <w:bookmarkStart w:id="2734" w:name="_Toc34765281"/>
      <w:bookmarkStart w:id="2735" w:name="_Toc34766577"/>
      <w:bookmarkStart w:id="2736" w:name="_Toc34813956"/>
      <w:bookmarkStart w:id="2737" w:name="_Toc34815252"/>
      <w:bookmarkStart w:id="2738" w:name="_Toc36110001"/>
      <w:bookmarkStart w:id="2739" w:name="_Toc36111658"/>
      <w:bookmarkStart w:id="2740" w:name="_Toc37072359"/>
      <w:bookmarkStart w:id="2741" w:name="_Toc34213140"/>
      <w:bookmarkStart w:id="2742" w:name="_Toc34216782"/>
      <w:bookmarkStart w:id="2743" w:name="_Toc34232597"/>
      <w:bookmarkStart w:id="2744" w:name="_Toc34234702"/>
      <w:bookmarkStart w:id="2745" w:name="_Toc34765283"/>
      <w:bookmarkStart w:id="2746" w:name="_Toc34766579"/>
      <w:bookmarkStart w:id="2747" w:name="_Toc34813958"/>
      <w:bookmarkStart w:id="2748" w:name="_Toc34815254"/>
      <w:bookmarkStart w:id="2749" w:name="_Toc36110003"/>
      <w:bookmarkStart w:id="2750" w:name="_Toc36111660"/>
      <w:bookmarkStart w:id="2751" w:name="_Toc37072361"/>
      <w:bookmarkStart w:id="2752" w:name="_Toc34213141"/>
      <w:bookmarkStart w:id="2753" w:name="_Toc34216783"/>
      <w:bookmarkStart w:id="2754" w:name="_Toc34232598"/>
      <w:bookmarkStart w:id="2755" w:name="_Toc34234703"/>
      <w:bookmarkStart w:id="2756" w:name="_Toc34765284"/>
      <w:bookmarkStart w:id="2757" w:name="_Toc34766580"/>
      <w:bookmarkStart w:id="2758" w:name="_Toc34813959"/>
      <w:bookmarkStart w:id="2759" w:name="_Toc34815255"/>
      <w:bookmarkStart w:id="2760" w:name="_Toc36110004"/>
      <w:bookmarkStart w:id="2761" w:name="_Toc36111661"/>
      <w:bookmarkStart w:id="2762" w:name="_Toc37072362"/>
      <w:bookmarkStart w:id="2763" w:name="_Toc34213142"/>
      <w:bookmarkStart w:id="2764" w:name="_Toc34216784"/>
      <w:bookmarkStart w:id="2765" w:name="_Toc34232599"/>
      <w:bookmarkStart w:id="2766" w:name="_Toc34234704"/>
      <w:bookmarkStart w:id="2767" w:name="_Toc34765285"/>
      <w:bookmarkStart w:id="2768" w:name="_Toc34766581"/>
      <w:bookmarkStart w:id="2769" w:name="_Toc34813960"/>
      <w:bookmarkStart w:id="2770" w:name="_Toc34815256"/>
      <w:bookmarkStart w:id="2771" w:name="_Toc36110005"/>
      <w:bookmarkStart w:id="2772" w:name="_Toc36111662"/>
      <w:bookmarkStart w:id="2773" w:name="_Toc37072363"/>
      <w:bookmarkStart w:id="2774" w:name="_Toc34213144"/>
      <w:bookmarkStart w:id="2775" w:name="_Toc34216786"/>
      <w:bookmarkStart w:id="2776" w:name="_Toc34232601"/>
      <w:bookmarkStart w:id="2777" w:name="_Toc34234706"/>
      <w:bookmarkStart w:id="2778" w:name="_Toc34765287"/>
      <w:bookmarkStart w:id="2779" w:name="_Toc34766583"/>
      <w:bookmarkStart w:id="2780" w:name="_Toc34813962"/>
      <w:bookmarkStart w:id="2781" w:name="_Toc34815258"/>
      <w:bookmarkStart w:id="2782" w:name="_Toc36110007"/>
      <w:bookmarkStart w:id="2783" w:name="_Toc36111664"/>
      <w:bookmarkStart w:id="2784" w:name="_Toc37072365"/>
      <w:bookmarkStart w:id="2785" w:name="_Toc34213145"/>
      <w:bookmarkStart w:id="2786" w:name="_Toc34216787"/>
      <w:bookmarkStart w:id="2787" w:name="_Toc34232602"/>
      <w:bookmarkStart w:id="2788" w:name="_Toc34234707"/>
      <w:bookmarkStart w:id="2789" w:name="_Toc34765288"/>
      <w:bookmarkStart w:id="2790" w:name="_Toc34766584"/>
      <w:bookmarkStart w:id="2791" w:name="_Toc34813963"/>
      <w:bookmarkStart w:id="2792" w:name="_Toc34815259"/>
      <w:bookmarkStart w:id="2793" w:name="_Toc36110008"/>
      <w:bookmarkStart w:id="2794" w:name="_Toc36111665"/>
      <w:bookmarkStart w:id="2795" w:name="_Toc37072366"/>
      <w:bookmarkStart w:id="2796" w:name="_Toc34213146"/>
      <w:bookmarkStart w:id="2797" w:name="_Toc34216788"/>
      <w:bookmarkStart w:id="2798" w:name="_Toc34232603"/>
      <w:bookmarkStart w:id="2799" w:name="_Toc34234708"/>
      <w:bookmarkStart w:id="2800" w:name="_Toc34765289"/>
      <w:bookmarkStart w:id="2801" w:name="_Toc34766585"/>
      <w:bookmarkStart w:id="2802" w:name="_Toc34813964"/>
      <w:bookmarkStart w:id="2803" w:name="_Toc34815260"/>
      <w:bookmarkStart w:id="2804" w:name="_Toc36110009"/>
      <w:bookmarkStart w:id="2805" w:name="_Toc36111666"/>
      <w:bookmarkStart w:id="2806" w:name="_Toc37072367"/>
      <w:bookmarkStart w:id="2807" w:name="_Toc34213147"/>
      <w:bookmarkStart w:id="2808" w:name="_Toc34216789"/>
      <w:bookmarkStart w:id="2809" w:name="_Toc34232604"/>
      <w:bookmarkStart w:id="2810" w:name="_Toc34234709"/>
      <w:bookmarkStart w:id="2811" w:name="_Toc34765290"/>
      <w:bookmarkStart w:id="2812" w:name="_Toc34766586"/>
      <w:bookmarkStart w:id="2813" w:name="_Toc34813965"/>
      <w:bookmarkStart w:id="2814" w:name="_Toc34815261"/>
      <w:bookmarkStart w:id="2815" w:name="_Toc36110010"/>
      <w:bookmarkStart w:id="2816" w:name="_Toc36111667"/>
      <w:bookmarkStart w:id="2817" w:name="_Toc37072368"/>
      <w:bookmarkStart w:id="2818" w:name="_Toc34213149"/>
      <w:bookmarkStart w:id="2819" w:name="_Toc34216791"/>
      <w:bookmarkStart w:id="2820" w:name="_Toc34232606"/>
      <w:bookmarkStart w:id="2821" w:name="_Toc34234711"/>
      <w:bookmarkStart w:id="2822" w:name="_Toc34765292"/>
      <w:bookmarkStart w:id="2823" w:name="_Toc34766588"/>
      <w:bookmarkStart w:id="2824" w:name="_Toc34813967"/>
      <w:bookmarkStart w:id="2825" w:name="_Toc34815263"/>
      <w:bookmarkStart w:id="2826" w:name="_Toc36110012"/>
      <w:bookmarkStart w:id="2827" w:name="_Toc36111669"/>
      <w:bookmarkStart w:id="2828" w:name="_Toc37072370"/>
      <w:bookmarkStart w:id="2829" w:name="_Toc34213150"/>
      <w:bookmarkStart w:id="2830" w:name="_Toc34216792"/>
      <w:bookmarkStart w:id="2831" w:name="_Toc34232607"/>
      <w:bookmarkStart w:id="2832" w:name="_Toc34234712"/>
      <w:bookmarkStart w:id="2833" w:name="_Toc34765293"/>
      <w:bookmarkStart w:id="2834" w:name="_Toc34766589"/>
      <w:bookmarkStart w:id="2835" w:name="_Toc34813968"/>
      <w:bookmarkStart w:id="2836" w:name="_Toc34815264"/>
      <w:bookmarkStart w:id="2837" w:name="_Toc36110013"/>
      <w:bookmarkStart w:id="2838" w:name="_Toc36111670"/>
      <w:bookmarkStart w:id="2839" w:name="_Toc37072371"/>
      <w:bookmarkStart w:id="2840" w:name="_Toc34213151"/>
      <w:bookmarkStart w:id="2841" w:name="_Toc34216793"/>
      <w:bookmarkStart w:id="2842" w:name="_Toc34232608"/>
      <w:bookmarkStart w:id="2843" w:name="_Toc34234713"/>
      <w:bookmarkStart w:id="2844" w:name="_Toc34765294"/>
      <w:bookmarkStart w:id="2845" w:name="_Toc34766590"/>
      <w:bookmarkStart w:id="2846" w:name="_Toc34813969"/>
      <w:bookmarkStart w:id="2847" w:name="_Toc34815265"/>
      <w:bookmarkStart w:id="2848" w:name="_Toc36110014"/>
      <w:bookmarkStart w:id="2849" w:name="_Toc36111671"/>
      <w:bookmarkStart w:id="2850" w:name="_Toc37072372"/>
      <w:bookmarkStart w:id="2851" w:name="_Toc34213152"/>
      <w:bookmarkStart w:id="2852" w:name="_Toc34216794"/>
      <w:bookmarkStart w:id="2853" w:name="_Toc34232609"/>
      <w:bookmarkStart w:id="2854" w:name="_Toc34234714"/>
      <w:bookmarkStart w:id="2855" w:name="_Toc34765295"/>
      <w:bookmarkStart w:id="2856" w:name="_Toc34766591"/>
      <w:bookmarkStart w:id="2857" w:name="_Toc34813970"/>
      <w:bookmarkStart w:id="2858" w:name="_Toc34815266"/>
      <w:bookmarkStart w:id="2859" w:name="_Toc36110015"/>
      <w:bookmarkStart w:id="2860" w:name="_Toc36111672"/>
      <w:bookmarkStart w:id="2861" w:name="_Toc37072373"/>
      <w:bookmarkStart w:id="2862" w:name="_Toc34213154"/>
      <w:bookmarkStart w:id="2863" w:name="_Toc34216796"/>
      <w:bookmarkStart w:id="2864" w:name="_Toc34232611"/>
      <w:bookmarkStart w:id="2865" w:name="_Toc34234716"/>
      <w:bookmarkStart w:id="2866" w:name="_Toc34765297"/>
      <w:bookmarkStart w:id="2867" w:name="_Toc34766593"/>
      <w:bookmarkStart w:id="2868" w:name="_Toc34813972"/>
      <w:bookmarkStart w:id="2869" w:name="_Toc34815268"/>
      <w:bookmarkStart w:id="2870" w:name="_Toc36110017"/>
      <w:bookmarkStart w:id="2871" w:name="_Toc36111674"/>
      <w:bookmarkStart w:id="2872" w:name="_Toc37072375"/>
      <w:bookmarkStart w:id="2873" w:name="_Toc34213155"/>
      <w:bookmarkStart w:id="2874" w:name="_Toc34216797"/>
      <w:bookmarkStart w:id="2875" w:name="_Toc34232612"/>
      <w:bookmarkStart w:id="2876" w:name="_Toc34234717"/>
      <w:bookmarkStart w:id="2877" w:name="_Toc34765298"/>
      <w:bookmarkStart w:id="2878" w:name="_Toc34766594"/>
      <w:bookmarkStart w:id="2879" w:name="_Toc34813973"/>
      <w:bookmarkStart w:id="2880" w:name="_Toc34815269"/>
      <w:bookmarkStart w:id="2881" w:name="_Toc36110018"/>
      <w:bookmarkStart w:id="2882" w:name="_Toc36111675"/>
      <w:bookmarkStart w:id="2883" w:name="_Toc37072376"/>
      <w:bookmarkStart w:id="2884" w:name="_Toc34213156"/>
      <w:bookmarkStart w:id="2885" w:name="_Toc34216798"/>
      <w:bookmarkStart w:id="2886" w:name="_Toc34232613"/>
      <w:bookmarkStart w:id="2887" w:name="_Toc34234718"/>
      <w:bookmarkStart w:id="2888" w:name="_Toc34765299"/>
      <w:bookmarkStart w:id="2889" w:name="_Toc34766595"/>
      <w:bookmarkStart w:id="2890" w:name="_Toc34813974"/>
      <w:bookmarkStart w:id="2891" w:name="_Toc34815270"/>
      <w:bookmarkStart w:id="2892" w:name="_Toc36110019"/>
      <w:bookmarkStart w:id="2893" w:name="_Toc36111676"/>
      <w:bookmarkStart w:id="2894" w:name="_Toc37072377"/>
      <w:bookmarkStart w:id="2895" w:name="_Toc34213157"/>
      <w:bookmarkStart w:id="2896" w:name="_Toc34216799"/>
      <w:bookmarkStart w:id="2897" w:name="_Toc34232614"/>
      <w:bookmarkStart w:id="2898" w:name="_Toc34234719"/>
      <w:bookmarkStart w:id="2899" w:name="_Toc34765300"/>
      <w:bookmarkStart w:id="2900" w:name="_Toc34766596"/>
      <w:bookmarkStart w:id="2901" w:name="_Toc34813975"/>
      <w:bookmarkStart w:id="2902" w:name="_Toc34815271"/>
      <w:bookmarkStart w:id="2903" w:name="_Toc36110020"/>
      <w:bookmarkStart w:id="2904" w:name="_Toc36111677"/>
      <w:bookmarkStart w:id="2905" w:name="_Toc37072378"/>
      <w:bookmarkStart w:id="2906" w:name="_Toc34213158"/>
      <w:bookmarkStart w:id="2907" w:name="_Toc34216800"/>
      <w:bookmarkStart w:id="2908" w:name="_Toc34232615"/>
      <w:bookmarkStart w:id="2909" w:name="_Toc34234720"/>
      <w:bookmarkStart w:id="2910" w:name="_Toc34765301"/>
      <w:bookmarkStart w:id="2911" w:name="_Toc34766597"/>
      <w:bookmarkStart w:id="2912" w:name="_Toc34813976"/>
      <w:bookmarkStart w:id="2913" w:name="_Toc34815272"/>
      <w:bookmarkStart w:id="2914" w:name="_Toc36110021"/>
      <w:bookmarkStart w:id="2915" w:name="_Toc36111678"/>
      <w:bookmarkStart w:id="2916" w:name="_Toc37072379"/>
      <w:bookmarkStart w:id="2917" w:name="_Toc34213159"/>
      <w:bookmarkStart w:id="2918" w:name="_Toc34216801"/>
      <w:bookmarkStart w:id="2919" w:name="_Toc34232616"/>
      <w:bookmarkStart w:id="2920" w:name="_Toc34234721"/>
      <w:bookmarkStart w:id="2921" w:name="_Toc34765302"/>
      <w:bookmarkStart w:id="2922" w:name="_Toc34766598"/>
      <w:bookmarkStart w:id="2923" w:name="_Toc34813977"/>
      <w:bookmarkStart w:id="2924" w:name="_Toc34815273"/>
      <w:bookmarkStart w:id="2925" w:name="_Toc36110022"/>
      <w:bookmarkStart w:id="2926" w:name="_Toc36111679"/>
      <w:bookmarkStart w:id="2927" w:name="_Toc37072380"/>
      <w:bookmarkStart w:id="2928" w:name="_Toc34213160"/>
      <w:bookmarkStart w:id="2929" w:name="_Toc34216802"/>
      <w:bookmarkStart w:id="2930" w:name="_Toc34232617"/>
      <w:bookmarkStart w:id="2931" w:name="_Toc34234722"/>
      <w:bookmarkStart w:id="2932" w:name="_Toc34765303"/>
      <w:bookmarkStart w:id="2933" w:name="_Toc34766599"/>
      <w:bookmarkStart w:id="2934" w:name="_Toc34813978"/>
      <w:bookmarkStart w:id="2935" w:name="_Toc34815274"/>
      <w:bookmarkStart w:id="2936" w:name="_Toc36110023"/>
      <w:bookmarkStart w:id="2937" w:name="_Toc36111680"/>
      <w:bookmarkStart w:id="2938" w:name="_Toc37072381"/>
      <w:bookmarkStart w:id="2939" w:name="_Toc34213161"/>
      <w:bookmarkStart w:id="2940" w:name="_Toc34216803"/>
      <w:bookmarkStart w:id="2941" w:name="_Toc34232618"/>
      <w:bookmarkStart w:id="2942" w:name="_Toc34234723"/>
      <w:bookmarkStart w:id="2943" w:name="_Toc34765304"/>
      <w:bookmarkStart w:id="2944" w:name="_Toc34766600"/>
      <w:bookmarkStart w:id="2945" w:name="_Toc34813979"/>
      <w:bookmarkStart w:id="2946" w:name="_Toc34815275"/>
      <w:bookmarkStart w:id="2947" w:name="_Toc36110024"/>
      <w:bookmarkStart w:id="2948" w:name="_Toc36111681"/>
      <w:bookmarkStart w:id="2949" w:name="_Toc37072382"/>
      <w:bookmarkStart w:id="2950" w:name="_Toc34213162"/>
      <w:bookmarkStart w:id="2951" w:name="_Toc34216804"/>
      <w:bookmarkStart w:id="2952" w:name="_Toc34232619"/>
      <w:bookmarkStart w:id="2953" w:name="_Toc34234724"/>
      <w:bookmarkStart w:id="2954" w:name="_Toc34765305"/>
      <w:bookmarkStart w:id="2955" w:name="_Toc34766601"/>
      <w:bookmarkStart w:id="2956" w:name="_Toc34813980"/>
      <w:bookmarkStart w:id="2957" w:name="_Toc34815276"/>
      <w:bookmarkStart w:id="2958" w:name="_Toc36110025"/>
      <w:bookmarkStart w:id="2959" w:name="_Toc36111682"/>
      <w:bookmarkStart w:id="2960" w:name="_Toc37072383"/>
      <w:bookmarkStart w:id="2961" w:name="_Toc34213163"/>
      <w:bookmarkStart w:id="2962" w:name="_Toc34216805"/>
      <w:bookmarkStart w:id="2963" w:name="_Toc34232620"/>
      <w:bookmarkStart w:id="2964" w:name="_Toc34234725"/>
      <w:bookmarkStart w:id="2965" w:name="_Toc34765306"/>
      <w:bookmarkStart w:id="2966" w:name="_Toc34766602"/>
      <w:bookmarkStart w:id="2967" w:name="_Toc34813981"/>
      <w:bookmarkStart w:id="2968" w:name="_Toc34815277"/>
      <w:bookmarkStart w:id="2969" w:name="_Toc36110026"/>
      <w:bookmarkStart w:id="2970" w:name="_Toc36111683"/>
      <w:bookmarkStart w:id="2971" w:name="_Toc37072384"/>
      <w:bookmarkStart w:id="2972" w:name="_Toc34213165"/>
      <w:bookmarkStart w:id="2973" w:name="_Toc34216807"/>
      <w:bookmarkStart w:id="2974" w:name="_Toc34232622"/>
      <w:bookmarkStart w:id="2975" w:name="_Toc34234727"/>
      <w:bookmarkStart w:id="2976" w:name="_Toc34765308"/>
      <w:bookmarkStart w:id="2977" w:name="_Toc34766604"/>
      <w:bookmarkStart w:id="2978" w:name="_Toc34813983"/>
      <w:bookmarkStart w:id="2979" w:name="_Toc34815279"/>
      <w:bookmarkStart w:id="2980" w:name="_Toc36110028"/>
      <w:bookmarkStart w:id="2981" w:name="_Toc36111685"/>
      <w:bookmarkStart w:id="2982" w:name="_Toc37072386"/>
      <w:bookmarkStart w:id="2983" w:name="_Toc34213166"/>
      <w:bookmarkStart w:id="2984" w:name="_Toc34216808"/>
      <w:bookmarkStart w:id="2985" w:name="_Toc34232623"/>
      <w:bookmarkStart w:id="2986" w:name="_Toc34234728"/>
      <w:bookmarkStart w:id="2987" w:name="_Toc34765309"/>
      <w:bookmarkStart w:id="2988" w:name="_Toc34766605"/>
      <w:bookmarkStart w:id="2989" w:name="_Toc34813984"/>
      <w:bookmarkStart w:id="2990" w:name="_Toc34815280"/>
      <w:bookmarkStart w:id="2991" w:name="_Toc36110029"/>
      <w:bookmarkStart w:id="2992" w:name="_Toc36111686"/>
      <w:bookmarkStart w:id="2993" w:name="_Toc37072387"/>
      <w:bookmarkStart w:id="2994" w:name="_Toc34213167"/>
      <w:bookmarkStart w:id="2995" w:name="_Toc34216809"/>
      <w:bookmarkStart w:id="2996" w:name="_Toc34232624"/>
      <w:bookmarkStart w:id="2997" w:name="_Toc34234729"/>
      <w:bookmarkStart w:id="2998" w:name="_Toc34765310"/>
      <w:bookmarkStart w:id="2999" w:name="_Toc34766606"/>
      <w:bookmarkStart w:id="3000" w:name="_Toc34813985"/>
      <w:bookmarkStart w:id="3001" w:name="_Toc34815281"/>
      <w:bookmarkStart w:id="3002" w:name="_Toc36110030"/>
      <w:bookmarkStart w:id="3003" w:name="_Toc36111687"/>
      <w:bookmarkStart w:id="3004" w:name="_Toc37072388"/>
      <w:bookmarkStart w:id="3005" w:name="_Toc34213169"/>
      <w:bookmarkStart w:id="3006" w:name="_Toc34216811"/>
      <w:bookmarkStart w:id="3007" w:name="_Toc34232626"/>
      <w:bookmarkStart w:id="3008" w:name="_Toc34234731"/>
      <w:bookmarkStart w:id="3009" w:name="_Toc34765312"/>
      <w:bookmarkStart w:id="3010" w:name="_Toc34766608"/>
      <w:bookmarkStart w:id="3011" w:name="_Toc34813987"/>
      <w:bookmarkStart w:id="3012" w:name="_Toc34815283"/>
      <w:bookmarkStart w:id="3013" w:name="_Toc36110032"/>
      <w:bookmarkStart w:id="3014" w:name="_Toc36111689"/>
      <w:bookmarkStart w:id="3015" w:name="_Toc37072390"/>
      <w:bookmarkStart w:id="3016" w:name="_Toc34213170"/>
      <w:bookmarkStart w:id="3017" w:name="_Toc34216812"/>
      <w:bookmarkStart w:id="3018" w:name="_Toc34232627"/>
      <w:bookmarkStart w:id="3019" w:name="_Toc34234732"/>
      <w:bookmarkStart w:id="3020" w:name="_Toc34765313"/>
      <w:bookmarkStart w:id="3021" w:name="_Toc34766609"/>
      <w:bookmarkStart w:id="3022" w:name="_Toc34813988"/>
      <w:bookmarkStart w:id="3023" w:name="_Toc34815284"/>
      <w:bookmarkStart w:id="3024" w:name="_Toc36110033"/>
      <w:bookmarkStart w:id="3025" w:name="_Toc36111690"/>
      <w:bookmarkStart w:id="3026" w:name="_Toc37072391"/>
      <w:bookmarkStart w:id="3027" w:name="_Toc34213171"/>
      <w:bookmarkStart w:id="3028" w:name="_Toc34216813"/>
      <w:bookmarkStart w:id="3029" w:name="_Toc34232628"/>
      <w:bookmarkStart w:id="3030" w:name="_Toc34234733"/>
      <w:bookmarkStart w:id="3031" w:name="_Toc34765314"/>
      <w:bookmarkStart w:id="3032" w:name="_Toc34766610"/>
      <w:bookmarkStart w:id="3033" w:name="_Toc34813989"/>
      <w:bookmarkStart w:id="3034" w:name="_Toc34815285"/>
      <w:bookmarkStart w:id="3035" w:name="_Toc36110034"/>
      <w:bookmarkStart w:id="3036" w:name="_Toc36111691"/>
      <w:bookmarkStart w:id="3037" w:name="_Toc37072392"/>
      <w:bookmarkStart w:id="3038" w:name="_Toc34213172"/>
      <w:bookmarkStart w:id="3039" w:name="_Toc34216814"/>
      <w:bookmarkStart w:id="3040" w:name="_Toc34232629"/>
      <w:bookmarkStart w:id="3041" w:name="_Toc34234734"/>
      <w:bookmarkStart w:id="3042" w:name="_Toc34765315"/>
      <w:bookmarkStart w:id="3043" w:name="_Toc34766611"/>
      <w:bookmarkStart w:id="3044" w:name="_Toc34813990"/>
      <w:bookmarkStart w:id="3045" w:name="_Toc34815286"/>
      <w:bookmarkStart w:id="3046" w:name="_Toc36110035"/>
      <w:bookmarkStart w:id="3047" w:name="_Toc36111692"/>
      <w:bookmarkStart w:id="3048" w:name="_Toc37072393"/>
      <w:bookmarkStart w:id="3049" w:name="_Toc34213174"/>
      <w:bookmarkStart w:id="3050" w:name="_Toc34216816"/>
      <w:bookmarkStart w:id="3051" w:name="_Toc34232631"/>
      <w:bookmarkStart w:id="3052" w:name="_Toc34234736"/>
      <w:bookmarkStart w:id="3053" w:name="_Toc34765317"/>
      <w:bookmarkStart w:id="3054" w:name="_Toc34766613"/>
      <w:bookmarkStart w:id="3055" w:name="_Toc34813992"/>
      <w:bookmarkStart w:id="3056" w:name="_Toc34815288"/>
      <w:bookmarkStart w:id="3057" w:name="_Toc36110037"/>
      <w:bookmarkStart w:id="3058" w:name="_Toc36111694"/>
      <w:bookmarkStart w:id="3059" w:name="_Toc37072395"/>
      <w:bookmarkStart w:id="3060" w:name="_Toc34213175"/>
      <w:bookmarkStart w:id="3061" w:name="_Toc34216817"/>
      <w:bookmarkStart w:id="3062" w:name="_Toc34232632"/>
      <w:bookmarkStart w:id="3063" w:name="_Toc34234737"/>
      <w:bookmarkStart w:id="3064" w:name="_Toc34765318"/>
      <w:bookmarkStart w:id="3065" w:name="_Toc34766614"/>
      <w:bookmarkStart w:id="3066" w:name="_Toc34813993"/>
      <w:bookmarkStart w:id="3067" w:name="_Toc34815289"/>
      <w:bookmarkStart w:id="3068" w:name="_Toc36110038"/>
      <w:bookmarkStart w:id="3069" w:name="_Toc36111695"/>
      <w:bookmarkStart w:id="3070" w:name="_Toc37072396"/>
      <w:bookmarkStart w:id="3071" w:name="_Toc34213176"/>
      <w:bookmarkStart w:id="3072" w:name="_Toc34216818"/>
      <w:bookmarkStart w:id="3073" w:name="_Toc34232633"/>
      <w:bookmarkStart w:id="3074" w:name="_Toc34234738"/>
      <w:bookmarkStart w:id="3075" w:name="_Toc34765319"/>
      <w:bookmarkStart w:id="3076" w:name="_Toc34766615"/>
      <w:bookmarkStart w:id="3077" w:name="_Toc34813994"/>
      <w:bookmarkStart w:id="3078" w:name="_Toc34815290"/>
      <w:bookmarkStart w:id="3079" w:name="_Toc36110039"/>
      <w:bookmarkStart w:id="3080" w:name="_Toc36111696"/>
      <w:bookmarkStart w:id="3081" w:name="_Toc37072397"/>
      <w:bookmarkStart w:id="3082" w:name="_Toc34213177"/>
      <w:bookmarkStart w:id="3083" w:name="_Toc34216819"/>
      <w:bookmarkStart w:id="3084" w:name="_Toc34232634"/>
      <w:bookmarkStart w:id="3085" w:name="_Toc34234739"/>
      <w:bookmarkStart w:id="3086" w:name="_Toc34765320"/>
      <w:bookmarkStart w:id="3087" w:name="_Toc34766616"/>
      <w:bookmarkStart w:id="3088" w:name="_Toc34813995"/>
      <w:bookmarkStart w:id="3089" w:name="_Toc34815291"/>
      <w:bookmarkStart w:id="3090" w:name="_Toc36110040"/>
      <w:bookmarkStart w:id="3091" w:name="_Toc36111697"/>
      <w:bookmarkStart w:id="3092" w:name="_Toc37072398"/>
      <w:bookmarkStart w:id="3093" w:name="_Toc34213179"/>
      <w:bookmarkStart w:id="3094" w:name="_Toc34216821"/>
      <w:bookmarkStart w:id="3095" w:name="_Toc34232636"/>
      <w:bookmarkStart w:id="3096" w:name="_Toc34234741"/>
      <w:bookmarkStart w:id="3097" w:name="_Toc34765322"/>
      <w:bookmarkStart w:id="3098" w:name="_Toc34766618"/>
      <w:bookmarkStart w:id="3099" w:name="_Toc34813997"/>
      <w:bookmarkStart w:id="3100" w:name="_Toc34815293"/>
      <w:bookmarkStart w:id="3101" w:name="_Toc36110042"/>
      <w:bookmarkStart w:id="3102" w:name="_Toc36111699"/>
      <w:bookmarkStart w:id="3103" w:name="_Toc37072400"/>
      <w:bookmarkStart w:id="3104" w:name="_Toc34213180"/>
      <w:bookmarkStart w:id="3105" w:name="_Toc34216822"/>
      <w:bookmarkStart w:id="3106" w:name="_Toc34232637"/>
      <w:bookmarkStart w:id="3107" w:name="_Toc34234742"/>
      <w:bookmarkStart w:id="3108" w:name="_Toc34765323"/>
      <w:bookmarkStart w:id="3109" w:name="_Toc34766619"/>
      <w:bookmarkStart w:id="3110" w:name="_Toc34813998"/>
      <w:bookmarkStart w:id="3111" w:name="_Toc34815294"/>
      <w:bookmarkStart w:id="3112" w:name="_Toc36110043"/>
      <w:bookmarkStart w:id="3113" w:name="_Toc36111700"/>
      <w:bookmarkStart w:id="3114" w:name="_Toc37072401"/>
      <w:bookmarkStart w:id="3115" w:name="_Toc34213181"/>
      <w:bookmarkStart w:id="3116" w:name="_Toc34216823"/>
      <w:bookmarkStart w:id="3117" w:name="_Toc34232638"/>
      <w:bookmarkStart w:id="3118" w:name="_Toc34234743"/>
      <w:bookmarkStart w:id="3119" w:name="_Toc34765324"/>
      <w:bookmarkStart w:id="3120" w:name="_Toc34766620"/>
      <w:bookmarkStart w:id="3121" w:name="_Toc34813999"/>
      <w:bookmarkStart w:id="3122" w:name="_Toc34815295"/>
      <w:bookmarkStart w:id="3123" w:name="_Toc36110044"/>
      <w:bookmarkStart w:id="3124" w:name="_Toc36111701"/>
      <w:bookmarkStart w:id="3125" w:name="_Toc37072402"/>
      <w:bookmarkStart w:id="3126" w:name="_Toc34213182"/>
      <w:bookmarkStart w:id="3127" w:name="_Toc34216824"/>
      <w:bookmarkStart w:id="3128" w:name="_Toc34232639"/>
      <w:bookmarkStart w:id="3129" w:name="_Toc34234744"/>
      <w:bookmarkStart w:id="3130" w:name="_Toc34765325"/>
      <w:bookmarkStart w:id="3131" w:name="_Toc34766621"/>
      <w:bookmarkStart w:id="3132" w:name="_Toc34814000"/>
      <w:bookmarkStart w:id="3133" w:name="_Toc34815296"/>
      <w:bookmarkStart w:id="3134" w:name="_Toc36110045"/>
      <w:bookmarkStart w:id="3135" w:name="_Toc36111702"/>
      <w:bookmarkStart w:id="3136" w:name="_Toc37072403"/>
      <w:bookmarkStart w:id="3137" w:name="_Toc34213183"/>
      <w:bookmarkStart w:id="3138" w:name="_Toc34216825"/>
      <w:bookmarkStart w:id="3139" w:name="_Toc34232640"/>
      <w:bookmarkStart w:id="3140" w:name="_Toc34234745"/>
      <w:bookmarkStart w:id="3141" w:name="_Toc34765326"/>
      <w:bookmarkStart w:id="3142" w:name="_Toc34766622"/>
      <w:bookmarkStart w:id="3143" w:name="_Toc34814001"/>
      <w:bookmarkStart w:id="3144" w:name="_Toc34815297"/>
      <w:bookmarkStart w:id="3145" w:name="_Toc36110046"/>
      <w:bookmarkStart w:id="3146" w:name="_Toc36111703"/>
      <w:bookmarkStart w:id="3147" w:name="_Toc37072404"/>
      <w:bookmarkStart w:id="3148" w:name="_Toc34213184"/>
      <w:bookmarkStart w:id="3149" w:name="_Toc34216826"/>
      <w:bookmarkStart w:id="3150" w:name="_Toc34232641"/>
      <w:bookmarkStart w:id="3151" w:name="_Toc34234746"/>
      <w:bookmarkStart w:id="3152" w:name="_Toc34765327"/>
      <w:bookmarkStart w:id="3153" w:name="_Toc34766623"/>
      <w:bookmarkStart w:id="3154" w:name="_Toc34814002"/>
      <w:bookmarkStart w:id="3155" w:name="_Toc34815298"/>
      <w:bookmarkStart w:id="3156" w:name="_Toc36110047"/>
      <w:bookmarkStart w:id="3157" w:name="_Toc36111704"/>
      <w:bookmarkStart w:id="3158" w:name="_Toc37072405"/>
      <w:bookmarkStart w:id="3159" w:name="_Toc34213185"/>
      <w:bookmarkStart w:id="3160" w:name="_Toc34216827"/>
      <w:bookmarkStart w:id="3161" w:name="_Toc34232642"/>
      <w:bookmarkStart w:id="3162" w:name="_Toc34234747"/>
      <w:bookmarkStart w:id="3163" w:name="_Toc34765328"/>
      <w:bookmarkStart w:id="3164" w:name="_Toc34766624"/>
      <w:bookmarkStart w:id="3165" w:name="_Toc34814003"/>
      <w:bookmarkStart w:id="3166" w:name="_Toc34815299"/>
      <w:bookmarkStart w:id="3167" w:name="_Toc36110048"/>
      <w:bookmarkStart w:id="3168" w:name="_Toc36111705"/>
      <w:bookmarkStart w:id="3169" w:name="_Toc37072406"/>
      <w:bookmarkStart w:id="3170" w:name="_Toc34213186"/>
      <w:bookmarkStart w:id="3171" w:name="_Toc34216828"/>
      <w:bookmarkStart w:id="3172" w:name="_Toc34232643"/>
      <w:bookmarkStart w:id="3173" w:name="_Toc34234748"/>
      <w:bookmarkStart w:id="3174" w:name="_Toc34765329"/>
      <w:bookmarkStart w:id="3175" w:name="_Toc34766625"/>
      <w:bookmarkStart w:id="3176" w:name="_Toc34814004"/>
      <w:bookmarkStart w:id="3177" w:name="_Toc34815300"/>
      <w:bookmarkStart w:id="3178" w:name="_Toc36110049"/>
      <w:bookmarkStart w:id="3179" w:name="_Toc36111706"/>
      <w:bookmarkStart w:id="3180" w:name="_Toc37072407"/>
      <w:bookmarkStart w:id="3181" w:name="_Toc34213187"/>
      <w:bookmarkStart w:id="3182" w:name="_Toc34216829"/>
      <w:bookmarkStart w:id="3183" w:name="_Toc34232644"/>
      <w:bookmarkStart w:id="3184" w:name="_Toc34234749"/>
      <w:bookmarkStart w:id="3185" w:name="_Toc34765330"/>
      <w:bookmarkStart w:id="3186" w:name="_Toc34766626"/>
      <w:bookmarkStart w:id="3187" w:name="_Toc34814005"/>
      <w:bookmarkStart w:id="3188" w:name="_Toc34815301"/>
      <w:bookmarkStart w:id="3189" w:name="_Toc36110050"/>
      <w:bookmarkStart w:id="3190" w:name="_Toc36111707"/>
      <w:bookmarkStart w:id="3191" w:name="_Toc37072408"/>
      <w:bookmarkStart w:id="3192" w:name="_Toc34213188"/>
      <w:bookmarkStart w:id="3193" w:name="_Toc34216830"/>
      <w:bookmarkStart w:id="3194" w:name="_Toc34232645"/>
      <w:bookmarkStart w:id="3195" w:name="_Toc34234750"/>
      <w:bookmarkStart w:id="3196" w:name="_Toc34765331"/>
      <w:bookmarkStart w:id="3197" w:name="_Toc34766627"/>
      <w:bookmarkStart w:id="3198" w:name="_Toc34814006"/>
      <w:bookmarkStart w:id="3199" w:name="_Toc34815302"/>
      <w:bookmarkStart w:id="3200" w:name="_Toc36110051"/>
      <w:bookmarkStart w:id="3201" w:name="_Toc36111708"/>
      <w:bookmarkStart w:id="3202" w:name="_Toc37072409"/>
      <w:bookmarkStart w:id="3203" w:name="_Toc34213189"/>
      <w:bookmarkStart w:id="3204" w:name="_Toc34216831"/>
      <w:bookmarkStart w:id="3205" w:name="_Toc34232646"/>
      <w:bookmarkStart w:id="3206" w:name="_Toc34234751"/>
      <w:bookmarkStart w:id="3207" w:name="_Toc34765332"/>
      <w:bookmarkStart w:id="3208" w:name="_Toc34766628"/>
      <w:bookmarkStart w:id="3209" w:name="_Toc34814007"/>
      <w:bookmarkStart w:id="3210" w:name="_Toc34815303"/>
      <w:bookmarkStart w:id="3211" w:name="_Toc36110052"/>
      <w:bookmarkStart w:id="3212" w:name="_Toc36111709"/>
      <w:bookmarkStart w:id="3213" w:name="_Toc37072410"/>
      <w:bookmarkStart w:id="3214" w:name="_Toc34213190"/>
      <w:bookmarkStart w:id="3215" w:name="_Toc34216832"/>
      <w:bookmarkStart w:id="3216" w:name="_Toc34232647"/>
      <w:bookmarkStart w:id="3217" w:name="_Toc34234752"/>
      <w:bookmarkStart w:id="3218" w:name="_Toc34765333"/>
      <w:bookmarkStart w:id="3219" w:name="_Toc34766629"/>
      <w:bookmarkStart w:id="3220" w:name="_Toc34814008"/>
      <w:bookmarkStart w:id="3221" w:name="_Toc34815304"/>
      <w:bookmarkStart w:id="3222" w:name="_Toc36110053"/>
      <w:bookmarkStart w:id="3223" w:name="_Toc36111710"/>
      <w:bookmarkStart w:id="3224" w:name="_Toc37072411"/>
      <w:bookmarkStart w:id="3225" w:name="_Toc34213191"/>
      <w:bookmarkStart w:id="3226" w:name="_Toc34216833"/>
      <w:bookmarkStart w:id="3227" w:name="_Toc34232648"/>
      <w:bookmarkStart w:id="3228" w:name="_Toc34234753"/>
      <w:bookmarkStart w:id="3229" w:name="_Toc34765334"/>
      <w:bookmarkStart w:id="3230" w:name="_Toc34766630"/>
      <w:bookmarkStart w:id="3231" w:name="_Toc34814009"/>
      <w:bookmarkStart w:id="3232" w:name="_Toc34815305"/>
      <w:bookmarkStart w:id="3233" w:name="_Toc36110054"/>
      <w:bookmarkStart w:id="3234" w:name="_Toc36111711"/>
      <w:bookmarkStart w:id="3235" w:name="_Toc37072412"/>
      <w:bookmarkStart w:id="3236" w:name="_Toc34213192"/>
      <w:bookmarkStart w:id="3237" w:name="_Toc34216834"/>
      <w:bookmarkStart w:id="3238" w:name="_Toc34232649"/>
      <w:bookmarkStart w:id="3239" w:name="_Toc34234754"/>
      <w:bookmarkStart w:id="3240" w:name="_Toc34765335"/>
      <w:bookmarkStart w:id="3241" w:name="_Toc34766631"/>
      <w:bookmarkStart w:id="3242" w:name="_Toc34814010"/>
      <w:bookmarkStart w:id="3243" w:name="_Toc34815306"/>
      <w:bookmarkStart w:id="3244" w:name="_Toc36110055"/>
      <w:bookmarkStart w:id="3245" w:name="_Toc36111712"/>
      <w:bookmarkStart w:id="3246" w:name="_Toc37072413"/>
      <w:bookmarkStart w:id="3247" w:name="_Toc34213193"/>
      <w:bookmarkStart w:id="3248" w:name="_Toc34216835"/>
      <w:bookmarkStart w:id="3249" w:name="_Toc34232650"/>
      <w:bookmarkStart w:id="3250" w:name="_Toc34234755"/>
      <w:bookmarkStart w:id="3251" w:name="_Toc34765336"/>
      <w:bookmarkStart w:id="3252" w:name="_Toc34766632"/>
      <w:bookmarkStart w:id="3253" w:name="_Toc34814011"/>
      <w:bookmarkStart w:id="3254" w:name="_Toc34815307"/>
      <w:bookmarkStart w:id="3255" w:name="_Toc36110056"/>
      <w:bookmarkStart w:id="3256" w:name="_Toc36111713"/>
      <w:bookmarkStart w:id="3257" w:name="_Toc37072414"/>
      <w:bookmarkStart w:id="3258" w:name="_Toc34213194"/>
      <w:bookmarkStart w:id="3259" w:name="_Toc34216836"/>
      <w:bookmarkStart w:id="3260" w:name="_Toc34232651"/>
      <w:bookmarkStart w:id="3261" w:name="_Toc34234756"/>
      <w:bookmarkStart w:id="3262" w:name="_Toc34765337"/>
      <w:bookmarkStart w:id="3263" w:name="_Toc34766633"/>
      <w:bookmarkStart w:id="3264" w:name="_Toc34814012"/>
      <w:bookmarkStart w:id="3265" w:name="_Toc34815308"/>
      <w:bookmarkStart w:id="3266" w:name="_Toc36110057"/>
      <w:bookmarkStart w:id="3267" w:name="_Toc36111714"/>
      <w:bookmarkStart w:id="3268" w:name="_Toc37072415"/>
      <w:bookmarkStart w:id="3269" w:name="_Toc34213195"/>
      <w:bookmarkStart w:id="3270" w:name="_Toc34216837"/>
      <w:bookmarkStart w:id="3271" w:name="_Toc34232652"/>
      <w:bookmarkStart w:id="3272" w:name="_Toc34234757"/>
      <w:bookmarkStart w:id="3273" w:name="_Toc34765338"/>
      <w:bookmarkStart w:id="3274" w:name="_Toc34766634"/>
      <w:bookmarkStart w:id="3275" w:name="_Toc34814013"/>
      <w:bookmarkStart w:id="3276" w:name="_Toc34815309"/>
      <w:bookmarkStart w:id="3277" w:name="_Toc36110058"/>
      <w:bookmarkStart w:id="3278" w:name="_Toc36111715"/>
      <w:bookmarkStart w:id="3279" w:name="_Toc37072416"/>
      <w:bookmarkStart w:id="3280" w:name="_Toc34213196"/>
      <w:bookmarkStart w:id="3281" w:name="_Toc34216838"/>
      <w:bookmarkStart w:id="3282" w:name="_Toc34232653"/>
      <w:bookmarkStart w:id="3283" w:name="_Toc34234758"/>
      <w:bookmarkStart w:id="3284" w:name="_Toc34765339"/>
      <w:bookmarkStart w:id="3285" w:name="_Toc34766635"/>
      <w:bookmarkStart w:id="3286" w:name="_Toc34814014"/>
      <w:bookmarkStart w:id="3287" w:name="_Toc34815310"/>
      <w:bookmarkStart w:id="3288" w:name="_Toc36110059"/>
      <w:bookmarkStart w:id="3289" w:name="_Toc36111716"/>
      <w:bookmarkStart w:id="3290" w:name="_Toc37072417"/>
      <w:bookmarkStart w:id="3291" w:name="_Toc34213198"/>
      <w:bookmarkStart w:id="3292" w:name="_Toc34216840"/>
      <w:bookmarkStart w:id="3293" w:name="_Toc34232655"/>
      <w:bookmarkStart w:id="3294" w:name="_Toc34234760"/>
      <w:bookmarkStart w:id="3295" w:name="_Toc34765341"/>
      <w:bookmarkStart w:id="3296" w:name="_Toc34766637"/>
      <w:bookmarkStart w:id="3297" w:name="_Toc34814016"/>
      <w:bookmarkStart w:id="3298" w:name="_Toc34815312"/>
      <w:bookmarkStart w:id="3299" w:name="_Toc36110061"/>
      <w:bookmarkStart w:id="3300" w:name="_Toc36111718"/>
      <w:bookmarkStart w:id="3301" w:name="_Toc37072419"/>
      <w:bookmarkStart w:id="3302" w:name="_Toc34213199"/>
      <w:bookmarkStart w:id="3303" w:name="_Toc34216841"/>
      <w:bookmarkStart w:id="3304" w:name="_Toc34232656"/>
      <w:bookmarkStart w:id="3305" w:name="_Toc34234761"/>
      <w:bookmarkStart w:id="3306" w:name="_Toc34765342"/>
      <w:bookmarkStart w:id="3307" w:name="_Toc34766638"/>
      <w:bookmarkStart w:id="3308" w:name="_Toc34814017"/>
      <w:bookmarkStart w:id="3309" w:name="_Toc34815313"/>
      <w:bookmarkStart w:id="3310" w:name="_Toc36110062"/>
      <w:bookmarkStart w:id="3311" w:name="_Toc36111719"/>
      <w:bookmarkStart w:id="3312" w:name="_Toc37072420"/>
      <w:bookmarkStart w:id="3313" w:name="_Toc34213200"/>
      <w:bookmarkStart w:id="3314" w:name="_Toc34216842"/>
      <w:bookmarkStart w:id="3315" w:name="_Toc34232657"/>
      <w:bookmarkStart w:id="3316" w:name="_Toc34234762"/>
      <w:bookmarkStart w:id="3317" w:name="_Toc34765343"/>
      <w:bookmarkStart w:id="3318" w:name="_Toc34766639"/>
      <w:bookmarkStart w:id="3319" w:name="_Toc34814018"/>
      <w:bookmarkStart w:id="3320" w:name="_Toc34815314"/>
      <w:bookmarkStart w:id="3321" w:name="_Toc36110063"/>
      <w:bookmarkStart w:id="3322" w:name="_Toc36111720"/>
      <w:bookmarkStart w:id="3323" w:name="_Toc37072421"/>
      <w:bookmarkStart w:id="3324" w:name="_Toc34213201"/>
      <w:bookmarkStart w:id="3325" w:name="_Toc34216843"/>
      <w:bookmarkStart w:id="3326" w:name="_Toc34232658"/>
      <w:bookmarkStart w:id="3327" w:name="_Toc34234763"/>
      <w:bookmarkStart w:id="3328" w:name="_Toc34765344"/>
      <w:bookmarkStart w:id="3329" w:name="_Toc34766640"/>
      <w:bookmarkStart w:id="3330" w:name="_Toc34814019"/>
      <w:bookmarkStart w:id="3331" w:name="_Toc34815315"/>
      <w:bookmarkStart w:id="3332" w:name="_Toc36110064"/>
      <w:bookmarkStart w:id="3333" w:name="_Toc36111721"/>
      <w:bookmarkStart w:id="3334" w:name="_Toc37072422"/>
      <w:bookmarkStart w:id="3335" w:name="_Toc34213203"/>
      <w:bookmarkStart w:id="3336" w:name="_Toc34216845"/>
      <w:bookmarkStart w:id="3337" w:name="_Toc34232660"/>
      <w:bookmarkStart w:id="3338" w:name="_Toc34234765"/>
      <w:bookmarkStart w:id="3339" w:name="_Toc34765346"/>
      <w:bookmarkStart w:id="3340" w:name="_Toc34766642"/>
      <w:bookmarkStart w:id="3341" w:name="_Toc34814021"/>
      <w:bookmarkStart w:id="3342" w:name="_Toc34815317"/>
      <w:bookmarkStart w:id="3343" w:name="_Toc36110066"/>
      <w:bookmarkStart w:id="3344" w:name="_Toc36111723"/>
      <w:bookmarkStart w:id="3345" w:name="_Toc37072424"/>
      <w:bookmarkStart w:id="3346" w:name="_Toc34213204"/>
      <w:bookmarkStart w:id="3347" w:name="_Toc34216846"/>
      <w:bookmarkStart w:id="3348" w:name="_Toc34232661"/>
      <w:bookmarkStart w:id="3349" w:name="_Toc34234766"/>
      <w:bookmarkStart w:id="3350" w:name="_Toc34765347"/>
      <w:bookmarkStart w:id="3351" w:name="_Toc34766643"/>
      <w:bookmarkStart w:id="3352" w:name="_Toc34814022"/>
      <w:bookmarkStart w:id="3353" w:name="_Toc34815318"/>
      <w:bookmarkStart w:id="3354" w:name="_Toc36110067"/>
      <w:bookmarkStart w:id="3355" w:name="_Toc36111724"/>
      <w:bookmarkStart w:id="3356" w:name="_Toc37072425"/>
      <w:bookmarkStart w:id="3357" w:name="_Toc34213205"/>
      <w:bookmarkStart w:id="3358" w:name="_Toc34216847"/>
      <w:bookmarkStart w:id="3359" w:name="_Toc34232662"/>
      <w:bookmarkStart w:id="3360" w:name="_Toc34234767"/>
      <w:bookmarkStart w:id="3361" w:name="_Toc34765348"/>
      <w:bookmarkStart w:id="3362" w:name="_Toc34766644"/>
      <w:bookmarkStart w:id="3363" w:name="_Toc34814023"/>
      <w:bookmarkStart w:id="3364" w:name="_Toc34815319"/>
      <w:bookmarkStart w:id="3365" w:name="_Toc36110068"/>
      <w:bookmarkStart w:id="3366" w:name="_Toc36111725"/>
      <w:bookmarkStart w:id="3367" w:name="_Toc37072426"/>
      <w:bookmarkStart w:id="3368" w:name="_Toc34213206"/>
      <w:bookmarkStart w:id="3369" w:name="_Toc34216848"/>
      <w:bookmarkStart w:id="3370" w:name="_Toc34232663"/>
      <w:bookmarkStart w:id="3371" w:name="_Toc34234768"/>
      <w:bookmarkStart w:id="3372" w:name="_Toc34765349"/>
      <w:bookmarkStart w:id="3373" w:name="_Toc34766645"/>
      <w:bookmarkStart w:id="3374" w:name="_Toc34814024"/>
      <w:bookmarkStart w:id="3375" w:name="_Toc34815320"/>
      <w:bookmarkStart w:id="3376" w:name="_Toc36110069"/>
      <w:bookmarkStart w:id="3377" w:name="_Toc36111726"/>
      <w:bookmarkStart w:id="3378" w:name="_Toc37072427"/>
      <w:bookmarkStart w:id="3379" w:name="_Toc34213208"/>
      <w:bookmarkStart w:id="3380" w:name="_Toc34216850"/>
      <w:bookmarkStart w:id="3381" w:name="_Toc34232665"/>
      <w:bookmarkStart w:id="3382" w:name="_Toc34234770"/>
      <w:bookmarkStart w:id="3383" w:name="_Toc34765351"/>
      <w:bookmarkStart w:id="3384" w:name="_Toc34766647"/>
      <w:bookmarkStart w:id="3385" w:name="_Toc34814026"/>
      <w:bookmarkStart w:id="3386" w:name="_Toc34815322"/>
      <w:bookmarkStart w:id="3387" w:name="_Toc36110071"/>
      <w:bookmarkStart w:id="3388" w:name="_Toc36111728"/>
      <w:bookmarkStart w:id="3389" w:name="_Toc37072429"/>
      <w:bookmarkStart w:id="3390" w:name="_Toc34213209"/>
      <w:bookmarkStart w:id="3391" w:name="_Toc34216851"/>
      <w:bookmarkStart w:id="3392" w:name="_Toc34232666"/>
      <w:bookmarkStart w:id="3393" w:name="_Toc34234771"/>
      <w:bookmarkStart w:id="3394" w:name="_Toc34765352"/>
      <w:bookmarkStart w:id="3395" w:name="_Toc34766648"/>
      <w:bookmarkStart w:id="3396" w:name="_Toc34814027"/>
      <w:bookmarkStart w:id="3397" w:name="_Toc34815323"/>
      <w:bookmarkStart w:id="3398" w:name="_Toc36110072"/>
      <w:bookmarkStart w:id="3399" w:name="_Toc36111729"/>
      <w:bookmarkStart w:id="3400" w:name="_Toc37072430"/>
      <w:bookmarkStart w:id="3401" w:name="_Toc34213210"/>
      <w:bookmarkStart w:id="3402" w:name="_Toc34216852"/>
      <w:bookmarkStart w:id="3403" w:name="_Toc34232667"/>
      <w:bookmarkStart w:id="3404" w:name="_Toc34234772"/>
      <w:bookmarkStart w:id="3405" w:name="_Toc34765353"/>
      <w:bookmarkStart w:id="3406" w:name="_Toc34766649"/>
      <w:bookmarkStart w:id="3407" w:name="_Toc34814028"/>
      <w:bookmarkStart w:id="3408" w:name="_Toc34815324"/>
      <w:bookmarkStart w:id="3409" w:name="_Toc36110073"/>
      <w:bookmarkStart w:id="3410" w:name="_Toc36111730"/>
      <w:bookmarkStart w:id="3411" w:name="_Toc37072431"/>
      <w:bookmarkStart w:id="3412" w:name="_Toc34213211"/>
      <w:bookmarkStart w:id="3413" w:name="_Toc34216853"/>
      <w:bookmarkStart w:id="3414" w:name="_Toc34232668"/>
      <w:bookmarkStart w:id="3415" w:name="_Toc34234773"/>
      <w:bookmarkStart w:id="3416" w:name="_Toc34765354"/>
      <w:bookmarkStart w:id="3417" w:name="_Toc34766650"/>
      <w:bookmarkStart w:id="3418" w:name="_Toc34814029"/>
      <w:bookmarkStart w:id="3419" w:name="_Toc34815325"/>
      <w:bookmarkStart w:id="3420" w:name="_Toc36110074"/>
      <w:bookmarkStart w:id="3421" w:name="_Toc36111731"/>
      <w:bookmarkStart w:id="3422" w:name="_Toc37072432"/>
      <w:bookmarkStart w:id="3423" w:name="_Toc34213212"/>
      <w:bookmarkStart w:id="3424" w:name="_Toc34216854"/>
      <w:bookmarkStart w:id="3425" w:name="_Toc34232669"/>
      <w:bookmarkStart w:id="3426" w:name="_Toc34234774"/>
      <w:bookmarkStart w:id="3427" w:name="_Toc34765355"/>
      <w:bookmarkStart w:id="3428" w:name="_Toc34766651"/>
      <w:bookmarkStart w:id="3429" w:name="_Toc34814030"/>
      <w:bookmarkStart w:id="3430" w:name="_Toc34815326"/>
      <w:bookmarkStart w:id="3431" w:name="_Toc36110075"/>
      <w:bookmarkStart w:id="3432" w:name="_Toc36111732"/>
      <w:bookmarkStart w:id="3433" w:name="_Toc37072433"/>
      <w:bookmarkStart w:id="3434" w:name="_Toc34213213"/>
      <w:bookmarkStart w:id="3435" w:name="_Toc34216855"/>
      <w:bookmarkStart w:id="3436" w:name="_Toc34232670"/>
      <w:bookmarkStart w:id="3437" w:name="_Toc34234775"/>
      <w:bookmarkStart w:id="3438" w:name="_Toc34765356"/>
      <w:bookmarkStart w:id="3439" w:name="_Toc34766652"/>
      <w:bookmarkStart w:id="3440" w:name="_Toc34814031"/>
      <w:bookmarkStart w:id="3441" w:name="_Toc34815327"/>
      <w:bookmarkStart w:id="3442" w:name="_Toc36110076"/>
      <w:bookmarkStart w:id="3443" w:name="_Toc36111733"/>
      <w:bookmarkStart w:id="3444" w:name="_Toc37072434"/>
      <w:bookmarkStart w:id="3445" w:name="_Toc34213215"/>
      <w:bookmarkStart w:id="3446" w:name="_Toc34216857"/>
      <w:bookmarkStart w:id="3447" w:name="_Toc34232672"/>
      <w:bookmarkStart w:id="3448" w:name="_Toc34234777"/>
      <w:bookmarkStart w:id="3449" w:name="_Toc34765358"/>
      <w:bookmarkStart w:id="3450" w:name="_Toc34766654"/>
      <w:bookmarkStart w:id="3451" w:name="_Toc34814033"/>
      <w:bookmarkStart w:id="3452" w:name="_Toc34815329"/>
      <w:bookmarkStart w:id="3453" w:name="_Toc36110078"/>
      <w:bookmarkStart w:id="3454" w:name="_Toc36111735"/>
      <w:bookmarkStart w:id="3455" w:name="_Toc37072436"/>
      <w:bookmarkStart w:id="3456" w:name="_Toc34213216"/>
      <w:bookmarkStart w:id="3457" w:name="_Toc34216858"/>
      <w:bookmarkStart w:id="3458" w:name="_Toc34232673"/>
      <w:bookmarkStart w:id="3459" w:name="_Toc34234778"/>
      <w:bookmarkStart w:id="3460" w:name="_Toc34765359"/>
      <w:bookmarkStart w:id="3461" w:name="_Toc34766655"/>
      <w:bookmarkStart w:id="3462" w:name="_Toc34814034"/>
      <w:bookmarkStart w:id="3463" w:name="_Toc34815330"/>
      <w:bookmarkStart w:id="3464" w:name="_Toc36110079"/>
      <w:bookmarkStart w:id="3465" w:name="_Toc36111736"/>
      <w:bookmarkStart w:id="3466" w:name="_Toc37072437"/>
      <w:bookmarkStart w:id="3467" w:name="_Toc34213217"/>
      <w:bookmarkStart w:id="3468" w:name="_Toc34216859"/>
      <w:bookmarkStart w:id="3469" w:name="_Toc34232674"/>
      <w:bookmarkStart w:id="3470" w:name="_Toc34234779"/>
      <w:bookmarkStart w:id="3471" w:name="_Toc34765360"/>
      <w:bookmarkStart w:id="3472" w:name="_Toc34766656"/>
      <w:bookmarkStart w:id="3473" w:name="_Toc34814035"/>
      <w:bookmarkStart w:id="3474" w:name="_Toc34815331"/>
      <w:bookmarkStart w:id="3475" w:name="_Toc36110080"/>
      <w:bookmarkStart w:id="3476" w:name="_Toc36111737"/>
      <w:bookmarkStart w:id="3477" w:name="_Toc37072438"/>
      <w:bookmarkStart w:id="3478" w:name="_Toc34213219"/>
      <w:bookmarkStart w:id="3479" w:name="_Toc34216861"/>
      <w:bookmarkStart w:id="3480" w:name="_Toc34232676"/>
      <w:bookmarkStart w:id="3481" w:name="_Toc34234781"/>
      <w:bookmarkStart w:id="3482" w:name="_Toc34765362"/>
      <w:bookmarkStart w:id="3483" w:name="_Toc34766658"/>
      <w:bookmarkStart w:id="3484" w:name="_Toc34814037"/>
      <w:bookmarkStart w:id="3485" w:name="_Toc34815333"/>
      <w:bookmarkStart w:id="3486" w:name="_Toc36110082"/>
      <w:bookmarkStart w:id="3487" w:name="_Toc36111739"/>
      <w:bookmarkStart w:id="3488" w:name="_Toc37072440"/>
      <w:bookmarkStart w:id="3489" w:name="_Toc34213220"/>
      <w:bookmarkStart w:id="3490" w:name="_Toc34216862"/>
      <w:bookmarkStart w:id="3491" w:name="_Toc34232677"/>
      <w:bookmarkStart w:id="3492" w:name="_Toc34234782"/>
      <w:bookmarkStart w:id="3493" w:name="_Toc34765363"/>
      <w:bookmarkStart w:id="3494" w:name="_Toc34766659"/>
      <w:bookmarkStart w:id="3495" w:name="_Toc34814038"/>
      <w:bookmarkStart w:id="3496" w:name="_Toc34815334"/>
      <w:bookmarkStart w:id="3497" w:name="_Toc36110083"/>
      <w:bookmarkStart w:id="3498" w:name="_Toc36111740"/>
      <w:bookmarkStart w:id="3499" w:name="_Toc37072441"/>
      <w:bookmarkStart w:id="3500" w:name="_Toc34213222"/>
      <w:bookmarkStart w:id="3501" w:name="_Toc34216864"/>
      <w:bookmarkStart w:id="3502" w:name="_Toc34232679"/>
      <w:bookmarkStart w:id="3503" w:name="_Toc34234784"/>
      <w:bookmarkStart w:id="3504" w:name="_Toc34765365"/>
      <w:bookmarkStart w:id="3505" w:name="_Toc34766661"/>
      <w:bookmarkStart w:id="3506" w:name="_Toc34814040"/>
      <w:bookmarkStart w:id="3507" w:name="_Toc34815336"/>
      <w:bookmarkStart w:id="3508" w:name="_Toc36110085"/>
      <w:bookmarkStart w:id="3509" w:name="_Toc36111742"/>
      <w:bookmarkStart w:id="3510" w:name="_Toc37072443"/>
      <w:bookmarkStart w:id="3511" w:name="_Toc34213224"/>
      <w:bookmarkStart w:id="3512" w:name="_Toc34216866"/>
      <w:bookmarkStart w:id="3513" w:name="_Toc34232681"/>
      <w:bookmarkStart w:id="3514" w:name="_Toc34234786"/>
      <w:bookmarkStart w:id="3515" w:name="_Toc34765367"/>
      <w:bookmarkStart w:id="3516" w:name="_Toc34766663"/>
      <w:bookmarkStart w:id="3517" w:name="_Toc34814042"/>
      <w:bookmarkStart w:id="3518" w:name="_Toc34815338"/>
      <w:bookmarkStart w:id="3519" w:name="_Toc36110087"/>
      <w:bookmarkStart w:id="3520" w:name="_Toc36111744"/>
      <w:bookmarkStart w:id="3521" w:name="_Toc37072445"/>
      <w:bookmarkStart w:id="3522" w:name="_Toc34213225"/>
      <w:bookmarkStart w:id="3523" w:name="_Toc34216867"/>
      <w:bookmarkStart w:id="3524" w:name="_Toc34232682"/>
      <w:bookmarkStart w:id="3525" w:name="_Toc34234787"/>
      <w:bookmarkStart w:id="3526" w:name="_Toc34765368"/>
      <w:bookmarkStart w:id="3527" w:name="_Toc34766664"/>
      <w:bookmarkStart w:id="3528" w:name="_Toc34814043"/>
      <w:bookmarkStart w:id="3529" w:name="_Toc34815339"/>
      <w:bookmarkStart w:id="3530" w:name="_Toc36110088"/>
      <w:bookmarkStart w:id="3531" w:name="_Toc36111745"/>
      <w:bookmarkStart w:id="3532" w:name="_Toc37072446"/>
      <w:bookmarkStart w:id="3533" w:name="_Toc34213226"/>
      <w:bookmarkStart w:id="3534" w:name="_Toc34216868"/>
      <w:bookmarkStart w:id="3535" w:name="_Toc34232683"/>
      <w:bookmarkStart w:id="3536" w:name="_Toc34234788"/>
      <w:bookmarkStart w:id="3537" w:name="_Toc34765369"/>
      <w:bookmarkStart w:id="3538" w:name="_Toc34766665"/>
      <w:bookmarkStart w:id="3539" w:name="_Toc34814044"/>
      <w:bookmarkStart w:id="3540" w:name="_Toc34815340"/>
      <w:bookmarkStart w:id="3541" w:name="_Toc36110089"/>
      <w:bookmarkStart w:id="3542" w:name="_Toc36111746"/>
      <w:bookmarkStart w:id="3543" w:name="_Toc37072447"/>
      <w:bookmarkStart w:id="3544" w:name="_Toc34213228"/>
      <w:bookmarkStart w:id="3545" w:name="_Toc34216870"/>
      <w:bookmarkStart w:id="3546" w:name="_Toc34232685"/>
      <w:bookmarkStart w:id="3547" w:name="_Toc34234790"/>
      <w:bookmarkStart w:id="3548" w:name="_Toc34765371"/>
      <w:bookmarkStart w:id="3549" w:name="_Toc34766667"/>
      <w:bookmarkStart w:id="3550" w:name="_Toc34814046"/>
      <w:bookmarkStart w:id="3551" w:name="_Toc34815342"/>
      <w:bookmarkStart w:id="3552" w:name="_Toc36110091"/>
      <w:bookmarkStart w:id="3553" w:name="_Toc36111748"/>
      <w:bookmarkStart w:id="3554" w:name="_Toc37072449"/>
      <w:bookmarkStart w:id="3555" w:name="_Toc34213229"/>
      <w:bookmarkStart w:id="3556" w:name="_Toc34216871"/>
      <w:bookmarkStart w:id="3557" w:name="_Toc34232686"/>
      <w:bookmarkStart w:id="3558" w:name="_Toc34234791"/>
      <w:bookmarkStart w:id="3559" w:name="_Toc34765372"/>
      <w:bookmarkStart w:id="3560" w:name="_Toc34766668"/>
      <w:bookmarkStart w:id="3561" w:name="_Toc34814047"/>
      <w:bookmarkStart w:id="3562" w:name="_Toc34815343"/>
      <w:bookmarkStart w:id="3563" w:name="_Toc36110092"/>
      <w:bookmarkStart w:id="3564" w:name="_Toc36111749"/>
      <w:bookmarkStart w:id="3565" w:name="_Toc37072450"/>
      <w:bookmarkStart w:id="3566" w:name="_Toc34213230"/>
      <w:bookmarkStart w:id="3567" w:name="_Toc34216872"/>
      <w:bookmarkStart w:id="3568" w:name="_Toc34232687"/>
      <w:bookmarkStart w:id="3569" w:name="_Toc34234792"/>
      <w:bookmarkStart w:id="3570" w:name="_Toc34765373"/>
      <w:bookmarkStart w:id="3571" w:name="_Toc34766669"/>
      <w:bookmarkStart w:id="3572" w:name="_Toc34814048"/>
      <w:bookmarkStart w:id="3573" w:name="_Toc34815344"/>
      <w:bookmarkStart w:id="3574" w:name="_Toc36110093"/>
      <w:bookmarkStart w:id="3575" w:name="_Toc36111750"/>
      <w:bookmarkStart w:id="3576" w:name="_Toc37072451"/>
      <w:bookmarkStart w:id="3577" w:name="_Toc34213232"/>
      <w:bookmarkStart w:id="3578" w:name="_Toc34216874"/>
      <w:bookmarkStart w:id="3579" w:name="_Toc34232689"/>
      <w:bookmarkStart w:id="3580" w:name="_Toc34234794"/>
      <w:bookmarkStart w:id="3581" w:name="_Toc34765375"/>
      <w:bookmarkStart w:id="3582" w:name="_Toc34766671"/>
      <w:bookmarkStart w:id="3583" w:name="_Toc34814050"/>
      <w:bookmarkStart w:id="3584" w:name="_Toc34815346"/>
      <w:bookmarkStart w:id="3585" w:name="_Toc36110095"/>
      <w:bookmarkStart w:id="3586" w:name="_Toc36111752"/>
      <w:bookmarkStart w:id="3587" w:name="_Toc37072453"/>
      <w:bookmarkStart w:id="3588" w:name="_Toc34213233"/>
      <w:bookmarkStart w:id="3589" w:name="_Toc34216875"/>
      <w:bookmarkStart w:id="3590" w:name="_Toc34232690"/>
      <w:bookmarkStart w:id="3591" w:name="_Toc34234795"/>
      <w:bookmarkStart w:id="3592" w:name="_Toc34765376"/>
      <w:bookmarkStart w:id="3593" w:name="_Toc34766672"/>
      <w:bookmarkStart w:id="3594" w:name="_Toc34814051"/>
      <w:bookmarkStart w:id="3595" w:name="_Toc34815347"/>
      <w:bookmarkStart w:id="3596" w:name="_Toc36110096"/>
      <w:bookmarkStart w:id="3597" w:name="_Toc36111753"/>
      <w:bookmarkStart w:id="3598" w:name="_Toc37072454"/>
      <w:bookmarkStart w:id="3599" w:name="_Toc34213234"/>
      <w:bookmarkStart w:id="3600" w:name="_Toc34216876"/>
      <w:bookmarkStart w:id="3601" w:name="_Toc34232691"/>
      <w:bookmarkStart w:id="3602" w:name="_Toc34234796"/>
      <w:bookmarkStart w:id="3603" w:name="_Toc34765377"/>
      <w:bookmarkStart w:id="3604" w:name="_Toc34766673"/>
      <w:bookmarkStart w:id="3605" w:name="_Toc34814052"/>
      <w:bookmarkStart w:id="3606" w:name="_Toc34815348"/>
      <w:bookmarkStart w:id="3607" w:name="_Toc36110097"/>
      <w:bookmarkStart w:id="3608" w:name="_Toc36111754"/>
      <w:bookmarkStart w:id="3609" w:name="_Toc37072455"/>
      <w:bookmarkStart w:id="3610" w:name="_Toc34213236"/>
      <w:bookmarkStart w:id="3611" w:name="_Toc34216878"/>
      <w:bookmarkStart w:id="3612" w:name="_Toc34232693"/>
      <w:bookmarkStart w:id="3613" w:name="_Toc34234798"/>
      <w:bookmarkStart w:id="3614" w:name="_Toc34765379"/>
      <w:bookmarkStart w:id="3615" w:name="_Toc34766675"/>
      <w:bookmarkStart w:id="3616" w:name="_Toc34814054"/>
      <w:bookmarkStart w:id="3617" w:name="_Toc34815350"/>
      <w:bookmarkStart w:id="3618" w:name="_Toc36110099"/>
      <w:bookmarkStart w:id="3619" w:name="_Toc36111756"/>
      <w:bookmarkStart w:id="3620" w:name="_Toc37072457"/>
      <w:bookmarkStart w:id="3621" w:name="_Toc34213237"/>
      <w:bookmarkStart w:id="3622" w:name="_Toc34216879"/>
      <w:bookmarkStart w:id="3623" w:name="_Toc34232694"/>
      <w:bookmarkStart w:id="3624" w:name="_Toc34234799"/>
      <w:bookmarkStart w:id="3625" w:name="_Toc34765380"/>
      <w:bookmarkStart w:id="3626" w:name="_Toc34766676"/>
      <w:bookmarkStart w:id="3627" w:name="_Toc34814055"/>
      <w:bookmarkStart w:id="3628" w:name="_Toc34815351"/>
      <w:bookmarkStart w:id="3629" w:name="_Toc36110100"/>
      <w:bookmarkStart w:id="3630" w:name="_Toc36111757"/>
      <w:bookmarkStart w:id="3631" w:name="_Toc37072458"/>
      <w:bookmarkStart w:id="3632" w:name="_Toc34213238"/>
      <w:bookmarkStart w:id="3633" w:name="_Toc34216880"/>
      <w:bookmarkStart w:id="3634" w:name="_Toc34232695"/>
      <w:bookmarkStart w:id="3635" w:name="_Toc34234800"/>
      <w:bookmarkStart w:id="3636" w:name="_Toc34765381"/>
      <w:bookmarkStart w:id="3637" w:name="_Toc34766677"/>
      <w:bookmarkStart w:id="3638" w:name="_Toc34814056"/>
      <w:bookmarkStart w:id="3639" w:name="_Toc34815352"/>
      <w:bookmarkStart w:id="3640" w:name="_Toc36110101"/>
      <w:bookmarkStart w:id="3641" w:name="_Toc36111758"/>
      <w:bookmarkStart w:id="3642" w:name="_Toc37072459"/>
      <w:bookmarkStart w:id="3643" w:name="_Toc34213240"/>
      <w:bookmarkStart w:id="3644" w:name="_Toc34216882"/>
      <w:bookmarkStart w:id="3645" w:name="_Toc34232697"/>
      <w:bookmarkStart w:id="3646" w:name="_Toc34234802"/>
      <w:bookmarkStart w:id="3647" w:name="_Toc34765383"/>
      <w:bookmarkStart w:id="3648" w:name="_Toc34766679"/>
      <w:bookmarkStart w:id="3649" w:name="_Toc34814058"/>
      <w:bookmarkStart w:id="3650" w:name="_Toc34815354"/>
      <w:bookmarkStart w:id="3651" w:name="_Toc36110103"/>
      <w:bookmarkStart w:id="3652" w:name="_Toc36111760"/>
      <w:bookmarkStart w:id="3653" w:name="_Toc37072461"/>
      <w:bookmarkStart w:id="3654" w:name="_Toc34213241"/>
      <w:bookmarkStart w:id="3655" w:name="_Toc34216883"/>
      <w:bookmarkStart w:id="3656" w:name="_Toc34232698"/>
      <w:bookmarkStart w:id="3657" w:name="_Toc34234803"/>
      <w:bookmarkStart w:id="3658" w:name="_Toc34765384"/>
      <w:bookmarkStart w:id="3659" w:name="_Toc34766680"/>
      <w:bookmarkStart w:id="3660" w:name="_Toc34814059"/>
      <w:bookmarkStart w:id="3661" w:name="_Toc34815355"/>
      <w:bookmarkStart w:id="3662" w:name="_Toc36110104"/>
      <w:bookmarkStart w:id="3663" w:name="_Toc36111761"/>
      <w:bookmarkStart w:id="3664" w:name="_Toc37072462"/>
      <w:bookmarkStart w:id="3665" w:name="_Toc34213242"/>
      <w:bookmarkStart w:id="3666" w:name="_Toc34216884"/>
      <w:bookmarkStart w:id="3667" w:name="_Toc34232699"/>
      <w:bookmarkStart w:id="3668" w:name="_Toc34234804"/>
      <w:bookmarkStart w:id="3669" w:name="_Toc34765385"/>
      <w:bookmarkStart w:id="3670" w:name="_Toc34766681"/>
      <w:bookmarkStart w:id="3671" w:name="_Toc34814060"/>
      <w:bookmarkStart w:id="3672" w:name="_Toc34815356"/>
      <w:bookmarkStart w:id="3673" w:name="_Toc36110105"/>
      <w:bookmarkStart w:id="3674" w:name="_Toc36111762"/>
      <w:bookmarkStart w:id="3675" w:name="_Toc37072463"/>
      <w:bookmarkStart w:id="3676" w:name="_Toc34213244"/>
      <w:bookmarkStart w:id="3677" w:name="_Toc34216886"/>
      <w:bookmarkStart w:id="3678" w:name="_Toc34232701"/>
      <w:bookmarkStart w:id="3679" w:name="_Toc34234806"/>
      <w:bookmarkStart w:id="3680" w:name="_Toc34765387"/>
      <w:bookmarkStart w:id="3681" w:name="_Toc34766683"/>
      <w:bookmarkStart w:id="3682" w:name="_Toc34814062"/>
      <w:bookmarkStart w:id="3683" w:name="_Toc34815358"/>
      <w:bookmarkStart w:id="3684" w:name="_Toc36110107"/>
      <w:bookmarkStart w:id="3685" w:name="_Toc36111764"/>
      <w:bookmarkStart w:id="3686" w:name="_Toc37072465"/>
      <w:bookmarkStart w:id="3687" w:name="_Toc34213245"/>
      <w:bookmarkStart w:id="3688" w:name="_Toc34216887"/>
      <w:bookmarkStart w:id="3689" w:name="_Toc34232702"/>
      <w:bookmarkStart w:id="3690" w:name="_Toc34234807"/>
      <w:bookmarkStart w:id="3691" w:name="_Toc34765388"/>
      <w:bookmarkStart w:id="3692" w:name="_Toc34766684"/>
      <w:bookmarkStart w:id="3693" w:name="_Toc34814063"/>
      <w:bookmarkStart w:id="3694" w:name="_Toc34815359"/>
      <w:bookmarkStart w:id="3695" w:name="_Toc36110108"/>
      <w:bookmarkStart w:id="3696" w:name="_Toc36111765"/>
      <w:bookmarkStart w:id="3697" w:name="_Toc37072466"/>
      <w:bookmarkStart w:id="3698" w:name="_Toc34213246"/>
      <w:bookmarkStart w:id="3699" w:name="_Toc34216888"/>
      <w:bookmarkStart w:id="3700" w:name="_Toc34232703"/>
      <w:bookmarkStart w:id="3701" w:name="_Toc34234808"/>
      <w:bookmarkStart w:id="3702" w:name="_Toc34765389"/>
      <w:bookmarkStart w:id="3703" w:name="_Toc34766685"/>
      <w:bookmarkStart w:id="3704" w:name="_Toc34814064"/>
      <w:bookmarkStart w:id="3705" w:name="_Toc34815360"/>
      <w:bookmarkStart w:id="3706" w:name="_Toc36110109"/>
      <w:bookmarkStart w:id="3707" w:name="_Toc36111766"/>
      <w:bookmarkStart w:id="3708" w:name="_Toc37072467"/>
      <w:bookmarkStart w:id="3709" w:name="_Toc34213248"/>
      <w:bookmarkStart w:id="3710" w:name="_Toc34216890"/>
      <w:bookmarkStart w:id="3711" w:name="_Toc34232705"/>
      <w:bookmarkStart w:id="3712" w:name="_Toc34234810"/>
      <w:bookmarkStart w:id="3713" w:name="_Toc34765391"/>
      <w:bookmarkStart w:id="3714" w:name="_Toc34766687"/>
      <w:bookmarkStart w:id="3715" w:name="_Toc34814066"/>
      <w:bookmarkStart w:id="3716" w:name="_Toc34815362"/>
      <w:bookmarkStart w:id="3717" w:name="_Toc36110111"/>
      <w:bookmarkStart w:id="3718" w:name="_Toc36111768"/>
      <w:bookmarkStart w:id="3719" w:name="_Toc37072469"/>
      <w:bookmarkStart w:id="3720" w:name="_Toc34213249"/>
      <w:bookmarkStart w:id="3721" w:name="_Toc34216891"/>
      <w:bookmarkStart w:id="3722" w:name="_Toc34232706"/>
      <w:bookmarkStart w:id="3723" w:name="_Toc34234811"/>
      <w:bookmarkStart w:id="3724" w:name="_Toc34765392"/>
      <w:bookmarkStart w:id="3725" w:name="_Toc34766688"/>
      <w:bookmarkStart w:id="3726" w:name="_Toc34814067"/>
      <w:bookmarkStart w:id="3727" w:name="_Toc34815363"/>
      <w:bookmarkStart w:id="3728" w:name="_Toc36110112"/>
      <w:bookmarkStart w:id="3729" w:name="_Toc36111769"/>
      <w:bookmarkStart w:id="3730" w:name="_Toc37072470"/>
      <w:bookmarkStart w:id="3731" w:name="_Toc34213250"/>
      <w:bookmarkStart w:id="3732" w:name="_Toc34216892"/>
      <w:bookmarkStart w:id="3733" w:name="_Toc34232707"/>
      <w:bookmarkStart w:id="3734" w:name="_Toc34234812"/>
      <w:bookmarkStart w:id="3735" w:name="_Toc34765393"/>
      <w:bookmarkStart w:id="3736" w:name="_Toc34766689"/>
      <w:bookmarkStart w:id="3737" w:name="_Toc34814068"/>
      <w:bookmarkStart w:id="3738" w:name="_Toc34815364"/>
      <w:bookmarkStart w:id="3739" w:name="_Toc36110113"/>
      <w:bookmarkStart w:id="3740" w:name="_Toc36111770"/>
      <w:bookmarkStart w:id="3741" w:name="_Toc37072471"/>
      <w:bookmarkStart w:id="3742" w:name="_Toc34213252"/>
      <w:bookmarkStart w:id="3743" w:name="_Toc34216894"/>
      <w:bookmarkStart w:id="3744" w:name="_Toc34232709"/>
      <w:bookmarkStart w:id="3745" w:name="_Toc34234814"/>
      <w:bookmarkStart w:id="3746" w:name="_Toc34765395"/>
      <w:bookmarkStart w:id="3747" w:name="_Toc34766691"/>
      <w:bookmarkStart w:id="3748" w:name="_Toc34814070"/>
      <w:bookmarkStart w:id="3749" w:name="_Toc34815366"/>
      <w:bookmarkStart w:id="3750" w:name="_Toc36110115"/>
      <w:bookmarkStart w:id="3751" w:name="_Toc36111772"/>
      <w:bookmarkStart w:id="3752" w:name="_Toc37072473"/>
      <w:bookmarkStart w:id="3753" w:name="_Toc34213253"/>
      <w:bookmarkStart w:id="3754" w:name="_Toc34216895"/>
      <w:bookmarkStart w:id="3755" w:name="_Toc34232710"/>
      <w:bookmarkStart w:id="3756" w:name="_Toc34234815"/>
      <w:bookmarkStart w:id="3757" w:name="_Toc34765396"/>
      <w:bookmarkStart w:id="3758" w:name="_Toc34766692"/>
      <w:bookmarkStart w:id="3759" w:name="_Toc34814071"/>
      <w:bookmarkStart w:id="3760" w:name="_Toc34815367"/>
      <w:bookmarkStart w:id="3761" w:name="_Toc36110116"/>
      <w:bookmarkStart w:id="3762" w:name="_Toc36111773"/>
      <w:bookmarkStart w:id="3763" w:name="_Toc37072474"/>
      <w:bookmarkStart w:id="3764" w:name="_Toc34213255"/>
      <w:bookmarkStart w:id="3765" w:name="_Toc34216897"/>
      <w:bookmarkStart w:id="3766" w:name="_Toc34232712"/>
      <w:bookmarkStart w:id="3767" w:name="_Toc34234817"/>
      <w:bookmarkStart w:id="3768" w:name="_Toc34765398"/>
      <w:bookmarkStart w:id="3769" w:name="_Toc34766694"/>
      <w:bookmarkStart w:id="3770" w:name="_Toc34814073"/>
      <w:bookmarkStart w:id="3771" w:name="_Toc34815369"/>
      <w:bookmarkStart w:id="3772" w:name="_Toc36110118"/>
      <w:bookmarkStart w:id="3773" w:name="_Toc36111775"/>
      <w:bookmarkStart w:id="3774" w:name="_Toc37072476"/>
      <w:bookmarkStart w:id="3775" w:name="_Toc34213256"/>
      <w:bookmarkStart w:id="3776" w:name="_Toc34216898"/>
      <w:bookmarkStart w:id="3777" w:name="_Toc34232713"/>
      <w:bookmarkStart w:id="3778" w:name="_Toc34234818"/>
      <w:bookmarkStart w:id="3779" w:name="_Toc34765399"/>
      <w:bookmarkStart w:id="3780" w:name="_Toc34766695"/>
      <w:bookmarkStart w:id="3781" w:name="_Toc34814074"/>
      <w:bookmarkStart w:id="3782" w:name="_Toc34815370"/>
      <w:bookmarkStart w:id="3783" w:name="_Toc36110119"/>
      <w:bookmarkStart w:id="3784" w:name="_Toc36111776"/>
      <w:bookmarkStart w:id="3785" w:name="_Toc37072477"/>
      <w:bookmarkStart w:id="3786" w:name="_Toc34213258"/>
      <w:bookmarkStart w:id="3787" w:name="_Toc34216900"/>
      <w:bookmarkStart w:id="3788" w:name="_Toc34232715"/>
      <w:bookmarkStart w:id="3789" w:name="_Toc34234820"/>
      <w:bookmarkStart w:id="3790" w:name="_Toc34765401"/>
      <w:bookmarkStart w:id="3791" w:name="_Toc34766697"/>
      <w:bookmarkStart w:id="3792" w:name="_Toc34814076"/>
      <w:bookmarkStart w:id="3793" w:name="_Toc34815372"/>
      <w:bookmarkStart w:id="3794" w:name="_Toc36110121"/>
      <w:bookmarkStart w:id="3795" w:name="_Toc36111778"/>
      <w:bookmarkStart w:id="3796" w:name="_Toc37072479"/>
      <w:bookmarkStart w:id="3797" w:name="_Toc34213259"/>
      <w:bookmarkStart w:id="3798" w:name="_Toc34216901"/>
      <w:bookmarkStart w:id="3799" w:name="_Toc34232716"/>
      <w:bookmarkStart w:id="3800" w:name="_Toc34234821"/>
      <w:bookmarkStart w:id="3801" w:name="_Toc34765402"/>
      <w:bookmarkStart w:id="3802" w:name="_Toc34766698"/>
      <w:bookmarkStart w:id="3803" w:name="_Toc34814077"/>
      <w:bookmarkStart w:id="3804" w:name="_Toc34815373"/>
      <w:bookmarkStart w:id="3805" w:name="_Toc36110122"/>
      <w:bookmarkStart w:id="3806" w:name="_Toc36111779"/>
      <w:bookmarkStart w:id="3807" w:name="_Toc37072480"/>
      <w:bookmarkStart w:id="3808" w:name="_Toc34213260"/>
      <w:bookmarkStart w:id="3809" w:name="_Toc34216902"/>
      <w:bookmarkStart w:id="3810" w:name="_Toc34232717"/>
      <w:bookmarkStart w:id="3811" w:name="_Toc34234822"/>
      <w:bookmarkStart w:id="3812" w:name="_Toc34765403"/>
      <w:bookmarkStart w:id="3813" w:name="_Toc34766699"/>
      <w:bookmarkStart w:id="3814" w:name="_Toc34814078"/>
      <w:bookmarkStart w:id="3815" w:name="_Toc34815374"/>
      <w:bookmarkStart w:id="3816" w:name="_Toc36110123"/>
      <w:bookmarkStart w:id="3817" w:name="_Toc36111780"/>
      <w:bookmarkStart w:id="3818" w:name="_Toc37072481"/>
      <w:bookmarkStart w:id="3819" w:name="_Toc34213262"/>
      <w:bookmarkStart w:id="3820" w:name="_Toc34216904"/>
      <w:bookmarkStart w:id="3821" w:name="_Toc34232719"/>
      <w:bookmarkStart w:id="3822" w:name="_Toc34234824"/>
      <w:bookmarkStart w:id="3823" w:name="_Toc34765405"/>
      <w:bookmarkStart w:id="3824" w:name="_Toc34766701"/>
      <w:bookmarkStart w:id="3825" w:name="_Toc34814080"/>
      <w:bookmarkStart w:id="3826" w:name="_Toc34815376"/>
      <w:bookmarkStart w:id="3827" w:name="_Toc36110125"/>
      <w:bookmarkStart w:id="3828" w:name="_Toc36111782"/>
      <w:bookmarkStart w:id="3829" w:name="_Toc37072483"/>
      <w:bookmarkStart w:id="3830" w:name="_Toc34213263"/>
      <w:bookmarkStart w:id="3831" w:name="_Toc34216905"/>
      <w:bookmarkStart w:id="3832" w:name="_Toc34232720"/>
      <w:bookmarkStart w:id="3833" w:name="_Toc34234825"/>
      <w:bookmarkStart w:id="3834" w:name="_Toc34765406"/>
      <w:bookmarkStart w:id="3835" w:name="_Toc34766702"/>
      <w:bookmarkStart w:id="3836" w:name="_Toc34814081"/>
      <w:bookmarkStart w:id="3837" w:name="_Toc34815377"/>
      <w:bookmarkStart w:id="3838" w:name="_Toc36110126"/>
      <w:bookmarkStart w:id="3839" w:name="_Toc36111783"/>
      <w:bookmarkStart w:id="3840" w:name="_Toc37072484"/>
      <w:bookmarkStart w:id="3841" w:name="_Toc34213265"/>
      <w:bookmarkStart w:id="3842" w:name="_Toc34216907"/>
      <w:bookmarkStart w:id="3843" w:name="_Toc34232722"/>
      <w:bookmarkStart w:id="3844" w:name="_Toc34234827"/>
      <w:bookmarkStart w:id="3845" w:name="_Toc34765408"/>
      <w:bookmarkStart w:id="3846" w:name="_Toc34766704"/>
      <w:bookmarkStart w:id="3847" w:name="_Toc34814083"/>
      <w:bookmarkStart w:id="3848" w:name="_Toc34815379"/>
      <w:bookmarkStart w:id="3849" w:name="_Toc36110128"/>
      <w:bookmarkStart w:id="3850" w:name="_Toc36111785"/>
      <w:bookmarkStart w:id="3851" w:name="_Toc37072486"/>
      <w:bookmarkStart w:id="3852" w:name="_Toc34213266"/>
      <w:bookmarkStart w:id="3853" w:name="_Toc34216908"/>
      <w:bookmarkStart w:id="3854" w:name="_Toc34232723"/>
      <w:bookmarkStart w:id="3855" w:name="_Toc34234828"/>
      <w:bookmarkStart w:id="3856" w:name="_Toc34765409"/>
      <w:bookmarkStart w:id="3857" w:name="_Toc34766705"/>
      <w:bookmarkStart w:id="3858" w:name="_Toc34814084"/>
      <w:bookmarkStart w:id="3859" w:name="_Toc34815380"/>
      <w:bookmarkStart w:id="3860" w:name="_Toc36110129"/>
      <w:bookmarkStart w:id="3861" w:name="_Toc36111786"/>
      <w:bookmarkStart w:id="3862" w:name="_Toc37072487"/>
      <w:bookmarkStart w:id="3863" w:name="_Toc34213268"/>
      <w:bookmarkStart w:id="3864" w:name="_Toc34216910"/>
      <w:bookmarkStart w:id="3865" w:name="_Toc34232725"/>
      <w:bookmarkStart w:id="3866" w:name="_Toc34234830"/>
      <w:bookmarkStart w:id="3867" w:name="_Toc34765411"/>
      <w:bookmarkStart w:id="3868" w:name="_Toc34766707"/>
      <w:bookmarkStart w:id="3869" w:name="_Toc34814086"/>
      <w:bookmarkStart w:id="3870" w:name="_Toc34815382"/>
      <w:bookmarkStart w:id="3871" w:name="_Toc36110131"/>
      <w:bookmarkStart w:id="3872" w:name="_Toc36111788"/>
      <w:bookmarkStart w:id="3873" w:name="_Toc37072489"/>
      <w:bookmarkStart w:id="3874" w:name="_Toc34213269"/>
      <w:bookmarkStart w:id="3875" w:name="_Toc34216911"/>
      <w:bookmarkStart w:id="3876" w:name="_Toc34232726"/>
      <w:bookmarkStart w:id="3877" w:name="_Toc34234831"/>
      <w:bookmarkStart w:id="3878" w:name="_Toc34765412"/>
      <w:bookmarkStart w:id="3879" w:name="_Toc34766708"/>
      <w:bookmarkStart w:id="3880" w:name="_Toc34814087"/>
      <w:bookmarkStart w:id="3881" w:name="_Toc34815383"/>
      <w:bookmarkStart w:id="3882" w:name="_Toc36110132"/>
      <w:bookmarkStart w:id="3883" w:name="_Toc36111789"/>
      <w:bookmarkStart w:id="3884" w:name="_Toc37072490"/>
      <w:bookmarkStart w:id="3885" w:name="_Toc34213270"/>
      <w:bookmarkStart w:id="3886" w:name="_Toc34216912"/>
      <w:bookmarkStart w:id="3887" w:name="_Toc34232727"/>
      <w:bookmarkStart w:id="3888" w:name="_Toc34234832"/>
      <w:bookmarkStart w:id="3889" w:name="_Toc34765413"/>
      <w:bookmarkStart w:id="3890" w:name="_Toc34766709"/>
      <w:bookmarkStart w:id="3891" w:name="_Toc34814088"/>
      <w:bookmarkStart w:id="3892" w:name="_Toc34815384"/>
      <w:bookmarkStart w:id="3893" w:name="_Toc36110133"/>
      <w:bookmarkStart w:id="3894" w:name="_Toc36111790"/>
      <w:bookmarkStart w:id="3895" w:name="_Toc37072491"/>
      <w:bookmarkStart w:id="3896" w:name="_Toc34213271"/>
      <w:bookmarkStart w:id="3897" w:name="_Toc34216913"/>
      <w:bookmarkStart w:id="3898" w:name="_Toc34232728"/>
      <w:bookmarkStart w:id="3899" w:name="_Toc34234833"/>
      <w:bookmarkStart w:id="3900" w:name="_Toc34765414"/>
      <w:bookmarkStart w:id="3901" w:name="_Toc34766710"/>
      <w:bookmarkStart w:id="3902" w:name="_Toc34814089"/>
      <w:bookmarkStart w:id="3903" w:name="_Toc34815385"/>
      <w:bookmarkStart w:id="3904" w:name="_Toc36110134"/>
      <w:bookmarkStart w:id="3905" w:name="_Toc36111791"/>
      <w:bookmarkStart w:id="3906" w:name="_Toc37072492"/>
      <w:bookmarkStart w:id="3907" w:name="_Toc34213272"/>
      <w:bookmarkStart w:id="3908" w:name="_Toc34216914"/>
      <w:bookmarkStart w:id="3909" w:name="_Toc34232729"/>
      <w:bookmarkStart w:id="3910" w:name="_Toc34234834"/>
      <w:bookmarkStart w:id="3911" w:name="_Toc34765415"/>
      <w:bookmarkStart w:id="3912" w:name="_Toc34766711"/>
      <w:bookmarkStart w:id="3913" w:name="_Toc34814090"/>
      <w:bookmarkStart w:id="3914" w:name="_Toc34815386"/>
      <w:bookmarkStart w:id="3915" w:name="_Toc36110135"/>
      <w:bookmarkStart w:id="3916" w:name="_Toc36111792"/>
      <w:bookmarkStart w:id="3917" w:name="_Toc37072493"/>
      <w:bookmarkStart w:id="3918" w:name="_Toc34213273"/>
      <w:bookmarkStart w:id="3919" w:name="_Toc34216915"/>
      <w:bookmarkStart w:id="3920" w:name="_Toc34232730"/>
      <w:bookmarkStart w:id="3921" w:name="_Toc34234835"/>
      <w:bookmarkStart w:id="3922" w:name="_Toc34765416"/>
      <w:bookmarkStart w:id="3923" w:name="_Toc34766712"/>
      <w:bookmarkStart w:id="3924" w:name="_Toc34814091"/>
      <w:bookmarkStart w:id="3925" w:name="_Toc34815387"/>
      <w:bookmarkStart w:id="3926" w:name="_Toc36110136"/>
      <w:bookmarkStart w:id="3927" w:name="_Toc36111793"/>
      <w:bookmarkStart w:id="3928" w:name="_Toc37072494"/>
      <w:bookmarkStart w:id="3929" w:name="_Toc34213274"/>
      <w:bookmarkStart w:id="3930" w:name="_Toc34216916"/>
      <w:bookmarkStart w:id="3931" w:name="_Toc34232731"/>
      <w:bookmarkStart w:id="3932" w:name="_Toc34234836"/>
      <w:bookmarkStart w:id="3933" w:name="_Toc34765417"/>
      <w:bookmarkStart w:id="3934" w:name="_Toc34766713"/>
      <w:bookmarkStart w:id="3935" w:name="_Toc34814092"/>
      <w:bookmarkStart w:id="3936" w:name="_Toc34815388"/>
      <w:bookmarkStart w:id="3937" w:name="_Toc36110137"/>
      <w:bookmarkStart w:id="3938" w:name="_Toc36111794"/>
      <w:bookmarkStart w:id="3939" w:name="_Toc37072495"/>
      <w:bookmarkStart w:id="3940" w:name="_Toc34213275"/>
      <w:bookmarkStart w:id="3941" w:name="_Toc34216917"/>
      <w:bookmarkStart w:id="3942" w:name="_Toc34232732"/>
      <w:bookmarkStart w:id="3943" w:name="_Toc34234837"/>
      <w:bookmarkStart w:id="3944" w:name="_Toc34765418"/>
      <w:bookmarkStart w:id="3945" w:name="_Toc34766714"/>
      <w:bookmarkStart w:id="3946" w:name="_Toc34814093"/>
      <w:bookmarkStart w:id="3947" w:name="_Toc34815389"/>
      <w:bookmarkStart w:id="3948" w:name="_Toc36110138"/>
      <w:bookmarkStart w:id="3949" w:name="_Toc36111795"/>
      <w:bookmarkStart w:id="3950" w:name="_Toc37072496"/>
      <w:bookmarkStart w:id="3951" w:name="_Toc34213276"/>
      <w:bookmarkStart w:id="3952" w:name="_Toc34216918"/>
      <w:bookmarkStart w:id="3953" w:name="_Toc34232733"/>
      <w:bookmarkStart w:id="3954" w:name="_Toc34234838"/>
      <w:bookmarkStart w:id="3955" w:name="_Toc34765419"/>
      <w:bookmarkStart w:id="3956" w:name="_Toc34766715"/>
      <w:bookmarkStart w:id="3957" w:name="_Toc34814094"/>
      <w:bookmarkStart w:id="3958" w:name="_Toc34815390"/>
      <w:bookmarkStart w:id="3959" w:name="_Toc36110139"/>
      <w:bookmarkStart w:id="3960" w:name="_Toc36111796"/>
      <w:bookmarkStart w:id="3961" w:name="_Toc37072497"/>
      <w:bookmarkStart w:id="3962" w:name="_Toc34213277"/>
      <w:bookmarkStart w:id="3963" w:name="_Toc34216919"/>
      <w:bookmarkStart w:id="3964" w:name="_Toc34232734"/>
      <w:bookmarkStart w:id="3965" w:name="_Toc34234839"/>
      <w:bookmarkStart w:id="3966" w:name="_Toc34765420"/>
      <w:bookmarkStart w:id="3967" w:name="_Toc34766716"/>
      <w:bookmarkStart w:id="3968" w:name="_Toc34814095"/>
      <w:bookmarkStart w:id="3969" w:name="_Toc34815391"/>
      <w:bookmarkStart w:id="3970" w:name="_Toc36110140"/>
      <w:bookmarkStart w:id="3971" w:name="_Toc36111797"/>
      <w:bookmarkStart w:id="3972" w:name="_Toc37072498"/>
      <w:bookmarkStart w:id="3973" w:name="_Toc34213278"/>
      <w:bookmarkStart w:id="3974" w:name="_Toc34216920"/>
      <w:bookmarkStart w:id="3975" w:name="_Toc34232735"/>
      <w:bookmarkStart w:id="3976" w:name="_Toc34234840"/>
      <w:bookmarkStart w:id="3977" w:name="_Toc34765421"/>
      <w:bookmarkStart w:id="3978" w:name="_Toc34766717"/>
      <w:bookmarkStart w:id="3979" w:name="_Toc34814096"/>
      <w:bookmarkStart w:id="3980" w:name="_Toc34815392"/>
      <w:bookmarkStart w:id="3981" w:name="_Toc36110141"/>
      <w:bookmarkStart w:id="3982" w:name="_Toc36111798"/>
      <w:bookmarkStart w:id="3983" w:name="_Toc37072499"/>
      <w:bookmarkStart w:id="3984" w:name="_Toc34213279"/>
      <w:bookmarkStart w:id="3985" w:name="_Toc34216921"/>
      <w:bookmarkStart w:id="3986" w:name="_Toc34232736"/>
      <w:bookmarkStart w:id="3987" w:name="_Toc34234841"/>
      <w:bookmarkStart w:id="3988" w:name="_Toc34765422"/>
      <w:bookmarkStart w:id="3989" w:name="_Toc34766718"/>
      <w:bookmarkStart w:id="3990" w:name="_Toc34814097"/>
      <w:bookmarkStart w:id="3991" w:name="_Toc34815393"/>
      <w:bookmarkStart w:id="3992" w:name="_Toc36110142"/>
      <w:bookmarkStart w:id="3993" w:name="_Toc36111799"/>
      <w:bookmarkStart w:id="3994" w:name="_Toc37072500"/>
      <w:bookmarkStart w:id="3995" w:name="_Toc34213280"/>
      <w:bookmarkStart w:id="3996" w:name="_Toc34216922"/>
      <w:bookmarkStart w:id="3997" w:name="_Toc34232737"/>
      <w:bookmarkStart w:id="3998" w:name="_Toc34234842"/>
      <w:bookmarkStart w:id="3999" w:name="_Toc34765423"/>
      <w:bookmarkStart w:id="4000" w:name="_Toc34766719"/>
      <w:bookmarkStart w:id="4001" w:name="_Toc34814098"/>
      <w:bookmarkStart w:id="4002" w:name="_Toc34815394"/>
      <w:bookmarkStart w:id="4003" w:name="_Toc36110143"/>
      <w:bookmarkStart w:id="4004" w:name="_Toc36111800"/>
      <w:bookmarkStart w:id="4005" w:name="_Toc37072501"/>
      <w:bookmarkStart w:id="4006" w:name="_Toc34213281"/>
      <w:bookmarkStart w:id="4007" w:name="_Toc34216923"/>
      <w:bookmarkStart w:id="4008" w:name="_Toc34232738"/>
      <w:bookmarkStart w:id="4009" w:name="_Toc34234843"/>
      <w:bookmarkStart w:id="4010" w:name="_Toc34765424"/>
      <w:bookmarkStart w:id="4011" w:name="_Toc34766720"/>
      <w:bookmarkStart w:id="4012" w:name="_Toc34814099"/>
      <w:bookmarkStart w:id="4013" w:name="_Toc34815395"/>
      <w:bookmarkStart w:id="4014" w:name="_Toc36110144"/>
      <w:bookmarkStart w:id="4015" w:name="_Toc36111801"/>
      <w:bookmarkStart w:id="4016" w:name="_Toc37072502"/>
      <w:bookmarkStart w:id="4017" w:name="_Toc34213282"/>
      <w:bookmarkStart w:id="4018" w:name="_Toc34216924"/>
      <w:bookmarkStart w:id="4019" w:name="_Toc34232739"/>
      <w:bookmarkStart w:id="4020" w:name="_Toc34234844"/>
      <w:bookmarkStart w:id="4021" w:name="_Toc34765425"/>
      <w:bookmarkStart w:id="4022" w:name="_Toc34766721"/>
      <w:bookmarkStart w:id="4023" w:name="_Toc34814100"/>
      <w:bookmarkStart w:id="4024" w:name="_Toc34815396"/>
      <w:bookmarkStart w:id="4025" w:name="_Toc36110145"/>
      <w:bookmarkStart w:id="4026" w:name="_Toc36111802"/>
      <w:bookmarkStart w:id="4027" w:name="_Toc37072503"/>
      <w:bookmarkStart w:id="4028" w:name="_Toc34213283"/>
      <w:bookmarkStart w:id="4029" w:name="_Toc34216925"/>
      <w:bookmarkStart w:id="4030" w:name="_Toc34232740"/>
      <w:bookmarkStart w:id="4031" w:name="_Toc34234845"/>
      <w:bookmarkStart w:id="4032" w:name="_Toc34765426"/>
      <w:bookmarkStart w:id="4033" w:name="_Toc34766722"/>
      <w:bookmarkStart w:id="4034" w:name="_Toc34814101"/>
      <w:bookmarkStart w:id="4035" w:name="_Toc34815397"/>
      <w:bookmarkStart w:id="4036" w:name="_Toc36110146"/>
      <w:bookmarkStart w:id="4037" w:name="_Toc36111803"/>
      <w:bookmarkStart w:id="4038" w:name="_Toc37072504"/>
      <w:bookmarkStart w:id="4039" w:name="_Toc34213285"/>
      <w:bookmarkStart w:id="4040" w:name="_Toc34216927"/>
      <w:bookmarkStart w:id="4041" w:name="_Toc34232742"/>
      <w:bookmarkStart w:id="4042" w:name="_Toc34234847"/>
      <w:bookmarkStart w:id="4043" w:name="_Toc34765428"/>
      <w:bookmarkStart w:id="4044" w:name="_Toc34766724"/>
      <w:bookmarkStart w:id="4045" w:name="_Toc34814103"/>
      <w:bookmarkStart w:id="4046" w:name="_Toc34815399"/>
      <w:bookmarkStart w:id="4047" w:name="_Toc36110148"/>
      <w:bookmarkStart w:id="4048" w:name="_Toc36111805"/>
      <w:bookmarkStart w:id="4049" w:name="_Toc37072506"/>
      <w:bookmarkStart w:id="4050" w:name="_Toc34213286"/>
      <w:bookmarkStart w:id="4051" w:name="_Toc34216928"/>
      <w:bookmarkStart w:id="4052" w:name="_Toc34232743"/>
      <w:bookmarkStart w:id="4053" w:name="_Toc34234848"/>
      <w:bookmarkStart w:id="4054" w:name="_Toc34765429"/>
      <w:bookmarkStart w:id="4055" w:name="_Toc34766725"/>
      <w:bookmarkStart w:id="4056" w:name="_Toc34814104"/>
      <w:bookmarkStart w:id="4057" w:name="_Toc34815400"/>
      <w:bookmarkStart w:id="4058" w:name="_Toc36110149"/>
      <w:bookmarkStart w:id="4059" w:name="_Toc36111806"/>
      <w:bookmarkStart w:id="4060" w:name="_Toc37072507"/>
      <w:bookmarkStart w:id="4061" w:name="_Toc34213287"/>
      <w:bookmarkStart w:id="4062" w:name="_Toc34216929"/>
      <w:bookmarkStart w:id="4063" w:name="_Toc34232744"/>
      <w:bookmarkStart w:id="4064" w:name="_Toc34234849"/>
      <w:bookmarkStart w:id="4065" w:name="_Toc34765430"/>
      <w:bookmarkStart w:id="4066" w:name="_Toc34766726"/>
      <w:bookmarkStart w:id="4067" w:name="_Toc34814105"/>
      <w:bookmarkStart w:id="4068" w:name="_Toc34815401"/>
      <w:bookmarkStart w:id="4069" w:name="_Toc36110150"/>
      <w:bookmarkStart w:id="4070" w:name="_Toc36111807"/>
      <w:bookmarkStart w:id="4071" w:name="_Toc37072508"/>
      <w:bookmarkStart w:id="4072" w:name="_Toc34213288"/>
      <w:bookmarkStart w:id="4073" w:name="_Toc34216930"/>
      <w:bookmarkStart w:id="4074" w:name="_Toc34232745"/>
      <w:bookmarkStart w:id="4075" w:name="_Toc34234850"/>
      <w:bookmarkStart w:id="4076" w:name="_Toc34765431"/>
      <w:bookmarkStart w:id="4077" w:name="_Toc34766727"/>
      <w:bookmarkStart w:id="4078" w:name="_Toc34814106"/>
      <w:bookmarkStart w:id="4079" w:name="_Toc34815402"/>
      <w:bookmarkStart w:id="4080" w:name="_Toc36110151"/>
      <w:bookmarkStart w:id="4081" w:name="_Toc36111808"/>
      <w:bookmarkStart w:id="4082" w:name="_Toc37072509"/>
      <w:bookmarkStart w:id="4083" w:name="_Toc34213289"/>
      <w:bookmarkStart w:id="4084" w:name="_Toc34216931"/>
      <w:bookmarkStart w:id="4085" w:name="_Toc34232746"/>
      <w:bookmarkStart w:id="4086" w:name="_Toc34234851"/>
      <w:bookmarkStart w:id="4087" w:name="_Toc34765432"/>
      <w:bookmarkStart w:id="4088" w:name="_Toc34766728"/>
      <w:bookmarkStart w:id="4089" w:name="_Toc34814107"/>
      <w:bookmarkStart w:id="4090" w:name="_Toc34815403"/>
      <w:bookmarkStart w:id="4091" w:name="_Toc36110152"/>
      <w:bookmarkStart w:id="4092" w:name="_Toc36111809"/>
      <w:bookmarkStart w:id="4093" w:name="_Toc37072510"/>
      <w:bookmarkStart w:id="4094" w:name="_Toc34213290"/>
      <w:bookmarkStart w:id="4095" w:name="_Toc34216932"/>
      <w:bookmarkStart w:id="4096" w:name="_Toc34232747"/>
      <w:bookmarkStart w:id="4097" w:name="_Toc34234852"/>
      <w:bookmarkStart w:id="4098" w:name="_Toc34765433"/>
      <w:bookmarkStart w:id="4099" w:name="_Toc34766729"/>
      <w:bookmarkStart w:id="4100" w:name="_Toc34814108"/>
      <w:bookmarkStart w:id="4101" w:name="_Toc34815404"/>
      <w:bookmarkStart w:id="4102" w:name="_Toc36110153"/>
      <w:bookmarkStart w:id="4103" w:name="_Toc36111810"/>
      <w:bookmarkStart w:id="4104" w:name="_Toc37072511"/>
      <w:bookmarkStart w:id="4105" w:name="_Toc34213292"/>
      <w:bookmarkStart w:id="4106" w:name="_Toc34216934"/>
      <w:bookmarkStart w:id="4107" w:name="_Toc34232749"/>
      <w:bookmarkStart w:id="4108" w:name="_Toc34234854"/>
      <w:bookmarkStart w:id="4109" w:name="_Toc34765435"/>
      <w:bookmarkStart w:id="4110" w:name="_Toc34766731"/>
      <w:bookmarkStart w:id="4111" w:name="_Toc34814110"/>
      <w:bookmarkStart w:id="4112" w:name="_Toc34815406"/>
      <w:bookmarkStart w:id="4113" w:name="_Toc36110155"/>
      <w:bookmarkStart w:id="4114" w:name="_Toc36111812"/>
      <w:bookmarkStart w:id="4115" w:name="_Toc37072513"/>
      <w:bookmarkStart w:id="4116" w:name="_Toc34213293"/>
      <w:bookmarkStart w:id="4117" w:name="_Toc34216935"/>
      <w:bookmarkStart w:id="4118" w:name="_Toc34232750"/>
      <w:bookmarkStart w:id="4119" w:name="_Toc34234855"/>
      <w:bookmarkStart w:id="4120" w:name="_Toc34765436"/>
      <w:bookmarkStart w:id="4121" w:name="_Toc34766732"/>
      <w:bookmarkStart w:id="4122" w:name="_Toc34814111"/>
      <w:bookmarkStart w:id="4123" w:name="_Toc34815407"/>
      <w:bookmarkStart w:id="4124" w:name="_Toc36110156"/>
      <w:bookmarkStart w:id="4125" w:name="_Toc36111813"/>
      <w:bookmarkStart w:id="4126" w:name="_Toc37072514"/>
      <w:bookmarkStart w:id="4127" w:name="_Toc34213294"/>
      <w:bookmarkStart w:id="4128" w:name="_Toc34216936"/>
      <w:bookmarkStart w:id="4129" w:name="_Toc34232751"/>
      <w:bookmarkStart w:id="4130" w:name="_Toc34234856"/>
      <w:bookmarkStart w:id="4131" w:name="_Toc34765437"/>
      <w:bookmarkStart w:id="4132" w:name="_Toc34766733"/>
      <w:bookmarkStart w:id="4133" w:name="_Toc34814112"/>
      <w:bookmarkStart w:id="4134" w:name="_Toc34815408"/>
      <w:bookmarkStart w:id="4135" w:name="_Toc36110157"/>
      <w:bookmarkStart w:id="4136" w:name="_Toc36111814"/>
      <w:bookmarkStart w:id="4137" w:name="_Toc37072515"/>
      <w:bookmarkStart w:id="4138" w:name="_Toc34213295"/>
      <w:bookmarkStart w:id="4139" w:name="_Toc34216937"/>
      <w:bookmarkStart w:id="4140" w:name="_Toc34232752"/>
      <w:bookmarkStart w:id="4141" w:name="_Toc34234857"/>
      <w:bookmarkStart w:id="4142" w:name="_Toc34765438"/>
      <w:bookmarkStart w:id="4143" w:name="_Toc34766734"/>
      <w:bookmarkStart w:id="4144" w:name="_Toc34814113"/>
      <w:bookmarkStart w:id="4145" w:name="_Toc34815409"/>
      <w:bookmarkStart w:id="4146" w:name="_Toc36110158"/>
      <w:bookmarkStart w:id="4147" w:name="_Toc36111815"/>
      <w:bookmarkStart w:id="4148" w:name="_Toc37072516"/>
      <w:bookmarkStart w:id="4149" w:name="_Toc34213297"/>
      <w:bookmarkStart w:id="4150" w:name="_Toc34216939"/>
      <w:bookmarkStart w:id="4151" w:name="_Toc34232754"/>
      <w:bookmarkStart w:id="4152" w:name="_Toc34234859"/>
      <w:bookmarkStart w:id="4153" w:name="_Toc34765440"/>
      <w:bookmarkStart w:id="4154" w:name="_Toc34766736"/>
      <w:bookmarkStart w:id="4155" w:name="_Toc34814115"/>
      <w:bookmarkStart w:id="4156" w:name="_Toc34815411"/>
      <w:bookmarkStart w:id="4157" w:name="_Toc36110160"/>
      <w:bookmarkStart w:id="4158" w:name="_Toc36111817"/>
      <w:bookmarkStart w:id="4159" w:name="_Toc37072518"/>
      <w:bookmarkStart w:id="4160" w:name="_Toc34213298"/>
      <w:bookmarkStart w:id="4161" w:name="_Toc34216940"/>
      <w:bookmarkStart w:id="4162" w:name="_Toc34232755"/>
      <w:bookmarkStart w:id="4163" w:name="_Toc34234860"/>
      <w:bookmarkStart w:id="4164" w:name="_Toc34765441"/>
      <w:bookmarkStart w:id="4165" w:name="_Toc34766737"/>
      <w:bookmarkStart w:id="4166" w:name="_Toc34814116"/>
      <w:bookmarkStart w:id="4167" w:name="_Toc34815412"/>
      <w:bookmarkStart w:id="4168" w:name="_Toc36110161"/>
      <w:bookmarkStart w:id="4169" w:name="_Toc36111818"/>
      <w:bookmarkStart w:id="4170" w:name="_Toc37072519"/>
      <w:bookmarkStart w:id="4171" w:name="_Toc34213299"/>
      <w:bookmarkStart w:id="4172" w:name="_Toc34216941"/>
      <w:bookmarkStart w:id="4173" w:name="_Toc34232756"/>
      <w:bookmarkStart w:id="4174" w:name="_Toc34234861"/>
      <w:bookmarkStart w:id="4175" w:name="_Toc34765442"/>
      <w:bookmarkStart w:id="4176" w:name="_Toc34766738"/>
      <w:bookmarkStart w:id="4177" w:name="_Toc34814117"/>
      <w:bookmarkStart w:id="4178" w:name="_Toc34815413"/>
      <w:bookmarkStart w:id="4179" w:name="_Toc36110162"/>
      <w:bookmarkStart w:id="4180" w:name="_Toc36111819"/>
      <w:bookmarkStart w:id="4181" w:name="_Toc37072520"/>
      <w:bookmarkStart w:id="4182" w:name="_Toc34213300"/>
      <w:bookmarkStart w:id="4183" w:name="_Toc34216942"/>
      <w:bookmarkStart w:id="4184" w:name="_Toc34232757"/>
      <w:bookmarkStart w:id="4185" w:name="_Toc34234862"/>
      <w:bookmarkStart w:id="4186" w:name="_Toc34765443"/>
      <w:bookmarkStart w:id="4187" w:name="_Toc34766739"/>
      <w:bookmarkStart w:id="4188" w:name="_Toc34814118"/>
      <w:bookmarkStart w:id="4189" w:name="_Toc34815414"/>
      <w:bookmarkStart w:id="4190" w:name="_Toc36110163"/>
      <w:bookmarkStart w:id="4191" w:name="_Toc36111820"/>
      <w:bookmarkStart w:id="4192" w:name="_Toc37072521"/>
      <w:bookmarkStart w:id="4193" w:name="_Toc34213302"/>
      <w:bookmarkStart w:id="4194" w:name="_Toc34216944"/>
      <w:bookmarkStart w:id="4195" w:name="_Toc34232759"/>
      <w:bookmarkStart w:id="4196" w:name="_Toc34234864"/>
      <w:bookmarkStart w:id="4197" w:name="_Toc34765445"/>
      <w:bookmarkStart w:id="4198" w:name="_Toc34766741"/>
      <w:bookmarkStart w:id="4199" w:name="_Toc34814120"/>
      <w:bookmarkStart w:id="4200" w:name="_Toc34815416"/>
      <w:bookmarkStart w:id="4201" w:name="_Toc36110165"/>
      <w:bookmarkStart w:id="4202" w:name="_Toc36111822"/>
      <w:bookmarkStart w:id="4203" w:name="_Toc37072523"/>
      <w:bookmarkStart w:id="4204" w:name="_Toc34213303"/>
      <w:bookmarkStart w:id="4205" w:name="_Toc34216945"/>
      <w:bookmarkStart w:id="4206" w:name="_Toc34232760"/>
      <w:bookmarkStart w:id="4207" w:name="_Toc34234865"/>
      <w:bookmarkStart w:id="4208" w:name="_Toc34765446"/>
      <w:bookmarkStart w:id="4209" w:name="_Toc34766742"/>
      <w:bookmarkStart w:id="4210" w:name="_Toc34814121"/>
      <w:bookmarkStart w:id="4211" w:name="_Toc34815417"/>
      <w:bookmarkStart w:id="4212" w:name="_Toc36110166"/>
      <w:bookmarkStart w:id="4213" w:name="_Toc36111823"/>
      <w:bookmarkStart w:id="4214" w:name="_Toc37072524"/>
      <w:bookmarkStart w:id="4215" w:name="_Toc34213304"/>
      <w:bookmarkStart w:id="4216" w:name="_Toc34216946"/>
      <w:bookmarkStart w:id="4217" w:name="_Toc34232761"/>
      <w:bookmarkStart w:id="4218" w:name="_Toc34234866"/>
      <w:bookmarkStart w:id="4219" w:name="_Toc34765447"/>
      <w:bookmarkStart w:id="4220" w:name="_Toc34766743"/>
      <w:bookmarkStart w:id="4221" w:name="_Toc34814122"/>
      <w:bookmarkStart w:id="4222" w:name="_Toc34815418"/>
      <w:bookmarkStart w:id="4223" w:name="_Toc36110167"/>
      <w:bookmarkStart w:id="4224" w:name="_Toc36111824"/>
      <w:bookmarkStart w:id="4225" w:name="_Toc37072525"/>
      <w:bookmarkStart w:id="4226" w:name="_Toc34213305"/>
      <w:bookmarkStart w:id="4227" w:name="_Toc34216947"/>
      <w:bookmarkStart w:id="4228" w:name="_Toc34232762"/>
      <w:bookmarkStart w:id="4229" w:name="_Toc34234867"/>
      <w:bookmarkStart w:id="4230" w:name="_Toc34765448"/>
      <w:bookmarkStart w:id="4231" w:name="_Toc34766744"/>
      <w:bookmarkStart w:id="4232" w:name="_Toc34814123"/>
      <w:bookmarkStart w:id="4233" w:name="_Toc34815419"/>
      <w:bookmarkStart w:id="4234" w:name="_Toc36110168"/>
      <w:bookmarkStart w:id="4235" w:name="_Toc36111825"/>
      <w:bookmarkStart w:id="4236" w:name="_Toc37072526"/>
      <w:bookmarkStart w:id="4237" w:name="_Toc34213306"/>
      <w:bookmarkStart w:id="4238" w:name="_Toc34216948"/>
      <w:bookmarkStart w:id="4239" w:name="_Toc34232763"/>
      <w:bookmarkStart w:id="4240" w:name="_Toc34234868"/>
      <w:bookmarkStart w:id="4241" w:name="_Toc34765449"/>
      <w:bookmarkStart w:id="4242" w:name="_Toc34766745"/>
      <w:bookmarkStart w:id="4243" w:name="_Toc34814124"/>
      <w:bookmarkStart w:id="4244" w:name="_Toc34815420"/>
      <w:bookmarkStart w:id="4245" w:name="_Toc36110169"/>
      <w:bookmarkStart w:id="4246" w:name="_Toc36111826"/>
      <w:bookmarkStart w:id="4247" w:name="_Toc37072527"/>
      <w:bookmarkStart w:id="4248" w:name="_Toc34213308"/>
      <w:bookmarkStart w:id="4249" w:name="_Toc34216950"/>
      <w:bookmarkStart w:id="4250" w:name="_Toc34232765"/>
      <w:bookmarkStart w:id="4251" w:name="_Toc34234870"/>
      <w:bookmarkStart w:id="4252" w:name="_Toc34765451"/>
      <w:bookmarkStart w:id="4253" w:name="_Toc34766747"/>
      <w:bookmarkStart w:id="4254" w:name="_Toc34814126"/>
      <w:bookmarkStart w:id="4255" w:name="_Toc34815422"/>
      <w:bookmarkStart w:id="4256" w:name="_Toc36110171"/>
      <w:bookmarkStart w:id="4257" w:name="_Toc36111828"/>
      <w:bookmarkStart w:id="4258" w:name="_Toc37072529"/>
      <w:bookmarkStart w:id="4259" w:name="_Toc34213309"/>
      <w:bookmarkStart w:id="4260" w:name="_Toc34216951"/>
      <w:bookmarkStart w:id="4261" w:name="_Toc34232766"/>
      <w:bookmarkStart w:id="4262" w:name="_Toc34234871"/>
      <w:bookmarkStart w:id="4263" w:name="_Toc34765452"/>
      <w:bookmarkStart w:id="4264" w:name="_Toc34766748"/>
      <w:bookmarkStart w:id="4265" w:name="_Toc34814127"/>
      <w:bookmarkStart w:id="4266" w:name="_Toc34815423"/>
      <w:bookmarkStart w:id="4267" w:name="_Toc36110172"/>
      <w:bookmarkStart w:id="4268" w:name="_Toc36111829"/>
      <w:bookmarkStart w:id="4269" w:name="_Toc37072530"/>
      <w:bookmarkStart w:id="4270" w:name="_Toc34213310"/>
      <w:bookmarkStart w:id="4271" w:name="_Toc34216952"/>
      <w:bookmarkStart w:id="4272" w:name="_Toc34232767"/>
      <w:bookmarkStart w:id="4273" w:name="_Toc34234872"/>
      <w:bookmarkStart w:id="4274" w:name="_Toc34765453"/>
      <w:bookmarkStart w:id="4275" w:name="_Toc34766749"/>
      <w:bookmarkStart w:id="4276" w:name="_Toc34814128"/>
      <w:bookmarkStart w:id="4277" w:name="_Toc34815424"/>
      <w:bookmarkStart w:id="4278" w:name="_Toc36110173"/>
      <w:bookmarkStart w:id="4279" w:name="_Toc36111830"/>
      <w:bookmarkStart w:id="4280" w:name="_Toc37072531"/>
      <w:bookmarkStart w:id="4281" w:name="_Toc34213311"/>
      <w:bookmarkStart w:id="4282" w:name="_Toc34216953"/>
      <w:bookmarkStart w:id="4283" w:name="_Toc34232768"/>
      <w:bookmarkStart w:id="4284" w:name="_Toc34234873"/>
      <w:bookmarkStart w:id="4285" w:name="_Toc34765454"/>
      <w:bookmarkStart w:id="4286" w:name="_Toc34766750"/>
      <w:bookmarkStart w:id="4287" w:name="_Toc34814129"/>
      <w:bookmarkStart w:id="4288" w:name="_Toc34815425"/>
      <w:bookmarkStart w:id="4289" w:name="_Toc36110174"/>
      <w:bookmarkStart w:id="4290" w:name="_Toc36111831"/>
      <w:bookmarkStart w:id="4291" w:name="_Toc37072532"/>
      <w:bookmarkStart w:id="4292" w:name="_Toc34213312"/>
      <w:bookmarkStart w:id="4293" w:name="_Toc34216954"/>
      <w:bookmarkStart w:id="4294" w:name="_Toc34232769"/>
      <w:bookmarkStart w:id="4295" w:name="_Toc34234874"/>
      <w:bookmarkStart w:id="4296" w:name="_Toc34765455"/>
      <w:bookmarkStart w:id="4297" w:name="_Toc34766751"/>
      <w:bookmarkStart w:id="4298" w:name="_Toc34814130"/>
      <w:bookmarkStart w:id="4299" w:name="_Toc34815426"/>
      <w:bookmarkStart w:id="4300" w:name="_Toc36110175"/>
      <w:bookmarkStart w:id="4301" w:name="_Toc36111832"/>
      <w:bookmarkStart w:id="4302" w:name="_Toc37072533"/>
      <w:bookmarkStart w:id="4303" w:name="_Toc34213313"/>
      <w:bookmarkStart w:id="4304" w:name="_Toc34216955"/>
      <w:bookmarkStart w:id="4305" w:name="_Toc34232770"/>
      <w:bookmarkStart w:id="4306" w:name="_Toc34234875"/>
      <w:bookmarkStart w:id="4307" w:name="_Toc34765456"/>
      <w:bookmarkStart w:id="4308" w:name="_Toc34766752"/>
      <w:bookmarkStart w:id="4309" w:name="_Toc34814131"/>
      <w:bookmarkStart w:id="4310" w:name="_Toc34815427"/>
      <w:bookmarkStart w:id="4311" w:name="_Toc36110176"/>
      <w:bookmarkStart w:id="4312" w:name="_Toc36111833"/>
      <w:bookmarkStart w:id="4313" w:name="_Toc37072534"/>
      <w:bookmarkStart w:id="4314" w:name="_Toc34213315"/>
      <w:bookmarkStart w:id="4315" w:name="_Toc34216957"/>
      <w:bookmarkStart w:id="4316" w:name="_Toc34232772"/>
      <w:bookmarkStart w:id="4317" w:name="_Toc34234877"/>
      <w:bookmarkStart w:id="4318" w:name="_Toc34765458"/>
      <w:bookmarkStart w:id="4319" w:name="_Toc34766754"/>
      <w:bookmarkStart w:id="4320" w:name="_Toc34814133"/>
      <w:bookmarkStart w:id="4321" w:name="_Toc34815429"/>
      <w:bookmarkStart w:id="4322" w:name="_Toc36110178"/>
      <w:bookmarkStart w:id="4323" w:name="_Toc36111835"/>
      <w:bookmarkStart w:id="4324" w:name="_Toc37072536"/>
      <w:bookmarkStart w:id="4325" w:name="_Toc34213316"/>
      <w:bookmarkStart w:id="4326" w:name="_Toc34216958"/>
      <w:bookmarkStart w:id="4327" w:name="_Toc34232773"/>
      <w:bookmarkStart w:id="4328" w:name="_Toc34234878"/>
      <w:bookmarkStart w:id="4329" w:name="_Toc34765459"/>
      <w:bookmarkStart w:id="4330" w:name="_Toc34766755"/>
      <w:bookmarkStart w:id="4331" w:name="_Toc34814134"/>
      <w:bookmarkStart w:id="4332" w:name="_Toc34815430"/>
      <w:bookmarkStart w:id="4333" w:name="_Toc36110179"/>
      <w:bookmarkStart w:id="4334" w:name="_Toc36111836"/>
      <w:bookmarkStart w:id="4335" w:name="_Toc37072537"/>
      <w:bookmarkStart w:id="4336" w:name="_Toc34213317"/>
      <w:bookmarkStart w:id="4337" w:name="_Toc34216959"/>
      <w:bookmarkStart w:id="4338" w:name="_Toc34232774"/>
      <w:bookmarkStart w:id="4339" w:name="_Toc34234879"/>
      <w:bookmarkStart w:id="4340" w:name="_Toc34765460"/>
      <w:bookmarkStart w:id="4341" w:name="_Toc34766756"/>
      <w:bookmarkStart w:id="4342" w:name="_Toc34814135"/>
      <w:bookmarkStart w:id="4343" w:name="_Toc34815431"/>
      <w:bookmarkStart w:id="4344" w:name="_Toc36110180"/>
      <w:bookmarkStart w:id="4345" w:name="_Toc36111837"/>
      <w:bookmarkStart w:id="4346" w:name="_Toc37072538"/>
      <w:bookmarkStart w:id="4347" w:name="_Toc34213318"/>
      <w:bookmarkStart w:id="4348" w:name="_Toc34216960"/>
      <w:bookmarkStart w:id="4349" w:name="_Toc34232775"/>
      <w:bookmarkStart w:id="4350" w:name="_Toc34234880"/>
      <w:bookmarkStart w:id="4351" w:name="_Toc34765461"/>
      <w:bookmarkStart w:id="4352" w:name="_Toc34766757"/>
      <w:bookmarkStart w:id="4353" w:name="_Toc34814136"/>
      <w:bookmarkStart w:id="4354" w:name="_Toc34815432"/>
      <w:bookmarkStart w:id="4355" w:name="_Toc36110181"/>
      <w:bookmarkStart w:id="4356" w:name="_Toc36111838"/>
      <w:bookmarkStart w:id="4357" w:name="_Toc37072539"/>
      <w:bookmarkStart w:id="4358" w:name="_Toc34213319"/>
      <w:bookmarkStart w:id="4359" w:name="_Toc34216961"/>
      <w:bookmarkStart w:id="4360" w:name="_Toc34232776"/>
      <w:bookmarkStart w:id="4361" w:name="_Toc34234881"/>
      <w:bookmarkStart w:id="4362" w:name="_Toc34765462"/>
      <w:bookmarkStart w:id="4363" w:name="_Toc34766758"/>
      <w:bookmarkStart w:id="4364" w:name="_Toc34814137"/>
      <w:bookmarkStart w:id="4365" w:name="_Toc34815433"/>
      <w:bookmarkStart w:id="4366" w:name="_Toc36110182"/>
      <w:bookmarkStart w:id="4367" w:name="_Toc36111839"/>
      <w:bookmarkStart w:id="4368" w:name="_Toc37072540"/>
      <w:bookmarkStart w:id="4369" w:name="_Toc34213321"/>
      <w:bookmarkStart w:id="4370" w:name="_Toc34216963"/>
      <w:bookmarkStart w:id="4371" w:name="_Toc34232778"/>
      <w:bookmarkStart w:id="4372" w:name="_Toc34234883"/>
      <w:bookmarkStart w:id="4373" w:name="_Toc34765464"/>
      <w:bookmarkStart w:id="4374" w:name="_Toc34766760"/>
      <w:bookmarkStart w:id="4375" w:name="_Toc34814139"/>
      <w:bookmarkStart w:id="4376" w:name="_Toc34815435"/>
      <w:bookmarkStart w:id="4377" w:name="_Toc36110184"/>
      <w:bookmarkStart w:id="4378" w:name="_Toc36111841"/>
      <w:bookmarkStart w:id="4379" w:name="_Toc37072542"/>
      <w:bookmarkStart w:id="4380" w:name="_Toc34213322"/>
      <w:bookmarkStart w:id="4381" w:name="_Toc34216964"/>
      <w:bookmarkStart w:id="4382" w:name="_Toc34232779"/>
      <w:bookmarkStart w:id="4383" w:name="_Toc34234884"/>
      <w:bookmarkStart w:id="4384" w:name="_Toc34765465"/>
      <w:bookmarkStart w:id="4385" w:name="_Toc34766761"/>
      <w:bookmarkStart w:id="4386" w:name="_Toc34814140"/>
      <w:bookmarkStart w:id="4387" w:name="_Toc34815436"/>
      <w:bookmarkStart w:id="4388" w:name="_Toc36110185"/>
      <w:bookmarkStart w:id="4389" w:name="_Toc36111842"/>
      <w:bookmarkStart w:id="4390" w:name="_Toc37072543"/>
      <w:bookmarkStart w:id="4391" w:name="_Toc34213323"/>
      <w:bookmarkStart w:id="4392" w:name="_Toc34216965"/>
      <w:bookmarkStart w:id="4393" w:name="_Toc34232780"/>
      <w:bookmarkStart w:id="4394" w:name="_Toc34234885"/>
      <w:bookmarkStart w:id="4395" w:name="_Toc34765466"/>
      <w:bookmarkStart w:id="4396" w:name="_Toc34766762"/>
      <w:bookmarkStart w:id="4397" w:name="_Toc34814141"/>
      <w:bookmarkStart w:id="4398" w:name="_Toc34815437"/>
      <w:bookmarkStart w:id="4399" w:name="_Toc36110186"/>
      <w:bookmarkStart w:id="4400" w:name="_Toc36111843"/>
      <w:bookmarkStart w:id="4401" w:name="_Toc37072544"/>
      <w:bookmarkStart w:id="4402" w:name="_Toc34213324"/>
      <w:bookmarkStart w:id="4403" w:name="_Toc34216966"/>
      <w:bookmarkStart w:id="4404" w:name="_Toc34232781"/>
      <w:bookmarkStart w:id="4405" w:name="_Toc34234886"/>
      <w:bookmarkStart w:id="4406" w:name="_Toc34765467"/>
      <w:bookmarkStart w:id="4407" w:name="_Toc34766763"/>
      <w:bookmarkStart w:id="4408" w:name="_Toc34814142"/>
      <w:bookmarkStart w:id="4409" w:name="_Toc34815438"/>
      <w:bookmarkStart w:id="4410" w:name="_Toc36110187"/>
      <w:bookmarkStart w:id="4411" w:name="_Toc36111844"/>
      <w:bookmarkStart w:id="4412" w:name="_Toc37072545"/>
      <w:bookmarkStart w:id="4413" w:name="_Toc34213325"/>
      <w:bookmarkStart w:id="4414" w:name="_Toc34216967"/>
      <w:bookmarkStart w:id="4415" w:name="_Toc34232782"/>
      <w:bookmarkStart w:id="4416" w:name="_Toc34234887"/>
      <w:bookmarkStart w:id="4417" w:name="_Toc34765468"/>
      <w:bookmarkStart w:id="4418" w:name="_Toc34766764"/>
      <w:bookmarkStart w:id="4419" w:name="_Toc34814143"/>
      <w:bookmarkStart w:id="4420" w:name="_Toc34815439"/>
      <w:bookmarkStart w:id="4421" w:name="_Toc36110188"/>
      <w:bookmarkStart w:id="4422" w:name="_Toc36111845"/>
      <w:bookmarkStart w:id="4423" w:name="_Toc37072546"/>
      <w:bookmarkStart w:id="4424" w:name="_Toc34213326"/>
      <w:bookmarkStart w:id="4425" w:name="_Toc34216968"/>
      <w:bookmarkStart w:id="4426" w:name="_Toc34232783"/>
      <w:bookmarkStart w:id="4427" w:name="_Toc34234888"/>
      <w:bookmarkStart w:id="4428" w:name="_Toc34765469"/>
      <w:bookmarkStart w:id="4429" w:name="_Toc34766765"/>
      <w:bookmarkStart w:id="4430" w:name="_Toc34814144"/>
      <w:bookmarkStart w:id="4431" w:name="_Toc34815440"/>
      <w:bookmarkStart w:id="4432" w:name="_Toc36110189"/>
      <w:bookmarkStart w:id="4433" w:name="_Toc36111846"/>
      <w:bookmarkStart w:id="4434" w:name="_Toc37072547"/>
      <w:bookmarkStart w:id="4435" w:name="_Toc34213328"/>
      <w:bookmarkStart w:id="4436" w:name="_Toc34216970"/>
      <w:bookmarkStart w:id="4437" w:name="_Toc34232785"/>
      <w:bookmarkStart w:id="4438" w:name="_Toc34234890"/>
      <w:bookmarkStart w:id="4439" w:name="_Toc34765471"/>
      <w:bookmarkStart w:id="4440" w:name="_Toc34766767"/>
      <w:bookmarkStart w:id="4441" w:name="_Toc34814146"/>
      <w:bookmarkStart w:id="4442" w:name="_Toc34815442"/>
      <w:bookmarkStart w:id="4443" w:name="_Toc36110191"/>
      <w:bookmarkStart w:id="4444" w:name="_Toc36111848"/>
      <w:bookmarkStart w:id="4445" w:name="_Toc37072549"/>
      <w:bookmarkStart w:id="4446" w:name="_Toc34213329"/>
      <w:bookmarkStart w:id="4447" w:name="_Toc34216971"/>
      <w:bookmarkStart w:id="4448" w:name="_Toc34232786"/>
      <w:bookmarkStart w:id="4449" w:name="_Toc34234891"/>
      <w:bookmarkStart w:id="4450" w:name="_Toc34765472"/>
      <w:bookmarkStart w:id="4451" w:name="_Toc34766768"/>
      <w:bookmarkStart w:id="4452" w:name="_Toc34814147"/>
      <w:bookmarkStart w:id="4453" w:name="_Toc34815443"/>
      <w:bookmarkStart w:id="4454" w:name="_Toc36110192"/>
      <w:bookmarkStart w:id="4455" w:name="_Toc36111849"/>
      <w:bookmarkStart w:id="4456" w:name="_Toc37072550"/>
      <w:bookmarkStart w:id="4457" w:name="_Toc34213330"/>
      <w:bookmarkStart w:id="4458" w:name="_Toc34216972"/>
      <w:bookmarkStart w:id="4459" w:name="_Toc34232787"/>
      <w:bookmarkStart w:id="4460" w:name="_Toc34234892"/>
      <w:bookmarkStart w:id="4461" w:name="_Toc34765473"/>
      <w:bookmarkStart w:id="4462" w:name="_Toc34766769"/>
      <w:bookmarkStart w:id="4463" w:name="_Toc34814148"/>
      <w:bookmarkStart w:id="4464" w:name="_Toc34815444"/>
      <w:bookmarkStart w:id="4465" w:name="_Toc36110193"/>
      <w:bookmarkStart w:id="4466" w:name="_Toc36111850"/>
      <w:bookmarkStart w:id="4467" w:name="_Toc37072551"/>
      <w:bookmarkStart w:id="4468" w:name="_Toc34213331"/>
      <w:bookmarkStart w:id="4469" w:name="_Toc34216973"/>
      <w:bookmarkStart w:id="4470" w:name="_Toc34232788"/>
      <w:bookmarkStart w:id="4471" w:name="_Toc34234893"/>
      <w:bookmarkStart w:id="4472" w:name="_Toc34765474"/>
      <w:bookmarkStart w:id="4473" w:name="_Toc34766770"/>
      <w:bookmarkStart w:id="4474" w:name="_Toc34814149"/>
      <w:bookmarkStart w:id="4475" w:name="_Toc34815445"/>
      <w:bookmarkStart w:id="4476" w:name="_Toc36110194"/>
      <w:bookmarkStart w:id="4477" w:name="_Toc36111851"/>
      <w:bookmarkStart w:id="4478" w:name="_Toc37072552"/>
      <w:bookmarkStart w:id="4479" w:name="_Toc34213333"/>
      <w:bookmarkStart w:id="4480" w:name="_Toc34216975"/>
      <w:bookmarkStart w:id="4481" w:name="_Toc34232790"/>
      <w:bookmarkStart w:id="4482" w:name="_Toc34234895"/>
      <w:bookmarkStart w:id="4483" w:name="_Toc34765476"/>
      <w:bookmarkStart w:id="4484" w:name="_Toc34766772"/>
      <w:bookmarkStart w:id="4485" w:name="_Toc34814151"/>
      <w:bookmarkStart w:id="4486" w:name="_Toc34815447"/>
      <w:bookmarkStart w:id="4487" w:name="_Toc36110196"/>
      <w:bookmarkStart w:id="4488" w:name="_Toc36111853"/>
      <w:bookmarkStart w:id="4489" w:name="_Toc37072554"/>
      <w:bookmarkStart w:id="4490" w:name="_Toc34213334"/>
      <w:bookmarkStart w:id="4491" w:name="_Toc34216976"/>
      <w:bookmarkStart w:id="4492" w:name="_Toc34232791"/>
      <w:bookmarkStart w:id="4493" w:name="_Toc34234896"/>
      <w:bookmarkStart w:id="4494" w:name="_Toc34765477"/>
      <w:bookmarkStart w:id="4495" w:name="_Toc34766773"/>
      <w:bookmarkStart w:id="4496" w:name="_Toc34814152"/>
      <w:bookmarkStart w:id="4497" w:name="_Toc34815448"/>
      <w:bookmarkStart w:id="4498" w:name="_Toc36110197"/>
      <w:bookmarkStart w:id="4499" w:name="_Toc36111854"/>
      <w:bookmarkStart w:id="4500" w:name="_Toc37072555"/>
      <w:bookmarkStart w:id="4501" w:name="_Toc34213335"/>
      <w:bookmarkStart w:id="4502" w:name="_Toc34216977"/>
      <w:bookmarkStart w:id="4503" w:name="_Toc34232792"/>
      <w:bookmarkStart w:id="4504" w:name="_Toc34234897"/>
      <w:bookmarkStart w:id="4505" w:name="_Toc34765478"/>
      <w:bookmarkStart w:id="4506" w:name="_Toc34766774"/>
      <w:bookmarkStart w:id="4507" w:name="_Toc34814153"/>
      <w:bookmarkStart w:id="4508" w:name="_Toc34815449"/>
      <w:bookmarkStart w:id="4509" w:name="_Toc36110198"/>
      <w:bookmarkStart w:id="4510" w:name="_Toc36111855"/>
      <w:bookmarkStart w:id="4511" w:name="_Toc37072556"/>
      <w:bookmarkStart w:id="4512" w:name="_Toc34213336"/>
      <w:bookmarkStart w:id="4513" w:name="_Toc34216978"/>
      <w:bookmarkStart w:id="4514" w:name="_Toc34232793"/>
      <w:bookmarkStart w:id="4515" w:name="_Toc34234898"/>
      <w:bookmarkStart w:id="4516" w:name="_Toc34765479"/>
      <w:bookmarkStart w:id="4517" w:name="_Toc34766775"/>
      <w:bookmarkStart w:id="4518" w:name="_Toc34814154"/>
      <w:bookmarkStart w:id="4519" w:name="_Toc34815450"/>
      <w:bookmarkStart w:id="4520" w:name="_Toc36110199"/>
      <w:bookmarkStart w:id="4521" w:name="_Toc36111856"/>
      <w:bookmarkStart w:id="4522" w:name="_Toc37072557"/>
      <w:bookmarkStart w:id="4523" w:name="_Toc34213338"/>
      <w:bookmarkStart w:id="4524" w:name="_Toc34216980"/>
      <w:bookmarkStart w:id="4525" w:name="_Toc34232795"/>
      <w:bookmarkStart w:id="4526" w:name="_Toc34234900"/>
      <w:bookmarkStart w:id="4527" w:name="_Toc34765481"/>
      <w:bookmarkStart w:id="4528" w:name="_Toc34766777"/>
      <w:bookmarkStart w:id="4529" w:name="_Toc34814156"/>
      <w:bookmarkStart w:id="4530" w:name="_Toc34815452"/>
      <w:bookmarkStart w:id="4531" w:name="_Toc36110201"/>
      <w:bookmarkStart w:id="4532" w:name="_Toc36111858"/>
      <w:bookmarkStart w:id="4533" w:name="_Toc37072559"/>
      <w:bookmarkStart w:id="4534" w:name="_Toc34213339"/>
      <w:bookmarkStart w:id="4535" w:name="_Toc34216981"/>
      <w:bookmarkStart w:id="4536" w:name="_Toc34232796"/>
      <w:bookmarkStart w:id="4537" w:name="_Toc34234901"/>
      <w:bookmarkStart w:id="4538" w:name="_Toc34765482"/>
      <w:bookmarkStart w:id="4539" w:name="_Toc34766778"/>
      <w:bookmarkStart w:id="4540" w:name="_Toc34814157"/>
      <w:bookmarkStart w:id="4541" w:name="_Toc34815453"/>
      <w:bookmarkStart w:id="4542" w:name="_Toc36110202"/>
      <w:bookmarkStart w:id="4543" w:name="_Toc36111859"/>
      <w:bookmarkStart w:id="4544" w:name="_Toc37072560"/>
      <w:bookmarkStart w:id="4545" w:name="_Toc34213340"/>
      <w:bookmarkStart w:id="4546" w:name="_Toc34216982"/>
      <w:bookmarkStart w:id="4547" w:name="_Toc34232797"/>
      <w:bookmarkStart w:id="4548" w:name="_Toc34234902"/>
      <w:bookmarkStart w:id="4549" w:name="_Toc34765483"/>
      <w:bookmarkStart w:id="4550" w:name="_Toc34766779"/>
      <w:bookmarkStart w:id="4551" w:name="_Toc34814158"/>
      <w:bookmarkStart w:id="4552" w:name="_Toc34815454"/>
      <w:bookmarkStart w:id="4553" w:name="_Toc36110203"/>
      <w:bookmarkStart w:id="4554" w:name="_Toc36111860"/>
      <w:bookmarkStart w:id="4555" w:name="_Toc37072561"/>
      <w:bookmarkStart w:id="4556" w:name="_Toc34213341"/>
      <w:bookmarkStart w:id="4557" w:name="_Toc34216983"/>
      <w:bookmarkStart w:id="4558" w:name="_Toc34232798"/>
      <w:bookmarkStart w:id="4559" w:name="_Toc34234903"/>
      <w:bookmarkStart w:id="4560" w:name="_Toc34765484"/>
      <w:bookmarkStart w:id="4561" w:name="_Toc34766780"/>
      <w:bookmarkStart w:id="4562" w:name="_Toc34814159"/>
      <w:bookmarkStart w:id="4563" w:name="_Toc34815455"/>
      <w:bookmarkStart w:id="4564" w:name="_Toc36110204"/>
      <w:bookmarkStart w:id="4565" w:name="_Toc36111861"/>
      <w:bookmarkStart w:id="4566" w:name="_Toc37072562"/>
      <w:bookmarkStart w:id="4567" w:name="_Toc34213343"/>
      <w:bookmarkStart w:id="4568" w:name="_Toc34216985"/>
      <w:bookmarkStart w:id="4569" w:name="_Toc34232800"/>
      <w:bookmarkStart w:id="4570" w:name="_Toc34234905"/>
      <w:bookmarkStart w:id="4571" w:name="_Toc34765486"/>
      <w:bookmarkStart w:id="4572" w:name="_Toc34766782"/>
      <w:bookmarkStart w:id="4573" w:name="_Toc34814161"/>
      <w:bookmarkStart w:id="4574" w:name="_Toc34815457"/>
      <w:bookmarkStart w:id="4575" w:name="_Toc36110206"/>
      <w:bookmarkStart w:id="4576" w:name="_Toc36111863"/>
      <w:bookmarkStart w:id="4577" w:name="_Toc37072564"/>
      <w:bookmarkStart w:id="4578" w:name="_Toc34213344"/>
      <w:bookmarkStart w:id="4579" w:name="_Toc34216986"/>
      <w:bookmarkStart w:id="4580" w:name="_Toc34232801"/>
      <w:bookmarkStart w:id="4581" w:name="_Toc34234906"/>
      <w:bookmarkStart w:id="4582" w:name="_Toc34765487"/>
      <w:bookmarkStart w:id="4583" w:name="_Toc34766783"/>
      <w:bookmarkStart w:id="4584" w:name="_Toc34814162"/>
      <w:bookmarkStart w:id="4585" w:name="_Toc34815458"/>
      <w:bookmarkStart w:id="4586" w:name="_Toc36110207"/>
      <w:bookmarkStart w:id="4587" w:name="_Toc36111864"/>
      <w:bookmarkStart w:id="4588" w:name="_Toc37072565"/>
      <w:bookmarkStart w:id="4589" w:name="_Toc34213345"/>
      <w:bookmarkStart w:id="4590" w:name="_Toc34216987"/>
      <w:bookmarkStart w:id="4591" w:name="_Toc34232802"/>
      <w:bookmarkStart w:id="4592" w:name="_Toc34234907"/>
      <w:bookmarkStart w:id="4593" w:name="_Toc34765488"/>
      <w:bookmarkStart w:id="4594" w:name="_Toc34766784"/>
      <w:bookmarkStart w:id="4595" w:name="_Toc34814163"/>
      <w:bookmarkStart w:id="4596" w:name="_Toc34815459"/>
      <w:bookmarkStart w:id="4597" w:name="_Toc36110208"/>
      <w:bookmarkStart w:id="4598" w:name="_Toc36111865"/>
      <w:bookmarkStart w:id="4599" w:name="_Toc37072566"/>
      <w:bookmarkStart w:id="4600" w:name="_Toc34213346"/>
      <w:bookmarkStart w:id="4601" w:name="_Toc34216988"/>
      <w:bookmarkStart w:id="4602" w:name="_Toc34232803"/>
      <w:bookmarkStart w:id="4603" w:name="_Toc34234908"/>
      <w:bookmarkStart w:id="4604" w:name="_Toc34765489"/>
      <w:bookmarkStart w:id="4605" w:name="_Toc34766785"/>
      <w:bookmarkStart w:id="4606" w:name="_Toc34814164"/>
      <w:bookmarkStart w:id="4607" w:name="_Toc34815460"/>
      <w:bookmarkStart w:id="4608" w:name="_Toc36110209"/>
      <w:bookmarkStart w:id="4609" w:name="_Toc36111866"/>
      <w:bookmarkStart w:id="4610" w:name="_Toc37072567"/>
      <w:bookmarkStart w:id="4611" w:name="_Toc34213347"/>
      <w:bookmarkStart w:id="4612" w:name="_Toc34216989"/>
      <w:bookmarkStart w:id="4613" w:name="_Toc34232804"/>
      <w:bookmarkStart w:id="4614" w:name="_Toc34234909"/>
      <w:bookmarkStart w:id="4615" w:name="_Toc34765490"/>
      <w:bookmarkStart w:id="4616" w:name="_Toc34766786"/>
      <w:bookmarkStart w:id="4617" w:name="_Toc34814165"/>
      <w:bookmarkStart w:id="4618" w:name="_Toc34815461"/>
      <w:bookmarkStart w:id="4619" w:name="_Toc36110210"/>
      <w:bookmarkStart w:id="4620" w:name="_Toc36111867"/>
      <w:bookmarkStart w:id="4621" w:name="_Toc37072568"/>
      <w:bookmarkStart w:id="4622" w:name="_Toc34213348"/>
      <w:bookmarkStart w:id="4623" w:name="_Toc34216990"/>
      <w:bookmarkStart w:id="4624" w:name="_Toc34232805"/>
      <w:bookmarkStart w:id="4625" w:name="_Toc34234910"/>
      <w:bookmarkStart w:id="4626" w:name="_Toc34765491"/>
      <w:bookmarkStart w:id="4627" w:name="_Toc34766787"/>
      <w:bookmarkStart w:id="4628" w:name="_Toc34814166"/>
      <w:bookmarkStart w:id="4629" w:name="_Toc34815462"/>
      <w:bookmarkStart w:id="4630" w:name="_Toc36110211"/>
      <w:bookmarkStart w:id="4631" w:name="_Toc36111868"/>
      <w:bookmarkStart w:id="4632" w:name="_Toc37072569"/>
      <w:bookmarkStart w:id="4633" w:name="_Toc34213349"/>
      <w:bookmarkStart w:id="4634" w:name="_Toc34216991"/>
      <w:bookmarkStart w:id="4635" w:name="_Toc34232806"/>
      <w:bookmarkStart w:id="4636" w:name="_Toc34234911"/>
      <w:bookmarkStart w:id="4637" w:name="_Toc34765492"/>
      <w:bookmarkStart w:id="4638" w:name="_Toc34766788"/>
      <w:bookmarkStart w:id="4639" w:name="_Toc34814167"/>
      <w:bookmarkStart w:id="4640" w:name="_Toc34815463"/>
      <w:bookmarkStart w:id="4641" w:name="_Toc36110212"/>
      <w:bookmarkStart w:id="4642" w:name="_Toc36111869"/>
      <w:bookmarkStart w:id="4643" w:name="_Toc37072570"/>
      <w:bookmarkStart w:id="4644" w:name="_Toc34213350"/>
      <w:bookmarkStart w:id="4645" w:name="_Toc34216992"/>
      <w:bookmarkStart w:id="4646" w:name="_Toc34232807"/>
      <w:bookmarkStart w:id="4647" w:name="_Toc34234912"/>
      <w:bookmarkStart w:id="4648" w:name="_Toc34765493"/>
      <w:bookmarkStart w:id="4649" w:name="_Toc34766789"/>
      <w:bookmarkStart w:id="4650" w:name="_Toc34814168"/>
      <w:bookmarkStart w:id="4651" w:name="_Toc34815464"/>
      <w:bookmarkStart w:id="4652" w:name="_Toc36110213"/>
      <w:bookmarkStart w:id="4653" w:name="_Toc36111870"/>
      <w:bookmarkStart w:id="4654" w:name="_Toc37072571"/>
      <w:bookmarkStart w:id="4655" w:name="_Toc34213351"/>
      <w:bookmarkStart w:id="4656" w:name="_Toc34216993"/>
      <w:bookmarkStart w:id="4657" w:name="_Toc34232808"/>
      <w:bookmarkStart w:id="4658" w:name="_Toc34234913"/>
      <w:bookmarkStart w:id="4659" w:name="_Toc34765494"/>
      <w:bookmarkStart w:id="4660" w:name="_Toc34766790"/>
      <w:bookmarkStart w:id="4661" w:name="_Toc34814169"/>
      <w:bookmarkStart w:id="4662" w:name="_Toc34815465"/>
      <w:bookmarkStart w:id="4663" w:name="_Toc36110214"/>
      <w:bookmarkStart w:id="4664" w:name="_Toc36111871"/>
      <w:bookmarkStart w:id="4665" w:name="_Toc37072572"/>
      <w:bookmarkStart w:id="4666" w:name="_Toc34213352"/>
      <w:bookmarkStart w:id="4667" w:name="_Toc34216994"/>
      <w:bookmarkStart w:id="4668" w:name="_Toc34232809"/>
      <w:bookmarkStart w:id="4669" w:name="_Toc34234914"/>
      <w:bookmarkStart w:id="4670" w:name="_Toc34765495"/>
      <w:bookmarkStart w:id="4671" w:name="_Toc34766791"/>
      <w:bookmarkStart w:id="4672" w:name="_Toc34814170"/>
      <w:bookmarkStart w:id="4673" w:name="_Toc34815466"/>
      <w:bookmarkStart w:id="4674" w:name="_Toc36110215"/>
      <w:bookmarkStart w:id="4675" w:name="_Toc36111872"/>
      <w:bookmarkStart w:id="4676" w:name="_Toc37072573"/>
      <w:bookmarkStart w:id="4677" w:name="_Toc34213354"/>
      <w:bookmarkStart w:id="4678" w:name="_Toc34216996"/>
      <w:bookmarkStart w:id="4679" w:name="_Toc34232811"/>
      <w:bookmarkStart w:id="4680" w:name="_Toc34234916"/>
      <w:bookmarkStart w:id="4681" w:name="_Toc34765497"/>
      <w:bookmarkStart w:id="4682" w:name="_Toc34766793"/>
      <w:bookmarkStart w:id="4683" w:name="_Toc34814172"/>
      <w:bookmarkStart w:id="4684" w:name="_Toc34815468"/>
      <w:bookmarkStart w:id="4685" w:name="_Toc36110217"/>
      <w:bookmarkStart w:id="4686" w:name="_Toc36111874"/>
      <w:bookmarkStart w:id="4687" w:name="_Toc37072575"/>
      <w:bookmarkStart w:id="4688" w:name="_Toc34213355"/>
      <w:bookmarkStart w:id="4689" w:name="_Toc34216997"/>
      <w:bookmarkStart w:id="4690" w:name="_Toc34232812"/>
      <w:bookmarkStart w:id="4691" w:name="_Toc34234917"/>
      <w:bookmarkStart w:id="4692" w:name="_Toc34765498"/>
      <w:bookmarkStart w:id="4693" w:name="_Toc34766794"/>
      <w:bookmarkStart w:id="4694" w:name="_Toc34814173"/>
      <w:bookmarkStart w:id="4695" w:name="_Toc34815469"/>
      <w:bookmarkStart w:id="4696" w:name="_Toc36110218"/>
      <w:bookmarkStart w:id="4697" w:name="_Toc36111875"/>
      <w:bookmarkStart w:id="4698" w:name="_Toc37072576"/>
      <w:bookmarkStart w:id="4699" w:name="_Toc34213356"/>
      <w:bookmarkStart w:id="4700" w:name="_Toc34216998"/>
      <w:bookmarkStart w:id="4701" w:name="_Toc34232813"/>
      <w:bookmarkStart w:id="4702" w:name="_Toc34234918"/>
      <w:bookmarkStart w:id="4703" w:name="_Toc34765499"/>
      <w:bookmarkStart w:id="4704" w:name="_Toc34766795"/>
      <w:bookmarkStart w:id="4705" w:name="_Toc34814174"/>
      <w:bookmarkStart w:id="4706" w:name="_Toc34815470"/>
      <w:bookmarkStart w:id="4707" w:name="_Toc36110219"/>
      <w:bookmarkStart w:id="4708" w:name="_Toc36111876"/>
      <w:bookmarkStart w:id="4709" w:name="_Toc37072577"/>
      <w:bookmarkStart w:id="4710" w:name="_Toc34213357"/>
      <w:bookmarkStart w:id="4711" w:name="_Toc34216999"/>
      <w:bookmarkStart w:id="4712" w:name="_Toc34232814"/>
      <w:bookmarkStart w:id="4713" w:name="_Toc34234919"/>
      <w:bookmarkStart w:id="4714" w:name="_Toc34765500"/>
      <w:bookmarkStart w:id="4715" w:name="_Toc34766796"/>
      <w:bookmarkStart w:id="4716" w:name="_Toc34814175"/>
      <w:bookmarkStart w:id="4717" w:name="_Toc34815471"/>
      <w:bookmarkStart w:id="4718" w:name="_Toc36110220"/>
      <w:bookmarkStart w:id="4719" w:name="_Toc36111877"/>
      <w:bookmarkStart w:id="4720" w:name="_Toc37072578"/>
      <w:bookmarkStart w:id="4721" w:name="_Toc34213358"/>
      <w:bookmarkStart w:id="4722" w:name="_Toc34217000"/>
      <w:bookmarkStart w:id="4723" w:name="_Toc34232815"/>
      <w:bookmarkStart w:id="4724" w:name="_Toc34234920"/>
      <w:bookmarkStart w:id="4725" w:name="_Toc34765501"/>
      <w:bookmarkStart w:id="4726" w:name="_Toc34766797"/>
      <w:bookmarkStart w:id="4727" w:name="_Toc34814176"/>
      <w:bookmarkStart w:id="4728" w:name="_Toc34815472"/>
      <w:bookmarkStart w:id="4729" w:name="_Toc36110221"/>
      <w:bookmarkStart w:id="4730" w:name="_Toc36111878"/>
      <w:bookmarkStart w:id="4731" w:name="_Toc37072579"/>
      <w:bookmarkStart w:id="4732" w:name="_Toc34213359"/>
      <w:bookmarkStart w:id="4733" w:name="_Toc34217001"/>
      <w:bookmarkStart w:id="4734" w:name="_Toc34232816"/>
      <w:bookmarkStart w:id="4735" w:name="_Toc34234921"/>
      <w:bookmarkStart w:id="4736" w:name="_Toc34765502"/>
      <w:bookmarkStart w:id="4737" w:name="_Toc34766798"/>
      <w:bookmarkStart w:id="4738" w:name="_Toc34814177"/>
      <w:bookmarkStart w:id="4739" w:name="_Toc34815473"/>
      <w:bookmarkStart w:id="4740" w:name="_Toc36110222"/>
      <w:bookmarkStart w:id="4741" w:name="_Toc36111879"/>
      <w:bookmarkStart w:id="4742" w:name="_Toc37072580"/>
      <w:bookmarkStart w:id="4743" w:name="_Toc34213360"/>
      <w:bookmarkStart w:id="4744" w:name="_Toc34217002"/>
      <w:bookmarkStart w:id="4745" w:name="_Toc34232817"/>
      <w:bookmarkStart w:id="4746" w:name="_Toc34234922"/>
      <w:bookmarkStart w:id="4747" w:name="_Toc34765503"/>
      <w:bookmarkStart w:id="4748" w:name="_Toc34766799"/>
      <w:bookmarkStart w:id="4749" w:name="_Toc34814178"/>
      <w:bookmarkStart w:id="4750" w:name="_Toc34815474"/>
      <w:bookmarkStart w:id="4751" w:name="_Toc36110223"/>
      <w:bookmarkStart w:id="4752" w:name="_Toc36111880"/>
      <w:bookmarkStart w:id="4753" w:name="_Toc37072581"/>
      <w:bookmarkStart w:id="4754" w:name="_Toc34213361"/>
      <w:bookmarkStart w:id="4755" w:name="_Toc34217003"/>
      <w:bookmarkStart w:id="4756" w:name="_Toc34232818"/>
      <w:bookmarkStart w:id="4757" w:name="_Toc34234923"/>
      <w:bookmarkStart w:id="4758" w:name="_Toc34765504"/>
      <w:bookmarkStart w:id="4759" w:name="_Toc34766800"/>
      <w:bookmarkStart w:id="4760" w:name="_Toc34814179"/>
      <w:bookmarkStart w:id="4761" w:name="_Toc34815475"/>
      <w:bookmarkStart w:id="4762" w:name="_Toc36110224"/>
      <w:bookmarkStart w:id="4763" w:name="_Toc36111881"/>
      <w:bookmarkStart w:id="4764" w:name="_Toc37072582"/>
      <w:bookmarkStart w:id="4765" w:name="_Toc34213362"/>
      <w:bookmarkStart w:id="4766" w:name="_Toc34217004"/>
      <w:bookmarkStart w:id="4767" w:name="_Toc34232819"/>
      <w:bookmarkStart w:id="4768" w:name="_Toc34234924"/>
      <w:bookmarkStart w:id="4769" w:name="_Toc34765505"/>
      <w:bookmarkStart w:id="4770" w:name="_Toc34766801"/>
      <w:bookmarkStart w:id="4771" w:name="_Toc34814180"/>
      <w:bookmarkStart w:id="4772" w:name="_Toc34815476"/>
      <w:bookmarkStart w:id="4773" w:name="_Toc36110225"/>
      <w:bookmarkStart w:id="4774" w:name="_Toc36111882"/>
      <w:bookmarkStart w:id="4775" w:name="_Toc37072583"/>
      <w:bookmarkStart w:id="4776" w:name="_Toc34213363"/>
      <w:bookmarkStart w:id="4777" w:name="_Toc34217005"/>
      <w:bookmarkStart w:id="4778" w:name="_Toc34232820"/>
      <w:bookmarkStart w:id="4779" w:name="_Toc34234925"/>
      <w:bookmarkStart w:id="4780" w:name="_Toc34765506"/>
      <w:bookmarkStart w:id="4781" w:name="_Toc34766802"/>
      <w:bookmarkStart w:id="4782" w:name="_Toc34814181"/>
      <w:bookmarkStart w:id="4783" w:name="_Toc34815477"/>
      <w:bookmarkStart w:id="4784" w:name="_Toc36110226"/>
      <w:bookmarkStart w:id="4785" w:name="_Toc36111883"/>
      <w:bookmarkStart w:id="4786" w:name="_Toc37072584"/>
      <w:bookmarkStart w:id="4787" w:name="_Toc34213364"/>
      <w:bookmarkStart w:id="4788" w:name="_Toc34217006"/>
      <w:bookmarkStart w:id="4789" w:name="_Toc34232821"/>
      <w:bookmarkStart w:id="4790" w:name="_Toc34234926"/>
      <w:bookmarkStart w:id="4791" w:name="_Toc34765507"/>
      <w:bookmarkStart w:id="4792" w:name="_Toc34766803"/>
      <w:bookmarkStart w:id="4793" w:name="_Toc34814182"/>
      <w:bookmarkStart w:id="4794" w:name="_Toc34815478"/>
      <w:bookmarkStart w:id="4795" w:name="_Toc36110227"/>
      <w:bookmarkStart w:id="4796" w:name="_Toc36111884"/>
      <w:bookmarkStart w:id="4797" w:name="_Toc37072585"/>
      <w:bookmarkStart w:id="4798" w:name="_Toc34213365"/>
      <w:bookmarkStart w:id="4799" w:name="_Toc34217007"/>
      <w:bookmarkStart w:id="4800" w:name="_Toc34232822"/>
      <w:bookmarkStart w:id="4801" w:name="_Toc34234927"/>
      <w:bookmarkStart w:id="4802" w:name="_Toc34765508"/>
      <w:bookmarkStart w:id="4803" w:name="_Toc34766804"/>
      <w:bookmarkStart w:id="4804" w:name="_Toc34814183"/>
      <w:bookmarkStart w:id="4805" w:name="_Toc34815479"/>
      <w:bookmarkStart w:id="4806" w:name="_Toc36110228"/>
      <w:bookmarkStart w:id="4807" w:name="_Toc36111885"/>
      <w:bookmarkStart w:id="4808" w:name="_Toc37072586"/>
      <w:bookmarkStart w:id="4809" w:name="_Toc34213366"/>
      <w:bookmarkStart w:id="4810" w:name="_Toc34217008"/>
      <w:bookmarkStart w:id="4811" w:name="_Toc34232823"/>
      <w:bookmarkStart w:id="4812" w:name="_Toc34234928"/>
      <w:bookmarkStart w:id="4813" w:name="_Toc34765509"/>
      <w:bookmarkStart w:id="4814" w:name="_Toc34766805"/>
      <w:bookmarkStart w:id="4815" w:name="_Toc34814184"/>
      <w:bookmarkStart w:id="4816" w:name="_Toc34815480"/>
      <w:bookmarkStart w:id="4817" w:name="_Toc36110229"/>
      <w:bookmarkStart w:id="4818" w:name="_Toc36111886"/>
      <w:bookmarkStart w:id="4819" w:name="_Toc37072587"/>
      <w:bookmarkStart w:id="4820" w:name="_Toc34213367"/>
      <w:bookmarkStart w:id="4821" w:name="_Toc34217009"/>
      <w:bookmarkStart w:id="4822" w:name="_Toc34232824"/>
      <w:bookmarkStart w:id="4823" w:name="_Toc34234929"/>
      <w:bookmarkStart w:id="4824" w:name="_Toc34765510"/>
      <w:bookmarkStart w:id="4825" w:name="_Toc34766806"/>
      <w:bookmarkStart w:id="4826" w:name="_Toc34814185"/>
      <w:bookmarkStart w:id="4827" w:name="_Toc34815481"/>
      <w:bookmarkStart w:id="4828" w:name="_Toc36110230"/>
      <w:bookmarkStart w:id="4829" w:name="_Toc36111887"/>
      <w:bookmarkStart w:id="4830" w:name="_Toc37072588"/>
      <w:bookmarkStart w:id="4831" w:name="_Toc34213368"/>
      <w:bookmarkStart w:id="4832" w:name="_Toc34217010"/>
      <w:bookmarkStart w:id="4833" w:name="_Toc34232825"/>
      <w:bookmarkStart w:id="4834" w:name="_Toc34234930"/>
      <w:bookmarkStart w:id="4835" w:name="_Toc34765511"/>
      <w:bookmarkStart w:id="4836" w:name="_Toc34766807"/>
      <w:bookmarkStart w:id="4837" w:name="_Toc34814186"/>
      <w:bookmarkStart w:id="4838" w:name="_Toc34815482"/>
      <w:bookmarkStart w:id="4839" w:name="_Toc36110231"/>
      <w:bookmarkStart w:id="4840" w:name="_Toc36111888"/>
      <w:bookmarkStart w:id="4841" w:name="_Toc37072589"/>
      <w:bookmarkStart w:id="4842" w:name="_Toc34213369"/>
      <w:bookmarkStart w:id="4843" w:name="_Toc34217011"/>
      <w:bookmarkStart w:id="4844" w:name="_Toc34232826"/>
      <w:bookmarkStart w:id="4845" w:name="_Toc34234931"/>
      <w:bookmarkStart w:id="4846" w:name="_Toc34765512"/>
      <w:bookmarkStart w:id="4847" w:name="_Toc34766808"/>
      <w:bookmarkStart w:id="4848" w:name="_Toc34814187"/>
      <w:bookmarkStart w:id="4849" w:name="_Toc34815483"/>
      <w:bookmarkStart w:id="4850" w:name="_Toc36110232"/>
      <w:bookmarkStart w:id="4851" w:name="_Toc36111889"/>
      <w:bookmarkStart w:id="4852" w:name="_Toc37072590"/>
      <w:bookmarkStart w:id="4853" w:name="_Toc34213370"/>
      <w:bookmarkStart w:id="4854" w:name="_Toc34217012"/>
      <w:bookmarkStart w:id="4855" w:name="_Toc34232827"/>
      <w:bookmarkStart w:id="4856" w:name="_Toc34234932"/>
      <w:bookmarkStart w:id="4857" w:name="_Toc34765513"/>
      <w:bookmarkStart w:id="4858" w:name="_Toc34766809"/>
      <w:bookmarkStart w:id="4859" w:name="_Toc34814188"/>
      <w:bookmarkStart w:id="4860" w:name="_Toc34815484"/>
      <w:bookmarkStart w:id="4861" w:name="_Toc36110233"/>
      <w:bookmarkStart w:id="4862" w:name="_Toc36111890"/>
      <w:bookmarkStart w:id="4863" w:name="_Toc37072591"/>
      <w:bookmarkStart w:id="4864" w:name="_Toc34213371"/>
      <w:bookmarkStart w:id="4865" w:name="_Toc34217013"/>
      <w:bookmarkStart w:id="4866" w:name="_Toc34232828"/>
      <w:bookmarkStart w:id="4867" w:name="_Toc34234933"/>
      <w:bookmarkStart w:id="4868" w:name="_Toc34765514"/>
      <w:bookmarkStart w:id="4869" w:name="_Toc34766810"/>
      <w:bookmarkStart w:id="4870" w:name="_Toc34814189"/>
      <w:bookmarkStart w:id="4871" w:name="_Toc34815485"/>
      <w:bookmarkStart w:id="4872" w:name="_Toc36110234"/>
      <w:bookmarkStart w:id="4873" w:name="_Toc36111891"/>
      <w:bookmarkStart w:id="4874" w:name="_Toc37072592"/>
      <w:bookmarkStart w:id="4875" w:name="_Toc34213373"/>
      <w:bookmarkStart w:id="4876" w:name="_Toc34217015"/>
      <w:bookmarkStart w:id="4877" w:name="_Toc34232830"/>
      <w:bookmarkStart w:id="4878" w:name="_Toc34234935"/>
      <w:bookmarkStart w:id="4879" w:name="_Toc34765516"/>
      <w:bookmarkStart w:id="4880" w:name="_Toc34766812"/>
      <w:bookmarkStart w:id="4881" w:name="_Toc34814191"/>
      <w:bookmarkStart w:id="4882" w:name="_Toc34815487"/>
      <w:bookmarkStart w:id="4883" w:name="_Toc36110236"/>
      <w:bookmarkStart w:id="4884" w:name="_Toc36111893"/>
      <w:bookmarkStart w:id="4885" w:name="_Toc37072594"/>
      <w:bookmarkStart w:id="4886" w:name="_Toc34213374"/>
      <w:bookmarkStart w:id="4887" w:name="_Toc34217016"/>
      <w:bookmarkStart w:id="4888" w:name="_Toc34232831"/>
      <w:bookmarkStart w:id="4889" w:name="_Toc34234936"/>
      <w:bookmarkStart w:id="4890" w:name="_Toc34765517"/>
      <w:bookmarkStart w:id="4891" w:name="_Toc34766813"/>
      <w:bookmarkStart w:id="4892" w:name="_Toc34814192"/>
      <w:bookmarkStart w:id="4893" w:name="_Toc34815488"/>
      <w:bookmarkStart w:id="4894" w:name="_Toc36110237"/>
      <w:bookmarkStart w:id="4895" w:name="_Toc36111894"/>
      <w:bookmarkStart w:id="4896" w:name="_Toc37072595"/>
      <w:bookmarkStart w:id="4897" w:name="_Toc34213375"/>
      <w:bookmarkStart w:id="4898" w:name="_Toc34217017"/>
      <w:bookmarkStart w:id="4899" w:name="_Toc34232832"/>
      <w:bookmarkStart w:id="4900" w:name="_Toc34234937"/>
      <w:bookmarkStart w:id="4901" w:name="_Toc34765518"/>
      <w:bookmarkStart w:id="4902" w:name="_Toc34766814"/>
      <w:bookmarkStart w:id="4903" w:name="_Toc34814193"/>
      <w:bookmarkStart w:id="4904" w:name="_Toc34815489"/>
      <w:bookmarkStart w:id="4905" w:name="_Toc36110238"/>
      <w:bookmarkStart w:id="4906" w:name="_Toc36111895"/>
      <w:bookmarkStart w:id="4907" w:name="_Toc37072596"/>
      <w:bookmarkStart w:id="4908" w:name="_Toc34213376"/>
      <w:bookmarkStart w:id="4909" w:name="_Toc34217018"/>
      <w:bookmarkStart w:id="4910" w:name="_Toc34232833"/>
      <w:bookmarkStart w:id="4911" w:name="_Toc34234938"/>
      <w:bookmarkStart w:id="4912" w:name="_Toc34765519"/>
      <w:bookmarkStart w:id="4913" w:name="_Toc34766815"/>
      <w:bookmarkStart w:id="4914" w:name="_Toc34814194"/>
      <w:bookmarkStart w:id="4915" w:name="_Toc34815490"/>
      <w:bookmarkStart w:id="4916" w:name="_Toc36110239"/>
      <w:bookmarkStart w:id="4917" w:name="_Toc36111896"/>
      <w:bookmarkStart w:id="4918" w:name="_Toc37072597"/>
      <w:bookmarkStart w:id="4919" w:name="_Toc34213377"/>
      <w:bookmarkStart w:id="4920" w:name="_Toc34217019"/>
      <w:bookmarkStart w:id="4921" w:name="_Toc34232834"/>
      <w:bookmarkStart w:id="4922" w:name="_Toc34234939"/>
      <w:bookmarkStart w:id="4923" w:name="_Toc34765520"/>
      <w:bookmarkStart w:id="4924" w:name="_Toc34766816"/>
      <w:bookmarkStart w:id="4925" w:name="_Toc34814195"/>
      <w:bookmarkStart w:id="4926" w:name="_Toc34815491"/>
      <w:bookmarkStart w:id="4927" w:name="_Toc36110240"/>
      <w:bookmarkStart w:id="4928" w:name="_Toc36111897"/>
      <w:bookmarkStart w:id="4929" w:name="_Toc37072598"/>
      <w:bookmarkStart w:id="4930" w:name="_Toc34213378"/>
      <w:bookmarkStart w:id="4931" w:name="_Toc34217020"/>
      <w:bookmarkStart w:id="4932" w:name="_Toc34232835"/>
      <w:bookmarkStart w:id="4933" w:name="_Toc34234940"/>
      <w:bookmarkStart w:id="4934" w:name="_Toc34765521"/>
      <w:bookmarkStart w:id="4935" w:name="_Toc34766817"/>
      <w:bookmarkStart w:id="4936" w:name="_Toc34814196"/>
      <w:bookmarkStart w:id="4937" w:name="_Toc34815492"/>
      <w:bookmarkStart w:id="4938" w:name="_Toc36110241"/>
      <w:bookmarkStart w:id="4939" w:name="_Toc36111898"/>
      <w:bookmarkStart w:id="4940" w:name="_Toc37072599"/>
      <w:bookmarkStart w:id="4941" w:name="_Toc34213379"/>
      <w:bookmarkStart w:id="4942" w:name="_Toc34217021"/>
      <w:bookmarkStart w:id="4943" w:name="_Toc34232836"/>
      <w:bookmarkStart w:id="4944" w:name="_Toc34234941"/>
      <w:bookmarkStart w:id="4945" w:name="_Toc34765522"/>
      <w:bookmarkStart w:id="4946" w:name="_Toc34766818"/>
      <w:bookmarkStart w:id="4947" w:name="_Toc34814197"/>
      <w:bookmarkStart w:id="4948" w:name="_Toc34815493"/>
      <w:bookmarkStart w:id="4949" w:name="_Toc36110242"/>
      <w:bookmarkStart w:id="4950" w:name="_Toc36111899"/>
      <w:bookmarkStart w:id="4951" w:name="_Toc37072600"/>
      <w:bookmarkStart w:id="4952" w:name="_Toc34213380"/>
      <w:bookmarkStart w:id="4953" w:name="_Toc34217022"/>
      <w:bookmarkStart w:id="4954" w:name="_Toc34232837"/>
      <w:bookmarkStart w:id="4955" w:name="_Toc34234942"/>
      <w:bookmarkStart w:id="4956" w:name="_Toc34765523"/>
      <w:bookmarkStart w:id="4957" w:name="_Toc34766819"/>
      <w:bookmarkStart w:id="4958" w:name="_Toc34814198"/>
      <w:bookmarkStart w:id="4959" w:name="_Toc34815494"/>
      <w:bookmarkStart w:id="4960" w:name="_Toc36110243"/>
      <w:bookmarkStart w:id="4961" w:name="_Toc36111900"/>
      <w:bookmarkStart w:id="4962" w:name="_Toc37072601"/>
      <w:bookmarkStart w:id="4963" w:name="_Toc34213382"/>
      <w:bookmarkStart w:id="4964" w:name="_Toc34217024"/>
      <w:bookmarkStart w:id="4965" w:name="_Toc34232839"/>
      <w:bookmarkStart w:id="4966" w:name="_Toc34234944"/>
      <w:bookmarkStart w:id="4967" w:name="_Toc34765525"/>
      <w:bookmarkStart w:id="4968" w:name="_Toc34766821"/>
      <w:bookmarkStart w:id="4969" w:name="_Toc34814200"/>
      <w:bookmarkStart w:id="4970" w:name="_Toc34815496"/>
      <w:bookmarkStart w:id="4971" w:name="_Toc36110245"/>
      <w:bookmarkStart w:id="4972" w:name="_Toc36111902"/>
      <w:bookmarkStart w:id="4973" w:name="_Toc37072603"/>
      <w:bookmarkStart w:id="4974" w:name="_Toc34213383"/>
      <w:bookmarkStart w:id="4975" w:name="_Toc34217025"/>
      <w:bookmarkStart w:id="4976" w:name="_Toc34232840"/>
      <w:bookmarkStart w:id="4977" w:name="_Toc34234945"/>
      <w:bookmarkStart w:id="4978" w:name="_Toc34765526"/>
      <w:bookmarkStart w:id="4979" w:name="_Toc34766822"/>
      <w:bookmarkStart w:id="4980" w:name="_Toc34814201"/>
      <w:bookmarkStart w:id="4981" w:name="_Toc34815497"/>
      <w:bookmarkStart w:id="4982" w:name="_Toc36110246"/>
      <w:bookmarkStart w:id="4983" w:name="_Toc36111903"/>
      <w:bookmarkStart w:id="4984" w:name="_Toc37072604"/>
      <w:bookmarkStart w:id="4985" w:name="_Toc34213384"/>
      <w:bookmarkStart w:id="4986" w:name="_Toc34217026"/>
      <w:bookmarkStart w:id="4987" w:name="_Toc34232841"/>
      <w:bookmarkStart w:id="4988" w:name="_Toc34234946"/>
      <w:bookmarkStart w:id="4989" w:name="_Toc34765527"/>
      <w:bookmarkStart w:id="4990" w:name="_Toc34766823"/>
      <w:bookmarkStart w:id="4991" w:name="_Toc34814202"/>
      <w:bookmarkStart w:id="4992" w:name="_Toc34815498"/>
      <w:bookmarkStart w:id="4993" w:name="_Toc36110247"/>
      <w:bookmarkStart w:id="4994" w:name="_Toc36111904"/>
      <w:bookmarkStart w:id="4995" w:name="_Toc37072605"/>
      <w:bookmarkStart w:id="4996" w:name="_Toc34213385"/>
      <w:bookmarkStart w:id="4997" w:name="_Toc34217027"/>
      <w:bookmarkStart w:id="4998" w:name="_Toc34232842"/>
      <w:bookmarkStart w:id="4999" w:name="_Toc34234947"/>
      <w:bookmarkStart w:id="5000" w:name="_Toc34765528"/>
      <w:bookmarkStart w:id="5001" w:name="_Toc34766824"/>
      <w:bookmarkStart w:id="5002" w:name="_Toc34814203"/>
      <w:bookmarkStart w:id="5003" w:name="_Toc34815499"/>
      <w:bookmarkStart w:id="5004" w:name="_Toc36110248"/>
      <w:bookmarkStart w:id="5005" w:name="_Toc36111905"/>
      <w:bookmarkStart w:id="5006" w:name="_Toc37072606"/>
      <w:bookmarkStart w:id="5007" w:name="_Toc34213386"/>
      <w:bookmarkStart w:id="5008" w:name="_Toc34217028"/>
      <w:bookmarkStart w:id="5009" w:name="_Toc34232843"/>
      <w:bookmarkStart w:id="5010" w:name="_Toc34234948"/>
      <w:bookmarkStart w:id="5011" w:name="_Toc34765529"/>
      <w:bookmarkStart w:id="5012" w:name="_Toc34766825"/>
      <w:bookmarkStart w:id="5013" w:name="_Toc34814204"/>
      <w:bookmarkStart w:id="5014" w:name="_Toc34815500"/>
      <w:bookmarkStart w:id="5015" w:name="_Toc36110249"/>
      <w:bookmarkStart w:id="5016" w:name="_Toc36111906"/>
      <w:bookmarkStart w:id="5017" w:name="_Toc37072607"/>
      <w:bookmarkStart w:id="5018" w:name="_Toc34213387"/>
      <w:bookmarkStart w:id="5019" w:name="_Toc34217029"/>
      <w:bookmarkStart w:id="5020" w:name="_Toc34232844"/>
      <w:bookmarkStart w:id="5021" w:name="_Toc34234949"/>
      <w:bookmarkStart w:id="5022" w:name="_Toc34765530"/>
      <w:bookmarkStart w:id="5023" w:name="_Toc34766826"/>
      <w:bookmarkStart w:id="5024" w:name="_Toc34814205"/>
      <w:bookmarkStart w:id="5025" w:name="_Toc34815501"/>
      <w:bookmarkStart w:id="5026" w:name="_Toc36110250"/>
      <w:bookmarkStart w:id="5027" w:name="_Toc36111907"/>
      <w:bookmarkStart w:id="5028" w:name="_Toc37072608"/>
      <w:bookmarkStart w:id="5029" w:name="_Toc34213388"/>
      <w:bookmarkStart w:id="5030" w:name="_Toc34217030"/>
      <w:bookmarkStart w:id="5031" w:name="_Toc34232845"/>
      <w:bookmarkStart w:id="5032" w:name="_Toc34234950"/>
      <w:bookmarkStart w:id="5033" w:name="_Toc34765531"/>
      <w:bookmarkStart w:id="5034" w:name="_Toc34766827"/>
      <w:bookmarkStart w:id="5035" w:name="_Toc34814206"/>
      <w:bookmarkStart w:id="5036" w:name="_Toc34815502"/>
      <w:bookmarkStart w:id="5037" w:name="_Toc36110251"/>
      <w:bookmarkStart w:id="5038" w:name="_Toc36111908"/>
      <w:bookmarkStart w:id="5039" w:name="_Toc37072609"/>
      <w:bookmarkStart w:id="5040" w:name="_Toc34213389"/>
      <w:bookmarkStart w:id="5041" w:name="_Toc34217031"/>
      <w:bookmarkStart w:id="5042" w:name="_Toc34232846"/>
      <w:bookmarkStart w:id="5043" w:name="_Toc34234951"/>
      <w:bookmarkStart w:id="5044" w:name="_Toc34765532"/>
      <w:bookmarkStart w:id="5045" w:name="_Toc34766828"/>
      <w:bookmarkStart w:id="5046" w:name="_Toc34814207"/>
      <w:bookmarkStart w:id="5047" w:name="_Toc34815503"/>
      <w:bookmarkStart w:id="5048" w:name="_Toc36110252"/>
      <w:bookmarkStart w:id="5049" w:name="_Toc36111909"/>
      <w:bookmarkStart w:id="5050" w:name="_Toc37072610"/>
      <w:bookmarkStart w:id="5051" w:name="_Toc34213390"/>
      <w:bookmarkStart w:id="5052" w:name="_Toc34217032"/>
      <w:bookmarkStart w:id="5053" w:name="_Toc34232847"/>
      <w:bookmarkStart w:id="5054" w:name="_Toc34234952"/>
      <w:bookmarkStart w:id="5055" w:name="_Toc34765533"/>
      <w:bookmarkStart w:id="5056" w:name="_Toc34766829"/>
      <w:bookmarkStart w:id="5057" w:name="_Toc34814208"/>
      <w:bookmarkStart w:id="5058" w:name="_Toc34815504"/>
      <w:bookmarkStart w:id="5059" w:name="_Toc36110253"/>
      <w:bookmarkStart w:id="5060" w:name="_Toc36111910"/>
      <w:bookmarkStart w:id="5061" w:name="_Toc37072611"/>
      <w:bookmarkStart w:id="5062" w:name="_Toc34213391"/>
      <w:bookmarkStart w:id="5063" w:name="_Toc34217033"/>
      <w:bookmarkStart w:id="5064" w:name="_Toc34232848"/>
      <w:bookmarkStart w:id="5065" w:name="_Toc34234953"/>
      <w:bookmarkStart w:id="5066" w:name="_Toc34765534"/>
      <w:bookmarkStart w:id="5067" w:name="_Toc34766830"/>
      <w:bookmarkStart w:id="5068" w:name="_Toc34814209"/>
      <w:bookmarkStart w:id="5069" w:name="_Toc34815505"/>
      <w:bookmarkStart w:id="5070" w:name="_Toc36110254"/>
      <w:bookmarkStart w:id="5071" w:name="_Toc36111911"/>
      <w:bookmarkStart w:id="5072" w:name="_Toc37072612"/>
      <w:bookmarkStart w:id="5073" w:name="_Toc34213392"/>
      <w:bookmarkStart w:id="5074" w:name="_Toc34217034"/>
      <w:bookmarkStart w:id="5075" w:name="_Toc34232849"/>
      <w:bookmarkStart w:id="5076" w:name="_Toc34234954"/>
      <w:bookmarkStart w:id="5077" w:name="_Toc34765535"/>
      <w:bookmarkStart w:id="5078" w:name="_Toc34766831"/>
      <w:bookmarkStart w:id="5079" w:name="_Toc34814210"/>
      <w:bookmarkStart w:id="5080" w:name="_Toc34815506"/>
      <w:bookmarkStart w:id="5081" w:name="_Toc36110255"/>
      <w:bookmarkStart w:id="5082" w:name="_Toc36111912"/>
      <w:bookmarkStart w:id="5083" w:name="_Toc37072613"/>
      <w:bookmarkStart w:id="5084" w:name="_TOC216558"/>
      <w:bookmarkStart w:id="5085" w:name="TOC93809513"/>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bookmarkEnd w:id="3300"/>
      <w:bookmarkEnd w:id="3301"/>
      <w:bookmarkEnd w:id="3302"/>
      <w:bookmarkEnd w:id="3303"/>
      <w:bookmarkEnd w:id="3304"/>
      <w:bookmarkEnd w:id="3305"/>
      <w:bookmarkEnd w:id="3306"/>
      <w:bookmarkEnd w:id="3307"/>
      <w:bookmarkEnd w:id="3308"/>
      <w:bookmarkEnd w:id="3309"/>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bookmarkEnd w:id="3331"/>
      <w:bookmarkEnd w:id="3332"/>
      <w:bookmarkEnd w:id="3333"/>
      <w:bookmarkEnd w:id="3334"/>
      <w:bookmarkEnd w:id="3335"/>
      <w:bookmarkEnd w:id="3336"/>
      <w:bookmarkEnd w:id="3337"/>
      <w:bookmarkEnd w:id="3338"/>
      <w:bookmarkEnd w:id="3339"/>
      <w:bookmarkEnd w:id="3340"/>
      <w:bookmarkEnd w:id="3341"/>
      <w:bookmarkEnd w:id="3342"/>
      <w:bookmarkEnd w:id="3343"/>
      <w:bookmarkEnd w:id="3344"/>
      <w:bookmarkEnd w:id="3345"/>
      <w:bookmarkEnd w:id="3346"/>
      <w:bookmarkEnd w:id="3347"/>
      <w:bookmarkEnd w:id="3348"/>
      <w:bookmarkEnd w:id="3349"/>
      <w:bookmarkEnd w:id="3350"/>
      <w:bookmarkEnd w:id="3351"/>
      <w:bookmarkEnd w:id="3352"/>
      <w:bookmarkEnd w:id="3353"/>
      <w:bookmarkEnd w:id="3354"/>
      <w:bookmarkEnd w:id="3355"/>
      <w:bookmarkEnd w:id="3356"/>
      <w:bookmarkEnd w:id="3357"/>
      <w:bookmarkEnd w:id="3358"/>
      <w:bookmarkEnd w:id="3359"/>
      <w:bookmarkEnd w:id="3360"/>
      <w:bookmarkEnd w:id="3361"/>
      <w:bookmarkEnd w:id="3362"/>
      <w:bookmarkEnd w:id="3363"/>
      <w:bookmarkEnd w:id="3364"/>
      <w:bookmarkEnd w:id="3365"/>
      <w:bookmarkEnd w:id="3366"/>
      <w:bookmarkEnd w:id="3367"/>
      <w:bookmarkEnd w:id="3368"/>
      <w:bookmarkEnd w:id="3369"/>
      <w:bookmarkEnd w:id="3370"/>
      <w:bookmarkEnd w:id="3371"/>
      <w:bookmarkEnd w:id="3372"/>
      <w:bookmarkEnd w:id="3373"/>
      <w:bookmarkEnd w:id="3374"/>
      <w:bookmarkEnd w:id="3375"/>
      <w:bookmarkEnd w:id="3376"/>
      <w:bookmarkEnd w:id="3377"/>
      <w:bookmarkEnd w:id="3378"/>
      <w:bookmarkEnd w:id="3379"/>
      <w:bookmarkEnd w:id="3380"/>
      <w:bookmarkEnd w:id="3381"/>
      <w:bookmarkEnd w:id="3382"/>
      <w:bookmarkEnd w:id="3383"/>
      <w:bookmarkEnd w:id="3384"/>
      <w:bookmarkEnd w:id="3385"/>
      <w:bookmarkEnd w:id="3386"/>
      <w:bookmarkEnd w:id="3387"/>
      <w:bookmarkEnd w:id="3388"/>
      <w:bookmarkEnd w:id="3389"/>
      <w:bookmarkEnd w:id="3390"/>
      <w:bookmarkEnd w:id="3391"/>
      <w:bookmarkEnd w:id="3392"/>
      <w:bookmarkEnd w:id="3393"/>
      <w:bookmarkEnd w:id="3394"/>
      <w:bookmarkEnd w:id="3395"/>
      <w:bookmarkEnd w:id="3396"/>
      <w:bookmarkEnd w:id="3397"/>
      <w:bookmarkEnd w:id="3398"/>
      <w:bookmarkEnd w:id="3399"/>
      <w:bookmarkEnd w:id="3400"/>
      <w:bookmarkEnd w:id="3401"/>
      <w:bookmarkEnd w:id="3402"/>
      <w:bookmarkEnd w:id="3403"/>
      <w:bookmarkEnd w:id="3404"/>
      <w:bookmarkEnd w:id="3405"/>
      <w:bookmarkEnd w:id="3406"/>
      <w:bookmarkEnd w:id="3407"/>
      <w:bookmarkEnd w:id="3408"/>
      <w:bookmarkEnd w:id="3409"/>
      <w:bookmarkEnd w:id="3410"/>
      <w:bookmarkEnd w:id="3411"/>
      <w:bookmarkEnd w:id="3412"/>
      <w:bookmarkEnd w:id="3413"/>
      <w:bookmarkEnd w:id="3414"/>
      <w:bookmarkEnd w:id="3415"/>
      <w:bookmarkEnd w:id="3416"/>
      <w:bookmarkEnd w:id="3417"/>
      <w:bookmarkEnd w:id="3418"/>
      <w:bookmarkEnd w:id="3419"/>
      <w:bookmarkEnd w:id="3420"/>
      <w:bookmarkEnd w:id="3421"/>
      <w:bookmarkEnd w:id="3422"/>
      <w:bookmarkEnd w:id="3423"/>
      <w:bookmarkEnd w:id="3424"/>
      <w:bookmarkEnd w:id="3425"/>
      <w:bookmarkEnd w:id="3426"/>
      <w:bookmarkEnd w:id="3427"/>
      <w:bookmarkEnd w:id="3428"/>
      <w:bookmarkEnd w:id="3429"/>
      <w:bookmarkEnd w:id="3430"/>
      <w:bookmarkEnd w:id="3431"/>
      <w:bookmarkEnd w:id="3432"/>
      <w:bookmarkEnd w:id="3433"/>
      <w:bookmarkEnd w:id="3434"/>
      <w:bookmarkEnd w:id="3435"/>
      <w:bookmarkEnd w:id="3436"/>
      <w:bookmarkEnd w:id="3437"/>
      <w:bookmarkEnd w:id="3438"/>
      <w:bookmarkEnd w:id="3439"/>
      <w:bookmarkEnd w:id="3440"/>
      <w:bookmarkEnd w:id="3441"/>
      <w:bookmarkEnd w:id="3442"/>
      <w:bookmarkEnd w:id="3443"/>
      <w:bookmarkEnd w:id="3444"/>
      <w:bookmarkEnd w:id="3445"/>
      <w:bookmarkEnd w:id="3446"/>
      <w:bookmarkEnd w:id="3447"/>
      <w:bookmarkEnd w:id="3448"/>
      <w:bookmarkEnd w:id="3449"/>
      <w:bookmarkEnd w:id="3450"/>
      <w:bookmarkEnd w:id="3451"/>
      <w:bookmarkEnd w:id="3452"/>
      <w:bookmarkEnd w:id="3453"/>
      <w:bookmarkEnd w:id="3454"/>
      <w:bookmarkEnd w:id="3455"/>
      <w:bookmarkEnd w:id="3456"/>
      <w:bookmarkEnd w:id="3457"/>
      <w:bookmarkEnd w:id="3458"/>
      <w:bookmarkEnd w:id="3459"/>
      <w:bookmarkEnd w:id="3460"/>
      <w:bookmarkEnd w:id="3461"/>
      <w:bookmarkEnd w:id="3462"/>
      <w:bookmarkEnd w:id="3463"/>
      <w:bookmarkEnd w:id="3464"/>
      <w:bookmarkEnd w:id="3465"/>
      <w:bookmarkEnd w:id="3466"/>
      <w:bookmarkEnd w:id="3467"/>
      <w:bookmarkEnd w:id="3468"/>
      <w:bookmarkEnd w:id="3469"/>
      <w:bookmarkEnd w:id="3470"/>
      <w:bookmarkEnd w:id="3471"/>
      <w:bookmarkEnd w:id="3472"/>
      <w:bookmarkEnd w:id="3473"/>
      <w:bookmarkEnd w:id="3474"/>
      <w:bookmarkEnd w:id="3475"/>
      <w:bookmarkEnd w:id="3476"/>
      <w:bookmarkEnd w:id="3477"/>
      <w:bookmarkEnd w:id="3478"/>
      <w:bookmarkEnd w:id="3479"/>
      <w:bookmarkEnd w:id="3480"/>
      <w:bookmarkEnd w:id="3481"/>
      <w:bookmarkEnd w:id="3482"/>
      <w:bookmarkEnd w:id="3483"/>
      <w:bookmarkEnd w:id="3484"/>
      <w:bookmarkEnd w:id="3485"/>
      <w:bookmarkEnd w:id="3486"/>
      <w:bookmarkEnd w:id="3487"/>
      <w:bookmarkEnd w:id="3488"/>
      <w:bookmarkEnd w:id="3489"/>
      <w:bookmarkEnd w:id="3490"/>
      <w:bookmarkEnd w:id="3491"/>
      <w:bookmarkEnd w:id="3492"/>
      <w:bookmarkEnd w:id="3493"/>
      <w:bookmarkEnd w:id="3494"/>
      <w:bookmarkEnd w:id="3495"/>
      <w:bookmarkEnd w:id="3496"/>
      <w:bookmarkEnd w:id="3497"/>
      <w:bookmarkEnd w:id="3498"/>
      <w:bookmarkEnd w:id="3499"/>
      <w:bookmarkEnd w:id="3500"/>
      <w:bookmarkEnd w:id="3501"/>
      <w:bookmarkEnd w:id="3502"/>
      <w:bookmarkEnd w:id="3503"/>
      <w:bookmarkEnd w:id="3504"/>
      <w:bookmarkEnd w:id="3505"/>
      <w:bookmarkEnd w:id="3506"/>
      <w:bookmarkEnd w:id="3507"/>
      <w:bookmarkEnd w:id="3508"/>
      <w:bookmarkEnd w:id="3509"/>
      <w:bookmarkEnd w:id="3510"/>
      <w:bookmarkEnd w:id="3511"/>
      <w:bookmarkEnd w:id="3512"/>
      <w:bookmarkEnd w:id="3513"/>
      <w:bookmarkEnd w:id="3514"/>
      <w:bookmarkEnd w:id="3515"/>
      <w:bookmarkEnd w:id="3516"/>
      <w:bookmarkEnd w:id="3517"/>
      <w:bookmarkEnd w:id="3518"/>
      <w:bookmarkEnd w:id="3519"/>
      <w:bookmarkEnd w:id="3520"/>
      <w:bookmarkEnd w:id="3521"/>
      <w:bookmarkEnd w:id="3522"/>
      <w:bookmarkEnd w:id="3523"/>
      <w:bookmarkEnd w:id="3524"/>
      <w:bookmarkEnd w:id="3525"/>
      <w:bookmarkEnd w:id="3526"/>
      <w:bookmarkEnd w:id="3527"/>
      <w:bookmarkEnd w:id="3528"/>
      <w:bookmarkEnd w:id="3529"/>
      <w:bookmarkEnd w:id="3530"/>
      <w:bookmarkEnd w:id="3531"/>
      <w:bookmarkEnd w:id="3532"/>
      <w:bookmarkEnd w:id="3533"/>
      <w:bookmarkEnd w:id="3534"/>
      <w:bookmarkEnd w:id="3535"/>
      <w:bookmarkEnd w:id="3536"/>
      <w:bookmarkEnd w:id="3537"/>
      <w:bookmarkEnd w:id="3538"/>
      <w:bookmarkEnd w:id="3539"/>
      <w:bookmarkEnd w:id="3540"/>
      <w:bookmarkEnd w:id="3541"/>
      <w:bookmarkEnd w:id="3542"/>
      <w:bookmarkEnd w:id="3543"/>
      <w:bookmarkEnd w:id="3544"/>
      <w:bookmarkEnd w:id="3545"/>
      <w:bookmarkEnd w:id="3546"/>
      <w:bookmarkEnd w:id="3547"/>
      <w:bookmarkEnd w:id="3548"/>
      <w:bookmarkEnd w:id="3549"/>
      <w:bookmarkEnd w:id="3550"/>
      <w:bookmarkEnd w:id="3551"/>
      <w:bookmarkEnd w:id="3552"/>
      <w:bookmarkEnd w:id="3553"/>
      <w:bookmarkEnd w:id="3554"/>
      <w:bookmarkEnd w:id="3555"/>
      <w:bookmarkEnd w:id="3556"/>
      <w:bookmarkEnd w:id="3557"/>
      <w:bookmarkEnd w:id="3558"/>
      <w:bookmarkEnd w:id="3559"/>
      <w:bookmarkEnd w:id="3560"/>
      <w:bookmarkEnd w:id="3561"/>
      <w:bookmarkEnd w:id="3562"/>
      <w:bookmarkEnd w:id="3563"/>
      <w:bookmarkEnd w:id="3564"/>
      <w:bookmarkEnd w:id="3565"/>
      <w:bookmarkEnd w:id="3566"/>
      <w:bookmarkEnd w:id="3567"/>
      <w:bookmarkEnd w:id="3568"/>
      <w:bookmarkEnd w:id="3569"/>
      <w:bookmarkEnd w:id="3570"/>
      <w:bookmarkEnd w:id="3571"/>
      <w:bookmarkEnd w:id="3572"/>
      <w:bookmarkEnd w:id="3573"/>
      <w:bookmarkEnd w:id="3574"/>
      <w:bookmarkEnd w:id="3575"/>
      <w:bookmarkEnd w:id="3576"/>
      <w:bookmarkEnd w:id="3577"/>
      <w:bookmarkEnd w:id="3578"/>
      <w:bookmarkEnd w:id="3579"/>
      <w:bookmarkEnd w:id="3580"/>
      <w:bookmarkEnd w:id="3581"/>
      <w:bookmarkEnd w:id="3582"/>
      <w:bookmarkEnd w:id="3583"/>
      <w:bookmarkEnd w:id="3584"/>
      <w:bookmarkEnd w:id="3585"/>
      <w:bookmarkEnd w:id="3586"/>
      <w:bookmarkEnd w:id="3587"/>
      <w:bookmarkEnd w:id="3588"/>
      <w:bookmarkEnd w:id="3589"/>
      <w:bookmarkEnd w:id="3590"/>
      <w:bookmarkEnd w:id="3591"/>
      <w:bookmarkEnd w:id="3592"/>
      <w:bookmarkEnd w:id="3593"/>
      <w:bookmarkEnd w:id="3594"/>
      <w:bookmarkEnd w:id="3595"/>
      <w:bookmarkEnd w:id="3596"/>
      <w:bookmarkEnd w:id="3597"/>
      <w:bookmarkEnd w:id="3598"/>
      <w:bookmarkEnd w:id="3599"/>
      <w:bookmarkEnd w:id="3600"/>
      <w:bookmarkEnd w:id="3601"/>
      <w:bookmarkEnd w:id="3602"/>
      <w:bookmarkEnd w:id="3603"/>
      <w:bookmarkEnd w:id="3604"/>
      <w:bookmarkEnd w:id="3605"/>
      <w:bookmarkEnd w:id="3606"/>
      <w:bookmarkEnd w:id="3607"/>
      <w:bookmarkEnd w:id="3608"/>
      <w:bookmarkEnd w:id="3609"/>
      <w:bookmarkEnd w:id="3610"/>
      <w:bookmarkEnd w:id="3611"/>
      <w:bookmarkEnd w:id="3612"/>
      <w:bookmarkEnd w:id="3613"/>
      <w:bookmarkEnd w:id="3614"/>
      <w:bookmarkEnd w:id="3615"/>
      <w:bookmarkEnd w:id="3616"/>
      <w:bookmarkEnd w:id="3617"/>
      <w:bookmarkEnd w:id="3618"/>
      <w:bookmarkEnd w:id="3619"/>
      <w:bookmarkEnd w:id="3620"/>
      <w:bookmarkEnd w:id="3621"/>
      <w:bookmarkEnd w:id="3622"/>
      <w:bookmarkEnd w:id="3623"/>
      <w:bookmarkEnd w:id="3624"/>
      <w:bookmarkEnd w:id="3625"/>
      <w:bookmarkEnd w:id="3626"/>
      <w:bookmarkEnd w:id="3627"/>
      <w:bookmarkEnd w:id="3628"/>
      <w:bookmarkEnd w:id="3629"/>
      <w:bookmarkEnd w:id="3630"/>
      <w:bookmarkEnd w:id="3631"/>
      <w:bookmarkEnd w:id="3632"/>
      <w:bookmarkEnd w:id="3633"/>
      <w:bookmarkEnd w:id="3634"/>
      <w:bookmarkEnd w:id="3635"/>
      <w:bookmarkEnd w:id="3636"/>
      <w:bookmarkEnd w:id="3637"/>
      <w:bookmarkEnd w:id="3638"/>
      <w:bookmarkEnd w:id="3639"/>
      <w:bookmarkEnd w:id="3640"/>
      <w:bookmarkEnd w:id="3641"/>
      <w:bookmarkEnd w:id="3642"/>
      <w:bookmarkEnd w:id="3643"/>
      <w:bookmarkEnd w:id="3644"/>
      <w:bookmarkEnd w:id="3645"/>
      <w:bookmarkEnd w:id="3646"/>
      <w:bookmarkEnd w:id="3647"/>
      <w:bookmarkEnd w:id="3648"/>
      <w:bookmarkEnd w:id="3649"/>
      <w:bookmarkEnd w:id="3650"/>
      <w:bookmarkEnd w:id="3651"/>
      <w:bookmarkEnd w:id="3652"/>
      <w:bookmarkEnd w:id="3653"/>
      <w:bookmarkEnd w:id="3654"/>
      <w:bookmarkEnd w:id="3655"/>
      <w:bookmarkEnd w:id="3656"/>
      <w:bookmarkEnd w:id="3657"/>
      <w:bookmarkEnd w:id="3658"/>
      <w:bookmarkEnd w:id="3659"/>
      <w:bookmarkEnd w:id="3660"/>
      <w:bookmarkEnd w:id="3661"/>
      <w:bookmarkEnd w:id="3662"/>
      <w:bookmarkEnd w:id="3663"/>
      <w:bookmarkEnd w:id="3664"/>
      <w:bookmarkEnd w:id="3665"/>
      <w:bookmarkEnd w:id="3666"/>
      <w:bookmarkEnd w:id="3667"/>
      <w:bookmarkEnd w:id="3668"/>
      <w:bookmarkEnd w:id="3669"/>
      <w:bookmarkEnd w:id="3670"/>
      <w:bookmarkEnd w:id="3671"/>
      <w:bookmarkEnd w:id="3672"/>
      <w:bookmarkEnd w:id="3673"/>
      <w:bookmarkEnd w:id="3674"/>
      <w:bookmarkEnd w:id="3675"/>
      <w:bookmarkEnd w:id="3676"/>
      <w:bookmarkEnd w:id="3677"/>
      <w:bookmarkEnd w:id="3678"/>
      <w:bookmarkEnd w:id="3679"/>
      <w:bookmarkEnd w:id="3680"/>
      <w:bookmarkEnd w:id="3681"/>
      <w:bookmarkEnd w:id="3682"/>
      <w:bookmarkEnd w:id="3683"/>
      <w:bookmarkEnd w:id="3684"/>
      <w:bookmarkEnd w:id="3685"/>
      <w:bookmarkEnd w:id="3686"/>
      <w:bookmarkEnd w:id="3687"/>
      <w:bookmarkEnd w:id="3688"/>
      <w:bookmarkEnd w:id="3689"/>
      <w:bookmarkEnd w:id="3690"/>
      <w:bookmarkEnd w:id="3691"/>
      <w:bookmarkEnd w:id="3692"/>
      <w:bookmarkEnd w:id="3693"/>
      <w:bookmarkEnd w:id="3694"/>
      <w:bookmarkEnd w:id="3695"/>
      <w:bookmarkEnd w:id="3696"/>
      <w:bookmarkEnd w:id="3697"/>
      <w:bookmarkEnd w:id="3698"/>
      <w:bookmarkEnd w:id="3699"/>
      <w:bookmarkEnd w:id="3700"/>
      <w:bookmarkEnd w:id="3701"/>
      <w:bookmarkEnd w:id="3702"/>
      <w:bookmarkEnd w:id="3703"/>
      <w:bookmarkEnd w:id="3704"/>
      <w:bookmarkEnd w:id="3705"/>
      <w:bookmarkEnd w:id="3706"/>
      <w:bookmarkEnd w:id="3707"/>
      <w:bookmarkEnd w:id="3708"/>
      <w:bookmarkEnd w:id="3709"/>
      <w:bookmarkEnd w:id="3710"/>
      <w:bookmarkEnd w:id="3711"/>
      <w:bookmarkEnd w:id="3712"/>
      <w:bookmarkEnd w:id="3713"/>
      <w:bookmarkEnd w:id="3714"/>
      <w:bookmarkEnd w:id="3715"/>
      <w:bookmarkEnd w:id="3716"/>
      <w:bookmarkEnd w:id="3717"/>
      <w:bookmarkEnd w:id="3718"/>
      <w:bookmarkEnd w:id="3719"/>
      <w:bookmarkEnd w:id="3720"/>
      <w:bookmarkEnd w:id="3721"/>
      <w:bookmarkEnd w:id="3722"/>
      <w:bookmarkEnd w:id="3723"/>
      <w:bookmarkEnd w:id="3724"/>
      <w:bookmarkEnd w:id="3725"/>
      <w:bookmarkEnd w:id="3726"/>
      <w:bookmarkEnd w:id="3727"/>
      <w:bookmarkEnd w:id="3728"/>
      <w:bookmarkEnd w:id="3729"/>
      <w:bookmarkEnd w:id="3730"/>
      <w:bookmarkEnd w:id="3731"/>
      <w:bookmarkEnd w:id="3732"/>
      <w:bookmarkEnd w:id="3733"/>
      <w:bookmarkEnd w:id="3734"/>
      <w:bookmarkEnd w:id="3735"/>
      <w:bookmarkEnd w:id="3736"/>
      <w:bookmarkEnd w:id="3737"/>
      <w:bookmarkEnd w:id="3738"/>
      <w:bookmarkEnd w:id="3739"/>
      <w:bookmarkEnd w:id="3740"/>
      <w:bookmarkEnd w:id="3741"/>
      <w:bookmarkEnd w:id="3742"/>
      <w:bookmarkEnd w:id="3743"/>
      <w:bookmarkEnd w:id="3744"/>
      <w:bookmarkEnd w:id="3745"/>
      <w:bookmarkEnd w:id="3746"/>
      <w:bookmarkEnd w:id="3747"/>
      <w:bookmarkEnd w:id="3748"/>
      <w:bookmarkEnd w:id="3749"/>
      <w:bookmarkEnd w:id="3750"/>
      <w:bookmarkEnd w:id="3751"/>
      <w:bookmarkEnd w:id="3752"/>
      <w:bookmarkEnd w:id="3753"/>
      <w:bookmarkEnd w:id="3754"/>
      <w:bookmarkEnd w:id="3755"/>
      <w:bookmarkEnd w:id="3756"/>
      <w:bookmarkEnd w:id="3757"/>
      <w:bookmarkEnd w:id="3758"/>
      <w:bookmarkEnd w:id="3759"/>
      <w:bookmarkEnd w:id="3760"/>
      <w:bookmarkEnd w:id="3761"/>
      <w:bookmarkEnd w:id="3762"/>
      <w:bookmarkEnd w:id="3763"/>
      <w:bookmarkEnd w:id="3764"/>
      <w:bookmarkEnd w:id="3765"/>
      <w:bookmarkEnd w:id="3766"/>
      <w:bookmarkEnd w:id="3767"/>
      <w:bookmarkEnd w:id="3768"/>
      <w:bookmarkEnd w:id="3769"/>
      <w:bookmarkEnd w:id="3770"/>
      <w:bookmarkEnd w:id="3771"/>
      <w:bookmarkEnd w:id="3772"/>
      <w:bookmarkEnd w:id="3773"/>
      <w:bookmarkEnd w:id="3774"/>
      <w:bookmarkEnd w:id="3775"/>
      <w:bookmarkEnd w:id="3776"/>
      <w:bookmarkEnd w:id="3777"/>
      <w:bookmarkEnd w:id="3778"/>
      <w:bookmarkEnd w:id="3779"/>
      <w:bookmarkEnd w:id="3780"/>
      <w:bookmarkEnd w:id="3781"/>
      <w:bookmarkEnd w:id="3782"/>
      <w:bookmarkEnd w:id="3783"/>
      <w:bookmarkEnd w:id="3784"/>
      <w:bookmarkEnd w:id="3785"/>
      <w:bookmarkEnd w:id="3786"/>
      <w:bookmarkEnd w:id="3787"/>
      <w:bookmarkEnd w:id="3788"/>
      <w:bookmarkEnd w:id="3789"/>
      <w:bookmarkEnd w:id="3790"/>
      <w:bookmarkEnd w:id="3791"/>
      <w:bookmarkEnd w:id="3792"/>
      <w:bookmarkEnd w:id="3793"/>
      <w:bookmarkEnd w:id="3794"/>
      <w:bookmarkEnd w:id="3795"/>
      <w:bookmarkEnd w:id="3796"/>
      <w:bookmarkEnd w:id="3797"/>
      <w:bookmarkEnd w:id="3798"/>
      <w:bookmarkEnd w:id="3799"/>
      <w:bookmarkEnd w:id="3800"/>
      <w:bookmarkEnd w:id="3801"/>
      <w:bookmarkEnd w:id="3802"/>
      <w:bookmarkEnd w:id="3803"/>
      <w:bookmarkEnd w:id="3804"/>
      <w:bookmarkEnd w:id="3805"/>
      <w:bookmarkEnd w:id="3806"/>
      <w:bookmarkEnd w:id="3807"/>
      <w:bookmarkEnd w:id="3808"/>
      <w:bookmarkEnd w:id="3809"/>
      <w:bookmarkEnd w:id="3810"/>
      <w:bookmarkEnd w:id="3811"/>
      <w:bookmarkEnd w:id="3812"/>
      <w:bookmarkEnd w:id="3813"/>
      <w:bookmarkEnd w:id="3814"/>
      <w:bookmarkEnd w:id="3815"/>
      <w:bookmarkEnd w:id="3816"/>
      <w:bookmarkEnd w:id="3817"/>
      <w:bookmarkEnd w:id="3818"/>
      <w:bookmarkEnd w:id="3819"/>
      <w:bookmarkEnd w:id="3820"/>
      <w:bookmarkEnd w:id="3821"/>
      <w:bookmarkEnd w:id="3822"/>
      <w:bookmarkEnd w:id="3823"/>
      <w:bookmarkEnd w:id="3824"/>
      <w:bookmarkEnd w:id="3825"/>
      <w:bookmarkEnd w:id="3826"/>
      <w:bookmarkEnd w:id="3827"/>
      <w:bookmarkEnd w:id="3828"/>
      <w:bookmarkEnd w:id="3829"/>
      <w:bookmarkEnd w:id="3830"/>
      <w:bookmarkEnd w:id="3831"/>
      <w:bookmarkEnd w:id="3832"/>
      <w:bookmarkEnd w:id="3833"/>
      <w:bookmarkEnd w:id="3834"/>
      <w:bookmarkEnd w:id="3835"/>
      <w:bookmarkEnd w:id="3836"/>
      <w:bookmarkEnd w:id="3837"/>
      <w:bookmarkEnd w:id="3838"/>
      <w:bookmarkEnd w:id="3839"/>
      <w:bookmarkEnd w:id="3840"/>
      <w:bookmarkEnd w:id="3841"/>
      <w:bookmarkEnd w:id="3842"/>
      <w:bookmarkEnd w:id="3843"/>
      <w:bookmarkEnd w:id="3844"/>
      <w:bookmarkEnd w:id="3845"/>
      <w:bookmarkEnd w:id="3846"/>
      <w:bookmarkEnd w:id="3847"/>
      <w:bookmarkEnd w:id="3848"/>
      <w:bookmarkEnd w:id="3849"/>
      <w:bookmarkEnd w:id="3850"/>
      <w:bookmarkEnd w:id="3851"/>
      <w:bookmarkEnd w:id="3852"/>
      <w:bookmarkEnd w:id="3853"/>
      <w:bookmarkEnd w:id="3854"/>
      <w:bookmarkEnd w:id="3855"/>
      <w:bookmarkEnd w:id="3856"/>
      <w:bookmarkEnd w:id="3857"/>
      <w:bookmarkEnd w:id="3858"/>
      <w:bookmarkEnd w:id="3859"/>
      <w:bookmarkEnd w:id="3860"/>
      <w:bookmarkEnd w:id="3861"/>
      <w:bookmarkEnd w:id="3862"/>
      <w:bookmarkEnd w:id="3863"/>
      <w:bookmarkEnd w:id="3864"/>
      <w:bookmarkEnd w:id="3865"/>
      <w:bookmarkEnd w:id="3866"/>
      <w:bookmarkEnd w:id="3867"/>
      <w:bookmarkEnd w:id="3868"/>
      <w:bookmarkEnd w:id="3869"/>
      <w:bookmarkEnd w:id="3870"/>
      <w:bookmarkEnd w:id="3871"/>
      <w:bookmarkEnd w:id="3872"/>
      <w:bookmarkEnd w:id="3873"/>
      <w:bookmarkEnd w:id="3874"/>
      <w:bookmarkEnd w:id="3875"/>
      <w:bookmarkEnd w:id="3876"/>
      <w:bookmarkEnd w:id="3877"/>
      <w:bookmarkEnd w:id="3878"/>
      <w:bookmarkEnd w:id="3879"/>
      <w:bookmarkEnd w:id="3880"/>
      <w:bookmarkEnd w:id="3881"/>
      <w:bookmarkEnd w:id="3882"/>
      <w:bookmarkEnd w:id="3883"/>
      <w:bookmarkEnd w:id="3884"/>
      <w:bookmarkEnd w:id="3885"/>
      <w:bookmarkEnd w:id="3886"/>
      <w:bookmarkEnd w:id="3887"/>
      <w:bookmarkEnd w:id="3888"/>
      <w:bookmarkEnd w:id="3889"/>
      <w:bookmarkEnd w:id="3890"/>
      <w:bookmarkEnd w:id="3891"/>
      <w:bookmarkEnd w:id="3892"/>
      <w:bookmarkEnd w:id="3893"/>
      <w:bookmarkEnd w:id="3894"/>
      <w:bookmarkEnd w:id="3895"/>
      <w:bookmarkEnd w:id="3896"/>
      <w:bookmarkEnd w:id="3897"/>
      <w:bookmarkEnd w:id="3898"/>
      <w:bookmarkEnd w:id="3899"/>
      <w:bookmarkEnd w:id="3900"/>
      <w:bookmarkEnd w:id="3901"/>
      <w:bookmarkEnd w:id="3902"/>
      <w:bookmarkEnd w:id="3903"/>
      <w:bookmarkEnd w:id="3904"/>
      <w:bookmarkEnd w:id="3905"/>
      <w:bookmarkEnd w:id="3906"/>
      <w:bookmarkEnd w:id="3907"/>
      <w:bookmarkEnd w:id="3908"/>
      <w:bookmarkEnd w:id="3909"/>
      <w:bookmarkEnd w:id="3910"/>
      <w:bookmarkEnd w:id="3911"/>
      <w:bookmarkEnd w:id="3912"/>
      <w:bookmarkEnd w:id="3913"/>
      <w:bookmarkEnd w:id="3914"/>
      <w:bookmarkEnd w:id="3915"/>
      <w:bookmarkEnd w:id="3916"/>
      <w:bookmarkEnd w:id="3917"/>
      <w:bookmarkEnd w:id="3918"/>
      <w:bookmarkEnd w:id="3919"/>
      <w:bookmarkEnd w:id="3920"/>
      <w:bookmarkEnd w:id="3921"/>
      <w:bookmarkEnd w:id="3922"/>
      <w:bookmarkEnd w:id="3923"/>
      <w:bookmarkEnd w:id="3924"/>
      <w:bookmarkEnd w:id="3925"/>
      <w:bookmarkEnd w:id="3926"/>
      <w:bookmarkEnd w:id="3927"/>
      <w:bookmarkEnd w:id="3928"/>
      <w:bookmarkEnd w:id="3929"/>
      <w:bookmarkEnd w:id="3930"/>
      <w:bookmarkEnd w:id="3931"/>
      <w:bookmarkEnd w:id="3932"/>
      <w:bookmarkEnd w:id="3933"/>
      <w:bookmarkEnd w:id="3934"/>
      <w:bookmarkEnd w:id="3935"/>
      <w:bookmarkEnd w:id="3936"/>
      <w:bookmarkEnd w:id="3937"/>
      <w:bookmarkEnd w:id="3938"/>
      <w:bookmarkEnd w:id="3939"/>
      <w:bookmarkEnd w:id="3940"/>
      <w:bookmarkEnd w:id="3941"/>
      <w:bookmarkEnd w:id="3942"/>
      <w:bookmarkEnd w:id="3943"/>
      <w:bookmarkEnd w:id="3944"/>
      <w:bookmarkEnd w:id="3945"/>
      <w:bookmarkEnd w:id="3946"/>
      <w:bookmarkEnd w:id="3947"/>
      <w:bookmarkEnd w:id="3948"/>
      <w:bookmarkEnd w:id="3949"/>
      <w:bookmarkEnd w:id="3950"/>
      <w:bookmarkEnd w:id="3951"/>
      <w:bookmarkEnd w:id="3952"/>
      <w:bookmarkEnd w:id="3953"/>
      <w:bookmarkEnd w:id="3954"/>
      <w:bookmarkEnd w:id="3955"/>
      <w:bookmarkEnd w:id="3956"/>
      <w:bookmarkEnd w:id="3957"/>
      <w:bookmarkEnd w:id="3958"/>
      <w:bookmarkEnd w:id="3959"/>
      <w:bookmarkEnd w:id="3960"/>
      <w:bookmarkEnd w:id="3961"/>
      <w:bookmarkEnd w:id="3962"/>
      <w:bookmarkEnd w:id="3963"/>
      <w:bookmarkEnd w:id="3964"/>
      <w:bookmarkEnd w:id="3965"/>
      <w:bookmarkEnd w:id="3966"/>
      <w:bookmarkEnd w:id="3967"/>
      <w:bookmarkEnd w:id="3968"/>
      <w:bookmarkEnd w:id="3969"/>
      <w:bookmarkEnd w:id="3970"/>
      <w:bookmarkEnd w:id="3971"/>
      <w:bookmarkEnd w:id="3972"/>
      <w:bookmarkEnd w:id="3973"/>
      <w:bookmarkEnd w:id="3974"/>
      <w:bookmarkEnd w:id="3975"/>
      <w:bookmarkEnd w:id="3976"/>
      <w:bookmarkEnd w:id="3977"/>
      <w:bookmarkEnd w:id="3978"/>
      <w:bookmarkEnd w:id="3979"/>
      <w:bookmarkEnd w:id="3980"/>
      <w:bookmarkEnd w:id="3981"/>
      <w:bookmarkEnd w:id="3982"/>
      <w:bookmarkEnd w:id="3983"/>
      <w:bookmarkEnd w:id="3984"/>
      <w:bookmarkEnd w:id="3985"/>
      <w:bookmarkEnd w:id="3986"/>
      <w:bookmarkEnd w:id="3987"/>
      <w:bookmarkEnd w:id="3988"/>
      <w:bookmarkEnd w:id="3989"/>
      <w:bookmarkEnd w:id="3990"/>
      <w:bookmarkEnd w:id="3991"/>
      <w:bookmarkEnd w:id="3992"/>
      <w:bookmarkEnd w:id="3993"/>
      <w:bookmarkEnd w:id="3994"/>
      <w:bookmarkEnd w:id="3995"/>
      <w:bookmarkEnd w:id="3996"/>
      <w:bookmarkEnd w:id="3997"/>
      <w:bookmarkEnd w:id="3998"/>
      <w:bookmarkEnd w:id="3999"/>
      <w:bookmarkEnd w:id="4000"/>
      <w:bookmarkEnd w:id="4001"/>
      <w:bookmarkEnd w:id="4002"/>
      <w:bookmarkEnd w:id="4003"/>
      <w:bookmarkEnd w:id="4004"/>
      <w:bookmarkEnd w:id="4005"/>
      <w:bookmarkEnd w:id="4006"/>
      <w:bookmarkEnd w:id="4007"/>
      <w:bookmarkEnd w:id="4008"/>
      <w:bookmarkEnd w:id="4009"/>
      <w:bookmarkEnd w:id="4010"/>
      <w:bookmarkEnd w:id="4011"/>
      <w:bookmarkEnd w:id="4012"/>
      <w:bookmarkEnd w:id="4013"/>
      <w:bookmarkEnd w:id="4014"/>
      <w:bookmarkEnd w:id="4015"/>
      <w:bookmarkEnd w:id="4016"/>
      <w:bookmarkEnd w:id="4017"/>
      <w:bookmarkEnd w:id="4018"/>
      <w:bookmarkEnd w:id="4019"/>
      <w:bookmarkEnd w:id="4020"/>
      <w:bookmarkEnd w:id="4021"/>
      <w:bookmarkEnd w:id="4022"/>
      <w:bookmarkEnd w:id="4023"/>
      <w:bookmarkEnd w:id="4024"/>
      <w:bookmarkEnd w:id="4025"/>
      <w:bookmarkEnd w:id="4026"/>
      <w:bookmarkEnd w:id="4027"/>
      <w:bookmarkEnd w:id="4028"/>
      <w:bookmarkEnd w:id="4029"/>
      <w:bookmarkEnd w:id="4030"/>
      <w:bookmarkEnd w:id="4031"/>
      <w:bookmarkEnd w:id="4032"/>
      <w:bookmarkEnd w:id="4033"/>
      <w:bookmarkEnd w:id="4034"/>
      <w:bookmarkEnd w:id="4035"/>
      <w:bookmarkEnd w:id="4036"/>
      <w:bookmarkEnd w:id="4037"/>
      <w:bookmarkEnd w:id="4038"/>
      <w:bookmarkEnd w:id="4039"/>
      <w:bookmarkEnd w:id="4040"/>
      <w:bookmarkEnd w:id="4041"/>
      <w:bookmarkEnd w:id="4042"/>
      <w:bookmarkEnd w:id="4043"/>
      <w:bookmarkEnd w:id="4044"/>
      <w:bookmarkEnd w:id="4045"/>
      <w:bookmarkEnd w:id="4046"/>
      <w:bookmarkEnd w:id="4047"/>
      <w:bookmarkEnd w:id="4048"/>
      <w:bookmarkEnd w:id="4049"/>
      <w:bookmarkEnd w:id="4050"/>
      <w:bookmarkEnd w:id="4051"/>
      <w:bookmarkEnd w:id="4052"/>
      <w:bookmarkEnd w:id="4053"/>
      <w:bookmarkEnd w:id="4054"/>
      <w:bookmarkEnd w:id="4055"/>
      <w:bookmarkEnd w:id="4056"/>
      <w:bookmarkEnd w:id="4057"/>
      <w:bookmarkEnd w:id="4058"/>
      <w:bookmarkEnd w:id="4059"/>
      <w:bookmarkEnd w:id="4060"/>
      <w:bookmarkEnd w:id="4061"/>
      <w:bookmarkEnd w:id="4062"/>
      <w:bookmarkEnd w:id="4063"/>
      <w:bookmarkEnd w:id="4064"/>
      <w:bookmarkEnd w:id="4065"/>
      <w:bookmarkEnd w:id="4066"/>
      <w:bookmarkEnd w:id="4067"/>
      <w:bookmarkEnd w:id="4068"/>
      <w:bookmarkEnd w:id="4069"/>
      <w:bookmarkEnd w:id="4070"/>
      <w:bookmarkEnd w:id="4071"/>
      <w:bookmarkEnd w:id="4072"/>
      <w:bookmarkEnd w:id="4073"/>
      <w:bookmarkEnd w:id="4074"/>
      <w:bookmarkEnd w:id="4075"/>
      <w:bookmarkEnd w:id="4076"/>
      <w:bookmarkEnd w:id="4077"/>
      <w:bookmarkEnd w:id="4078"/>
      <w:bookmarkEnd w:id="4079"/>
      <w:bookmarkEnd w:id="4080"/>
      <w:bookmarkEnd w:id="4081"/>
      <w:bookmarkEnd w:id="4082"/>
      <w:bookmarkEnd w:id="4083"/>
      <w:bookmarkEnd w:id="4084"/>
      <w:bookmarkEnd w:id="4085"/>
      <w:bookmarkEnd w:id="4086"/>
      <w:bookmarkEnd w:id="4087"/>
      <w:bookmarkEnd w:id="4088"/>
      <w:bookmarkEnd w:id="4089"/>
      <w:bookmarkEnd w:id="4090"/>
      <w:bookmarkEnd w:id="4091"/>
      <w:bookmarkEnd w:id="4092"/>
      <w:bookmarkEnd w:id="4093"/>
      <w:bookmarkEnd w:id="4094"/>
      <w:bookmarkEnd w:id="4095"/>
      <w:bookmarkEnd w:id="4096"/>
      <w:bookmarkEnd w:id="4097"/>
      <w:bookmarkEnd w:id="4098"/>
      <w:bookmarkEnd w:id="4099"/>
      <w:bookmarkEnd w:id="4100"/>
      <w:bookmarkEnd w:id="4101"/>
      <w:bookmarkEnd w:id="4102"/>
      <w:bookmarkEnd w:id="4103"/>
      <w:bookmarkEnd w:id="4104"/>
      <w:bookmarkEnd w:id="4105"/>
      <w:bookmarkEnd w:id="4106"/>
      <w:bookmarkEnd w:id="4107"/>
      <w:bookmarkEnd w:id="4108"/>
      <w:bookmarkEnd w:id="4109"/>
      <w:bookmarkEnd w:id="4110"/>
      <w:bookmarkEnd w:id="4111"/>
      <w:bookmarkEnd w:id="4112"/>
      <w:bookmarkEnd w:id="4113"/>
      <w:bookmarkEnd w:id="4114"/>
      <w:bookmarkEnd w:id="4115"/>
      <w:bookmarkEnd w:id="4116"/>
      <w:bookmarkEnd w:id="4117"/>
      <w:bookmarkEnd w:id="4118"/>
      <w:bookmarkEnd w:id="4119"/>
      <w:bookmarkEnd w:id="4120"/>
      <w:bookmarkEnd w:id="4121"/>
      <w:bookmarkEnd w:id="4122"/>
      <w:bookmarkEnd w:id="4123"/>
      <w:bookmarkEnd w:id="4124"/>
      <w:bookmarkEnd w:id="4125"/>
      <w:bookmarkEnd w:id="4126"/>
      <w:bookmarkEnd w:id="4127"/>
      <w:bookmarkEnd w:id="4128"/>
      <w:bookmarkEnd w:id="4129"/>
      <w:bookmarkEnd w:id="4130"/>
      <w:bookmarkEnd w:id="4131"/>
      <w:bookmarkEnd w:id="4132"/>
      <w:bookmarkEnd w:id="4133"/>
      <w:bookmarkEnd w:id="4134"/>
      <w:bookmarkEnd w:id="4135"/>
      <w:bookmarkEnd w:id="4136"/>
      <w:bookmarkEnd w:id="4137"/>
      <w:bookmarkEnd w:id="4138"/>
      <w:bookmarkEnd w:id="4139"/>
      <w:bookmarkEnd w:id="4140"/>
      <w:bookmarkEnd w:id="4141"/>
      <w:bookmarkEnd w:id="4142"/>
      <w:bookmarkEnd w:id="4143"/>
      <w:bookmarkEnd w:id="4144"/>
      <w:bookmarkEnd w:id="4145"/>
      <w:bookmarkEnd w:id="4146"/>
      <w:bookmarkEnd w:id="4147"/>
      <w:bookmarkEnd w:id="4148"/>
      <w:bookmarkEnd w:id="4149"/>
      <w:bookmarkEnd w:id="4150"/>
      <w:bookmarkEnd w:id="4151"/>
      <w:bookmarkEnd w:id="4152"/>
      <w:bookmarkEnd w:id="4153"/>
      <w:bookmarkEnd w:id="4154"/>
      <w:bookmarkEnd w:id="4155"/>
      <w:bookmarkEnd w:id="4156"/>
      <w:bookmarkEnd w:id="4157"/>
      <w:bookmarkEnd w:id="4158"/>
      <w:bookmarkEnd w:id="4159"/>
      <w:bookmarkEnd w:id="4160"/>
      <w:bookmarkEnd w:id="4161"/>
      <w:bookmarkEnd w:id="4162"/>
      <w:bookmarkEnd w:id="4163"/>
      <w:bookmarkEnd w:id="4164"/>
      <w:bookmarkEnd w:id="4165"/>
      <w:bookmarkEnd w:id="4166"/>
      <w:bookmarkEnd w:id="4167"/>
      <w:bookmarkEnd w:id="4168"/>
      <w:bookmarkEnd w:id="4169"/>
      <w:bookmarkEnd w:id="4170"/>
      <w:bookmarkEnd w:id="4171"/>
      <w:bookmarkEnd w:id="4172"/>
      <w:bookmarkEnd w:id="4173"/>
      <w:bookmarkEnd w:id="4174"/>
      <w:bookmarkEnd w:id="4175"/>
      <w:bookmarkEnd w:id="4176"/>
      <w:bookmarkEnd w:id="4177"/>
      <w:bookmarkEnd w:id="4178"/>
      <w:bookmarkEnd w:id="4179"/>
      <w:bookmarkEnd w:id="4180"/>
      <w:bookmarkEnd w:id="4181"/>
      <w:bookmarkEnd w:id="4182"/>
      <w:bookmarkEnd w:id="4183"/>
      <w:bookmarkEnd w:id="4184"/>
      <w:bookmarkEnd w:id="4185"/>
      <w:bookmarkEnd w:id="4186"/>
      <w:bookmarkEnd w:id="4187"/>
      <w:bookmarkEnd w:id="4188"/>
      <w:bookmarkEnd w:id="4189"/>
      <w:bookmarkEnd w:id="4190"/>
      <w:bookmarkEnd w:id="4191"/>
      <w:bookmarkEnd w:id="4192"/>
      <w:bookmarkEnd w:id="4193"/>
      <w:bookmarkEnd w:id="4194"/>
      <w:bookmarkEnd w:id="4195"/>
      <w:bookmarkEnd w:id="4196"/>
      <w:bookmarkEnd w:id="4197"/>
      <w:bookmarkEnd w:id="4198"/>
      <w:bookmarkEnd w:id="4199"/>
      <w:bookmarkEnd w:id="4200"/>
      <w:bookmarkEnd w:id="4201"/>
      <w:bookmarkEnd w:id="4202"/>
      <w:bookmarkEnd w:id="4203"/>
      <w:bookmarkEnd w:id="4204"/>
      <w:bookmarkEnd w:id="4205"/>
      <w:bookmarkEnd w:id="4206"/>
      <w:bookmarkEnd w:id="4207"/>
      <w:bookmarkEnd w:id="4208"/>
      <w:bookmarkEnd w:id="4209"/>
      <w:bookmarkEnd w:id="4210"/>
      <w:bookmarkEnd w:id="4211"/>
      <w:bookmarkEnd w:id="4212"/>
      <w:bookmarkEnd w:id="4213"/>
      <w:bookmarkEnd w:id="4214"/>
      <w:bookmarkEnd w:id="4215"/>
      <w:bookmarkEnd w:id="4216"/>
      <w:bookmarkEnd w:id="4217"/>
      <w:bookmarkEnd w:id="4218"/>
      <w:bookmarkEnd w:id="4219"/>
      <w:bookmarkEnd w:id="4220"/>
      <w:bookmarkEnd w:id="4221"/>
      <w:bookmarkEnd w:id="4222"/>
      <w:bookmarkEnd w:id="4223"/>
      <w:bookmarkEnd w:id="4224"/>
      <w:bookmarkEnd w:id="4225"/>
      <w:bookmarkEnd w:id="4226"/>
      <w:bookmarkEnd w:id="4227"/>
      <w:bookmarkEnd w:id="4228"/>
      <w:bookmarkEnd w:id="4229"/>
      <w:bookmarkEnd w:id="4230"/>
      <w:bookmarkEnd w:id="4231"/>
      <w:bookmarkEnd w:id="4232"/>
      <w:bookmarkEnd w:id="4233"/>
      <w:bookmarkEnd w:id="4234"/>
      <w:bookmarkEnd w:id="4235"/>
      <w:bookmarkEnd w:id="4236"/>
      <w:bookmarkEnd w:id="4237"/>
      <w:bookmarkEnd w:id="4238"/>
      <w:bookmarkEnd w:id="4239"/>
      <w:bookmarkEnd w:id="4240"/>
      <w:bookmarkEnd w:id="4241"/>
      <w:bookmarkEnd w:id="4242"/>
      <w:bookmarkEnd w:id="4243"/>
      <w:bookmarkEnd w:id="4244"/>
      <w:bookmarkEnd w:id="4245"/>
      <w:bookmarkEnd w:id="4246"/>
      <w:bookmarkEnd w:id="4247"/>
      <w:bookmarkEnd w:id="4248"/>
      <w:bookmarkEnd w:id="4249"/>
      <w:bookmarkEnd w:id="4250"/>
      <w:bookmarkEnd w:id="4251"/>
      <w:bookmarkEnd w:id="4252"/>
      <w:bookmarkEnd w:id="4253"/>
      <w:bookmarkEnd w:id="4254"/>
      <w:bookmarkEnd w:id="4255"/>
      <w:bookmarkEnd w:id="4256"/>
      <w:bookmarkEnd w:id="4257"/>
      <w:bookmarkEnd w:id="4258"/>
      <w:bookmarkEnd w:id="4259"/>
      <w:bookmarkEnd w:id="4260"/>
      <w:bookmarkEnd w:id="4261"/>
      <w:bookmarkEnd w:id="4262"/>
      <w:bookmarkEnd w:id="4263"/>
      <w:bookmarkEnd w:id="4264"/>
      <w:bookmarkEnd w:id="4265"/>
      <w:bookmarkEnd w:id="4266"/>
      <w:bookmarkEnd w:id="4267"/>
      <w:bookmarkEnd w:id="4268"/>
      <w:bookmarkEnd w:id="4269"/>
      <w:bookmarkEnd w:id="4270"/>
      <w:bookmarkEnd w:id="4271"/>
      <w:bookmarkEnd w:id="4272"/>
      <w:bookmarkEnd w:id="4273"/>
      <w:bookmarkEnd w:id="4274"/>
      <w:bookmarkEnd w:id="4275"/>
      <w:bookmarkEnd w:id="4276"/>
      <w:bookmarkEnd w:id="4277"/>
      <w:bookmarkEnd w:id="4278"/>
      <w:bookmarkEnd w:id="4279"/>
      <w:bookmarkEnd w:id="4280"/>
      <w:bookmarkEnd w:id="4281"/>
      <w:bookmarkEnd w:id="4282"/>
      <w:bookmarkEnd w:id="4283"/>
      <w:bookmarkEnd w:id="4284"/>
      <w:bookmarkEnd w:id="4285"/>
      <w:bookmarkEnd w:id="4286"/>
      <w:bookmarkEnd w:id="4287"/>
      <w:bookmarkEnd w:id="4288"/>
      <w:bookmarkEnd w:id="4289"/>
      <w:bookmarkEnd w:id="4290"/>
      <w:bookmarkEnd w:id="4291"/>
      <w:bookmarkEnd w:id="4292"/>
      <w:bookmarkEnd w:id="4293"/>
      <w:bookmarkEnd w:id="4294"/>
      <w:bookmarkEnd w:id="4295"/>
      <w:bookmarkEnd w:id="4296"/>
      <w:bookmarkEnd w:id="4297"/>
      <w:bookmarkEnd w:id="4298"/>
      <w:bookmarkEnd w:id="4299"/>
      <w:bookmarkEnd w:id="4300"/>
      <w:bookmarkEnd w:id="4301"/>
      <w:bookmarkEnd w:id="4302"/>
      <w:bookmarkEnd w:id="4303"/>
      <w:bookmarkEnd w:id="4304"/>
      <w:bookmarkEnd w:id="4305"/>
      <w:bookmarkEnd w:id="4306"/>
      <w:bookmarkEnd w:id="4307"/>
      <w:bookmarkEnd w:id="4308"/>
      <w:bookmarkEnd w:id="4309"/>
      <w:bookmarkEnd w:id="4310"/>
      <w:bookmarkEnd w:id="4311"/>
      <w:bookmarkEnd w:id="4312"/>
      <w:bookmarkEnd w:id="4313"/>
      <w:bookmarkEnd w:id="4314"/>
      <w:bookmarkEnd w:id="4315"/>
      <w:bookmarkEnd w:id="4316"/>
      <w:bookmarkEnd w:id="4317"/>
      <w:bookmarkEnd w:id="4318"/>
      <w:bookmarkEnd w:id="4319"/>
      <w:bookmarkEnd w:id="4320"/>
      <w:bookmarkEnd w:id="4321"/>
      <w:bookmarkEnd w:id="4322"/>
      <w:bookmarkEnd w:id="4323"/>
      <w:bookmarkEnd w:id="4324"/>
      <w:bookmarkEnd w:id="4325"/>
      <w:bookmarkEnd w:id="4326"/>
      <w:bookmarkEnd w:id="4327"/>
      <w:bookmarkEnd w:id="4328"/>
      <w:bookmarkEnd w:id="4329"/>
      <w:bookmarkEnd w:id="4330"/>
      <w:bookmarkEnd w:id="4331"/>
      <w:bookmarkEnd w:id="4332"/>
      <w:bookmarkEnd w:id="4333"/>
      <w:bookmarkEnd w:id="4334"/>
      <w:bookmarkEnd w:id="4335"/>
      <w:bookmarkEnd w:id="4336"/>
      <w:bookmarkEnd w:id="4337"/>
      <w:bookmarkEnd w:id="4338"/>
      <w:bookmarkEnd w:id="4339"/>
      <w:bookmarkEnd w:id="4340"/>
      <w:bookmarkEnd w:id="4341"/>
      <w:bookmarkEnd w:id="4342"/>
      <w:bookmarkEnd w:id="4343"/>
      <w:bookmarkEnd w:id="4344"/>
      <w:bookmarkEnd w:id="4345"/>
      <w:bookmarkEnd w:id="4346"/>
      <w:bookmarkEnd w:id="4347"/>
      <w:bookmarkEnd w:id="4348"/>
      <w:bookmarkEnd w:id="4349"/>
      <w:bookmarkEnd w:id="4350"/>
      <w:bookmarkEnd w:id="4351"/>
      <w:bookmarkEnd w:id="4352"/>
      <w:bookmarkEnd w:id="4353"/>
      <w:bookmarkEnd w:id="4354"/>
      <w:bookmarkEnd w:id="4355"/>
      <w:bookmarkEnd w:id="4356"/>
      <w:bookmarkEnd w:id="4357"/>
      <w:bookmarkEnd w:id="4358"/>
      <w:bookmarkEnd w:id="4359"/>
      <w:bookmarkEnd w:id="4360"/>
      <w:bookmarkEnd w:id="4361"/>
      <w:bookmarkEnd w:id="4362"/>
      <w:bookmarkEnd w:id="4363"/>
      <w:bookmarkEnd w:id="4364"/>
      <w:bookmarkEnd w:id="4365"/>
      <w:bookmarkEnd w:id="4366"/>
      <w:bookmarkEnd w:id="4367"/>
      <w:bookmarkEnd w:id="4368"/>
      <w:bookmarkEnd w:id="4369"/>
      <w:bookmarkEnd w:id="4370"/>
      <w:bookmarkEnd w:id="4371"/>
      <w:bookmarkEnd w:id="4372"/>
      <w:bookmarkEnd w:id="4373"/>
      <w:bookmarkEnd w:id="4374"/>
      <w:bookmarkEnd w:id="4375"/>
      <w:bookmarkEnd w:id="4376"/>
      <w:bookmarkEnd w:id="4377"/>
      <w:bookmarkEnd w:id="4378"/>
      <w:bookmarkEnd w:id="4379"/>
      <w:bookmarkEnd w:id="4380"/>
      <w:bookmarkEnd w:id="4381"/>
      <w:bookmarkEnd w:id="4382"/>
      <w:bookmarkEnd w:id="4383"/>
      <w:bookmarkEnd w:id="4384"/>
      <w:bookmarkEnd w:id="4385"/>
      <w:bookmarkEnd w:id="4386"/>
      <w:bookmarkEnd w:id="4387"/>
      <w:bookmarkEnd w:id="4388"/>
      <w:bookmarkEnd w:id="4389"/>
      <w:bookmarkEnd w:id="4390"/>
      <w:bookmarkEnd w:id="4391"/>
      <w:bookmarkEnd w:id="4392"/>
      <w:bookmarkEnd w:id="4393"/>
      <w:bookmarkEnd w:id="4394"/>
      <w:bookmarkEnd w:id="4395"/>
      <w:bookmarkEnd w:id="4396"/>
      <w:bookmarkEnd w:id="4397"/>
      <w:bookmarkEnd w:id="4398"/>
      <w:bookmarkEnd w:id="4399"/>
      <w:bookmarkEnd w:id="4400"/>
      <w:bookmarkEnd w:id="4401"/>
      <w:bookmarkEnd w:id="4402"/>
      <w:bookmarkEnd w:id="4403"/>
      <w:bookmarkEnd w:id="4404"/>
      <w:bookmarkEnd w:id="4405"/>
      <w:bookmarkEnd w:id="4406"/>
      <w:bookmarkEnd w:id="4407"/>
      <w:bookmarkEnd w:id="4408"/>
      <w:bookmarkEnd w:id="4409"/>
      <w:bookmarkEnd w:id="4410"/>
      <w:bookmarkEnd w:id="4411"/>
      <w:bookmarkEnd w:id="4412"/>
      <w:bookmarkEnd w:id="4413"/>
      <w:bookmarkEnd w:id="4414"/>
      <w:bookmarkEnd w:id="4415"/>
      <w:bookmarkEnd w:id="4416"/>
      <w:bookmarkEnd w:id="4417"/>
      <w:bookmarkEnd w:id="4418"/>
      <w:bookmarkEnd w:id="4419"/>
      <w:bookmarkEnd w:id="4420"/>
      <w:bookmarkEnd w:id="4421"/>
      <w:bookmarkEnd w:id="4422"/>
      <w:bookmarkEnd w:id="4423"/>
      <w:bookmarkEnd w:id="4424"/>
      <w:bookmarkEnd w:id="4425"/>
      <w:bookmarkEnd w:id="4426"/>
      <w:bookmarkEnd w:id="4427"/>
      <w:bookmarkEnd w:id="4428"/>
      <w:bookmarkEnd w:id="4429"/>
      <w:bookmarkEnd w:id="4430"/>
      <w:bookmarkEnd w:id="4431"/>
      <w:bookmarkEnd w:id="4432"/>
      <w:bookmarkEnd w:id="4433"/>
      <w:bookmarkEnd w:id="4434"/>
      <w:bookmarkEnd w:id="4435"/>
      <w:bookmarkEnd w:id="4436"/>
      <w:bookmarkEnd w:id="4437"/>
      <w:bookmarkEnd w:id="4438"/>
      <w:bookmarkEnd w:id="4439"/>
      <w:bookmarkEnd w:id="4440"/>
      <w:bookmarkEnd w:id="4441"/>
      <w:bookmarkEnd w:id="4442"/>
      <w:bookmarkEnd w:id="4443"/>
      <w:bookmarkEnd w:id="4444"/>
      <w:bookmarkEnd w:id="4445"/>
      <w:bookmarkEnd w:id="4446"/>
      <w:bookmarkEnd w:id="4447"/>
      <w:bookmarkEnd w:id="4448"/>
      <w:bookmarkEnd w:id="4449"/>
      <w:bookmarkEnd w:id="4450"/>
      <w:bookmarkEnd w:id="4451"/>
      <w:bookmarkEnd w:id="4452"/>
      <w:bookmarkEnd w:id="4453"/>
      <w:bookmarkEnd w:id="4454"/>
      <w:bookmarkEnd w:id="4455"/>
      <w:bookmarkEnd w:id="4456"/>
      <w:bookmarkEnd w:id="4457"/>
      <w:bookmarkEnd w:id="4458"/>
      <w:bookmarkEnd w:id="4459"/>
      <w:bookmarkEnd w:id="4460"/>
      <w:bookmarkEnd w:id="4461"/>
      <w:bookmarkEnd w:id="4462"/>
      <w:bookmarkEnd w:id="4463"/>
      <w:bookmarkEnd w:id="4464"/>
      <w:bookmarkEnd w:id="4465"/>
      <w:bookmarkEnd w:id="4466"/>
      <w:bookmarkEnd w:id="4467"/>
      <w:bookmarkEnd w:id="4468"/>
      <w:bookmarkEnd w:id="4469"/>
      <w:bookmarkEnd w:id="4470"/>
      <w:bookmarkEnd w:id="4471"/>
      <w:bookmarkEnd w:id="4472"/>
      <w:bookmarkEnd w:id="4473"/>
      <w:bookmarkEnd w:id="4474"/>
      <w:bookmarkEnd w:id="4475"/>
      <w:bookmarkEnd w:id="4476"/>
      <w:bookmarkEnd w:id="4477"/>
      <w:bookmarkEnd w:id="4478"/>
      <w:bookmarkEnd w:id="4479"/>
      <w:bookmarkEnd w:id="4480"/>
      <w:bookmarkEnd w:id="4481"/>
      <w:bookmarkEnd w:id="4482"/>
      <w:bookmarkEnd w:id="4483"/>
      <w:bookmarkEnd w:id="4484"/>
      <w:bookmarkEnd w:id="4485"/>
      <w:bookmarkEnd w:id="4486"/>
      <w:bookmarkEnd w:id="4487"/>
      <w:bookmarkEnd w:id="4488"/>
      <w:bookmarkEnd w:id="4489"/>
      <w:bookmarkEnd w:id="4490"/>
      <w:bookmarkEnd w:id="4491"/>
      <w:bookmarkEnd w:id="4492"/>
      <w:bookmarkEnd w:id="4493"/>
      <w:bookmarkEnd w:id="4494"/>
      <w:bookmarkEnd w:id="4495"/>
      <w:bookmarkEnd w:id="4496"/>
      <w:bookmarkEnd w:id="4497"/>
      <w:bookmarkEnd w:id="4498"/>
      <w:bookmarkEnd w:id="4499"/>
      <w:bookmarkEnd w:id="4500"/>
      <w:bookmarkEnd w:id="4501"/>
      <w:bookmarkEnd w:id="4502"/>
      <w:bookmarkEnd w:id="4503"/>
      <w:bookmarkEnd w:id="4504"/>
      <w:bookmarkEnd w:id="4505"/>
      <w:bookmarkEnd w:id="4506"/>
      <w:bookmarkEnd w:id="4507"/>
      <w:bookmarkEnd w:id="4508"/>
      <w:bookmarkEnd w:id="4509"/>
      <w:bookmarkEnd w:id="4510"/>
      <w:bookmarkEnd w:id="4511"/>
      <w:bookmarkEnd w:id="4512"/>
      <w:bookmarkEnd w:id="4513"/>
      <w:bookmarkEnd w:id="4514"/>
      <w:bookmarkEnd w:id="4515"/>
      <w:bookmarkEnd w:id="4516"/>
      <w:bookmarkEnd w:id="4517"/>
      <w:bookmarkEnd w:id="4518"/>
      <w:bookmarkEnd w:id="4519"/>
      <w:bookmarkEnd w:id="4520"/>
      <w:bookmarkEnd w:id="4521"/>
      <w:bookmarkEnd w:id="4522"/>
      <w:bookmarkEnd w:id="4523"/>
      <w:bookmarkEnd w:id="4524"/>
      <w:bookmarkEnd w:id="4525"/>
      <w:bookmarkEnd w:id="4526"/>
      <w:bookmarkEnd w:id="4527"/>
      <w:bookmarkEnd w:id="4528"/>
      <w:bookmarkEnd w:id="4529"/>
      <w:bookmarkEnd w:id="4530"/>
      <w:bookmarkEnd w:id="4531"/>
      <w:bookmarkEnd w:id="4532"/>
      <w:bookmarkEnd w:id="4533"/>
      <w:bookmarkEnd w:id="4534"/>
      <w:bookmarkEnd w:id="4535"/>
      <w:bookmarkEnd w:id="4536"/>
      <w:bookmarkEnd w:id="4537"/>
      <w:bookmarkEnd w:id="4538"/>
      <w:bookmarkEnd w:id="4539"/>
      <w:bookmarkEnd w:id="4540"/>
      <w:bookmarkEnd w:id="4541"/>
      <w:bookmarkEnd w:id="4542"/>
      <w:bookmarkEnd w:id="4543"/>
      <w:bookmarkEnd w:id="4544"/>
      <w:bookmarkEnd w:id="4545"/>
      <w:bookmarkEnd w:id="4546"/>
      <w:bookmarkEnd w:id="4547"/>
      <w:bookmarkEnd w:id="4548"/>
      <w:bookmarkEnd w:id="4549"/>
      <w:bookmarkEnd w:id="4550"/>
      <w:bookmarkEnd w:id="4551"/>
      <w:bookmarkEnd w:id="4552"/>
      <w:bookmarkEnd w:id="4553"/>
      <w:bookmarkEnd w:id="4554"/>
      <w:bookmarkEnd w:id="4555"/>
      <w:bookmarkEnd w:id="4556"/>
      <w:bookmarkEnd w:id="4557"/>
      <w:bookmarkEnd w:id="4558"/>
      <w:bookmarkEnd w:id="4559"/>
      <w:bookmarkEnd w:id="4560"/>
      <w:bookmarkEnd w:id="4561"/>
      <w:bookmarkEnd w:id="4562"/>
      <w:bookmarkEnd w:id="4563"/>
      <w:bookmarkEnd w:id="4564"/>
      <w:bookmarkEnd w:id="4565"/>
      <w:bookmarkEnd w:id="4566"/>
      <w:bookmarkEnd w:id="4567"/>
      <w:bookmarkEnd w:id="4568"/>
      <w:bookmarkEnd w:id="4569"/>
      <w:bookmarkEnd w:id="4570"/>
      <w:bookmarkEnd w:id="4571"/>
      <w:bookmarkEnd w:id="4572"/>
      <w:bookmarkEnd w:id="4573"/>
      <w:bookmarkEnd w:id="4574"/>
      <w:bookmarkEnd w:id="4575"/>
      <w:bookmarkEnd w:id="4576"/>
      <w:bookmarkEnd w:id="4577"/>
      <w:bookmarkEnd w:id="4578"/>
      <w:bookmarkEnd w:id="4579"/>
      <w:bookmarkEnd w:id="4580"/>
      <w:bookmarkEnd w:id="4581"/>
      <w:bookmarkEnd w:id="4582"/>
      <w:bookmarkEnd w:id="4583"/>
      <w:bookmarkEnd w:id="4584"/>
      <w:bookmarkEnd w:id="4585"/>
      <w:bookmarkEnd w:id="4586"/>
      <w:bookmarkEnd w:id="4587"/>
      <w:bookmarkEnd w:id="4588"/>
      <w:bookmarkEnd w:id="4589"/>
      <w:bookmarkEnd w:id="4590"/>
      <w:bookmarkEnd w:id="4591"/>
      <w:bookmarkEnd w:id="4592"/>
      <w:bookmarkEnd w:id="4593"/>
      <w:bookmarkEnd w:id="4594"/>
      <w:bookmarkEnd w:id="4595"/>
      <w:bookmarkEnd w:id="4596"/>
      <w:bookmarkEnd w:id="4597"/>
      <w:bookmarkEnd w:id="4598"/>
      <w:bookmarkEnd w:id="4599"/>
      <w:bookmarkEnd w:id="4600"/>
      <w:bookmarkEnd w:id="4601"/>
      <w:bookmarkEnd w:id="4602"/>
      <w:bookmarkEnd w:id="4603"/>
      <w:bookmarkEnd w:id="4604"/>
      <w:bookmarkEnd w:id="4605"/>
      <w:bookmarkEnd w:id="4606"/>
      <w:bookmarkEnd w:id="4607"/>
      <w:bookmarkEnd w:id="4608"/>
      <w:bookmarkEnd w:id="4609"/>
      <w:bookmarkEnd w:id="4610"/>
      <w:bookmarkEnd w:id="4611"/>
      <w:bookmarkEnd w:id="4612"/>
      <w:bookmarkEnd w:id="4613"/>
      <w:bookmarkEnd w:id="4614"/>
      <w:bookmarkEnd w:id="4615"/>
      <w:bookmarkEnd w:id="4616"/>
      <w:bookmarkEnd w:id="4617"/>
      <w:bookmarkEnd w:id="4618"/>
      <w:bookmarkEnd w:id="4619"/>
      <w:bookmarkEnd w:id="4620"/>
      <w:bookmarkEnd w:id="4621"/>
      <w:bookmarkEnd w:id="4622"/>
      <w:bookmarkEnd w:id="4623"/>
      <w:bookmarkEnd w:id="4624"/>
      <w:bookmarkEnd w:id="4625"/>
      <w:bookmarkEnd w:id="4626"/>
      <w:bookmarkEnd w:id="4627"/>
      <w:bookmarkEnd w:id="4628"/>
      <w:bookmarkEnd w:id="4629"/>
      <w:bookmarkEnd w:id="4630"/>
      <w:bookmarkEnd w:id="4631"/>
      <w:bookmarkEnd w:id="4632"/>
      <w:bookmarkEnd w:id="4633"/>
      <w:bookmarkEnd w:id="4634"/>
      <w:bookmarkEnd w:id="4635"/>
      <w:bookmarkEnd w:id="4636"/>
      <w:bookmarkEnd w:id="4637"/>
      <w:bookmarkEnd w:id="4638"/>
      <w:bookmarkEnd w:id="4639"/>
      <w:bookmarkEnd w:id="4640"/>
      <w:bookmarkEnd w:id="4641"/>
      <w:bookmarkEnd w:id="4642"/>
      <w:bookmarkEnd w:id="4643"/>
      <w:bookmarkEnd w:id="4644"/>
      <w:bookmarkEnd w:id="4645"/>
      <w:bookmarkEnd w:id="4646"/>
      <w:bookmarkEnd w:id="4647"/>
      <w:bookmarkEnd w:id="4648"/>
      <w:bookmarkEnd w:id="4649"/>
      <w:bookmarkEnd w:id="4650"/>
      <w:bookmarkEnd w:id="4651"/>
      <w:bookmarkEnd w:id="4652"/>
      <w:bookmarkEnd w:id="4653"/>
      <w:bookmarkEnd w:id="4654"/>
      <w:bookmarkEnd w:id="4655"/>
      <w:bookmarkEnd w:id="4656"/>
      <w:bookmarkEnd w:id="4657"/>
      <w:bookmarkEnd w:id="4658"/>
      <w:bookmarkEnd w:id="4659"/>
      <w:bookmarkEnd w:id="4660"/>
      <w:bookmarkEnd w:id="4661"/>
      <w:bookmarkEnd w:id="4662"/>
      <w:bookmarkEnd w:id="4663"/>
      <w:bookmarkEnd w:id="4664"/>
      <w:bookmarkEnd w:id="4665"/>
      <w:bookmarkEnd w:id="4666"/>
      <w:bookmarkEnd w:id="4667"/>
      <w:bookmarkEnd w:id="4668"/>
      <w:bookmarkEnd w:id="4669"/>
      <w:bookmarkEnd w:id="4670"/>
      <w:bookmarkEnd w:id="4671"/>
      <w:bookmarkEnd w:id="4672"/>
      <w:bookmarkEnd w:id="4673"/>
      <w:bookmarkEnd w:id="4674"/>
      <w:bookmarkEnd w:id="4675"/>
      <w:bookmarkEnd w:id="4676"/>
      <w:bookmarkEnd w:id="4677"/>
      <w:bookmarkEnd w:id="4678"/>
      <w:bookmarkEnd w:id="4679"/>
      <w:bookmarkEnd w:id="4680"/>
      <w:bookmarkEnd w:id="4681"/>
      <w:bookmarkEnd w:id="4682"/>
      <w:bookmarkEnd w:id="4683"/>
      <w:bookmarkEnd w:id="4684"/>
      <w:bookmarkEnd w:id="4685"/>
      <w:bookmarkEnd w:id="4686"/>
      <w:bookmarkEnd w:id="4687"/>
      <w:bookmarkEnd w:id="4688"/>
      <w:bookmarkEnd w:id="4689"/>
      <w:bookmarkEnd w:id="4690"/>
      <w:bookmarkEnd w:id="4691"/>
      <w:bookmarkEnd w:id="4692"/>
      <w:bookmarkEnd w:id="4693"/>
      <w:bookmarkEnd w:id="4694"/>
      <w:bookmarkEnd w:id="4695"/>
      <w:bookmarkEnd w:id="4696"/>
      <w:bookmarkEnd w:id="4697"/>
      <w:bookmarkEnd w:id="4698"/>
      <w:bookmarkEnd w:id="4699"/>
      <w:bookmarkEnd w:id="4700"/>
      <w:bookmarkEnd w:id="4701"/>
      <w:bookmarkEnd w:id="4702"/>
      <w:bookmarkEnd w:id="4703"/>
      <w:bookmarkEnd w:id="4704"/>
      <w:bookmarkEnd w:id="4705"/>
      <w:bookmarkEnd w:id="4706"/>
      <w:bookmarkEnd w:id="4707"/>
      <w:bookmarkEnd w:id="4708"/>
      <w:bookmarkEnd w:id="4709"/>
      <w:bookmarkEnd w:id="4710"/>
      <w:bookmarkEnd w:id="4711"/>
      <w:bookmarkEnd w:id="4712"/>
      <w:bookmarkEnd w:id="4713"/>
      <w:bookmarkEnd w:id="4714"/>
      <w:bookmarkEnd w:id="4715"/>
      <w:bookmarkEnd w:id="4716"/>
      <w:bookmarkEnd w:id="4717"/>
      <w:bookmarkEnd w:id="4718"/>
      <w:bookmarkEnd w:id="4719"/>
      <w:bookmarkEnd w:id="4720"/>
      <w:bookmarkEnd w:id="4721"/>
      <w:bookmarkEnd w:id="4722"/>
      <w:bookmarkEnd w:id="4723"/>
      <w:bookmarkEnd w:id="4724"/>
      <w:bookmarkEnd w:id="4725"/>
      <w:bookmarkEnd w:id="4726"/>
      <w:bookmarkEnd w:id="4727"/>
      <w:bookmarkEnd w:id="4728"/>
      <w:bookmarkEnd w:id="4729"/>
      <w:bookmarkEnd w:id="4730"/>
      <w:bookmarkEnd w:id="4731"/>
      <w:bookmarkEnd w:id="4732"/>
      <w:bookmarkEnd w:id="4733"/>
      <w:bookmarkEnd w:id="4734"/>
      <w:bookmarkEnd w:id="4735"/>
      <w:bookmarkEnd w:id="4736"/>
      <w:bookmarkEnd w:id="4737"/>
      <w:bookmarkEnd w:id="4738"/>
      <w:bookmarkEnd w:id="4739"/>
      <w:bookmarkEnd w:id="4740"/>
      <w:bookmarkEnd w:id="4741"/>
      <w:bookmarkEnd w:id="4742"/>
      <w:bookmarkEnd w:id="4743"/>
      <w:bookmarkEnd w:id="4744"/>
      <w:bookmarkEnd w:id="4745"/>
      <w:bookmarkEnd w:id="4746"/>
      <w:bookmarkEnd w:id="4747"/>
      <w:bookmarkEnd w:id="4748"/>
      <w:bookmarkEnd w:id="4749"/>
      <w:bookmarkEnd w:id="4750"/>
      <w:bookmarkEnd w:id="4751"/>
      <w:bookmarkEnd w:id="4752"/>
      <w:bookmarkEnd w:id="4753"/>
      <w:bookmarkEnd w:id="4754"/>
      <w:bookmarkEnd w:id="4755"/>
      <w:bookmarkEnd w:id="4756"/>
      <w:bookmarkEnd w:id="4757"/>
      <w:bookmarkEnd w:id="4758"/>
      <w:bookmarkEnd w:id="4759"/>
      <w:bookmarkEnd w:id="4760"/>
      <w:bookmarkEnd w:id="4761"/>
      <w:bookmarkEnd w:id="4762"/>
      <w:bookmarkEnd w:id="4763"/>
      <w:bookmarkEnd w:id="4764"/>
      <w:bookmarkEnd w:id="4765"/>
      <w:bookmarkEnd w:id="4766"/>
      <w:bookmarkEnd w:id="4767"/>
      <w:bookmarkEnd w:id="4768"/>
      <w:bookmarkEnd w:id="4769"/>
      <w:bookmarkEnd w:id="4770"/>
      <w:bookmarkEnd w:id="4771"/>
      <w:bookmarkEnd w:id="4772"/>
      <w:bookmarkEnd w:id="4773"/>
      <w:bookmarkEnd w:id="4774"/>
      <w:bookmarkEnd w:id="4775"/>
      <w:bookmarkEnd w:id="4776"/>
      <w:bookmarkEnd w:id="4777"/>
      <w:bookmarkEnd w:id="4778"/>
      <w:bookmarkEnd w:id="4779"/>
      <w:bookmarkEnd w:id="4780"/>
      <w:bookmarkEnd w:id="4781"/>
      <w:bookmarkEnd w:id="4782"/>
      <w:bookmarkEnd w:id="4783"/>
      <w:bookmarkEnd w:id="4784"/>
      <w:bookmarkEnd w:id="4785"/>
      <w:bookmarkEnd w:id="4786"/>
      <w:bookmarkEnd w:id="4787"/>
      <w:bookmarkEnd w:id="4788"/>
      <w:bookmarkEnd w:id="4789"/>
      <w:bookmarkEnd w:id="4790"/>
      <w:bookmarkEnd w:id="4791"/>
      <w:bookmarkEnd w:id="4792"/>
      <w:bookmarkEnd w:id="4793"/>
      <w:bookmarkEnd w:id="4794"/>
      <w:bookmarkEnd w:id="4795"/>
      <w:bookmarkEnd w:id="4796"/>
      <w:bookmarkEnd w:id="4797"/>
      <w:bookmarkEnd w:id="4798"/>
      <w:bookmarkEnd w:id="4799"/>
      <w:bookmarkEnd w:id="4800"/>
      <w:bookmarkEnd w:id="4801"/>
      <w:bookmarkEnd w:id="4802"/>
      <w:bookmarkEnd w:id="4803"/>
      <w:bookmarkEnd w:id="4804"/>
      <w:bookmarkEnd w:id="4805"/>
      <w:bookmarkEnd w:id="4806"/>
      <w:bookmarkEnd w:id="4807"/>
      <w:bookmarkEnd w:id="4808"/>
      <w:bookmarkEnd w:id="4809"/>
      <w:bookmarkEnd w:id="4810"/>
      <w:bookmarkEnd w:id="4811"/>
      <w:bookmarkEnd w:id="4812"/>
      <w:bookmarkEnd w:id="4813"/>
      <w:bookmarkEnd w:id="4814"/>
      <w:bookmarkEnd w:id="4815"/>
      <w:bookmarkEnd w:id="4816"/>
      <w:bookmarkEnd w:id="4817"/>
      <w:bookmarkEnd w:id="4818"/>
      <w:bookmarkEnd w:id="4819"/>
      <w:bookmarkEnd w:id="4820"/>
      <w:bookmarkEnd w:id="4821"/>
      <w:bookmarkEnd w:id="4822"/>
      <w:bookmarkEnd w:id="4823"/>
      <w:bookmarkEnd w:id="4824"/>
      <w:bookmarkEnd w:id="4825"/>
      <w:bookmarkEnd w:id="4826"/>
      <w:bookmarkEnd w:id="4827"/>
      <w:bookmarkEnd w:id="4828"/>
      <w:bookmarkEnd w:id="4829"/>
      <w:bookmarkEnd w:id="4830"/>
      <w:bookmarkEnd w:id="4831"/>
      <w:bookmarkEnd w:id="4832"/>
      <w:bookmarkEnd w:id="4833"/>
      <w:bookmarkEnd w:id="4834"/>
      <w:bookmarkEnd w:id="4835"/>
      <w:bookmarkEnd w:id="4836"/>
      <w:bookmarkEnd w:id="4837"/>
      <w:bookmarkEnd w:id="4838"/>
      <w:bookmarkEnd w:id="4839"/>
      <w:bookmarkEnd w:id="4840"/>
      <w:bookmarkEnd w:id="4841"/>
      <w:bookmarkEnd w:id="4842"/>
      <w:bookmarkEnd w:id="4843"/>
      <w:bookmarkEnd w:id="4844"/>
      <w:bookmarkEnd w:id="4845"/>
      <w:bookmarkEnd w:id="4846"/>
      <w:bookmarkEnd w:id="4847"/>
      <w:bookmarkEnd w:id="4848"/>
      <w:bookmarkEnd w:id="4849"/>
      <w:bookmarkEnd w:id="4850"/>
      <w:bookmarkEnd w:id="4851"/>
      <w:bookmarkEnd w:id="4852"/>
      <w:bookmarkEnd w:id="4853"/>
      <w:bookmarkEnd w:id="4854"/>
      <w:bookmarkEnd w:id="4855"/>
      <w:bookmarkEnd w:id="4856"/>
      <w:bookmarkEnd w:id="4857"/>
      <w:bookmarkEnd w:id="4858"/>
      <w:bookmarkEnd w:id="4859"/>
      <w:bookmarkEnd w:id="4860"/>
      <w:bookmarkEnd w:id="4861"/>
      <w:bookmarkEnd w:id="4862"/>
      <w:bookmarkEnd w:id="4863"/>
      <w:bookmarkEnd w:id="4864"/>
      <w:bookmarkEnd w:id="4865"/>
      <w:bookmarkEnd w:id="4866"/>
      <w:bookmarkEnd w:id="4867"/>
      <w:bookmarkEnd w:id="4868"/>
      <w:bookmarkEnd w:id="4869"/>
      <w:bookmarkEnd w:id="4870"/>
      <w:bookmarkEnd w:id="4871"/>
      <w:bookmarkEnd w:id="4872"/>
      <w:bookmarkEnd w:id="4873"/>
      <w:bookmarkEnd w:id="4874"/>
      <w:bookmarkEnd w:id="4875"/>
      <w:bookmarkEnd w:id="4876"/>
      <w:bookmarkEnd w:id="4877"/>
      <w:bookmarkEnd w:id="4878"/>
      <w:bookmarkEnd w:id="4879"/>
      <w:bookmarkEnd w:id="4880"/>
      <w:bookmarkEnd w:id="4881"/>
      <w:bookmarkEnd w:id="4882"/>
      <w:bookmarkEnd w:id="4883"/>
      <w:bookmarkEnd w:id="4884"/>
      <w:bookmarkEnd w:id="4885"/>
      <w:bookmarkEnd w:id="4886"/>
      <w:bookmarkEnd w:id="4887"/>
      <w:bookmarkEnd w:id="4888"/>
      <w:bookmarkEnd w:id="4889"/>
      <w:bookmarkEnd w:id="4890"/>
      <w:bookmarkEnd w:id="4891"/>
      <w:bookmarkEnd w:id="4892"/>
      <w:bookmarkEnd w:id="4893"/>
      <w:bookmarkEnd w:id="4894"/>
      <w:bookmarkEnd w:id="4895"/>
      <w:bookmarkEnd w:id="4896"/>
      <w:bookmarkEnd w:id="4897"/>
      <w:bookmarkEnd w:id="4898"/>
      <w:bookmarkEnd w:id="4899"/>
      <w:bookmarkEnd w:id="4900"/>
      <w:bookmarkEnd w:id="4901"/>
      <w:bookmarkEnd w:id="4902"/>
      <w:bookmarkEnd w:id="4903"/>
      <w:bookmarkEnd w:id="4904"/>
      <w:bookmarkEnd w:id="4905"/>
      <w:bookmarkEnd w:id="4906"/>
      <w:bookmarkEnd w:id="4907"/>
      <w:bookmarkEnd w:id="4908"/>
      <w:bookmarkEnd w:id="4909"/>
      <w:bookmarkEnd w:id="4910"/>
      <w:bookmarkEnd w:id="4911"/>
      <w:bookmarkEnd w:id="4912"/>
      <w:bookmarkEnd w:id="4913"/>
      <w:bookmarkEnd w:id="4914"/>
      <w:bookmarkEnd w:id="4915"/>
      <w:bookmarkEnd w:id="4916"/>
      <w:bookmarkEnd w:id="4917"/>
      <w:bookmarkEnd w:id="4918"/>
      <w:bookmarkEnd w:id="4919"/>
      <w:bookmarkEnd w:id="4920"/>
      <w:bookmarkEnd w:id="4921"/>
      <w:bookmarkEnd w:id="4922"/>
      <w:bookmarkEnd w:id="4923"/>
      <w:bookmarkEnd w:id="4924"/>
      <w:bookmarkEnd w:id="4925"/>
      <w:bookmarkEnd w:id="4926"/>
      <w:bookmarkEnd w:id="4927"/>
      <w:bookmarkEnd w:id="4928"/>
      <w:bookmarkEnd w:id="4929"/>
      <w:bookmarkEnd w:id="4930"/>
      <w:bookmarkEnd w:id="4931"/>
      <w:bookmarkEnd w:id="4932"/>
      <w:bookmarkEnd w:id="4933"/>
      <w:bookmarkEnd w:id="4934"/>
      <w:bookmarkEnd w:id="4935"/>
      <w:bookmarkEnd w:id="4936"/>
      <w:bookmarkEnd w:id="4937"/>
      <w:bookmarkEnd w:id="4938"/>
      <w:bookmarkEnd w:id="4939"/>
      <w:bookmarkEnd w:id="4940"/>
      <w:bookmarkEnd w:id="4941"/>
      <w:bookmarkEnd w:id="4942"/>
      <w:bookmarkEnd w:id="4943"/>
      <w:bookmarkEnd w:id="4944"/>
      <w:bookmarkEnd w:id="4945"/>
      <w:bookmarkEnd w:id="4946"/>
      <w:bookmarkEnd w:id="4947"/>
      <w:bookmarkEnd w:id="4948"/>
      <w:bookmarkEnd w:id="4949"/>
      <w:bookmarkEnd w:id="4950"/>
      <w:bookmarkEnd w:id="4951"/>
      <w:bookmarkEnd w:id="4952"/>
      <w:bookmarkEnd w:id="4953"/>
      <w:bookmarkEnd w:id="4954"/>
      <w:bookmarkEnd w:id="4955"/>
      <w:bookmarkEnd w:id="4956"/>
      <w:bookmarkEnd w:id="4957"/>
      <w:bookmarkEnd w:id="4958"/>
      <w:bookmarkEnd w:id="4959"/>
      <w:bookmarkEnd w:id="4960"/>
      <w:bookmarkEnd w:id="4961"/>
      <w:bookmarkEnd w:id="4962"/>
      <w:bookmarkEnd w:id="4963"/>
      <w:bookmarkEnd w:id="4964"/>
      <w:bookmarkEnd w:id="4965"/>
      <w:bookmarkEnd w:id="4966"/>
      <w:bookmarkEnd w:id="4967"/>
      <w:bookmarkEnd w:id="4968"/>
      <w:bookmarkEnd w:id="4969"/>
      <w:bookmarkEnd w:id="4970"/>
      <w:bookmarkEnd w:id="4971"/>
      <w:bookmarkEnd w:id="4972"/>
      <w:bookmarkEnd w:id="4973"/>
      <w:bookmarkEnd w:id="4974"/>
      <w:bookmarkEnd w:id="4975"/>
      <w:bookmarkEnd w:id="4976"/>
      <w:bookmarkEnd w:id="4977"/>
      <w:bookmarkEnd w:id="4978"/>
      <w:bookmarkEnd w:id="4979"/>
      <w:bookmarkEnd w:id="4980"/>
      <w:bookmarkEnd w:id="4981"/>
      <w:bookmarkEnd w:id="4982"/>
      <w:bookmarkEnd w:id="4983"/>
      <w:bookmarkEnd w:id="4984"/>
      <w:bookmarkEnd w:id="4985"/>
      <w:bookmarkEnd w:id="4986"/>
      <w:bookmarkEnd w:id="4987"/>
      <w:bookmarkEnd w:id="4988"/>
      <w:bookmarkEnd w:id="4989"/>
      <w:bookmarkEnd w:id="4990"/>
      <w:bookmarkEnd w:id="4991"/>
      <w:bookmarkEnd w:id="4992"/>
      <w:bookmarkEnd w:id="4993"/>
      <w:bookmarkEnd w:id="4994"/>
      <w:bookmarkEnd w:id="4995"/>
      <w:bookmarkEnd w:id="4996"/>
      <w:bookmarkEnd w:id="4997"/>
      <w:bookmarkEnd w:id="4998"/>
      <w:bookmarkEnd w:id="4999"/>
      <w:bookmarkEnd w:id="5000"/>
      <w:bookmarkEnd w:id="5001"/>
      <w:bookmarkEnd w:id="5002"/>
      <w:bookmarkEnd w:id="5003"/>
      <w:bookmarkEnd w:id="5004"/>
      <w:bookmarkEnd w:id="5005"/>
      <w:bookmarkEnd w:id="5006"/>
      <w:bookmarkEnd w:id="5007"/>
      <w:bookmarkEnd w:id="5008"/>
      <w:bookmarkEnd w:id="5009"/>
      <w:bookmarkEnd w:id="5010"/>
      <w:bookmarkEnd w:id="5011"/>
      <w:bookmarkEnd w:id="5012"/>
      <w:bookmarkEnd w:id="5013"/>
      <w:bookmarkEnd w:id="5014"/>
      <w:bookmarkEnd w:id="5015"/>
      <w:bookmarkEnd w:id="5016"/>
      <w:bookmarkEnd w:id="5017"/>
      <w:bookmarkEnd w:id="5018"/>
      <w:bookmarkEnd w:id="5019"/>
      <w:bookmarkEnd w:id="5020"/>
      <w:bookmarkEnd w:id="5021"/>
      <w:bookmarkEnd w:id="5022"/>
      <w:bookmarkEnd w:id="5023"/>
      <w:bookmarkEnd w:id="5024"/>
      <w:bookmarkEnd w:id="5025"/>
      <w:bookmarkEnd w:id="5026"/>
      <w:bookmarkEnd w:id="5027"/>
      <w:bookmarkEnd w:id="5028"/>
      <w:bookmarkEnd w:id="5029"/>
      <w:bookmarkEnd w:id="5030"/>
      <w:bookmarkEnd w:id="5031"/>
      <w:bookmarkEnd w:id="5032"/>
      <w:bookmarkEnd w:id="5033"/>
      <w:bookmarkEnd w:id="5034"/>
      <w:bookmarkEnd w:id="5035"/>
      <w:bookmarkEnd w:id="5036"/>
      <w:bookmarkEnd w:id="5037"/>
      <w:bookmarkEnd w:id="5038"/>
      <w:bookmarkEnd w:id="5039"/>
      <w:bookmarkEnd w:id="5040"/>
      <w:bookmarkEnd w:id="5041"/>
      <w:bookmarkEnd w:id="5042"/>
      <w:bookmarkEnd w:id="5043"/>
      <w:bookmarkEnd w:id="5044"/>
      <w:bookmarkEnd w:id="5045"/>
      <w:bookmarkEnd w:id="5046"/>
      <w:bookmarkEnd w:id="5047"/>
      <w:bookmarkEnd w:id="5048"/>
      <w:bookmarkEnd w:id="5049"/>
      <w:bookmarkEnd w:id="5050"/>
      <w:bookmarkEnd w:id="5051"/>
      <w:bookmarkEnd w:id="5052"/>
      <w:bookmarkEnd w:id="5053"/>
      <w:bookmarkEnd w:id="5054"/>
      <w:bookmarkEnd w:id="5055"/>
      <w:bookmarkEnd w:id="5056"/>
      <w:bookmarkEnd w:id="5057"/>
      <w:bookmarkEnd w:id="5058"/>
      <w:bookmarkEnd w:id="5059"/>
      <w:bookmarkEnd w:id="5060"/>
      <w:bookmarkEnd w:id="5061"/>
      <w:bookmarkEnd w:id="5062"/>
      <w:bookmarkEnd w:id="5063"/>
      <w:bookmarkEnd w:id="5064"/>
      <w:bookmarkEnd w:id="5065"/>
      <w:bookmarkEnd w:id="5066"/>
      <w:bookmarkEnd w:id="5067"/>
      <w:bookmarkEnd w:id="5068"/>
      <w:bookmarkEnd w:id="5069"/>
      <w:bookmarkEnd w:id="5070"/>
      <w:bookmarkEnd w:id="5071"/>
      <w:bookmarkEnd w:id="5072"/>
      <w:bookmarkEnd w:id="5073"/>
      <w:bookmarkEnd w:id="5074"/>
      <w:bookmarkEnd w:id="5075"/>
      <w:bookmarkEnd w:id="5076"/>
      <w:bookmarkEnd w:id="5077"/>
      <w:bookmarkEnd w:id="5078"/>
      <w:bookmarkEnd w:id="5079"/>
      <w:bookmarkEnd w:id="5080"/>
      <w:bookmarkEnd w:id="5081"/>
      <w:bookmarkEnd w:id="5082"/>
      <w:bookmarkEnd w:id="5083"/>
      <w:bookmarkEnd w:id="5084"/>
      <w:bookmarkEnd w:id="5085"/>
    </w:p>
    <w:p w14:paraId="2C491922" w14:textId="6F321F77" w:rsidR="00B9576A" w:rsidRPr="00BF2E64" w:rsidRDefault="00B9576A" w:rsidP="002428B5">
      <w:pPr>
        <w:pStyle w:val="Heading2"/>
      </w:pPr>
      <w:bookmarkStart w:id="5086" w:name="_Toc357173119"/>
      <w:bookmarkStart w:id="5087" w:name="_Toc250815008"/>
      <w:bookmarkStart w:id="5088" w:name="_Ref328058993"/>
      <w:bookmarkStart w:id="5089" w:name="_Toc41475062"/>
      <w:r w:rsidRPr="00BF2E64">
        <w:lastRenderedPageBreak/>
        <w:t>Virsmas apstrāde un piesūcināta šķembu pamata nesošās kārtas būvniecība</w:t>
      </w:r>
      <w:bookmarkEnd w:id="5086"/>
      <w:bookmarkEnd w:id="5087"/>
      <w:bookmarkEnd w:id="5088"/>
      <w:bookmarkEnd w:id="5089"/>
    </w:p>
    <w:p w14:paraId="0B560013" w14:textId="77777777" w:rsidR="00B9576A" w:rsidRPr="00BF2E64" w:rsidRDefault="00B9576A" w:rsidP="00B9576A">
      <w:r w:rsidRPr="00BF2E64">
        <w:t>Konkrētos virsmas apstrādes vai piesūcināta šķembu pamata nesošās kārtas tipus ieteicams paredzēt būvprojektā.</w:t>
      </w:r>
    </w:p>
    <w:p w14:paraId="7D4DA0C1" w14:textId="77777777" w:rsidR="00B9576A" w:rsidRDefault="00B9576A" w:rsidP="00B9576A">
      <w:r>
        <w:t>V</w:t>
      </w:r>
      <w:r w:rsidRPr="00BF2E64">
        <w:t>irsmas apstrādi ieteicams paredzēt</w:t>
      </w:r>
      <w:r>
        <w:t xml:space="preserve"> un būvdarbus veikt</w:t>
      </w:r>
      <w:r w:rsidRPr="00BF2E64">
        <w:t xml:space="preserve"> </w:t>
      </w:r>
      <w:r>
        <w:t>saskaņā ar rokasgrāmatu ″Ceļu segumu virsmas apstrāde″ (VAS ″Latvijas valsts ceļi″, Rīga, 2016)</w:t>
      </w:r>
      <w:r w:rsidRPr="00BF2E64">
        <w:t xml:space="preserve">. </w:t>
      </w:r>
    </w:p>
    <w:p w14:paraId="261D13BC" w14:textId="77777777" w:rsidR="00B9576A" w:rsidRDefault="00B9576A" w:rsidP="00B9576A">
      <w:r w:rsidRPr="00BF2E64">
        <w:t>Piesūcināta šķembu pamata nesošo kārtu IMT ieteicams paredzēt, ja pa uzbūvēto pamata nesošo kārtu kādu laiku paredzēta satiksmes kustība. JIM tipa kārtas paredzētas lietošanai kā esošā ceļa seguma izlīdzinošās kārtas.</w:t>
      </w:r>
    </w:p>
    <w:p w14:paraId="448AE472" w14:textId="77777777" w:rsidR="00B9576A" w:rsidRDefault="00B9576A" w:rsidP="00BC6DFA">
      <w:pPr>
        <w:pStyle w:val="Heading3"/>
      </w:pPr>
      <w:r>
        <w:t>Darba nosaukums</w:t>
      </w:r>
    </w:p>
    <w:p w14:paraId="1F6AB864" w14:textId="77777777" w:rsidR="00B9576A" w:rsidRDefault="00B9576A" w:rsidP="00B04A1B">
      <w:pPr>
        <w:numPr>
          <w:ilvl w:val="0"/>
          <w:numId w:val="105"/>
        </w:numPr>
      </w:pPr>
      <w:r>
        <w:t>Virsmas apstrāde ... /tips – norādīt/ – m²</w:t>
      </w:r>
    </w:p>
    <w:p w14:paraId="5C309909" w14:textId="47414640" w:rsidR="00B9576A" w:rsidRPr="00054B1F" w:rsidRDefault="00B9576A" w:rsidP="00B04A1B">
      <w:pPr>
        <w:numPr>
          <w:ilvl w:val="0"/>
          <w:numId w:val="105"/>
        </w:numPr>
      </w:pPr>
      <w:r>
        <w:t xml:space="preserve">Piesūcināta šķembu pamata ... /tips – norādīt/ </w:t>
      </w:r>
      <w:r w:rsidR="00BC6DFA">
        <w:t xml:space="preserve"> nesošās kārtas </w:t>
      </w:r>
      <w:r>
        <w:t>izbūve ... /norādīt/ cm biezumā – m²</w:t>
      </w:r>
    </w:p>
    <w:p w14:paraId="4F6BDDC3" w14:textId="77777777" w:rsidR="00B9576A" w:rsidRPr="00BF2E64" w:rsidRDefault="00B9576A" w:rsidP="00BC6DFA">
      <w:pPr>
        <w:pStyle w:val="Heading3"/>
      </w:pPr>
      <w:bookmarkStart w:id="5090" w:name="_Toc250815009"/>
      <w:r w:rsidRPr="00BF2E64">
        <w:t>Definīcijas</w:t>
      </w:r>
      <w:bookmarkEnd w:id="5090"/>
    </w:p>
    <w:p w14:paraId="78276677" w14:textId="77777777" w:rsidR="00B9576A" w:rsidRPr="00BF2E64" w:rsidRDefault="00B9576A" w:rsidP="00B9576A">
      <w:r w:rsidRPr="00BF2E64">
        <w:t>Virsmas apstrāde</w:t>
      </w:r>
      <w:r>
        <w:t xml:space="preserve"> </w:t>
      </w:r>
      <w:r w:rsidRPr="003F4450">
        <w:rPr>
          <w:lang w:val="lv-LV"/>
        </w:rPr>
        <w:t>(LVS EN 12271 3.1.p.)</w:t>
      </w:r>
      <w:r w:rsidRPr="00BF2E64">
        <w:t xml:space="preserve"> – sastāv vismaz no viena saistvielas slāņa un vismaz viena</w:t>
      </w:r>
      <w:r>
        <w:t>s</w:t>
      </w:r>
      <w:r w:rsidRPr="00BF2E64">
        <w:t xml:space="preserve"> </w:t>
      </w:r>
      <w:r>
        <w:t>sīk</w:t>
      </w:r>
      <w:r w:rsidRPr="00BF2E64">
        <w:t xml:space="preserve">šķembu </w:t>
      </w:r>
      <w:r>
        <w:t>kārtas</w:t>
      </w:r>
      <w:r w:rsidRPr="00BF2E64">
        <w:t>.</w:t>
      </w:r>
    </w:p>
    <w:p w14:paraId="1A92E143" w14:textId="77777777" w:rsidR="00B9576A" w:rsidRPr="00BF2E64" w:rsidRDefault="00B9576A" w:rsidP="00B9576A">
      <w:r w:rsidRPr="00BF2E64">
        <w:t xml:space="preserve">Saistviela </w:t>
      </w:r>
      <w:r>
        <w:t xml:space="preserve">(LVS EN 12271 3.2.p.) </w:t>
      </w:r>
      <w:r w:rsidRPr="00BF2E64">
        <w:t>– saistviela kā virsmas apstrādes sastāvdaļa ir bitum</w:t>
      </w:r>
      <w:r>
        <w:t>ena</w:t>
      </w:r>
      <w:r w:rsidRPr="00BF2E64">
        <w:t xml:space="preserve"> materiāls, </w:t>
      </w:r>
      <w:r>
        <w:t>piemēram,</w:t>
      </w:r>
      <w:r w:rsidRPr="00BF2E64">
        <w:t xml:space="preserve"> bitumena emulsija, </w:t>
      </w:r>
      <w:r w:rsidRPr="003F4450">
        <w:rPr>
          <w:lang w:val="lv-LV"/>
        </w:rPr>
        <w:t>šķidrināts (cut-back and fluxed bituminous binders)</w:t>
      </w:r>
      <w:r w:rsidRPr="00BF2E64">
        <w:t xml:space="preserve"> vai ceļu bitumens; jebkuru no </w:t>
      </w:r>
      <w:r>
        <w:t>šiem materiāliem</w:t>
      </w:r>
      <w:r w:rsidRPr="00BF2E64">
        <w:t xml:space="preserve"> var modificēt</w:t>
      </w:r>
      <w:r>
        <w:t>,</w:t>
      </w:r>
      <w:r w:rsidRPr="00BF2E64">
        <w:t xml:space="preserve"> </w:t>
      </w:r>
      <w:r>
        <w:t>izmantojot</w:t>
      </w:r>
      <w:r w:rsidRPr="00BF2E64">
        <w:t xml:space="preserve"> polimēr</w:t>
      </w:r>
      <w:r>
        <w:t>u</w:t>
      </w:r>
      <w:r w:rsidRPr="00BF2E64">
        <w:t>.</w:t>
      </w:r>
    </w:p>
    <w:p w14:paraId="0FD88EE6" w14:textId="77777777" w:rsidR="00B9576A" w:rsidRPr="0082128B" w:rsidRDefault="00B9576A" w:rsidP="00B9576A">
      <w:pPr>
        <w:rPr>
          <w:lang w:val="lv-LV"/>
        </w:rPr>
      </w:pPr>
      <w:r w:rsidRPr="0082128B">
        <w:rPr>
          <w:lang w:val="lv-LV"/>
        </w:rPr>
        <w:t>Sīkšķembas (LVS EN 12271 3.3.p.) – rupjš minerālmateriāls, kas praktiski nesatur smalkās frakcijas, ar šauru granulometriju.</w:t>
      </w:r>
    </w:p>
    <w:p w14:paraId="01EED2F1" w14:textId="77777777" w:rsidR="00B9576A" w:rsidRPr="00B44DB7" w:rsidRDefault="00B9576A" w:rsidP="00B9576A">
      <w:pPr>
        <w:rPr>
          <w:lang w:val="lv-LV"/>
        </w:rPr>
      </w:pPr>
      <w:r w:rsidRPr="0082128B">
        <w:rPr>
          <w:lang w:val="lv-LV"/>
        </w:rPr>
        <w:t>Sīkšķembas ar pārklājumu (LVS EN 12271 3.4.p.) – sīkšķembas, kas pirms lietošanas pārklātas ar bitumena saistvielu.</w:t>
      </w:r>
    </w:p>
    <w:p w14:paraId="421F22AB" w14:textId="77777777" w:rsidR="00B9576A" w:rsidRPr="00B44DB7" w:rsidRDefault="00B9576A" w:rsidP="00B9576A">
      <w:pPr>
        <w:rPr>
          <w:lang w:val="lv-LV"/>
        </w:rPr>
      </w:pPr>
      <w:r w:rsidRPr="00B44DB7">
        <w:rPr>
          <w:lang w:val="lv-LV"/>
        </w:rPr>
        <w:t>Mozaīka (LVS EN 12271 3.5.p.) – blīvs sīkšķembu izkārtojums, ļaujot saskarties to sānu malām un tā nodrošinot sānu atbalstītu.</w:t>
      </w:r>
    </w:p>
    <w:p w14:paraId="3F81E007" w14:textId="77777777" w:rsidR="00B9576A" w:rsidRPr="00B44DB7" w:rsidRDefault="00B9576A" w:rsidP="00CC4328">
      <w:pPr>
        <w:pStyle w:val="BodyText3"/>
        <w:rPr>
          <w:lang w:val="lv-LV"/>
        </w:rPr>
      </w:pPr>
      <w:r w:rsidRPr="00B44DB7">
        <w:rPr>
          <w:lang w:val="lv-LV"/>
        </w:rPr>
        <w:t>PIEZĪME. Virsmas apstrādes sākotnējā stabilitāte ir atkarīga no blīvas sīkšķembu mozaīkas izveides un saistvielas kohēzijas un adhēzijas spējas. Turpmākā izturība tiek iegūta ar transportlīdzekļu palīdzību pārorientējot sīkšķembas tā, lai izveidotos blīvs mozaīkas klājums, un lietojot pietiekamu saistvielas daudzumu, lai nostiprinātu sīkšķembas uz esošās ceļa virsmas.</w:t>
      </w:r>
    </w:p>
    <w:p w14:paraId="747C3838" w14:textId="77777777" w:rsidR="00B9576A" w:rsidRPr="00B44DB7" w:rsidRDefault="00B9576A" w:rsidP="00B9576A">
      <w:pPr>
        <w:rPr>
          <w:lang w:val="lv-LV"/>
        </w:rPr>
      </w:pPr>
      <w:r w:rsidRPr="00B44DB7">
        <w:rPr>
          <w:lang w:val="lv-LV"/>
        </w:rPr>
        <w:t>Formēšanās (embedment) – process, kura rezultātā sīkšķembu graudi satiksmes iedarbībā tiek noturīgi piesaistīti esošajai ceļa virsmai.</w:t>
      </w:r>
    </w:p>
    <w:p w14:paraId="5C85A7B7" w14:textId="77777777" w:rsidR="00B9576A" w:rsidRPr="00B44DB7" w:rsidRDefault="00B9576A" w:rsidP="00B9576A">
      <w:pPr>
        <w:rPr>
          <w:lang w:val="lv-LV"/>
        </w:rPr>
      </w:pPr>
      <w:r w:rsidRPr="00B44DB7">
        <w:rPr>
          <w:lang w:val="lv-LV"/>
        </w:rPr>
        <w:t>Vienkārtas virsmas apstrāde (LVS EN 12271 3.13.p.) – secīga vienas saistvielas kārtas un vienas sīkšķembu kārtas uzklāšana.</w:t>
      </w:r>
    </w:p>
    <w:p w14:paraId="0E7FFC90" w14:textId="77777777" w:rsidR="00B9576A" w:rsidRPr="00B44DB7" w:rsidRDefault="00B9576A" w:rsidP="00B9576A">
      <w:pPr>
        <w:rPr>
          <w:lang w:val="lv-LV"/>
        </w:rPr>
      </w:pPr>
      <w:r w:rsidRPr="00B44DB7">
        <w:rPr>
          <w:lang w:val="lv-LV"/>
        </w:rPr>
        <w:t>Papildināta (ķīlēta – racked-in) virsmas apstrāde (LVS EN 12271 3.14.p.)</w:t>
      </w:r>
      <w:r w:rsidRPr="00B44DB7">
        <w:rPr>
          <w:b/>
          <w:lang w:val="lv-LV"/>
        </w:rPr>
        <w:t xml:space="preserve"> </w:t>
      </w:r>
      <w:r w:rsidRPr="00B44DB7">
        <w:rPr>
          <w:lang w:val="lv-LV"/>
        </w:rPr>
        <w:t>– secīga vienas saistvielas kārtas un divu sīkšķembu kārtu uzklāšana, otrajā kārtā sīkšķembu izmērs ir mazāks.</w:t>
      </w:r>
    </w:p>
    <w:p w14:paraId="5F08D50F" w14:textId="77777777" w:rsidR="00B9576A" w:rsidRPr="00BF2E64" w:rsidRDefault="00B9576A" w:rsidP="00B9576A">
      <w:r w:rsidRPr="00BF2E64">
        <w:t xml:space="preserve">Divkārtu virsmas </w:t>
      </w:r>
      <w:r w:rsidRPr="008448FB">
        <w:t>apstrāde (LVS EN 12271 3.15.p.)</w:t>
      </w:r>
      <w:r w:rsidRPr="009277A7">
        <w:t xml:space="preserve"> </w:t>
      </w:r>
      <w:r w:rsidRPr="00BF2E64">
        <w:t xml:space="preserve"> – secīga pirmās saistvielas kārtas un pirmās </w:t>
      </w:r>
      <w:r>
        <w:t>sīk</w:t>
      </w:r>
      <w:r w:rsidRPr="00BF2E64">
        <w:t xml:space="preserve">šķembu kārtas </w:t>
      </w:r>
      <w:r>
        <w:t>uz</w:t>
      </w:r>
      <w:r w:rsidRPr="00BF2E64">
        <w:t xml:space="preserve">klāšana, </w:t>
      </w:r>
      <w:r>
        <w:t>kam seko</w:t>
      </w:r>
      <w:r w:rsidRPr="00BF2E64">
        <w:t xml:space="preserve"> otr</w:t>
      </w:r>
      <w:r>
        <w:t>as</w:t>
      </w:r>
      <w:r w:rsidRPr="00BF2E64">
        <w:t xml:space="preserve"> saistvielas kārt</w:t>
      </w:r>
      <w:r>
        <w:t>as</w:t>
      </w:r>
      <w:r w:rsidRPr="00BF2E64">
        <w:t xml:space="preserve"> un otr</w:t>
      </w:r>
      <w:r>
        <w:t>as</w:t>
      </w:r>
      <w:r w:rsidRPr="00BF2E64">
        <w:t xml:space="preserve"> </w:t>
      </w:r>
      <w:r>
        <w:t>sīk</w:t>
      </w:r>
      <w:r w:rsidRPr="00BF2E64">
        <w:t>šķembu kārt</w:t>
      </w:r>
      <w:r>
        <w:t>as</w:t>
      </w:r>
      <w:r w:rsidRPr="00BF2E64">
        <w:t xml:space="preserve"> </w:t>
      </w:r>
      <w:r>
        <w:t>uzklāšana, otrajā kārtā sīk</w:t>
      </w:r>
      <w:r w:rsidRPr="00BF2E64">
        <w:t>šķemb</w:t>
      </w:r>
      <w:r>
        <w:t>u izmērs ir mazāks</w:t>
      </w:r>
      <w:r w:rsidRPr="00BF2E64">
        <w:t>.</w:t>
      </w:r>
    </w:p>
    <w:p w14:paraId="70E29BDA" w14:textId="77777777" w:rsidR="00B9576A" w:rsidRPr="00BF2E64" w:rsidRDefault="00B9576A" w:rsidP="00CC4328">
      <w:pPr>
        <w:pStyle w:val="BodyText3"/>
      </w:pPr>
      <w:r w:rsidRPr="00BF2E64">
        <w:t xml:space="preserve">PIEZĪME. Ja virsmas apstrādes </w:t>
      </w:r>
      <w:r>
        <w:t>netiek veiktas</w:t>
      </w:r>
      <w:r w:rsidRPr="00BF2E64">
        <w:t xml:space="preserve"> vienlai</w:t>
      </w:r>
      <w:r>
        <w:t>cīgi</w:t>
      </w:r>
      <w:r w:rsidRPr="00BF2E64">
        <w:t xml:space="preserve"> (</w:t>
      </w:r>
      <w:r>
        <w:t xml:space="preserve">t.i., </w:t>
      </w:r>
      <w:r w:rsidRPr="00BF2E64">
        <w:t xml:space="preserve">secīgi), tās </w:t>
      </w:r>
      <w:r>
        <w:t>tiek uzskatītas</w:t>
      </w:r>
      <w:r w:rsidRPr="00BF2E64">
        <w:t xml:space="preserve"> kā divas</w:t>
      </w:r>
      <w:r>
        <w:t xml:space="preserve"> atsevišķas</w:t>
      </w:r>
      <w:r w:rsidRPr="00BF2E64">
        <w:t xml:space="preserve"> vienkārtas virsmas apstrādes. </w:t>
      </w:r>
    </w:p>
    <w:p w14:paraId="4082009E" w14:textId="77777777" w:rsidR="00B9576A" w:rsidRPr="00BF2E64" w:rsidRDefault="00B9576A" w:rsidP="00B9576A">
      <w:r w:rsidRPr="00BF2E64">
        <w:lastRenderedPageBreak/>
        <w:t>Apgrieztā divkārtu virsmas apstrāde</w:t>
      </w:r>
      <w:r>
        <w:t xml:space="preserve"> </w:t>
      </w:r>
      <w:r w:rsidRPr="00396239">
        <w:t>(LVS EN 12271 3.16.p.)</w:t>
      </w:r>
      <w:r w:rsidRPr="00BF2E64">
        <w:t xml:space="preserve"> – secīga pirmās saistvielas kārtas un pirmās </w:t>
      </w:r>
      <w:r>
        <w:t>sīk</w:t>
      </w:r>
      <w:r w:rsidRPr="00BF2E64">
        <w:t xml:space="preserve">šķembu kārtas </w:t>
      </w:r>
      <w:r>
        <w:t>uz</w:t>
      </w:r>
      <w:r w:rsidRPr="00BF2E64">
        <w:t xml:space="preserve">klāšana, </w:t>
      </w:r>
      <w:r>
        <w:t>kurai</w:t>
      </w:r>
      <w:r w:rsidRPr="00BF2E64">
        <w:t xml:space="preserve"> seko otr</w:t>
      </w:r>
      <w:r>
        <w:t>a</w:t>
      </w:r>
      <w:r w:rsidRPr="00BF2E64">
        <w:t xml:space="preserve"> saistvielas kārta un otr</w:t>
      </w:r>
      <w:r>
        <w:t>a</w:t>
      </w:r>
      <w:r w:rsidRPr="00BF2E64">
        <w:t xml:space="preserve"> </w:t>
      </w:r>
      <w:r>
        <w:t>lielāka izmēra sīk</w:t>
      </w:r>
      <w:r w:rsidRPr="00BF2E64">
        <w:t>šķembu kārta.</w:t>
      </w:r>
    </w:p>
    <w:p w14:paraId="565E8224" w14:textId="77777777" w:rsidR="00B9576A" w:rsidRPr="00BF2E64" w:rsidRDefault="00B9576A" w:rsidP="00CC4328">
      <w:pPr>
        <w:pStyle w:val="BodyText3"/>
      </w:pPr>
      <w:r w:rsidRPr="00BF2E64">
        <w:t xml:space="preserve">PIEZĪME. Ja virsmas apstrādes </w:t>
      </w:r>
      <w:r>
        <w:t>netiek veiktas</w:t>
      </w:r>
      <w:r w:rsidRPr="00BF2E64">
        <w:t xml:space="preserve"> vienlai</w:t>
      </w:r>
      <w:r>
        <w:t>cīgi</w:t>
      </w:r>
      <w:r w:rsidRPr="00BF2E64">
        <w:t xml:space="preserve"> (</w:t>
      </w:r>
      <w:r>
        <w:t xml:space="preserve">t.i., </w:t>
      </w:r>
      <w:r w:rsidRPr="00BF2E64">
        <w:t xml:space="preserve">secīgi), tad tās </w:t>
      </w:r>
      <w:r>
        <w:t>tiek uzskatītas</w:t>
      </w:r>
      <w:r w:rsidRPr="00BF2E64">
        <w:t xml:space="preserve"> kā divas</w:t>
      </w:r>
      <w:r>
        <w:t xml:space="preserve"> atsevišķas</w:t>
      </w:r>
      <w:r w:rsidRPr="00BF2E64">
        <w:t xml:space="preserve"> virsm</w:t>
      </w:r>
      <w:r>
        <w:t>u</w:t>
      </w:r>
      <w:r w:rsidRPr="00BF2E64">
        <w:t xml:space="preserve"> apstrādes.</w:t>
      </w:r>
    </w:p>
    <w:p w14:paraId="02B389A1" w14:textId="77777777" w:rsidR="00B9576A" w:rsidRPr="00BF2E64" w:rsidRDefault="00B9576A" w:rsidP="00B9576A">
      <w:r w:rsidRPr="001B13E7">
        <w:t>Virsmas apstrāde ar iepriekšēju sīkšķembu kārtas izbūvi (LVS EN 12271 3.17.p.)</w:t>
      </w:r>
      <w:r>
        <w:t xml:space="preserve"> (Sandwich surface dressing) – sec</w:t>
      </w:r>
      <w:r w:rsidRPr="009277A7">
        <w:t xml:space="preserve">īga </w:t>
      </w:r>
      <w:r>
        <w:t>vienas sīk</w:t>
      </w:r>
      <w:r w:rsidRPr="009277A7">
        <w:t xml:space="preserve">šķembu </w:t>
      </w:r>
      <w:r>
        <w:t>kārtas (iepriekšējas sīkšķembu kārtas) izbūve, kurai</w:t>
      </w:r>
      <w:r w:rsidRPr="009277A7">
        <w:t xml:space="preserve"> seko virsmas apstrāde kā procesa </w:t>
      </w:r>
      <w:r>
        <w:t>sastāv</w:t>
      </w:r>
      <w:r w:rsidRPr="009277A7">
        <w:t>daļa.</w:t>
      </w:r>
    </w:p>
    <w:p w14:paraId="3CB3A434" w14:textId="77777777" w:rsidR="00B9576A" w:rsidRPr="00BF2E64" w:rsidRDefault="00B9576A" w:rsidP="00CC4328">
      <w:pPr>
        <w:pStyle w:val="BodyText3"/>
      </w:pPr>
      <w:r w:rsidRPr="00BF2E64">
        <w:t xml:space="preserve">PIEZĪME. </w:t>
      </w:r>
      <w:r>
        <w:t>Daudzslāņu virsmas apstrāde ir termins, kuru lieto, lai apzīmētu iepriekšēju sīkšķembu kārtu, kurai</w:t>
      </w:r>
      <w:r w:rsidRPr="009277A7">
        <w:t xml:space="preserve"> seko vienkārtas virsmas apstrāde.</w:t>
      </w:r>
    </w:p>
    <w:p w14:paraId="52AF3A01" w14:textId="77777777" w:rsidR="00B9576A" w:rsidRPr="00BF2E64" w:rsidRDefault="00B9576A" w:rsidP="00B9576A">
      <w:r w:rsidRPr="0036566F">
        <w:t xml:space="preserve">Virsmas apstrāde ar spriegumu absorbējošu membrānu (LVS EN 12271 3.18.p.) </w:t>
      </w:r>
      <w:r w:rsidRPr="00BF2E64">
        <w:t>– vienkārtas virsmas apstrāde ar bitum</w:t>
      </w:r>
      <w:r>
        <w:t>ena</w:t>
      </w:r>
      <w:r w:rsidRPr="00BF2E64">
        <w:t xml:space="preserve"> saistviel</w:t>
      </w:r>
      <w:r>
        <w:t xml:space="preserve">u, ar lielu </w:t>
      </w:r>
      <w:r w:rsidRPr="00BF2E64">
        <w:t>izlie</w:t>
      </w:r>
      <w:r>
        <w:t>šanas</w:t>
      </w:r>
      <w:r w:rsidRPr="00BF2E64">
        <w:t xml:space="preserve"> </w:t>
      </w:r>
      <w:r>
        <w:t>normu</w:t>
      </w:r>
      <w:r w:rsidRPr="00BF2E64">
        <w:t xml:space="preserve"> (parasti no 2 kg/m</w:t>
      </w:r>
      <w:r w:rsidRPr="00BF2E64">
        <w:rPr>
          <w:vertAlign w:val="superscript"/>
        </w:rPr>
        <w:t>2</w:t>
      </w:r>
      <w:r w:rsidRPr="00BF2E64">
        <w:t xml:space="preserve"> līdz 4 kg/m</w:t>
      </w:r>
      <w:r w:rsidRPr="00BF2E64">
        <w:rPr>
          <w:vertAlign w:val="superscript"/>
        </w:rPr>
        <w:t>2</w:t>
      </w:r>
      <w:r w:rsidRPr="00BF2E64">
        <w:t xml:space="preserve">) un augstu </w:t>
      </w:r>
      <w:r>
        <w:t>izturību pret</w:t>
      </w:r>
      <w:r w:rsidRPr="00BF2E64">
        <w:t xml:space="preserve"> deformācij</w:t>
      </w:r>
      <w:r>
        <w:t>u</w:t>
      </w:r>
      <w:r w:rsidRPr="00BF2E64">
        <w:t xml:space="preserve"> (parasti lietojot </w:t>
      </w:r>
      <w:r>
        <w:t>sīk</w:t>
      </w:r>
      <w:r w:rsidRPr="00BF2E64">
        <w:t>šķembas</w:t>
      </w:r>
      <w:r>
        <w:t xml:space="preserve"> ar pārklājumu</w:t>
      </w:r>
      <w:r w:rsidRPr="00BF2E64">
        <w:t>).</w:t>
      </w:r>
    </w:p>
    <w:p w14:paraId="27512469" w14:textId="77777777" w:rsidR="00B9576A" w:rsidRDefault="00B9576A" w:rsidP="00B9576A">
      <w:r>
        <w:t>Iespiešana (LVS EN 12271 3.6.p.) – process, kura laikā sīkšķembas tiek iespiestas esošajā ceļa virsmā ar tranportlīdzekļu palīdzību.</w:t>
      </w:r>
    </w:p>
    <w:p w14:paraId="6EEEA722" w14:textId="77777777" w:rsidR="00B9576A" w:rsidRDefault="00B9576A" w:rsidP="00CC4328">
      <w:pPr>
        <w:pStyle w:val="BodyText3"/>
      </w:pPr>
      <w:r>
        <w:t>1. piezīme. Iespiešanu ietekmē šādi faktori:</w:t>
      </w:r>
    </w:p>
    <w:p w14:paraId="548EBF22" w14:textId="77777777" w:rsidR="00B9576A" w:rsidRDefault="00B9576A" w:rsidP="0094496E">
      <w:pPr>
        <w:pStyle w:val="BodyText3"/>
      </w:pPr>
      <w:r>
        <w:t>- smago transportlīdzekļu satiksmes intensitāte vasaras mēnešos;</w:t>
      </w:r>
    </w:p>
    <w:p w14:paraId="034757E4" w14:textId="77777777" w:rsidR="00B9576A" w:rsidRDefault="00B9576A" w:rsidP="00406EA5">
      <w:pPr>
        <w:pStyle w:val="BodyText3"/>
      </w:pPr>
      <w:r>
        <w:t>- vidējā ceļa temperatūra un ceļa cietība;</w:t>
      </w:r>
    </w:p>
    <w:p w14:paraId="630385D1" w14:textId="77777777" w:rsidR="00B9576A" w:rsidRDefault="00B9576A">
      <w:pPr>
        <w:pStyle w:val="BodyText3"/>
      </w:pPr>
      <w:r>
        <w:t>- sīkšķembu izmērs. Lielāka izmēra sīkšķembas samazina iespiešanas pakāpi;</w:t>
      </w:r>
    </w:p>
    <w:p w14:paraId="1931816A" w14:textId="77777777" w:rsidR="00B9576A" w:rsidRDefault="00B9576A">
      <w:pPr>
        <w:pStyle w:val="BodyText3"/>
      </w:pPr>
      <w:r>
        <w:t>- satiksmes ātrums. Lēna satiksme, kas raksturīga slīpumos un krustojumos, palielina iespiešanas pakāpi, ātra satiksme divjoslu brauktuves apdzīšanas joslā to samazina;</w:t>
      </w:r>
    </w:p>
    <w:p w14:paraId="1B3E8BDD" w14:textId="77777777" w:rsidR="00B9576A" w:rsidRDefault="00B9576A">
      <w:pPr>
        <w:pStyle w:val="BodyText3"/>
      </w:pPr>
      <w:r>
        <w:t>- aizēnoti laukumi. Vidējās ceļa temperatūras samazināšnās mazina iespiešanas pakāpi.</w:t>
      </w:r>
    </w:p>
    <w:p w14:paraId="49885448" w14:textId="77777777" w:rsidR="00B9576A" w:rsidRDefault="00B9576A">
      <w:pPr>
        <w:pStyle w:val="BodyText3"/>
      </w:pPr>
      <w:r>
        <w:t>2. piezīme. Iespiešanas rezultātā samazinās makrotekstūra (makrotestūru mēra saskaņā ar standartu EN 13036-1 vai standartu EN ISO 13473-1).</w:t>
      </w:r>
    </w:p>
    <w:p w14:paraId="0E163470" w14:textId="77777777" w:rsidR="00B9576A" w:rsidRDefault="00B9576A" w:rsidP="00B9576A">
      <w:r>
        <w:t>Izblīdums (LVS EN 12272-2 3.4.p.) – gandrīz pilnīgas sīkšķembu iespiešanas rezultāts.</w:t>
      </w:r>
    </w:p>
    <w:p w14:paraId="04E65DD8" w14:textId="77777777" w:rsidR="00B9576A" w:rsidRDefault="00B9576A" w:rsidP="00CC4328">
      <w:pPr>
        <w:pStyle w:val="BodyText3"/>
      </w:pPr>
      <w:r>
        <w:t>Piezīme. Izblīdums veido nevēlami gludu virsmu (makrotekstūras zudums), bieži ar pārmērīgu saistvielas daudzumu uz ceļa virsmas, kas pazemina slides pretestību. Izblīdumi riteņu sliedēs ir pazīstami kā sliedējumi un to rašanos ietekmē kanlētā (vienu sliežu) satiksme.</w:t>
      </w:r>
    </w:p>
    <w:p w14:paraId="14AAE0F1" w14:textId="77777777" w:rsidR="00B9576A" w:rsidRPr="00BF2E64" w:rsidRDefault="00B9576A" w:rsidP="00B9576A">
      <w:r w:rsidRPr="00BF2E64">
        <w:t>Izsvīdum</w:t>
      </w:r>
      <w:r>
        <w:t>s (LVS EN 12272-2 3.6.p.)</w:t>
      </w:r>
      <w:r w:rsidRPr="00BF2E64">
        <w:t xml:space="preserve"> –</w:t>
      </w:r>
      <w:r>
        <w:t xml:space="preserve"> bitumena saistvielas izdalīšanās no ceļa virsmas</w:t>
      </w:r>
      <w:r w:rsidRPr="00BF2E64">
        <w:t>.</w:t>
      </w:r>
    </w:p>
    <w:p w14:paraId="7A843D3D" w14:textId="77777777" w:rsidR="00B9576A" w:rsidRDefault="00B9576A" w:rsidP="00CC4328">
      <w:pPr>
        <w:pStyle w:val="BodyText3"/>
      </w:pPr>
      <w:r>
        <w:t>1. piezīme. Saistviela paceļas līdz virsmai caur sīkšķembu mozaīku. Tas sevišķi novērojams ar smagajām eļļām šķīdinātām bitumena saistvielām ar zemu viskozitāti.</w:t>
      </w:r>
    </w:p>
    <w:p w14:paraId="3E2E3623" w14:textId="77777777" w:rsidR="00B9576A" w:rsidRDefault="00B9576A" w:rsidP="0094496E">
      <w:pPr>
        <w:pStyle w:val="BodyText3"/>
      </w:pPr>
      <w:r>
        <w:t>2. piezīme. Izsvīdums ir novērojams ar saistvielu pārsātinātām apakškārtām.</w:t>
      </w:r>
    </w:p>
    <w:p w14:paraId="0DDFA2A0" w14:textId="77777777" w:rsidR="00B9576A" w:rsidRDefault="00B9576A" w:rsidP="00406EA5">
      <w:pPr>
        <w:pStyle w:val="BodyText3"/>
      </w:pPr>
      <w:r>
        <w:t>3. piezīme. Par iemeslu izsvīdumam var būt: augsta ceļa virsmas temperatūra, zemas viskozitātes saistviela, saistvielas pārdozēšana, kā arī segas pamatnē esošā ūdens spiediena radīta saistvielas atlupšana no apakškārtas.</w:t>
      </w:r>
    </w:p>
    <w:p w14:paraId="576E99A8" w14:textId="77777777" w:rsidR="00B9576A" w:rsidRPr="00BF2E64" w:rsidRDefault="00B9576A">
      <w:pPr>
        <w:pStyle w:val="BodyText3"/>
      </w:pPr>
      <w:r>
        <w:t>4. piezīme. Izsvīdums veido nevēlami gludu virsmu (makrotekstūras zudumu), bieži ar pārmērīgu saistvielas daudzumu uz ceļa virsmas, kas pazemina slīdes pretestību. Rezultāts ir līdzīgs izblīdumam, kaut gan neattiecas tikai uz riteņu sliedēm un iemesli ir citi.</w:t>
      </w:r>
    </w:p>
    <w:p w14:paraId="4909B173" w14:textId="77777777" w:rsidR="00B9576A" w:rsidRDefault="00B9576A" w:rsidP="00B9576A">
      <w:r>
        <w:t>Sliedējums (LVS EN 12272-2 3.5.p.) – Kanalētas (vienu sliežu) satiksmes izraisīti izblīdumi riteņu sliedēs, dažreiz to izraisa izsvīdumi vai slikta būvniecības tehnoloģija.</w:t>
      </w:r>
    </w:p>
    <w:p w14:paraId="13E96671" w14:textId="77777777" w:rsidR="00B9576A" w:rsidRDefault="00B9576A" w:rsidP="00B9576A">
      <w:r w:rsidRPr="00BF2E64">
        <w:t>Defekts</w:t>
      </w:r>
      <w:r>
        <w:t xml:space="preserve"> </w:t>
      </w:r>
      <w:r>
        <w:rPr>
          <w:lang w:eastAsia="lv-LV"/>
        </w:rPr>
        <w:t>(LVS EN 12271 3.20.p.)</w:t>
      </w:r>
      <w:r w:rsidRPr="00BF2E64">
        <w:t xml:space="preserve"> – virsmas apstrādes stāvoklis, </w:t>
      </w:r>
      <w:r>
        <w:t>kad šķembu</w:t>
      </w:r>
      <w:r w:rsidRPr="00BF2E64">
        <w:t xml:space="preserve"> mozaīk</w:t>
      </w:r>
      <w:r>
        <w:t>a</w:t>
      </w:r>
      <w:r w:rsidRPr="00BF2E64">
        <w:t xml:space="preserve"> </w:t>
      </w:r>
      <w:r>
        <w:t xml:space="preserve">tiek </w:t>
      </w:r>
      <w:r w:rsidRPr="00BF2E64">
        <w:t>pārklā</w:t>
      </w:r>
      <w:r>
        <w:t>ta</w:t>
      </w:r>
      <w:r w:rsidRPr="00BF2E64">
        <w:t xml:space="preserve"> ar saistvielu, kā </w:t>
      </w:r>
      <w:r>
        <w:t xml:space="preserve">tas ir </w:t>
      </w:r>
      <w:r w:rsidRPr="00BF2E64">
        <w:t>izblīdum</w:t>
      </w:r>
      <w:r>
        <w:t>a</w:t>
      </w:r>
      <w:r w:rsidRPr="00BF2E64">
        <w:t>, sliedējum</w:t>
      </w:r>
      <w:r>
        <w:t>a</w:t>
      </w:r>
      <w:r w:rsidRPr="00BF2E64">
        <w:t xml:space="preserve"> un </w:t>
      </w:r>
      <w:r>
        <w:t xml:space="preserve">saistvielas </w:t>
      </w:r>
      <w:r w:rsidRPr="00BF2E64">
        <w:t>izsvīdum</w:t>
      </w:r>
      <w:r>
        <w:t>a gadījumā (P1)</w:t>
      </w:r>
      <w:r w:rsidRPr="00BF2E64">
        <w:t xml:space="preserve">; vai </w:t>
      </w:r>
      <w:r>
        <w:t>tas tiek sagrauts</w:t>
      </w:r>
      <w:r w:rsidRPr="00BF2E64">
        <w:t>, kā</w:t>
      </w:r>
      <w:r>
        <w:t xml:space="preserve"> tas ir</w:t>
      </w:r>
      <w:r w:rsidRPr="00BF2E64">
        <w:t xml:space="preserve"> materiālu atdalīšanās un </w:t>
      </w:r>
      <w:r>
        <w:t>sīk</w:t>
      </w:r>
      <w:r w:rsidRPr="00BF2E64">
        <w:t>šķembu izsitum</w:t>
      </w:r>
      <w:r>
        <w:t>a (P2)</w:t>
      </w:r>
      <w:r w:rsidRPr="00BF2E64">
        <w:t>, sīkbedrojum</w:t>
      </w:r>
      <w:r>
        <w:t>a (P3)</w:t>
      </w:r>
      <w:r w:rsidRPr="00BF2E64">
        <w:t xml:space="preserve"> vai izšvīk</w:t>
      </w:r>
      <w:r>
        <w:t>u (P4) gadījumā</w:t>
      </w:r>
      <w:r w:rsidRPr="00BF2E64">
        <w:t>.</w:t>
      </w:r>
    </w:p>
    <w:p w14:paraId="7C0BB279" w14:textId="77777777" w:rsidR="00B9576A" w:rsidRDefault="00B9576A" w:rsidP="00CC4328">
      <w:pPr>
        <w:pStyle w:val="BodyText3"/>
      </w:pPr>
      <w:r>
        <w:t>1. piezīme. Papildu skaidrojumu skatīt EN 12272-2.</w:t>
      </w:r>
    </w:p>
    <w:p w14:paraId="67CAB95A" w14:textId="77777777" w:rsidR="00B9576A" w:rsidRPr="00BF2E64" w:rsidRDefault="00B9576A" w:rsidP="0094496E">
      <w:pPr>
        <w:pStyle w:val="BodyText3"/>
      </w:pPr>
      <w:r>
        <w:t>2. piezīme. Defekts var rasties nepiemērotu būvniecības metožu izmantošanas dēļ.</w:t>
      </w:r>
    </w:p>
    <w:p w14:paraId="67359306" w14:textId="77777777" w:rsidR="00B9576A" w:rsidRDefault="00B9576A" w:rsidP="00B9576A">
      <w:r w:rsidRPr="00BF2E64">
        <w:lastRenderedPageBreak/>
        <w:t>Piesūcināta šķembu pamata nesošās kārtas būvniecība – frakcionēta, drupināta minerālmateriāla kārtas ieklāšana</w:t>
      </w:r>
      <w:r>
        <w:t xml:space="preserve"> virs tās uzbūvējot virsmas apstrādi</w:t>
      </w:r>
      <w:r w:rsidRPr="00BF2E64">
        <w:t>.</w:t>
      </w:r>
    </w:p>
    <w:p w14:paraId="0D564B83" w14:textId="77777777" w:rsidR="00B9576A" w:rsidRDefault="00B9576A" w:rsidP="00B9576A">
      <w:r>
        <w:t>Tipa izmēģinājuma posma ierīkošana (TAIT) (LVS EN 12271 3.10.p.) – termina ″tipa sākotnējā testēšana″ sinonīms, kas pierāda virsmas apstrādes īpašību atbilstību šajā Eiropas standartā noteiktajām īpašībām. TAIT pārbaudē tiek iekļauts noteikts ceļa posms, kur ir veikta virsmas apstrāde, saskaņā ar ražošanas procesa kontroli (FCP), un kur pēc gada tiek plānota ekspluatācijas (performance) pārbaude. Detalizēta informācija tiek pierakstīta, lai skaidri identificētu izstrādājumu, tā darbspēju un paredzamos pielietojumus (skat. C pielikumu).</w:t>
      </w:r>
    </w:p>
    <w:p w14:paraId="429B9D82" w14:textId="77777777" w:rsidR="00B9576A" w:rsidRPr="00BF2E64" w:rsidRDefault="00B9576A" w:rsidP="00CC4328">
      <w:pPr>
        <w:pStyle w:val="BodyText3"/>
      </w:pPr>
      <w:r>
        <w:t>Piezīme. Ražotājs izmanto TAIT pārbaudi, lai nodrošinātu sava izstrādājuma uzticamību un savu spēju izstrādājumu projektēt un uzbūvēt.</w:t>
      </w:r>
    </w:p>
    <w:p w14:paraId="66F6518D" w14:textId="372FF381" w:rsidR="00B9576A" w:rsidRPr="00BF2E64" w:rsidRDefault="00B9576A" w:rsidP="00BC6DFA">
      <w:pPr>
        <w:pStyle w:val="Heading3"/>
      </w:pPr>
      <w:bookmarkStart w:id="5091" w:name="_Toc250815010"/>
      <w:r w:rsidRPr="00BF2E64">
        <w:t>Darba apraksts</w:t>
      </w:r>
      <w:bookmarkEnd w:id="5091"/>
    </w:p>
    <w:p w14:paraId="12A37973" w14:textId="77777777" w:rsidR="00B9576A" w:rsidRPr="00BF2E64" w:rsidRDefault="00B9576A" w:rsidP="00B9576A">
      <w:r w:rsidRPr="00BF2E64">
        <w:t>Virsmas apstrāde un piesūcināta šķembu pamata nesošās kārtas būvniecība ietver nepieciešamo materiālu sagatavošanu un piegādi, virsmas apstrādes un piesūcināta šķembu pamata nesošās kārtas projektēšanu, pamatnes sagatavošanu, virsmas apstrādes un piesūcināta šķembu pamata nesošās kārtas būvniecību, kā arī virsmas apstrādes un piesūcināta šķembu pamata nesošās kārtas kopšanu. Ja nepieciešams, tad pirms darba izpildes jāveic arī nepieciešamie uzmērījumi un darba daudzuma aprēķini.</w:t>
      </w:r>
    </w:p>
    <w:p w14:paraId="2476E17C" w14:textId="77777777" w:rsidR="00B9576A" w:rsidRPr="00BF2E64" w:rsidRDefault="00B9576A" w:rsidP="00BC6DFA">
      <w:pPr>
        <w:pStyle w:val="Heading3"/>
      </w:pPr>
      <w:bookmarkStart w:id="5092" w:name="_Toc250815011"/>
      <w:bookmarkStart w:id="5093" w:name="_Ref279920572"/>
      <w:bookmarkStart w:id="5094" w:name="_Ref285457060"/>
      <w:bookmarkStart w:id="5095" w:name="_Ref324606138"/>
      <w:bookmarkStart w:id="5096" w:name="_Ref324758100"/>
      <w:r w:rsidRPr="00BF2E64">
        <w:t>Materiāli</w:t>
      </w:r>
      <w:bookmarkEnd w:id="5092"/>
      <w:bookmarkEnd w:id="5093"/>
      <w:bookmarkEnd w:id="5094"/>
      <w:bookmarkEnd w:id="5095"/>
      <w:bookmarkEnd w:id="5096"/>
    </w:p>
    <w:p w14:paraId="7FB50811" w14:textId="77777777" w:rsidR="00B9576A" w:rsidRPr="00BF2E64" w:rsidRDefault="00B9576A" w:rsidP="00E244E9">
      <w:pPr>
        <w:pStyle w:val="Heading4"/>
      </w:pPr>
      <w:r w:rsidRPr="00BF2E64">
        <w:t>Šķembas</w:t>
      </w:r>
    </w:p>
    <w:p w14:paraId="5F0372F4" w14:textId="7FD36922" w:rsidR="00B9576A" w:rsidRPr="00B44DB7" w:rsidRDefault="00B9576A" w:rsidP="00B9576A">
      <w:pPr>
        <w:rPr>
          <w:lang w:val="lv-LV"/>
        </w:rPr>
      </w:pPr>
      <w:r w:rsidRPr="00B44DB7">
        <w:rPr>
          <w:lang w:val="lv-LV"/>
        </w:rPr>
        <w:t xml:space="preserve">Virsmas apstrādei lietojamas frakcionētas sīkšķembas, kuru īpašības atbilst Ceļu specifikāciju </w:t>
      </w:r>
      <w:r>
        <w:fldChar w:fldCharType="begin"/>
      </w:r>
      <w:r w:rsidRPr="00B44DB7">
        <w:rPr>
          <w:lang w:val="lv-LV"/>
        </w:rPr>
        <w:instrText xml:space="preserve"> REF _Ref251248727 \r \h </w:instrText>
      </w:r>
      <w:r>
        <w:fldChar w:fldCharType="separate"/>
      </w:r>
      <w:r w:rsidR="007D61E4">
        <w:rPr>
          <w:lang w:val="lv-LV"/>
        </w:rPr>
        <w:t>6.2.4.1</w:t>
      </w:r>
      <w:r>
        <w:fldChar w:fldCharType="end"/>
      </w:r>
      <w:r w:rsidRPr="00B44DB7">
        <w:rPr>
          <w:lang w:val="lv-LV"/>
        </w:rPr>
        <w:t xml:space="preserve"> punktā izvirzītajām prasībām dilumkārtām. Ja AADT</w:t>
      </w:r>
      <w:r w:rsidRPr="00B44DB7">
        <w:rPr>
          <w:vertAlign w:val="subscript"/>
          <w:lang w:val="lv-LV"/>
        </w:rPr>
        <w:t>j</w:t>
      </w:r>
      <w:r w:rsidR="001B2690">
        <w:rPr>
          <w:vertAlign w:val="subscript"/>
          <w:lang w:val="lv-LV"/>
        </w:rPr>
        <w:t>,</w:t>
      </w:r>
      <w:r w:rsidRPr="00B44DB7">
        <w:rPr>
          <w:vertAlign w:val="subscript"/>
          <w:lang w:val="lv-LV"/>
        </w:rPr>
        <w:t xml:space="preserve">pievestā </w:t>
      </w:r>
      <w:r w:rsidRPr="00B44DB7">
        <w:rPr>
          <w:lang w:val="lv-LV"/>
        </w:rPr>
        <w:t xml:space="preserve">&gt; 1500, jālieto magmatisko un/vai metamorfo iežu šķembas. Piesūcinātu šķembu pamata nesošās kārtas būvniecībai lietojamas frakcionētas sīkšķembas, kuru īpašības atbilst Ceļu specifikāciju </w:t>
      </w:r>
      <w:r>
        <w:fldChar w:fldCharType="begin"/>
      </w:r>
      <w:r w:rsidRPr="00B44DB7">
        <w:rPr>
          <w:lang w:val="lv-LV"/>
        </w:rPr>
        <w:instrText xml:space="preserve"> REF _Ref251248727 \r \h </w:instrText>
      </w:r>
      <w:r>
        <w:fldChar w:fldCharType="separate"/>
      </w:r>
      <w:r w:rsidR="007D61E4">
        <w:rPr>
          <w:lang w:val="lv-LV"/>
        </w:rPr>
        <w:t>6.2.4.1</w:t>
      </w:r>
      <w:r>
        <w:fldChar w:fldCharType="end"/>
      </w:r>
      <w:r w:rsidRPr="00B44DB7">
        <w:rPr>
          <w:lang w:val="lv-LV"/>
        </w:rPr>
        <w:t xml:space="preserve"> punktā izvirzītajām prasībām saistes kārtām un seguma apakškārtām.</w:t>
      </w:r>
    </w:p>
    <w:p w14:paraId="225DE15F" w14:textId="77777777" w:rsidR="00B9576A" w:rsidRPr="00B44DB7" w:rsidRDefault="00B9576A" w:rsidP="00B9576A">
      <w:pPr>
        <w:rPr>
          <w:lang w:val="lv-LV"/>
        </w:rPr>
      </w:pPr>
      <w:r w:rsidRPr="00B44DB7">
        <w:rPr>
          <w:lang w:val="lv-LV"/>
        </w:rPr>
        <w:t>Virsmas apstrādē lietotajiem izejmateriāliem jānodrošina uzbūvētās virsmas apstrādes virsmas krāsa vienā tonī visā būvobjektā.</w:t>
      </w:r>
    </w:p>
    <w:p w14:paraId="069BAE1D" w14:textId="67D8ACFD" w:rsidR="00B9576A" w:rsidRPr="00B44DB7" w:rsidRDefault="00B9576A" w:rsidP="00B9576A">
      <w:pPr>
        <w:rPr>
          <w:lang w:val="lv-LV"/>
        </w:rPr>
      </w:pPr>
      <w:r w:rsidRPr="00B44DB7">
        <w:rPr>
          <w:lang w:val="lv-LV"/>
        </w:rPr>
        <w:t xml:space="preserve">Sīkšķembu granulometriskajam sastāvam ir jāatbilst </w:t>
      </w:r>
      <w:r>
        <w:fldChar w:fldCharType="begin"/>
      </w:r>
      <w:r w:rsidRPr="00B44DB7">
        <w:rPr>
          <w:lang w:val="lv-LV"/>
        </w:rPr>
        <w:instrText xml:space="preserve"> REF _Ref251257567 \r \h </w:instrText>
      </w:r>
      <w:r>
        <w:fldChar w:fldCharType="separate"/>
      </w:r>
      <w:r w:rsidR="007D61E4">
        <w:rPr>
          <w:lang w:val="lv-LV"/>
        </w:rPr>
        <w:t>6.4-1</w:t>
      </w:r>
      <w:r>
        <w:fldChar w:fldCharType="end"/>
      </w:r>
      <w:r w:rsidRPr="00B44DB7">
        <w:rPr>
          <w:lang w:val="lv-LV"/>
        </w:rPr>
        <w:t xml:space="preserve"> tabulā izvirzītajām vispārīgajām prasībām (izņemot, ja virsmas apstrādei uz grants seguma tiek lietots minerālmateriālu maisījums 0/16).</w:t>
      </w:r>
    </w:p>
    <w:p w14:paraId="1D7355A5" w14:textId="77777777" w:rsidR="00B9576A" w:rsidRPr="00BF2E64" w:rsidRDefault="00B9576A" w:rsidP="00A01438">
      <w:pPr>
        <w:pStyle w:val="Heading8"/>
      </w:pPr>
      <w:bookmarkStart w:id="5097" w:name="_Ref251257567"/>
      <w:r w:rsidRPr="00BF2E64">
        <w:t xml:space="preserve">tabula. </w:t>
      </w:r>
      <w:r>
        <w:t>P</w:t>
      </w:r>
      <w:r w:rsidRPr="00BF2E64">
        <w:t>rasības granulometriskajam sastāvam.</w:t>
      </w:r>
      <w:bookmarkEnd w:id="5097"/>
    </w:p>
    <w:tbl>
      <w:tblPr>
        <w:tblW w:w="9052" w:type="dxa"/>
        <w:tblInd w:w="5" w:type="dxa"/>
        <w:tblLayout w:type="fixed"/>
        <w:tblLook w:val="0000" w:firstRow="0" w:lastRow="0" w:firstColumn="0" w:lastColumn="0" w:noHBand="0" w:noVBand="0"/>
      </w:tblPr>
      <w:tblGrid>
        <w:gridCol w:w="1509"/>
        <w:gridCol w:w="1033"/>
        <w:gridCol w:w="1049"/>
        <w:gridCol w:w="1049"/>
        <w:gridCol w:w="1050"/>
        <w:gridCol w:w="1049"/>
        <w:gridCol w:w="1050"/>
        <w:gridCol w:w="1263"/>
      </w:tblGrid>
      <w:tr w:rsidR="00B9576A" w:rsidRPr="00BF2E64" w14:paraId="5BCEE335" w14:textId="77777777" w:rsidTr="00BA2179">
        <w:trPr>
          <w:cantSplit/>
          <w:trHeight w:val="310"/>
          <w:tblHeader/>
        </w:trPr>
        <w:tc>
          <w:tcPr>
            <w:tcW w:w="150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CA95CE0" w14:textId="77777777" w:rsidR="00B9576A" w:rsidRPr="00BF2E64" w:rsidRDefault="00B9576A" w:rsidP="00F03784">
            <w:pPr>
              <w:pStyle w:val="Tablehead"/>
            </w:pPr>
            <w:r w:rsidRPr="00BF2E64">
              <w:t>Minerāl-materiāls</w:t>
            </w:r>
          </w:p>
        </w:tc>
        <w:tc>
          <w:tcPr>
            <w:tcW w:w="103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5CF795" w14:textId="77777777" w:rsidR="00B9576A" w:rsidRPr="00BF2E64" w:rsidRDefault="00B9576A" w:rsidP="00F03784">
            <w:pPr>
              <w:pStyle w:val="Tablehead"/>
            </w:pPr>
            <w:r w:rsidRPr="00BF2E64">
              <w:t>Izmērs</w:t>
            </w:r>
          </w:p>
          <w:p w14:paraId="6192F2DB" w14:textId="77777777" w:rsidR="00B9576A" w:rsidRPr="00BF2E64" w:rsidRDefault="00B9576A" w:rsidP="00F03784">
            <w:pPr>
              <w:pStyle w:val="Tablehead"/>
            </w:pPr>
            <w:r w:rsidRPr="00BF2E64">
              <w:t>(mm)</w:t>
            </w:r>
          </w:p>
        </w:tc>
        <w:tc>
          <w:tcPr>
            <w:tcW w:w="5247"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D7BB2B1" w14:textId="77777777" w:rsidR="00B9576A" w:rsidRPr="00BF2E64" w:rsidRDefault="00B9576A" w:rsidP="00F03784">
            <w:pPr>
              <w:pStyle w:val="Tablehead"/>
            </w:pPr>
            <w:r w:rsidRPr="00BF2E64">
              <w:t>Caur sietiem izgājusī masas procentuālā daļa</w:t>
            </w:r>
          </w:p>
        </w:tc>
        <w:tc>
          <w:tcPr>
            <w:tcW w:w="126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832928" w14:textId="77777777" w:rsidR="00B9576A" w:rsidRPr="00BF2E64" w:rsidRDefault="00B9576A" w:rsidP="00F03784">
            <w:pPr>
              <w:pStyle w:val="Tablehead"/>
            </w:pPr>
            <w:r w:rsidRPr="00BF2E64">
              <w:t>Kategorija</w:t>
            </w:r>
          </w:p>
        </w:tc>
      </w:tr>
      <w:tr w:rsidR="00B9576A" w:rsidRPr="00BF2E64" w14:paraId="506F7004" w14:textId="77777777" w:rsidTr="00BA2179">
        <w:trPr>
          <w:cantSplit/>
          <w:trHeight w:val="340"/>
          <w:tblHeader/>
        </w:trPr>
        <w:tc>
          <w:tcPr>
            <w:tcW w:w="1509"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EF55E0" w14:textId="77777777" w:rsidR="00B9576A" w:rsidRPr="00BF2E64" w:rsidRDefault="00B9576A" w:rsidP="00F03784">
            <w:pPr>
              <w:pStyle w:val="Tablehead"/>
            </w:pPr>
          </w:p>
        </w:tc>
        <w:tc>
          <w:tcPr>
            <w:tcW w:w="1033"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BE4240" w14:textId="77777777" w:rsidR="00B9576A" w:rsidRPr="00BF2E64" w:rsidRDefault="00B9576A" w:rsidP="00F03784">
            <w:pPr>
              <w:pStyle w:val="Tablehead"/>
            </w:pPr>
          </w:p>
        </w:tc>
        <w:tc>
          <w:tcPr>
            <w:tcW w:w="10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005CDB" w14:textId="77777777" w:rsidR="00B9576A" w:rsidRPr="00BF2E64" w:rsidRDefault="00B9576A" w:rsidP="00F03784">
            <w:pPr>
              <w:pStyle w:val="Tablehead"/>
            </w:pPr>
            <w:r w:rsidRPr="00BF2E64">
              <w:t>2D</w:t>
            </w:r>
          </w:p>
        </w:tc>
        <w:tc>
          <w:tcPr>
            <w:tcW w:w="10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8F6FB9A" w14:textId="77777777" w:rsidR="00B9576A" w:rsidRPr="00BF2E64" w:rsidRDefault="00B9576A" w:rsidP="00F03784">
            <w:pPr>
              <w:pStyle w:val="Tablehead"/>
              <w:rPr>
                <w:vertAlign w:val="superscript"/>
              </w:rPr>
            </w:pPr>
            <w:r w:rsidRPr="00BF2E64">
              <w:t>1,4D</w:t>
            </w:r>
            <w:r w:rsidRPr="00BF2E64">
              <w:rPr>
                <w:vertAlign w:val="superscript"/>
              </w:rPr>
              <w:t>(1)</w:t>
            </w:r>
          </w:p>
        </w:tc>
        <w:tc>
          <w:tcPr>
            <w:tcW w:w="10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61F05B5" w14:textId="77777777" w:rsidR="00B9576A" w:rsidRPr="00BF2E64" w:rsidRDefault="00B9576A" w:rsidP="00F03784">
            <w:pPr>
              <w:pStyle w:val="Tablehead"/>
              <w:rPr>
                <w:vertAlign w:val="superscript"/>
              </w:rPr>
            </w:pPr>
            <w:r w:rsidRPr="00BF2E64">
              <w:t>D</w:t>
            </w:r>
            <w:r w:rsidRPr="00BF2E64">
              <w:rPr>
                <w:vertAlign w:val="superscript"/>
              </w:rPr>
              <w:t>(2)</w:t>
            </w:r>
          </w:p>
        </w:tc>
        <w:tc>
          <w:tcPr>
            <w:tcW w:w="10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2AC485" w14:textId="77777777" w:rsidR="00B9576A" w:rsidRPr="00BF2E64" w:rsidRDefault="00B9576A" w:rsidP="00F03784">
            <w:pPr>
              <w:pStyle w:val="Tablehead"/>
            </w:pPr>
            <w:r w:rsidRPr="00BF2E64">
              <w:t>d</w:t>
            </w:r>
          </w:p>
        </w:tc>
        <w:tc>
          <w:tcPr>
            <w:tcW w:w="10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C2255E" w14:textId="77777777" w:rsidR="00B9576A" w:rsidRPr="00BF2E64" w:rsidRDefault="00B9576A" w:rsidP="00F03784">
            <w:pPr>
              <w:pStyle w:val="Tablehead"/>
              <w:rPr>
                <w:vertAlign w:val="superscript"/>
              </w:rPr>
            </w:pPr>
            <w:r w:rsidRPr="00BF2E64">
              <w:t>d/2</w:t>
            </w:r>
            <w:r w:rsidRPr="00BF2E64">
              <w:rPr>
                <w:vertAlign w:val="superscript"/>
              </w:rPr>
              <w:t>(1)</w:t>
            </w:r>
          </w:p>
        </w:tc>
        <w:tc>
          <w:tcPr>
            <w:tcW w:w="1263"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205527" w14:textId="77777777" w:rsidR="00B9576A" w:rsidRPr="00BF2E64" w:rsidRDefault="00B9576A" w:rsidP="00B44DB7">
            <w:pPr>
              <w:pStyle w:val="TableGrid1"/>
            </w:pPr>
          </w:p>
        </w:tc>
      </w:tr>
      <w:tr w:rsidR="00B9576A" w:rsidRPr="00BF2E64" w14:paraId="3BAD29AF" w14:textId="77777777" w:rsidTr="00BA2179">
        <w:trPr>
          <w:cantSplit/>
          <w:trHeight w:val="310"/>
        </w:trPr>
        <w:tc>
          <w:tcPr>
            <w:tcW w:w="15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2921CB" w14:textId="77777777" w:rsidR="00B9576A" w:rsidRPr="00BF2E64" w:rsidRDefault="00B9576A" w:rsidP="00F03784">
            <w:pPr>
              <w:pStyle w:val="Tabletext3"/>
            </w:pPr>
            <w:r w:rsidRPr="00BF2E64">
              <w:t>Rupjš</w:t>
            </w:r>
          </w:p>
        </w:tc>
        <w:tc>
          <w:tcPr>
            <w:tcW w:w="1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0253F7" w14:textId="77777777" w:rsidR="00B9576A" w:rsidRPr="00BF2E64" w:rsidRDefault="00B9576A" w:rsidP="00F03784">
            <w:pPr>
              <w:pStyle w:val="Tabletext3"/>
            </w:pPr>
            <w:r w:rsidRPr="00BF2E64">
              <w:t>D &gt; 2</w:t>
            </w:r>
          </w:p>
        </w:tc>
        <w:tc>
          <w:tcPr>
            <w:tcW w:w="10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5C2829" w14:textId="77777777" w:rsidR="00B9576A" w:rsidRPr="00BF2E64" w:rsidRDefault="00B9576A" w:rsidP="00F03784">
            <w:pPr>
              <w:pStyle w:val="Tabletext3"/>
            </w:pPr>
            <w:r w:rsidRPr="00BF2E64">
              <w:t>100</w:t>
            </w:r>
          </w:p>
        </w:tc>
        <w:tc>
          <w:tcPr>
            <w:tcW w:w="10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7D896F" w14:textId="77777777" w:rsidR="00B9576A" w:rsidRPr="00BF2E64" w:rsidRDefault="00B9576A" w:rsidP="00F03784">
            <w:pPr>
              <w:pStyle w:val="Tabletext3"/>
            </w:pPr>
            <w:r w:rsidRPr="00BF2E64">
              <w:t>98 līdz 100</w:t>
            </w:r>
          </w:p>
        </w:tc>
        <w:tc>
          <w:tcPr>
            <w:tcW w:w="10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0E2751" w14:textId="77777777" w:rsidR="00B9576A" w:rsidRPr="00BF2E64" w:rsidRDefault="00B9576A" w:rsidP="00F03784">
            <w:pPr>
              <w:pStyle w:val="Tabletext3"/>
            </w:pPr>
            <w:r>
              <w:t>85</w:t>
            </w:r>
            <w:r w:rsidRPr="00BF2E64">
              <w:t xml:space="preserve"> līdz 99</w:t>
            </w:r>
          </w:p>
        </w:tc>
        <w:tc>
          <w:tcPr>
            <w:tcW w:w="10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07068B" w14:textId="77777777" w:rsidR="00B9576A" w:rsidRPr="00BF2E64" w:rsidRDefault="00B9576A" w:rsidP="00F03784">
            <w:pPr>
              <w:pStyle w:val="Tabletext3"/>
            </w:pPr>
            <w:r w:rsidRPr="00BF2E64">
              <w:t xml:space="preserve">0 līdz </w:t>
            </w:r>
            <w:r>
              <w:t>20</w:t>
            </w:r>
          </w:p>
        </w:tc>
        <w:tc>
          <w:tcPr>
            <w:tcW w:w="10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930493" w14:textId="77777777" w:rsidR="00B9576A" w:rsidRPr="00BF2E64" w:rsidRDefault="00B9576A" w:rsidP="00F03784">
            <w:pPr>
              <w:pStyle w:val="Tabletext3"/>
            </w:pPr>
            <w:r w:rsidRPr="00BF2E64">
              <w:t>0 līdz 5</w:t>
            </w:r>
          </w:p>
        </w:tc>
        <w:tc>
          <w:tcPr>
            <w:tcW w:w="1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233B78" w14:textId="77777777" w:rsidR="00B9576A" w:rsidRPr="00BF2E64" w:rsidRDefault="00B9576A" w:rsidP="00F03784">
            <w:pPr>
              <w:pStyle w:val="Tabletext3"/>
            </w:pPr>
            <w:r w:rsidRPr="00BF2E64">
              <w:t>G</w:t>
            </w:r>
            <w:r w:rsidRPr="00BF2E64">
              <w:rPr>
                <w:vertAlign w:val="subscript"/>
              </w:rPr>
              <w:t>C</w:t>
            </w:r>
            <w:r>
              <w:t>85/20</w:t>
            </w:r>
          </w:p>
        </w:tc>
      </w:tr>
    </w:tbl>
    <w:p w14:paraId="7D24F629" w14:textId="77777777" w:rsidR="00B9576A" w:rsidRPr="00BF2E64" w:rsidRDefault="00B9576A" w:rsidP="00CC4328">
      <w:pPr>
        <w:pStyle w:val="BodyText3"/>
      </w:pPr>
      <w:r w:rsidRPr="00BF2E64">
        <w:t>PIEZĪME</w:t>
      </w:r>
      <w:r w:rsidRPr="00BF2E64">
        <w:rPr>
          <w:vertAlign w:val="superscript"/>
        </w:rPr>
        <w:t>(1)</w:t>
      </w:r>
      <w:r w:rsidRPr="00BF2E64">
        <w:t xml:space="preserve"> Ja sieti, kas ir aprēķināti kā 1,4D un d/2 sieti, precīzi neatbilst standarta ISO 565:1990 R20 sērijas sietu numuriem, tad jālieto nākamais tuvākais sieta izmērs.</w:t>
      </w:r>
    </w:p>
    <w:p w14:paraId="0E049010" w14:textId="77777777" w:rsidR="00B9576A" w:rsidRPr="00BF2E64" w:rsidRDefault="00B9576A" w:rsidP="0094496E">
      <w:pPr>
        <w:pStyle w:val="BodyText3"/>
      </w:pPr>
      <w:r w:rsidRPr="00BF2E64">
        <w:t>PIEZĪME</w:t>
      </w:r>
      <w:r w:rsidRPr="00BF2E64">
        <w:rPr>
          <w:vertAlign w:val="superscript"/>
        </w:rPr>
        <w:t>(2)</w:t>
      </w:r>
      <w:r w:rsidRPr="00BF2E64">
        <w:t xml:space="preserve"> Ja uz D izmēra sieta palikušais masas procentuālais daudzums ir &lt; 1%, piegādātājam jādokumentē un jādeklarē raksturīgais granulometriskais sastāvs, ieskaitot D, d, d/2 sietus, kā arī pamatkomplekta plus 1. komplekta sieti, kas atrodas starp d un D.</w:t>
      </w:r>
    </w:p>
    <w:p w14:paraId="60177161" w14:textId="4DC8982D" w:rsidR="00B9576A" w:rsidRPr="00BF2E64" w:rsidRDefault="00B9576A" w:rsidP="00B9576A">
      <w:r>
        <w:t>Sīkšķembu s</w:t>
      </w:r>
      <w:r w:rsidRPr="00BF2E64">
        <w:t>malkās frakcijas saturs (LVS EN 13043 4.1.4 un 4.1.5</w:t>
      </w:r>
      <w:r>
        <w:t xml:space="preserve"> </w:t>
      </w:r>
      <w:r w:rsidRPr="00BF2E64">
        <w:t>p-ts).</w:t>
      </w:r>
      <w:r>
        <w:t xml:space="preserve"> </w:t>
      </w:r>
      <w:r w:rsidRPr="00BF2E64">
        <w:t>S</w:t>
      </w:r>
      <w:r>
        <w:t>īkšķembu s</w:t>
      </w:r>
      <w:r w:rsidRPr="00BF2E64">
        <w:t xml:space="preserve">malkās frakcijas saturam jāatbilst </w:t>
      </w:r>
      <w:r w:rsidR="00401DFC">
        <w:fldChar w:fldCharType="begin"/>
      </w:r>
      <w:r w:rsidR="00401DFC">
        <w:instrText xml:space="preserve"> REF _Ref511658166 \r \h </w:instrText>
      </w:r>
      <w:r w:rsidR="00401DFC">
        <w:fldChar w:fldCharType="separate"/>
      </w:r>
      <w:r w:rsidR="007D61E4">
        <w:t>6.4-2</w:t>
      </w:r>
      <w:r w:rsidR="00401DFC">
        <w:fldChar w:fldCharType="end"/>
      </w:r>
      <w:r w:rsidR="00401DFC">
        <w:t xml:space="preserve"> </w:t>
      </w:r>
      <w:r>
        <w:t xml:space="preserve">un </w:t>
      </w:r>
      <w:r>
        <w:fldChar w:fldCharType="begin"/>
      </w:r>
      <w:r>
        <w:instrText xml:space="preserve"> REF _Ref324589842 \r \h </w:instrText>
      </w:r>
      <w:r>
        <w:fldChar w:fldCharType="separate"/>
      </w:r>
      <w:r w:rsidR="007D61E4">
        <w:t>6.4-3</w:t>
      </w:r>
      <w:r>
        <w:fldChar w:fldCharType="end"/>
      </w:r>
      <w:r>
        <w:t xml:space="preserve"> </w:t>
      </w:r>
      <w:r w:rsidRPr="00BF2E64">
        <w:t>tabulā izvirzītajām prasībām.</w:t>
      </w:r>
    </w:p>
    <w:p w14:paraId="7E657F95" w14:textId="77777777" w:rsidR="00B9576A" w:rsidRPr="00BF2E64" w:rsidRDefault="00B9576A" w:rsidP="00A01438">
      <w:pPr>
        <w:pStyle w:val="Heading8"/>
      </w:pPr>
      <w:bookmarkStart w:id="5098" w:name="_Ref511658166"/>
      <w:r>
        <w:lastRenderedPageBreak/>
        <w:t xml:space="preserve">tabula. </w:t>
      </w:r>
      <w:r w:rsidRPr="00BF2E64">
        <w:t>S</w:t>
      </w:r>
      <w:r>
        <w:t>īkšķembu s</w:t>
      </w:r>
      <w:r w:rsidRPr="00BF2E64">
        <w:t>malkās frakcijas saturam</w:t>
      </w:r>
      <w:r>
        <w:t xml:space="preserve"> paredzot virsmas apstrādi uz bituminētām vai betona kārtām</w:t>
      </w:r>
      <w:r w:rsidRPr="00BF2E64">
        <w:t xml:space="preserve"> jāatbilst šādām prasībām</w:t>
      </w:r>
      <w:bookmarkEnd w:id="5098"/>
    </w:p>
    <w:tbl>
      <w:tblPr>
        <w:tblW w:w="0" w:type="auto"/>
        <w:tblInd w:w="5" w:type="dxa"/>
        <w:tblLayout w:type="fixed"/>
        <w:tblLook w:val="0000" w:firstRow="0" w:lastRow="0" w:firstColumn="0" w:lastColumn="0" w:noHBand="0" w:noVBand="0"/>
      </w:tblPr>
      <w:tblGrid>
        <w:gridCol w:w="3508"/>
        <w:gridCol w:w="1403"/>
        <w:gridCol w:w="1578"/>
        <w:gridCol w:w="1140"/>
        <w:gridCol w:w="1315"/>
      </w:tblGrid>
      <w:tr w:rsidR="00B9576A" w:rsidRPr="00BF2E64" w14:paraId="3DEBA109" w14:textId="77777777" w:rsidTr="00401DFC">
        <w:trPr>
          <w:cantSplit/>
          <w:trHeight w:val="440"/>
          <w:tblHeader/>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6DC862B" w14:textId="77777777" w:rsidR="00B9576A" w:rsidRPr="00BF2E64" w:rsidRDefault="00B9576A" w:rsidP="00F03784">
            <w:pPr>
              <w:pStyle w:val="Tablehead"/>
            </w:pPr>
            <w:r w:rsidRPr="00BF2E64">
              <w:t>Īpašība, mērvienība</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13F005" w14:textId="77777777" w:rsidR="00B9576A" w:rsidRPr="00BF2E64" w:rsidRDefault="00B9576A" w:rsidP="00F03784">
            <w:pPr>
              <w:pStyle w:val="Tablehead"/>
            </w:pPr>
            <w:r w:rsidRPr="00BF2E64">
              <w:t>Testēšanas metode</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EBC5D6" w14:textId="77777777" w:rsidR="00B9576A" w:rsidRPr="00BF2E64" w:rsidRDefault="00B9576A" w:rsidP="00F03784">
            <w:pPr>
              <w:pStyle w:val="Tablehead"/>
            </w:pPr>
            <w:r w:rsidRPr="00BF2E64">
              <w:t xml:space="preserve">Atsauce uz </w:t>
            </w:r>
          </w:p>
          <w:p w14:paraId="58116A4C" w14:textId="77777777" w:rsidR="00B9576A" w:rsidRPr="00BF2E64" w:rsidRDefault="00B9576A" w:rsidP="00F03784">
            <w:pPr>
              <w:pStyle w:val="Tablehead"/>
            </w:pPr>
            <w:r w:rsidRPr="00BF2E64">
              <w:t>LVS EN 13043</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27D15C" w14:textId="77777777" w:rsidR="00B9576A" w:rsidRPr="00BF2E64" w:rsidRDefault="00B9576A" w:rsidP="00F03784">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97718B" w14:textId="77777777" w:rsidR="00B9576A" w:rsidRPr="00BF2E64" w:rsidRDefault="00B9576A" w:rsidP="00F03784">
            <w:pPr>
              <w:pStyle w:val="Tablehead"/>
            </w:pPr>
            <w:r w:rsidRPr="00BF2E64">
              <w:t>Prasība</w:t>
            </w:r>
          </w:p>
        </w:tc>
      </w:tr>
      <w:tr w:rsidR="00B9576A" w:rsidRPr="00BF2E64" w14:paraId="5A48BD6E"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8DB14F" w14:textId="77777777" w:rsidR="00B9576A" w:rsidRPr="00BF2E64" w:rsidRDefault="00B9576A" w:rsidP="00F03784">
            <w:pPr>
              <w:pStyle w:val="Tabletext"/>
            </w:pPr>
            <w:r w:rsidRPr="00BF2E64">
              <w:t>Procentuālais daudzums, kas iziet caur 0,063 mm sietu rupjam minerālmateriālam</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D7F1C6" w14:textId="77777777" w:rsidR="00B9576A" w:rsidRPr="00BF2E64" w:rsidRDefault="00B9576A" w:rsidP="00F03784">
            <w:pPr>
              <w:pStyle w:val="Tabletext"/>
            </w:pPr>
            <w:r w:rsidRPr="00BF2E64">
              <w:t>LVS EN 933-1</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0631D1C" w14:textId="77777777" w:rsidR="00B9576A" w:rsidRPr="00BF2E64" w:rsidRDefault="00B9576A" w:rsidP="00F03784">
            <w:pPr>
              <w:pStyle w:val="Tabletext"/>
            </w:pPr>
            <w:r w:rsidRPr="00BF2E64">
              <w:t>4.1.4.p-ts</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608F65" w14:textId="77777777" w:rsidR="00B9576A" w:rsidRPr="00BF2E64" w:rsidRDefault="00B9576A" w:rsidP="00F03784">
            <w:pPr>
              <w:pStyle w:val="Tabletext3"/>
              <w:rPr>
                <w:vertAlign w:val="subscript"/>
              </w:rPr>
            </w:pPr>
            <w:r w:rsidRPr="00BF2E64">
              <w:t>f</w:t>
            </w:r>
            <w:r w:rsidRPr="00BF2E64">
              <w:rPr>
                <w:vertAlign w:val="subscript"/>
              </w:rPr>
              <w:t>1</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69CF76" w14:textId="77777777" w:rsidR="00B9576A" w:rsidRPr="00BF2E64" w:rsidRDefault="00B9576A" w:rsidP="00F03784">
            <w:pPr>
              <w:pStyle w:val="Tabletext3"/>
            </w:pPr>
            <w:r w:rsidRPr="00BF2E64">
              <w:t>≤ 1</w:t>
            </w:r>
          </w:p>
        </w:tc>
      </w:tr>
    </w:tbl>
    <w:p w14:paraId="3397FD74" w14:textId="77777777" w:rsidR="00B9576A" w:rsidRPr="00BF2E64" w:rsidRDefault="00B9576A" w:rsidP="00A01438">
      <w:pPr>
        <w:pStyle w:val="Heading8"/>
      </w:pPr>
      <w:bookmarkStart w:id="5099" w:name="_Ref324589842"/>
      <w:r>
        <w:t>tabula. Sīkšķembu s</w:t>
      </w:r>
      <w:r w:rsidRPr="00BF2E64">
        <w:t>malkās frakcijas saturam</w:t>
      </w:r>
      <w:r>
        <w:t>, paredzot virsmas apstrādi uz ar saistvielām nesaistītām vai ar hidrauliskajām saistvielām (cementu)  saistītām kārtām,</w:t>
      </w:r>
      <w:r w:rsidRPr="00BF2E64">
        <w:t xml:space="preserve"> jāatbilst šādām prasībām</w:t>
      </w:r>
      <w:bookmarkEnd w:id="5099"/>
    </w:p>
    <w:tbl>
      <w:tblPr>
        <w:tblW w:w="0" w:type="auto"/>
        <w:tblInd w:w="5" w:type="dxa"/>
        <w:tblLayout w:type="fixed"/>
        <w:tblLook w:val="0000" w:firstRow="0" w:lastRow="0" w:firstColumn="0" w:lastColumn="0" w:noHBand="0" w:noVBand="0"/>
      </w:tblPr>
      <w:tblGrid>
        <w:gridCol w:w="3508"/>
        <w:gridCol w:w="1403"/>
        <w:gridCol w:w="1578"/>
        <w:gridCol w:w="1140"/>
        <w:gridCol w:w="1315"/>
      </w:tblGrid>
      <w:tr w:rsidR="00B9576A" w:rsidRPr="00BF2E64" w14:paraId="5FB5987F"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8E31278" w14:textId="77777777" w:rsidR="00B9576A" w:rsidRPr="00BF2E64" w:rsidRDefault="00B9576A" w:rsidP="00F03784">
            <w:pPr>
              <w:pStyle w:val="Tablehead"/>
            </w:pPr>
            <w:r w:rsidRPr="00BF2E64">
              <w:t>Īpašība, mērvienība</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A4882CC" w14:textId="77777777" w:rsidR="00B9576A" w:rsidRPr="00BF2E64" w:rsidRDefault="00B9576A" w:rsidP="00F03784">
            <w:pPr>
              <w:pStyle w:val="Tablehead"/>
            </w:pPr>
            <w:r w:rsidRPr="00BF2E64">
              <w:t>Testēšanas metode</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ACEB9F3" w14:textId="77777777" w:rsidR="00B9576A" w:rsidRPr="00BF2E64" w:rsidRDefault="00B9576A" w:rsidP="00F03784">
            <w:pPr>
              <w:pStyle w:val="Tablehead"/>
            </w:pPr>
            <w:r w:rsidRPr="00BF2E64">
              <w:t xml:space="preserve">Atsauce uz </w:t>
            </w:r>
          </w:p>
          <w:p w14:paraId="67C0AA6B" w14:textId="77777777" w:rsidR="00B9576A" w:rsidRPr="00BF2E64" w:rsidRDefault="00B9576A" w:rsidP="00F03784">
            <w:pPr>
              <w:pStyle w:val="Tablehead"/>
            </w:pPr>
            <w:r w:rsidRPr="00BF2E64">
              <w:t>LVS EN 13043</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56B08C" w14:textId="77777777" w:rsidR="00B9576A" w:rsidRPr="00BF2E64" w:rsidRDefault="00B9576A" w:rsidP="00F03784">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BFD75B" w14:textId="77777777" w:rsidR="00B9576A" w:rsidRPr="00BF2E64" w:rsidRDefault="00B9576A" w:rsidP="00F03784">
            <w:pPr>
              <w:pStyle w:val="Tablehead"/>
            </w:pPr>
            <w:r w:rsidRPr="00BF2E64">
              <w:t>Prasība</w:t>
            </w:r>
          </w:p>
        </w:tc>
      </w:tr>
      <w:tr w:rsidR="00B9576A" w:rsidRPr="00BF2E64" w14:paraId="1598BC67" w14:textId="77777777" w:rsidTr="00017975">
        <w:trPr>
          <w:cantSplit/>
          <w:trHeight w:val="110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A82331" w14:textId="77777777" w:rsidR="00B9576A" w:rsidRPr="00BF2E64" w:rsidRDefault="00B9576A" w:rsidP="00F03784">
            <w:pPr>
              <w:pStyle w:val="Tabletext"/>
            </w:pPr>
            <w:r w:rsidRPr="00BF2E64">
              <w:t>Procentuālais daudzums, kas iziet caur 0,063 mm sietu rupjam minerālmateriālam:</w:t>
            </w:r>
          </w:p>
          <w:p w14:paraId="515AED96" w14:textId="77777777" w:rsidR="00B9576A" w:rsidRPr="00BF2E64" w:rsidRDefault="00B9576A" w:rsidP="00F03784">
            <w:pPr>
              <w:pStyle w:val="Tabletext"/>
            </w:pPr>
            <w:r w:rsidRPr="00BF2E64">
              <w:t>- 16/22</w:t>
            </w:r>
          </w:p>
          <w:p w14:paraId="285964B7" w14:textId="77777777" w:rsidR="00B9576A" w:rsidRPr="00BF2E64" w:rsidRDefault="00B9576A" w:rsidP="00F03784">
            <w:pPr>
              <w:pStyle w:val="Tabletext"/>
            </w:pPr>
            <w:r w:rsidRPr="00BF2E64">
              <w:t>- 8/11</w:t>
            </w:r>
            <w:r>
              <w:t>; 4(5)/8; 2/4(5) u.tml.</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79966D" w14:textId="77777777" w:rsidR="00B9576A" w:rsidRPr="00BF2E64" w:rsidRDefault="00B9576A" w:rsidP="00F03784">
            <w:pPr>
              <w:pStyle w:val="Tabletext"/>
            </w:pPr>
            <w:r w:rsidRPr="00BF2E64">
              <w:t>LVS EN 933-1</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8C9430" w14:textId="77777777" w:rsidR="00B9576A" w:rsidRPr="00BF2E64" w:rsidRDefault="00B9576A" w:rsidP="00F03784">
            <w:pPr>
              <w:pStyle w:val="Tabletext"/>
            </w:pPr>
            <w:r w:rsidRPr="00BF2E64">
              <w:t>4.1.4.p-ts</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1DBEF2" w14:textId="77777777" w:rsidR="00B9576A" w:rsidRDefault="00B9576A" w:rsidP="00F03784">
            <w:pPr>
              <w:pStyle w:val="Tabletext3"/>
            </w:pPr>
          </w:p>
          <w:p w14:paraId="5F3304A8" w14:textId="77777777" w:rsidR="00B9576A" w:rsidRPr="00BF2E64" w:rsidRDefault="00B9576A" w:rsidP="00F03784">
            <w:pPr>
              <w:pStyle w:val="Tabletext3"/>
            </w:pPr>
          </w:p>
          <w:p w14:paraId="43468A75" w14:textId="77777777" w:rsidR="00B9576A" w:rsidRPr="00BF2E64" w:rsidRDefault="00B9576A" w:rsidP="00F03784">
            <w:pPr>
              <w:pStyle w:val="Tabletext3"/>
            </w:pPr>
          </w:p>
          <w:p w14:paraId="043A73CA" w14:textId="77777777" w:rsidR="00B9576A" w:rsidRPr="00BF2E64" w:rsidRDefault="00B9576A" w:rsidP="00F03784">
            <w:pPr>
              <w:pStyle w:val="Tabletext3"/>
              <w:rPr>
                <w:vertAlign w:val="subscript"/>
              </w:rPr>
            </w:pPr>
            <w:r w:rsidRPr="000750CE">
              <w:t>f</w:t>
            </w:r>
            <w:r w:rsidRPr="000750CE">
              <w:rPr>
                <w:vertAlign w:val="subscript"/>
              </w:rPr>
              <w:t>4</w:t>
            </w:r>
          </w:p>
          <w:p w14:paraId="5178B239" w14:textId="77777777" w:rsidR="00B9576A" w:rsidRPr="00BF2E64" w:rsidRDefault="00B9576A" w:rsidP="00F03784">
            <w:pPr>
              <w:pStyle w:val="Tabletext3"/>
              <w:rPr>
                <w:vertAlign w:val="subscript"/>
              </w:rPr>
            </w:pPr>
            <w:r w:rsidRPr="00BF2E64">
              <w:t>f</w:t>
            </w:r>
            <w:r w:rsidRPr="00BF2E64">
              <w:rPr>
                <w:vertAlign w:val="subscript"/>
              </w:rPr>
              <w:t>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5A0422" w14:textId="77777777" w:rsidR="00B9576A" w:rsidRDefault="00B9576A" w:rsidP="00F03784">
            <w:pPr>
              <w:pStyle w:val="Tabletext3"/>
            </w:pPr>
          </w:p>
          <w:p w14:paraId="7E5D5481" w14:textId="77777777" w:rsidR="00B9576A" w:rsidRPr="00BF2E64" w:rsidRDefault="00B9576A" w:rsidP="00F03784">
            <w:pPr>
              <w:pStyle w:val="Tabletext3"/>
            </w:pPr>
          </w:p>
          <w:p w14:paraId="5D7FD5FE" w14:textId="77777777" w:rsidR="00B9576A" w:rsidRPr="00BF2E64" w:rsidRDefault="00B9576A" w:rsidP="00F03784">
            <w:pPr>
              <w:pStyle w:val="Tabletext3"/>
            </w:pPr>
          </w:p>
          <w:p w14:paraId="0C41584E" w14:textId="77777777" w:rsidR="00B9576A" w:rsidRPr="00BF2E64" w:rsidRDefault="00B9576A" w:rsidP="00F03784">
            <w:pPr>
              <w:pStyle w:val="Tabletext3"/>
            </w:pPr>
            <w:r w:rsidRPr="000750CE">
              <w:t>≤ 4</w:t>
            </w:r>
          </w:p>
          <w:p w14:paraId="41E55272" w14:textId="77777777" w:rsidR="00B9576A" w:rsidRPr="00BF2E64" w:rsidRDefault="00B9576A" w:rsidP="00F03784">
            <w:pPr>
              <w:pStyle w:val="Tabletext3"/>
            </w:pPr>
            <w:r w:rsidRPr="00BF2E64">
              <w:t>≤ 2</w:t>
            </w:r>
          </w:p>
        </w:tc>
      </w:tr>
    </w:tbl>
    <w:p w14:paraId="1F807EDB" w14:textId="77777777" w:rsidR="00B9576A" w:rsidRPr="00BF2E64" w:rsidRDefault="00B9576A" w:rsidP="00B9576A">
      <w:r>
        <w:t>Sīkš</w:t>
      </w:r>
      <w:r w:rsidRPr="00BF2E64">
        <w:t>ķembām jābūt mitrām, viendabīgas kvalitātes, bez koku, skaidu, sakņu vai citiem nepiederošiem piemaisījumiem. Šķembu virsmai jābūt tīrai un bez aplipumiem.</w:t>
      </w:r>
    </w:p>
    <w:p w14:paraId="1F8F5D52" w14:textId="77777777" w:rsidR="00B9576A" w:rsidRPr="00BF2E64" w:rsidRDefault="00B9576A" w:rsidP="00B9576A">
      <w:r>
        <w:t>P</w:t>
      </w:r>
      <w:r w:rsidRPr="00EA0462">
        <w:t>ārkaisīšanai</w:t>
      </w:r>
      <w:r>
        <w:t xml:space="preserve"> (pēcapstrādei) ieteicams paredzēt (pēc būvdarbu veicēja ieskatiem)</w:t>
      </w:r>
      <w:r w:rsidRPr="00EA0462">
        <w:t xml:space="preserve"> izmanto</w:t>
      </w:r>
      <w:r>
        <w:t>t</w:t>
      </w:r>
      <w:r w:rsidRPr="00EA0462">
        <w:t xml:space="preserve"> 2/4 </w:t>
      </w:r>
      <w:r>
        <w:t>sīk</w:t>
      </w:r>
      <w:r w:rsidRPr="00EA0462">
        <w:t>šķembu frakcij</w:t>
      </w:r>
      <w:r>
        <w:t>u</w:t>
      </w:r>
      <w:r w:rsidRPr="00EA0462">
        <w:t xml:space="preserve"> ar smalkās frakcijas saturu zem 0,063 mm sieta ≤ </w:t>
      </w:r>
      <w:r>
        <w:t>3</w:t>
      </w:r>
      <w:r w:rsidRPr="00EA0462">
        <w:t>,0 masas % (kategorija – f</w:t>
      </w:r>
      <w:r>
        <w:rPr>
          <w:vertAlign w:val="subscript"/>
        </w:rPr>
        <w:t>3</w:t>
      </w:r>
      <w:r w:rsidRPr="00EA0462">
        <w:t>). Pārkaisīšana</w:t>
      </w:r>
      <w:r>
        <w:t xml:space="preserve"> (pēcapstrāde)</w:t>
      </w:r>
      <w:r w:rsidRPr="00EA0462">
        <w:t xml:space="preserve"> aizsargā</w:t>
      </w:r>
      <w:r>
        <w:t>s virsmas apstrādi no pēkšņiem nelieliem nokrišņiem tūlīt pēc virsmas apstrādes, kā arī būs noderīga, lai dažādās situācijās pasargātu uzklāto virsmas pastrādi no defektiem ko var izsaukt bitumena izspiešanās virs sīkšķembām darbu izpildes laikā (šādā gadījumā pārkaisīšana jāveic obligāti).</w:t>
      </w:r>
    </w:p>
    <w:p w14:paraId="2B900943" w14:textId="77777777" w:rsidR="00B9576A" w:rsidRPr="00BF2E64" w:rsidRDefault="00B9576A" w:rsidP="00E244E9">
      <w:pPr>
        <w:pStyle w:val="Heading4"/>
      </w:pPr>
      <w:r w:rsidRPr="00BF2E64">
        <w:t>Saistviela</w:t>
      </w:r>
    </w:p>
    <w:p w14:paraId="4FC02C40" w14:textId="691C9A5D" w:rsidR="00B9576A" w:rsidRPr="00BF2E64" w:rsidRDefault="00B9576A" w:rsidP="00B9576A">
      <w:r w:rsidRPr="00B44DB7">
        <w:rPr>
          <w:lang w:val="lv-LV"/>
        </w:rPr>
        <w:t>Virsmas apstrādei un piesūcināta šķembu pamata nesošās kārtas būvniecībai lietojama katjonu bitumena emulsija C 65 B 3 vai C 65 BP 3</w:t>
      </w:r>
      <w:r w:rsidR="00932203">
        <w:rPr>
          <w:lang w:val="lv-LV"/>
        </w:rPr>
        <w:t>, C 65 B 4 vai C 65 BP 4</w:t>
      </w:r>
      <w:r w:rsidRPr="00B44DB7">
        <w:rPr>
          <w:lang w:val="lv-LV"/>
        </w:rPr>
        <w:t xml:space="preserve">. Virsmas apstrādei karstā laikā, kā arī uz kārtām, kas nav saistītas ar saistvielām, un piesūcināta šķembu pamata nesošās kārtas būvniecībai var lietot arī vidēji ātri sadalīgu bitumena emulsiju C 60 B </w:t>
      </w:r>
      <w:r w:rsidR="00D60636">
        <w:rPr>
          <w:lang w:val="lv-LV"/>
        </w:rPr>
        <w:t>3</w:t>
      </w:r>
      <w:r w:rsidRPr="00B44DB7">
        <w:rPr>
          <w:lang w:val="lv-LV"/>
        </w:rPr>
        <w:t xml:space="preserve"> – V6000. Lietojamajai bitumena emulsijai, kā arī tās pārbaudes metodēm jāatbilst no </w:t>
      </w:r>
      <w:r>
        <w:fldChar w:fldCharType="begin"/>
      </w:r>
      <w:r w:rsidRPr="00B44DB7">
        <w:rPr>
          <w:lang w:val="lv-LV"/>
        </w:rPr>
        <w:instrText xml:space="preserve"> REF _Ref250980966 \r \h </w:instrText>
      </w:r>
      <w:r>
        <w:fldChar w:fldCharType="separate"/>
      </w:r>
      <w:r w:rsidR="007D61E4">
        <w:rPr>
          <w:lang w:val="lv-LV"/>
        </w:rPr>
        <w:t>6.4-4</w:t>
      </w:r>
      <w:r>
        <w:fldChar w:fldCharType="end"/>
      </w:r>
      <w:r w:rsidRPr="00B44DB7">
        <w:rPr>
          <w:lang w:val="lv-LV"/>
        </w:rPr>
        <w:t xml:space="preserve"> tabulā vai </w:t>
      </w:r>
      <w:r>
        <w:fldChar w:fldCharType="begin"/>
      </w:r>
      <w:r w:rsidRPr="00B44DB7">
        <w:rPr>
          <w:lang w:val="lv-LV"/>
        </w:rPr>
        <w:instrText xml:space="preserve"> REF _Ref250981069 \r \h </w:instrText>
      </w:r>
      <w:r>
        <w:fldChar w:fldCharType="separate"/>
      </w:r>
      <w:r w:rsidR="007D61E4">
        <w:rPr>
          <w:lang w:val="lv-LV"/>
        </w:rPr>
        <w:t>6.4-5</w:t>
      </w:r>
      <w:r>
        <w:fldChar w:fldCharType="end"/>
      </w:r>
      <w:r w:rsidRPr="00B44DB7">
        <w:rPr>
          <w:lang w:val="lv-LV"/>
        </w:rPr>
        <w:t xml:space="preserve"> tabulā norādītajam. Bitumena emulsiju sastāvā izmantojami tās tipam paredzētie bitumeni (tipiski ceļu bitumens 160/220), kas atbilst LVS EN 12591. </w:t>
      </w:r>
      <w:r w:rsidRPr="00BF2E64">
        <w:t>Ikvienu no bitumena emulsijām var modificēt ar polimēriem</w:t>
      </w:r>
      <w:r>
        <w:t>, īpaši, ja AADT</w:t>
      </w:r>
      <w:r w:rsidRPr="00B16273">
        <w:rPr>
          <w:vertAlign w:val="subscript"/>
        </w:rPr>
        <w:t>j,pievestā</w:t>
      </w:r>
      <w:r>
        <w:t xml:space="preserve"> &gt; 1500</w:t>
      </w:r>
      <w:r w:rsidRPr="00BF2E64">
        <w:t>.</w:t>
      </w:r>
    </w:p>
    <w:p w14:paraId="1A6E7615" w14:textId="0D081DA3" w:rsidR="00B9576A" w:rsidRPr="00BF2E64" w:rsidRDefault="00B9576A" w:rsidP="00B9576A">
      <w:r>
        <w:t>Ir pieļaujams un</w:t>
      </w:r>
      <w:r w:rsidRPr="00BF2E64">
        <w:t xml:space="preserve"> drīkst izveidot arī no</w:t>
      </w:r>
      <w:r>
        <w:t xml:space="preserve"> </w:t>
      </w:r>
      <w:r>
        <w:fldChar w:fldCharType="begin"/>
      </w:r>
      <w:r>
        <w:instrText xml:space="preserve"> REF _Ref250980966 \r \h </w:instrText>
      </w:r>
      <w:r>
        <w:fldChar w:fldCharType="separate"/>
      </w:r>
      <w:r w:rsidR="007D61E4">
        <w:t>6.4-4</w:t>
      </w:r>
      <w:r>
        <w:fldChar w:fldCharType="end"/>
      </w:r>
      <w:r w:rsidRPr="00BF2E64">
        <w:t xml:space="preserve"> tabulā vai </w:t>
      </w:r>
      <w:r>
        <w:fldChar w:fldCharType="begin"/>
      </w:r>
      <w:r>
        <w:instrText xml:space="preserve"> REF _Ref250981069 \r \h </w:instrText>
      </w:r>
      <w:r>
        <w:fldChar w:fldCharType="separate"/>
      </w:r>
      <w:r w:rsidR="007D61E4">
        <w:t>6.4-5</w:t>
      </w:r>
      <w:r>
        <w:fldChar w:fldCharType="end"/>
      </w:r>
      <w:r>
        <w:t xml:space="preserve"> </w:t>
      </w:r>
      <w:r w:rsidRPr="00BF2E64">
        <w:t>tabulā paredzētajām atšķirīgu bitumena emulsijas tipu, ievērojot LVS EN 13808 izvirzītās prasības, bet saglabājot Ceļu specifikācijās noteiktās prasības attiecīgajam bitumena emulsijas lietojumam attiecībā uz bitumena emulsijas saistvielas saturu, kas nedrīkst būt mazāks par Ceļu specifikācijās paredzēto.</w:t>
      </w:r>
      <w:r w:rsidR="00E47DD6">
        <w:t xml:space="preserve"> </w:t>
      </w:r>
      <w:r w:rsidR="00E47DD6" w:rsidRPr="00E47DD6">
        <w:rPr>
          <w:lang w:val="lv-LV"/>
        </w:rPr>
        <w:t>Šādā gadījumā bitumena emulsijas atbilstību vērtē pēc tās ražotāja izsniegtās ekspluatācijas īpašību dekl</w:t>
      </w:r>
      <w:r w:rsidR="00FB7544">
        <w:rPr>
          <w:lang w:val="lv-LV"/>
        </w:rPr>
        <w:t>a</w:t>
      </w:r>
      <w:r w:rsidR="00E47DD6" w:rsidRPr="00E47DD6">
        <w:rPr>
          <w:lang w:val="lv-LV"/>
        </w:rPr>
        <w:t>rācijas un tajā norādītajām īpašībām un to klasēm</w:t>
      </w:r>
      <w:r w:rsidR="003B114A">
        <w:rPr>
          <w:lang w:val="lv-LV"/>
        </w:rPr>
        <w:t>.</w:t>
      </w:r>
    </w:p>
    <w:p w14:paraId="1AB4CD83" w14:textId="77777777" w:rsidR="00B9576A" w:rsidRPr="00BF2E64" w:rsidRDefault="00B9576A" w:rsidP="00B9576A">
      <w:r w:rsidRPr="00BF2E64">
        <w:t>Katjonu bitumena emulsiju apzīmējumi</w:t>
      </w:r>
    </w:p>
    <w:tbl>
      <w:tblPr>
        <w:tblW w:w="0" w:type="auto"/>
        <w:tblInd w:w="5" w:type="dxa"/>
        <w:tblLayout w:type="fixed"/>
        <w:tblLook w:val="0000" w:firstRow="0" w:lastRow="0" w:firstColumn="0" w:lastColumn="0" w:noHBand="0" w:noVBand="0"/>
      </w:tblPr>
      <w:tblGrid>
        <w:gridCol w:w="1080"/>
        <w:gridCol w:w="1651"/>
        <w:gridCol w:w="1039"/>
        <w:gridCol w:w="943"/>
        <w:gridCol w:w="943"/>
      </w:tblGrid>
      <w:tr w:rsidR="00B9576A" w:rsidRPr="00BF2E64" w14:paraId="02824812" w14:textId="77777777" w:rsidTr="00FD39ED">
        <w:trPr>
          <w:cantSplit/>
          <w:trHeight w:val="254"/>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3CD1D0" w14:textId="77777777" w:rsidR="00B9576A" w:rsidRPr="00A113A0" w:rsidRDefault="00B9576A" w:rsidP="00F03784">
            <w:pPr>
              <w:pStyle w:val="Tabletext3"/>
            </w:pPr>
            <w:r w:rsidRPr="00A113A0">
              <w:t>C</w:t>
            </w:r>
          </w:p>
        </w:tc>
        <w:tc>
          <w:tcPr>
            <w:tcW w:w="16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49ED62" w14:textId="77777777" w:rsidR="00B9576A" w:rsidRPr="00A113A0" w:rsidRDefault="00B9576A" w:rsidP="00F03784">
            <w:pPr>
              <w:pStyle w:val="Tabletext3"/>
            </w:pPr>
            <w:r w:rsidRPr="00A113A0">
              <w:t>2-ciparu skaitlis</w:t>
            </w:r>
          </w:p>
        </w:tc>
        <w:tc>
          <w:tcPr>
            <w:tcW w:w="10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2493C2" w14:textId="77777777" w:rsidR="00B9576A" w:rsidRPr="00A113A0" w:rsidRDefault="00B9576A" w:rsidP="00F03784">
            <w:pPr>
              <w:pStyle w:val="Tabletext3"/>
            </w:pPr>
            <w:r w:rsidRPr="00A113A0">
              <w:t>B/P/F</w:t>
            </w:r>
          </w:p>
        </w:tc>
        <w:tc>
          <w:tcPr>
            <w:tcW w:w="9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453412" w14:textId="3F391B68" w:rsidR="00B9576A" w:rsidRPr="00A113A0" w:rsidRDefault="00B9576A" w:rsidP="00F03784">
            <w:pPr>
              <w:pStyle w:val="Tabletext3"/>
            </w:pPr>
            <w:r>
              <w:t>2</w:t>
            </w:r>
            <w:r w:rsidRPr="00A113A0">
              <w:t xml:space="preserve"> – </w:t>
            </w:r>
            <w:r w:rsidR="00FB22FC">
              <w:t>10</w:t>
            </w:r>
          </w:p>
        </w:tc>
        <w:tc>
          <w:tcPr>
            <w:tcW w:w="943" w:type="dxa"/>
            <w:tcBorders>
              <w:top w:val="single" w:sz="4" w:space="0" w:color="000000"/>
              <w:left w:val="single" w:sz="4" w:space="0" w:color="000000"/>
              <w:bottom w:val="single" w:sz="4" w:space="0" w:color="000000"/>
              <w:right w:val="single" w:sz="4" w:space="0" w:color="000000"/>
            </w:tcBorders>
          </w:tcPr>
          <w:p w14:paraId="2BEB7207" w14:textId="77777777" w:rsidR="00B9576A" w:rsidRDefault="00B9576A" w:rsidP="00F03784">
            <w:pPr>
              <w:pStyle w:val="Tabletext3"/>
            </w:pPr>
            <w:r>
              <w:t>...</w:t>
            </w:r>
          </w:p>
        </w:tc>
      </w:tr>
    </w:tbl>
    <w:p w14:paraId="5B137FA1" w14:textId="77777777" w:rsidR="00B9576A" w:rsidRPr="00BF2E64" w:rsidRDefault="00B9576A" w:rsidP="00B9576A">
      <w:r w:rsidRPr="00BF2E64">
        <w:t>kur</w:t>
      </w:r>
    </w:p>
    <w:p w14:paraId="161419F6" w14:textId="77777777" w:rsidR="00B9576A" w:rsidRPr="00BF2E64" w:rsidRDefault="00B9576A" w:rsidP="00B9576A">
      <w:r w:rsidRPr="00BF2E64">
        <w:t>C – katjonu bitumena emulsija</w:t>
      </w:r>
      <w:r>
        <w:t xml:space="preserve"> (LVS EN 1430)</w:t>
      </w:r>
      <w:r w:rsidRPr="00BF2E64">
        <w:t>;</w:t>
      </w:r>
    </w:p>
    <w:p w14:paraId="1C34AE03" w14:textId="77777777" w:rsidR="00B9576A" w:rsidRPr="00BF2E64" w:rsidRDefault="00B9576A" w:rsidP="00B9576A">
      <w:r w:rsidRPr="00BF2E64">
        <w:lastRenderedPageBreak/>
        <w:t>2-ciparu skaitlis – nominālais saistvielas saturs % (m/m)</w:t>
      </w:r>
      <w:r>
        <w:t xml:space="preserve"> vai atlikušās saistvielas saturs % (m/m) (LVS EN 1428 vai LVS EN 1431 vai LVS EN 1431)</w:t>
      </w:r>
      <w:r w:rsidRPr="00BF2E64">
        <w:t>;</w:t>
      </w:r>
    </w:p>
    <w:p w14:paraId="2C04730C" w14:textId="77777777" w:rsidR="00B9576A" w:rsidRPr="00BF2E64" w:rsidRDefault="00B9576A" w:rsidP="00B9576A">
      <w:r w:rsidRPr="00BF2E64">
        <w:t>B – ceļu bitumens</w:t>
      </w:r>
      <w:r>
        <w:t xml:space="preserve"> (LVS EN 12591)</w:t>
      </w:r>
      <w:r w:rsidRPr="00BF2E64">
        <w:t>;</w:t>
      </w:r>
    </w:p>
    <w:p w14:paraId="41BE518D" w14:textId="77777777" w:rsidR="00B9576A" w:rsidRPr="00BF2E64" w:rsidRDefault="00B9576A" w:rsidP="00B9576A">
      <w:r w:rsidRPr="00BF2E64">
        <w:t>P – polimēru pievienošana</w:t>
      </w:r>
      <w:r w:rsidRPr="00420580">
        <w:t xml:space="preserve"> </w:t>
      </w:r>
      <w:r>
        <w:t>(LVS EN 14023 vai polimēri var tikt pievienoti pirms, pēc vai emulģēšanas laikā)</w:t>
      </w:r>
      <w:r w:rsidRPr="00BF2E64">
        <w:t>;</w:t>
      </w:r>
    </w:p>
    <w:p w14:paraId="3D4B5EEC" w14:textId="77777777" w:rsidR="00B9576A" w:rsidRPr="00BF2E64" w:rsidRDefault="00B9576A" w:rsidP="00B9576A">
      <w:r w:rsidRPr="00BF2E64">
        <w:t xml:space="preserve">F – vairāk par </w:t>
      </w:r>
      <w:r>
        <w:t xml:space="preserve">3 </w:t>
      </w:r>
      <w:r w:rsidRPr="00BF2E64">
        <w:t>% (m/m) uz emulsiju bāzētas šķīdinātas saistvielas piedeva</w:t>
      </w:r>
      <w:r>
        <w:t>, var lietot arī, piemēram, Fm – minerāli piemaisījumi (mineral flux), Fv – organiski piemaisījumi (vegetable flux);</w:t>
      </w:r>
    </w:p>
    <w:p w14:paraId="0F854F44" w14:textId="77777777" w:rsidR="00B9576A" w:rsidRDefault="00B9576A" w:rsidP="00B9576A">
      <w:r>
        <w:t>2</w:t>
      </w:r>
      <w:r w:rsidRPr="00BF2E64">
        <w:t xml:space="preserve"> – </w:t>
      </w:r>
      <w:r>
        <w:rPr>
          <w:lang w:val="lv-LV"/>
        </w:rPr>
        <w:t>10</w:t>
      </w:r>
      <w:r w:rsidRPr="00BF2E64">
        <w:t xml:space="preserve"> – sadalīšanās klase</w:t>
      </w:r>
      <w:r>
        <w:t xml:space="preserve"> (LVS EN 13808 2. tabula);</w:t>
      </w:r>
    </w:p>
    <w:p w14:paraId="083E9AC7" w14:textId="77777777" w:rsidR="00B9576A" w:rsidRPr="00BF2E64" w:rsidRDefault="00B9576A" w:rsidP="00B9576A">
      <w:r>
        <w:t xml:space="preserve">... </w:t>
      </w:r>
      <w:r w:rsidRPr="00BF2E64">
        <w:t>–</w:t>
      </w:r>
      <w:r>
        <w:t xml:space="preserve"> bitumena saistvielas saīsināts apzīmējums (izvēles apzīmējums pēc LVS EN 12591 vai LVS EN 14023 vai LVS EN 13924)</w:t>
      </w:r>
      <w:r w:rsidRPr="00BF2E64">
        <w:t>.</w:t>
      </w:r>
    </w:p>
    <w:p w14:paraId="64C48B2C" w14:textId="77777777" w:rsidR="00B9576A" w:rsidRDefault="00B9576A" w:rsidP="00942520">
      <w:pPr>
        <w:pStyle w:val="CommentSubject"/>
      </w:pPr>
      <w:r>
        <w:t>PIEMĒRI:</w:t>
      </w:r>
    </w:p>
    <w:p w14:paraId="631C10BE" w14:textId="77777777" w:rsidR="00B9576A" w:rsidRPr="00BF2E64" w:rsidRDefault="00B9576A" w:rsidP="00942520">
      <w:pPr>
        <w:pStyle w:val="CommentSubject"/>
      </w:pPr>
      <w:r w:rsidRPr="00BF2E64">
        <w:t xml:space="preserve">C </w:t>
      </w:r>
      <w:r>
        <w:t>65</w:t>
      </w:r>
      <w:r w:rsidRPr="00BF2E64">
        <w:t xml:space="preserve"> B 3 (katjonu, nominālais saistvielas saturs </w:t>
      </w:r>
      <w:r>
        <w:t>65</w:t>
      </w:r>
      <w:r w:rsidRPr="00BF2E64">
        <w:t xml:space="preserve"> %, iegūta no bitumena, 3. klases sadalīšanās vērtības bitumena emulsija).</w:t>
      </w:r>
    </w:p>
    <w:p w14:paraId="46BB293B" w14:textId="77777777" w:rsidR="00B9576A" w:rsidRPr="00BF2E64" w:rsidRDefault="00B9576A" w:rsidP="00942520">
      <w:pPr>
        <w:pStyle w:val="CommentSubject"/>
      </w:pPr>
      <w:r w:rsidRPr="00BF2E64">
        <w:t xml:space="preserve"> C 65 BP </w:t>
      </w:r>
      <w:r>
        <w:t>2</w:t>
      </w:r>
      <w:r w:rsidRPr="00BF2E64">
        <w:t xml:space="preserve"> (katjonu, nominālais saistvielas saturs 65 %, iegūta no bitumena, satur polimērus, </w:t>
      </w:r>
      <w:r>
        <w:t>2</w:t>
      </w:r>
      <w:r w:rsidRPr="00BF2E64">
        <w:t>. klases sadalīšanās vērtības bitumena emulsija).</w:t>
      </w:r>
    </w:p>
    <w:p w14:paraId="15299EF8" w14:textId="77777777" w:rsidR="00B9576A" w:rsidRPr="00BF2E64" w:rsidRDefault="00B9576A" w:rsidP="00942520">
      <w:pPr>
        <w:pStyle w:val="CommentSubject"/>
      </w:pPr>
      <w:r w:rsidRPr="00BF2E64">
        <w:t xml:space="preserve">C 65 BF </w:t>
      </w:r>
      <w:r>
        <w:t>3</w:t>
      </w:r>
      <w:r w:rsidRPr="00BF2E64">
        <w:t xml:space="preserve"> (katjonu, nominālais saistvielas saturs 65 %, iegūta no bitumena, satur vairāk par </w:t>
      </w:r>
      <w:r>
        <w:t>3</w:t>
      </w:r>
      <w:r w:rsidRPr="00BF2E64">
        <w:t xml:space="preserve"> % smagās eļļas, </w:t>
      </w:r>
      <w:r>
        <w:t>3</w:t>
      </w:r>
      <w:r w:rsidRPr="00BF2E64">
        <w:t>. klases sadalīšanās vērtības bitumena emulsija)</w:t>
      </w:r>
      <w:r>
        <w:t>.</w:t>
      </w:r>
    </w:p>
    <w:p w14:paraId="6CB46795" w14:textId="7463F14E" w:rsidR="003B114A" w:rsidRPr="001355AE" w:rsidRDefault="00B9576A" w:rsidP="00A01438">
      <w:pPr>
        <w:pStyle w:val="Heading8"/>
      </w:pPr>
      <w:bookmarkStart w:id="5100" w:name="_Ref250980966"/>
      <w:r w:rsidRPr="00BF2E64">
        <w:t>tabula. Prasības katjonu bitumena emul</w:t>
      </w:r>
      <w:r>
        <w:t>sijām un atgūtajam bitumenam (atbilstoši LVS EN 13808 2</w:t>
      </w:r>
      <w:r w:rsidRPr="00BF2E64">
        <w:t>.</w:t>
      </w:r>
      <w:r w:rsidR="00647157">
        <w:t xml:space="preserve"> </w:t>
      </w:r>
      <w:r w:rsidRPr="00BF2E64">
        <w:t>tabula</w:t>
      </w:r>
      <w:r>
        <w:t>, 3. tabula un 4. tabula</w:t>
      </w:r>
      <w:r w:rsidRPr="00BF2E64">
        <w:t>)</w:t>
      </w:r>
      <w:bookmarkEnd w:id="5100"/>
    </w:p>
    <w:tbl>
      <w:tblPr>
        <w:tblW w:w="0" w:type="auto"/>
        <w:tblInd w:w="5" w:type="dxa"/>
        <w:tblLayout w:type="fixed"/>
        <w:tblLook w:val="0000" w:firstRow="0" w:lastRow="0" w:firstColumn="0" w:lastColumn="0" w:noHBand="0" w:noVBand="0"/>
      </w:tblPr>
      <w:tblGrid>
        <w:gridCol w:w="2363"/>
        <w:gridCol w:w="1145"/>
        <w:gridCol w:w="1353"/>
        <w:gridCol w:w="1353"/>
        <w:gridCol w:w="1353"/>
        <w:gridCol w:w="1354"/>
      </w:tblGrid>
      <w:tr w:rsidR="00B9576A" w:rsidRPr="00BF2E64" w14:paraId="256836D9" w14:textId="77777777" w:rsidTr="00C0303A">
        <w:trPr>
          <w:cantSplit/>
          <w:trHeight w:val="230"/>
          <w:tblHeader/>
        </w:trPr>
        <w:tc>
          <w:tcPr>
            <w:tcW w:w="236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8F3327" w14:textId="77777777" w:rsidR="00B9576A" w:rsidRPr="00BF2E64" w:rsidRDefault="00B9576A" w:rsidP="00F03784">
            <w:pPr>
              <w:pStyle w:val="Tablehead"/>
            </w:pPr>
            <w:r w:rsidRPr="00BF2E64">
              <w:t>Īpašība, mērvienība</w:t>
            </w:r>
          </w:p>
        </w:tc>
        <w:tc>
          <w:tcPr>
            <w:tcW w:w="114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AA3290" w14:textId="77777777" w:rsidR="00B9576A" w:rsidRPr="00BF2E64" w:rsidRDefault="00B9576A" w:rsidP="00F03784">
            <w:pPr>
              <w:pStyle w:val="Tablehead"/>
            </w:pPr>
            <w:r w:rsidRPr="00BF2E64">
              <w:t>Testēšanas metode</w:t>
            </w:r>
          </w:p>
        </w:tc>
        <w:tc>
          <w:tcPr>
            <w:tcW w:w="541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629E86" w14:textId="77777777" w:rsidR="00B9576A" w:rsidRPr="00BF2E64" w:rsidRDefault="00B9576A" w:rsidP="00F03784">
            <w:pPr>
              <w:pStyle w:val="Tablehead"/>
            </w:pPr>
            <w:r w:rsidRPr="00BF2E64">
              <w:t>Bitumena emulsijas klase, tehniskās prasības</w:t>
            </w:r>
          </w:p>
        </w:tc>
      </w:tr>
      <w:tr w:rsidR="003B114A" w:rsidRPr="00BF2E64" w14:paraId="0EB5455C" w14:textId="77777777" w:rsidTr="00C0303A">
        <w:trPr>
          <w:cantSplit/>
          <w:trHeight w:val="300"/>
          <w:tblHeader/>
        </w:trPr>
        <w:tc>
          <w:tcPr>
            <w:tcW w:w="2363"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0CF734" w14:textId="77777777" w:rsidR="003B114A" w:rsidRPr="00BF2E64" w:rsidRDefault="003B114A" w:rsidP="00F03784">
            <w:pPr>
              <w:pStyle w:val="Tablehead"/>
            </w:pPr>
          </w:p>
        </w:tc>
        <w:tc>
          <w:tcPr>
            <w:tcW w:w="1145"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E744D99" w14:textId="77777777" w:rsidR="003B114A" w:rsidRPr="00BF2E64" w:rsidRDefault="003B114A" w:rsidP="00F03784">
            <w:pPr>
              <w:pStyle w:val="Tablehead"/>
            </w:pPr>
          </w:p>
        </w:tc>
        <w:tc>
          <w:tcPr>
            <w:tcW w:w="13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6879DC5" w14:textId="353A1554" w:rsidR="000F079E" w:rsidRDefault="000F079E" w:rsidP="00F03784">
            <w:pPr>
              <w:pStyle w:val="Tablehead"/>
            </w:pPr>
            <w:r>
              <w:t>C 50 B 3</w:t>
            </w:r>
          </w:p>
          <w:p w14:paraId="563A612F" w14:textId="4CF6BEB5" w:rsidR="003B114A" w:rsidRPr="000F079E" w:rsidRDefault="000F079E" w:rsidP="00C0303A">
            <w:pPr>
              <w:pStyle w:val="Tabletext3"/>
            </w:pPr>
            <w:r w:rsidRPr="000F079E">
              <w:t>(</w:t>
            </w:r>
            <w:r w:rsidR="003B114A" w:rsidRPr="000F079E">
              <w:t>C 50 B/F 3</w:t>
            </w:r>
            <w:r w:rsidRPr="000F079E">
              <w:t>)</w:t>
            </w:r>
          </w:p>
        </w:tc>
        <w:tc>
          <w:tcPr>
            <w:tcW w:w="13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83BCB1" w14:textId="3639B6BF" w:rsidR="000F079E" w:rsidRDefault="000F079E" w:rsidP="00F03784">
            <w:pPr>
              <w:pStyle w:val="Tablehead"/>
            </w:pPr>
            <w:r>
              <w:t>C 65 B 3</w:t>
            </w:r>
          </w:p>
          <w:p w14:paraId="18AF1C12" w14:textId="05D7A373" w:rsidR="003B114A" w:rsidRPr="00BF2E64" w:rsidRDefault="000F079E" w:rsidP="00C0303A">
            <w:pPr>
              <w:pStyle w:val="Tabletext3"/>
            </w:pPr>
            <w:r>
              <w:t>(</w:t>
            </w:r>
            <w:r w:rsidR="003B114A" w:rsidRPr="00BF2E64">
              <w:t xml:space="preserve">C 65 B/P/F </w:t>
            </w:r>
            <w:r w:rsidR="003B114A">
              <w:t>3</w:t>
            </w:r>
            <w:r>
              <w:t>)</w:t>
            </w:r>
          </w:p>
        </w:tc>
        <w:tc>
          <w:tcPr>
            <w:tcW w:w="13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674A428" w14:textId="7E5E03BF" w:rsidR="000F079E" w:rsidRDefault="000F079E" w:rsidP="00F03784">
            <w:pPr>
              <w:pStyle w:val="Tablehead"/>
            </w:pPr>
            <w:r>
              <w:t>C 65 B 4</w:t>
            </w:r>
          </w:p>
          <w:p w14:paraId="10D4A9C5" w14:textId="4FA34DD1" w:rsidR="003B114A" w:rsidRPr="00BF2E64" w:rsidRDefault="000F079E" w:rsidP="00C0303A">
            <w:pPr>
              <w:pStyle w:val="Tabletext3"/>
            </w:pPr>
            <w:r>
              <w:t>(</w:t>
            </w:r>
            <w:r w:rsidR="003B114A" w:rsidRPr="00BF2E64">
              <w:t xml:space="preserve">C </w:t>
            </w:r>
            <w:r>
              <w:t>65</w:t>
            </w:r>
            <w:r w:rsidRPr="00BF2E64">
              <w:t xml:space="preserve"> </w:t>
            </w:r>
            <w:r w:rsidR="003B114A" w:rsidRPr="00BF2E64">
              <w:t>B/</w:t>
            </w:r>
            <w:r>
              <w:t>P</w:t>
            </w:r>
            <w:r w:rsidR="003B114A" w:rsidRPr="00BF2E64">
              <w:t xml:space="preserve"> </w:t>
            </w:r>
            <w:r w:rsidR="003B114A">
              <w:t>4</w:t>
            </w:r>
            <w:r>
              <w:t>)</w:t>
            </w:r>
          </w:p>
        </w:tc>
        <w:tc>
          <w:tcPr>
            <w:tcW w:w="135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9F0F65" w14:textId="216167DD" w:rsidR="000F079E" w:rsidRDefault="000F079E" w:rsidP="00F03784">
            <w:pPr>
              <w:pStyle w:val="Tablehead"/>
            </w:pPr>
            <w:r>
              <w:t>C 60 BP 3</w:t>
            </w:r>
          </w:p>
          <w:p w14:paraId="4981AC21" w14:textId="3F347831" w:rsidR="003B114A" w:rsidRPr="00BF2E64" w:rsidRDefault="000F079E" w:rsidP="00C0303A">
            <w:pPr>
              <w:pStyle w:val="Tabletext3"/>
            </w:pPr>
            <w:r>
              <w:t>(</w:t>
            </w:r>
            <w:r w:rsidR="003B114A" w:rsidRPr="00BF2E64">
              <w:t>C 60 B</w:t>
            </w:r>
            <w:r w:rsidR="003B114A">
              <w:t>/P</w:t>
            </w:r>
            <w:r w:rsidR="003B114A" w:rsidRPr="00BF2E64">
              <w:t xml:space="preserve">/F </w:t>
            </w:r>
            <w:r w:rsidR="003B114A">
              <w:t>4</w:t>
            </w:r>
            <w:r>
              <w:t>)</w:t>
            </w:r>
          </w:p>
        </w:tc>
      </w:tr>
      <w:tr w:rsidR="003B114A" w:rsidRPr="00BF2E64" w14:paraId="5FC1883C" w14:textId="77777777" w:rsidTr="00C0303A">
        <w:trPr>
          <w:cantSplit/>
          <w:trHeight w:val="440"/>
        </w:trPr>
        <w:tc>
          <w:tcPr>
            <w:tcW w:w="23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B3285F4" w14:textId="77777777" w:rsidR="003B114A" w:rsidRPr="00BF2E64" w:rsidRDefault="003B114A" w:rsidP="00F03784">
            <w:pPr>
              <w:pStyle w:val="Tabletext"/>
              <w:rPr>
                <w:vertAlign w:val="superscript"/>
              </w:rPr>
            </w:pPr>
            <w:r w:rsidRPr="00BF2E64">
              <w:t xml:space="preserve">Saistvielas saturs </w:t>
            </w:r>
            <w:r>
              <w:t xml:space="preserve">vai atlikušās saistvielas saturs pēc destilācijas, </w:t>
            </w:r>
            <w:r w:rsidRPr="00BF2E64">
              <w:t>%</w:t>
            </w:r>
            <w:r>
              <w:t xml:space="preserve"> (m/m)</w:t>
            </w:r>
            <w:r>
              <w:rPr>
                <w:vertAlign w:val="superscript"/>
              </w:rPr>
              <w:t xml:space="preserve"> (3</w:t>
            </w:r>
            <w:r w:rsidRPr="00BF2E64">
              <w:rPr>
                <w:vertAlign w:val="superscript"/>
              </w:rPr>
              <w:t>)</w:t>
            </w:r>
          </w:p>
        </w:tc>
        <w:tc>
          <w:tcPr>
            <w:tcW w:w="11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49CFF0" w14:textId="77777777" w:rsidR="003B114A" w:rsidRPr="00BF2E64" w:rsidRDefault="003B114A" w:rsidP="00F03784">
            <w:pPr>
              <w:pStyle w:val="Tabletext"/>
            </w:pPr>
            <w:r w:rsidRPr="00BF2E64">
              <w:t>LVS EN 1428</w:t>
            </w:r>
            <w:r>
              <w:rPr>
                <w:vertAlign w:val="superscript"/>
              </w:rPr>
              <w:t>(1</w:t>
            </w:r>
            <w:r w:rsidRPr="00BF2E64">
              <w:rPr>
                <w:vertAlign w:val="superscript"/>
              </w:rPr>
              <w:t>)</w:t>
            </w:r>
            <w:r>
              <w:t xml:space="preserve"> vai LVS EN 1431</w:t>
            </w:r>
            <w:r>
              <w:rPr>
                <w:vertAlign w:val="superscript"/>
              </w:rPr>
              <w:t>(2</w:t>
            </w:r>
            <w:r w:rsidRPr="00BF2E64">
              <w:rPr>
                <w:vertAlign w:val="superscript"/>
              </w:rPr>
              <w:t>)</w:t>
            </w:r>
          </w:p>
        </w:tc>
        <w:tc>
          <w:tcPr>
            <w:tcW w:w="13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758E901A" w14:textId="77777777" w:rsidR="003B114A" w:rsidRDefault="003B114A" w:rsidP="00F03784">
            <w:pPr>
              <w:pStyle w:val="Tabletext2"/>
            </w:pPr>
            <w:r w:rsidRPr="00BF2E64">
              <w:t>48-52</w:t>
            </w:r>
          </w:p>
          <w:p w14:paraId="793B38DE" w14:textId="77777777" w:rsidR="003B114A" w:rsidRPr="00BF2E64" w:rsidRDefault="003B114A" w:rsidP="00F03784">
            <w:pPr>
              <w:pStyle w:val="Tabletext2"/>
            </w:pPr>
            <w:r>
              <w:t>≥ 48</w:t>
            </w:r>
          </w:p>
          <w:p w14:paraId="70018D90" w14:textId="77777777" w:rsidR="003B114A" w:rsidRDefault="003B114A" w:rsidP="00F03784">
            <w:pPr>
              <w:pStyle w:val="Tabletext2"/>
            </w:pPr>
            <w:r>
              <w:t>(C50</w:t>
            </w:r>
            <w:r w:rsidRPr="00BF2E64">
              <w:t>)</w:t>
            </w:r>
          </w:p>
          <w:p w14:paraId="06A0C354" w14:textId="77777777" w:rsidR="003B114A" w:rsidRPr="00BF2E64" w:rsidRDefault="003B114A" w:rsidP="00F03784">
            <w:pPr>
              <w:pStyle w:val="Tabletext2"/>
            </w:pPr>
            <w:r>
              <w:t>(4. klase)</w:t>
            </w:r>
          </w:p>
        </w:tc>
        <w:tc>
          <w:tcPr>
            <w:tcW w:w="13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0722449" w14:textId="77777777" w:rsidR="003B114A" w:rsidRDefault="003B114A" w:rsidP="00F03784">
            <w:pPr>
              <w:pStyle w:val="Tabletext2"/>
            </w:pPr>
            <w:r w:rsidRPr="00BF2E64">
              <w:t>63-67</w:t>
            </w:r>
          </w:p>
          <w:p w14:paraId="15E6FC42" w14:textId="77777777" w:rsidR="003B114A" w:rsidRPr="00BF2E64" w:rsidRDefault="003B114A" w:rsidP="00F03784">
            <w:pPr>
              <w:pStyle w:val="Tabletext2"/>
            </w:pPr>
            <w:r>
              <w:t>≥ 63</w:t>
            </w:r>
          </w:p>
          <w:p w14:paraId="59682D7E" w14:textId="77777777" w:rsidR="003B114A" w:rsidRDefault="003B114A" w:rsidP="00F03784">
            <w:pPr>
              <w:pStyle w:val="Tabletext2"/>
            </w:pPr>
            <w:r w:rsidRPr="00BF2E64">
              <w:t>(</w:t>
            </w:r>
            <w:r>
              <w:t>C65</w:t>
            </w:r>
            <w:r w:rsidRPr="00BF2E64">
              <w:t>)</w:t>
            </w:r>
          </w:p>
          <w:p w14:paraId="0CA6197C" w14:textId="77777777" w:rsidR="003B114A" w:rsidRPr="00BF2E64" w:rsidRDefault="003B114A" w:rsidP="00F03784">
            <w:pPr>
              <w:pStyle w:val="Tabletext2"/>
            </w:pPr>
            <w:r>
              <w:t>(7. klase)</w:t>
            </w:r>
          </w:p>
        </w:tc>
        <w:tc>
          <w:tcPr>
            <w:tcW w:w="13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5B2C744D" w14:textId="46ED3972" w:rsidR="003B114A" w:rsidRDefault="000F079E" w:rsidP="00F03784">
            <w:pPr>
              <w:pStyle w:val="Tabletext2"/>
            </w:pPr>
            <w:r>
              <w:t>63-67</w:t>
            </w:r>
          </w:p>
          <w:p w14:paraId="53768809" w14:textId="15C1A12F" w:rsidR="003B114A" w:rsidRPr="00BF2E64" w:rsidRDefault="003B114A" w:rsidP="00F03784">
            <w:pPr>
              <w:pStyle w:val="Tabletext2"/>
            </w:pPr>
            <w:r>
              <w:t xml:space="preserve">≥ </w:t>
            </w:r>
            <w:r w:rsidR="000F079E">
              <w:t>63</w:t>
            </w:r>
          </w:p>
          <w:p w14:paraId="054DA7DA" w14:textId="40514896" w:rsidR="003B114A" w:rsidRDefault="003B114A" w:rsidP="00F03784">
            <w:pPr>
              <w:pStyle w:val="Tabletext2"/>
            </w:pPr>
            <w:r>
              <w:t>(</w:t>
            </w:r>
            <w:r w:rsidR="000F079E">
              <w:t>C65</w:t>
            </w:r>
            <w:r w:rsidRPr="00BF2E64">
              <w:t>)</w:t>
            </w:r>
          </w:p>
          <w:p w14:paraId="0F2CFCDD" w14:textId="095A8B65" w:rsidR="003B114A" w:rsidRPr="00BF2E64" w:rsidRDefault="003B114A" w:rsidP="00F03784">
            <w:pPr>
              <w:pStyle w:val="Tabletext2"/>
            </w:pPr>
            <w:r>
              <w:t>(</w:t>
            </w:r>
            <w:r w:rsidR="000F079E">
              <w:t>7</w:t>
            </w:r>
            <w:r>
              <w:t>. klase)</w:t>
            </w:r>
          </w:p>
        </w:tc>
        <w:tc>
          <w:tcPr>
            <w:tcW w:w="1354" w:type="dxa"/>
            <w:tcBorders>
              <w:top w:val="single" w:sz="4" w:space="0" w:color="000000"/>
              <w:left w:val="single" w:sz="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ED5345" w14:textId="77777777" w:rsidR="003B114A" w:rsidRDefault="003B114A" w:rsidP="00F03784">
            <w:pPr>
              <w:pStyle w:val="Tabletext2"/>
            </w:pPr>
            <w:r>
              <w:t>58-62</w:t>
            </w:r>
          </w:p>
          <w:p w14:paraId="6AA0659D" w14:textId="77777777" w:rsidR="003B114A" w:rsidRPr="00BF2E64" w:rsidRDefault="003B114A" w:rsidP="00F03784">
            <w:pPr>
              <w:pStyle w:val="Tabletext2"/>
            </w:pPr>
            <w:r>
              <w:t>≥ 58</w:t>
            </w:r>
          </w:p>
          <w:p w14:paraId="2667394A" w14:textId="77777777" w:rsidR="003B114A" w:rsidRDefault="003B114A" w:rsidP="00F03784">
            <w:pPr>
              <w:pStyle w:val="Tabletext2"/>
            </w:pPr>
            <w:r w:rsidRPr="00BF2E64">
              <w:t>(</w:t>
            </w:r>
            <w:r>
              <w:t>C60</w:t>
            </w:r>
            <w:r w:rsidRPr="00BF2E64">
              <w:t>)</w:t>
            </w:r>
          </w:p>
          <w:p w14:paraId="610D8C05" w14:textId="77777777" w:rsidR="003B114A" w:rsidRPr="00BF2E64" w:rsidRDefault="003B114A" w:rsidP="00F03784">
            <w:pPr>
              <w:pStyle w:val="Tabletext2"/>
            </w:pPr>
            <w:r>
              <w:t>(6. klase)</w:t>
            </w:r>
          </w:p>
        </w:tc>
      </w:tr>
      <w:tr w:rsidR="00B9576A" w:rsidRPr="00BF2E64" w14:paraId="3D258AAA" w14:textId="77777777" w:rsidTr="00C0303A">
        <w:trPr>
          <w:cantSplit/>
          <w:trHeight w:val="288"/>
        </w:trPr>
        <w:tc>
          <w:tcPr>
            <w:tcW w:w="8921"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945FA2" w14:textId="77777777" w:rsidR="00B9576A" w:rsidRPr="00BF2E64" w:rsidRDefault="00B9576A" w:rsidP="00F03784">
            <w:pPr>
              <w:pStyle w:val="Tabletext"/>
            </w:pPr>
            <w:r>
              <w:t>Sadalīšanās īpašības</w:t>
            </w:r>
          </w:p>
        </w:tc>
      </w:tr>
      <w:tr w:rsidR="003B114A" w:rsidRPr="00BF2E64" w14:paraId="6CA5456C" w14:textId="77777777" w:rsidTr="00C0303A">
        <w:trPr>
          <w:cantSplit/>
          <w:trHeight w:val="440"/>
        </w:trPr>
        <w:tc>
          <w:tcPr>
            <w:tcW w:w="2363" w:type="dxa"/>
            <w:tcBorders>
              <w:top w:val="single" w:sz="4" w:space="0" w:color="000000"/>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64457A2A" w14:textId="77777777" w:rsidR="003B114A" w:rsidRPr="00BF2E64" w:rsidRDefault="003B114A" w:rsidP="00F03784">
            <w:pPr>
              <w:pStyle w:val="Tabletext"/>
            </w:pPr>
            <w:r w:rsidRPr="00BF2E64">
              <w:t>Sadalīšanās vērtība</w:t>
            </w:r>
            <w:r>
              <w:t xml:space="preserve"> (″Forshammer″ aizpildītājs)</w:t>
            </w:r>
          </w:p>
        </w:tc>
        <w:tc>
          <w:tcPr>
            <w:tcW w:w="1145" w:type="dxa"/>
            <w:tcBorders>
              <w:top w:val="single" w:sz="4" w:space="0" w:color="000000"/>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586C985D" w14:textId="77777777" w:rsidR="003B114A" w:rsidRPr="00BF2E64" w:rsidRDefault="003B114A" w:rsidP="00F03784">
            <w:pPr>
              <w:pStyle w:val="Tabletext"/>
            </w:pPr>
            <w:r w:rsidRPr="00BF2E64">
              <w:t>LVS EN 13075-1</w:t>
            </w:r>
          </w:p>
        </w:tc>
        <w:tc>
          <w:tcPr>
            <w:tcW w:w="1353"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3E969D9C" w14:textId="77777777" w:rsidR="003B114A" w:rsidRPr="00BF2E64" w:rsidRDefault="003B114A" w:rsidP="00F03784">
            <w:pPr>
              <w:pStyle w:val="Tabletext2"/>
            </w:pPr>
            <w:r>
              <w:t>70-155</w:t>
            </w:r>
          </w:p>
          <w:p w14:paraId="33293E44" w14:textId="77777777" w:rsidR="003B114A" w:rsidRPr="00BF2E64" w:rsidRDefault="003B114A" w:rsidP="00F03784">
            <w:pPr>
              <w:pStyle w:val="Tabletext2"/>
            </w:pPr>
            <w:r>
              <w:t>(3</w:t>
            </w:r>
            <w:r w:rsidRPr="00BF2E64">
              <w:t>. klase)</w:t>
            </w:r>
          </w:p>
        </w:tc>
        <w:tc>
          <w:tcPr>
            <w:tcW w:w="1353"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50469350" w14:textId="77777777" w:rsidR="003B114A" w:rsidRPr="00BF2E64" w:rsidRDefault="003B114A" w:rsidP="00F03784">
            <w:pPr>
              <w:pStyle w:val="Tabletext2"/>
            </w:pPr>
            <w:r>
              <w:t>70-155</w:t>
            </w:r>
          </w:p>
          <w:p w14:paraId="3E8E5162" w14:textId="77777777" w:rsidR="003B114A" w:rsidRPr="00BF2E64" w:rsidRDefault="003B114A" w:rsidP="00F03784">
            <w:pPr>
              <w:pStyle w:val="Tabletext2"/>
            </w:pPr>
            <w:r>
              <w:t>(3</w:t>
            </w:r>
            <w:r w:rsidRPr="00BF2E64">
              <w:t>. klase)</w:t>
            </w:r>
          </w:p>
        </w:tc>
        <w:tc>
          <w:tcPr>
            <w:tcW w:w="1353"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74D4F6F6" w14:textId="77777777" w:rsidR="003B114A" w:rsidRPr="00BF2E64" w:rsidRDefault="003B114A" w:rsidP="00F03784">
            <w:pPr>
              <w:pStyle w:val="Tabletext2"/>
            </w:pPr>
            <w:r>
              <w:t>110-195</w:t>
            </w:r>
          </w:p>
          <w:p w14:paraId="29133DD2" w14:textId="77777777" w:rsidR="003B114A" w:rsidRPr="00BF2E64" w:rsidRDefault="003B114A" w:rsidP="00F03784">
            <w:pPr>
              <w:pStyle w:val="Tabletext2"/>
            </w:pPr>
            <w:r>
              <w:t>(4</w:t>
            </w:r>
            <w:r w:rsidRPr="00BF2E64">
              <w:t>. klase)</w:t>
            </w:r>
          </w:p>
        </w:tc>
        <w:tc>
          <w:tcPr>
            <w:tcW w:w="1354" w:type="dxa"/>
            <w:tcBorders>
              <w:top w:val="single" w:sz="4" w:space="0" w:color="000000"/>
              <w:left w:val="single" w:sz="8"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62375DE7" w14:textId="71A2608E" w:rsidR="003B114A" w:rsidRPr="00BF2E64" w:rsidRDefault="000F079E" w:rsidP="00F03784">
            <w:pPr>
              <w:pStyle w:val="Tabletext2"/>
            </w:pPr>
            <w:r>
              <w:t>70-155</w:t>
            </w:r>
          </w:p>
          <w:p w14:paraId="011A651A" w14:textId="7D5F10A2" w:rsidR="003B114A" w:rsidRPr="00BF2E64" w:rsidRDefault="003B114A" w:rsidP="00F03784">
            <w:pPr>
              <w:pStyle w:val="Tabletext2"/>
            </w:pPr>
            <w:r>
              <w:t>(</w:t>
            </w:r>
            <w:r w:rsidR="000F079E">
              <w:t>3</w:t>
            </w:r>
            <w:r w:rsidRPr="00BF2E64">
              <w:t>. klase)</w:t>
            </w:r>
          </w:p>
        </w:tc>
      </w:tr>
      <w:tr w:rsidR="003B114A" w:rsidRPr="00BF2E64" w14:paraId="62A7B772" w14:textId="77777777" w:rsidTr="00C0303A">
        <w:trPr>
          <w:cantSplit/>
          <w:trHeight w:val="457"/>
        </w:trPr>
        <w:tc>
          <w:tcPr>
            <w:tcW w:w="23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8FE0E1" w14:textId="77777777" w:rsidR="003B114A" w:rsidRPr="00D01A16" w:rsidRDefault="003B114A" w:rsidP="00F03784">
            <w:pPr>
              <w:pStyle w:val="Tabletext"/>
            </w:pPr>
            <w:r>
              <w:t xml:space="preserve">Atlikums sijājot – </w:t>
            </w:r>
            <w:r w:rsidRPr="00BF2E64">
              <w:t>0,5 mm siets, %</w:t>
            </w:r>
            <w:r>
              <w:t xml:space="preserve"> (m/m)</w:t>
            </w:r>
            <w:r w:rsidRPr="00BF2E64">
              <w:rPr>
                <w:color w:val="9A9A9A"/>
              </w:rPr>
              <w:t xml:space="preserve"> </w:t>
            </w:r>
          </w:p>
        </w:tc>
        <w:tc>
          <w:tcPr>
            <w:tcW w:w="11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B31564" w14:textId="77777777" w:rsidR="003B114A" w:rsidRPr="00BF2E64" w:rsidRDefault="003B114A" w:rsidP="00F03784">
            <w:pPr>
              <w:pStyle w:val="Tabletext"/>
            </w:pPr>
            <w:r w:rsidRPr="00BF2E64">
              <w:t>LVS EN 1429</w:t>
            </w:r>
          </w:p>
        </w:tc>
        <w:tc>
          <w:tcPr>
            <w:tcW w:w="13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262AC9C3" w14:textId="77777777" w:rsidR="003B114A" w:rsidRPr="00BF2E64" w:rsidRDefault="003B114A" w:rsidP="00F03784">
            <w:pPr>
              <w:pStyle w:val="Tabletext2"/>
            </w:pPr>
            <w:r w:rsidRPr="00BF2E64">
              <w:t>≤ 0,5</w:t>
            </w:r>
          </w:p>
          <w:p w14:paraId="528B1402" w14:textId="77777777" w:rsidR="003B114A" w:rsidRPr="00BF2E64" w:rsidRDefault="003B114A" w:rsidP="00F03784">
            <w:pPr>
              <w:pStyle w:val="Tabletext2"/>
            </w:pPr>
            <w:r w:rsidRPr="00BF2E64">
              <w:t>(4. klase)</w:t>
            </w:r>
          </w:p>
        </w:tc>
        <w:tc>
          <w:tcPr>
            <w:tcW w:w="13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3C8B6638" w14:textId="77777777" w:rsidR="003B114A" w:rsidRPr="00BF2E64" w:rsidRDefault="003B114A" w:rsidP="00F03784">
            <w:pPr>
              <w:pStyle w:val="Tabletext2"/>
            </w:pPr>
            <w:r w:rsidRPr="00BF2E64">
              <w:t>≤ 0,5</w:t>
            </w:r>
          </w:p>
          <w:p w14:paraId="4ADD55D9" w14:textId="77777777" w:rsidR="003B114A" w:rsidRPr="00BF2E64" w:rsidRDefault="003B114A" w:rsidP="00F03784">
            <w:pPr>
              <w:pStyle w:val="Tabletext2"/>
            </w:pPr>
            <w:r w:rsidRPr="00BF2E64">
              <w:t xml:space="preserve">(4. klase) </w:t>
            </w:r>
          </w:p>
        </w:tc>
        <w:tc>
          <w:tcPr>
            <w:tcW w:w="13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28334811" w14:textId="77777777" w:rsidR="003B114A" w:rsidRPr="00BF2E64" w:rsidRDefault="003B114A" w:rsidP="00F03784">
            <w:pPr>
              <w:pStyle w:val="Tabletext2"/>
            </w:pPr>
            <w:r w:rsidRPr="00BF2E64">
              <w:t>≤ 0,5</w:t>
            </w:r>
          </w:p>
          <w:p w14:paraId="52606CAC" w14:textId="77777777" w:rsidR="003B114A" w:rsidRPr="00BF2E64" w:rsidRDefault="003B114A" w:rsidP="00F03784">
            <w:pPr>
              <w:pStyle w:val="Tabletext2"/>
            </w:pPr>
            <w:r w:rsidRPr="00BF2E64">
              <w:t xml:space="preserve">(4. klase) </w:t>
            </w:r>
          </w:p>
        </w:tc>
        <w:tc>
          <w:tcPr>
            <w:tcW w:w="1354" w:type="dxa"/>
            <w:tcBorders>
              <w:top w:val="single" w:sz="4" w:space="0" w:color="000000"/>
              <w:left w:val="single" w:sz="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35DAAC" w14:textId="77777777" w:rsidR="003B114A" w:rsidRPr="00BF2E64" w:rsidRDefault="003B114A" w:rsidP="00F03784">
            <w:pPr>
              <w:pStyle w:val="Tabletext2"/>
            </w:pPr>
            <w:r w:rsidRPr="00BF2E64">
              <w:t>≤ 0,5</w:t>
            </w:r>
          </w:p>
          <w:p w14:paraId="2512F0AC" w14:textId="77777777" w:rsidR="003B114A" w:rsidRPr="00BF2E64" w:rsidRDefault="003B114A" w:rsidP="00F03784">
            <w:pPr>
              <w:pStyle w:val="Tabletext2"/>
            </w:pPr>
            <w:r w:rsidRPr="00BF2E64">
              <w:t xml:space="preserve">(4. klase) </w:t>
            </w:r>
          </w:p>
        </w:tc>
      </w:tr>
      <w:tr w:rsidR="00B9576A" w:rsidRPr="00BF2E64" w14:paraId="3A001158" w14:textId="77777777" w:rsidTr="00C0303A">
        <w:trPr>
          <w:cantSplit/>
          <w:trHeight w:val="440"/>
        </w:trPr>
        <w:tc>
          <w:tcPr>
            <w:tcW w:w="8921"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357CC2" w14:textId="77777777" w:rsidR="00B9576A" w:rsidRPr="00BF2E64" w:rsidRDefault="00B9576A" w:rsidP="00F03784">
            <w:pPr>
              <w:pStyle w:val="Tabletext"/>
            </w:pPr>
            <w:r>
              <w:t>Viskozitāte</w:t>
            </w:r>
          </w:p>
        </w:tc>
      </w:tr>
      <w:tr w:rsidR="003B114A" w:rsidRPr="00BF2E64" w14:paraId="4EA8B94B" w14:textId="77777777" w:rsidTr="00C0303A">
        <w:trPr>
          <w:cantSplit/>
          <w:trHeight w:val="440"/>
        </w:trPr>
        <w:tc>
          <w:tcPr>
            <w:tcW w:w="2363"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74745236" w14:textId="190AAB6F" w:rsidR="003B114A" w:rsidRPr="00BF2E64" w:rsidRDefault="003B114A" w:rsidP="00F03784">
            <w:pPr>
              <w:pStyle w:val="Tabletext"/>
            </w:pPr>
            <w:r>
              <w:t>c</w:t>
            </w:r>
            <w:r w:rsidRPr="00BF2E64">
              <w:t>aurplūdes laiks 4 mm</w:t>
            </w:r>
          </w:p>
          <w:p w14:paraId="2D82E891" w14:textId="007B9A5E" w:rsidR="003B114A" w:rsidRPr="00BF2E64" w:rsidRDefault="003B114A" w:rsidP="00F03784">
            <w:pPr>
              <w:pStyle w:val="Tabletext"/>
            </w:pPr>
            <w:r w:rsidRPr="00BF2E64">
              <w:t>+</w:t>
            </w:r>
            <w:r>
              <w:t xml:space="preserve"> </w:t>
            </w:r>
            <w:r w:rsidRPr="00BF2E64">
              <w:t>40</w:t>
            </w:r>
            <w:r>
              <w:t xml:space="preserve"> </w:t>
            </w:r>
            <w:r w:rsidRPr="00BF2E64">
              <w:rPr>
                <w:vertAlign w:val="superscript"/>
              </w:rPr>
              <w:t>0</w:t>
            </w:r>
            <w:r w:rsidRPr="00BF2E64">
              <w:t>C, s</w:t>
            </w:r>
            <w:r>
              <w:t>*</w:t>
            </w:r>
          </w:p>
        </w:tc>
        <w:tc>
          <w:tcPr>
            <w:tcW w:w="1145"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1220BB66" w14:textId="77777777" w:rsidR="003B114A" w:rsidRPr="00BF2E64" w:rsidRDefault="003B114A" w:rsidP="00F03784">
            <w:pPr>
              <w:pStyle w:val="Tabletext"/>
            </w:pPr>
            <w:r w:rsidRPr="00BF2E64">
              <w:t>LVS EN 12846</w:t>
            </w:r>
          </w:p>
        </w:tc>
        <w:tc>
          <w:tcPr>
            <w:tcW w:w="1353"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2CE18690" w14:textId="77777777" w:rsidR="003B114A" w:rsidRPr="00BF2E64" w:rsidRDefault="003B114A" w:rsidP="00F03784">
            <w:pPr>
              <w:pStyle w:val="Tabletext2"/>
            </w:pPr>
            <w:r>
              <w:t>N</w:t>
            </w:r>
            <w:r w:rsidRPr="00BF2E64">
              <w:t>R</w:t>
            </w:r>
          </w:p>
          <w:p w14:paraId="62F40CDD" w14:textId="77777777" w:rsidR="003B114A" w:rsidRPr="00BF2E64" w:rsidRDefault="003B114A" w:rsidP="00F03784">
            <w:pPr>
              <w:pStyle w:val="Tabletext2"/>
            </w:pPr>
            <w:r>
              <w:t>(0</w:t>
            </w:r>
            <w:r w:rsidRPr="00BF2E64">
              <w:t>. klase)</w:t>
            </w:r>
          </w:p>
        </w:tc>
        <w:tc>
          <w:tcPr>
            <w:tcW w:w="1353"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479E7039" w14:textId="495F8330" w:rsidR="003B114A" w:rsidRPr="00BF2E64" w:rsidRDefault="003B114A" w:rsidP="00F03784">
            <w:pPr>
              <w:pStyle w:val="Tabletext2"/>
            </w:pPr>
            <w:r>
              <w:t>(5 – 70) 20 - 70</w:t>
            </w:r>
          </w:p>
          <w:p w14:paraId="244410CD" w14:textId="70389550" w:rsidR="003B114A" w:rsidRPr="00BF2E64" w:rsidRDefault="003B114A" w:rsidP="00F03784">
            <w:pPr>
              <w:pStyle w:val="Tabletext2"/>
            </w:pPr>
            <w:r w:rsidRPr="00BF2E64">
              <w:t>(</w:t>
            </w:r>
            <w:r>
              <w:t>5</w:t>
            </w:r>
            <w:r w:rsidRPr="00BF2E64">
              <w:t>. klase)</w:t>
            </w:r>
          </w:p>
        </w:tc>
        <w:tc>
          <w:tcPr>
            <w:tcW w:w="1353"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624556FF" w14:textId="77777777" w:rsidR="003B114A" w:rsidRPr="00BF2E64" w:rsidRDefault="003B114A" w:rsidP="00F03784">
            <w:pPr>
              <w:pStyle w:val="Tabletext2"/>
            </w:pPr>
            <w:r>
              <w:t>N</w:t>
            </w:r>
            <w:r w:rsidRPr="00BF2E64">
              <w:t>R</w:t>
            </w:r>
          </w:p>
          <w:p w14:paraId="19275C44" w14:textId="77777777" w:rsidR="003B114A" w:rsidRPr="00BF2E64" w:rsidRDefault="003B114A" w:rsidP="00F03784">
            <w:pPr>
              <w:pStyle w:val="Tabletext2"/>
            </w:pPr>
            <w:r>
              <w:t>(0</w:t>
            </w:r>
            <w:r w:rsidRPr="00BF2E64">
              <w:t>. klase)</w:t>
            </w:r>
          </w:p>
        </w:tc>
        <w:tc>
          <w:tcPr>
            <w:tcW w:w="1354"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160B5833" w14:textId="45C505D7" w:rsidR="003B114A" w:rsidRPr="00BF2E64" w:rsidRDefault="003B114A" w:rsidP="00F03784">
            <w:pPr>
              <w:pStyle w:val="Tabletext2"/>
            </w:pPr>
            <w:r>
              <w:t>(5 – 70) 20 - 70</w:t>
            </w:r>
          </w:p>
          <w:p w14:paraId="4C43588B" w14:textId="327DD29C" w:rsidR="003B114A" w:rsidRPr="00BF2E64" w:rsidRDefault="003B114A" w:rsidP="00F03784">
            <w:pPr>
              <w:pStyle w:val="Tabletext2"/>
            </w:pPr>
            <w:r w:rsidRPr="00BF2E64">
              <w:t>(</w:t>
            </w:r>
            <w:r>
              <w:t>5</w:t>
            </w:r>
            <w:r w:rsidRPr="00BF2E64">
              <w:t>. klase)</w:t>
            </w:r>
          </w:p>
        </w:tc>
      </w:tr>
      <w:tr w:rsidR="003B114A" w:rsidRPr="00BF2E64" w14:paraId="1599D222" w14:textId="77777777" w:rsidTr="00C0303A">
        <w:trPr>
          <w:cantSplit/>
          <w:trHeight w:val="440"/>
        </w:trPr>
        <w:tc>
          <w:tcPr>
            <w:tcW w:w="23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A0D5B0" w14:textId="395331AB" w:rsidR="003B114A" w:rsidRPr="00BF2E64" w:rsidRDefault="003B114A" w:rsidP="00F03784">
            <w:pPr>
              <w:pStyle w:val="Tabletext"/>
            </w:pPr>
            <w:r>
              <w:t>Adhēzija ar objektā lietoto minerālmateriālu</w:t>
            </w:r>
          </w:p>
        </w:tc>
        <w:tc>
          <w:tcPr>
            <w:tcW w:w="11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6329B86" w14:textId="77777777" w:rsidR="003B114A" w:rsidRPr="00BF2E64" w:rsidRDefault="003B114A" w:rsidP="00F03784">
            <w:pPr>
              <w:pStyle w:val="Tabletext"/>
            </w:pPr>
            <w:r w:rsidRPr="00BF2E64">
              <w:t>LVS EN 13614</w:t>
            </w:r>
          </w:p>
        </w:tc>
        <w:tc>
          <w:tcPr>
            <w:tcW w:w="13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3220004D" w14:textId="77777777" w:rsidR="003B114A" w:rsidRPr="00BF2E64" w:rsidRDefault="003B114A" w:rsidP="00F03784">
            <w:pPr>
              <w:pStyle w:val="Tabletext2"/>
            </w:pPr>
            <w:r w:rsidRPr="00BF2E64">
              <w:t>≥ 75</w:t>
            </w:r>
          </w:p>
          <w:p w14:paraId="10B8573A" w14:textId="77777777" w:rsidR="003B114A" w:rsidRPr="00BF2E64" w:rsidRDefault="003B114A" w:rsidP="00F03784">
            <w:pPr>
              <w:pStyle w:val="Tabletext2"/>
            </w:pPr>
            <w:r w:rsidRPr="00BF2E64">
              <w:t>(2. klase)</w:t>
            </w:r>
          </w:p>
        </w:tc>
        <w:tc>
          <w:tcPr>
            <w:tcW w:w="13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0AF709F7" w14:textId="77777777" w:rsidR="003B114A" w:rsidRPr="00BF2E64" w:rsidRDefault="003B114A" w:rsidP="00F03784">
            <w:pPr>
              <w:pStyle w:val="Tabletext2"/>
            </w:pPr>
            <w:r w:rsidRPr="00BF2E64">
              <w:t>≥ 75</w:t>
            </w:r>
          </w:p>
          <w:p w14:paraId="4245FD8E" w14:textId="77777777" w:rsidR="003B114A" w:rsidRPr="00BF2E64" w:rsidRDefault="003B114A" w:rsidP="00F03784">
            <w:pPr>
              <w:pStyle w:val="Tabletext2"/>
            </w:pPr>
            <w:r w:rsidRPr="00BF2E64">
              <w:t>(2. klase)</w:t>
            </w:r>
          </w:p>
        </w:tc>
        <w:tc>
          <w:tcPr>
            <w:tcW w:w="13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21D0C9A" w14:textId="7DD2685C" w:rsidR="003B114A" w:rsidRPr="00BF2E64" w:rsidRDefault="003B114A" w:rsidP="00F03784">
            <w:pPr>
              <w:pStyle w:val="Tabletext2"/>
            </w:pPr>
            <w:r w:rsidRPr="00BF2E64">
              <w:t>≥ 75</w:t>
            </w:r>
          </w:p>
          <w:p w14:paraId="7F792584" w14:textId="109A7EA7" w:rsidR="003B114A" w:rsidRPr="00BF2E64" w:rsidRDefault="003B114A" w:rsidP="00F03784">
            <w:pPr>
              <w:pStyle w:val="Tabletext2"/>
            </w:pPr>
            <w:r w:rsidRPr="00BF2E64">
              <w:t>(2. klase)</w:t>
            </w:r>
          </w:p>
        </w:tc>
        <w:tc>
          <w:tcPr>
            <w:tcW w:w="1354" w:type="dxa"/>
            <w:tcBorders>
              <w:top w:val="single" w:sz="4" w:space="0" w:color="000000"/>
              <w:left w:val="single" w:sz="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A13448" w14:textId="7CE984FF" w:rsidR="003B114A" w:rsidRPr="00BF2E64" w:rsidRDefault="003B114A" w:rsidP="00F03784">
            <w:pPr>
              <w:pStyle w:val="Tabletext2"/>
            </w:pPr>
            <w:r w:rsidRPr="00BF2E64">
              <w:t>≥ 75</w:t>
            </w:r>
          </w:p>
          <w:p w14:paraId="745FADC2" w14:textId="3B10886E" w:rsidR="003B114A" w:rsidRPr="00BF2E64" w:rsidRDefault="003B114A" w:rsidP="00F03784">
            <w:pPr>
              <w:pStyle w:val="Tabletext2"/>
            </w:pPr>
            <w:r w:rsidRPr="00BF2E64">
              <w:t>(2. klase)</w:t>
            </w:r>
          </w:p>
        </w:tc>
      </w:tr>
      <w:tr w:rsidR="003B114A" w:rsidRPr="00BF2E64" w14:paraId="2EF4DCB9" w14:textId="77777777" w:rsidTr="00C0303A">
        <w:trPr>
          <w:cantSplit/>
          <w:trHeight w:val="440"/>
        </w:trPr>
        <w:tc>
          <w:tcPr>
            <w:tcW w:w="23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1F1022" w14:textId="77777777" w:rsidR="003B114A" w:rsidRPr="00BF2E64" w:rsidRDefault="003B114A" w:rsidP="00F03784">
            <w:pPr>
              <w:pStyle w:val="Tabletext"/>
            </w:pPr>
            <w:r w:rsidRPr="00BF2E64">
              <w:t>Adhēzija, ja lietotas polimēr-saistvielas</w:t>
            </w:r>
          </w:p>
        </w:tc>
        <w:tc>
          <w:tcPr>
            <w:tcW w:w="11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BAC184" w14:textId="77777777" w:rsidR="003B114A" w:rsidRPr="00BF2E64" w:rsidRDefault="003B114A" w:rsidP="00F03784">
            <w:pPr>
              <w:pStyle w:val="Tabletext"/>
            </w:pPr>
            <w:r w:rsidRPr="00BF2E64">
              <w:t>LVS EN 13614</w:t>
            </w:r>
          </w:p>
        </w:tc>
        <w:tc>
          <w:tcPr>
            <w:tcW w:w="13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4E963E14" w14:textId="77777777" w:rsidR="003B114A" w:rsidRPr="00BF2E64" w:rsidRDefault="003B114A" w:rsidP="00F03784">
            <w:pPr>
              <w:pStyle w:val="Tabletext2"/>
            </w:pPr>
            <w:r>
              <w:t>N</w:t>
            </w:r>
            <w:r w:rsidRPr="00BF2E64">
              <w:t>R</w:t>
            </w:r>
          </w:p>
          <w:p w14:paraId="74D87787" w14:textId="77777777" w:rsidR="003B114A" w:rsidRPr="00BF2E64" w:rsidRDefault="003B114A" w:rsidP="00F03784">
            <w:pPr>
              <w:pStyle w:val="Tabletext2"/>
            </w:pPr>
            <w:r>
              <w:t>(0</w:t>
            </w:r>
            <w:r w:rsidRPr="00BF2E64">
              <w:t>. klase)</w:t>
            </w:r>
          </w:p>
        </w:tc>
        <w:tc>
          <w:tcPr>
            <w:tcW w:w="13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2F6E7652" w14:textId="77777777" w:rsidR="003B114A" w:rsidRPr="00BF2E64" w:rsidRDefault="003B114A" w:rsidP="00F03784">
            <w:pPr>
              <w:pStyle w:val="Tabletext2"/>
            </w:pPr>
            <w:r w:rsidRPr="00BF2E64">
              <w:t>≥ 90</w:t>
            </w:r>
          </w:p>
          <w:p w14:paraId="3BBE006E" w14:textId="77777777" w:rsidR="003B114A" w:rsidRPr="00BF2E64" w:rsidRDefault="003B114A" w:rsidP="00F03784">
            <w:pPr>
              <w:pStyle w:val="Tabletext2"/>
            </w:pPr>
            <w:r w:rsidRPr="00BF2E64">
              <w:t>(3. klase)</w:t>
            </w:r>
          </w:p>
        </w:tc>
        <w:tc>
          <w:tcPr>
            <w:tcW w:w="13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2C0F3435" w14:textId="77777777" w:rsidR="003B426A" w:rsidRPr="00BF2E64" w:rsidRDefault="003B426A" w:rsidP="00F03784">
            <w:pPr>
              <w:pStyle w:val="Tabletext2"/>
            </w:pPr>
            <w:r w:rsidRPr="00BF2E64">
              <w:t>≥ 90</w:t>
            </w:r>
          </w:p>
          <w:p w14:paraId="7CF01308" w14:textId="1B793D48" w:rsidR="003B114A" w:rsidRPr="00BF2E64" w:rsidRDefault="003B426A" w:rsidP="00F03784">
            <w:pPr>
              <w:pStyle w:val="Tabletext2"/>
            </w:pPr>
            <w:r w:rsidRPr="00BF2E64">
              <w:t>(3. klase)</w:t>
            </w:r>
          </w:p>
        </w:tc>
        <w:tc>
          <w:tcPr>
            <w:tcW w:w="1354" w:type="dxa"/>
            <w:tcBorders>
              <w:top w:val="single" w:sz="4" w:space="0" w:color="000000"/>
              <w:left w:val="single" w:sz="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1170881" w14:textId="77777777" w:rsidR="003B114A" w:rsidRPr="00BF2E64" w:rsidRDefault="003B114A" w:rsidP="00F03784">
            <w:pPr>
              <w:pStyle w:val="Tabletext2"/>
            </w:pPr>
            <w:r w:rsidRPr="00BF2E64">
              <w:t>≥ 90</w:t>
            </w:r>
          </w:p>
          <w:p w14:paraId="0BAE0B51" w14:textId="77777777" w:rsidR="003B114A" w:rsidRPr="00BF2E64" w:rsidRDefault="003B114A" w:rsidP="00F03784">
            <w:pPr>
              <w:pStyle w:val="Tabletext2"/>
            </w:pPr>
            <w:r w:rsidRPr="00BF2E64">
              <w:t>(3. klase)</w:t>
            </w:r>
          </w:p>
        </w:tc>
      </w:tr>
      <w:tr w:rsidR="003B114A" w:rsidRPr="00BF2E64" w14:paraId="795F814B" w14:textId="77777777" w:rsidTr="00C0303A">
        <w:trPr>
          <w:cantSplit/>
          <w:trHeight w:val="440"/>
        </w:trPr>
        <w:tc>
          <w:tcPr>
            <w:tcW w:w="23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948FBF" w14:textId="77777777" w:rsidR="003B114A" w:rsidRPr="00BF2E64" w:rsidRDefault="003B114A" w:rsidP="00F03784">
            <w:pPr>
              <w:pStyle w:val="Tabletext"/>
            </w:pPr>
            <w:r>
              <w:t xml:space="preserve">Uzglabāšanas stabilitāte sijājot (7 dienas uzglabājot) - </w:t>
            </w:r>
            <w:r w:rsidRPr="00BF2E64">
              <w:t>0,5 mm siets, %</w:t>
            </w:r>
            <w:r>
              <w:t xml:space="preserve"> (m/m)</w:t>
            </w:r>
          </w:p>
        </w:tc>
        <w:tc>
          <w:tcPr>
            <w:tcW w:w="11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5B85B3" w14:textId="77777777" w:rsidR="003B114A" w:rsidRPr="00BF2E64" w:rsidRDefault="003B114A" w:rsidP="00F03784">
            <w:pPr>
              <w:pStyle w:val="Tabletext"/>
            </w:pPr>
            <w:r w:rsidRPr="00BF2E64">
              <w:t>LVS EN 1429</w:t>
            </w:r>
          </w:p>
        </w:tc>
        <w:tc>
          <w:tcPr>
            <w:tcW w:w="13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35B69AE4" w14:textId="77777777" w:rsidR="003B114A" w:rsidRPr="00BF2E64" w:rsidRDefault="003B114A" w:rsidP="00F03784">
            <w:pPr>
              <w:pStyle w:val="Tabletext2"/>
            </w:pPr>
            <w:r w:rsidRPr="00BF2E64">
              <w:t>≤ 0,5</w:t>
            </w:r>
          </w:p>
          <w:p w14:paraId="3960EE6D" w14:textId="77777777" w:rsidR="003B114A" w:rsidRPr="00BF2E64" w:rsidRDefault="003B114A" w:rsidP="00F03784">
            <w:pPr>
              <w:pStyle w:val="Tabletext2"/>
            </w:pPr>
            <w:r w:rsidRPr="00BF2E64">
              <w:t>(4. klase)</w:t>
            </w:r>
          </w:p>
        </w:tc>
        <w:tc>
          <w:tcPr>
            <w:tcW w:w="13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56A79E05" w14:textId="77777777" w:rsidR="003B114A" w:rsidRPr="00BF2E64" w:rsidRDefault="003B114A" w:rsidP="00F03784">
            <w:pPr>
              <w:pStyle w:val="Tabletext2"/>
            </w:pPr>
            <w:r w:rsidRPr="00BF2E64">
              <w:t>≤ 0,5</w:t>
            </w:r>
          </w:p>
          <w:p w14:paraId="7765F829" w14:textId="77777777" w:rsidR="003B114A" w:rsidRPr="00BF2E64" w:rsidRDefault="003B114A" w:rsidP="00F03784">
            <w:pPr>
              <w:pStyle w:val="Tabletext2"/>
            </w:pPr>
            <w:r w:rsidRPr="00BF2E64">
              <w:t>(4. klase)</w:t>
            </w:r>
          </w:p>
        </w:tc>
        <w:tc>
          <w:tcPr>
            <w:tcW w:w="13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DEE2EA3" w14:textId="77777777" w:rsidR="003B114A" w:rsidRPr="00BF2E64" w:rsidRDefault="003B114A" w:rsidP="00F03784">
            <w:pPr>
              <w:pStyle w:val="Tabletext2"/>
            </w:pPr>
            <w:r w:rsidRPr="00BF2E64">
              <w:t>≤ 0,5</w:t>
            </w:r>
          </w:p>
          <w:p w14:paraId="557FF2DD" w14:textId="77777777" w:rsidR="003B114A" w:rsidRPr="00BF2E64" w:rsidRDefault="003B114A" w:rsidP="00F03784">
            <w:pPr>
              <w:pStyle w:val="Tabletext2"/>
            </w:pPr>
            <w:r w:rsidRPr="00BF2E64">
              <w:t>(4. klase)</w:t>
            </w:r>
          </w:p>
        </w:tc>
        <w:tc>
          <w:tcPr>
            <w:tcW w:w="1354" w:type="dxa"/>
            <w:tcBorders>
              <w:top w:val="single" w:sz="4" w:space="0" w:color="000000"/>
              <w:left w:val="single" w:sz="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94E559" w14:textId="77777777" w:rsidR="003B114A" w:rsidRPr="00BF2E64" w:rsidRDefault="003B114A" w:rsidP="00F03784">
            <w:pPr>
              <w:pStyle w:val="Tabletext2"/>
            </w:pPr>
            <w:r w:rsidRPr="00BF2E64">
              <w:t>≤ 0,5</w:t>
            </w:r>
          </w:p>
          <w:p w14:paraId="732F51BC" w14:textId="77777777" w:rsidR="003B114A" w:rsidRPr="00BF2E64" w:rsidRDefault="003B114A" w:rsidP="00F03784">
            <w:pPr>
              <w:pStyle w:val="Tabletext2"/>
            </w:pPr>
            <w:r w:rsidRPr="00BF2E64">
              <w:t>(4. klase)</w:t>
            </w:r>
          </w:p>
        </w:tc>
      </w:tr>
      <w:tr w:rsidR="00B9576A" w:rsidRPr="00BF2E64" w14:paraId="75504092" w14:textId="77777777" w:rsidTr="00C0303A">
        <w:trPr>
          <w:cantSplit/>
          <w:trHeight w:val="520"/>
        </w:trPr>
        <w:tc>
          <w:tcPr>
            <w:tcW w:w="8921"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AB3DCC1" w14:textId="77777777" w:rsidR="00B9576A" w:rsidRPr="00BF2E64" w:rsidRDefault="00B9576A" w:rsidP="00F03784">
            <w:pPr>
              <w:pStyle w:val="Tabletext"/>
            </w:pPr>
            <w:r w:rsidRPr="00BF2E64">
              <w:t xml:space="preserve">LVS EN 13808 </w:t>
            </w:r>
            <w:r>
              <w:t xml:space="preserve">3. tabula un </w:t>
            </w:r>
            <w:r w:rsidRPr="00BF2E64">
              <w:t>4. t</w:t>
            </w:r>
            <w:r>
              <w:t>abula</w:t>
            </w:r>
          </w:p>
          <w:p w14:paraId="6128CD13" w14:textId="77777777" w:rsidR="00B9576A" w:rsidRPr="00BF2E64" w:rsidRDefault="00B9576A" w:rsidP="00F03784">
            <w:pPr>
              <w:pStyle w:val="Tabletext"/>
            </w:pPr>
            <w:r w:rsidRPr="00BF2E64">
              <w:t xml:space="preserve">Atgūšanas metode: LVS EN </w:t>
            </w:r>
            <w:r>
              <w:t>1431 (pēc ekstrakcijas), LVS EN 13074-1 (ar iztvaicēšanu)</w:t>
            </w:r>
          </w:p>
        </w:tc>
      </w:tr>
      <w:tr w:rsidR="003B114A" w:rsidRPr="00BF2E64" w14:paraId="527B7B90" w14:textId="77777777" w:rsidTr="00C0303A">
        <w:trPr>
          <w:cantSplit/>
          <w:trHeight w:val="480"/>
        </w:trPr>
        <w:tc>
          <w:tcPr>
            <w:tcW w:w="2363" w:type="dxa"/>
            <w:tcBorders>
              <w:top w:val="single" w:sz="4" w:space="0" w:color="000000"/>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22CA05BF" w14:textId="77777777" w:rsidR="003B114A" w:rsidRPr="00BF2E64" w:rsidRDefault="003B114A" w:rsidP="00F03784">
            <w:pPr>
              <w:pStyle w:val="Tabletext"/>
            </w:pPr>
            <w:r w:rsidRPr="00BF2E64">
              <w:t>Penetrācija +</w:t>
            </w:r>
            <w:r>
              <w:t xml:space="preserve"> </w:t>
            </w:r>
            <w:r w:rsidRPr="00BF2E64">
              <w:t>25</w:t>
            </w:r>
            <w:r>
              <w:t xml:space="preserve"> </w:t>
            </w:r>
            <w:r w:rsidRPr="00BF2E64">
              <w:rPr>
                <w:vertAlign w:val="superscript"/>
              </w:rPr>
              <w:t>0</w:t>
            </w:r>
            <w:r w:rsidRPr="00BF2E64">
              <w:t>C, 0,1mm</w:t>
            </w:r>
          </w:p>
        </w:tc>
        <w:tc>
          <w:tcPr>
            <w:tcW w:w="1145" w:type="dxa"/>
            <w:tcBorders>
              <w:top w:val="single" w:sz="4" w:space="0" w:color="000000"/>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3B4B28A9" w14:textId="77777777" w:rsidR="003B114A" w:rsidRPr="00BF2E64" w:rsidRDefault="003B114A" w:rsidP="00F03784">
            <w:pPr>
              <w:pStyle w:val="Tabletext"/>
            </w:pPr>
            <w:r w:rsidRPr="00BF2E64">
              <w:t>LVS EN 1426</w:t>
            </w:r>
          </w:p>
        </w:tc>
        <w:tc>
          <w:tcPr>
            <w:tcW w:w="1353"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0709459F" w14:textId="77777777" w:rsidR="003B114A" w:rsidRPr="00BF2E64" w:rsidRDefault="003B114A" w:rsidP="00F03784">
            <w:pPr>
              <w:pStyle w:val="Tabletext2"/>
            </w:pPr>
            <w:r w:rsidRPr="00BF2E64">
              <w:t>≤ 220</w:t>
            </w:r>
          </w:p>
          <w:p w14:paraId="09C09B03" w14:textId="77777777" w:rsidR="003B114A" w:rsidRPr="00BF2E64" w:rsidRDefault="003B114A" w:rsidP="00F03784">
            <w:pPr>
              <w:pStyle w:val="Tabletext2"/>
            </w:pPr>
            <w:r w:rsidRPr="00BF2E64">
              <w:t>(5. klase)</w:t>
            </w:r>
          </w:p>
        </w:tc>
        <w:tc>
          <w:tcPr>
            <w:tcW w:w="1353"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3D07890C" w14:textId="77777777" w:rsidR="003B114A" w:rsidRPr="00BF2E64" w:rsidRDefault="003B114A" w:rsidP="00F03784">
            <w:pPr>
              <w:pStyle w:val="Tabletext2"/>
            </w:pPr>
            <w:r w:rsidRPr="00BF2E64">
              <w:t>≤ 220</w:t>
            </w:r>
          </w:p>
          <w:p w14:paraId="65216BB9" w14:textId="77777777" w:rsidR="003B114A" w:rsidRPr="00BF2E64" w:rsidRDefault="003B114A" w:rsidP="00F03784">
            <w:pPr>
              <w:pStyle w:val="Tabletext2"/>
            </w:pPr>
            <w:r w:rsidRPr="00BF2E64">
              <w:t>(5. klase)</w:t>
            </w:r>
          </w:p>
        </w:tc>
        <w:tc>
          <w:tcPr>
            <w:tcW w:w="1353"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4E2E744B" w14:textId="77777777" w:rsidR="003B114A" w:rsidRPr="00BF2E64" w:rsidRDefault="003B114A" w:rsidP="00F03784">
            <w:pPr>
              <w:pStyle w:val="Tabletext2"/>
            </w:pPr>
            <w:r w:rsidRPr="00BF2E64">
              <w:t>≤ 220</w:t>
            </w:r>
          </w:p>
          <w:p w14:paraId="67304426" w14:textId="77777777" w:rsidR="003B114A" w:rsidRPr="00BF2E64" w:rsidRDefault="003B114A" w:rsidP="00F03784">
            <w:pPr>
              <w:pStyle w:val="Tabletext2"/>
            </w:pPr>
            <w:r w:rsidRPr="00BF2E64">
              <w:t>(5. klase)</w:t>
            </w:r>
          </w:p>
        </w:tc>
        <w:tc>
          <w:tcPr>
            <w:tcW w:w="1354" w:type="dxa"/>
            <w:tcBorders>
              <w:top w:val="single" w:sz="4" w:space="0" w:color="000000"/>
              <w:left w:val="single" w:sz="8"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41B35D04" w14:textId="77777777" w:rsidR="003B114A" w:rsidRPr="00BF2E64" w:rsidRDefault="003B114A" w:rsidP="00F03784">
            <w:pPr>
              <w:pStyle w:val="Tabletext2"/>
            </w:pPr>
            <w:r w:rsidRPr="00BF2E64">
              <w:t>≤ 220</w:t>
            </w:r>
          </w:p>
          <w:p w14:paraId="19043BEC" w14:textId="77777777" w:rsidR="003B114A" w:rsidRPr="00BF2E64" w:rsidRDefault="003B114A" w:rsidP="00F03784">
            <w:pPr>
              <w:pStyle w:val="Tabletext2"/>
            </w:pPr>
            <w:r w:rsidRPr="00BF2E64">
              <w:t>(5. klase)</w:t>
            </w:r>
          </w:p>
        </w:tc>
      </w:tr>
      <w:tr w:rsidR="003B114A" w:rsidRPr="00BF2E64" w14:paraId="061263B8" w14:textId="77777777" w:rsidTr="00C0303A">
        <w:trPr>
          <w:cantSplit/>
          <w:trHeight w:val="440"/>
        </w:trPr>
        <w:tc>
          <w:tcPr>
            <w:tcW w:w="2363"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vAlign w:val="center"/>
          </w:tcPr>
          <w:p w14:paraId="279E949B" w14:textId="77777777" w:rsidR="003B114A" w:rsidRPr="00BF2E64" w:rsidRDefault="003B114A" w:rsidP="00F03784">
            <w:pPr>
              <w:pStyle w:val="Tabletext"/>
            </w:pPr>
            <w:r w:rsidRPr="00BF2E64">
              <w:t xml:space="preserve">Mīkstēšanas temperatūra, </w:t>
            </w:r>
            <w:r w:rsidRPr="00BF2E64">
              <w:rPr>
                <w:vertAlign w:val="superscript"/>
              </w:rPr>
              <w:t>0</w:t>
            </w:r>
            <w:r w:rsidRPr="00BF2E64">
              <w:t>C</w:t>
            </w:r>
          </w:p>
        </w:tc>
        <w:tc>
          <w:tcPr>
            <w:tcW w:w="1145"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vAlign w:val="center"/>
          </w:tcPr>
          <w:p w14:paraId="09B7CB7D" w14:textId="77777777" w:rsidR="003B114A" w:rsidRPr="00BF2E64" w:rsidRDefault="003B114A" w:rsidP="00F03784">
            <w:pPr>
              <w:pStyle w:val="Tabletext"/>
            </w:pPr>
            <w:r w:rsidRPr="00BF2E64">
              <w:t>LVS EN 1427</w:t>
            </w:r>
          </w:p>
        </w:tc>
        <w:tc>
          <w:tcPr>
            <w:tcW w:w="1353" w:type="dxa"/>
            <w:tcBorders>
              <w:top w:val="single" w:sz="4" w:space="0" w:color="000000"/>
              <w:left w:val="single" w:sz="8" w:space="0" w:color="000000"/>
              <w:bottom w:val="single" w:sz="4" w:space="0" w:color="auto"/>
              <w:right w:val="single" w:sz="8" w:space="0" w:color="000000"/>
            </w:tcBorders>
            <w:shd w:val="clear" w:color="auto" w:fill="auto"/>
            <w:tcMar>
              <w:top w:w="0" w:type="dxa"/>
              <w:left w:w="0" w:type="dxa"/>
              <w:bottom w:w="0" w:type="dxa"/>
              <w:right w:w="0" w:type="dxa"/>
            </w:tcMar>
            <w:vAlign w:val="center"/>
          </w:tcPr>
          <w:p w14:paraId="239CCCFF" w14:textId="77777777" w:rsidR="003B114A" w:rsidRPr="00BF2E64" w:rsidRDefault="003B114A" w:rsidP="00F03784">
            <w:pPr>
              <w:pStyle w:val="Tabletext2"/>
            </w:pPr>
            <w:r w:rsidRPr="00BF2E64">
              <w:t>≥ 35</w:t>
            </w:r>
          </w:p>
          <w:p w14:paraId="517129DA" w14:textId="77777777" w:rsidR="003B114A" w:rsidRPr="00BF2E64" w:rsidRDefault="003B114A" w:rsidP="00F03784">
            <w:pPr>
              <w:pStyle w:val="Tabletext2"/>
            </w:pPr>
            <w:r>
              <w:t>(8</w:t>
            </w:r>
            <w:r w:rsidRPr="00BF2E64">
              <w:t>. klase)</w:t>
            </w:r>
          </w:p>
        </w:tc>
        <w:tc>
          <w:tcPr>
            <w:tcW w:w="1353" w:type="dxa"/>
            <w:tcBorders>
              <w:top w:val="single" w:sz="4" w:space="0" w:color="000000"/>
              <w:left w:val="single" w:sz="8" w:space="0" w:color="000000"/>
              <w:bottom w:val="single" w:sz="4" w:space="0" w:color="auto"/>
              <w:right w:val="single" w:sz="8" w:space="0" w:color="000000"/>
            </w:tcBorders>
            <w:shd w:val="clear" w:color="auto" w:fill="auto"/>
            <w:tcMar>
              <w:top w:w="0" w:type="dxa"/>
              <w:left w:w="0" w:type="dxa"/>
              <w:bottom w:w="0" w:type="dxa"/>
              <w:right w:w="0" w:type="dxa"/>
            </w:tcMar>
            <w:vAlign w:val="center"/>
          </w:tcPr>
          <w:p w14:paraId="7D5F7A84" w14:textId="77777777" w:rsidR="003B114A" w:rsidRPr="00BF2E64" w:rsidRDefault="003B114A" w:rsidP="00F03784">
            <w:pPr>
              <w:pStyle w:val="Tabletext2"/>
            </w:pPr>
            <w:r w:rsidRPr="00BF2E64">
              <w:t>≥ 35</w:t>
            </w:r>
          </w:p>
          <w:p w14:paraId="52EC107D" w14:textId="77777777" w:rsidR="003B114A" w:rsidRPr="00BF2E64" w:rsidRDefault="003B114A" w:rsidP="00F03784">
            <w:pPr>
              <w:pStyle w:val="Tabletext2"/>
            </w:pPr>
            <w:r>
              <w:t>(8</w:t>
            </w:r>
            <w:r w:rsidRPr="00BF2E64">
              <w:t>. klase)</w:t>
            </w:r>
          </w:p>
        </w:tc>
        <w:tc>
          <w:tcPr>
            <w:tcW w:w="1353" w:type="dxa"/>
            <w:tcBorders>
              <w:top w:val="single" w:sz="4" w:space="0" w:color="000000"/>
              <w:left w:val="single" w:sz="8" w:space="0" w:color="000000"/>
              <w:bottom w:val="single" w:sz="4" w:space="0" w:color="auto"/>
              <w:right w:val="single" w:sz="8" w:space="0" w:color="000000"/>
            </w:tcBorders>
            <w:shd w:val="clear" w:color="auto" w:fill="auto"/>
            <w:tcMar>
              <w:top w:w="0" w:type="dxa"/>
              <w:left w:w="0" w:type="dxa"/>
              <w:bottom w:w="0" w:type="dxa"/>
              <w:right w:w="0" w:type="dxa"/>
            </w:tcMar>
            <w:vAlign w:val="center"/>
          </w:tcPr>
          <w:p w14:paraId="45417309" w14:textId="77777777" w:rsidR="003B114A" w:rsidRPr="00BF2E64" w:rsidRDefault="003B114A" w:rsidP="00F03784">
            <w:pPr>
              <w:pStyle w:val="Tabletext2"/>
            </w:pPr>
            <w:r w:rsidRPr="00BF2E64">
              <w:t>≥ 35</w:t>
            </w:r>
          </w:p>
          <w:p w14:paraId="7AE7021F" w14:textId="77777777" w:rsidR="003B114A" w:rsidRPr="00BF2E64" w:rsidRDefault="003B114A" w:rsidP="00F03784">
            <w:pPr>
              <w:pStyle w:val="Tabletext2"/>
            </w:pPr>
            <w:r>
              <w:t>(8</w:t>
            </w:r>
            <w:r w:rsidRPr="00BF2E64">
              <w:t>. klase)</w:t>
            </w:r>
          </w:p>
        </w:tc>
        <w:tc>
          <w:tcPr>
            <w:tcW w:w="1354" w:type="dxa"/>
            <w:tcBorders>
              <w:top w:val="single" w:sz="4" w:space="0" w:color="000000"/>
              <w:left w:val="single" w:sz="8" w:space="0" w:color="000000"/>
              <w:bottom w:val="single" w:sz="4" w:space="0" w:color="auto"/>
              <w:right w:val="single" w:sz="4" w:space="0" w:color="000000"/>
            </w:tcBorders>
            <w:shd w:val="clear" w:color="auto" w:fill="auto"/>
            <w:tcMar>
              <w:top w:w="0" w:type="dxa"/>
              <w:left w:w="0" w:type="dxa"/>
              <w:bottom w:w="0" w:type="dxa"/>
              <w:right w:w="0" w:type="dxa"/>
            </w:tcMar>
            <w:vAlign w:val="center"/>
          </w:tcPr>
          <w:p w14:paraId="0B496802" w14:textId="77777777" w:rsidR="003B114A" w:rsidRPr="00BF2E64" w:rsidRDefault="003B114A" w:rsidP="00F03784">
            <w:pPr>
              <w:pStyle w:val="Tabletext2"/>
            </w:pPr>
            <w:r w:rsidRPr="00BF2E64">
              <w:t>≥ 35</w:t>
            </w:r>
          </w:p>
          <w:p w14:paraId="1A27DB3D" w14:textId="77777777" w:rsidR="003B114A" w:rsidRPr="00BF2E64" w:rsidRDefault="003B114A" w:rsidP="00F03784">
            <w:pPr>
              <w:pStyle w:val="Tabletext2"/>
            </w:pPr>
            <w:r>
              <w:t>(8</w:t>
            </w:r>
            <w:r w:rsidRPr="00BF2E64">
              <w:t>. klase)</w:t>
            </w:r>
          </w:p>
        </w:tc>
      </w:tr>
      <w:tr w:rsidR="003B114A" w:rsidRPr="00BF2E64" w14:paraId="379FC7DE" w14:textId="77777777" w:rsidTr="00C0303A">
        <w:trPr>
          <w:cantSplit/>
          <w:trHeight w:val="660"/>
        </w:trPr>
        <w:tc>
          <w:tcPr>
            <w:tcW w:w="2363" w:type="dxa"/>
            <w:tcBorders>
              <w:top w:val="single" w:sz="4"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0A8831EF" w14:textId="77777777" w:rsidR="003B114A" w:rsidRPr="00BF2E64" w:rsidRDefault="003B114A" w:rsidP="00F03784">
            <w:pPr>
              <w:pStyle w:val="Tabletext"/>
            </w:pPr>
            <w:r w:rsidRPr="00BF2E64">
              <w:lastRenderedPageBreak/>
              <w:t xml:space="preserve">Mīkstēšanas temperatūra, ja lietotas polimēr-saistvielas, </w:t>
            </w:r>
            <w:r w:rsidRPr="00BF2E64">
              <w:rPr>
                <w:vertAlign w:val="superscript"/>
              </w:rPr>
              <w:t>0</w:t>
            </w:r>
            <w:r w:rsidRPr="00BF2E64">
              <w:t>C</w:t>
            </w:r>
          </w:p>
        </w:tc>
        <w:tc>
          <w:tcPr>
            <w:tcW w:w="1145" w:type="dxa"/>
            <w:tcBorders>
              <w:top w:val="single" w:sz="4"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25F0581F" w14:textId="77777777" w:rsidR="003B114A" w:rsidRPr="00BF2E64" w:rsidRDefault="003B114A" w:rsidP="00F03784">
            <w:pPr>
              <w:pStyle w:val="Tabletext"/>
            </w:pPr>
            <w:r w:rsidRPr="00BF2E64">
              <w:t>LVS EN 1428</w:t>
            </w:r>
          </w:p>
        </w:tc>
        <w:tc>
          <w:tcPr>
            <w:tcW w:w="1353" w:type="dxa"/>
            <w:tcBorders>
              <w:top w:val="single" w:sz="4" w:space="0" w:color="auto"/>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2D893824" w14:textId="77777777" w:rsidR="003B114A" w:rsidRPr="00BF2E64" w:rsidRDefault="003B114A" w:rsidP="00F03784">
            <w:pPr>
              <w:pStyle w:val="Tabletext2"/>
            </w:pPr>
            <w:r>
              <w:t>-</w:t>
            </w:r>
          </w:p>
        </w:tc>
        <w:tc>
          <w:tcPr>
            <w:tcW w:w="1353" w:type="dxa"/>
            <w:tcBorders>
              <w:top w:val="single" w:sz="4" w:space="0" w:color="auto"/>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043B8DC8" w14:textId="77777777" w:rsidR="003B114A" w:rsidRPr="00BF2E64" w:rsidRDefault="003B114A" w:rsidP="00F03784">
            <w:pPr>
              <w:pStyle w:val="Tabletext2"/>
            </w:pPr>
            <w:r w:rsidRPr="00BF2E64">
              <w:t>≥ 39</w:t>
            </w:r>
          </w:p>
          <w:p w14:paraId="7BBAD6D1" w14:textId="77777777" w:rsidR="003B114A" w:rsidRPr="00BF2E64" w:rsidRDefault="003B114A" w:rsidP="00F03784">
            <w:pPr>
              <w:pStyle w:val="Tabletext2"/>
            </w:pPr>
            <w:r>
              <w:t>(7</w:t>
            </w:r>
            <w:r w:rsidRPr="00BF2E64">
              <w:t>. klase)</w:t>
            </w:r>
          </w:p>
        </w:tc>
        <w:tc>
          <w:tcPr>
            <w:tcW w:w="1353" w:type="dxa"/>
            <w:tcBorders>
              <w:top w:val="single" w:sz="4" w:space="0" w:color="auto"/>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1A62FE12" w14:textId="77777777" w:rsidR="003B426A" w:rsidRPr="00BF2E64" w:rsidRDefault="003B426A" w:rsidP="00F03784">
            <w:pPr>
              <w:pStyle w:val="Tabletext2"/>
            </w:pPr>
            <w:r w:rsidRPr="00BF2E64">
              <w:t>≥ 39</w:t>
            </w:r>
          </w:p>
          <w:p w14:paraId="49D013B9" w14:textId="3A07EDDE" w:rsidR="003B114A" w:rsidRPr="00BF2E64" w:rsidRDefault="003B426A" w:rsidP="00F03784">
            <w:pPr>
              <w:pStyle w:val="Tabletext2"/>
            </w:pPr>
            <w:r>
              <w:t>(7</w:t>
            </w:r>
            <w:r w:rsidRPr="00BF2E64">
              <w:t>. klase)</w:t>
            </w:r>
          </w:p>
        </w:tc>
        <w:tc>
          <w:tcPr>
            <w:tcW w:w="1354" w:type="dxa"/>
            <w:tcBorders>
              <w:top w:val="single" w:sz="4" w:space="0" w:color="auto"/>
              <w:left w:val="single" w:sz="8"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4E918D87" w14:textId="77777777" w:rsidR="003B114A" w:rsidRPr="00BF2E64" w:rsidRDefault="003B114A" w:rsidP="00F03784">
            <w:pPr>
              <w:pStyle w:val="Tabletext2"/>
            </w:pPr>
            <w:r w:rsidRPr="00BF2E64">
              <w:t>≥ 39</w:t>
            </w:r>
          </w:p>
          <w:p w14:paraId="40EF4E68" w14:textId="77777777" w:rsidR="003B114A" w:rsidRPr="00BF2E64" w:rsidRDefault="003B114A" w:rsidP="00F03784">
            <w:pPr>
              <w:pStyle w:val="Tabletext2"/>
            </w:pPr>
            <w:r>
              <w:t>(7</w:t>
            </w:r>
            <w:r w:rsidRPr="00BF2E64">
              <w:t>. klase)</w:t>
            </w:r>
          </w:p>
        </w:tc>
      </w:tr>
    </w:tbl>
    <w:p w14:paraId="1A57BADE" w14:textId="77777777" w:rsidR="00B9576A" w:rsidRPr="00BF2E64" w:rsidRDefault="00B9576A">
      <w:pPr>
        <w:pStyle w:val="BodyText3"/>
      </w:pPr>
      <w:r>
        <w:t>NR</w:t>
      </w:r>
      <w:r w:rsidRPr="00BF2E64">
        <w:t xml:space="preserve"> – </w:t>
      </w:r>
      <w:r>
        <w:t>„nav prasību”</w:t>
      </w:r>
    </w:p>
    <w:p w14:paraId="68078F2E" w14:textId="16BBE08C" w:rsidR="00D84463" w:rsidRDefault="00D84463">
      <w:pPr>
        <w:pStyle w:val="BodyText3"/>
      </w:pPr>
      <w:r>
        <w:t xml:space="preserve">* </w:t>
      </w:r>
      <w:r w:rsidR="009D46A6">
        <w:t xml:space="preserve">- jānodrošina caurplūdes laiks, caur </w:t>
      </w:r>
      <w:r w:rsidR="009D46A6" w:rsidRPr="003052CF">
        <w:t>4 m</w:t>
      </w:r>
      <w:r w:rsidR="009D46A6">
        <w:t xml:space="preserve">m pie </w:t>
      </w:r>
      <w:r w:rsidR="009D46A6" w:rsidRPr="003052CF">
        <w:t xml:space="preserve">+ 40 </w:t>
      </w:r>
      <w:r w:rsidR="009D46A6" w:rsidRPr="003052CF">
        <w:rPr>
          <w:vertAlign w:val="superscript"/>
        </w:rPr>
        <w:t>0</w:t>
      </w:r>
      <w:r w:rsidR="009D46A6" w:rsidRPr="003052CF">
        <w:t>C</w:t>
      </w:r>
      <w:r w:rsidR="009D46A6">
        <w:t>, intervālā 20 – 70 s.</w:t>
      </w:r>
    </w:p>
    <w:p w14:paraId="32A894FD" w14:textId="7C9B2C83" w:rsidR="00B9576A" w:rsidRDefault="00B9576A">
      <w:pPr>
        <w:pStyle w:val="BodyText3"/>
      </w:pPr>
      <w:r w:rsidRPr="00BF2E64">
        <w:t>PIEZĪME</w:t>
      </w:r>
      <w:r w:rsidRPr="00BF2E64">
        <w:rPr>
          <w:vertAlign w:val="superscript"/>
        </w:rPr>
        <w:t>(1)</w:t>
      </w:r>
      <w:r w:rsidRPr="00BF2E64">
        <w:t xml:space="preserve"> Emulsijas </w:t>
      </w:r>
      <w:r>
        <w:t xml:space="preserve">saistvielas </w:t>
      </w:r>
      <w:r w:rsidRPr="00BF2E64">
        <w:t>saturs, kas noteikts ar LVS EN 1428 aprakstīto metodi, jādefinē kā [100 – ūdens saturs].</w:t>
      </w:r>
    </w:p>
    <w:p w14:paraId="08688C8C" w14:textId="77777777" w:rsidR="00B9576A" w:rsidRDefault="00B9576A">
      <w:pPr>
        <w:pStyle w:val="BodyText3"/>
      </w:pPr>
      <w:r w:rsidRPr="00BF2E64">
        <w:t>PIEZĪME</w:t>
      </w:r>
      <w:r>
        <w:rPr>
          <w:vertAlign w:val="superscript"/>
        </w:rPr>
        <w:t>(2</w:t>
      </w:r>
      <w:r w:rsidRPr="00BF2E64">
        <w:rPr>
          <w:vertAlign w:val="superscript"/>
        </w:rPr>
        <w:t>)</w:t>
      </w:r>
      <w:r w:rsidRPr="00BF2E64">
        <w:t xml:space="preserve"> Emulsijas </w:t>
      </w:r>
      <w:r>
        <w:t xml:space="preserve">saistvielas </w:t>
      </w:r>
      <w:r w:rsidRPr="00BF2E64">
        <w:t>saturs, kas noteikts ar</w:t>
      </w:r>
      <w:r>
        <w:t xml:space="preserve"> destilācijas metodi atbilstoši LVS EN 1431</w:t>
      </w:r>
      <w:r w:rsidRPr="00BF2E64">
        <w:t xml:space="preserve"> apr</w:t>
      </w:r>
      <w:r>
        <w:t>akstīto metodi, jādefinē kā [atlikušās saistvielas procentuālais masas saturs +</w:t>
      </w:r>
      <w:r w:rsidRPr="00BF2E64">
        <w:t xml:space="preserve"> </w:t>
      </w:r>
      <w:r>
        <w:t>distilāta procentuālais masas saturs</w:t>
      </w:r>
      <w:r w:rsidRPr="00BF2E64">
        <w:t>].</w:t>
      </w:r>
    </w:p>
    <w:p w14:paraId="2DE49A25" w14:textId="0077DA3F" w:rsidR="00B9576A" w:rsidRDefault="00B9576A">
      <w:pPr>
        <w:pStyle w:val="BodyText3"/>
      </w:pPr>
      <w:r w:rsidRPr="00BF2E64">
        <w:t>PIEZĪME</w:t>
      </w:r>
      <w:r>
        <w:rPr>
          <w:vertAlign w:val="superscript"/>
        </w:rPr>
        <w:t>(3</w:t>
      </w:r>
      <w:r w:rsidRPr="00BF2E64">
        <w:rPr>
          <w:vertAlign w:val="superscript"/>
        </w:rPr>
        <w:t>)</w:t>
      </w:r>
      <w:r>
        <w:t xml:space="preserve"> Bitumena emulijas atlikušās saistvielas saturs, kas noteikts ar destilācijas metodi atbilstoši LVS EN 1431 ir bitumena emulsijas saistvielas atlikums pēc ūde</w:t>
      </w:r>
      <w:r w:rsidR="00E4012C">
        <w:t>ns</w:t>
      </w:r>
      <w:r>
        <w:t xml:space="preserve"> eļļas destilāta destilēšanas</w:t>
      </w:r>
      <w:r w:rsidRPr="00BF2E64">
        <w:t>.</w:t>
      </w:r>
    </w:p>
    <w:p w14:paraId="70525732" w14:textId="1F92A026" w:rsidR="00E47DD6" w:rsidRPr="00BF2E64" w:rsidRDefault="001D4AF1">
      <w:pPr>
        <w:pStyle w:val="BodyText3"/>
      </w:pPr>
      <w:r w:rsidRPr="00BF2E64">
        <w:t>PIEZĪME</w:t>
      </w:r>
      <w:r>
        <w:rPr>
          <w:vertAlign w:val="superscript"/>
        </w:rPr>
        <w:t>(4</w:t>
      </w:r>
      <w:r w:rsidRPr="00BF2E64">
        <w:rPr>
          <w:vertAlign w:val="superscript"/>
        </w:rPr>
        <w:t>)</w:t>
      </w:r>
      <w:r>
        <w:t xml:space="preserve"> Bitumena emulsiju testēšanai ieteicams piegādāt tās darba temperatūrā vai ne zemākā</w:t>
      </w:r>
      <w:r w:rsidR="003B46A8">
        <w:t xml:space="preserve"> temperatūrā</w:t>
      </w:r>
      <w:r>
        <w:t xml:space="preserve"> par 60 </w:t>
      </w:r>
      <w:r w:rsidRPr="00E47DD6">
        <w:rPr>
          <w:vertAlign w:val="superscript"/>
        </w:rPr>
        <w:t>0</w:t>
      </w:r>
      <w:r w:rsidRPr="00E47DD6">
        <w:t>C</w:t>
      </w:r>
      <w:r>
        <w:t>.</w:t>
      </w:r>
      <w:r w:rsidR="00E47DD6">
        <w:t xml:space="preserve"> </w:t>
      </w:r>
    </w:p>
    <w:p w14:paraId="35FA5BA1" w14:textId="288F0A59" w:rsidR="00B9576A" w:rsidRDefault="00B9576A" w:rsidP="00A01438">
      <w:pPr>
        <w:pStyle w:val="Heading8"/>
      </w:pPr>
      <w:bookmarkStart w:id="5101" w:name="_Ref250981069"/>
      <w:r w:rsidRPr="00BF2E64">
        <w:t>tabula. Prasības katjonu bitumena emulsijām (atbilstoši LVS EN 13808 3.</w:t>
      </w:r>
      <w:r w:rsidR="00647157">
        <w:t xml:space="preserve"> </w:t>
      </w:r>
      <w:r w:rsidRPr="00BF2E64">
        <w:t>tabula)</w:t>
      </w:r>
      <w:bookmarkEnd w:id="5101"/>
    </w:p>
    <w:tbl>
      <w:tblPr>
        <w:tblW w:w="0" w:type="auto"/>
        <w:tblInd w:w="5" w:type="dxa"/>
        <w:tblLayout w:type="fixed"/>
        <w:tblLook w:val="0000" w:firstRow="0" w:lastRow="0" w:firstColumn="0" w:lastColumn="0" w:noHBand="0" w:noVBand="0"/>
      </w:tblPr>
      <w:tblGrid>
        <w:gridCol w:w="2977"/>
        <w:gridCol w:w="1843"/>
        <w:gridCol w:w="1984"/>
        <w:gridCol w:w="1985"/>
      </w:tblGrid>
      <w:tr w:rsidR="00B9576A" w:rsidRPr="00BF2E64" w14:paraId="384453E2" w14:textId="77777777" w:rsidTr="00017975">
        <w:trPr>
          <w:cantSplit/>
          <w:trHeight w:val="230"/>
          <w:tblHeader/>
        </w:trPr>
        <w:tc>
          <w:tcPr>
            <w:tcW w:w="297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99EF53" w14:textId="77777777" w:rsidR="00B9576A" w:rsidRPr="00BF2E64" w:rsidRDefault="00B9576A" w:rsidP="00F03784">
            <w:pPr>
              <w:pStyle w:val="Tablehead"/>
            </w:pPr>
            <w:r w:rsidRPr="00BF2E64">
              <w:t>Īpašība, mērvienība</w:t>
            </w:r>
          </w:p>
        </w:tc>
        <w:tc>
          <w:tcPr>
            <w:tcW w:w="184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C7F3A11" w14:textId="77777777" w:rsidR="00B9576A" w:rsidRPr="00BF2E64" w:rsidRDefault="00B9576A" w:rsidP="00F03784">
            <w:pPr>
              <w:pStyle w:val="Tablehead"/>
            </w:pPr>
            <w:r w:rsidRPr="00BF2E64">
              <w:t>Testēšanas metode</w:t>
            </w:r>
          </w:p>
        </w:tc>
        <w:tc>
          <w:tcPr>
            <w:tcW w:w="396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E35BC5" w14:textId="77777777" w:rsidR="00B9576A" w:rsidRPr="00BF2E64" w:rsidRDefault="00B9576A" w:rsidP="00F03784">
            <w:pPr>
              <w:pStyle w:val="Tablehead"/>
            </w:pPr>
            <w:r w:rsidRPr="00BF2E64">
              <w:t>Bitumena emulsijas klase, tehniskās prasības</w:t>
            </w:r>
          </w:p>
        </w:tc>
      </w:tr>
      <w:tr w:rsidR="00B9576A" w:rsidRPr="00BF2E64" w14:paraId="0B17C627" w14:textId="77777777" w:rsidTr="00017975">
        <w:trPr>
          <w:cantSplit/>
          <w:trHeight w:val="300"/>
          <w:tblHeader/>
        </w:trPr>
        <w:tc>
          <w:tcPr>
            <w:tcW w:w="2977"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52CB3C" w14:textId="77777777" w:rsidR="00B9576A" w:rsidRPr="00BF2E64" w:rsidRDefault="00B9576A" w:rsidP="00F03784">
            <w:pPr>
              <w:pStyle w:val="Tablehead"/>
            </w:pPr>
          </w:p>
        </w:tc>
        <w:tc>
          <w:tcPr>
            <w:tcW w:w="1843"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34B973C" w14:textId="77777777" w:rsidR="00B9576A" w:rsidRPr="00BF2E64" w:rsidRDefault="00B9576A" w:rsidP="00F03784">
            <w:pPr>
              <w:pStyle w:val="Tablehead"/>
            </w:pP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A0D6F2" w14:textId="4041EE5F" w:rsidR="003B426A" w:rsidRDefault="003B426A" w:rsidP="00F03784">
            <w:pPr>
              <w:pStyle w:val="Tablehead"/>
            </w:pPr>
            <w:r>
              <w:t>C 60 3 – M</w:t>
            </w:r>
          </w:p>
          <w:p w14:paraId="35F5BBDA" w14:textId="3B1424C3" w:rsidR="00B9576A" w:rsidRPr="00BF2E64" w:rsidRDefault="003B426A" w:rsidP="00C0303A">
            <w:pPr>
              <w:pStyle w:val="Tabletext3"/>
            </w:pPr>
            <w:r>
              <w:t>(</w:t>
            </w:r>
            <w:r w:rsidR="00B9576A" w:rsidRPr="00BF2E64">
              <w:t xml:space="preserve">C 60 B/F </w:t>
            </w:r>
            <w:r w:rsidR="007379DA">
              <w:t>3</w:t>
            </w:r>
            <w:r w:rsidR="00B9576A" w:rsidRPr="00BF2E64">
              <w:t xml:space="preserve"> </w:t>
            </w:r>
            <w:r>
              <w:t>–</w:t>
            </w:r>
            <w:r w:rsidR="00B9576A" w:rsidRPr="00BF2E64">
              <w:t xml:space="preserve"> M</w:t>
            </w:r>
            <w:r>
              <w:t>)</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46A960C" w14:textId="7313A9C7" w:rsidR="003B426A" w:rsidRDefault="003B426A" w:rsidP="00F03784">
            <w:pPr>
              <w:pStyle w:val="Tablehead"/>
            </w:pPr>
            <w:r>
              <w:t>C 60 B 3 – M</w:t>
            </w:r>
          </w:p>
          <w:p w14:paraId="2F347921" w14:textId="0ED31AE2" w:rsidR="00B9576A" w:rsidRPr="00BF2E64" w:rsidRDefault="003B426A" w:rsidP="00C0303A">
            <w:pPr>
              <w:pStyle w:val="Tabletext3"/>
            </w:pPr>
            <w:r>
              <w:t>(</w:t>
            </w:r>
            <w:r w:rsidR="00B9576A" w:rsidRPr="00BF2E64">
              <w:t>C 60 B</w:t>
            </w:r>
            <w:r w:rsidR="00B9576A">
              <w:t>/P</w:t>
            </w:r>
            <w:r w:rsidR="00B9576A" w:rsidRPr="00BF2E64">
              <w:t xml:space="preserve">/F </w:t>
            </w:r>
            <w:r w:rsidR="007379DA">
              <w:t>3</w:t>
            </w:r>
            <w:r w:rsidR="00B9576A" w:rsidRPr="00BF2E64">
              <w:t xml:space="preserve"> </w:t>
            </w:r>
            <w:r w:rsidR="00B9576A">
              <w:t>–</w:t>
            </w:r>
            <w:r w:rsidR="00B9576A" w:rsidRPr="00BF2E64">
              <w:t xml:space="preserve"> </w:t>
            </w:r>
            <w:r w:rsidR="00B9576A">
              <w:t>V6000</w:t>
            </w:r>
            <w:r>
              <w:t>)</w:t>
            </w:r>
          </w:p>
        </w:tc>
      </w:tr>
      <w:tr w:rsidR="00B9576A" w:rsidRPr="00BF2E64" w14:paraId="766DBE6C" w14:textId="77777777" w:rsidTr="00017975">
        <w:trPr>
          <w:cantSplit/>
          <w:trHeight w:val="440"/>
        </w:trPr>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196D82" w14:textId="77777777" w:rsidR="00B9576A" w:rsidRPr="00BF2E64" w:rsidRDefault="00B9576A" w:rsidP="00F03784">
            <w:pPr>
              <w:pStyle w:val="Tabletext"/>
              <w:rPr>
                <w:vertAlign w:val="superscript"/>
              </w:rPr>
            </w:pPr>
            <w:r w:rsidRPr="00BF2E64">
              <w:t xml:space="preserve">Saistvielas saturs </w:t>
            </w:r>
            <w:r>
              <w:t xml:space="preserve">vai atlikušās saistvielas saturs pēc destilācijas, </w:t>
            </w:r>
            <w:r w:rsidRPr="00BF2E64">
              <w:t>%</w:t>
            </w:r>
            <w:r>
              <w:t xml:space="preserve"> (m/m)</w:t>
            </w:r>
            <w:r>
              <w:rPr>
                <w:vertAlign w:val="superscript"/>
              </w:rPr>
              <w:t xml:space="preserve"> (3</w:t>
            </w:r>
            <w:r w:rsidRPr="00BF2E64">
              <w:rPr>
                <w:vertAlign w:val="superscript"/>
              </w:rPr>
              <w:t>)</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8AD591" w14:textId="77777777" w:rsidR="00B9576A" w:rsidRPr="00BF2E64" w:rsidRDefault="00B9576A" w:rsidP="00F03784">
            <w:pPr>
              <w:pStyle w:val="Tabletext"/>
            </w:pPr>
            <w:r w:rsidRPr="00BF2E64">
              <w:t>LVS EN 1428</w:t>
            </w:r>
            <w:r>
              <w:rPr>
                <w:vertAlign w:val="superscript"/>
              </w:rPr>
              <w:t>(1</w:t>
            </w:r>
            <w:r w:rsidRPr="00BF2E64">
              <w:rPr>
                <w:vertAlign w:val="superscript"/>
              </w:rPr>
              <w:t>)</w:t>
            </w:r>
            <w:r>
              <w:t xml:space="preserve"> vai LVS EN 1431</w:t>
            </w:r>
            <w:r>
              <w:rPr>
                <w:vertAlign w:val="superscript"/>
              </w:rPr>
              <w:t>(2</w:t>
            </w:r>
            <w:r w:rsidRPr="00BF2E64">
              <w:rPr>
                <w:vertAlign w:val="superscript"/>
              </w:rPr>
              <w:t>)</w:t>
            </w:r>
          </w:p>
        </w:tc>
        <w:tc>
          <w:tcPr>
            <w:tcW w:w="1984"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52FDE23" w14:textId="77777777" w:rsidR="00B9576A" w:rsidRDefault="00B9576A" w:rsidP="00F03784">
            <w:pPr>
              <w:pStyle w:val="Tabletext2"/>
            </w:pPr>
            <w:r>
              <w:t>58-6</w:t>
            </w:r>
            <w:r w:rsidRPr="00BF2E64">
              <w:t>2</w:t>
            </w:r>
          </w:p>
          <w:p w14:paraId="7869C2F9" w14:textId="77777777" w:rsidR="00B9576A" w:rsidRPr="00BF2E64" w:rsidRDefault="00B9576A" w:rsidP="00F03784">
            <w:pPr>
              <w:pStyle w:val="Tabletext2"/>
            </w:pPr>
            <w:r>
              <w:t>≥ 58</w:t>
            </w:r>
          </w:p>
          <w:p w14:paraId="0C69B7A2" w14:textId="77777777" w:rsidR="00B9576A" w:rsidRDefault="00B9576A" w:rsidP="00F03784">
            <w:pPr>
              <w:pStyle w:val="Tabletext2"/>
            </w:pPr>
            <w:r>
              <w:t>(C60</w:t>
            </w:r>
            <w:r w:rsidRPr="00BF2E64">
              <w:t>)</w:t>
            </w:r>
          </w:p>
          <w:p w14:paraId="4EB667FD" w14:textId="77777777" w:rsidR="00B9576A" w:rsidRPr="00BF2E64" w:rsidRDefault="00B9576A" w:rsidP="00F03784">
            <w:pPr>
              <w:pStyle w:val="Tabletext2"/>
            </w:pPr>
            <w:r>
              <w:t>(6. klase)</w:t>
            </w:r>
          </w:p>
        </w:tc>
        <w:tc>
          <w:tcPr>
            <w:tcW w:w="1985"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46C04035" w14:textId="77777777" w:rsidR="00B9576A" w:rsidRDefault="00B9576A" w:rsidP="00F03784">
            <w:pPr>
              <w:pStyle w:val="Tabletext2"/>
            </w:pPr>
            <w:r>
              <w:t>58-6</w:t>
            </w:r>
            <w:r w:rsidRPr="00BF2E64">
              <w:t>2</w:t>
            </w:r>
          </w:p>
          <w:p w14:paraId="586C0F4A" w14:textId="77777777" w:rsidR="00B9576A" w:rsidRPr="00BF2E64" w:rsidRDefault="00B9576A" w:rsidP="00F03784">
            <w:pPr>
              <w:pStyle w:val="Tabletext2"/>
            </w:pPr>
            <w:r>
              <w:t>≥ 58</w:t>
            </w:r>
          </w:p>
          <w:p w14:paraId="44936226" w14:textId="77777777" w:rsidR="00B9576A" w:rsidRDefault="00B9576A" w:rsidP="00F03784">
            <w:pPr>
              <w:pStyle w:val="Tabletext2"/>
            </w:pPr>
            <w:r>
              <w:t>(C60</w:t>
            </w:r>
            <w:r w:rsidRPr="00BF2E64">
              <w:t>)</w:t>
            </w:r>
          </w:p>
          <w:p w14:paraId="65292498" w14:textId="77777777" w:rsidR="00B9576A" w:rsidRPr="00BF2E64" w:rsidRDefault="00B9576A" w:rsidP="00F03784">
            <w:pPr>
              <w:pStyle w:val="Tabletext2"/>
            </w:pPr>
            <w:r>
              <w:t>(6. klase)</w:t>
            </w:r>
          </w:p>
        </w:tc>
      </w:tr>
      <w:tr w:rsidR="00B9576A" w:rsidRPr="00BF2E64" w14:paraId="0A367D10" w14:textId="77777777" w:rsidTr="00017975">
        <w:trPr>
          <w:cantSplit/>
          <w:trHeight w:val="198"/>
        </w:trPr>
        <w:tc>
          <w:tcPr>
            <w:tcW w:w="8789" w:type="dxa"/>
            <w:gridSpan w:val="4"/>
            <w:tcBorders>
              <w:top w:val="single" w:sz="4" w:space="0" w:color="000000"/>
              <w:left w:val="single" w:sz="4"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6B2F21F4" w14:textId="77777777" w:rsidR="00B9576A" w:rsidRDefault="00B9576A" w:rsidP="00F03784">
            <w:pPr>
              <w:pStyle w:val="Tabletext"/>
            </w:pPr>
            <w:r>
              <w:t>Sadalīšanaās īpašības</w:t>
            </w:r>
          </w:p>
        </w:tc>
      </w:tr>
      <w:tr w:rsidR="00B9576A" w:rsidRPr="00BF2E64" w14:paraId="578CE981" w14:textId="77777777" w:rsidTr="00017975">
        <w:trPr>
          <w:cantSplit/>
          <w:trHeight w:val="440"/>
        </w:trPr>
        <w:tc>
          <w:tcPr>
            <w:tcW w:w="2977" w:type="dxa"/>
            <w:tcBorders>
              <w:top w:val="single" w:sz="4" w:space="0" w:color="000000"/>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6768862F" w14:textId="77777777" w:rsidR="00B9576A" w:rsidRPr="00BF2E64" w:rsidRDefault="00B9576A" w:rsidP="00F03784">
            <w:pPr>
              <w:pStyle w:val="Tabletext"/>
            </w:pPr>
            <w:r w:rsidRPr="00BF2E64">
              <w:t>Sadalīšanās vērtība</w:t>
            </w:r>
            <w:r>
              <w:t xml:space="preserve"> (″Forshammer″ aizpildītājs)</w:t>
            </w:r>
          </w:p>
        </w:tc>
        <w:tc>
          <w:tcPr>
            <w:tcW w:w="1843" w:type="dxa"/>
            <w:tcBorders>
              <w:top w:val="single" w:sz="4" w:space="0" w:color="000000"/>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2FF09BD5" w14:textId="77777777" w:rsidR="00B9576A" w:rsidRPr="00BF2E64" w:rsidRDefault="00B9576A" w:rsidP="00F03784">
            <w:pPr>
              <w:pStyle w:val="Tabletext"/>
            </w:pPr>
            <w:r w:rsidRPr="00BF2E64">
              <w:t>LVS EN 13075-1</w:t>
            </w:r>
          </w:p>
        </w:tc>
        <w:tc>
          <w:tcPr>
            <w:tcW w:w="1984" w:type="dxa"/>
            <w:tcBorders>
              <w:top w:val="single" w:sz="4" w:space="0" w:color="000000"/>
              <w:left w:val="single" w:sz="4"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09602457" w14:textId="77777777" w:rsidR="007379DA" w:rsidRPr="00BF2E64" w:rsidRDefault="007379DA" w:rsidP="00F03784">
            <w:pPr>
              <w:pStyle w:val="Tabletext2"/>
            </w:pPr>
            <w:r>
              <w:t>70-155</w:t>
            </w:r>
          </w:p>
          <w:p w14:paraId="077FE198" w14:textId="4382C837" w:rsidR="00B9576A" w:rsidRPr="00BF2E64" w:rsidRDefault="007379DA" w:rsidP="00F03784">
            <w:pPr>
              <w:pStyle w:val="Tabletext2"/>
            </w:pPr>
            <w:r>
              <w:t>(3</w:t>
            </w:r>
            <w:r w:rsidRPr="00BF2E64">
              <w:t>. klase)</w:t>
            </w:r>
          </w:p>
        </w:tc>
        <w:tc>
          <w:tcPr>
            <w:tcW w:w="1985"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123C0B0E" w14:textId="77777777" w:rsidR="007379DA" w:rsidRPr="00BF2E64" w:rsidRDefault="007379DA" w:rsidP="00F03784">
            <w:pPr>
              <w:pStyle w:val="Tabletext2"/>
            </w:pPr>
            <w:r>
              <w:t>70-155</w:t>
            </w:r>
          </w:p>
          <w:p w14:paraId="65DC82A5" w14:textId="10ED43A1" w:rsidR="00B9576A" w:rsidRPr="00BF2E64" w:rsidRDefault="007379DA" w:rsidP="00F03784">
            <w:pPr>
              <w:pStyle w:val="Tabletext2"/>
            </w:pPr>
            <w:r>
              <w:t>(3</w:t>
            </w:r>
            <w:r w:rsidRPr="00BF2E64">
              <w:t>. klase)</w:t>
            </w:r>
          </w:p>
        </w:tc>
      </w:tr>
      <w:tr w:rsidR="00B9576A" w:rsidRPr="00BF2E64" w14:paraId="28E1D46B" w14:textId="77777777" w:rsidTr="00017975">
        <w:trPr>
          <w:cantSplit/>
          <w:trHeight w:val="170"/>
        </w:trPr>
        <w:tc>
          <w:tcPr>
            <w:tcW w:w="8789" w:type="dxa"/>
            <w:gridSpan w:val="4"/>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tcPr>
          <w:p w14:paraId="4A89F0A5" w14:textId="77777777" w:rsidR="00B9576A" w:rsidRPr="00BF2E64" w:rsidRDefault="00B9576A" w:rsidP="00F03784">
            <w:pPr>
              <w:pStyle w:val="Tabletext"/>
            </w:pPr>
            <w:r>
              <w:t>Viskozitāte</w:t>
            </w:r>
          </w:p>
        </w:tc>
      </w:tr>
      <w:tr w:rsidR="00B9576A" w:rsidRPr="00BF2E64" w14:paraId="6A18C11C" w14:textId="77777777" w:rsidTr="00017975">
        <w:trPr>
          <w:cantSplit/>
          <w:trHeight w:val="457"/>
        </w:trPr>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9EC49D" w14:textId="77777777" w:rsidR="00B9576A" w:rsidRPr="00D01A16" w:rsidRDefault="00B9576A" w:rsidP="00F03784">
            <w:pPr>
              <w:pStyle w:val="Tabletext"/>
            </w:pPr>
            <w:r>
              <w:t xml:space="preserve">Atlikums sijājot – </w:t>
            </w:r>
            <w:r w:rsidRPr="00BF2E64">
              <w:t>0,5 mm siets, %</w:t>
            </w:r>
            <w:r>
              <w:t xml:space="preserve"> (m/m)</w:t>
            </w:r>
            <w:r w:rsidRPr="00BF2E64">
              <w:rPr>
                <w:color w:val="9A9A9A"/>
              </w:rPr>
              <w:t xml:space="preserve"> </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E9C0A2" w14:textId="77777777" w:rsidR="00B9576A" w:rsidRPr="00BF2E64" w:rsidRDefault="00B9576A" w:rsidP="00F03784">
            <w:pPr>
              <w:pStyle w:val="Tabletext"/>
            </w:pPr>
            <w:r w:rsidRPr="00BF2E64">
              <w:t>LVS EN 1429</w:t>
            </w:r>
          </w:p>
        </w:tc>
        <w:tc>
          <w:tcPr>
            <w:tcW w:w="1984"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D8FDB99" w14:textId="77777777" w:rsidR="00B9576A" w:rsidRPr="00BF2E64" w:rsidRDefault="00B9576A" w:rsidP="00F03784">
            <w:pPr>
              <w:pStyle w:val="Tabletext2"/>
            </w:pPr>
            <w:r w:rsidRPr="00BF2E64">
              <w:t>≤ 0,5</w:t>
            </w:r>
          </w:p>
          <w:p w14:paraId="32E840C5" w14:textId="77777777" w:rsidR="00B9576A" w:rsidRPr="00BF2E64" w:rsidRDefault="00B9576A" w:rsidP="00F03784">
            <w:pPr>
              <w:pStyle w:val="Tabletext2"/>
            </w:pPr>
            <w:r w:rsidRPr="00BF2E64">
              <w:t>(4. klase)</w:t>
            </w:r>
          </w:p>
        </w:tc>
        <w:tc>
          <w:tcPr>
            <w:tcW w:w="1985"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3098449" w14:textId="77777777" w:rsidR="00B9576A" w:rsidRPr="00BF2E64" w:rsidRDefault="00B9576A" w:rsidP="00F03784">
            <w:pPr>
              <w:pStyle w:val="Tabletext2"/>
            </w:pPr>
            <w:r w:rsidRPr="00BF2E64">
              <w:t>≤ 0,5</w:t>
            </w:r>
          </w:p>
          <w:p w14:paraId="6F249944" w14:textId="77777777" w:rsidR="00B9576A" w:rsidRPr="00BF2E64" w:rsidRDefault="00B9576A" w:rsidP="00F03784">
            <w:pPr>
              <w:pStyle w:val="Tabletext2"/>
            </w:pPr>
            <w:r w:rsidRPr="00BF2E64">
              <w:t xml:space="preserve">(4. klase) </w:t>
            </w:r>
          </w:p>
        </w:tc>
      </w:tr>
      <w:tr w:rsidR="00B9576A" w:rsidRPr="00BF2E64" w14:paraId="1AFDDB3F" w14:textId="77777777" w:rsidTr="00017975">
        <w:trPr>
          <w:cantSplit/>
          <w:trHeight w:val="440"/>
        </w:trPr>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08ACDA" w14:textId="72705AEB" w:rsidR="00B9576A" w:rsidRPr="00BF2E64" w:rsidRDefault="00B9576A" w:rsidP="00F03784">
            <w:pPr>
              <w:pStyle w:val="Tabletext"/>
            </w:pPr>
            <w:r>
              <w:t xml:space="preserve">Adhēzija ar </w:t>
            </w:r>
            <w:r w:rsidR="00E47DD6">
              <w:t xml:space="preserve">objektā lietoto </w:t>
            </w:r>
            <w:r>
              <w:t>minerālmateriālu</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DC2333" w14:textId="77777777" w:rsidR="00B9576A" w:rsidRPr="00BF2E64" w:rsidRDefault="00B9576A" w:rsidP="00F03784">
            <w:pPr>
              <w:pStyle w:val="Tabletext"/>
            </w:pPr>
            <w:r w:rsidRPr="00BF2E64">
              <w:t>LVS EN 13614</w:t>
            </w:r>
          </w:p>
        </w:tc>
        <w:tc>
          <w:tcPr>
            <w:tcW w:w="1984"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3C3F4D0B" w14:textId="77777777" w:rsidR="00B9576A" w:rsidRPr="00BF2E64" w:rsidRDefault="00B9576A" w:rsidP="00F03784">
            <w:pPr>
              <w:pStyle w:val="Tabletext2"/>
            </w:pPr>
            <w:r w:rsidRPr="00BF2E64">
              <w:t>≥ 75</w:t>
            </w:r>
          </w:p>
          <w:p w14:paraId="637B8007" w14:textId="77777777" w:rsidR="00B9576A" w:rsidRPr="00BF2E64" w:rsidRDefault="00B9576A" w:rsidP="00F03784">
            <w:pPr>
              <w:pStyle w:val="Tabletext2"/>
            </w:pPr>
            <w:r w:rsidRPr="00BF2E64">
              <w:t>(2. klase)</w:t>
            </w:r>
          </w:p>
        </w:tc>
        <w:tc>
          <w:tcPr>
            <w:tcW w:w="1985"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3EB6F00" w14:textId="77777777" w:rsidR="00B9576A" w:rsidRPr="00BF2E64" w:rsidRDefault="00B9576A" w:rsidP="00F03784">
            <w:pPr>
              <w:pStyle w:val="Tabletext2"/>
            </w:pPr>
            <w:r w:rsidRPr="00BF2E64">
              <w:t>≥ 75</w:t>
            </w:r>
          </w:p>
          <w:p w14:paraId="4A0E2067" w14:textId="77777777" w:rsidR="00B9576A" w:rsidRPr="00BF2E64" w:rsidRDefault="00B9576A" w:rsidP="00F03784">
            <w:pPr>
              <w:pStyle w:val="Tabletext2"/>
            </w:pPr>
            <w:r w:rsidRPr="00BF2E64">
              <w:t>(2. klase)</w:t>
            </w:r>
          </w:p>
        </w:tc>
      </w:tr>
      <w:tr w:rsidR="00B9576A" w:rsidRPr="00BF2E64" w14:paraId="4A4F3D12" w14:textId="77777777" w:rsidTr="00017975">
        <w:trPr>
          <w:cantSplit/>
          <w:trHeight w:val="440"/>
        </w:trPr>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7D0D2D6" w14:textId="77777777" w:rsidR="00B9576A" w:rsidRPr="00BF2E64" w:rsidRDefault="00B9576A" w:rsidP="00F03784">
            <w:pPr>
              <w:pStyle w:val="Tabletext"/>
            </w:pPr>
            <w:r w:rsidRPr="00BF2E64">
              <w:t>Adhēzija, ja lietotas polimēr-saistvielas</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1351224" w14:textId="77777777" w:rsidR="00B9576A" w:rsidRPr="00BF2E64" w:rsidRDefault="00B9576A" w:rsidP="00F03784">
            <w:pPr>
              <w:pStyle w:val="Tabletext"/>
            </w:pPr>
            <w:r w:rsidRPr="00BF2E64">
              <w:t>LVS EN 13614</w:t>
            </w:r>
          </w:p>
        </w:tc>
        <w:tc>
          <w:tcPr>
            <w:tcW w:w="1984"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8A5A295" w14:textId="77777777" w:rsidR="00D276FF" w:rsidRPr="00BF2E64" w:rsidRDefault="00D276FF" w:rsidP="00F03784">
            <w:pPr>
              <w:pStyle w:val="Tabletext2"/>
            </w:pPr>
            <w:r w:rsidRPr="00BF2E64">
              <w:t>≥ 90</w:t>
            </w:r>
          </w:p>
          <w:p w14:paraId="743BF993" w14:textId="59D5CE45" w:rsidR="00B9576A" w:rsidRPr="00BF2E64" w:rsidRDefault="00D276FF" w:rsidP="00F03784">
            <w:pPr>
              <w:pStyle w:val="Tabletext2"/>
            </w:pPr>
            <w:r w:rsidRPr="00BF2E64">
              <w:t>(3. klase)</w:t>
            </w:r>
          </w:p>
        </w:tc>
        <w:tc>
          <w:tcPr>
            <w:tcW w:w="1985"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3BE27F9A" w14:textId="77777777" w:rsidR="00B9576A" w:rsidRPr="00BF2E64" w:rsidRDefault="00B9576A" w:rsidP="00F03784">
            <w:pPr>
              <w:pStyle w:val="Tabletext2"/>
            </w:pPr>
            <w:r w:rsidRPr="00BF2E64">
              <w:t>≥ 90</w:t>
            </w:r>
          </w:p>
          <w:p w14:paraId="7B4612E1" w14:textId="77777777" w:rsidR="00B9576A" w:rsidRPr="00BF2E64" w:rsidRDefault="00B9576A" w:rsidP="00F03784">
            <w:pPr>
              <w:pStyle w:val="Tabletext2"/>
            </w:pPr>
            <w:r w:rsidRPr="00BF2E64">
              <w:t>(3. klase)</w:t>
            </w:r>
          </w:p>
        </w:tc>
      </w:tr>
      <w:tr w:rsidR="00B9576A" w:rsidRPr="00BF2E64" w14:paraId="7713F21D" w14:textId="77777777" w:rsidTr="00017975">
        <w:trPr>
          <w:cantSplit/>
          <w:trHeight w:val="440"/>
        </w:trPr>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9325AA6" w14:textId="77777777" w:rsidR="00B9576A" w:rsidRPr="00BF2E64" w:rsidRDefault="00B9576A" w:rsidP="00F03784">
            <w:pPr>
              <w:pStyle w:val="Tabletext"/>
            </w:pPr>
            <w:r>
              <w:t xml:space="preserve">Uzglabāšanas stabilitāte sijājot (7 dienas uzglabājot) - </w:t>
            </w:r>
            <w:r w:rsidRPr="00BF2E64">
              <w:t>0,5 mm siets, %</w:t>
            </w:r>
            <w:r>
              <w:t xml:space="preserve"> (m/m)</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CC9967" w14:textId="77777777" w:rsidR="00B9576A" w:rsidRPr="00BF2E64" w:rsidRDefault="00B9576A" w:rsidP="00F03784">
            <w:pPr>
              <w:pStyle w:val="Tabletext"/>
            </w:pPr>
            <w:r w:rsidRPr="00BF2E64">
              <w:t>LVS EN 1429</w:t>
            </w:r>
          </w:p>
        </w:tc>
        <w:tc>
          <w:tcPr>
            <w:tcW w:w="1984"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325CB14" w14:textId="77777777" w:rsidR="00B9576A" w:rsidRPr="00BF2E64" w:rsidRDefault="00B9576A" w:rsidP="00F03784">
            <w:pPr>
              <w:pStyle w:val="Tabletext2"/>
            </w:pPr>
            <w:r w:rsidRPr="00BF2E64">
              <w:t>≤ 0,5</w:t>
            </w:r>
          </w:p>
          <w:p w14:paraId="2BEC7CC2" w14:textId="77777777" w:rsidR="00B9576A" w:rsidRPr="00BF2E64" w:rsidRDefault="00B9576A" w:rsidP="00F03784">
            <w:pPr>
              <w:pStyle w:val="Tabletext2"/>
            </w:pPr>
            <w:r w:rsidRPr="00BF2E64">
              <w:t>(4. klase)</w:t>
            </w:r>
          </w:p>
        </w:tc>
        <w:tc>
          <w:tcPr>
            <w:tcW w:w="1985"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2A7AE4B0" w14:textId="77777777" w:rsidR="00B9576A" w:rsidRPr="00BF2E64" w:rsidRDefault="00B9576A" w:rsidP="00F03784">
            <w:pPr>
              <w:pStyle w:val="Tabletext2"/>
            </w:pPr>
            <w:r w:rsidRPr="00BF2E64">
              <w:t>≤ 0,5</w:t>
            </w:r>
          </w:p>
          <w:p w14:paraId="47A3EEFB" w14:textId="77777777" w:rsidR="00B9576A" w:rsidRPr="00BF2E64" w:rsidRDefault="00B9576A" w:rsidP="00F03784">
            <w:pPr>
              <w:pStyle w:val="Tabletext2"/>
            </w:pPr>
            <w:r w:rsidRPr="00BF2E64">
              <w:t>(4. klase)</w:t>
            </w:r>
          </w:p>
        </w:tc>
      </w:tr>
      <w:tr w:rsidR="00B9576A" w:rsidRPr="00BF2E64" w14:paraId="3DB9A450" w14:textId="77777777" w:rsidTr="00017975">
        <w:trPr>
          <w:cantSplit/>
          <w:trHeight w:val="480"/>
        </w:trPr>
        <w:tc>
          <w:tcPr>
            <w:tcW w:w="8789" w:type="dxa"/>
            <w:gridSpan w:val="4"/>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317C6FC3" w14:textId="77777777" w:rsidR="00B9576A" w:rsidRPr="00BF2E64" w:rsidRDefault="00B9576A" w:rsidP="00F03784">
            <w:pPr>
              <w:pStyle w:val="Tabletext"/>
            </w:pPr>
            <w:r w:rsidRPr="00BF2E64">
              <w:t xml:space="preserve">LVS EN 13808 </w:t>
            </w:r>
            <w:r>
              <w:t xml:space="preserve">3. tabula un </w:t>
            </w:r>
            <w:r w:rsidRPr="00BF2E64">
              <w:t>4. t</w:t>
            </w:r>
            <w:r>
              <w:t>abula</w:t>
            </w:r>
          </w:p>
          <w:p w14:paraId="0DD84AC8" w14:textId="77777777" w:rsidR="00B9576A" w:rsidRDefault="00B9576A" w:rsidP="00F03784">
            <w:pPr>
              <w:pStyle w:val="Tabletext"/>
            </w:pPr>
            <w:r w:rsidRPr="00BF2E64">
              <w:t xml:space="preserve">Atgūšanas metode: LVS EN </w:t>
            </w:r>
            <w:r>
              <w:t>1431 (pēc ekstrakcijas), LVS EN 13074-1 (ar iztvaicēšanu)</w:t>
            </w:r>
          </w:p>
        </w:tc>
      </w:tr>
      <w:tr w:rsidR="00B9576A" w:rsidRPr="00BF2E64" w14:paraId="195C53B8" w14:textId="77777777" w:rsidTr="00017975">
        <w:trPr>
          <w:cantSplit/>
          <w:trHeight w:val="480"/>
        </w:trPr>
        <w:tc>
          <w:tcPr>
            <w:tcW w:w="2977" w:type="dxa"/>
            <w:tcBorders>
              <w:top w:val="single" w:sz="4"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15E159BF" w14:textId="77777777" w:rsidR="00B9576A" w:rsidRPr="00BF2E64" w:rsidRDefault="00B9576A" w:rsidP="00F03784">
            <w:pPr>
              <w:pStyle w:val="Tabletext"/>
            </w:pPr>
            <w:r w:rsidRPr="00BF2E64">
              <w:t>Penetrācija +</w:t>
            </w:r>
            <w:r>
              <w:t xml:space="preserve"> </w:t>
            </w:r>
            <w:r w:rsidRPr="00BF2E64">
              <w:t>25</w:t>
            </w:r>
            <w:r>
              <w:t xml:space="preserve"> </w:t>
            </w:r>
            <w:r w:rsidRPr="00BF2E64">
              <w:rPr>
                <w:vertAlign w:val="superscript"/>
              </w:rPr>
              <w:t>0</w:t>
            </w:r>
            <w:r w:rsidRPr="00BF2E64">
              <w:t>C, 0,1mm</w:t>
            </w:r>
          </w:p>
        </w:tc>
        <w:tc>
          <w:tcPr>
            <w:tcW w:w="1843" w:type="dxa"/>
            <w:tcBorders>
              <w:top w:val="single" w:sz="4"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013CAF36" w14:textId="77777777" w:rsidR="00B9576A" w:rsidRPr="00BF2E64" w:rsidRDefault="00B9576A" w:rsidP="00F03784">
            <w:pPr>
              <w:pStyle w:val="Tabletext"/>
            </w:pPr>
            <w:r w:rsidRPr="00BF2E64">
              <w:t>LVS EN 1426</w:t>
            </w:r>
          </w:p>
        </w:tc>
        <w:tc>
          <w:tcPr>
            <w:tcW w:w="1984" w:type="dxa"/>
            <w:tcBorders>
              <w:top w:val="single" w:sz="4" w:space="0" w:color="000000"/>
              <w:left w:val="single" w:sz="4"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101A4E49" w14:textId="77777777" w:rsidR="00B9576A" w:rsidRPr="00BF2E64" w:rsidRDefault="00B9576A" w:rsidP="00F03784">
            <w:pPr>
              <w:pStyle w:val="Tabletext2"/>
            </w:pPr>
            <w:r>
              <w:t>≤ 10</w:t>
            </w:r>
            <w:r w:rsidRPr="00BF2E64">
              <w:t>0</w:t>
            </w:r>
          </w:p>
          <w:p w14:paraId="5C3A0BAE" w14:textId="77777777" w:rsidR="00B9576A" w:rsidRPr="00BF2E64" w:rsidRDefault="00B9576A" w:rsidP="00F03784">
            <w:pPr>
              <w:pStyle w:val="Tabletext2"/>
            </w:pPr>
            <w:r>
              <w:t>(3</w:t>
            </w:r>
            <w:r w:rsidRPr="00BF2E64">
              <w:t>. klase)</w:t>
            </w:r>
          </w:p>
        </w:tc>
        <w:tc>
          <w:tcPr>
            <w:tcW w:w="1985" w:type="dxa"/>
            <w:tcBorders>
              <w:top w:val="single" w:sz="4"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39DEEA4A" w14:textId="77777777" w:rsidR="00B9576A" w:rsidRPr="00BF2E64" w:rsidRDefault="00B9576A" w:rsidP="00F03784">
            <w:pPr>
              <w:pStyle w:val="Tabletext2"/>
            </w:pPr>
            <w:r>
              <w:t>DV</w:t>
            </w:r>
          </w:p>
          <w:p w14:paraId="37CEF366" w14:textId="77777777" w:rsidR="00B9576A" w:rsidRPr="00BF2E64" w:rsidRDefault="00B9576A" w:rsidP="00F03784">
            <w:pPr>
              <w:pStyle w:val="Tabletext2"/>
            </w:pPr>
            <w:r>
              <w:t>(1</w:t>
            </w:r>
            <w:r w:rsidRPr="00BF2E64">
              <w:t>. klase)</w:t>
            </w:r>
          </w:p>
        </w:tc>
      </w:tr>
      <w:tr w:rsidR="00B9576A" w:rsidRPr="00BF2E64" w14:paraId="04915E85" w14:textId="77777777" w:rsidTr="00017975">
        <w:trPr>
          <w:cantSplit/>
          <w:trHeight w:val="440"/>
        </w:trPr>
        <w:tc>
          <w:tcPr>
            <w:tcW w:w="2977" w:type="dxa"/>
            <w:tcBorders>
              <w:top w:val="single" w:sz="4" w:space="0" w:color="000000"/>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6BDE41E3" w14:textId="77777777" w:rsidR="00B9576A" w:rsidRPr="00BF2E64" w:rsidRDefault="00B9576A" w:rsidP="00F03784">
            <w:pPr>
              <w:pStyle w:val="Tabletext"/>
            </w:pPr>
            <w:r w:rsidRPr="00BF2E64">
              <w:t xml:space="preserve">Mīkstēšanas temperatūra, </w:t>
            </w:r>
            <w:r w:rsidRPr="00BF2E64">
              <w:rPr>
                <w:vertAlign w:val="superscript"/>
              </w:rPr>
              <w:t>0</w:t>
            </w:r>
            <w:r w:rsidRPr="00BF2E64">
              <w:t>C</w:t>
            </w:r>
          </w:p>
        </w:tc>
        <w:tc>
          <w:tcPr>
            <w:tcW w:w="1843" w:type="dxa"/>
            <w:tcBorders>
              <w:top w:val="single" w:sz="4" w:space="0" w:color="000000"/>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4892A274" w14:textId="77777777" w:rsidR="00B9576A" w:rsidRPr="00BF2E64" w:rsidRDefault="00B9576A" w:rsidP="00F03784">
            <w:pPr>
              <w:pStyle w:val="Tabletext"/>
            </w:pPr>
            <w:r w:rsidRPr="00BF2E64">
              <w:t>LVS EN 1427</w:t>
            </w:r>
          </w:p>
        </w:tc>
        <w:tc>
          <w:tcPr>
            <w:tcW w:w="1984" w:type="dxa"/>
            <w:tcBorders>
              <w:top w:val="single" w:sz="4" w:space="0" w:color="000000"/>
              <w:left w:val="single" w:sz="4"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3C6F1D79" w14:textId="77777777" w:rsidR="00B9576A" w:rsidRPr="00BF2E64" w:rsidRDefault="00B9576A" w:rsidP="00F03784">
            <w:pPr>
              <w:pStyle w:val="Tabletext2"/>
            </w:pPr>
            <w:r>
              <w:t>≥ 43</w:t>
            </w:r>
          </w:p>
          <w:p w14:paraId="0DCA82ED" w14:textId="77777777" w:rsidR="00B9576A" w:rsidRPr="00BF2E64" w:rsidRDefault="00B9576A" w:rsidP="00F03784">
            <w:pPr>
              <w:pStyle w:val="Tabletext2"/>
            </w:pPr>
            <w:r>
              <w:t>(6</w:t>
            </w:r>
            <w:r w:rsidRPr="00BF2E64">
              <w:t>. klase)</w:t>
            </w:r>
          </w:p>
        </w:tc>
        <w:tc>
          <w:tcPr>
            <w:tcW w:w="1985"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2D0D7B04" w14:textId="77777777" w:rsidR="00B9576A" w:rsidRPr="00BF2E64" w:rsidRDefault="00B9576A" w:rsidP="00F03784">
            <w:pPr>
              <w:pStyle w:val="Tabletext2"/>
            </w:pPr>
            <w:r>
              <w:t>DV</w:t>
            </w:r>
          </w:p>
          <w:p w14:paraId="793515C7" w14:textId="77777777" w:rsidR="00B9576A" w:rsidRPr="00BF2E64" w:rsidRDefault="00B9576A" w:rsidP="00F03784">
            <w:pPr>
              <w:pStyle w:val="Tabletext2"/>
            </w:pPr>
            <w:r>
              <w:t>(1</w:t>
            </w:r>
            <w:r w:rsidRPr="00BF2E64">
              <w:t>. klase)</w:t>
            </w:r>
          </w:p>
        </w:tc>
      </w:tr>
      <w:tr w:rsidR="00B9576A" w:rsidRPr="00BF2E64" w14:paraId="5BEC7B7D" w14:textId="77777777" w:rsidTr="00017975">
        <w:trPr>
          <w:cantSplit/>
          <w:trHeight w:val="660"/>
        </w:trPr>
        <w:tc>
          <w:tcPr>
            <w:tcW w:w="2977" w:type="dxa"/>
            <w:tcBorders>
              <w:top w:val="dashed" w:sz="2"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4F275AA" w14:textId="77777777" w:rsidR="00B9576A" w:rsidRPr="00BF2E64" w:rsidRDefault="00B9576A" w:rsidP="00F03784">
            <w:pPr>
              <w:pStyle w:val="Tabletext"/>
            </w:pPr>
            <w:r>
              <w:t>vai k</w:t>
            </w:r>
            <w:r w:rsidRPr="00BF2E64">
              <w:t>inemātiskā viskozitāte</w:t>
            </w:r>
          </w:p>
          <w:p w14:paraId="3498A492" w14:textId="77777777" w:rsidR="00B9576A" w:rsidRPr="00BF2E64" w:rsidRDefault="00B9576A" w:rsidP="00F03784">
            <w:pPr>
              <w:pStyle w:val="Tabletext"/>
            </w:pPr>
            <w:r w:rsidRPr="00BF2E64">
              <w:t>+60</w:t>
            </w:r>
            <w:r w:rsidRPr="00BF2E64">
              <w:rPr>
                <w:vertAlign w:val="superscript"/>
              </w:rPr>
              <w:t xml:space="preserve">0 </w:t>
            </w:r>
            <w:r w:rsidRPr="00BF2E64">
              <w:t>C, mm</w:t>
            </w:r>
            <w:r w:rsidRPr="00BF2E64">
              <w:rPr>
                <w:vertAlign w:val="superscript"/>
              </w:rPr>
              <w:t>2</w:t>
            </w:r>
            <w:r w:rsidRPr="00BF2E64">
              <w:t>/s</w:t>
            </w:r>
          </w:p>
        </w:tc>
        <w:tc>
          <w:tcPr>
            <w:tcW w:w="1843" w:type="dxa"/>
            <w:tcBorders>
              <w:top w:val="dashed" w:sz="2"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EE3626" w14:textId="77777777" w:rsidR="00B9576A" w:rsidRPr="00BF2E64" w:rsidRDefault="00B9576A" w:rsidP="00F03784">
            <w:pPr>
              <w:pStyle w:val="Tabletext"/>
            </w:pPr>
            <w:r w:rsidRPr="00BF2E64">
              <w:t>LVS EN 12595</w:t>
            </w:r>
          </w:p>
        </w:tc>
        <w:tc>
          <w:tcPr>
            <w:tcW w:w="1984" w:type="dxa"/>
            <w:tcBorders>
              <w:top w:val="dashed" w:sz="2" w:space="0" w:color="auto"/>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73A04A16" w14:textId="77777777" w:rsidR="00B9576A" w:rsidRPr="00BF2E64" w:rsidRDefault="00B9576A" w:rsidP="00F03784">
            <w:pPr>
              <w:pStyle w:val="Tabletext2"/>
            </w:pPr>
            <w:r>
              <w:t>-</w:t>
            </w:r>
          </w:p>
        </w:tc>
        <w:tc>
          <w:tcPr>
            <w:tcW w:w="1985" w:type="dxa"/>
            <w:tcBorders>
              <w:top w:val="dashed" w:sz="2" w:space="0" w:color="auto"/>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747189D" w14:textId="77777777" w:rsidR="00B9576A" w:rsidRDefault="00B9576A" w:rsidP="00F03784">
            <w:pPr>
              <w:pStyle w:val="Tabletext2"/>
            </w:pPr>
            <w:r>
              <w:t>≤ 8000</w:t>
            </w:r>
          </w:p>
          <w:p w14:paraId="2D882B28" w14:textId="77777777" w:rsidR="00B9576A" w:rsidRPr="00BF2E64" w:rsidRDefault="00B9576A" w:rsidP="00F03784">
            <w:pPr>
              <w:pStyle w:val="Tabletext2"/>
            </w:pPr>
            <w:r>
              <w:t>(3. klase)</w:t>
            </w:r>
          </w:p>
        </w:tc>
      </w:tr>
    </w:tbl>
    <w:p w14:paraId="7E6118FA" w14:textId="77777777" w:rsidR="00B9576A" w:rsidRDefault="00B9576A">
      <w:pPr>
        <w:pStyle w:val="BodyText3"/>
      </w:pPr>
      <w:r>
        <w:t>NR</w:t>
      </w:r>
      <w:r w:rsidRPr="00BF2E64">
        <w:t xml:space="preserve"> – </w:t>
      </w:r>
      <w:r>
        <w:t>„nav prasību”</w:t>
      </w:r>
    </w:p>
    <w:p w14:paraId="6E082D4C" w14:textId="77777777" w:rsidR="00B9576A" w:rsidRDefault="00B9576A">
      <w:pPr>
        <w:pStyle w:val="BodyText3"/>
      </w:pPr>
      <w:r>
        <w:t>DV</w:t>
      </w:r>
      <w:r w:rsidRPr="00BF2E64">
        <w:t xml:space="preserve"> – </w:t>
      </w:r>
      <w:r>
        <w:t>„īpašības vērtība jādeklarē”</w:t>
      </w:r>
    </w:p>
    <w:p w14:paraId="4ABEADD3" w14:textId="77777777" w:rsidR="00B9576A" w:rsidRPr="00BF2E64" w:rsidRDefault="00B9576A">
      <w:pPr>
        <w:pStyle w:val="BodyText3"/>
      </w:pPr>
      <w:r w:rsidRPr="00BF2E64">
        <w:t>M - bitumena emulsija paredzēta aukstajiem maisījumiem</w:t>
      </w:r>
    </w:p>
    <w:p w14:paraId="101F632D" w14:textId="3E0E5318" w:rsidR="00B9576A" w:rsidRPr="00BF2E64" w:rsidRDefault="00B9576A">
      <w:pPr>
        <w:pStyle w:val="BodyText3"/>
      </w:pPr>
      <w:r>
        <w:t>V6000</w:t>
      </w:r>
      <w:r w:rsidRPr="00BF2E64">
        <w:t xml:space="preserve"> - kā saistviela jālieto mīkstais ceļu bitumens. Bitumena emulsija paredzēta vienkār</w:t>
      </w:r>
      <w:r>
        <w:t>tas</w:t>
      </w:r>
      <w:r w:rsidRPr="00BF2E64">
        <w:t xml:space="preserve"> virsmas apstrādei uz nesaistītu minerālmateriālu seguma</w:t>
      </w:r>
      <w:r w:rsidR="001D4AF1">
        <w:t>.</w:t>
      </w:r>
    </w:p>
    <w:p w14:paraId="1F2C81ED" w14:textId="77777777" w:rsidR="00B9576A" w:rsidRDefault="00B9576A">
      <w:pPr>
        <w:pStyle w:val="BodyText3"/>
      </w:pPr>
      <w:r w:rsidRPr="00BF2E64">
        <w:t>PIEZĪME</w:t>
      </w:r>
      <w:r w:rsidRPr="00BF2E64">
        <w:rPr>
          <w:vertAlign w:val="superscript"/>
        </w:rPr>
        <w:t>(1)</w:t>
      </w:r>
      <w:r w:rsidRPr="00BF2E64">
        <w:t xml:space="preserve"> Emulsijas </w:t>
      </w:r>
      <w:r>
        <w:t xml:space="preserve">saistvielas </w:t>
      </w:r>
      <w:r w:rsidRPr="00BF2E64">
        <w:t>saturs, kas noteikts ar LVS EN 1428 aprakstīto metodi, jādefinē kā [100 – ūdens saturs].</w:t>
      </w:r>
    </w:p>
    <w:p w14:paraId="09812D01" w14:textId="77777777" w:rsidR="00B9576A" w:rsidRDefault="00B9576A">
      <w:pPr>
        <w:pStyle w:val="BodyText3"/>
      </w:pPr>
      <w:r w:rsidRPr="00BF2E64">
        <w:t>PIEZĪME</w:t>
      </w:r>
      <w:r>
        <w:rPr>
          <w:vertAlign w:val="superscript"/>
        </w:rPr>
        <w:t>(2</w:t>
      </w:r>
      <w:r w:rsidRPr="00BF2E64">
        <w:rPr>
          <w:vertAlign w:val="superscript"/>
        </w:rPr>
        <w:t>)</w:t>
      </w:r>
      <w:r w:rsidRPr="00BF2E64">
        <w:t xml:space="preserve"> Emulsijas </w:t>
      </w:r>
      <w:r>
        <w:t xml:space="preserve">saistvielas </w:t>
      </w:r>
      <w:r w:rsidRPr="00BF2E64">
        <w:t>saturs, kas noteikts ar</w:t>
      </w:r>
      <w:r>
        <w:t xml:space="preserve"> destilācijas metodi atbilstoši LVS EN 1431</w:t>
      </w:r>
      <w:r w:rsidRPr="00BF2E64">
        <w:t xml:space="preserve"> apr</w:t>
      </w:r>
      <w:r>
        <w:t>akstīto metodi, jādefinē kā [atlikušās saistvielas procentuālais masas saturs +</w:t>
      </w:r>
      <w:r w:rsidRPr="00BF2E64">
        <w:t xml:space="preserve"> </w:t>
      </w:r>
      <w:r>
        <w:t>distilāta procentuālais masas saturs</w:t>
      </w:r>
      <w:r w:rsidRPr="00BF2E64">
        <w:t>].</w:t>
      </w:r>
    </w:p>
    <w:p w14:paraId="3BA832EA" w14:textId="25878261" w:rsidR="00B9576A" w:rsidRDefault="00B9576A">
      <w:pPr>
        <w:pStyle w:val="BodyText3"/>
      </w:pPr>
      <w:r w:rsidRPr="00BF2E64">
        <w:t>PIEZĪME</w:t>
      </w:r>
      <w:r>
        <w:rPr>
          <w:vertAlign w:val="superscript"/>
        </w:rPr>
        <w:t>(3</w:t>
      </w:r>
      <w:r w:rsidRPr="00BF2E64">
        <w:rPr>
          <w:vertAlign w:val="superscript"/>
        </w:rPr>
        <w:t>)</w:t>
      </w:r>
      <w:r>
        <w:t xml:space="preserve"> Bitumena emulijas atlikušās saistvielas saturs, kas noteikts ar destilācijas metodi atbilstoši LVS EN 1431 ir bitumena emulsijas saistvielas atlikums pēc ūde</w:t>
      </w:r>
      <w:r w:rsidR="00E4012C">
        <w:t>ns</w:t>
      </w:r>
      <w:r>
        <w:t xml:space="preserve"> eļļas destilāta destilēšanas</w:t>
      </w:r>
      <w:r w:rsidRPr="00BF2E64">
        <w:t>.</w:t>
      </w:r>
    </w:p>
    <w:p w14:paraId="3EB613A6" w14:textId="64B6275B" w:rsidR="00B9576A" w:rsidRPr="00BF2E64" w:rsidRDefault="00E47DD6" w:rsidP="000F1E03">
      <w:pPr>
        <w:ind w:firstLine="0"/>
      </w:pPr>
      <w:r w:rsidRPr="00BF2E64">
        <w:lastRenderedPageBreak/>
        <w:t>PIEZĪME</w:t>
      </w:r>
      <w:r>
        <w:rPr>
          <w:vertAlign w:val="superscript"/>
        </w:rPr>
        <w:t>(4</w:t>
      </w:r>
      <w:r w:rsidRPr="00BF2E64">
        <w:rPr>
          <w:vertAlign w:val="superscript"/>
        </w:rPr>
        <w:t>)</w:t>
      </w:r>
      <w:r>
        <w:t xml:space="preserve"> Bitumena emulsij</w:t>
      </w:r>
      <w:r w:rsidR="00E16308">
        <w:t>u</w:t>
      </w:r>
      <w:r>
        <w:t xml:space="preserve"> testēšanai </w:t>
      </w:r>
      <w:r w:rsidR="00E16308">
        <w:t xml:space="preserve">ieteicams </w:t>
      </w:r>
      <w:r>
        <w:t>piegādā</w:t>
      </w:r>
      <w:r w:rsidR="00E16308">
        <w:t>t</w:t>
      </w:r>
      <w:r>
        <w:t xml:space="preserve"> tās darba temperatūrā</w:t>
      </w:r>
      <w:r w:rsidR="00E16308">
        <w:t xml:space="preserve"> vai ne zemākā</w:t>
      </w:r>
      <w:r>
        <w:t xml:space="preserve"> </w:t>
      </w:r>
      <w:r w:rsidR="00331DF6">
        <w:t xml:space="preserve">temperatūrā </w:t>
      </w:r>
      <w:r>
        <w:t xml:space="preserve">par 60 </w:t>
      </w:r>
      <w:r w:rsidRPr="00E47DD6">
        <w:rPr>
          <w:vertAlign w:val="superscript"/>
        </w:rPr>
        <w:t>0</w:t>
      </w:r>
      <w:r w:rsidRPr="00E47DD6">
        <w:t>C</w:t>
      </w:r>
      <w:r>
        <w:t>.</w:t>
      </w:r>
    </w:p>
    <w:p w14:paraId="6A1C9C92" w14:textId="77777777" w:rsidR="00B9576A" w:rsidRDefault="00B9576A" w:rsidP="00E244E9">
      <w:pPr>
        <w:pStyle w:val="Heading4"/>
      </w:pPr>
      <w:bookmarkStart w:id="5102" w:name="_Ref251258884"/>
      <w:r w:rsidRPr="00BF2E64">
        <w:t>Virsmas apstrādes un piesūcinātu šķembu pamata nesošās kārtas tipi</w:t>
      </w:r>
      <w:bookmarkEnd w:id="5102"/>
    </w:p>
    <w:p w14:paraId="66AF8200" w14:textId="77777777" w:rsidR="00B9576A" w:rsidRDefault="00B9576A" w:rsidP="00B60210">
      <w:pPr>
        <w:pStyle w:val="Heading5"/>
      </w:pPr>
      <w:r>
        <w:t>Virsmas apstrādes apzīmējumi</w:t>
      </w:r>
    </w:p>
    <w:p w14:paraId="761B2897" w14:textId="77777777" w:rsidR="00B9576A" w:rsidRPr="00020D84" w:rsidRDefault="00B9576A" w:rsidP="00B9576A">
      <w:r>
        <w:t>Virsmas apstrādes tipus apzīmē atbilstoši tālāk dotajiem norādījumiem.</w:t>
      </w:r>
    </w:p>
    <w:p w14:paraId="0AF12CF5" w14:textId="77777777" w:rsidR="00B9576A" w:rsidRDefault="00B9576A" w:rsidP="00A01438">
      <w:pPr>
        <w:pStyle w:val="Heading8"/>
      </w:pPr>
      <w:r>
        <w:t>tabula. Virsmas apstrādes apzīmējumi.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9"/>
        <w:gridCol w:w="2839"/>
        <w:gridCol w:w="2684"/>
        <w:gridCol w:w="2312"/>
      </w:tblGrid>
      <w:tr w:rsidR="00B9576A" w14:paraId="0B5E6A66" w14:textId="77777777" w:rsidTr="00017975">
        <w:tc>
          <w:tcPr>
            <w:tcW w:w="1242" w:type="dxa"/>
            <w:shd w:val="clear" w:color="auto" w:fill="auto"/>
            <w:vAlign w:val="center"/>
          </w:tcPr>
          <w:p w14:paraId="61566F78" w14:textId="77777777" w:rsidR="00B9576A" w:rsidRDefault="00B9576A" w:rsidP="00F03784">
            <w:pPr>
              <w:pStyle w:val="Tablehead"/>
            </w:pPr>
            <w:r>
              <w:t>Virsmas apstrāde</w:t>
            </w:r>
          </w:p>
        </w:tc>
        <w:tc>
          <w:tcPr>
            <w:tcW w:w="2977" w:type="dxa"/>
            <w:shd w:val="clear" w:color="auto" w:fill="auto"/>
            <w:vAlign w:val="center"/>
          </w:tcPr>
          <w:p w14:paraId="4BFF3ED6" w14:textId="77777777" w:rsidR="00B9576A" w:rsidRDefault="00B9576A" w:rsidP="00F03784">
            <w:pPr>
              <w:pStyle w:val="Tablehead"/>
            </w:pPr>
            <w:r>
              <w:t>Pirmais indekss</w:t>
            </w:r>
          </w:p>
        </w:tc>
        <w:tc>
          <w:tcPr>
            <w:tcW w:w="2835" w:type="dxa"/>
            <w:shd w:val="clear" w:color="auto" w:fill="auto"/>
            <w:vAlign w:val="center"/>
          </w:tcPr>
          <w:p w14:paraId="1A1A7555" w14:textId="77777777" w:rsidR="00B9576A" w:rsidRDefault="00B9576A" w:rsidP="00F03784">
            <w:pPr>
              <w:pStyle w:val="Tablehead"/>
            </w:pPr>
            <w:r>
              <w:t>Otrais indekss</w:t>
            </w:r>
          </w:p>
        </w:tc>
        <w:tc>
          <w:tcPr>
            <w:tcW w:w="2410" w:type="dxa"/>
            <w:shd w:val="clear" w:color="auto" w:fill="auto"/>
            <w:vAlign w:val="center"/>
          </w:tcPr>
          <w:p w14:paraId="0413EC57" w14:textId="77777777" w:rsidR="00B9576A" w:rsidRDefault="00B9576A" w:rsidP="00F03784">
            <w:pPr>
              <w:pStyle w:val="Tablehead"/>
            </w:pPr>
            <w:r>
              <w:t>Sīkšķembu frakcija</w:t>
            </w:r>
          </w:p>
        </w:tc>
      </w:tr>
      <w:tr w:rsidR="00B9576A" w14:paraId="4F3DFD96" w14:textId="77777777" w:rsidTr="00017975">
        <w:tc>
          <w:tcPr>
            <w:tcW w:w="1242" w:type="dxa"/>
            <w:shd w:val="clear" w:color="auto" w:fill="auto"/>
          </w:tcPr>
          <w:p w14:paraId="402485A6" w14:textId="77777777" w:rsidR="00B9576A" w:rsidRDefault="00B9576A" w:rsidP="001E267F">
            <w:pPr>
              <w:pStyle w:val="TableGrid2"/>
            </w:pPr>
            <w:r>
              <w:t>VA</w:t>
            </w:r>
          </w:p>
        </w:tc>
        <w:tc>
          <w:tcPr>
            <w:tcW w:w="2977" w:type="dxa"/>
            <w:shd w:val="clear" w:color="auto" w:fill="auto"/>
          </w:tcPr>
          <w:p w14:paraId="54280CCB" w14:textId="77777777" w:rsidR="00B9576A" w:rsidRDefault="00B9576A" w:rsidP="00F03784">
            <w:pPr>
              <w:pStyle w:val="Tabletext"/>
            </w:pPr>
            <w:r w:rsidRPr="00560B7F">
              <w:rPr>
                <w:b/>
                <w:vertAlign w:val="subscript"/>
              </w:rPr>
              <w:t>A</w:t>
            </w:r>
            <w:r w:rsidRPr="00D041DC">
              <w:t xml:space="preserve"> – virsmas apstrāde uz asfalta vai betona kārtas</w:t>
            </w:r>
          </w:p>
          <w:p w14:paraId="1F7F9945" w14:textId="77777777" w:rsidR="00B9576A" w:rsidRDefault="00B9576A" w:rsidP="00F03784">
            <w:pPr>
              <w:pStyle w:val="Tabletext"/>
            </w:pPr>
            <w:r w:rsidRPr="00560B7F">
              <w:rPr>
                <w:b/>
                <w:vertAlign w:val="subscript"/>
              </w:rPr>
              <w:t>G</w:t>
            </w:r>
            <w:r w:rsidRPr="00560B7F">
              <w:rPr>
                <w:b/>
              </w:rPr>
              <w:t xml:space="preserve"> </w:t>
            </w:r>
            <w:r w:rsidRPr="00D041DC">
              <w:t>– virsmas apstrāde uz grants vai ar hidrauliskajām saistvielām saistītas kārtas</w:t>
            </w:r>
          </w:p>
        </w:tc>
        <w:tc>
          <w:tcPr>
            <w:tcW w:w="2835" w:type="dxa"/>
            <w:shd w:val="clear" w:color="auto" w:fill="auto"/>
          </w:tcPr>
          <w:p w14:paraId="7D27B784" w14:textId="77777777" w:rsidR="00B9576A" w:rsidRDefault="00B9576A" w:rsidP="00F03784">
            <w:pPr>
              <w:pStyle w:val="Tabletext"/>
            </w:pPr>
            <w:r w:rsidRPr="00560B7F">
              <w:rPr>
                <w:b/>
                <w:vertAlign w:val="subscript"/>
              </w:rPr>
              <w:t>1</w:t>
            </w:r>
            <w:r w:rsidRPr="00D041DC">
              <w:t xml:space="preserve"> – vienkārtas virsmas apstrāde</w:t>
            </w:r>
          </w:p>
          <w:p w14:paraId="77B83FC8" w14:textId="77777777" w:rsidR="00B9576A" w:rsidRDefault="00B9576A" w:rsidP="00F03784">
            <w:pPr>
              <w:pStyle w:val="Tabletext"/>
            </w:pPr>
            <w:r w:rsidRPr="00560B7F">
              <w:rPr>
                <w:b/>
                <w:vertAlign w:val="subscript"/>
              </w:rPr>
              <w:t>2</w:t>
            </w:r>
            <w:r w:rsidRPr="00D041DC">
              <w:t xml:space="preserve"> – divkārtu virsmas apstrāde</w:t>
            </w:r>
          </w:p>
          <w:p w14:paraId="7273CD2B" w14:textId="77777777" w:rsidR="00B9576A" w:rsidRDefault="00B9576A" w:rsidP="00F03784">
            <w:pPr>
              <w:pStyle w:val="Tabletext"/>
            </w:pPr>
            <w:r w:rsidRPr="00560B7F">
              <w:rPr>
                <w:b/>
                <w:vertAlign w:val="subscript"/>
              </w:rPr>
              <w:t>2A</w:t>
            </w:r>
            <w:r w:rsidRPr="00D041DC">
              <w:t xml:space="preserve"> – apgrieztā divkārtu virsmas apstrāde</w:t>
            </w:r>
          </w:p>
          <w:p w14:paraId="5F92F204" w14:textId="77777777" w:rsidR="00B9576A" w:rsidRDefault="00B9576A" w:rsidP="00F03784">
            <w:pPr>
              <w:pStyle w:val="Tabletext"/>
            </w:pPr>
            <w:r w:rsidRPr="00560B7F">
              <w:rPr>
                <w:b/>
                <w:vertAlign w:val="subscript"/>
              </w:rPr>
              <w:t>K</w:t>
            </w:r>
            <w:r w:rsidRPr="00D041DC">
              <w:t xml:space="preserve"> – </w:t>
            </w:r>
            <w:r>
              <w:t>papildināta (</w:t>
            </w:r>
            <w:r w:rsidRPr="00D041DC">
              <w:t>ķīlēta</w:t>
            </w:r>
            <w:r>
              <w:t>)</w:t>
            </w:r>
            <w:r w:rsidRPr="00D041DC">
              <w:t xml:space="preserve"> virsmas apstrāde</w:t>
            </w:r>
          </w:p>
          <w:p w14:paraId="235B65FC" w14:textId="77777777" w:rsidR="00B9576A" w:rsidRDefault="00B9576A" w:rsidP="00F03784">
            <w:pPr>
              <w:pStyle w:val="Tabletext"/>
            </w:pPr>
            <w:r w:rsidRPr="00560B7F">
              <w:rPr>
                <w:b/>
                <w:vertAlign w:val="subscript"/>
              </w:rPr>
              <w:t>S</w:t>
            </w:r>
            <w:r w:rsidRPr="00D041DC">
              <w:t xml:space="preserve"> – virsmas apstrāde ar iepriekšēju sīkšķembu kārtas izbūvi</w:t>
            </w:r>
          </w:p>
        </w:tc>
        <w:tc>
          <w:tcPr>
            <w:tcW w:w="2410" w:type="dxa"/>
            <w:shd w:val="clear" w:color="auto" w:fill="auto"/>
          </w:tcPr>
          <w:p w14:paraId="046448EC" w14:textId="77777777" w:rsidR="00B9576A" w:rsidRDefault="00B9576A" w:rsidP="00F03784">
            <w:pPr>
              <w:pStyle w:val="Tabletext"/>
            </w:pPr>
            <w:r w:rsidRPr="00560B7F">
              <w:rPr>
                <w:b/>
              </w:rPr>
              <w:t>d/D</w:t>
            </w:r>
            <w:r>
              <w:t xml:space="preserve"> – </w:t>
            </w:r>
            <w:r w:rsidRPr="00D041DC">
              <w:t>virsmas apstrādei lietojamā sīkšķembu frakcija</w:t>
            </w:r>
          </w:p>
          <w:p w14:paraId="164E2715" w14:textId="77777777" w:rsidR="00B9576A" w:rsidRPr="00560B7F" w:rsidRDefault="00B9576A" w:rsidP="00F03784">
            <w:pPr>
              <w:pStyle w:val="Tabletext"/>
            </w:pPr>
            <w:r w:rsidRPr="00560B7F">
              <w:rPr>
                <w:b/>
              </w:rPr>
              <w:t>d</w:t>
            </w:r>
            <w:r w:rsidRPr="00560B7F">
              <w:rPr>
                <w:b/>
                <w:vertAlign w:val="subscript"/>
              </w:rPr>
              <w:t>1</w:t>
            </w:r>
            <w:r w:rsidRPr="00560B7F">
              <w:rPr>
                <w:b/>
              </w:rPr>
              <w:t>/D</w:t>
            </w:r>
            <w:r w:rsidRPr="00560B7F">
              <w:rPr>
                <w:b/>
                <w:vertAlign w:val="subscript"/>
              </w:rPr>
              <w:t>1</w:t>
            </w:r>
            <w:r w:rsidRPr="00560B7F">
              <w:rPr>
                <w:b/>
              </w:rPr>
              <w:t>&amp;d</w:t>
            </w:r>
            <w:r w:rsidRPr="00560B7F">
              <w:rPr>
                <w:b/>
                <w:vertAlign w:val="subscript"/>
              </w:rPr>
              <w:t>2</w:t>
            </w:r>
            <w:r w:rsidRPr="00560B7F">
              <w:rPr>
                <w:b/>
              </w:rPr>
              <w:t>/D</w:t>
            </w:r>
            <w:r w:rsidRPr="00560B7F">
              <w:rPr>
                <w:b/>
                <w:vertAlign w:val="subscript"/>
              </w:rPr>
              <w:t>2</w:t>
            </w:r>
            <w:r w:rsidRPr="00560B7F">
              <w:t xml:space="preserve"> – virsmas apstrādei pirmajā kārtā un (&amp;) otrajā kārtā lietojamās sīkšķembu frakcijas</w:t>
            </w:r>
          </w:p>
        </w:tc>
      </w:tr>
    </w:tbl>
    <w:p w14:paraId="18363CBC" w14:textId="77777777" w:rsidR="00B9576A" w:rsidRDefault="00B9576A" w:rsidP="00B9576A">
      <w:r>
        <w:t>Virsmas apstrādes apzīmējumu piemēri:</w:t>
      </w:r>
    </w:p>
    <w:p w14:paraId="73C4B895" w14:textId="77777777" w:rsidR="00B9576A" w:rsidRDefault="00B9576A" w:rsidP="00B9576A">
      <w:r>
        <w:t>VA</w:t>
      </w:r>
      <w:r w:rsidRPr="001A6937">
        <w:rPr>
          <w:vertAlign w:val="subscript"/>
        </w:rPr>
        <w:t>A1</w:t>
      </w:r>
      <w:r>
        <w:t xml:space="preserve"> 8/11 – vienkārtas virsmas apstrāde ar 8/11 mm sīkšķembām uz asfalta vai betona kārtas.</w:t>
      </w:r>
    </w:p>
    <w:p w14:paraId="5CEA267C" w14:textId="77777777" w:rsidR="00B9576A" w:rsidRDefault="00B9576A" w:rsidP="00B9576A">
      <w:r>
        <w:t>VA</w:t>
      </w:r>
      <w:r>
        <w:rPr>
          <w:vertAlign w:val="subscript"/>
        </w:rPr>
        <w:t>G2</w:t>
      </w:r>
      <w:r>
        <w:t xml:space="preserve"> 8/11&amp;4/8 – divkārtu virsmas apstrāde ar 8/11 mm sīkšķembām pirmajā kārtā un 4/8 mm sīkšķembām otrajā kārtā uz ar saistvielām nesaistītas vai ar hidrauliskajām saistvielām saistītas kārtas.</w:t>
      </w:r>
    </w:p>
    <w:p w14:paraId="1DD354B7" w14:textId="77777777" w:rsidR="00B9576A" w:rsidRDefault="00B9576A" w:rsidP="00B9576A">
      <w:r>
        <w:t>Sīkšķembu frakcijas apzīmējums 2/4 mm pieļauj lietot arī 2/5 mm sīkšķembu frakciju un 4/8 mm sīkšķembu frakcijas apzīmējums pieļauj lietot arī 5/8 mm sīkšķembu frakciju.</w:t>
      </w:r>
    </w:p>
    <w:p w14:paraId="0C777B57" w14:textId="77777777" w:rsidR="00B9576A" w:rsidRDefault="00B9576A" w:rsidP="00B60210">
      <w:pPr>
        <w:pStyle w:val="Heading5"/>
      </w:pPr>
      <w:r>
        <w:t>Virsmas apstrādei lietojamo rupjo minerālmateiālu stiprības klases</w:t>
      </w:r>
    </w:p>
    <w:p w14:paraId="5EC36483" w14:textId="5679597B" w:rsidR="00B9576A" w:rsidRPr="0029515A" w:rsidRDefault="00B9576A" w:rsidP="00B9576A">
      <w:r>
        <w:t xml:space="preserve">Virsmas apstrādei jālieto sīkšķembas, kuru stiprības klase nav zemāka par </w:t>
      </w:r>
      <w:r>
        <w:fldChar w:fldCharType="begin"/>
      </w:r>
      <w:r>
        <w:instrText xml:space="preserve"> REF _Ref324600273 \r \h </w:instrText>
      </w:r>
      <w:r>
        <w:fldChar w:fldCharType="separate"/>
      </w:r>
      <w:r w:rsidR="007D61E4">
        <w:t>6.4-7</w:t>
      </w:r>
      <w:r>
        <w:fldChar w:fldCharType="end"/>
      </w:r>
      <w:r>
        <w:t xml:space="preserve"> tabulā izvirzītajām prasībām.</w:t>
      </w:r>
    </w:p>
    <w:p w14:paraId="08F3E05E" w14:textId="77777777" w:rsidR="00B9576A" w:rsidRDefault="00B9576A" w:rsidP="00A01438">
      <w:pPr>
        <w:pStyle w:val="Heading8"/>
      </w:pPr>
      <w:bookmarkStart w:id="5103" w:name="_Ref324600273"/>
      <w:r>
        <w:t>tabula. Virsmas apstrādei lietojamo rupjo minerālmateriālu stiprības klases</w:t>
      </w:r>
      <w:bookmarkEnd w:id="5103"/>
    </w:p>
    <w:tbl>
      <w:tblPr>
        <w:tblW w:w="0" w:type="auto"/>
        <w:tblInd w:w="103" w:type="dxa"/>
        <w:tblLayout w:type="fixed"/>
        <w:tblLook w:val="0000" w:firstRow="0" w:lastRow="0" w:firstColumn="0" w:lastColumn="0" w:noHBand="0" w:noVBand="0"/>
      </w:tblPr>
      <w:tblGrid>
        <w:gridCol w:w="2982"/>
        <w:gridCol w:w="1966"/>
        <w:gridCol w:w="1966"/>
        <w:gridCol w:w="1966"/>
      </w:tblGrid>
      <w:tr w:rsidR="00B9576A" w:rsidRPr="00BF2E64" w14:paraId="0872D6B3" w14:textId="77777777" w:rsidTr="00017975">
        <w:trPr>
          <w:cantSplit/>
          <w:trHeight w:val="310"/>
        </w:trPr>
        <w:tc>
          <w:tcPr>
            <w:tcW w:w="2982" w:type="dxa"/>
            <w:tcBorders>
              <w:top w:val="single" w:sz="4" w:space="0" w:color="000000"/>
              <w:left w:val="single" w:sz="4" w:space="0" w:color="000000"/>
              <w:bottom w:val="single" w:sz="4" w:space="0" w:color="000000"/>
              <w:right w:val="single" w:sz="4" w:space="0" w:color="000000"/>
            </w:tcBorders>
            <w:vAlign w:val="center"/>
          </w:tcPr>
          <w:p w14:paraId="0EF32369" w14:textId="70F05A91" w:rsidR="00B9576A" w:rsidRPr="00BF2E64" w:rsidRDefault="00B9576A" w:rsidP="001E267F">
            <w:pPr>
              <w:pStyle w:val="TableGrid2"/>
            </w:pPr>
            <w:r w:rsidRPr="00BF2E64">
              <w:t>AADT</w:t>
            </w:r>
            <w:r w:rsidRPr="00BF2E64">
              <w:rPr>
                <w:vertAlign w:val="subscript"/>
              </w:rPr>
              <w:t>j,pievestā</w:t>
            </w:r>
          </w:p>
        </w:tc>
        <w:tc>
          <w:tcPr>
            <w:tcW w:w="19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0A21B88" w14:textId="77777777" w:rsidR="00B9576A" w:rsidRPr="00BF2E64" w:rsidRDefault="00B9576A" w:rsidP="00F03784">
            <w:pPr>
              <w:pStyle w:val="Tablehead"/>
            </w:pPr>
            <w:r w:rsidRPr="00BF2E64">
              <w:t>≤ 500</w:t>
            </w:r>
          </w:p>
        </w:tc>
        <w:tc>
          <w:tcPr>
            <w:tcW w:w="19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070694" w14:textId="77777777" w:rsidR="00B9576A" w:rsidRPr="00BF2E64" w:rsidRDefault="00B9576A" w:rsidP="00F03784">
            <w:pPr>
              <w:pStyle w:val="Tablehead"/>
            </w:pPr>
            <w:r w:rsidRPr="00BF2E64">
              <w:t>501-1500</w:t>
            </w:r>
          </w:p>
        </w:tc>
        <w:tc>
          <w:tcPr>
            <w:tcW w:w="19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6940AE5" w14:textId="77777777" w:rsidR="00B9576A" w:rsidRPr="00BF2E64" w:rsidRDefault="00B9576A" w:rsidP="00F03784">
            <w:pPr>
              <w:pStyle w:val="Tablehead"/>
            </w:pPr>
            <w:r w:rsidRPr="00BF2E64">
              <w:t>&gt; 1500</w:t>
            </w:r>
          </w:p>
        </w:tc>
      </w:tr>
      <w:tr w:rsidR="00B9576A" w:rsidRPr="00BF2E64" w14:paraId="5D303C36" w14:textId="77777777" w:rsidTr="00017975">
        <w:trPr>
          <w:cantSplit/>
          <w:trHeight w:val="310"/>
        </w:trPr>
        <w:tc>
          <w:tcPr>
            <w:tcW w:w="2982" w:type="dxa"/>
            <w:tcBorders>
              <w:top w:val="single" w:sz="4" w:space="0" w:color="000000"/>
              <w:left w:val="single" w:sz="4" w:space="0" w:color="000000"/>
              <w:bottom w:val="single" w:sz="4" w:space="0" w:color="000000"/>
              <w:right w:val="single" w:sz="4" w:space="0" w:color="000000"/>
            </w:tcBorders>
            <w:vAlign w:val="center"/>
          </w:tcPr>
          <w:p w14:paraId="38A34CE5" w14:textId="77777777" w:rsidR="00B9576A" w:rsidRPr="00BF2E64" w:rsidRDefault="00B9576A" w:rsidP="00C0303A">
            <w:pPr>
              <w:pStyle w:val="Tabletext"/>
            </w:pPr>
            <w:r>
              <w:t>Rupjo minerālmateriālu stiprības klase vienkārtas virsmas apstrādei vai vairāku kārtu virsmas apstrādes augšējai kārtai</w:t>
            </w:r>
          </w:p>
        </w:tc>
        <w:tc>
          <w:tcPr>
            <w:tcW w:w="19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C9CC0C" w14:textId="77777777" w:rsidR="00B9576A" w:rsidRPr="00BF2E64" w:rsidRDefault="00B9576A" w:rsidP="00F03784">
            <w:pPr>
              <w:pStyle w:val="Tabletext3"/>
            </w:pPr>
            <w:r w:rsidRPr="00BF2E64">
              <w:t>S-III klase</w:t>
            </w:r>
          </w:p>
        </w:tc>
        <w:tc>
          <w:tcPr>
            <w:tcW w:w="19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A5E6EA" w14:textId="77777777" w:rsidR="00B9576A" w:rsidRPr="00BF2E64" w:rsidRDefault="00B9576A" w:rsidP="00F03784">
            <w:pPr>
              <w:pStyle w:val="Tabletext3"/>
            </w:pPr>
            <w:r w:rsidRPr="00BF2E64">
              <w:t>S-II klase</w:t>
            </w:r>
          </w:p>
        </w:tc>
        <w:tc>
          <w:tcPr>
            <w:tcW w:w="19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9870E7" w14:textId="77777777" w:rsidR="00B9576A" w:rsidRPr="00BF2E64" w:rsidRDefault="00B9576A" w:rsidP="00F03784">
            <w:pPr>
              <w:pStyle w:val="Tabletext3"/>
            </w:pPr>
            <w:r w:rsidRPr="00BF2E64">
              <w:t>S-I klase</w:t>
            </w:r>
          </w:p>
        </w:tc>
      </w:tr>
      <w:tr w:rsidR="00B9576A" w:rsidRPr="00BF2E64" w14:paraId="7D0C9510" w14:textId="77777777" w:rsidTr="00017975">
        <w:trPr>
          <w:cantSplit/>
          <w:trHeight w:val="310"/>
        </w:trPr>
        <w:tc>
          <w:tcPr>
            <w:tcW w:w="2982" w:type="dxa"/>
            <w:tcBorders>
              <w:top w:val="single" w:sz="4" w:space="0" w:color="000000"/>
              <w:left w:val="single" w:sz="4" w:space="0" w:color="000000"/>
              <w:bottom w:val="single" w:sz="4" w:space="0" w:color="000000"/>
              <w:right w:val="single" w:sz="4" w:space="0" w:color="000000"/>
            </w:tcBorders>
            <w:vAlign w:val="center"/>
          </w:tcPr>
          <w:p w14:paraId="1E82CBD8" w14:textId="77777777" w:rsidR="00B9576A" w:rsidRDefault="00B9576A" w:rsidP="00DC7E96">
            <w:pPr>
              <w:pStyle w:val="Tabletext"/>
            </w:pPr>
            <w:r>
              <w:t>Rupjo minerālmateriālu stiprības klase vairāku kārtu virsmas apstrādes apakšējai kārtai</w:t>
            </w:r>
          </w:p>
        </w:tc>
        <w:tc>
          <w:tcPr>
            <w:tcW w:w="19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AD2EA59" w14:textId="77777777" w:rsidR="00B9576A" w:rsidRPr="00BF2E64" w:rsidRDefault="00B9576A" w:rsidP="00F03784">
            <w:pPr>
              <w:pStyle w:val="Tabletext3"/>
            </w:pPr>
            <w:r w:rsidRPr="00BF2E64">
              <w:t>S-III klase</w:t>
            </w:r>
          </w:p>
        </w:tc>
        <w:tc>
          <w:tcPr>
            <w:tcW w:w="19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7519BF" w14:textId="77777777" w:rsidR="00B9576A" w:rsidRPr="00BF2E64" w:rsidRDefault="00B9576A" w:rsidP="00F03784">
            <w:pPr>
              <w:pStyle w:val="Tabletext3"/>
            </w:pPr>
            <w:r w:rsidRPr="00BF2E64">
              <w:t>S-II</w:t>
            </w:r>
            <w:r>
              <w:t>I</w:t>
            </w:r>
            <w:r w:rsidRPr="00BF2E64">
              <w:t xml:space="preserve"> klase</w:t>
            </w:r>
          </w:p>
        </w:tc>
        <w:tc>
          <w:tcPr>
            <w:tcW w:w="19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697DD1" w14:textId="77777777" w:rsidR="00B9576A" w:rsidRPr="00BF2E64" w:rsidRDefault="00B9576A" w:rsidP="00F03784">
            <w:pPr>
              <w:pStyle w:val="Tabletext3"/>
            </w:pPr>
            <w:r w:rsidRPr="00BF2E64">
              <w:t>S-I</w:t>
            </w:r>
            <w:r>
              <w:t>I</w:t>
            </w:r>
            <w:r w:rsidRPr="00BF2E64">
              <w:t xml:space="preserve"> klase</w:t>
            </w:r>
          </w:p>
        </w:tc>
      </w:tr>
    </w:tbl>
    <w:p w14:paraId="66BF745B" w14:textId="77777777" w:rsidR="00B9576A" w:rsidRPr="0029515A" w:rsidRDefault="00B9576A" w:rsidP="00B9576A"/>
    <w:p w14:paraId="59DFB67A" w14:textId="77777777" w:rsidR="00B9576A" w:rsidRPr="00560B7F" w:rsidRDefault="00B9576A" w:rsidP="00B9576A">
      <w:r>
        <w:br w:type="page"/>
      </w:r>
    </w:p>
    <w:p w14:paraId="766843FA" w14:textId="77777777" w:rsidR="00B9576A" w:rsidRPr="00BF2E64" w:rsidRDefault="00B9576A" w:rsidP="00B60210">
      <w:pPr>
        <w:pStyle w:val="Heading5"/>
      </w:pPr>
      <w:r w:rsidRPr="00BF2E64">
        <w:lastRenderedPageBreak/>
        <w:t>Vienkārtas virsmas apstrāde</w:t>
      </w:r>
      <w:r>
        <w:t xml:space="preserve"> – ″</w:t>
      </w:r>
      <w:r w:rsidRPr="00150B64">
        <w:t xml:space="preserve"> </w:t>
      </w:r>
      <w:r>
        <w:t>VA</w:t>
      </w:r>
      <w:r>
        <w:rPr>
          <w:bCs/>
          <w:szCs w:val="32"/>
          <w:vertAlign w:val="subscript"/>
        </w:rPr>
        <w:t>A1</w:t>
      </w:r>
      <w:r>
        <w:t>″</w:t>
      </w:r>
    </w:p>
    <w:p w14:paraId="1904CFF9" w14:textId="636B673D" w:rsidR="00B9576A" w:rsidRPr="00BF2E64" w:rsidRDefault="00B9576A" w:rsidP="00B9576A">
      <w:r>
        <w:t>Saistviela:</w:t>
      </w:r>
      <w:r w:rsidRPr="00BF2E64">
        <w:t xml:space="preserve"> Bitumena emulsija C 65 B </w:t>
      </w:r>
      <w:r w:rsidR="00D60636">
        <w:t>3</w:t>
      </w:r>
      <w:r w:rsidRPr="00BF2E64">
        <w:t xml:space="preserve"> vai C 65 BP </w:t>
      </w:r>
      <w:r w:rsidR="00D60636">
        <w:t>3</w:t>
      </w:r>
      <w:r w:rsidRPr="00BF2E64">
        <w:t>.</w:t>
      </w:r>
    </w:p>
    <w:p w14:paraId="68AB4A90" w14:textId="7DAB4987" w:rsidR="00B9576A" w:rsidRDefault="00B9576A" w:rsidP="00B9576A">
      <w:r>
        <w:t xml:space="preserve">Rupjo minerālmateriālu stiprības klase nedrīskt būt zemāka par </w:t>
      </w:r>
      <w:r>
        <w:fldChar w:fldCharType="begin"/>
      </w:r>
      <w:r>
        <w:instrText xml:space="preserve"> REF _Ref324600273 \r \h </w:instrText>
      </w:r>
      <w:r>
        <w:fldChar w:fldCharType="separate"/>
      </w:r>
      <w:r w:rsidR="007D61E4">
        <w:t>6.4-7</w:t>
      </w:r>
      <w:r>
        <w:fldChar w:fldCharType="end"/>
      </w:r>
      <w:r>
        <w:t xml:space="preserve"> tabulā izvirzītajām prasībām.</w:t>
      </w:r>
    </w:p>
    <w:p w14:paraId="0E585E9E" w14:textId="77777777" w:rsidR="00B9576A" w:rsidRDefault="00B9576A" w:rsidP="00B9576A">
      <w:r>
        <w:t>Bitumena emulsijas izliešanas</w:t>
      </w:r>
      <w:r w:rsidRPr="009739E0">
        <w:t xml:space="preserve"> </w:t>
      </w:r>
      <w:r>
        <w:t>un sīkšķembu izbēršanas normu ieteicams projektēt saskaņā ar rokasgrāmatā ″Ceļu segumu virsmas apstrāde″ dotajiem norādījumiem.</w:t>
      </w:r>
    </w:p>
    <w:p w14:paraId="6F3280E1" w14:textId="77777777" w:rsidR="00B9576A" w:rsidRDefault="00B9576A" w:rsidP="00B9576A">
      <w:r>
        <w:t>Vienkārtas virsmas apstrādes tipi:</w:t>
      </w:r>
    </w:p>
    <w:p w14:paraId="7F871B64" w14:textId="77777777" w:rsidR="00B9576A" w:rsidRPr="00150B64" w:rsidRDefault="00B9576A" w:rsidP="00B04A1B">
      <w:pPr>
        <w:numPr>
          <w:ilvl w:val="0"/>
          <w:numId w:val="160"/>
        </w:numPr>
      </w:pPr>
      <w:r>
        <w:t>VA</w:t>
      </w:r>
      <w:r>
        <w:rPr>
          <w:bCs/>
          <w:szCs w:val="32"/>
          <w:vertAlign w:val="subscript"/>
        </w:rPr>
        <w:t xml:space="preserve">A1 </w:t>
      </w:r>
      <w:r>
        <w:t>4/8</w:t>
      </w:r>
    </w:p>
    <w:p w14:paraId="7D32BBA4" w14:textId="77777777" w:rsidR="00B9576A" w:rsidRDefault="00B9576A" w:rsidP="00B04A1B">
      <w:pPr>
        <w:numPr>
          <w:ilvl w:val="0"/>
          <w:numId w:val="159"/>
        </w:numPr>
      </w:pPr>
      <w:r>
        <w:t>VA</w:t>
      </w:r>
      <w:r>
        <w:rPr>
          <w:bCs/>
          <w:szCs w:val="32"/>
          <w:vertAlign w:val="subscript"/>
        </w:rPr>
        <w:t xml:space="preserve">A1 </w:t>
      </w:r>
      <w:r>
        <w:t>8/11</w:t>
      </w:r>
    </w:p>
    <w:p w14:paraId="1E558D93" w14:textId="77777777" w:rsidR="00B9576A" w:rsidRDefault="00B9576A" w:rsidP="00B04A1B">
      <w:pPr>
        <w:numPr>
          <w:ilvl w:val="0"/>
          <w:numId w:val="159"/>
        </w:numPr>
      </w:pPr>
      <w:r>
        <w:t>VA</w:t>
      </w:r>
      <w:r>
        <w:rPr>
          <w:bCs/>
          <w:szCs w:val="32"/>
          <w:vertAlign w:val="subscript"/>
        </w:rPr>
        <w:t xml:space="preserve">A1 </w:t>
      </w:r>
      <w:r>
        <w:t>11/16</w:t>
      </w:r>
    </w:p>
    <w:p w14:paraId="4B5C5408" w14:textId="77777777" w:rsidR="00B9576A" w:rsidRDefault="00B9576A" w:rsidP="00B60210">
      <w:pPr>
        <w:pStyle w:val="Heading5"/>
      </w:pPr>
      <w:r>
        <w:t>Papildināta (ķīlēta) virsmas apstrāde – ″VA</w:t>
      </w:r>
      <w:r>
        <w:rPr>
          <w:bCs/>
          <w:szCs w:val="32"/>
          <w:vertAlign w:val="subscript"/>
        </w:rPr>
        <w:t>AK</w:t>
      </w:r>
      <w:r>
        <w:t>″</w:t>
      </w:r>
    </w:p>
    <w:p w14:paraId="30109099" w14:textId="16574643" w:rsidR="00B9576A" w:rsidRPr="00BF2E64" w:rsidRDefault="00B9576A" w:rsidP="00B9576A">
      <w:r>
        <w:t>Saistviela:</w:t>
      </w:r>
      <w:r w:rsidRPr="00BF2E64">
        <w:t xml:space="preserve"> Bitumena emulsija C 65 B </w:t>
      </w:r>
      <w:r w:rsidR="00D60636">
        <w:t>3</w:t>
      </w:r>
      <w:r w:rsidRPr="00BF2E64">
        <w:t xml:space="preserve"> vai C 65 BP </w:t>
      </w:r>
      <w:r w:rsidR="00D60636">
        <w:t>3</w:t>
      </w:r>
      <w:r w:rsidRPr="00BF2E64">
        <w:t>.</w:t>
      </w:r>
    </w:p>
    <w:p w14:paraId="06880152" w14:textId="7D2F187D" w:rsidR="00B9576A" w:rsidRDefault="00B9576A" w:rsidP="00B9576A">
      <w:r>
        <w:t xml:space="preserve">Rupjo minerālmateriālu stiprības klase nedrīskt būt zemāka par </w:t>
      </w:r>
      <w:r>
        <w:fldChar w:fldCharType="begin"/>
      </w:r>
      <w:r>
        <w:instrText xml:space="preserve"> REF _Ref324600273 \r \h </w:instrText>
      </w:r>
      <w:r>
        <w:fldChar w:fldCharType="separate"/>
      </w:r>
      <w:r w:rsidR="007D61E4">
        <w:t>6.4-7</w:t>
      </w:r>
      <w:r>
        <w:fldChar w:fldCharType="end"/>
      </w:r>
      <w:r>
        <w:t xml:space="preserve"> tabulā izvirzītajām prasībām.</w:t>
      </w:r>
    </w:p>
    <w:p w14:paraId="2AA7620F" w14:textId="77777777" w:rsidR="00B9576A" w:rsidRDefault="00B9576A" w:rsidP="00B9576A">
      <w:r>
        <w:t>Bitumena emulsijas izliešanas</w:t>
      </w:r>
      <w:r w:rsidRPr="009739E0">
        <w:t xml:space="preserve"> </w:t>
      </w:r>
      <w:r>
        <w:t>un sīkšķembu izbēršanas normu ieteicams projektēt saskaņā ar rokasgrāmatā ″Ceļu segumu virsmas apstrāde″ dotajiem norādījumiem.</w:t>
      </w:r>
    </w:p>
    <w:p w14:paraId="7269A6EC" w14:textId="77777777" w:rsidR="00B9576A" w:rsidRDefault="00B9576A" w:rsidP="00B9576A">
      <w:r>
        <w:t>Papildinātas (ķīlētas) virsmas apstrādes tipi:</w:t>
      </w:r>
    </w:p>
    <w:p w14:paraId="5A35A4E4" w14:textId="77777777" w:rsidR="00B9576A" w:rsidRPr="00150B64" w:rsidRDefault="00B9576A" w:rsidP="00B04A1B">
      <w:pPr>
        <w:numPr>
          <w:ilvl w:val="0"/>
          <w:numId w:val="160"/>
        </w:numPr>
      </w:pPr>
      <w:r>
        <w:t>VA</w:t>
      </w:r>
      <w:r>
        <w:rPr>
          <w:bCs/>
          <w:szCs w:val="32"/>
          <w:vertAlign w:val="subscript"/>
        </w:rPr>
        <w:t xml:space="preserve">AK </w:t>
      </w:r>
      <w:r>
        <w:t>8/11&amp;2/4</w:t>
      </w:r>
    </w:p>
    <w:p w14:paraId="5703B417" w14:textId="77777777" w:rsidR="00B9576A" w:rsidRDefault="00B9576A" w:rsidP="00B04A1B">
      <w:pPr>
        <w:numPr>
          <w:ilvl w:val="0"/>
          <w:numId w:val="159"/>
        </w:numPr>
      </w:pPr>
      <w:r>
        <w:t>VA</w:t>
      </w:r>
      <w:r>
        <w:rPr>
          <w:bCs/>
          <w:szCs w:val="32"/>
          <w:vertAlign w:val="subscript"/>
        </w:rPr>
        <w:t xml:space="preserve">AK </w:t>
      </w:r>
      <w:r>
        <w:t>8/11&amp;4/8</w:t>
      </w:r>
    </w:p>
    <w:p w14:paraId="4420BA76" w14:textId="77777777" w:rsidR="00B9576A" w:rsidRDefault="00B9576A" w:rsidP="00B04A1B">
      <w:pPr>
        <w:numPr>
          <w:ilvl w:val="0"/>
          <w:numId w:val="159"/>
        </w:numPr>
      </w:pPr>
      <w:r>
        <w:t>VA</w:t>
      </w:r>
      <w:r>
        <w:rPr>
          <w:bCs/>
          <w:szCs w:val="32"/>
          <w:vertAlign w:val="subscript"/>
        </w:rPr>
        <w:t xml:space="preserve">AK </w:t>
      </w:r>
      <w:r>
        <w:t>11/16&amp;4/8</w:t>
      </w:r>
    </w:p>
    <w:p w14:paraId="68907926" w14:textId="77777777" w:rsidR="00B9576A" w:rsidRDefault="00B9576A" w:rsidP="00B60210">
      <w:pPr>
        <w:pStyle w:val="Heading5"/>
      </w:pPr>
      <w:r>
        <w:t>Divkārtu virsmas apstrāde – ″VA</w:t>
      </w:r>
      <w:r>
        <w:rPr>
          <w:bCs/>
          <w:szCs w:val="32"/>
          <w:vertAlign w:val="subscript"/>
        </w:rPr>
        <w:t>A2</w:t>
      </w:r>
      <w:r>
        <w:t>″</w:t>
      </w:r>
    </w:p>
    <w:p w14:paraId="0984A85C" w14:textId="1D077FF5" w:rsidR="00B9576A" w:rsidRPr="00BF2E64" w:rsidRDefault="00B9576A" w:rsidP="00B9576A">
      <w:r>
        <w:t>Saistviela:</w:t>
      </w:r>
      <w:r w:rsidRPr="00BF2E64">
        <w:t xml:space="preserve"> Bitumena emulsija C 65 B </w:t>
      </w:r>
      <w:r w:rsidR="00D60636">
        <w:t>3</w:t>
      </w:r>
      <w:r w:rsidRPr="00BF2E64">
        <w:t xml:space="preserve"> vai C 65 BP </w:t>
      </w:r>
      <w:r w:rsidR="00D60636">
        <w:t>3</w:t>
      </w:r>
      <w:r w:rsidRPr="00BF2E64">
        <w:t>.</w:t>
      </w:r>
    </w:p>
    <w:p w14:paraId="413B8712" w14:textId="2158C8C8" w:rsidR="00B9576A" w:rsidRDefault="00B9576A" w:rsidP="00B9576A">
      <w:r>
        <w:t xml:space="preserve">Rupjo minerālmateriālu stiprības klase nedrīskt būt zemāka par </w:t>
      </w:r>
      <w:r>
        <w:fldChar w:fldCharType="begin"/>
      </w:r>
      <w:r>
        <w:instrText xml:space="preserve"> REF _Ref324600273 \r \h </w:instrText>
      </w:r>
      <w:r>
        <w:fldChar w:fldCharType="separate"/>
      </w:r>
      <w:r w:rsidR="007D61E4">
        <w:t>6.4-7</w:t>
      </w:r>
      <w:r>
        <w:fldChar w:fldCharType="end"/>
      </w:r>
      <w:r>
        <w:t xml:space="preserve"> tabulā izvirzītajām prasībām.</w:t>
      </w:r>
    </w:p>
    <w:p w14:paraId="23B9997A" w14:textId="77777777" w:rsidR="00B9576A" w:rsidRDefault="00B9576A" w:rsidP="00B9576A">
      <w:r>
        <w:t>Bitumena emulsijas izliešanas</w:t>
      </w:r>
      <w:r w:rsidRPr="009739E0">
        <w:t xml:space="preserve"> </w:t>
      </w:r>
      <w:r>
        <w:t>un sīkšķembu izbēršanas normu ieteicams projektēt saskaņā ar rokasgrāmatā ″Ceļu segumu virsmas apstrāde″ dotajiem norādījumiem.</w:t>
      </w:r>
    </w:p>
    <w:p w14:paraId="2241B24B" w14:textId="77777777" w:rsidR="00B9576A" w:rsidRDefault="00B9576A" w:rsidP="00B9576A">
      <w:r>
        <w:t>Divkārtu virsmas apstrādes tipi:</w:t>
      </w:r>
    </w:p>
    <w:p w14:paraId="4D6199F9" w14:textId="77777777" w:rsidR="00B9576A" w:rsidRDefault="00B9576A" w:rsidP="00B04A1B">
      <w:pPr>
        <w:numPr>
          <w:ilvl w:val="0"/>
          <w:numId w:val="160"/>
        </w:numPr>
      </w:pPr>
      <w:r>
        <w:t>VA</w:t>
      </w:r>
      <w:r>
        <w:rPr>
          <w:bCs/>
          <w:szCs w:val="32"/>
          <w:vertAlign w:val="subscript"/>
        </w:rPr>
        <w:t xml:space="preserve">A2 </w:t>
      </w:r>
      <w:r>
        <w:t>8/11&amp;2/4</w:t>
      </w:r>
    </w:p>
    <w:p w14:paraId="345CBE2C" w14:textId="77777777" w:rsidR="00B9576A" w:rsidRPr="00150B64" w:rsidRDefault="00B9576A" w:rsidP="00B04A1B">
      <w:pPr>
        <w:numPr>
          <w:ilvl w:val="0"/>
          <w:numId w:val="160"/>
        </w:numPr>
      </w:pPr>
      <w:r>
        <w:t>VA</w:t>
      </w:r>
      <w:r>
        <w:rPr>
          <w:bCs/>
          <w:szCs w:val="32"/>
          <w:vertAlign w:val="subscript"/>
        </w:rPr>
        <w:t xml:space="preserve">A2 </w:t>
      </w:r>
      <w:r>
        <w:t>8/11&amp;4/8</w:t>
      </w:r>
    </w:p>
    <w:p w14:paraId="64F87A38" w14:textId="77777777" w:rsidR="00B9576A" w:rsidRDefault="00B9576A" w:rsidP="00B04A1B">
      <w:pPr>
        <w:numPr>
          <w:ilvl w:val="0"/>
          <w:numId w:val="159"/>
        </w:numPr>
      </w:pPr>
      <w:r>
        <w:t>VA</w:t>
      </w:r>
      <w:r>
        <w:rPr>
          <w:bCs/>
          <w:szCs w:val="32"/>
          <w:vertAlign w:val="subscript"/>
        </w:rPr>
        <w:t xml:space="preserve">A2 </w:t>
      </w:r>
      <w:r>
        <w:t>11/16&amp;4/8</w:t>
      </w:r>
    </w:p>
    <w:p w14:paraId="5B9BA50B" w14:textId="77777777" w:rsidR="00B9576A" w:rsidRDefault="00B9576A" w:rsidP="00B60210">
      <w:pPr>
        <w:pStyle w:val="Heading5"/>
      </w:pPr>
      <w:r>
        <w:t>Virsmas apstrāde ar iepriekšēju sīkšķembu kārtas izbūvi – ″VA</w:t>
      </w:r>
      <w:r>
        <w:rPr>
          <w:bCs/>
          <w:szCs w:val="32"/>
          <w:vertAlign w:val="subscript"/>
        </w:rPr>
        <w:t>AS</w:t>
      </w:r>
      <w:r>
        <w:t>″</w:t>
      </w:r>
    </w:p>
    <w:p w14:paraId="7D177135" w14:textId="3EB568DD" w:rsidR="00B9576A" w:rsidRPr="00BF2E64" w:rsidRDefault="00B9576A" w:rsidP="00B9576A">
      <w:r>
        <w:t>Saistviela:</w:t>
      </w:r>
      <w:r w:rsidRPr="00BF2E64">
        <w:t xml:space="preserve"> Bitumena emulsija C 65 B </w:t>
      </w:r>
      <w:r w:rsidR="00D60636">
        <w:t>3</w:t>
      </w:r>
      <w:r w:rsidRPr="00BF2E64">
        <w:t xml:space="preserve"> vai C 65 BP </w:t>
      </w:r>
      <w:r w:rsidR="00D60636">
        <w:t>3</w:t>
      </w:r>
      <w:r w:rsidRPr="00BF2E64">
        <w:t>.</w:t>
      </w:r>
    </w:p>
    <w:p w14:paraId="075EF2C5" w14:textId="45DB5B75" w:rsidR="00B9576A" w:rsidRDefault="00B9576A" w:rsidP="00B9576A">
      <w:r>
        <w:t xml:space="preserve">Rupjo minerālmateriālu stiprības klase nedrīskt būt zemāka par </w:t>
      </w:r>
      <w:r>
        <w:fldChar w:fldCharType="begin"/>
      </w:r>
      <w:r>
        <w:instrText xml:space="preserve"> REF _Ref324600273 \r \h </w:instrText>
      </w:r>
      <w:r>
        <w:fldChar w:fldCharType="separate"/>
      </w:r>
      <w:r w:rsidR="007D61E4">
        <w:t>6.4-7</w:t>
      </w:r>
      <w:r>
        <w:fldChar w:fldCharType="end"/>
      </w:r>
      <w:r>
        <w:t xml:space="preserve"> tabulā izvirzītajām prasībām.</w:t>
      </w:r>
    </w:p>
    <w:p w14:paraId="6094346D" w14:textId="77777777" w:rsidR="00B9576A" w:rsidRDefault="00B9576A" w:rsidP="00B9576A">
      <w:r>
        <w:lastRenderedPageBreak/>
        <w:t>Bitumena emulsijas izliešanas</w:t>
      </w:r>
      <w:r w:rsidRPr="009739E0">
        <w:t xml:space="preserve"> </w:t>
      </w:r>
      <w:r>
        <w:t>un sīkšķembu izbēršanas normu ieteicams projektēt saskaņā ar rokasgrāmatā ″Ceļu segumu virsmas apstrāde″ dotajiem norādījumiem.</w:t>
      </w:r>
    </w:p>
    <w:p w14:paraId="30AC10AA" w14:textId="77777777" w:rsidR="00B9576A" w:rsidRDefault="00B9576A" w:rsidP="00B9576A">
      <w:r>
        <w:t>Virsmas apstrādes ar iepriekšēju sīkšķembu kārtas izbūvi tipi:</w:t>
      </w:r>
    </w:p>
    <w:p w14:paraId="54082625" w14:textId="77777777" w:rsidR="00B9576A" w:rsidRDefault="00B9576A" w:rsidP="00B04A1B">
      <w:pPr>
        <w:numPr>
          <w:ilvl w:val="0"/>
          <w:numId w:val="160"/>
        </w:numPr>
      </w:pPr>
      <w:r>
        <w:t>VA</w:t>
      </w:r>
      <w:r>
        <w:rPr>
          <w:bCs/>
          <w:szCs w:val="32"/>
          <w:vertAlign w:val="subscript"/>
        </w:rPr>
        <w:t xml:space="preserve">AS </w:t>
      </w:r>
      <w:r>
        <w:t>8/11&amp;2/4</w:t>
      </w:r>
    </w:p>
    <w:p w14:paraId="57AC31DB" w14:textId="77777777" w:rsidR="00B9576A" w:rsidRDefault="00B9576A" w:rsidP="00B04A1B">
      <w:pPr>
        <w:numPr>
          <w:ilvl w:val="0"/>
          <w:numId w:val="160"/>
        </w:numPr>
      </w:pPr>
      <w:r>
        <w:t>VA</w:t>
      </w:r>
      <w:r>
        <w:rPr>
          <w:bCs/>
          <w:szCs w:val="32"/>
          <w:vertAlign w:val="subscript"/>
        </w:rPr>
        <w:t xml:space="preserve">AS </w:t>
      </w:r>
      <w:r>
        <w:t>8/11&amp;4/8</w:t>
      </w:r>
    </w:p>
    <w:p w14:paraId="0401854A" w14:textId="77777777" w:rsidR="00B9576A" w:rsidRDefault="00B9576A" w:rsidP="00B04A1B">
      <w:pPr>
        <w:numPr>
          <w:ilvl w:val="0"/>
          <w:numId w:val="160"/>
        </w:numPr>
      </w:pPr>
      <w:r>
        <w:t>VA</w:t>
      </w:r>
      <w:r>
        <w:rPr>
          <w:bCs/>
          <w:szCs w:val="32"/>
          <w:vertAlign w:val="subscript"/>
        </w:rPr>
        <w:t xml:space="preserve">AS </w:t>
      </w:r>
      <w:r>
        <w:t>8/16&amp;4/8</w:t>
      </w:r>
    </w:p>
    <w:p w14:paraId="7A488827" w14:textId="77777777" w:rsidR="00B9576A" w:rsidRDefault="00B9576A" w:rsidP="00B60210">
      <w:pPr>
        <w:pStyle w:val="Heading5"/>
        <w:rPr>
          <w:lang w:val="lv-LV"/>
        </w:rPr>
      </w:pPr>
      <w:bookmarkStart w:id="5104" w:name="_Toc322327957"/>
      <w:r w:rsidRPr="00260AA6">
        <w:rPr>
          <w:lang w:val="lv-LV"/>
        </w:rPr>
        <w:t>Apgrieztā divkārtu virsmas apstrāde – ″VA</w:t>
      </w:r>
      <w:r w:rsidRPr="00260AA6">
        <w:rPr>
          <w:bCs/>
          <w:vertAlign w:val="subscript"/>
          <w:lang w:val="lv-LV"/>
        </w:rPr>
        <w:t>A2A</w:t>
      </w:r>
      <w:r w:rsidRPr="00260AA6">
        <w:rPr>
          <w:lang w:val="lv-LV"/>
        </w:rPr>
        <w:t>″</w:t>
      </w:r>
      <w:bookmarkEnd w:id="5104"/>
    </w:p>
    <w:p w14:paraId="4B9C2878" w14:textId="78728BA7" w:rsidR="00B9576A" w:rsidRPr="00BF2E64" w:rsidRDefault="00B9576A" w:rsidP="00B9576A">
      <w:r>
        <w:t>Saistviela:</w:t>
      </w:r>
      <w:r w:rsidRPr="00BF2E64">
        <w:t xml:space="preserve"> Bitumena emulsija C 65 B </w:t>
      </w:r>
      <w:r w:rsidR="00D60636">
        <w:t>3</w:t>
      </w:r>
      <w:r w:rsidRPr="00BF2E64">
        <w:t xml:space="preserve"> vai C 65 BP </w:t>
      </w:r>
      <w:r w:rsidR="00D60636">
        <w:t>3</w:t>
      </w:r>
      <w:r w:rsidRPr="00BF2E64">
        <w:t>.</w:t>
      </w:r>
    </w:p>
    <w:p w14:paraId="40C95770" w14:textId="2804EF8C" w:rsidR="00B9576A" w:rsidRDefault="00B9576A" w:rsidP="00B9576A">
      <w:r>
        <w:t xml:space="preserve">Rupjo minerālmateriālu stiprības klase nedrīskt būt zemāka par </w:t>
      </w:r>
      <w:r>
        <w:fldChar w:fldCharType="begin"/>
      </w:r>
      <w:r>
        <w:instrText xml:space="preserve"> REF _Ref324600273 \r \h </w:instrText>
      </w:r>
      <w:r>
        <w:fldChar w:fldCharType="separate"/>
      </w:r>
      <w:r w:rsidR="007D61E4">
        <w:t>6.4-7</w:t>
      </w:r>
      <w:r>
        <w:fldChar w:fldCharType="end"/>
      </w:r>
      <w:r>
        <w:t xml:space="preserve"> tabulā izvirzītajām prasībām.</w:t>
      </w:r>
    </w:p>
    <w:p w14:paraId="072C4759" w14:textId="77777777" w:rsidR="00B9576A" w:rsidRDefault="00B9576A" w:rsidP="00B9576A">
      <w:r>
        <w:t>Bitumena emulsijas izliešanas</w:t>
      </w:r>
      <w:r w:rsidRPr="009739E0">
        <w:t xml:space="preserve"> </w:t>
      </w:r>
      <w:r>
        <w:t>un sīkšķembu izbēršanas normu ieteicams projektēt saskaņā ar rokasgrāmatā ″Ceļu segumu virsmas apstrāde″ dotajiem norādījumiem.</w:t>
      </w:r>
    </w:p>
    <w:p w14:paraId="48B9C4C6" w14:textId="77777777" w:rsidR="00B9576A" w:rsidRDefault="00B9576A" w:rsidP="00B9576A">
      <w:r>
        <w:t>Apgrieztās divkārtu virsmas apstrādes tipi:</w:t>
      </w:r>
    </w:p>
    <w:p w14:paraId="19BEB68D" w14:textId="77777777" w:rsidR="00B9576A" w:rsidRDefault="00B9576A" w:rsidP="00B04A1B">
      <w:pPr>
        <w:numPr>
          <w:ilvl w:val="0"/>
          <w:numId w:val="160"/>
        </w:numPr>
      </w:pPr>
      <w:r>
        <w:t>VA</w:t>
      </w:r>
      <w:r>
        <w:rPr>
          <w:bCs/>
          <w:szCs w:val="32"/>
          <w:vertAlign w:val="subscript"/>
        </w:rPr>
        <w:t xml:space="preserve">A2A </w:t>
      </w:r>
      <w:r>
        <w:t>4/8&amp;11/16</w:t>
      </w:r>
    </w:p>
    <w:p w14:paraId="446DF1CD" w14:textId="77777777" w:rsidR="00B9576A" w:rsidRDefault="00B9576A" w:rsidP="00B04A1B">
      <w:pPr>
        <w:numPr>
          <w:ilvl w:val="0"/>
          <w:numId w:val="160"/>
        </w:numPr>
      </w:pPr>
      <w:r>
        <w:t>VA</w:t>
      </w:r>
      <w:r>
        <w:rPr>
          <w:bCs/>
          <w:szCs w:val="32"/>
          <w:vertAlign w:val="subscript"/>
        </w:rPr>
        <w:t xml:space="preserve">A2A </w:t>
      </w:r>
      <w:r>
        <w:t>4/8&amp;8/11</w:t>
      </w:r>
    </w:p>
    <w:p w14:paraId="48E21040" w14:textId="77777777" w:rsidR="00B9576A" w:rsidRDefault="00B9576A" w:rsidP="00B04A1B">
      <w:pPr>
        <w:numPr>
          <w:ilvl w:val="0"/>
          <w:numId w:val="160"/>
        </w:numPr>
      </w:pPr>
      <w:r>
        <w:t>VA</w:t>
      </w:r>
      <w:r>
        <w:rPr>
          <w:bCs/>
          <w:szCs w:val="32"/>
          <w:vertAlign w:val="subscript"/>
        </w:rPr>
        <w:t xml:space="preserve">A2A </w:t>
      </w:r>
      <w:r>
        <w:t>2/4&amp;8/11</w:t>
      </w:r>
    </w:p>
    <w:p w14:paraId="23964BBB" w14:textId="77777777" w:rsidR="00B9576A" w:rsidRDefault="00B9576A" w:rsidP="00B04A1B">
      <w:pPr>
        <w:numPr>
          <w:ilvl w:val="0"/>
          <w:numId w:val="160"/>
        </w:numPr>
      </w:pPr>
      <w:r>
        <w:t>VA</w:t>
      </w:r>
      <w:r>
        <w:rPr>
          <w:bCs/>
          <w:szCs w:val="32"/>
          <w:vertAlign w:val="subscript"/>
        </w:rPr>
        <w:t xml:space="preserve">A2A </w:t>
      </w:r>
      <w:r>
        <w:t>2/4&amp;8/11</w:t>
      </w:r>
    </w:p>
    <w:p w14:paraId="63135F68" w14:textId="77777777" w:rsidR="00B9576A" w:rsidRDefault="00B9576A" w:rsidP="00B60210">
      <w:pPr>
        <w:pStyle w:val="Heading5"/>
      </w:pPr>
      <w:bookmarkStart w:id="5105" w:name="_Ref316826463"/>
      <w:bookmarkStart w:id="5106" w:name="_Toc322327958"/>
      <w:r>
        <w:t>Virsmas apstrādes tipi uz ietvēm un platībās, kur netiek plānota satiksmes kustība</w:t>
      </w:r>
      <w:bookmarkEnd w:id="5105"/>
      <w:bookmarkEnd w:id="5106"/>
    </w:p>
    <w:p w14:paraId="793FF5D7" w14:textId="6B28570A" w:rsidR="00B9576A" w:rsidRPr="00BF2E64" w:rsidRDefault="00B9576A" w:rsidP="00B9576A">
      <w:r>
        <w:t>Saistviela:</w:t>
      </w:r>
      <w:r w:rsidRPr="00BF2E64">
        <w:t xml:space="preserve"> Bitumena emulsija C 65 B </w:t>
      </w:r>
      <w:r w:rsidR="00D60636">
        <w:t>3</w:t>
      </w:r>
      <w:r w:rsidRPr="00BF2E64">
        <w:t xml:space="preserve"> vai C 65 BP </w:t>
      </w:r>
      <w:r w:rsidR="00D60636">
        <w:t>3</w:t>
      </w:r>
      <w:r w:rsidRPr="00BF2E64">
        <w:t>.</w:t>
      </w:r>
    </w:p>
    <w:p w14:paraId="25C729E0" w14:textId="5BBE00E6" w:rsidR="00B9576A" w:rsidRDefault="00B9576A" w:rsidP="00B9576A">
      <w:r>
        <w:t xml:space="preserve">Rupjo minerālmateriālu stiprības klase nedrīskt būt zemāka par </w:t>
      </w:r>
      <w:r>
        <w:fldChar w:fldCharType="begin"/>
      </w:r>
      <w:r>
        <w:instrText xml:space="preserve"> REF _Ref324600273 \r \h </w:instrText>
      </w:r>
      <w:r>
        <w:fldChar w:fldCharType="separate"/>
      </w:r>
      <w:r w:rsidR="007D61E4">
        <w:t>6.4-7</w:t>
      </w:r>
      <w:r>
        <w:fldChar w:fldCharType="end"/>
      </w:r>
      <w:r>
        <w:t xml:space="preserve"> tabulā izvirzītajām prasībām.</w:t>
      </w:r>
    </w:p>
    <w:p w14:paraId="649E3816" w14:textId="77777777" w:rsidR="00B9576A" w:rsidRDefault="00B9576A" w:rsidP="00B9576A">
      <w:r>
        <w:t>Bitumena emulsijas izliešanas</w:t>
      </w:r>
      <w:r w:rsidRPr="009739E0">
        <w:t xml:space="preserve"> </w:t>
      </w:r>
      <w:r>
        <w:t>un sīkšķembu izbēršanas normu ieteicams projektēt saskaņā ar rokasgrāmatā ″Ceļu segumu virsmas apstrāde″ dotajiem norādījumiem.</w:t>
      </w:r>
    </w:p>
    <w:p w14:paraId="24DA894C" w14:textId="77777777" w:rsidR="00B9576A" w:rsidRDefault="00B9576A" w:rsidP="00B9576A">
      <w:r>
        <w:t>Virsmas apstrādes tipi uz ietvēm un platībās, kur netiek plānota satiksmes kustība:</w:t>
      </w:r>
    </w:p>
    <w:p w14:paraId="6ED1F243" w14:textId="77777777" w:rsidR="00B9576A" w:rsidRDefault="00B9576A" w:rsidP="00B04A1B">
      <w:pPr>
        <w:numPr>
          <w:ilvl w:val="0"/>
          <w:numId w:val="160"/>
        </w:numPr>
      </w:pPr>
      <w:r>
        <w:t>VA</w:t>
      </w:r>
      <w:r>
        <w:rPr>
          <w:bCs/>
          <w:szCs w:val="32"/>
          <w:vertAlign w:val="subscript"/>
        </w:rPr>
        <w:t xml:space="preserve">A1 </w:t>
      </w:r>
      <w:r>
        <w:t>2/4</w:t>
      </w:r>
    </w:p>
    <w:p w14:paraId="0747E363" w14:textId="77777777" w:rsidR="00B9576A" w:rsidRDefault="00B9576A" w:rsidP="00B04A1B">
      <w:pPr>
        <w:numPr>
          <w:ilvl w:val="0"/>
          <w:numId w:val="160"/>
        </w:numPr>
      </w:pPr>
      <w:r>
        <w:t>VA</w:t>
      </w:r>
      <w:r>
        <w:rPr>
          <w:bCs/>
          <w:szCs w:val="32"/>
          <w:vertAlign w:val="subscript"/>
        </w:rPr>
        <w:t xml:space="preserve">A2 </w:t>
      </w:r>
      <w:r>
        <w:t>2/4&amp;2/4</w:t>
      </w:r>
    </w:p>
    <w:p w14:paraId="6BEB07EE" w14:textId="77777777" w:rsidR="00B9576A" w:rsidRDefault="00B9576A" w:rsidP="00B04A1B">
      <w:pPr>
        <w:numPr>
          <w:ilvl w:val="0"/>
          <w:numId w:val="160"/>
        </w:numPr>
      </w:pPr>
      <w:r>
        <w:t>VA</w:t>
      </w:r>
      <w:r>
        <w:rPr>
          <w:bCs/>
          <w:szCs w:val="32"/>
          <w:vertAlign w:val="subscript"/>
        </w:rPr>
        <w:t xml:space="preserve">A2 </w:t>
      </w:r>
      <w:r>
        <w:t>4/8&amp;4/8</w:t>
      </w:r>
    </w:p>
    <w:p w14:paraId="2D7BAFD0" w14:textId="77777777" w:rsidR="00B9576A" w:rsidRDefault="00B9576A" w:rsidP="00B60210">
      <w:pPr>
        <w:pStyle w:val="Heading5"/>
      </w:pPr>
      <w:bookmarkStart w:id="5107" w:name="_Ref316826430"/>
      <w:bookmarkStart w:id="5108" w:name="_Toc322327959"/>
      <w:r>
        <w:t>Ar saistvielām nesaistītu un ar hidrauliskajām saistvielām (cementu) saistītu segumu virsmas apstrāde</w:t>
      </w:r>
      <w:bookmarkEnd w:id="5107"/>
      <w:r>
        <w:t>s tipi</w:t>
      </w:r>
      <w:bookmarkEnd w:id="5108"/>
    </w:p>
    <w:p w14:paraId="7D1499D2" w14:textId="77777777" w:rsidR="00B9576A" w:rsidRPr="00BF2E64" w:rsidRDefault="00B9576A" w:rsidP="00B9576A">
      <w:r>
        <w:t>Saistviela:</w:t>
      </w:r>
      <w:r w:rsidRPr="00BF2E64">
        <w:t xml:space="preserve"> Bitumena emulsija C 65 B </w:t>
      </w:r>
      <w:r>
        <w:t>3,</w:t>
      </w:r>
      <w:r w:rsidRPr="00BF2E64">
        <w:t xml:space="preserve"> C 65 BP </w:t>
      </w:r>
      <w:r>
        <w:t>3, C 65 B 4 vai C 65 BP 4</w:t>
      </w:r>
      <w:r w:rsidRPr="00BF2E64">
        <w:t>.</w:t>
      </w:r>
    </w:p>
    <w:p w14:paraId="1A5E16A3" w14:textId="5115AF21" w:rsidR="00B9576A" w:rsidRDefault="00B9576A" w:rsidP="00B9576A">
      <w:r>
        <w:t xml:space="preserve">Rupjo minerālmateriālu stiprības klase nedrīskt būt zemāka par </w:t>
      </w:r>
      <w:r>
        <w:fldChar w:fldCharType="begin"/>
      </w:r>
      <w:r>
        <w:instrText xml:space="preserve"> REF _Ref324600273 \r \h </w:instrText>
      </w:r>
      <w:r>
        <w:fldChar w:fldCharType="separate"/>
      </w:r>
      <w:r w:rsidR="007D61E4">
        <w:t>6.4-7</w:t>
      </w:r>
      <w:r>
        <w:fldChar w:fldCharType="end"/>
      </w:r>
      <w:r>
        <w:t xml:space="preserve"> tabulā izvirzītajām prasībām.</w:t>
      </w:r>
    </w:p>
    <w:p w14:paraId="26971CBF" w14:textId="77777777" w:rsidR="00B9576A" w:rsidRDefault="00B9576A" w:rsidP="00B9576A">
      <w:r>
        <w:t>Bitumena emulsijas izliešanas</w:t>
      </w:r>
      <w:r w:rsidRPr="009739E0">
        <w:t xml:space="preserve"> </w:t>
      </w:r>
      <w:r>
        <w:t>un sīkšķembu izbēršanas normu ieteicams projektēt saskaņā ar rokasgrāmatā ″Ceļu segumu virsmas apstrāde″ dotajiem norādījumiem.</w:t>
      </w:r>
    </w:p>
    <w:p w14:paraId="0E368157" w14:textId="77777777" w:rsidR="00B9576A" w:rsidRDefault="00B9576A" w:rsidP="00B9576A">
      <w:r>
        <w:lastRenderedPageBreak/>
        <w:t>Ar saistvielām nesaistītu un ar hidrauliskajām saistvielām (cementu) saistītu segumu virsmas apstrādes tipi:</w:t>
      </w:r>
    </w:p>
    <w:p w14:paraId="5C0C91B0" w14:textId="77777777" w:rsidR="00B9576A" w:rsidRDefault="00B9576A" w:rsidP="00B04A1B">
      <w:pPr>
        <w:numPr>
          <w:ilvl w:val="0"/>
          <w:numId w:val="160"/>
        </w:numPr>
      </w:pPr>
      <w:r>
        <w:t>VA</w:t>
      </w:r>
      <w:r>
        <w:rPr>
          <w:bCs/>
          <w:szCs w:val="32"/>
          <w:vertAlign w:val="subscript"/>
        </w:rPr>
        <w:t xml:space="preserve">G1 </w:t>
      </w:r>
      <w:r>
        <w:t>4/8</w:t>
      </w:r>
    </w:p>
    <w:p w14:paraId="693DF7C8" w14:textId="77777777" w:rsidR="00B9576A" w:rsidRDefault="00B9576A" w:rsidP="00B04A1B">
      <w:pPr>
        <w:numPr>
          <w:ilvl w:val="0"/>
          <w:numId w:val="160"/>
        </w:numPr>
      </w:pPr>
      <w:r>
        <w:t>VA</w:t>
      </w:r>
      <w:r>
        <w:rPr>
          <w:bCs/>
          <w:szCs w:val="32"/>
          <w:vertAlign w:val="subscript"/>
        </w:rPr>
        <w:t xml:space="preserve">G1 </w:t>
      </w:r>
      <w:r>
        <w:t>4/11</w:t>
      </w:r>
    </w:p>
    <w:p w14:paraId="0957B49D" w14:textId="77777777" w:rsidR="00B9576A" w:rsidRDefault="00B9576A" w:rsidP="00B04A1B">
      <w:pPr>
        <w:numPr>
          <w:ilvl w:val="0"/>
          <w:numId w:val="160"/>
        </w:numPr>
      </w:pPr>
      <w:r>
        <w:t>VA</w:t>
      </w:r>
      <w:r>
        <w:rPr>
          <w:bCs/>
          <w:szCs w:val="32"/>
          <w:vertAlign w:val="subscript"/>
        </w:rPr>
        <w:t xml:space="preserve">G1 </w:t>
      </w:r>
      <w:r>
        <w:t>8/11</w:t>
      </w:r>
    </w:p>
    <w:p w14:paraId="04B88F4E" w14:textId="77777777" w:rsidR="00B9576A" w:rsidRDefault="00B9576A" w:rsidP="00B04A1B">
      <w:pPr>
        <w:numPr>
          <w:ilvl w:val="0"/>
          <w:numId w:val="160"/>
        </w:numPr>
      </w:pPr>
      <w:r>
        <w:t>VA</w:t>
      </w:r>
      <w:r>
        <w:rPr>
          <w:bCs/>
          <w:szCs w:val="32"/>
          <w:vertAlign w:val="subscript"/>
        </w:rPr>
        <w:t xml:space="preserve">G1 </w:t>
      </w:r>
      <w:r>
        <w:t>8/16</w:t>
      </w:r>
    </w:p>
    <w:p w14:paraId="375E5384" w14:textId="77777777" w:rsidR="00B9576A" w:rsidRDefault="00B9576A" w:rsidP="00B04A1B">
      <w:pPr>
        <w:numPr>
          <w:ilvl w:val="0"/>
          <w:numId w:val="160"/>
        </w:numPr>
      </w:pPr>
      <w:r>
        <w:t>VA</w:t>
      </w:r>
      <w:r>
        <w:rPr>
          <w:bCs/>
          <w:szCs w:val="32"/>
          <w:vertAlign w:val="subscript"/>
        </w:rPr>
        <w:t xml:space="preserve">G1 </w:t>
      </w:r>
      <w:r>
        <w:t>11/16</w:t>
      </w:r>
    </w:p>
    <w:p w14:paraId="38B6C0ED" w14:textId="77777777" w:rsidR="00B9576A" w:rsidRDefault="00B9576A" w:rsidP="00B04A1B">
      <w:pPr>
        <w:numPr>
          <w:ilvl w:val="0"/>
          <w:numId w:val="160"/>
        </w:numPr>
      </w:pPr>
      <w:r>
        <w:t>VA</w:t>
      </w:r>
      <w:r>
        <w:rPr>
          <w:bCs/>
          <w:szCs w:val="32"/>
          <w:vertAlign w:val="subscript"/>
        </w:rPr>
        <w:t xml:space="preserve">G2 </w:t>
      </w:r>
      <w:r>
        <w:t>4/8&amp;4/8</w:t>
      </w:r>
    </w:p>
    <w:p w14:paraId="561412FF" w14:textId="77777777" w:rsidR="00B9576A" w:rsidRDefault="00B9576A" w:rsidP="00B04A1B">
      <w:pPr>
        <w:numPr>
          <w:ilvl w:val="0"/>
          <w:numId w:val="160"/>
        </w:numPr>
      </w:pPr>
      <w:r>
        <w:t>VA</w:t>
      </w:r>
      <w:r>
        <w:rPr>
          <w:bCs/>
          <w:szCs w:val="32"/>
          <w:vertAlign w:val="subscript"/>
        </w:rPr>
        <w:t xml:space="preserve">G2 </w:t>
      </w:r>
      <w:r>
        <w:t>8/11&amp;4/8</w:t>
      </w:r>
    </w:p>
    <w:p w14:paraId="5B29A4BD" w14:textId="77777777" w:rsidR="00B9576A" w:rsidRDefault="00B9576A" w:rsidP="00B04A1B">
      <w:pPr>
        <w:numPr>
          <w:ilvl w:val="0"/>
          <w:numId w:val="160"/>
        </w:numPr>
      </w:pPr>
      <w:r>
        <w:t>VA</w:t>
      </w:r>
      <w:r>
        <w:rPr>
          <w:bCs/>
          <w:szCs w:val="32"/>
          <w:vertAlign w:val="subscript"/>
        </w:rPr>
        <w:t xml:space="preserve">G2 </w:t>
      </w:r>
      <w:r>
        <w:t>8/11&amp;8/11</w:t>
      </w:r>
    </w:p>
    <w:p w14:paraId="67A1DA46" w14:textId="77777777" w:rsidR="00B9576A" w:rsidRDefault="00B9576A" w:rsidP="00B04A1B">
      <w:pPr>
        <w:numPr>
          <w:ilvl w:val="0"/>
          <w:numId w:val="160"/>
        </w:numPr>
      </w:pPr>
      <w:r>
        <w:t>VA</w:t>
      </w:r>
      <w:r>
        <w:rPr>
          <w:bCs/>
          <w:szCs w:val="32"/>
          <w:vertAlign w:val="subscript"/>
        </w:rPr>
        <w:t xml:space="preserve">G2 </w:t>
      </w:r>
      <w:r>
        <w:t>11/16&amp;8/11</w:t>
      </w:r>
    </w:p>
    <w:p w14:paraId="473F93AF" w14:textId="77777777" w:rsidR="00B9576A" w:rsidRDefault="00B9576A" w:rsidP="00B04A1B">
      <w:pPr>
        <w:numPr>
          <w:ilvl w:val="0"/>
          <w:numId w:val="160"/>
        </w:numPr>
      </w:pPr>
      <w:r>
        <w:t>VA</w:t>
      </w:r>
      <w:r>
        <w:rPr>
          <w:bCs/>
          <w:szCs w:val="32"/>
          <w:vertAlign w:val="subscript"/>
        </w:rPr>
        <w:t xml:space="preserve">G2 </w:t>
      </w:r>
      <w:r>
        <w:t>16/22&amp;8/11</w:t>
      </w:r>
    </w:p>
    <w:p w14:paraId="6D117BC2" w14:textId="77777777" w:rsidR="00B9576A" w:rsidRDefault="00B9576A" w:rsidP="00B04A1B">
      <w:pPr>
        <w:numPr>
          <w:ilvl w:val="0"/>
          <w:numId w:val="160"/>
        </w:numPr>
      </w:pPr>
      <w:r>
        <w:t>VA</w:t>
      </w:r>
      <w:r>
        <w:rPr>
          <w:bCs/>
          <w:szCs w:val="32"/>
          <w:vertAlign w:val="subscript"/>
        </w:rPr>
        <w:t xml:space="preserve">G1 </w:t>
      </w:r>
      <w:r>
        <w:t>0/16</w:t>
      </w:r>
    </w:p>
    <w:p w14:paraId="52C5C3DA" w14:textId="77777777" w:rsidR="00B9576A" w:rsidRPr="00BF2E64" w:rsidRDefault="00B9576A" w:rsidP="00A01438">
      <w:pPr>
        <w:pStyle w:val="Heading8"/>
      </w:pPr>
      <w:bookmarkStart w:id="5109" w:name="_Ref317150300"/>
      <w:r>
        <w:t>tabula. Prasības VA</w:t>
      </w:r>
      <w:r>
        <w:rPr>
          <w:vertAlign w:val="subscript"/>
        </w:rPr>
        <w:t>G1</w:t>
      </w:r>
      <w:r>
        <w:t xml:space="preserve"> </w:t>
      </w:r>
      <w:r w:rsidRPr="00BF2E64">
        <w:t>0/16 granulometriskajam sastāvam</w:t>
      </w:r>
      <w:bookmarkEnd w:id="5109"/>
    </w:p>
    <w:p w14:paraId="07F75E23" w14:textId="77777777" w:rsidR="00B9576A" w:rsidRDefault="00B9576A" w:rsidP="00B9576A">
      <w:pPr>
        <w:rPr>
          <w:noProof/>
          <w:lang w:val="en-US"/>
        </w:rPr>
      </w:pPr>
      <w:r w:rsidRPr="00572D8C">
        <w:rPr>
          <w:noProof/>
        </w:rPr>
        <w:drawing>
          <wp:inline distT="0" distB="0" distL="0" distR="0" wp14:anchorId="2599E0B6" wp14:editId="1B4E7CD0">
            <wp:extent cx="4579620" cy="3605530"/>
            <wp:effectExtent l="0" t="0" r="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579620" cy="3605530"/>
                    </a:xfrm>
                    <a:prstGeom prst="rect">
                      <a:avLst/>
                    </a:prstGeom>
                    <a:noFill/>
                    <a:ln>
                      <a:noFill/>
                    </a:ln>
                  </pic:spPr>
                </pic:pic>
              </a:graphicData>
            </a:graphic>
          </wp:inline>
        </w:drawing>
      </w:r>
    </w:p>
    <w:tbl>
      <w:tblPr>
        <w:tblW w:w="0" w:type="auto"/>
        <w:jc w:val="right"/>
        <w:tblLayout w:type="fixed"/>
        <w:tblLook w:val="0000" w:firstRow="0" w:lastRow="0" w:firstColumn="0" w:lastColumn="0" w:noHBand="0" w:noVBand="0"/>
      </w:tblPr>
      <w:tblGrid>
        <w:gridCol w:w="1242"/>
        <w:gridCol w:w="780"/>
        <w:gridCol w:w="781"/>
        <w:gridCol w:w="781"/>
        <w:gridCol w:w="781"/>
        <w:gridCol w:w="781"/>
        <w:gridCol w:w="780"/>
        <w:gridCol w:w="781"/>
        <w:gridCol w:w="781"/>
        <w:gridCol w:w="781"/>
        <w:gridCol w:w="781"/>
      </w:tblGrid>
      <w:tr w:rsidR="00B9576A" w:rsidRPr="00BF2E64" w14:paraId="3ED6FC3F" w14:textId="77777777" w:rsidTr="00017975">
        <w:trPr>
          <w:cantSplit/>
          <w:trHeight w:val="310"/>
          <w:jc w:val="right"/>
        </w:trPr>
        <w:tc>
          <w:tcPr>
            <w:tcW w:w="12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E31352" w14:textId="77777777" w:rsidR="00B9576A" w:rsidRPr="00BF2E64" w:rsidRDefault="00B9576A" w:rsidP="00F03784">
            <w:pPr>
              <w:pStyle w:val="Tablehead"/>
            </w:pPr>
            <w:r w:rsidRPr="00BF2E64">
              <w:t>Sieti, mm</w:t>
            </w:r>
          </w:p>
        </w:tc>
        <w:tc>
          <w:tcPr>
            <w:tcW w:w="780"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D6909E2" w14:textId="77777777" w:rsidR="00B9576A" w:rsidRPr="00BF2E64" w:rsidRDefault="00B9576A" w:rsidP="00F03784">
            <w:pPr>
              <w:pStyle w:val="Tablehead"/>
            </w:pPr>
            <w:r w:rsidRPr="00BF2E64">
              <w:t>0,063</w:t>
            </w:r>
          </w:p>
        </w:tc>
        <w:tc>
          <w:tcPr>
            <w:tcW w:w="78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1ACD574" w14:textId="77777777" w:rsidR="00B9576A" w:rsidRPr="00BF2E64" w:rsidRDefault="00B9576A" w:rsidP="00F03784">
            <w:pPr>
              <w:pStyle w:val="Tablehead"/>
            </w:pPr>
            <w:r w:rsidRPr="00BF2E64">
              <w:t>0,5</w:t>
            </w:r>
          </w:p>
        </w:tc>
        <w:tc>
          <w:tcPr>
            <w:tcW w:w="78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E859F61" w14:textId="77777777" w:rsidR="00B9576A" w:rsidRPr="00BF2E64" w:rsidRDefault="00B9576A" w:rsidP="00F03784">
            <w:pPr>
              <w:pStyle w:val="Tablehead"/>
            </w:pPr>
            <w:r w:rsidRPr="00BF2E64">
              <w:t>1</w:t>
            </w:r>
          </w:p>
        </w:tc>
        <w:tc>
          <w:tcPr>
            <w:tcW w:w="78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74016B8" w14:textId="77777777" w:rsidR="00B9576A" w:rsidRPr="00BF2E64" w:rsidRDefault="00B9576A" w:rsidP="00F03784">
            <w:pPr>
              <w:pStyle w:val="Tablehead"/>
            </w:pPr>
            <w:r w:rsidRPr="00BF2E64">
              <w:t>2</w:t>
            </w:r>
          </w:p>
        </w:tc>
        <w:tc>
          <w:tcPr>
            <w:tcW w:w="78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0B45973" w14:textId="77777777" w:rsidR="00B9576A" w:rsidRPr="00BF2E64" w:rsidRDefault="00B9576A" w:rsidP="00F03784">
            <w:pPr>
              <w:pStyle w:val="Tablehead"/>
            </w:pPr>
            <w:r w:rsidRPr="00BF2E64">
              <w:t>4</w:t>
            </w:r>
          </w:p>
        </w:tc>
        <w:tc>
          <w:tcPr>
            <w:tcW w:w="780"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1D86AFF" w14:textId="77777777" w:rsidR="00B9576A" w:rsidRPr="00BF2E64" w:rsidRDefault="00B9576A" w:rsidP="00F03784">
            <w:pPr>
              <w:pStyle w:val="Tablehead"/>
            </w:pPr>
            <w:r w:rsidRPr="00BF2E64">
              <w:t>5,6</w:t>
            </w:r>
          </w:p>
        </w:tc>
        <w:tc>
          <w:tcPr>
            <w:tcW w:w="78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68D606C" w14:textId="77777777" w:rsidR="00B9576A" w:rsidRPr="00BF2E64" w:rsidRDefault="00B9576A" w:rsidP="00F03784">
            <w:pPr>
              <w:pStyle w:val="Tablehead"/>
            </w:pPr>
            <w:r w:rsidRPr="00BF2E64">
              <w:t>8</w:t>
            </w:r>
          </w:p>
        </w:tc>
        <w:tc>
          <w:tcPr>
            <w:tcW w:w="78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8B8FA62" w14:textId="77777777" w:rsidR="00B9576A" w:rsidRPr="00BF2E64" w:rsidRDefault="00B9576A" w:rsidP="00F03784">
            <w:pPr>
              <w:pStyle w:val="Tablehead"/>
            </w:pPr>
            <w:r w:rsidRPr="00BF2E64">
              <w:t>11,2</w:t>
            </w:r>
          </w:p>
        </w:tc>
        <w:tc>
          <w:tcPr>
            <w:tcW w:w="78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B6A68B4" w14:textId="77777777" w:rsidR="00B9576A" w:rsidRPr="00BF2E64" w:rsidRDefault="00B9576A" w:rsidP="00F03784">
            <w:pPr>
              <w:pStyle w:val="Tablehead"/>
            </w:pPr>
            <w:r w:rsidRPr="00BF2E64">
              <w:t>16</w:t>
            </w:r>
          </w:p>
        </w:tc>
        <w:tc>
          <w:tcPr>
            <w:tcW w:w="781"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C3F98D5" w14:textId="77777777" w:rsidR="00B9576A" w:rsidRPr="00BF2E64" w:rsidRDefault="00B9576A" w:rsidP="00F03784">
            <w:pPr>
              <w:pStyle w:val="Tablehead"/>
            </w:pPr>
            <w:r w:rsidRPr="00BF2E64">
              <w:t>22,4</w:t>
            </w:r>
          </w:p>
        </w:tc>
      </w:tr>
      <w:tr w:rsidR="00B9576A" w:rsidRPr="00BF2E64" w14:paraId="461970B8" w14:textId="77777777" w:rsidTr="00017975">
        <w:trPr>
          <w:cantSplit/>
          <w:trHeight w:val="310"/>
          <w:jc w:val="right"/>
        </w:trPr>
        <w:tc>
          <w:tcPr>
            <w:tcW w:w="1242"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897C0B2" w14:textId="77777777" w:rsidR="00B9576A" w:rsidRPr="00BF2E64" w:rsidRDefault="00B9576A" w:rsidP="00F03784">
            <w:pPr>
              <w:pStyle w:val="Tabletext2"/>
            </w:pPr>
            <w:r w:rsidRPr="00BF2E64">
              <w:t>Maks. %</w:t>
            </w:r>
          </w:p>
        </w:tc>
        <w:tc>
          <w:tcPr>
            <w:tcW w:w="780"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0C85543" w14:textId="77777777" w:rsidR="00B9576A" w:rsidRPr="00BF2E64" w:rsidRDefault="00B9576A" w:rsidP="00F03784">
            <w:pPr>
              <w:pStyle w:val="Tabletext2"/>
            </w:pPr>
            <w:r w:rsidRPr="00BF2E64">
              <w:t>5</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07BDB0F" w14:textId="77777777" w:rsidR="00B9576A" w:rsidRPr="00BF2E64" w:rsidRDefault="00B9576A" w:rsidP="00F03784">
            <w:pPr>
              <w:pStyle w:val="Tabletext2"/>
            </w:pPr>
            <w:r w:rsidRPr="00BF2E64">
              <w:t>18</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A8FA19F" w14:textId="77777777" w:rsidR="00B9576A" w:rsidRPr="00BF2E64" w:rsidRDefault="00B9576A" w:rsidP="00F03784">
            <w:pPr>
              <w:pStyle w:val="Tabletext2"/>
            </w:pPr>
            <w:r w:rsidRPr="00BF2E64">
              <w:t>27</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3381C11" w14:textId="77777777" w:rsidR="00B9576A" w:rsidRPr="00BF2E64" w:rsidRDefault="00B9576A" w:rsidP="00F03784">
            <w:pPr>
              <w:pStyle w:val="Tabletext2"/>
            </w:pPr>
            <w:r w:rsidRPr="00BF2E64">
              <w:t>40</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A9980B4" w14:textId="77777777" w:rsidR="00B9576A" w:rsidRPr="00BF2E64" w:rsidRDefault="00B9576A" w:rsidP="00F03784">
            <w:pPr>
              <w:pStyle w:val="Tabletext2"/>
            </w:pPr>
            <w:r w:rsidRPr="00BF2E64">
              <w:t>56</w:t>
            </w:r>
          </w:p>
        </w:tc>
        <w:tc>
          <w:tcPr>
            <w:tcW w:w="780"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DEB7300" w14:textId="77777777" w:rsidR="00B9576A" w:rsidRPr="00BF2E64" w:rsidRDefault="00B9576A" w:rsidP="00F03784">
            <w:pPr>
              <w:pStyle w:val="Tabletext2"/>
            </w:pPr>
            <w:r w:rsidRPr="00BF2E64">
              <w:t>66</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CA79945" w14:textId="77777777" w:rsidR="00B9576A" w:rsidRPr="00BF2E64" w:rsidRDefault="00B9576A" w:rsidP="00F03784">
            <w:pPr>
              <w:pStyle w:val="Tabletext2"/>
            </w:pPr>
            <w:r w:rsidRPr="00BF2E64">
              <w:t>77</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4AFD6D6" w14:textId="77777777" w:rsidR="00B9576A" w:rsidRPr="00BF2E64" w:rsidRDefault="00B9576A" w:rsidP="00F03784">
            <w:pPr>
              <w:pStyle w:val="Tabletext2"/>
            </w:pPr>
            <w:r w:rsidRPr="00BF2E64">
              <w:t>89</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8D1C9CE" w14:textId="77777777" w:rsidR="00B9576A" w:rsidRPr="00BF2E64" w:rsidRDefault="00B9576A" w:rsidP="00F03784">
            <w:pPr>
              <w:pStyle w:val="Tabletext2"/>
            </w:pPr>
            <w:r w:rsidRPr="00BF2E64">
              <w:t>100</w:t>
            </w:r>
          </w:p>
        </w:tc>
        <w:tc>
          <w:tcPr>
            <w:tcW w:w="781"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3379344" w14:textId="77777777" w:rsidR="00B9576A" w:rsidRPr="00BF2E64" w:rsidRDefault="00B9576A" w:rsidP="00F03784">
            <w:pPr>
              <w:pStyle w:val="Tabletext2"/>
            </w:pPr>
            <w:r w:rsidRPr="00BF2E64">
              <w:t>100</w:t>
            </w:r>
          </w:p>
        </w:tc>
      </w:tr>
      <w:tr w:rsidR="00B9576A" w:rsidRPr="00BF2E64" w14:paraId="6DED771E" w14:textId="77777777" w:rsidTr="00017975">
        <w:trPr>
          <w:cantSplit/>
          <w:trHeight w:val="280"/>
          <w:jc w:val="right"/>
        </w:trPr>
        <w:tc>
          <w:tcPr>
            <w:tcW w:w="1242"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9061497" w14:textId="77777777" w:rsidR="00B9576A" w:rsidRPr="00BF2E64" w:rsidRDefault="00B9576A" w:rsidP="00F03784">
            <w:pPr>
              <w:pStyle w:val="Tabletext2"/>
            </w:pPr>
            <w:r w:rsidRPr="00BF2E64">
              <w:t>Min. %</w:t>
            </w:r>
          </w:p>
        </w:tc>
        <w:tc>
          <w:tcPr>
            <w:tcW w:w="780"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950C536" w14:textId="77777777" w:rsidR="00B9576A" w:rsidRPr="00BF2E64" w:rsidRDefault="00B9576A" w:rsidP="00F03784">
            <w:pPr>
              <w:pStyle w:val="Tabletext2"/>
            </w:pPr>
            <w:r w:rsidRPr="00BF2E64">
              <w:t>2</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AAA9917" w14:textId="77777777" w:rsidR="00B9576A" w:rsidRPr="00BF2E64" w:rsidRDefault="00B9576A" w:rsidP="00F03784">
            <w:pPr>
              <w:pStyle w:val="Tabletext2"/>
            </w:pPr>
            <w:r w:rsidRPr="00BF2E64">
              <w:t>8</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DBFAD1E" w14:textId="77777777" w:rsidR="00B9576A" w:rsidRPr="00BF2E64" w:rsidRDefault="00B9576A" w:rsidP="00F03784">
            <w:pPr>
              <w:pStyle w:val="Tabletext2"/>
            </w:pPr>
            <w:r w:rsidRPr="00BF2E64">
              <w:t>13</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D6146B8" w14:textId="77777777" w:rsidR="00B9576A" w:rsidRPr="00BF2E64" w:rsidRDefault="00B9576A" w:rsidP="00F03784">
            <w:pPr>
              <w:pStyle w:val="Tabletext2"/>
            </w:pPr>
            <w:r w:rsidRPr="00BF2E64">
              <w:t>22</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7E2CD1F" w14:textId="77777777" w:rsidR="00B9576A" w:rsidRPr="00BF2E64" w:rsidRDefault="00B9576A" w:rsidP="00F03784">
            <w:pPr>
              <w:pStyle w:val="Tabletext2"/>
            </w:pPr>
            <w:r w:rsidRPr="00BF2E64">
              <w:t>36</w:t>
            </w:r>
          </w:p>
        </w:tc>
        <w:tc>
          <w:tcPr>
            <w:tcW w:w="780"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2E3F4A7" w14:textId="77777777" w:rsidR="00B9576A" w:rsidRPr="00BF2E64" w:rsidRDefault="00B9576A" w:rsidP="00F03784">
            <w:pPr>
              <w:pStyle w:val="Tabletext2"/>
            </w:pPr>
            <w:r w:rsidRPr="00BF2E64">
              <w:t>45</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E2D9511" w14:textId="77777777" w:rsidR="00B9576A" w:rsidRPr="00BF2E64" w:rsidRDefault="00B9576A" w:rsidP="00F03784">
            <w:pPr>
              <w:pStyle w:val="Tabletext2"/>
            </w:pPr>
            <w:r w:rsidRPr="00BF2E64">
              <w:t>57</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5BC8450" w14:textId="77777777" w:rsidR="00B9576A" w:rsidRPr="00BF2E64" w:rsidRDefault="00B9576A" w:rsidP="00F03784">
            <w:pPr>
              <w:pStyle w:val="Tabletext2"/>
            </w:pPr>
            <w:r w:rsidRPr="00BF2E64">
              <w:t>70</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C2CFAC8" w14:textId="77777777" w:rsidR="00B9576A" w:rsidRPr="00BF2E64" w:rsidRDefault="00B9576A" w:rsidP="00F03784">
            <w:pPr>
              <w:pStyle w:val="Tabletext2"/>
            </w:pPr>
            <w:r w:rsidRPr="00BF2E64">
              <w:t>85</w:t>
            </w:r>
          </w:p>
        </w:tc>
        <w:tc>
          <w:tcPr>
            <w:tcW w:w="781"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9D9F1A" w14:textId="77777777" w:rsidR="00B9576A" w:rsidRPr="00BF2E64" w:rsidRDefault="00B9576A" w:rsidP="00F03784">
            <w:pPr>
              <w:pStyle w:val="Tabletext2"/>
            </w:pPr>
            <w:r>
              <w:t>98</w:t>
            </w:r>
          </w:p>
        </w:tc>
      </w:tr>
    </w:tbl>
    <w:p w14:paraId="49FFAF76" w14:textId="1621736F" w:rsidR="005A1847" w:rsidRDefault="005A1847" w:rsidP="00B9576A">
      <w:pPr>
        <w:jc w:val="right"/>
      </w:pPr>
      <w:bookmarkStart w:id="5110" w:name="OLE_LINK40"/>
      <w:bookmarkStart w:id="5111" w:name="OLE_LINK41"/>
      <w:bookmarkStart w:id="5112" w:name="OLE_LINK45"/>
      <w:bookmarkEnd w:id="5110"/>
      <w:bookmarkEnd w:id="5111"/>
      <w:bookmarkEnd w:id="5112"/>
    </w:p>
    <w:p w14:paraId="1C5616BC" w14:textId="77777777" w:rsidR="005A1847" w:rsidRDefault="005A1847">
      <w:pPr>
        <w:spacing w:before="0" w:after="0"/>
        <w:ind w:firstLine="0"/>
        <w:jc w:val="left"/>
      </w:pPr>
      <w:r>
        <w:br w:type="page"/>
      </w:r>
    </w:p>
    <w:p w14:paraId="5E9BB2A6" w14:textId="77777777" w:rsidR="00B9576A" w:rsidRPr="00BF2E64" w:rsidRDefault="00B9576A" w:rsidP="00B9576A">
      <w:pPr>
        <w:jc w:val="right"/>
      </w:pPr>
    </w:p>
    <w:p w14:paraId="70FB1B8E" w14:textId="77777777" w:rsidR="00B9576A" w:rsidRDefault="00B9576A" w:rsidP="00B60210">
      <w:pPr>
        <w:pStyle w:val="Heading5"/>
      </w:pPr>
      <w:bookmarkStart w:id="5113" w:name="_Toc322327960"/>
      <w:r>
        <w:t>Virsmas apstrādes tipi sabrukušos autoceļu posmos</w:t>
      </w:r>
      <w:bookmarkEnd w:id="5113"/>
    </w:p>
    <w:p w14:paraId="6C5D00AF" w14:textId="77777777" w:rsidR="00B9576A" w:rsidRDefault="00B9576A" w:rsidP="00B9576A">
      <w:r>
        <w:t>Virsmas apstrāde sabrukušajos posmos ir virsmas apstrādei līdzīgs paņēmiens – bitumena emulsijas izliešana, pārberot to ar sīkšķembām (vai citā u.tml. secībā)</w:t>
      </w:r>
    </w:p>
    <w:p w14:paraId="46F01B35" w14:textId="41CB7835" w:rsidR="00B9576A" w:rsidRPr="00BF2E64" w:rsidRDefault="00B9576A" w:rsidP="00B9576A">
      <w:r>
        <w:t>Saistviela:</w:t>
      </w:r>
      <w:r w:rsidRPr="00BF2E64">
        <w:t xml:space="preserve"> Bitumena emulsija </w:t>
      </w:r>
      <w:r>
        <w:t>C 65 B</w:t>
      </w:r>
      <w:r w:rsidRPr="00BF2E64">
        <w:t xml:space="preserve"> </w:t>
      </w:r>
      <w:r>
        <w:t>3</w:t>
      </w:r>
      <w:r w:rsidRPr="00BF2E64">
        <w:t>.</w:t>
      </w:r>
    </w:p>
    <w:p w14:paraId="04508DCF" w14:textId="5115E72A" w:rsidR="00B9576A" w:rsidRDefault="00B9576A" w:rsidP="00B9576A">
      <w:r>
        <w:t xml:space="preserve">Rupjo minerālmateriālu stiprības klase nedrīskt būt zemāka par </w:t>
      </w:r>
      <w:r>
        <w:fldChar w:fldCharType="begin"/>
      </w:r>
      <w:r>
        <w:instrText xml:space="preserve"> REF _Ref324600273 \r \h </w:instrText>
      </w:r>
      <w:r>
        <w:fldChar w:fldCharType="separate"/>
      </w:r>
      <w:r w:rsidR="007D61E4">
        <w:t>6.4-7</w:t>
      </w:r>
      <w:r>
        <w:fldChar w:fldCharType="end"/>
      </w:r>
      <w:r>
        <w:t xml:space="preserve"> tabulā izvirzītajām prasībām.</w:t>
      </w:r>
    </w:p>
    <w:p w14:paraId="215CF19A" w14:textId="77777777" w:rsidR="00B9576A" w:rsidRDefault="00B9576A" w:rsidP="00B9576A">
      <w:r>
        <w:t>Bitumena emulsijas izliešanas un sīkšķembu izbēršanas normu ieteicams projektēt saskaņā ar rokasgrāmatā ″Ceļu segumu virsmas apstrāde″ dotajiem norādījumiem.</w:t>
      </w:r>
    </w:p>
    <w:p w14:paraId="05AD6BA7" w14:textId="77777777" w:rsidR="00B9576A" w:rsidRDefault="00B9576A" w:rsidP="00B9576A">
      <w:r>
        <w:t>Virsmas apstrādes tipi sabrukušiem autoceļu posmiem:</w:t>
      </w:r>
    </w:p>
    <w:p w14:paraId="69079CD0" w14:textId="77777777" w:rsidR="00B9576A" w:rsidRDefault="00B9576A" w:rsidP="00B04A1B">
      <w:pPr>
        <w:numPr>
          <w:ilvl w:val="0"/>
          <w:numId w:val="160"/>
        </w:numPr>
      </w:pPr>
      <w:r>
        <w:t>VA</w:t>
      </w:r>
      <w:r>
        <w:rPr>
          <w:bCs/>
          <w:szCs w:val="32"/>
          <w:vertAlign w:val="subscript"/>
        </w:rPr>
        <w:t xml:space="preserve">A1 </w:t>
      </w:r>
      <w:r>
        <w:t>8/11</w:t>
      </w:r>
    </w:p>
    <w:p w14:paraId="6417CBC6" w14:textId="77777777" w:rsidR="00B9576A" w:rsidRDefault="00B9576A" w:rsidP="00B04A1B">
      <w:pPr>
        <w:numPr>
          <w:ilvl w:val="0"/>
          <w:numId w:val="160"/>
        </w:numPr>
      </w:pPr>
      <w:r>
        <w:t>VA</w:t>
      </w:r>
      <w:r>
        <w:rPr>
          <w:bCs/>
          <w:szCs w:val="32"/>
          <w:vertAlign w:val="subscript"/>
        </w:rPr>
        <w:t xml:space="preserve">A1 </w:t>
      </w:r>
      <w:r>
        <w:t>11/16</w:t>
      </w:r>
    </w:p>
    <w:p w14:paraId="7FF16090" w14:textId="77777777" w:rsidR="00B9576A" w:rsidRDefault="00B9576A" w:rsidP="00B04A1B">
      <w:pPr>
        <w:numPr>
          <w:ilvl w:val="0"/>
          <w:numId w:val="160"/>
        </w:numPr>
      </w:pPr>
      <w:r>
        <w:t>VA</w:t>
      </w:r>
      <w:r>
        <w:rPr>
          <w:bCs/>
          <w:szCs w:val="32"/>
          <w:vertAlign w:val="subscript"/>
        </w:rPr>
        <w:t xml:space="preserve">A1 </w:t>
      </w:r>
      <w:r>
        <w:t>16/22</w:t>
      </w:r>
    </w:p>
    <w:p w14:paraId="6A127B42" w14:textId="77777777" w:rsidR="00B9576A" w:rsidRDefault="00B9576A" w:rsidP="00B04A1B">
      <w:pPr>
        <w:numPr>
          <w:ilvl w:val="0"/>
          <w:numId w:val="160"/>
        </w:numPr>
      </w:pPr>
      <w:r>
        <w:t>VA</w:t>
      </w:r>
      <w:r>
        <w:rPr>
          <w:bCs/>
          <w:szCs w:val="32"/>
          <w:vertAlign w:val="subscript"/>
        </w:rPr>
        <w:t xml:space="preserve">AK </w:t>
      </w:r>
      <w:r>
        <w:t>11/16&amp;4/8</w:t>
      </w:r>
    </w:p>
    <w:p w14:paraId="620F720F" w14:textId="77777777" w:rsidR="00B9576A" w:rsidRDefault="00B9576A" w:rsidP="00B04A1B">
      <w:pPr>
        <w:numPr>
          <w:ilvl w:val="0"/>
          <w:numId w:val="160"/>
        </w:numPr>
      </w:pPr>
      <w:r>
        <w:t>VA</w:t>
      </w:r>
      <w:r>
        <w:rPr>
          <w:bCs/>
          <w:szCs w:val="32"/>
          <w:vertAlign w:val="subscript"/>
        </w:rPr>
        <w:t xml:space="preserve">A2 </w:t>
      </w:r>
      <w:r>
        <w:t>11/16&amp;4/8</w:t>
      </w:r>
    </w:p>
    <w:p w14:paraId="0597968C" w14:textId="77777777" w:rsidR="00B9576A" w:rsidRPr="00150B64" w:rsidRDefault="00B9576A" w:rsidP="00B04A1B">
      <w:pPr>
        <w:numPr>
          <w:ilvl w:val="0"/>
          <w:numId w:val="160"/>
        </w:numPr>
      </w:pPr>
      <w:r>
        <w:t>VA</w:t>
      </w:r>
      <w:r>
        <w:rPr>
          <w:bCs/>
          <w:szCs w:val="32"/>
          <w:vertAlign w:val="subscript"/>
        </w:rPr>
        <w:t xml:space="preserve">A2 </w:t>
      </w:r>
      <w:r>
        <w:t>16/22&amp;8/11</w:t>
      </w:r>
    </w:p>
    <w:p w14:paraId="23773E52" w14:textId="0D6FD772" w:rsidR="00B9576A" w:rsidRPr="009739E0" w:rsidRDefault="00B9576A" w:rsidP="00C0303A">
      <w:pPr>
        <w:ind w:firstLine="0"/>
      </w:pPr>
    </w:p>
    <w:p w14:paraId="309E91E1" w14:textId="77777777" w:rsidR="00B9576A" w:rsidRPr="000E33C3" w:rsidRDefault="00B9576A" w:rsidP="00B60210">
      <w:pPr>
        <w:pStyle w:val="Heading5"/>
      </w:pPr>
      <w:r w:rsidRPr="00BF2E64">
        <w:t>Tipa lapa. Piesūcinātu šķembu pamata nesošā kārta</w:t>
      </w:r>
      <w:r>
        <w:t xml:space="preserve"> </w:t>
      </w:r>
      <w:r w:rsidRPr="000E33C3">
        <w:t>IM 11/22, IMT 11/22</w:t>
      </w:r>
    </w:p>
    <w:p w14:paraId="4E4F2028" w14:textId="77777777" w:rsidR="00B9576A" w:rsidRPr="00BF2E64" w:rsidRDefault="00B9576A" w:rsidP="00B9576A">
      <w:r w:rsidRPr="00BF2E64">
        <w:t>Izejmateriāli</w:t>
      </w:r>
    </w:p>
    <w:p w14:paraId="4C9179F1" w14:textId="5E741967" w:rsidR="00B9576A" w:rsidRPr="00BF2E64" w:rsidRDefault="00B9576A" w:rsidP="00B9576A">
      <w:r w:rsidRPr="00BF2E64">
        <w:t>Saistviela</w:t>
      </w:r>
      <w:r>
        <w:t>:</w:t>
      </w:r>
      <w:r w:rsidRPr="00BF2E64">
        <w:t xml:space="preserve"> Bitumena emulsija C 65 B </w:t>
      </w:r>
      <w:r>
        <w:t>3</w:t>
      </w:r>
      <w:r w:rsidR="00D60636">
        <w:t xml:space="preserve"> </w:t>
      </w:r>
      <w:r w:rsidRPr="00BF2E64">
        <w:t xml:space="preserve">vai C 65 BP </w:t>
      </w:r>
      <w:r>
        <w:t>3</w:t>
      </w:r>
      <w:r w:rsidRPr="00BF2E64">
        <w:t>.</w:t>
      </w:r>
    </w:p>
    <w:p w14:paraId="04000379" w14:textId="77777777" w:rsidR="00B9576A" w:rsidRPr="00BF2E64" w:rsidRDefault="00B9576A" w:rsidP="00B9576A">
      <w:r w:rsidRPr="00BF2E64">
        <w:t>Saistvielas izliešanas normas (kg/m</w:t>
      </w:r>
      <w:r w:rsidRPr="00BF2E64">
        <w:rPr>
          <w:vertAlign w:val="superscript"/>
        </w:rPr>
        <w:t>2</w:t>
      </w:r>
      <w:r w:rsidRPr="00BF2E64">
        <w:t>):</w:t>
      </w:r>
    </w:p>
    <w:p w14:paraId="0F91E22C" w14:textId="77777777" w:rsidR="00B9576A" w:rsidRPr="00BF2E64" w:rsidRDefault="00B9576A" w:rsidP="00B04A1B">
      <w:pPr>
        <w:numPr>
          <w:ilvl w:val="0"/>
          <w:numId w:val="32"/>
        </w:numPr>
      </w:pPr>
      <w:r w:rsidRPr="00BF2E64">
        <w:t>IM 16/22 4 cm biezumā –</w:t>
      </w:r>
      <w:r w:rsidRPr="00BF2E64">
        <w:tab/>
        <w:t>4,0</w:t>
      </w:r>
    </w:p>
    <w:p w14:paraId="6A9E61B6" w14:textId="77777777" w:rsidR="00B9576A" w:rsidRPr="00BF2E64" w:rsidRDefault="00B9576A" w:rsidP="00B04A1B">
      <w:pPr>
        <w:numPr>
          <w:ilvl w:val="0"/>
          <w:numId w:val="32"/>
        </w:numPr>
      </w:pPr>
      <w:r w:rsidRPr="00BF2E64">
        <w:t>IMT 16/22 4 cm biezumā –</w:t>
      </w:r>
      <w:r w:rsidRPr="00BF2E64">
        <w:tab/>
        <w:t>apakšējā kārtā – 2,5; virsējā kārtā – 1,8</w:t>
      </w:r>
    </w:p>
    <w:p w14:paraId="59177801" w14:textId="77777777" w:rsidR="00B9576A" w:rsidRPr="00BF2E64" w:rsidRDefault="00B9576A" w:rsidP="00B04A1B">
      <w:pPr>
        <w:numPr>
          <w:ilvl w:val="0"/>
          <w:numId w:val="32"/>
        </w:numPr>
      </w:pPr>
      <w:r w:rsidRPr="00BF2E64">
        <w:t>IM 16/22 6 cm biezumā –</w:t>
      </w:r>
      <w:r w:rsidRPr="00BF2E64">
        <w:tab/>
        <w:t>4,4</w:t>
      </w:r>
    </w:p>
    <w:p w14:paraId="7463A5FC" w14:textId="77777777" w:rsidR="00B9576A" w:rsidRPr="00BF2E64" w:rsidRDefault="00B9576A" w:rsidP="00B04A1B">
      <w:pPr>
        <w:numPr>
          <w:ilvl w:val="0"/>
          <w:numId w:val="32"/>
        </w:numPr>
      </w:pPr>
      <w:r w:rsidRPr="00BF2E64">
        <w:t>IMT 16/22 6 cm biezumā –</w:t>
      </w:r>
      <w:r w:rsidRPr="00BF2E64">
        <w:tab/>
        <w:t>apakšējā kārtā – 2,8; virsējā kārtā – 2,0</w:t>
      </w:r>
    </w:p>
    <w:p w14:paraId="2DE3BCC5" w14:textId="77777777" w:rsidR="00B9576A" w:rsidRPr="00BF2E64" w:rsidRDefault="00B9576A" w:rsidP="00A01438">
      <w:pPr>
        <w:pStyle w:val="Heading8"/>
      </w:pPr>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3330"/>
        <w:gridCol w:w="3330"/>
      </w:tblGrid>
      <w:tr w:rsidR="00B9576A" w:rsidRPr="00BF2E64" w14:paraId="2CC339AB" w14:textId="77777777" w:rsidTr="00017975">
        <w:trPr>
          <w:cantSplit/>
          <w:trHeight w:val="310"/>
          <w:jc w:val="right"/>
        </w:trPr>
        <w:tc>
          <w:tcPr>
            <w:tcW w:w="66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CD8DBD" w14:textId="2EEC6ED9" w:rsidR="00B9576A" w:rsidRPr="00BF2E64" w:rsidRDefault="00B9576A" w:rsidP="00F03784">
            <w:pPr>
              <w:pStyle w:val="Tablehead"/>
              <w:rPr>
                <w:vertAlign w:val="subscript"/>
              </w:rPr>
            </w:pPr>
            <w:r w:rsidRPr="00BF2E64">
              <w:t>AADT</w:t>
            </w:r>
            <w:r w:rsidRPr="00BF2E64">
              <w:rPr>
                <w:vertAlign w:val="subscript"/>
              </w:rPr>
              <w:t>j,</w:t>
            </w:r>
            <w:r w:rsidR="00F03784">
              <w:rPr>
                <w:vertAlign w:val="subscript"/>
              </w:rPr>
              <w:t>kravas</w:t>
            </w:r>
          </w:p>
        </w:tc>
      </w:tr>
      <w:tr w:rsidR="00B9576A" w:rsidRPr="00BF2E64" w14:paraId="7C66F07A" w14:textId="77777777" w:rsidTr="00017975">
        <w:trPr>
          <w:cantSplit/>
          <w:trHeight w:val="310"/>
          <w:jc w:val="right"/>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881CD4" w14:textId="77777777" w:rsidR="00B9576A" w:rsidRPr="00BF2E64" w:rsidRDefault="00B9576A" w:rsidP="00F03784">
            <w:pPr>
              <w:pStyle w:val="Tablehead"/>
            </w:pPr>
            <w:r w:rsidRPr="00BF2E64">
              <w:t>≤ 100</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C6C455" w14:textId="77777777" w:rsidR="00B9576A" w:rsidRPr="00BF2E64" w:rsidRDefault="00B9576A" w:rsidP="00F03784">
            <w:pPr>
              <w:pStyle w:val="Tablehead"/>
            </w:pPr>
            <w:r w:rsidRPr="00BF2E64">
              <w:t>101-200</w:t>
            </w:r>
          </w:p>
        </w:tc>
      </w:tr>
      <w:tr w:rsidR="00B9576A" w:rsidRPr="00BF2E64" w14:paraId="34BE2127" w14:textId="77777777" w:rsidTr="00017975">
        <w:trPr>
          <w:cantSplit/>
          <w:trHeight w:val="310"/>
          <w:jc w:val="right"/>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24856A" w14:textId="77777777" w:rsidR="00B9576A" w:rsidRPr="00BF2E64" w:rsidRDefault="00B9576A" w:rsidP="00F03784">
            <w:pPr>
              <w:pStyle w:val="Tabletext3"/>
            </w:pPr>
            <w:r w:rsidRPr="00BF2E64">
              <w:t>S-IV klase</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1EE82E" w14:textId="77777777" w:rsidR="00B9576A" w:rsidRPr="00BF2E64" w:rsidRDefault="00B9576A" w:rsidP="00F03784">
            <w:pPr>
              <w:pStyle w:val="Tabletext3"/>
            </w:pPr>
            <w:r w:rsidRPr="00BF2E64">
              <w:t>S-III klase</w:t>
            </w:r>
          </w:p>
        </w:tc>
      </w:tr>
    </w:tbl>
    <w:p w14:paraId="7D0A92FB" w14:textId="77777777" w:rsidR="00B9576A" w:rsidRPr="00BF2E64" w:rsidRDefault="00B9576A" w:rsidP="00A01438">
      <w:pPr>
        <w:pStyle w:val="Heading8"/>
      </w:pPr>
      <w:r>
        <w:t xml:space="preserve">tabula. </w:t>
      </w:r>
      <w:r w:rsidRPr="00BF2E64">
        <w:t>Smalkās frakcijas saturam jāatbilst šādām prasībām</w:t>
      </w:r>
    </w:p>
    <w:tbl>
      <w:tblPr>
        <w:tblW w:w="0" w:type="auto"/>
        <w:tblInd w:w="5" w:type="dxa"/>
        <w:tblLayout w:type="fixed"/>
        <w:tblLook w:val="0000" w:firstRow="0" w:lastRow="0" w:firstColumn="0" w:lastColumn="0" w:noHBand="0" w:noVBand="0"/>
      </w:tblPr>
      <w:tblGrid>
        <w:gridCol w:w="3508"/>
        <w:gridCol w:w="1403"/>
        <w:gridCol w:w="1578"/>
        <w:gridCol w:w="1140"/>
        <w:gridCol w:w="1315"/>
      </w:tblGrid>
      <w:tr w:rsidR="00B9576A" w:rsidRPr="00BF2E64" w14:paraId="11EB8555"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9B5A1C5" w14:textId="77777777" w:rsidR="00B9576A" w:rsidRPr="00BF2E64" w:rsidRDefault="00B9576A" w:rsidP="00F03784">
            <w:pPr>
              <w:pStyle w:val="Tablehead"/>
            </w:pPr>
            <w:r w:rsidRPr="00BF2E64">
              <w:t>Īpašība, mērvienība</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80BBC56" w14:textId="77777777" w:rsidR="00B9576A" w:rsidRPr="00BF2E64" w:rsidRDefault="00B9576A" w:rsidP="00F03784">
            <w:pPr>
              <w:pStyle w:val="Tablehead"/>
            </w:pPr>
            <w:r w:rsidRPr="00BF2E64">
              <w:t>Testēšanas metode</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450ACE" w14:textId="77777777" w:rsidR="00B9576A" w:rsidRPr="00BF2E64" w:rsidRDefault="00B9576A" w:rsidP="00F03784">
            <w:pPr>
              <w:pStyle w:val="Tablehead"/>
            </w:pPr>
            <w:r w:rsidRPr="00BF2E64">
              <w:t xml:space="preserve">Atsauce uz </w:t>
            </w:r>
          </w:p>
          <w:p w14:paraId="64BC5953" w14:textId="77777777" w:rsidR="00B9576A" w:rsidRPr="00BF2E64" w:rsidRDefault="00B9576A" w:rsidP="00F03784">
            <w:pPr>
              <w:pStyle w:val="Tablehead"/>
            </w:pPr>
            <w:r w:rsidRPr="00BF2E64">
              <w:t>LVS EN 13043</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BBB2D9" w14:textId="77777777" w:rsidR="00B9576A" w:rsidRPr="00BF2E64" w:rsidRDefault="00B9576A" w:rsidP="00F03784">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C905AD" w14:textId="77777777" w:rsidR="00B9576A" w:rsidRPr="00BF2E64" w:rsidRDefault="00B9576A" w:rsidP="00F03784">
            <w:pPr>
              <w:pStyle w:val="Tablehead"/>
            </w:pPr>
            <w:r w:rsidRPr="00BF2E64">
              <w:t>Prasība</w:t>
            </w:r>
          </w:p>
        </w:tc>
      </w:tr>
      <w:tr w:rsidR="00B9576A" w:rsidRPr="00BF2E64" w14:paraId="1AA7F299"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66CC4C" w14:textId="77777777" w:rsidR="00B9576A" w:rsidRPr="00BF2E64" w:rsidRDefault="00B9576A" w:rsidP="00F03784">
            <w:pPr>
              <w:pStyle w:val="Tabletext"/>
            </w:pPr>
            <w:r w:rsidRPr="00BF2E64">
              <w:t>Procentuālais daudzums, kas iziet caur 0,063 mm sietu rupjam minerālmateriālam</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9B83ED9" w14:textId="77777777" w:rsidR="00B9576A" w:rsidRPr="00BF2E64" w:rsidRDefault="00B9576A" w:rsidP="00F03784">
            <w:pPr>
              <w:pStyle w:val="Tabletext"/>
            </w:pPr>
            <w:r w:rsidRPr="00BF2E64">
              <w:t>LVS EN 933-1</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C4FF05C" w14:textId="77777777" w:rsidR="00B9576A" w:rsidRPr="00BF2E64" w:rsidRDefault="00B9576A" w:rsidP="00F03784">
            <w:pPr>
              <w:pStyle w:val="Tabletext"/>
            </w:pPr>
            <w:r w:rsidRPr="00BF2E64">
              <w:t>4.1.4.p-ts</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C4D7FC" w14:textId="77777777" w:rsidR="00B9576A" w:rsidRPr="00BF2E64" w:rsidRDefault="00B9576A" w:rsidP="00F03784">
            <w:pPr>
              <w:pStyle w:val="Tabletext3"/>
              <w:rPr>
                <w:vertAlign w:val="subscript"/>
              </w:rPr>
            </w:pPr>
            <w:r w:rsidRPr="00BF2E64">
              <w:t>f</w:t>
            </w:r>
            <w:r w:rsidRPr="00BF2E64">
              <w:rPr>
                <w:vertAlign w:val="subscript"/>
              </w:rPr>
              <w:t>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79E9ADC" w14:textId="77777777" w:rsidR="00B9576A" w:rsidRPr="00BF2E64" w:rsidRDefault="00B9576A" w:rsidP="00F03784">
            <w:pPr>
              <w:pStyle w:val="Tabletext3"/>
            </w:pPr>
            <w:r w:rsidRPr="00BF2E64">
              <w:t>≤ 2</w:t>
            </w:r>
          </w:p>
        </w:tc>
      </w:tr>
    </w:tbl>
    <w:p w14:paraId="381287C3" w14:textId="77777777" w:rsidR="00B9576A" w:rsidRPr="00BF2E64" w:rsidRDefault="00B9576A" w:rsidP="00B9576A">
      <w:r w:rsidRPr="00BF2E64">
        <w:t>Ieteicamais šķembu 16/22 kārtas biezums 4 cm vai 6 cm.</w:t>
      </w:r>
    </w:p>
    <w:p w14:paraId="39EF15D0" w14:textId="77777777" w:rsidR="00B9576A" w:rsidRPr="00BF2E64" w:rsidRDefault="00B9576A" w:rsidP="00A01438">
      <w:pPr>
        <w:pStyle w:val="Heading8"/>
      </w:pPr>
      <w:r w:rsidRPr="00BF2E64">
        <w:lastRenderedPageBreak/>
        <w:t>tabula. Prasības IM 11/22, IMT 11/22 šķembu granulometriskajam sastāvam</w:t>
      </w:r>
    </w:p>
    <w:p w14:paraId="24249B77" w14:textId="77777777" w:rsidR="00B9576A" w:rsidRPr="00BF2E64" w:rsidRDefault="00B9576A" w:rsidP="00B9576A">
      <w:pPr>
        <w:jc w:val="right"/>
      </w:pPr>
      <w:r w:rsidRPr="003312C4">
        <w:rPr>
          <w:noProof/>
        </w:rPr>
        <w:drawing>
          <wp:inline distT="0" distB="0" distL="0" distR="0" wp14:anchorId="2D16F11C" wp14:editId="5D3DFCBB">
            <wp:extent cx="4080793" cy="324288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098980" cy="3257338"/>
                    </a:xfrm>
                    <a:prstGeom prst="rect">
                      <a:avLst/>
                    </a:prstGeom>
                    <a:noFill/>
                    <a:ln>
                      <a:noFill/>
                    </a:ln>
                  </pic:spPr>
                </pic:pic>
              </a:graphicData>
            </a:graphic>
          </wp:inline>
        </w:drawing>
      </w:r>
    </w:p>
    <w:p w14:paraId="2B6CE1F9" w14:textId="0FF8C422" w:rsidR="00B9576A" w:rsidRPr="00BF2E64" w:rsidRDefault="00B9576A" w:rsidP="00B9576A">
      <w:r w:rsidRPr="00BF2E64">
        <w:t>Šķembas 11/22 mm būvējamajai kārtai</w:t>
      </w:r>
    </w:p>
    <w:tbl>
      <w:tblPr>
        <w:tblW w:w="0" w:type="auto"/>
        <w:jc w:val="right"/>
        <w:tblLayout w:type="fixed"/>
        <w:tblLook w:val="0000" w:firstRow="0" w:lastRow="0" w:firstColumn="0" w:lastColumn="0" w:noHBand="0" w:noVBand="0"/>
      </w:tblPr>
      <w:tblGrid>
        <w:gridCol w:w="1420"/>
        <w:gridCol w:w="847"/>
        <w:gridCol w:w="848"/>
        <w:gridCol w:w="848"/>
        <w:gridCol w:w="848"/>
        <w:gridCol w:w="847"/>
        <w:gridCol w:w="848"/>
        <w:gridCol w:w="848"/>
        <w:gridCol w:w="848"/>
        <w:gridCol w:w="848"/>
      </w:tblGrid>
      <w:tr w:rsidR="00B9576A" w:rsidRPr="00BF2E64" w14:paraId="5C9C004A" w14:textId="77777777" w:rsidTr="00017975">
        <w:trPr>
          <w:cantSplit/>
          <w:trHeight w:val="310"/>
          <w:tblHeader/>
          <w:jc w:val="right"/>
        </w:trPr>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25DAB6" w14:textId="77777777" w:rsidR="00B9576A" w:rsidRPr="00BF2E64" w:rsidRDefault="00B9576A" w:rsidP="00F03784">
            <w:pPr>
              <w:pStyle w:val="Tablehead"/>
            </w:pPr>
            <w:r w:rsidRPr="00BF2E64">
              <w:t>Sieti, mm</w:t>
            </w:r>
          </w:p>
        </w:tc>
        <w:tc>
          <w:tcPr>
            <w:tcW w:w="847"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6443602" w14:textId="77777777" w:rsidR="00B9576A" w:rsidRPr="00BF2E64" w:rsidRDefault="00B9576A" w:rsidP="00F03784">
            <w:pPr>
              <w:pStyle w:val="Tablehead"/>
            </w:pPr>
            <w:r w:rsidRPr="00BF2E64">
              <w:t>0,063</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1D8C5EA" w14:textId="77777777" w:rsidR="00B9576A" w:rsidRPr="00BF2E64" w:rsidRDefault="00B9576A" w:rsidP="00F03784">
            <w:pPr>
              <w:pStyle w:val="Tablehead"/>
            </w:pPr>
            <w:r w:rsidRPr="00BF2E64">
              <w:t>2</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42D7E05" w14:textId="77777777" w:rsidR="00B9576A" w:rsidRPr="00BF2E64" w:rsidRDefault="00B9576A" w:rsidP="00F03784">
            <w:pPr>
              <w:pStyle w:val="Tablehead"/>
            </w:pPr>
            <w:r w:rsidRPr="00BF2E64">
              <w:t>4</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04861C1" w14:textId="77777777" w:rsidR="00B9576A" w:rsidRPr="00BF2E64" w:rsidRDefault="00B9576A" w:rsidP="00F03784">
            <w:pPr>
              <w:pStyle w:val="Tablehead"/>
            </w:pPr>
            <w:r w:rsidRPr="00BF2E64">
              <w:t>8</w:t>
            </w:r>
          </w:p>
        </w:tc>
        <w:tc>
          <w:tcPr>
            <w:tcW w:w="84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DAFE16" w14:textId="77777777" w:rsidR="00B9576A" w:rsidRPr="00BF2E64" w:rsidRDefault="00B9576A" w:rsidP="00F03784">
            <w:pPr>
              <w:pStyle w:val="Tablehead"/>
            </w:pPr>
            <w:r w:rsidRPr="00BF2E64">
              <w:t>11,2</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5244B9" w14:textId="77777777" w:rsidR="00B9576A" w:rsidRPr="00BF2E64" w:rsidRDefault="00B9576A" w:rsidP="00F03784">
            <w:pPr>
              <w:pStyle w:val="Tablehead"/>
            </w:pPr>
            <w:r w:rsidRPr="00BF2E64">
              <w:t>16</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6231F90" w14:textId="77777777" w:rsidR="00B9576A" w:rsidRPr="00BF2E64" w:rsidRDefault="00B9576A" w:rsidP="00F03784">
            <w:pPr>
              <w:pStyle w:val="Tablehead"/>
            </w:pPr>
            <w:r w:rsidRPr="00BF2E64">
              <w:t>22,4</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C7E8D31" w14:textId="77777777" w:rsidR="00B9576A" w:rsidRPr="00BF2E64" w:rsidRDefault="00B9576A" w:rsidP="00F03784">
            <w:pPr>
              <w:pStyle w:val="Tablehead"/>
            </w:pPr>
            <w:r w:rsidRPr="00BF2E64">
              <w:t>31,5</w:t>
            </w:r>
          </w:p>
        </w:tc>
        <w:tc>
          <w:tcPr>
            <w:tcW w:w="848"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FB4BE8" w14:textId="77777777" w:rsidR="00B9576A" w:rsidRPr="00BF2E64" w:rsidRDefault="00B9576A" w:rsidP="00F03784">
            <w:pPr>
              <w:pStyle w:val="Tablehead"/>
            </w:pPr>
            <w:r w:rsidRPr="00BF2E64">
              <w:t>45</w:t>
            </w:r>
          </w:p>
        </w:tc>
      </w:tr>
      <w:tr w:rsidR="00B9576A" w:rsidRPr="00BF2E64" w14:paraId="0FFF3A69" w14:textId="77777777" w:rsidTr="00017975">
        <w:trPr>
          <w:cantSplit/>
          <w:trHeight w:val="310"/>
          <w:jc w:val="right"/>
        </w:trPr>
        <w:tc>
          <w:tcPr>
            <w:tcW w:w="1420"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7C3F750" w14:textId="77777777" w:rsidR="00B9576A" w:rsidRPr="00BF2E64" w:rsidRDefault="00B9576A" w:rsidP="00F03784">
            <w:pPr>
              <w:pStyle w:val="Tabletext"/>
            </w:pPr>
            <w:r w:rsidRPr="00BF2E64">
              <w:t>Maks. %</w:t>
            </w:r>
          </w:p>
        </w:tc>
        <w:tc>
          <w:tcPr>
            <w:tcW w:w="847"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3F3AF7F" w14:textId="77777777" w:rsidR="00B9576A" w:rsidRPr="00BF2E64" w:rsidRDefault="00B9576A" w:rsidP="00F03784">
            <w:pPr>
              <w:pStyle w:val="Tabletext2"/>
            </w:pPr>
            <w:r w:rsidRPr="00BF2E64">
              <w:t>2</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6A08982" w14:textId="77777777" w:rsidR="00B9576A" w:rsidRPr="00BF2E64" w:rsidRDefault="00B9576A" w:rsidP="00F03784">
            <w:pPr>
              <w:pStyle w:val="Tabletext2"/>
            </w:pPr>
            <w:r w:rsidRPr="00BF2E64">
              <w:t>2</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7C8090F" w14:textId="77777777" w:rsidR="00B9576A" w:rsidRPr="00BF2E64" w:rsidRDefault="00B9576A" w:rsidP="00F03784">
            <w:pPr>
              <w:pStyle w:val="Tabletext2"/>
            </w:pPr>
            <w:r w:rsidRPr="00BF2E64">
              <w:t>3</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0104D34" w14:textId="77777777" w:rsidR="00B9576A" w:rsidRPr="00BF2E64" w:rsidRDefault="00B9576A" w:rsidP="00F03784">
            <w:pPr>
              <w:pStyle w:val="Tabletext2"/>
            </w:pPr>
            <w:r w:rsidRPr="00BF2E64">
              <w:t>6</w:t>
            </w:r>
          </w:p>
        </w:tc>
        <w:tc>
          <w:tcPr>
            <w:tcW w:w="84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C6EAC0A" w14:textId="77777777" w:rsidR="00B9576A" w:rsidRPr="00BF2E64" w:rsidRDefault="00B9576A" w:rsidP="00F03784">
            <w:pPr>
              <w:pStyle w:val="Tabletext2"/>
            </w:pPr>
            <w:r>
              <w:t>20</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CCAE7E7" w14:textId="77777777" w:rsidR="00B9576A" w:rsidRPr="00BF2E64" w:rsidRDefault="00B9576A" w:rsidP="00F03784">
            <w:pPr>
              <w:pStyle w:val="Tabletext2"/>
            </w:pPr>
            <w:r w:rsidRPr="00BF2E64">
              <w:t>25</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F2F74D1" w14:textId="77777777" w:rsidR="00B9576A" w:rsidRPr="00BF2E64" w:rsidRDefault="00B9576A" w:rsidP="00F03784">
            <w:pPr>
              <w:pStyle w:val="Tabletext2"/>
            </w:pPr>
            <w:r w:rsidRPr="00BF2E64">
              <w:t>99</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AA13EFA" w14:textId="77777777" w:rsidR="00B9576A" w:rsidRPr="00BF2E64" w:rsidRDefault="00B9576A" w:rsidP="00F03784">
            <w:pPr>
              <w:pStyle w:val="Tabletext2"/>
            </w:pPr>
            <w:r w:rsidRPr="00BF2E64">
              <w:t>100</w:t>
            </w:r>
          </w:p>
        </w:tc>
        <w:tc>
          <w:tcPr>
            <w:tcW w:w="848"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6FA00D9" w14:textId="77777777" w:rsidR="00B9576A" w:rsidRPr="00BF2E64" w:rsidRDefault="00B9576A" w:rsidP="00F03784">
            <w:pPr>
              <w:pStyle w:val="Tabletext2"/>
            </w:pPr>
            <w:r w:rsidRPr="00BF2E64">
              <w:t>100</w:t>
            </w:r>
          </w:p>
        </w:tc>
      </w:tr>
      <w:tr w:rsidR="00B9576A" w:rsidRPr="00BF2E64" w14:paraId="0477328C" w14:textId="77777777" w:rsidTr="00017975">
        <w:trPr>
          <w:cantSplit/>
          <w:trHeight w:val="280"/>
          <w:jc w:val="right"/>
        </w:trPr>
        <w:tc>
          <w:tcPr>
            <w:tcW w:w="1420"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D707CC0" w14:textId="77777777" w:rsidR="00B9576A" w:rsidRPr="00BF2E64" w:rsidRDefault="00B9576A" w:rsidP="00F03784">
            <w:pPr>
              <w:pStyle w:val="Tabletext"/>
            </w:pPr>
            <w:r w:rsidRPr="00BF2E64">
              <w:t>Min. %</w:t>
            </w:r>
          </w:p>
        </w:tc>
        <w:tc>
          <w:tcPr>
            <w:tcW w:w="847"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F6EAAD6" w14:textId="77777777" w:rsidR="00B9576A" w:rsidRPr="00BF2E64" w:rsidRDefault="00B9576A" w:rsidP="00F03784">
            <w:pPr>
              <w:pStyle w:val="Tabletext2"/>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9CD2D3" w14:textId="77777777" w:rsidR="00B9576A" w:rsidRPr="00BF2E64" w:rsidRDefault="00B9576A" w:rsidP="00F03784">
            <w:pPr>
              <w:pStyle w:val="Tabletext2"/>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2509E87" w14:textId="77777777" w:rsidR="00B9576A" w:rsidRPr="00BF2E64" w:rsidRDefault="00B9576A" w:rsidP="00F03784">
            <w:pPr>
              <w:pStyle w:val="Tabletext2"/>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9DE6B85" w14:textId="77777777" w:rsidR="00B9576A" w:rsidRPr="00BF2E64" w:rsidRDefault="00B9576A" w:rsidP="00F03784">
            <w:pPr>
              <w:pStyle w:val="Tabletext2"/>
            </w:pPr>
            <w:r w:rsidRPr="00BF2E64">
              <w:t>0</w:t>
            </w:r>
          </w:p>
        </w:tc>
        <w:tc>
          <w:tcPr>
            <w:tcW w:w="84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4CFBC49" w14:textId="77777777" w:rsidR="00B9576A" w:rsidRPr="00BF2E64" w:rsidRDefault="00B9576A" w:rsidP="00F03784">
            <w:pPr>
              <w:pStyle w:val="Tabletext2"/>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07716BB" w14:textId="77777777" w:rsidR="00B9576A" w:rsidRPr="00BF2E64" w:rsidRDefault="00B9576A" w:rsidP="00F03784">
            <w:pPr>
              <w:pStyle w:val="Tabletext2"/>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3AFF873" w14:textId="77777777" w:rsidR="00B9576A" w:rsidRPr="00BF2E64" w:rsidRDefault="00B9576A" w:rsidP="00F03784">
            <w:pPr>
              <w:pStyle w:val="Tabletext2"/>
            </w:pPr>
            <w:r>
              <w:t>85</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0DB18A3" w14:textId="77777777" w:rsidR="00B9576A" w:rsidRPr="00BF2E64" w:rsidRDefault="00B9576A" w:rsidP="00F03784">
            <w:pPr>
              <w:pStyle w:val="Tabletext2"/>
            </w:pPr>
            <w:r w:rsidRPr="00BF2E64">
              <w:t>98</w:t>
            </w:r>
          </w:p>
        </w:tc>
        <w:tc>
          <w:tcPr>
            <w:tcW w:w="848"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4CFC48" w14:textId="77777777" w:rsidR="00B9576A" w:rsidRPr="00BF2E64" w:rsidRDefault="00B9576A" w:rsidP="00F03784">
            <w:pPr>
              <w:pStyle w:val="Tabletext2"/>
            </w:pPr>
            <w:r w:rsidRPr="00BF2E64">
              <w:t>100</w:t>
            </w:r>
          </w:p>
        </w:tc>
      </w:tr>
    </w:tbl>
    <w:p w14:paraId="6BDAD6E9" w14:textId="77777777" w:rsidR="00B9576A" w:rsidRPr="00BF2E64" w:rsidRDefault="00B9576A" w:rsidP="00B9576A">
      <w:r w:rsidRPr="00BF2E64">
        <w:t>Šķembas 8/11 mm ķīlēšanai</w:t>
      </w:r>
    </w:p>
    <w:tbl>
      <w:tblPr>
        <w:tblW w:w="0" w:type="auto"/>
        <w:jc w:val="right"/>
        <w:tblLayout w:type="fixed"/>
        <w:tblLook w:val="0000" w:firstRow="0" w:lastRow="0" w:firstColumn="0" w:lastColumn="0" w:noHBand="0" w:noVBand="0"/>
      </w:tblPr>
      <w:tblGrid>
        <w:gridCol w:w="1420"/>
        <w:gridCol w:w="847"/>
        <w:gridCol w:w="848"/>
        <w:gridCol w:w="848"/>
        <w:gridCol w:w="848"/>
        <w:gridCol w:w="847"/>
        <w:gridCol w:w="848"/>
        <w:gridCol w:w="848"/>
        <w:gridCol w:w="848"/>
        <w:gridCol w:w="848"/>
      </w:tblGrid>
      <w:tr w:rsidR="00B9576A" w:rsidRPr="00BF2E64" w14:paraId="4DA6AD7F" w14:textId="77777777" w:rsidTr="00017975">
        <w:trPr>
          <w:cantSplit/>
          <w:trHeight w:val="310"/>
          <w:jc w:val="right"/>
        </w:trPr>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738F5F" w14:textId="77777777" w:rsidR="00B9576A" w:rsidRPr="00BF2E64" w:rsidRDefault="00B9576A" w:rsidP="00F03784">
            <w:pPr>
              <w:pStyle w:val="Tablehead"/>
            </w:pPr>
            <w:r w:rsidRPr="00BF2E64">
              <w:t>Sieti, mm</w:t>
            </w:r>
          </w:p>
        </w:tc>
        <w:tc>
          <w:tcPr>
            <w:tcW w:w="847"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D500A8C" w14:textId="77777777" w:rsidR="00B9576A" w:rsidRPr="00BF2E64" w:rsidRDefault="00B9576A" w:rsidP="00F03784">
            <w:pPr>
              <w:pStyle w:val="Tablehead"/>
            </w:pPr>
            <w:r w:rsidRPr="00BF2E64">
              <w:t>0,063</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2B1914D" w14:textId="77777777" w:rsidR="00B9576A" w:rsidRPr="00BF2E64" w:rsidRDefault="00B9576A" w:rsidP="00F03784">
            <w:pPr>
              <w:pStyle w:val="Tablehead"/>
            </w:pPr>
            <w:r w:rsidRPr="00BF2E64">
              <w:t>2</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11FF4F0" w14:textId="77777777" w:rsidR="00B9576A" w:rsidRPr="00BF2E64" w:rsidRDefault="00B9576A" w:rsidP="00F03784">
            <w:pPr>
              <w:pStyle w:val="Tablehead"/>
            </w:pPr>
            <w:r w:rsidRPr="00BF2E64">
              <w:t>4</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2047D58" w14:textId="77777777" w:rsidR="00B9576A" w:rsidRPr="00BF2E64" w:rsidRDefault="00B9576A" w:rsidP="00F03784">
            <w:pPr>
              <w:pStyle w:val="Tablehead"/>
            </w:pPr>
            <w:r w:rsidRPr="00BF2E64">
              <w:t>8</w:t>
            </w:r>
          </w:p>
        </w:tc>
        <w:tc>
          <w:tcPr>
            <w:tcW w:w="84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14987F0" w14:textId="77777777" w:rsidR="00B9576A" w:rsidRPr="00BF2E64" w:rsidRDefault="00B9576A" w:rsidP="00F03784">
            <w:pPr>
              <w:pStyle w:val="Tablehead"/>
            </w:pPr>
            <w:r w:rsidRPr="00BF2E64">
              <w:t>11,2</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CF0DC79" w14:textId="77777777" w:rsidR="00B9576A" w:rsidRPr="00BF2E64" w:rsidRDefault="00B9576A" w:rsidP="00F03784">
            <w:pPr>
              <w:pStyle w:val="Tablehead"/>
            </w:pPr>
            <w:r w:rsidRPr="00BF2E64">
              <w:t>16</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F470970" w14:textId="77777777" w:rsidR="00B9576A" w:rsidRPr="00BF2E64" w:rsidRDefault="00B9576A" w:rsidP="00F03784">
            <w:pPr>
              <w:pStyle w:val="Tablehead"/>
            </w:pPr>
            <w:r w:rsidRPr="00BF2E64">
              <w:t>22,4</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341F4B8" w14:textId="77777777" w:rsidR="00B9576A" w:rsidRPr="00BF2E64" w:rsidRDefault="00B9576A" w:rsidP="00F03784">
            <w:pPr>
              <w:pStyle w:val="Tablehead"/>
            </w:pPr>
            <w:r w:rsidRPr="00BF2E64">
              <w:t>31,5</w:t>
            </w:r>
          </w:p>
        </w:tc>
        <w:tc>
          <w:tcPr>
            <w:tcW w:w="848"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55E107" w14:textId="77777777" w:rsidR="00B9576A" w:rsidRPr="00BF2E64" w:rsidRDefault="00B9576A" w:rsidP="00F03784">
            <w:pPr>
              <w:pStyle w:val="Tablehead"/>
            </w:pPr>
            <w:r w:rsidRPr="00BF2E64">
              <w:t>45</w:t>
            </w:r>
          </w:p>
        </w:tc>
      </w:tr>
      <w:tr w:rsidR="00B9576A" w:rsidRPr="00BF2E64" w14:paraId="4B763858" w14:textId="77777777" w:rsidTr="00017975">
        <w:trPr>
          <w:cantSplit/>
          <w:trHeight w:val="310"/>
          <w:jc w:val="right"/>
        </w:trPr>
        <w:tc>
          <w:tcPr>
            <w:tcW w:w="1420"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0E5AC6D1" w14:textId="77777777" w:rsidR="00B9576A" w:rsidRPr="00BF2E64" w:rsidRDefault="00B9576A" w:rsidP="00F03784">
            <w:pPr>
              <w:pStyle w:val="Tabletext"/>
            </w:pPr>
            <w:r w:rsidRPr="00BF2E64">
              <w:t>Maks. %</w:t>
            </w:r>
          </w:p>
        </w:tc>
        <w:tc>
          <w:tcPr>
            <w:tcW w:w="847"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B8A060F" w14:textId="77777777" w:rsidR="00B9576A" w:rsidRPr="00BF2E64" w:rsidRDefault="00B9576A" w:rsidP="00F03784">
            <w:pPr>
              <w:pStyle w:val="Tabletext2"/>
            </w:pPr>
            <w:r w:rsidRPr="00BF2E64">
              <w:t>2</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91747E4" w14:textId="77777777" w:rsidR="00B9576A" w:rsidRPr="00BF2E64" w:rsidRDefault="00B9576A" w:rsidP="00F03784">
            <w:pPr>
              <w:pStyle w:val="Tabletext2"/>
            </w:pPr>
            <w:r w:rsidRPr="00BF2E64">
              <w:t>4</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D2DB285" w14:textId="77777777" w:rsidR="00B9576A" w:rsidRPr="00BF2E64" w:rsidRDefault="00B9576A" w:rsidP="00F03784">
            <w:pPr>
              <w:pStyle w:val="Tabletext2"/>
            </w:pPr>
            <w:r w:rsidRPr="00BF2E64">
              <w:t>5</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D26771A" w14:textId="77777777" w:rsidR="00B9576A" w:rsidRPr="00BF2E64" w:rsidRDefault="00B9576A" w:rsidP="00F03784">
            <w:pPr>
              <w:pStyle w:val="Tabletext2"/>
            </w:pPr>
            <w:r>
              <w:t>20</w:t>
            </w:r>
          </w:p>
        </w:tc>
        <w:tc>
          <w:tcPr>
            <w:tcW w:w="84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7B3F1AC" w14:textId="77777777" w:rsidR="00B9576A" w:rsidRPr="00BF2E64" w:rsidRDefault="00B9576A" w:rsidP="00F03784">
            <w:pPr>
              <w:pStyle w:val="Tabletext2"/>
            </w:pPr>
            <w:r w:rsidRPr="00BF2E64">
              <w:t>99</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D4B0311" w14:textId="77777777" w:rsidR="00B9576A" w:rsidRPr="00BF2E64" w:rsidRDefault="00B9576A" w:rsidP="00F03784">
            <w:pPr>
              <w:pStyle w:val="Tabletext2"/>
            </w:pPr>
            <w:r w:rsidRPr="00BF2E64">
              <w:t>100</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1C163C3" w14:textId="77777777" w:rsidR="00B9576A" w:rsidRPr="00BF2E64" w:rsidRDefault="00B9576A" w:rsidP="00F03784">
            <w:pPr>
              <w:pStyle w:val="Tabletext2"/>
            </w:pPr>
            <w:r w:rsidRPr="00BF2E64">
              <w:t>100</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31D1FB5" w14:textId="77777777" w:rsidR="00B9576A" w:rsidRPr="00BF2E64" w:rsidRDefault="00B9576A" w:rsidP="00F03784">
            <w:pPr>
              <w:pStyle w:val="Tabletext2"/>
            </w:pPr>
            <w:r w:rsidRPr="00BF2E64">
              <w:t>-</w:t>
            </w:r>
          </w:p>
        </w:tc>
        <w:tc>
          <w:tcPr>
            <w:tcW w:w="848"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F5643DD" w14:textId="77777777" w:rsidR="00B9576A" w:rsidRPr="00BF2E64" w:rsidRDefault="00B9576A" w:rsidP="00F03784">
            <w:pPr>
              <w:pStyle w:val="Tabletext2"/>
            </w:pPr>
            <w:r w:rsidRPr="00BF2E64">
              <w:t>-</w:t>
            </w:r>
          </w:p>
        </w:tc>
      </w:tr>
      <w:tr w:rsidR="00B9576A" w:rsidRPr="00BF2E64" w14:paraId="47A51287" w14:textId="77777777" w:rsidTr="00017975">
        <w:trPr>
          <w:cantSplit/>
          <w:trHeight w:val="280"/>
          <w:jc w:val="right"/>
        </w:trPr>
        <w:tc>
          <w:tcPr>
            <w:tcW w:w="1420"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5C779D" w14:textId="77777777" w:rsidR="00B9576A" w:rsidRPr="00BF2E64" w:rsidRDefault="00B9576A" w:rsidP="00F03784">
            <w:pPr>
              <w:pStyle w:val="Tabletext"/>
            </w:pPr>
            <w:r w:rsidRPr="00BF2E64">
              <w:t>Min. %</w:t>
            </w:r>
          </w:p>
        </w:tc>
        <w:tc>
          <w:tcPr>
            <w:tcW w:w="847"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3658E3D" w14:textId="77777777" w:rsidR="00B9576A" w:rsidRPr="00BF2E64" w:rsidRDefault="00B9576A" w:rsidP="00F03784">
            <w:pPr>
              <w:pStyle w:val="Tabletext2"/>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A0E8996" w14:textId="77777777" w:rsidR="00B9576A" w:rsidRPr="00BF2E64" w:rsidRDefault="00B9576A" w:rsidP="00F03784">
            <w:pPr>
              <w:pStyle w:val="Tabletext2"/>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AC107A5" w14:textId="77777777" w:rsidR="00B9576A" w:rsidRPr="00BF2E64" w:rsidRDefault="00B9576A" w:rsidP="00F03784">
            <w:pPr>
              <w:pStyle w:val="Tabletext2"/>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A4F4213" w14:textId="77777777" w:rsidR="00B9576A" w:rsidRPr="00BF2E64" w:rsidRDefault="00B9576A" w:rsidP="00F03784">
            <w:pPr>
              <w:pStyle w:val="Tabletext2"/>
            </w:pPr>
            <w:r w:rsidRPr="00BF2E64">
              <w:t>0</w:t>
            </w:r>
          </w:p>
        </w:tc>
        <w:tc>
          <w:tcPr>
            <w:tcW w:w="84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DA6936B" w14:textId="77777777" w:rsidR="00B9576A" w:rsidRPr="00BF2E64" w:rsidRDefault="00B9576A" w:rsidP="00F03784">
            <w:pPr>
              <w:pStyle w:val="Tabletext2"/>
            </w:pPr>
            <w:r>
              <w:t>85</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A723269" w14:textId="77777777" w:rsidR="00B9576A" w:rsidRPr="00BF2E64" w:rsidRDefault="00B9576A" w:rsidP="00F03784">
            <w:pPr>
              <w:pStyle w:val="Tabletext2"/>
            </w:pPr>
            <w:r w:rsidRPr="00BF2E64">
              <w:t>98</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A04A503" w14:textId="77777777" w:rsidR="00B9576A" w:rsidRPr="00BF2E64" w:rsidRDefault="00B9576A" w:rsidP="00F03784">
            <w:pPr>
              <w:pStyle w:val="Tabletext2"/>
            </w:pPr>
            <w:r w:rsidRPr="00BF2E64">
              <w:t>100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F3B26C8" w14:textId="77777777" w:rsidR="00B9576A" w:rsidRPr="00BF2E64" w:rsidRDefault="00B9576A" w:rsidP="00F03784">
            <w:pPr>
              <w:pStyle w:val="Tabletext2"/>
            </w:pPr>
            <w:r w:rsidRPr="00BF2E64">
              <w:t>-</w:t>
            </w:r>
          </w:p>
        </w:tc>
        <w:tc>
          <w:tcPr>
            <w:tcW w:w="848"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4B6D18" w14:textId="77777777" w:rsidR="00B9576A" w:rsidRPr="00BF2E64" w:rsidRDefault="00B9576A" w:rsidP="00F03784">
            <w:pPr>
              <w:pStyle w:val="Tabletext2"/>
            </w:pPr>
            <w:r w:rsidRPr="00BF2E64">
              <w:t>-</w:t>
            </w:r>
          </w:p>
        </w:tc>
      </w:tr>
    </w:tbl>
    <w:p w14:paraId="22C49299" w14:textId="77777777" w:rsidR="00B9576A" w:rsidRDefault="00B9576A" w:rsidP="00B9576A"/>
    <w:p w14:paraId="6A38AAFB" w14:textId="77777777" w:rsidR="00B9576A" w:rsidRPr="00BF2E64" w:rsidRDefault="00B9576A" w:rsidP="00B9576A">
      <w:r>
        <w:br w:type="page"/>
      </w:r>
    </w:p>
    <w:p w14:paraId="1B045041" w14:textId="77777777" w:rsidR="00B9576A" w:rsidRPr="000E33C3" w:rsidRDefault="00B9576A" w:rsidP="00B60210">
      <w:pPr>
        <w:pStyle w:val="Heading5"/>
      </w:pPr>
      <w:r w:rsidRPr="00BF2E64">
        <w:lastRenderedPageBreak/>
        <w:t>Tipa lapa. Piesūcinātu šķembu pamata nesošā kārta</w:t>
      </w:r>
      <w:r>
        <w:t xml:space="preserve"> </w:t>
      </w:r>
      <w:r w:rsidRPr="000E33C3">
        <w:t>IM 8/22, IMT 8/22</w:t>
      </w:r>
    </w:p>
    <w:p w14:paraId="0F8784C4" w14:textId="77777777" w:rsidR="00B9576A" w:rsidRPr="00BF2E64" w:rsidRDefault="00B9576A" w:rsidP="00B9576A">
      <w:r w:rsidRPr="00BF2E64">
        <w:t>Izejmateriāli</w:t>
      </w:r>
    </w:p>
    <w:p w14:paraId="5CFCFAB0" w14:textId="60116B4C" w:rsidR="00B9576A" w:rsidRPr="00BF2E64" w:rsidRDefault="00B9576A" w:rsidP="00B9576A">
      <w:r w:rsidRPr="00BF2E64">
        <w:t xml:space="preserve">Saistviela. Bitumena emulsija C 65 B </w:t>
      </w:r>
      <w:r>
        <w:t>3</w:t>
      </w:r>
      <w:r w:rsidRPr="00BF2E64">
        <w:t xml:space="preserve"> vai C 65 BP </w:t>
      </w:r>
      <w:r>
        <w:t>3</w:t>
      </w:r>
      <w:r w:rsidRPr="00BF2E64">
        <w:t>.</w:t>
      </w:r>
    </w:p>
    <w:p w14:paraId="702A2793" w14:textId="77777777" w:rsidR="00B9576A" w:rsidRPr="00BF2E64" w:rsidRDefault="00B9576A" w:rsidP="00B9576A">
      <w:r w:rsidRPr="00BF2E64">
        <w:t>Saistvielas izliešanas normas (kg/m</w:t>
      </w:r>
      <w:r w:rsidRPr="00BF2E64">
        <w:rPr>
          <w:vertAlign w:val="superscript"/>
        </w:rPr>
        <w:t>2</w:t>
      </w:r>
      <w:r w:rsidRPr="00BF2E64">
        <w:t>):</w:t>
      </w:r>
    </w:p>
    <w:p w14:paraId="1C3D12FD" w14:textId="77777777" w:rsidR="00B9576A" w:rsidRPr="00BF2E64" w:rsidRDefault="00B9576A" w:rsidP="00B04A1B">
      <w:pPr>
        <w:numPr>
          <w:ilvl w:val="0"/>
          <w:numId w:val="33"/>
        </w:numPr>
      </w:pPr>
      <w:r w:rsidRPr="00BF2E64">
        <w:t>IM 8/22 4 cm biezumā –</w:t>
      </w:r>
      <w:r w:rsidRPr="00BF2E64">
        <w:tab/>
        <w:t>4,0</w:t>
      </w:r>
    </w:p>
    <w:p w14:paraId="6E0E2CA1" w14:textId="77777777" w:rsidR="00B9576A" w:rsidRPr="00BF2E64" w:rsidRDefault="00B9576A" w:rsidP="00B04A1B">
      <w:pPr>
        <w:numPr>
          <w:ilvl w:val="0"/>
          <w:numId w:val="33"/>
        </w:numPr>
      </w:pPr>
      <w:r w:rsidRPr="00BF2E64">
        <w:t>IMT 16/22 4 cm biezumā –</w:t>
      </w:r>
      <w:r w:rsidRPr="00BF2E64">
        <w:tab/>
        <w:t>apakšējā kārtā – 2,5; virsējā kārtā – 1,8</w:t>
      </w:r>
    </w:p>
    <w:p w14:paraId="30D30996" w14:textId="77777777" w:rsidR="00B9576A" w:rsidRPr="00BF2E64" w:rsidRDefault="00B9576A" w:rsidP="00B04A1B">
      <w:pPr>
        <w:numPr>
          <w:ilvl w:val="0"/>
          <w:numId w:val="33"/>
        </w:numPr>
      </w:pPr>
      <w:r w:rsidRPr="00BF2E64">
        <w:t>IM 16/22 6 cm biezumā –</w:t>
      </w:r>
      <w:r w:rsidRPr="00BF2E64">
        <w:tab/>
        <w:t>4,4</w:t>
      </w:r>
    </w:p>
    <w:p w14:paraId="2B2384F4" w14:textId="77777777" w:rsidR="00B9576A" w:rsidRPr="00BF2E64" w:rsidRDefault="00B9576A" w:rsidP="00B04A1B">
      <w:pPr>
        <w:numPr>
          <w:ilvl w:val="0"/>
          <w:numId w:val="33"/>
        </w:numPr>
      </w:pPr>
      <w:r w:rsidRPr="00BF2E64">
        <w:t>IMT 16/22 6 cm biezumā –</w:t>
      </w:r>
      <w:r w:rsidRPr="00BF2E64">
        <w:tab/>
        <w:t>apakšējā kārtā – 2,8; virsējā kārtā – 2,0</w:t>
      </w:r>
    </w:p>
    <w:p w14:paraId="0CB046BB" w14:textId="77777777" w:rsidR="00B9576A" w:rsidRPr="00BF2E64" w:rsidRDefault="00B9576A" w:rsidP="00A01438">
      <w:pPr>
        <w:pStyle w:val="Heading8"/>
      </w:pPr>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3330"/>
        <w:gridCol w:w="3330"/>
      </w:tblGrid>
      <w:tr w:rsidR="00B9576A" w:rsidRPr="00BF2E64" w14:paraId="59A36B1B" w14:textId="77777777" w:rsidTr="00017975">
        <w:trPr>
          <w:cantSplit/>
          <w:trHeight w:val="310"/>
          <w:jc w:val="right"/>
        </w:trPr>
        <w:tc>
          <w:tcPr>
            <w:tcW w:w="66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962F5A" w14:textId="2E3B3032" w:rsidR="00B9576A" w:rsidRPr="00BF2E64" w:rsidRDefault="00B9576A" w:rsidP="00F03784">
            <w:pPr>
              <w:pStyle w:val="Tablehead"/>
              <w:rPr>
                <w:vertAlign w:val="subscript"/>
              </w:rPr>
            </w:pPr>
            <w:r w:rsidRPr="00BF2E64">
              <w:t xml:space="preserve">AADT </w:t>
            </w:r>
            <w:r w:rsidRPr="00BF2E64">
              <w:rPr>
                <w:vertAlign w:val="subscript"/>
              </w:rPr>
              <w:t>j,</w:t>
            </w:r>
            <w:r w:rsidR="00F03784">
              <w:rPr>
                <w:vertAlign w:val="subscript"/>
              </w:rPr>
              <w:t>kravas</w:t>
            </w:r>
          </w:p>
        </w:tc>
      </w:tr>
      <w:tr w:rsidR="00B9576A" w:rsidRPr="00BF2E64" w14:paraId="6DFEE7AE" w14:textId="77777777" w:rsidTr="00017975">
        <w:trPr>
          <w:cantSplit/>
          <w:trHeight w:val="310"/>
          <w:jc w:val="right"/>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50DBB9" w14:textId="77777777" w:rsidR="00B9576A" w:rsidRPr="00BF2E64" w:rsidRDefault="00B9576A" w:rsidP="00F03784">
            <w:pPr>
              <w:pStyle w:val="Tablehead"/>
            </w:pPr>
            <w:r w:rsidRPr="00BF2E64">
              <w:t>≤ 100</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0A3E25" w14:textId="77777777" w:rsidR="00B9576A" w:rsidRPr="00BF2E64" w:rsidRDefault="00B9576A" w:rsidP="00F03784">
            <w:pPr>
              <w:pStyle w:val="Tablehead"/>
            </w:pPr>
            <w:r w:rsidRPr="00BF2E64">
              <w:t>101-200</w:t>
            </w:r>
          </w:p>
        </w:tc>
      </w:tr>
      <w:tr w:rsidR="00B9576A" w:rsidRPr="00BF2E64" w14:paraId="5206CA04" w14:textId="77777777" w:rsidTr="00017975">
        <w:trPr>
          <w:cantSplit/>
          <w:trHeight w:val="310"/>
          <w:jc w:val="right"/>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0B0109" w14:textId="77777777" w:rsidR="00B9576A" w:rsidRPr="00BF2E64" w:rsidRDefault="00B9576A" w:rsidP="00F03784">
            <w:pPr>
              <w:pStyle w:val="Tabletext3"/>
            </w:pPr>
            <w:r w:rsidRPr="00BF2E64">
              <w:t>S-IV klase</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3395CE" w14:textId="77777777" w:rsidR="00B9576A" w:rsidRPr="00BF2E64" w:rsidRDefault="00B9576A" w:rsidP="00F03784">
            <w:pPr>
              <w:pStyle w:val="Tabletext3"/>
            </w:pPr>
            <w:r w:rsidRPr="00BF2E64">
              <w:t>S-III klase</w:t>
            </w:r>
          </w:p>
        </w:tc>
      </w:tr>
    </w:tbl>
    <w:p w14:paraId="6980CE8C" w14:textId="77777777" w:rsidR="00B9576A" w:rsidRPr="00BF2E64" w:rsidRDefault="00B9576A" w:rsidP="00A01438">
      <w:pPr>
        <w:pStyle w:val="Heading8"/>
      </w:pPr>
      <w:r>
        <w:t xml:space="preserve">tabula. </w:t>
      </w:r>
      <w:r w:rsidRPr="00BF2E64">
        <w:t>Smalkās frakcijas saturam jāatbilst šādām prasībām</w:t>
      </w:r>
    </w:p>
    <w:tbl>
      <w:tblPr>
        <w:tblW w:w="0" w:type="auto"/>
        <w:tblInd w:w="5" w:type="dxa"/>
        <w:tblLayout w:type="fixed"/>
        <w:tblLook w:val="0000" w:firstRow="0" w:lastRow="0" w:firstColumn="0" w:lastColumn="0" w:noHBand="0" w:noVBand="0"/>
      </w:tblPr>
      <w:tblGrid>
        <w:gridCol w:w="3508"/>
        <w:gridCol w:w="1403"/>
        <w:gridCol w:w="1578"/>
        <w:gridCol w:w="1140"/>
        <w:gridCol w:w="1315"/>
      </w:tblGrid>
      <w:tr w:rsidR="00B9576A" w:rsidRPr="00BF2E64" w14:paraId="0851067C"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D80BB90" w14:textId="77777777" w:rsidR="00B9576A" w:rsidRPr="00BF2E64" w:rsidRDefault="00B9576A" w:rsidP="00F03784">
            <w:pPr>
              <w:pStyle w:val="Tablehead"/>
            </w:pPr>
            <w:r w:rsidRPr="00BF2E64">
              <w:t>Īpašība, mērvienība</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A8299A" w14:textId="77777777" w:rsidR="00B9576A" w:rsidRPr="00BF2E64" w:rsidRDefault="00B9576A" w:rsidP="00F03784">
            <w:pPr>
              <w:pStyle w:val="Tablehead"/>
            </w:pPr>
            <w:r w:rsidRPr="00BF2E64">
              <w:t>Testēšanas metode</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50CBD1" w14:textId="77777777" w:rsidR="00B9576A" w:rsidRPr="00BF2E64" w:rsidRDefault="00B9576A" w:rsidP="00F03784">
            <w:pPr>
              <w:pStyle w:val="Tablehead"/>
            </w:pPr>
            <w:r w:rsidRPr="00BF2E64">
              <w:t xml:space="preserve">Atsauce uz </w:t>
            </w:r>
          </w:p>
          <w:p w14:paraId="1AA7E6B9" w14:textId="77777777" w:rsidR="00B9576A" w:rsidRPr="00BF2E64" w:rsidRDefault="00B9576A" w:rsidP="00F03784">
            <w:pPr>
              <w:pStyle w:val="Tablehead"/>
            </w:pPr>
            <w:r w:rsidRPr="00BF2E64">
              <w:t>LVS EN 13043</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4AF9DC" w14:textId="77777777" w:rsidR="00B9576A" w:rsidRPr="00BF2E64" w:rsidRDefault="00B9576A" w:rsidP="00F03784">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603EAA" w14:textId="77777777" w:rsidR="00B9576A" w:rsidRPr="00BF2E64" w:rsidRDefault="00B9576A" w:rsidP="00F03784">
            <w:pPr>
              <w:pStyle w:val="Tablehead"/>
            </w:pPr>
            <w:r w:rsidRPr="00BF2E64">
              <w:t>Prasība</w:t>
            </w:r>
          </w:p>
        </w:tc>
      </w:tr>
      <w:tr w:rsidR="00B9576A" w:rsidRPr="00BF2E64" w14:paraId="21A2246A"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7266F0" w14:textId="77777777" w:rsidR="00B9576A" w:rsidRPr="00BF2E64" w:rsidRDefault="00B9576A" w:rsidP="00F03784">
            <w:pPr>
              <w:pStyle w:val="Tabletext"/>
            </w:pPr>
            <w:r w:rsidRPr="00BF2E64">
              <w:t>Procentuālais daudzums, kas iziet caur 0,063 mm sietu rupjam minerālmateriālam</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AE3DF40" w14:textId="77777777" w:rsidR="00B9576A" w:rsidRPr="00BF2E64" w:rsidRDefault="00B9576A" w:rsidP="00F03784">
            <w:pPr>
              <w:pStyle w:val="Tabletext"/>
            </w:pPr>
            <w:r w:rsidRPr="00BF2E64">
              <w:t>LVS EN 933-1</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F880D4" w14:textId="77777777" w:rsidR="00B9576A" w:rsidRPr="00BF2E64" w:rsidRDefault="00B9576A" w:rsidP="00F03784">
            <w:pPr>
              <w:pStyle w:val="Tabletext"/>
            </w:pPr>
            <w:r w:rsidRPr="00BF2E64">
              <w:t>4.1.4.p-ts</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273121E" w14:textId="77777777" w:rsidR="00B9576A" w:rsidRPr="00BF2E64" w:rsidRDefault="00B9576A" w:rsidP="00F03784">
            <w:pPr>
              <w:pStyle w:val="Tabletext3"/>
              <w:rPr>
                <w:vertAlign w:val="subscript"/>
              </w:rPr>
            </w:pPr>
            <w:r w:rsidRPr="00BF2E64">
              <w:t>f</w:t>
            </w:r>
            <w:r w:rsidRPr="00BF2E64">
              <w:rPr>
                <w:vertAlign w:val="subscript"/>
              </w:rPr>
              <w:t>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8ADF38" w14:textId="77777777" w:rsidR="00B9576A" w:rsidRPr="00BF2E64" w:rsidRDefault="00B9576A" w:rsidP="00F03784">
            <w:pPr>
              <w:pStyle w:val="Tabletext3"/>
            </w:pPr>
            <w:r w:rsidRPr="00BF2E64">
              <w:t>≤ 2</w:t>
            </w:r>
          </w:p>
        </w:tc>
      </w:tr>
    </w:tbl>
    <w:p w14:paraId="645BAB68" w14:textId="77777777" w:rsidR="00B9576A" w:rsidRPr="00BF2E64" w:rsidRDefault="00B9576A" w:rsidP="00B9576A">
      <w:r w:rsidRPr="00BF2E64">
        <w:t>Ieteicamais šķembu 8/22 kārtas biezums 4 cm vai 6 cm.</w:t>
      </w:r>
    </w:p>
    <w:p w14:paraId="2BCB97C3" w14:textId="77777777" w:rsidR="00B9576A" w:rsidRPr="00BF2E64" w:rsidRDefault="00B9576A" w:rsidP="00A01438">
      <w:pPr>
        <w:pStyle w:val="Heading8"/>
        <w:rPr>
          <w:lang w:val="pt-BR"/>
        </w:rPr>
      </w:pPr>
      <w:r w:rsidRPr="00BF2E64">
        <w:rPr>
          <w:lang w:val="pt-BR"/>
        </w:rPr>
        <w:t>tabula. Prasības IM 8/22, IMT 8/22 šķembu granulometriskajam sastāvam</w:t>
      </w:r>
    </w:p>
    <w:p w14:paraId="3C89EBA8" w14:textId="77777777" w:rsidR="00B9576A" w:rsidRPr="00BF2E64" w:rsidRDefault="00B9576A" w:rsidP="00B9576A">
      <w:pPr>
        <w:jc w:val="right"/>
      </w:pPr>
      <w:r w:rsidRPr="003312C4">
        <w:rPr>
          <w:noProof/>
        </w:rPr>
        <w:drawing>
          <wp:inline distT="0" distB="0" distL="0" distR="0" wp14:anchorId="1B16FADF" wp14:editId="4476E476">
            <wp:extent cx="4088350" cy="3238444"/>
            <wp:effectExtent l="0" t="0" r="1270" b="63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112601" cy="3257653"/>
                    </a:xfrm>
                    <a:prstGeom prst="rect">
                      <a:avLst/>
                    </a:prstGeom>
                    <a:noFill/>
                    <a:ln>
                      <a:noFill/>
                    </a:ln>
                  </pic:spPr>
                </pic:pic>
              </a:graphicData>
            </a:graphic>
          </wp:inline>
        </w:drawing>
      </w:r>
    </w:p>
    <w:p w14:paraId="12226161" w14:textId="6B817EED" w:rsidR="00B9576A" w:rsidRPr="00BF2E64" w:rsidRDefault="00B9576A" w:rsidP="00B9576A">
      <w:r w:rsidRPr="00BF2E64">
        <w:t>Šķembas 8/22 mm būvējamajai kārtai</w:t>
      </w:r>
    </w:p>
    <w:tbl>
      <w:tblPr>
        <w:tblW w:w="0" w:type="auto"/>
        <w:jc w:val="right"/>
        <w:tblLayout w:type="fixed"/>
        <w:tblLook w:val="0000" w:firstRow="0" w:lastRow="0" w:firstColumn="0" w:lastColumn="0" w:noHBand="0" w:noVBand="0"/>
      </w:tblPr>
      <w:tblGrid>
        <w:gridCol w:w="1420"/>
        <w:gridCol w:w="847"/>
        <w:gridCol w:w="848"/>
        <w:gridCol w:w="848"/>
        <w:gridCol w:w="848"/>
        <w:gridCol w:w="847"/>
        <w:gridCol w:w="848"/>
        <w:gridCol w:w="848"/>
        <w:gridCol w:w="848"/>
        <w:gridCol w:w="848"/>
      </w:tblGrid>
      <w:tr w:rsidR="00B9576A" w:rsidRPr="00BF2E64" w14:paraId="743792D7" w14:textId="77777777" w:rsidTr="00017975">
        <w:trPr>
          <w:cantSplit/>
          <w:trHeight w:val="310"/>
          <w:tblHeader/>
          <w:jc w:val="right"/>
        </w:trPr>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FE7571" w14:textId="77777777" w:rsidR="00B9576A" w:rsidRPr="00BF2E64" w:rsidRDefault="00B9576A" w:rsidP="00F03784">
            <w:pPr>
              <w:pStyle w:val="Tablehead"/>
            </w:pPr>
            <w:r w:rsidRPr="00BF2E64">
              <w:t>Sieti, mm</w:t>
            </w:r>
          </w:p>
        </w:tc>
        <w:tc>
          <w:tcPr>
            <w:tcW w:w="847"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BEC5A85" w14:textId="77777777" w:rsidR="00B9576A" w:rsidRPr="00BF2E64" w:rsidRDefault="00B9576A" w:rsidP="00F03784">
            <w:pPr>
              <w:pStyle w:val="Tablehead"/>
            </w:pPr>
            <w:r w:rsidRPr="00BF2E64">
              <w:t>0,063</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559A4CA" w14:textId="77777777" w:rsidR="00B9576A" w:rsidRPr="00BF2E64" w:rsidRDefault="00B9576A" w:rsidP="00F03784">
            <w:pPr>
              <w:pStyle w:val="Tablehead"/>
            </w:pPr>
            <w:r w:rsidRPr="00BF2E64">
              <w:t>2</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B13B89E" w14:textId="77777777" w:rsidR="00B9576A" w:rsidRPr="00BF2E64" w:rsidRDefault="00B9576A" w:rsidP="00F03784">
            <w:pPr>
              <w:pStyle w:val="Tablehead"/>
            </w:pPr>
            <w:r w:rsidRPr="00BF2E64">
              <w:t>4</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E9E5A11" w14:textId="77777777" w:rsidR="00B9576A" w:rsidRPr="00BF2E64" w:rsidRDefault="00B9576A" w:rsidP="00F03784">
            <w:pPr>
              <w:pStyle w:val="Tablehead"/>
            </w:pPr>
            <w:r w:rsidRPr="00BF2E64">
              <w:t>8</w:t>
            </w:r>
          </w:p>
        </w:tc>
        <w:tc>
          <w:tcPr>
            <w:tcW w:w="84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BF221C2" w14:textId="77777777" w:rsidR="00B9576A" w:rsidRPr="00BF2E64" w:rsidRDefault="00B9576A" w:rsidP="00F03784">
            <w:pPr>
              <w:pStyle w:val="Tablehead"/>
            </w:pPr>
            <w:r w:rsidRPr="00BF2E64">
              <w:t>11,2</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05D251" w14:textId="77777777" w:rsidR="00B9576A" w:rsidRPr="00BF2E64" w:rsidRDefault="00B9576A" w:rsidP="00F03784">
            <w:pPr>
              <w:pStyle w:val="Tablehead"/>
            </w:pPr>
            <w:r w:rsidRPr="00BF2E64">
              <w:t>16</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16221CE" w14:textId="77777777" w:rsidR="00B9576A" w:rsidRPr="00BF2E64" w:rsidRDefault="00B9576A" w:rsidP="00F03784">
            <w:pPr>
              <w:pStyle w:val="Tablehead"/>
            </w:pPr>
            <w:r w:rsidRPr="00BF2E64">
              <w:t>22,4</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CB78E09" w14:textId="77777777" w:rsidR="00B9576A" w:rsidRPr="00BF2E64" w:rsidRDefault="00B9576A" w:rsidP="00F03784">
            <w:pPr>
              <w:pStyle w:val="Tablehead"/>
            </w:pPr>
            <w:r w:rsidRPr="00BF2E64">
              <w:t>31,5</w:t>
            </w:r>
          </w:p>
        </w:tc>
        <w:tc>
          <w:tcPr>
            <w:tcW w:w="848"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D0FAF0" w14:textId="77777777" w:rsidR="00B9576A" w:rsidRPr="00BF2E64" w:rsidRDefault="00B9576A" w:rsidP="00F03784">
            <w:pPr>
              <w:pStyle w:val="Tablehead"/>
            </w:pPr>
            <w:r w:rsidRPr="00BF2E64">
              <w:t>45</w:t>
            </w:r>
          </w:p>
        </w:tc>
      </w:tr>
      <w:tr w:rsidR="00B9576A" w:rsidRPr="00BF2E64" w14:paraId="7F2634EF" w14:textId="77777777" w:rsidTr="00017975">
        <w:trPr>
          <w:cantSplit/>
          <w:trHeight w:val="310"/>
          <w:jc w:val="right"/>
        </w:trPr>
        <w:tc>
          <w:tcPr>
            <w:tcW w:w="1420"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3093127" w14:textId="77777777" w:rsidR="00B9576A" w:rsidRPr="00BF2E64" w:rsidRDefault="00B9576A" w:rsidP="00F03784">
            <w:pPr>
              <w:pStyle w:val="Tabletext"/>
            </w:pPr>
            <w:r w:rsidRPr="00BF2E64">
              <w:t>Maks. %</w:t>
            </w:r>
          </w:p>
        </w:tc>
        <w:tc>
          <w:tcPr>
            <w:tcW w:w="847"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2AF6022" w14:textId="77777777" w:rsidR="00B9576A" w:rsidRPr="00BF2E64" w:rsidRDefault="00B9576A" w:rsidP="00F03784">
            <w:pPr>
              <w:pStyle w:val="Tabletext2"/>
            </w:pPr>
            <w:r w:rsidRPr="00BF2E64">
              <w:t>2</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D07F6AD" w14:textId="77777777" w:rsidR="00B9576A" w:rsidRPr="00BF2E64" w:rsidRDefault="00B9576A" w:rsidP="00F03784">
            <w:pPr>
              <w:pStyle w:val="Tabletext2"/>
            </w:pPr>
            <w:r w:rsidRPr="00BF2E64">
              <w:t>4</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58F547E" w14:textId="77777777" w:rsidR="00B9576A" w:rsidRPr="00BF2E64" w:rsidRDefault="00B9576A" w:rsidP="00F03784">
            <w:pPr>
              <w:pStyle w:val="Tabletext2"/>
            </w:pPr>
            <w:r w:rsidRPr="00BF2E64">
              <w:t>5</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6A9332C" w14:textId="77777777" w:rsidR="00B9576A" w:rsidRPr="00BF2E64" w:rsidRDefault="00B9576A" w:rsidP="00F03784">
            <w:pPr>
              <w:pStyle w:val="Tabletext2"/>
            </w:pPr>
            <w:r>
              <w:t>20</w:t>
            </w:r>
          </w:p>
        </w:tc>
        <w:tc>
          <w:tcPr>
            <w:tcW w:w="84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41D112D" w14:textId="77777777" w:rsidR="00B9576A" w:rsidRPr="00BF2E64" w:rsidRDefault="00B9576A" w:rsidP="00F03784">
            <w:pPr>
              <w:pStyle w:val="Tabletext2"/>
            </w:pPr>
            <w:r w:rsidRPr="00BF2E64">
              <w:t>50</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A28BE4B" w14:textId="77777777" w:rsidR="00B9576A" w:rsidRPr="00BF2E64" w:rsidRDefault="00B9576A" w:rsidP="00F03784">
            <w:pPr>
              <w:pStyle w:val="Tabletext2"/>
            </w:pPr>
            <w:r w:rsidRPr="00BF2E64">
              <w:t>80</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8192001" w14:textId="77777777" w:rsidR="00B9576A" w:rsidRPr="00BF2E64" w:rsidRDefault="00B9576A" w:rsidP="00F03784">
            <w:pPr>
              <w:pStyle w:val="Tabletext2"/>
            </w:pPr>
            <w:r w:rsidRPr="00BF2E64">
              <w:t>99</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6EDC19F" w14:textId="77777777" w:rsidR="00B9576A" w:rsidRPr="00BF2E64" w:rsidRDefault="00B9576A" w:rsidP="00F03784">
            <w:pPr>
              <w:pStyle w:val="Tabletext2"/>
            </w:pPr>
            <w:r w:rsidRPr="00BF2E64">
              <w:t>100</w:t>
            </w:r>
          </w:p>
        </w:tc>
        <w:tc>
          <w:tcPr>
            <w:tcW w:w="848"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0A29C2E3" w14:textId="77777777" w:rsidR="00B9576A" w:rsidRPr="00BF2E64" w:rsidRDefault="00B9576A" w:rsidP="00F03784">
            <w:pPr>
              <w:pStyle w:val="Tabletext2"/>
            </w:pPr>
            <w:r w:rsidRPr="00BF2E64">
              <w:t>100</w:t>
            </w:r>
          </w:p>
        </w:tc>
      </w:tr>
      <w:tr w:rsidR="00B9576A" w:rsidRPr="00BF2E64" w14:paraId="0C7F30CD" w14:textId="77777777" w:rsidTr="00017975">
        <w:trPr>
          <w:cantSplit/>
          <w:trHeight w:val="280"/>
          <w:jc w:val="right"/>
        </w:trPr>
        <w:tc>
          <w:tcPr>
            <w:tcW w:w="1420"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7C9B70C" w14:textId="77777777" w:rsidR="00B9576A" w:rsidRPr="00BF2E64" w:rsidRDefault="00B9576A" w:rsidP="00F03784">
            <w:pPr>
              <w:pStyle w:val="Tabletext"/>
            </w:pPr>
            <w:r w:rsidRPr="00BF2E64">
              <w:t>Min. %</w:t>
            </w:r>
          </w:p>
        </w:tc>
        <w:tc>
          <w:tcPr>
            <w:tcW w:w="847"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0803BE0" w14:textId="77777777" w:rsidR="00B9576A" w:rsidRPr="00BF2E64" w:rsidRDefault="00B9576A" w:rsidP="00F03784">
            <w:pPr>
              <w:pStyle w:val="Tabletext2"/>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285C53C" w14:textId="77777777" w:rsidR="00B9576A" w:rsidRPr="00BF2E64" w:rsidRDefault="00B9576A" w:rsidP="00F03784">
            <w:pPr>
              <w:pStyle w:val="Tabletext2"/>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0EC65DE" w14:textId="77777777" w:rsidR="00B9576A" w:rsidRPr="00BF2E64" w:rsidRDefault="00B9576A" w:rsidP="00F03784">
            <w:pPr>
              <w:pStyle w:val="Tabletext2"/>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80CABAD" w14:textId="77777777" w:rsidR="00B9576A" w:rsidRPr="00BF2E64" w:rsidRDefault="00B9576A" w:rsidP="00F03784">
            <w:pPr>
              <w:pStyle w:val="Tabletext2"/>
            </w:pPr>
            <w:r w:rsidRPr="00BF2E64">
              <w:t>0</w:t>
            </w:r>
          </w:p>
        </w:tc>
        <w:tc>
          <w:tcPr>
            <w:tcW w:w="84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922BDE6" w14:textId="77777777" w:rsidR="00B9576A" w:rsidRPr="00BF2E64" w:rsidRDefault="00B9576A" w:rsidP="00F03784">
            <w:pPr>
              <w:pStyle w:val="Tabletext2"/>
            </w:pPr>
            <w:r w:rsidRPr="00BF2E64">
              <w:t>10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4DC12C8" w14:textId="77777777" w:rsidR="00B9576A" w:rsidRPr="00BF2E64" w:rsidRDefault="00B9576A" w:rsidP="00F03784">
            <w:pPr>
              <w:pStyle w:val="Tabletext2"/>
            </w:pPr>
            <w:r w:rsidRPr="00BF2E64">
              <w:t>20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9C96C4E" w14:textId="77777777" w:rsidR="00B9576A" w:rsidRPr="00BF2E64" w:rsidRDefault="00B9576A" w:rsidP="00F03784">
            <w:pPr>
              <w:pStyle w:val="Tabletext2"/>
            </w:pPr>
            <w:r>
              <w:t>85</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F4CCAAB" w14:textId="77777777" w:rsidR="00B9576A" w:rsidRPr="00BF2E64" w:rsidRDefault="00B9576A" w:rsidP="00F03784">
            <w:pPr>
              <w:pStyle w:val="Tabletext2"/>
            </w:pPr>
            <w:r w:rsidRPr="00BF2E64">
              <w:t>98</w:t>
            </w:r>
          </w:p>
        </w:tc>
        <w:tc>
          <w:tcPr>
            <w:tcW w:w="848"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07F643" w14:textId="77777777" w:rsidR="00B9576A" w:rsidRPr="00BF2E64" w:rsidRDefault="00B9576A" w:rsidP="00F03784">
            <w:pPr>
              <w:pStyle w:val="Tabletext2"/>
            </w:pPr>
            <w:r w:rsidRPr="00BF2E64">
              <w:t>100</w:t>
            </w:r>
          </w:p>
        </w:tc>
      </w:tr>
    </w:tbl>
    <w:p w14:paraId="067FCE64" w14:textId="77777777" w:rsidR="00B9576A" w:rsidRDefault="00B9576A" w:rsidP="00B9576A"/>
    <w:p w14:paraId="701D825B" w14:textId="0B287A50" w:rsidR="00B9576A" w:rsidRDefault="00B9576A" w:rsidP="00C0303A">
      <w:pPr>
        <w:ind w:firstLine="0"/>
      </w:pPr>
    </w:p>
    <w:p w14:paraId="371EC775" w14:textId="77777777" w:rsidR="00B9576A" w:rsidRPr="005355AC" w:rsidRDefault="00B9576A" w:rsidP="00B60210">
      <w:pPr>
        <w:pStyle w:val="Heading5"/>
      </w:pPr>
      <w:r w:rsidRPr="00BF2E64">
        <w:t>Tipa lapa. Piesūcinātu šķembu pamata nesošā kārta</w:t>
      </w:r>
      <w:r>
        <w:t xml:space="preserve"> </w:t>
      </w:r>
      <w:r w:rsidRPr="005355AC">
        <w:t xml:space="preserve">JIM </w:t>
      </w:r>
      <w:r>
        <w:t>5</w:t>
      </w:r>
      <w:r w:rsidRPr="005355AC">
        <w:t>/</w:t>
      </w:r>
      <w:r>
        <w:t>22</w:t>
      </w:r>
    </w:p>
    <w:p w14:paraId="32D6AAA6" w14:textId="77777777" w:rsidR="00B9576A" w:rsidRPr="00BF2E64" w:rsidRDefault="00B9576A" w:rsidP="00B9576A">
      <w:r w:rsidRPr="00BF2E64">
        <w:t>Izejmateriāli</w:t>
      </w:r>
    </w:p>
    <w:p w14:paraId="705D5F4B" w14:textId="198B8E60" w:rsidR="00B9576A" w:rsidRPr="00BF2E64" w:rsidRDefault="00B9576A" w:rsidP="00B9576A">
      <w:r>
        <w:t>Saistviela:</w:t>
      </w:r>
      <w:r w:rsidRPr="00BF2E64">
        <w:t xml:space="preserve"> Bitumena emulsija C 65 B </w:t>
      </w:r>
      <w:r>
        <w:t>3</w:t>
      </w:r>
      <w:r w:rsidRPr="00BF2E64">
        <w:t xml:space="preserve"> vai C 65 BP </w:t>
      </w:r>
      <w:r>
        <w:t>3</w:t>
      </w:r>
      <w:r w:rsidRPr="00BF2E64">
        <w:t>.</w:t>
      </w:r>
    </w:p>
    <w:p w14:paraId="491DBAE7" w14:textId="77777777" w:rsidR="00B9576A" w:rsidRPr="00BF2E64" w:rsidRDefault="00B9576A" w:rsidP="00B9576A">
      <w:r w:rsidRPr="00BF2E64">
        <w:t>Saistvielas izliešanas norma: 2,6 kg/m</w:t>
      </w:r>
      <w:r w:rsidRPr="00BF2E64">
        <w:rPr>
          <w:vertAlign w:val="superscript"/>
        </w:rPr>
        <w:t>2</w:t>
      </w:r>
      <w:r w:rsidRPr="00BF2E64">
        <w:t>.</w:t>
      </w:r>
    </w:p>
    <w:p w14:paraId="14981719" w14:textId="77777777" w:rsidR="00B9576A" w:rsidRPr="00BF2E64" w:rsidRDefault="00B9576A" w:rsidP="00A01438">
      <w:pPr>
        <w:pStyle w:val="Heading8"/>
      </w:pPr>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3330"/>
        <w:gridCol w:w="3330"/>
      </w:tblGrid>
      <w:tr w:rsidR="00B9576A" w:rsidRPr="00BF2E64" w14:paraId="7F1C10BB" w14:textId="77777777" w:rsidTr="00017975">
        <w:trPr>
          <w:cantSplit/>
          <w:trHeight w:val="310"/>
          <w:jc w:val="right"/>
        </w:trPr>
        <w:tc>
          <w:tcPr>
            <w:tcW w:w="66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BAD221" w14:textId="01222FEF" w:rsidR="00B9576A" w:rsidRPr="00BF2E64" w:rsidRDefault="00B9576A" w:rsidP="00F03784">
            <w:pPr>
              <w:pStyle w:val="Tablehead"/>
              <w:rPr>
                <w:vertAlign w:val="subscript"/>
              </w:rPr>
            </w:pPr>
            <w:r w:rsidRPr="00BF2E64">
              <w:t xml:space="preserve">AADT </w:t>
            </w:r>
            <w:r w:rsidRPr="00BF2E64">
              <w:rPr>
                <w:vertAlign w:val="subscript"/>
              </w:rPr>
              <w:t>j,</w:t>
            </w:r>
            <w:r w:rsidR="00F03784">
              <w:rPr>
                <w:vertAlign w:val="subscript"/>
              </w:rPr>
              <w:t>kravas</w:t>
            </w:r>
            <w:r w:rsidR="00F03784" w:rsidRPr="00BF2E64" w:rsidDel="00F03784">
              <w:rPr>
                <w:vertAlign w:val="subscript"/>
              </w:rPr>
              <w:t xml:space="preserve"> </w:t>
            </w:r>
          </w:p>
        </w:tc>
      </w:tr>
      <w:tr w:rsidR="00B9576A" w:rsidRPr="00BF2E64" w14:paraId="5043BAC5" w14:textId="77777777" w:rsidTr="00017975">
        <w:trPr>
          <w:cantSplit/>
          <w:trHeight w:val="310"/>
          <w:jc w:val="right"/>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BAC07B" w14:textId="77777777" w:rsidR="00B9576A" w:rsidRPr="00BF2E64" w:rsidRDefault="00B9576A" w:rsidP="00F03784">
            <w:pPr>
              <w:pStyle w:val="Tablehead"/>
            </w:pPr>
            <w:r w:rsidRPr="00BF2E64">
              <w:t>≤ 100</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7713EA" w14:textId="77777777" w:rsidR="00B9576A" w:rsidRPr="00BF2E64" w:rsidRDefault="00B9576A" w:rsidP="00F03784">
            <w:pPr>
              <w:pStyle w:val="Tablehead"/>
            </w:pPr>
            <w:r w:rsidRPr="00BF2E64">
              <w:t>101-200</w:t>
            </w:r>
          </w:p>
        </w:tc>
      </w:tr>
      <w:tr w:rsidR="00B9576A" w:rsidRPr="00BF2E64" w14:paraId="0F342A9A" w14:textId="77777777" w:rsidTr="00017975">
        <w:trPr>
          <w:cantSplit/>
          <w:trHeight w:val="310"/>
          <w:jc w:val="right"/>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60EB56" w14:textId="77777777" w:rsidR="00B9576A" w:rsidRPr="00BF2E64" w:rsidRDefault="00B9576A" w:rsidP="00F03784">
            <w:pPr>
              <w:pStyle w:val="Tabletext3"/>
            </w:pPr>
            <w:r w:rsidRPr="00BF2E64">
              <w:t>S-IV klase</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312A65" w14:textId="77777777" w:rsidR="00B9576A" w:rsidRPr="00BF2E64" w:rsidRDefault="00B9576A" w:rsidP="00F03784">
            <w:pPr>
              <w:pStyle w:val="Tabletext3"/>
            </w:pPr>
            <w:r w:rsidRPr="00BF2E64">
              <w:t>S-III klase</w:t>
            </w:r>
          </w:p>
        </w:tc>
      </w:tr>
    </w:tbl>
    <w:p w14:paraId="5F531B7A" w14:textId="77777777" w:rsidR="00B9576A" w:rsidRPr="00BF2E64" w:rsidRDefault="00B9576A" w:rsidP="00A01438">
      <w:pPr>
        <w:pStyle w:val="Heading8"/>
      </w:pPr>
      <w:r>
        <w:t xml:space="preserve">tabula. </w:t>
      </w:r>
      <w:r w:rsidRPr="00BF2E64">
        <w:t>Smalkās frakcijas saturam jāatbilst šādām prasībām</w:t>
      </w:r>
    </w:p>
    <w:tbl>
      <w:tblPr>
        <w:tblW w:w="0" w:type="auto"/>
        <w:tblInd w:w="5" w:type="dxa"/>
        <w:tblLayout w:type="fixed"/>
        <w:tblLook w:val="0000" w:firstRow="0" w:lastRow="0" w:firstColumn="0" w:lastColumn="0" w:noHBand="0" w:noVBand="0"/>
      </w:tblPr>
      <w:tblGrid>
        <w:gridCol w:w="3508"/>
        <w:gridCol w:w="1403"/>
        <w:gridCol w:w="1578"/>
        <w:gridCol w:w="1140"/>
        <w:gridCol w:w="1315"/>
      </w:tblGrid>
      <w:tr w:rsidR="00B9576A" w:rsidRPr="00BF2E64" w14:paraId="7C6F9E15"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25206BE" w14:textId="77777777" w:rsidR="00B9576A" w:rsidRPr="00BF2E64" w:rsidRDefault="00B9576A" w:rsidP="00F03784">
            <w:pPr>
              <w:pStyle w:val="Tablehead"/>
            </w:pPr>
            <w:r w:rsidRPr="00BF2E64">
              <w:t>Īpašība, mērvienība</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FD95E51" w14:textId="77777777" w:rsidR="00B9576A" w:rsidRPr="00BF2E64" w:rsidRDefault="00B9576A" w:rsidP="00F03784">
            <w:pPr>
              <w:pStyle w:val="Tablehead"/>
            </w:pPr>
            <w:r w:rsidRPr="00BF2E64">
              <w:t>Testēšanas metode</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044B95" w14:textId="77777777" w:rsidR="00B9576A" w:rsidRPr="00BF2E64" w:rsidRDefault="00B9576A" w:rsidP="00F03784">
            <w:pPr>
              <w:pStyle w:val="Tablehead"/>
            </w:pPr>
            <w:r w:rsidRPr="00BF2E64">
              <w:t xml:space="preserve">Atsauce uz </w:t>
            </w:r>
          </w:p>
          <w:p w14:paraId="1CD433E0" w14:textId="77777777" w:rsidR="00B9576A" w:rsidRPr="00BF2E64" w:rsidRDefault="00B9576A" w:rsidP="00F03784">
            <w:pPr>
              <w:pStyle w:val="Tablehead"/>
            </w:pPr>
            <w:r w:rsidRPr="00BF2E64">
              <w:t>LVS EN 13043</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D6DA51" w14:textId="77777777" w:rsidR="00B9576A" w:rsidRPr="00BF2E64" w:rsidRDefault="00B9576A" w:rsidP="00F03784">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820E69" w14:textId="77777777" w:rsidR="00B9576A" w:rsidRPr="00BF2E64" w:rsidRDefault="00B9576A" w:rsidP="00F03784">
            <w:pPr>
              <w:pStyle w:val="Tablehead"/>
            </w:pPr>
            <w:r w:rsidRPr="00BF2E64">
              <w:t>Prasība</w:t>
            </w:r>
          </w:p>
        </w:tc>
      </w:tr>
      <w:tr w:rsidR="00B9576A" w:rsidRPr="00BF2E64" w14:paraId="12CE7A21"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107C35" w14:textId="77777777" w:rsidR="00B9576A" w:rsidRPr="00BF2E64" w:rsidRDefault="00B9576A" w:rsidP="00F03784">
            <w:pPr>
              <w:pStyle w:val="Tabletext"/>
            </w:pPr>
            <w:r w:rsidRPr="00BF2E64">
              <w:t>Procentuālais daudzums, kas iziet caur 0,063 mm sietu rupjam minerālmateriālam</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79E720" w14:textId="77777777" w:rsidR="00B9576A" w:rsidRPr="00BF2E64" w:rsidRDefault="00B9576A" w:rsidP="00F03784">
            <w:pPr>
              <w:pStyle w:val="Tabletext"/>
            </w:pPr>
            <w:r w:rsidRPr="00BF2E64">
              <w:t>LVS EN 933-1</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FA4A9B6" w14:textId="77777777" w:rsidR="00B9576A" w:rsidRPr="00BF2E64" w:rsidRDefault="00B9576A" w:rsidP="00F03784">
            <w:pPr>
              <w:pStyle w:val="Tabletext"/>
            </w:pPr>
            <w:r w:rsidRPr="00BF2E64">
              <w:t>4.1.4.p-ts</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0FAB52" w14:textId="77777777" w:rsidR="00B9576A" w:rsidRPr="00BF2E64" w:rsidRDefault="00B9576A" w:rsidP="00F03784">
            <w:pPr>
              <w:pStyle w:val="Tabletext3"/>
              <w:rPr>
                <w:vertAlign w:val="subscript"/>
              </w:rPr>
            </w:pPr>
            <w:r w:rsidRPr="00BF2E64">
              <w:t>f</w:t>
            </w:r>
            <w:r w:rsidRPr="00BF2E64">
              <w:rPr>
                <w:vertAlign w:val="subscript"/>
              </w:rPr>
              <w:t>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2C3A89" w14:textId="77777777" w:rsidR="00B9576A" w:rsidRPr="00BF2E64" w:rsidRDefault="00B9576A" w:rsidP="00F03784">
            <w:pPr>
              <w:pStyle w:val="Tabletext3"/>
            </w:pPr>
            <w:r w:rsidRPr="00BF2E64">
              <w:t>≤ 2</w:t>
            </w:r>
          </w:p>
        </w:tc>
      </w:tr>
    </w:tbl>
    <w:p w14:paraId="16300E18" w14:textId="77777777" w:rsidR="00B9576A" w:rsidRPr="00BF2E64" w:rsidRDefault="00B9576A" w:rsidP="00A01438">
      <w:pPr>
        <w:pStyle w:val="Heading8"/>
      </w:pPr>
      <w:r w:rsidRPr="00BF2E64">
        <w:t xml:space="preserve">tabula. Prasības JIM </w:t>
      </w:r>
      <w:r>
        <w:t>5</w:t>
      </w:r>
      <w:r w:rsidRPr="00BF2E64">
        <w:t>/</w:t>
      </w:r>
      <w:r>
        <w:t>22</w:t>
      </w:r>
      <w:r w:rsidRPr="00BF2E64">
        <w:t xml:space="preserve"> šķembu granulometriskajam sastāvam</w:t>
      </w:r>
    </w:p>
    <w:p w14:paraId="4C997AD8" w14:textId="77777777" w:rsidR="00B9576A" w:rsidRPr="00BF2E64" w:rsidRDefault="00B9576A" w:rsidP="00B9576A">
      <w:pPr>
        <w:jc w:val="right"/>
      </w:pPr>
      <w:r w:rsidRPr="003312C4">
        <w:rPr>
          <w:noProof/>
        </w:rPr>
        <w:drawing>
          <wp:inline distT="0" distB="0" distL="0" distR="0" wp14:anchorId="17BF5CC1" wp14:editId="235610B0">
            <wp:extent cx="4534535" cy="3605530"/>
            <wp:effectExtent l="0" t="0" r="12065" b="127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534535" cy="3605530"/>
                    </a:xfrm>
                    <a:prstGeom prst="rect">
                      <a:avLst/>
                    </a:prstGeom>
                    <a:noFill/>
                    <a:ln>
                      <a:noFill/>
                    </a:ln>
                  </pic:spPr>
                </pic:pic>
              </a:graphicData>
            </a:graphic>
          </wp:inline>
        </w:drawing>
      </w:r>
    </w:p>
    <w:p w14:paraId="370A9F4A" w14:textId="77777777" w:rsidR="00B9576A" w:rsidRPr="00BF2E64" w:rsidRDefault="00B9576A" w:rsidP="00B9576A">
      <w:pPr>
        <w:ind w:firstLine="0"/>
        <w:jc w:val="left"/>
      </w:pPr>
      <w:r w:rsidRPr="00BF2E64">
        <w:t xml:space="preserve">Šķembas </w:t>
      </w:r>
      <w:r>
        <w:t>5</w:t>
      </w:r>
      <w:r w:rsidRPr="00BF2E64">
        <w:t>/</w:t>
      </w:r>
      <w:r>
        <w:t>22</w:t>
      </w:r>
      <w:r w:rsidRPr="00BF2E64">
        <w:t xml:space="preserve"> mm būvējamajai kārtai</w:t>
      </w:r>
    </w:p>
    <w:tbl>
      <w:tblPr>
        <w:tblW w:w="0" w:type="auto"/>
        <w:jc w:val="right"/>
        <w:tblLayout w:type="fixed"/>
        <w:tblLook w:val="0000" w:firstRow="0" w:lastRow="0" w:firstColumn="0" w:lastColumn="0" w:noHBand="0" w:noVBand="0"/>
      </w:tblPr>
      <w:tblGrid>
        <w:gridCol w:w="1242"/>
        <w:gridCol w:w="780"/>
        <w:gridCol w:w="781"/>
        <w:gridCol w:w="781"/>
        <w:gridCol w:w="781"/>
        <w:gridCol w:w="781"/>
        <w:gridCol w:w="780"/>
        <w:gridCol w:w="781"/>
        <w:gridCol w:w="781"/>
        <w:gridCol w:w="781"/>
        <w:gridCol w:w="781"/>
      </w:tblGrid>
      <w:tr w:rsidR="00B9576A" w:rsidRPr="00BF2E64" w14:paraId="0D1AE697" w14:textId="77777777" w:rsidTr="00017975">
        <w:trPr>
          <w:cantSplit/>
          <w:trHeight w:val="310"/>
          <w:jc w:val="right"/>
        </w:trPr>
        <w:tc>
          <w:tcPr>
            <w:tcW w:w="12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8DA629" w14:textId="77777777" w:rsidR="00B9576A" w:rsidRPr="00BF2E64" w:rsidRDefault="00B9576A" w:rsidP="00F03784">
            <w:pPr>
              <w:pStyle w:val="Tablehead"/>
            </w:pPr>
            <w:r w:rsidRPr="00BF2E64">
              <w:t>Sieti, mm</w:t>
            </w:r>
          </w:p>
        </w:tc>
        <w:tc>
          <w:tcPr>
            <w:tcW w:w="780"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E2C494A" w14:textId="77777777" w:rsidR="00B9576A" w:rsidRPr="00BF2E64" w:rsidRDefault="00B9576A" w:rsidP="00F03784">
            <w:pPr>
              <w:pStyle w:val="Tablehead"/>
            </w:pPr>
            <w:r w:rsidRPr="00BF2E64">
              <w:t>0,063</w:t>
            </w:r>
          </w:p>
        </w:tc>
        <w:tc>
          <w:tcPr>
            <w:tcW w:w="78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4045FEA" w14:textId="77777777" w:rsidR="00B9576A" w:rsidRPr="00BF2E64" w:rsidRDefault="00B9576A" w:rsidP="00F03784">
            <w:pPr>
              <w:pStyle w:val="Tablehead"/>
            </w:pPr>
            <w:r w:rsidRPr="00BF2E64">
              <w:t>2</w:t>
            </w:r>
          </w:p>
        </w:tc>
        <w:tc>
          <w:tcPr>
            <w:tcW w:w="78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6E09183" w14:textId="77777777" w:rsidR="00B9576A" w:rsidRPr="00BF2E64" w:rsidRDefault="00B9576A" w:rsidP="00F03784">
            <w:pPr>
              <w:pStyle w:val="Tablehead"/>
            </w:pPr>
            <w:r w:rsidRPr="00BF2E64">
              <w:t>4</w:t>
            </w:r>
          </w:p>
        </w:tc>
        <w:tc>
          <w:tcPr>
            <w:tcW w:w="78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03B3205" w14:textId="77777777" w:rsidR="00B9576A" w:rsidRPr="00BF2E64" w:rsidRDefault="00B9576A" w:rsidP="00F03784">
            <w:pPr>
              <w:pStyle w:val="Tablehead"/>
            </w:pPr>
            <w:r w:rsidRPr="00BF2E64">
              <w:t>5,6</w:t>
            </w:r>
          </w:p>
        </w:tc>
        <w:tc>
          <w:tcPr>
            <w:tcW w:w="78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9FAC515" w14:textId="77777777" w:rsidR="00B9576A" w:rsidRPr="00BF2E64" w:rsidRDefault="00B9576A" w:rsidP="00F03784">
            <w:pPr>
              <w:pStyle w:val="Tablehead"/>
            </w:pPr>
            <w:r w:rsidRPr="00BF2E64">
              <w:t>8</w:t>
            </w:r>
          </w:p>
        </w:tc>
        <w:tc>
          <w:tcPr>
            <w:tcW w:w="780"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467733E" w14:textId="77777777" w:rsidR="00B9576A" w:rsidRPr="00BF2E64" w:rsidRDefault="00B9576A" w:rsidP="00F03784">
            <w:pPr>
              <w:pStyle w:val="Tablehead"/>
            </w:pPr>
            <w:r w:rsidRPr="00BF2E64">
              <w:t>11,2</w:t>
            </w:r>
          </w:p>
        </w:tc>
        <w:tc>
          <w:tcPr>
            <w:tcW w:w="78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FBD0FB4" w14:textId="77777777" w:rsidR="00B9576A" w:rsidRPr="00BF2E64" w:rsidRDefault="00B9576A" w:rsidP="00F03784">
            <w:pPr>
              <w:pStyle w:val="Tablehead"/>
            </w:pPr>
            <w:r w:rsidRPr="00BF2E64">
              <w:t>16</w:t>
            </w:r>
          </w:p>
        </w:tc>
        <w:tc>
          <w:tcPr>
            <w:tcW w:w="78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31041BC" w14:textId="77777777" w:rsidR="00B9576A" w:rsidRPr="00BF2E64" w:rsidRDefault="00B9576A" w:rsidP="00F03784">
            <w:pPr>
              <w:pStyle w:val="Tablehead"/>
            </w:pPr>
            <w:r w:rsidRPr="00BF2E64">
              <w:t>22,4</w:t>
            </w:r>
          </w:p>
        </w:tc>
        <w:tc>
          <w:tcPr>
            <w:tcW w:w="78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1B69EDE" w14:textId="77777777" w:rsidR="00B9576A" w:rsidRPr="00BF2E64" w:rsidRDefault="00B9576A" w:rsidP="00F03784">
            <w:pPr>
              <w:pStyle w:val="Tablehead"/>
            </w:pPr>
            <w:r w:rsidRPr="00BF2E64">
              <w:t>31,5</w:t>
            </w:r>
          </w:p>
        </w:tc>
        <w:tc>
          <w:tcPr>
            <w:tcW w:w="781"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F96EC2" w14:textId="77777777" w:rsidR="00B9576A" w:rsidRPr="00BF2E64" w:rsidRDefault="00B9576A" w:rsidP="00F03784">
            <w:pPr>
              <w:pStyle w:val="Tablehead"/>
            </w:pPr>
            <w:r w:rsidRPr="00BF2E64">
              <w:t>45</w:t>
            </w:r>
          </w:p>
        </w:tc>
      </w:tr>
      <w:tr w:rsidR="00B9576A" w:rsidRPr="00BF2E64" w14:paraId="67C64D46" w14:textId="77777777" w:rsidTr="00017975">
        <w:trPr>
          <w:cantSplit/>
          <w:trHeight w:val="310"/>
          <w:jc w:val="right"/>
        </w:trPr>
        <w:tc>
          <w:tcPr>
            <w:tcW w:w="1242"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C0CE7BA" w14:textId="77777777" w:rsidR="00B9576A" w:rsidRPr="00BF2E64" w:rsidRDefault="00B9576A" w:rsidP="00F03784">
            <w:pPr>
              <w:pStyle w:val="Tabletext"/>
            </w:pPr>
            <w:r w:rsidRPr="00BF2E64">
              <w:t>Maks. %</w:t>
            </w:r>
          </w:p>
        </w:tc>
        <w:tc>
          <w:tcPr>
            <w:tcW w:w="780"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6229F3C" w14:textId="77777777" w:rsidR="00B9576A" w:rsidRPr="00BF2E64" w:rsidRDefault="00B9576A" w:rsidP="00F03784">
            <w:pPr>
              <w:pStyle w:val="Tabletext2"/>
            </w:pPr>
            <w:r w:rsidRPr="00BF2E64">
              <w:t>2</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943CABE" w14:textId="77777777" w:rsidR="00B9576A" w:rsidRPr="00BF2E64" w:rsidRDefault="00B9576A" w:rsidP="00F03784">
            <w:pPr>
              <w:pStyle w:val="Tabletext2"/>
            </w:pPr>
            <w:r w:rsidRPr="00BF2E64">
              <w:t>4</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8C59DF0" w14:textId="77777777" w:rsidR="00B9576A" w:rsidRPr="00BF2E64" w:rsidRDefault="00B9576A" w:rsidP="00F03784">
            <w:pPr>
              <w:pStyle w:val="Tabletext2"/>
            </w:pPr>
            <w:r w:rsidRPr="00BF2E64">
              <w:t>5</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048BB88" w14:textId="77777777" w:rsidR="00B9576A" w:rsidRPr="00BF2E64" w:rsidRDefault="00B9576A" w:rsidP="00F03784">
            <w:pPr>
              <w:pStyle w:val="Tabletext2"/>
            </w:pPr>
            <w:r>
              <w:t>20</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14F24DA" w14:textId="77777777" w:rsidR="00B9576A" w:rsidRPr="00BF2E64" w:rsidRDefault="00B9576A" w:rsidP="00F03784">
            <w:pPr>
              <w:pStyle w:val="Tabletext2"/>
            </w:pPr>
            <w:r w:rsidRPr="00BF2E64">
              <w:t>28</w:t>
            </w:r>
          </w:p>
        </w:tc>
        <w:tc>
          <w:tcPr>
            <w:tcW w:w="780"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4458DDF" w14:textId="77777777" w:rsidR="00B9576A" w:rsidRPr="00BF2E64" w:rsidRDefault="00B9576A" w:rsidP="00F03784">
            <w:pPr>
              <w:pStyle w:val="Tabletext2"/>
            </w:pPr>
            <w:r w:rsidRPr="00BF2E64">
              <w:t>50</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B607336" w14:textId="77777777" w:rsidR="00B9576A" w:rsidRPr="00BF2E64" w:rsidRDefault="00B9576A" w:rsidP="00F03784">
            <w:pPr>
              <w:pStyle w:val="Tabletext2"/>
            </w:pPr>
            <w:r w:rsidRPr="00BF2E64">
              <w:t>80</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E30B83B" w14:textId="77777777" w:rsidR="00B9576A" w:rsidRPr="00BF2E64" w:rsidRDefault="00B9576A" w:rsidP="00F03784">
            <w:pPr>
              <w:pStyle w:val="Tabletext2"/>
            </w:pPr>
            <w:r w:rsidRPr="00BF2E64">
              <w:t>99</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E189290" w14:textId="77777777" w:rsidR="00B9576A" w:rsidRPr="00BF2E64" w:rsidRDefault="00B9576A" w:rsidP="00F03784">
            <w:pPr>
              <w:pStyle w:val="Tabletext2"/>
            </w:pPr>
            <w:r w:rsidRPr="00BF2E64">
              <w:t>100</w:t>
            </w:r>
          </w:p>
        </w:tc>
        <w:tc>
          <w:tcPr>
            <w:tcW w:w="781"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FBB8411" w14:textId="77777777" w:rsidR="00B9576A" w:rsidRPr="00BF2E64" w:rsidRDefault="00B9576A" w:rsidP="00F03784">
            <w:pPr>
              <w:pStyle w:val="Tabletext2"/>
            </w:pPr>
            <w:r w:rsidRPr="00BF2E64">
              <w:t>100</w:t>
            </w:r>
          </w:p>
        </w:tc>
      </w:tr>
      <w:tr w:rsidR="00B9576A" w:rsidRPr="00BF2E64" w14:paraId="0F913102" w14:textId="77777777" w:rsidTr="00017975">
        <w:trPr>
          <w:cantSplit/>
          <w:trHeight w:val="280"/>
          <w:jc w:val="right"/>
        </w:trPr>
        <w:tc>
          <w:tcPr>
            <w:tcW w:w="1242"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8F731C" w14:textId="77777777" w:rsidR="00B9576A" w:rsidRPr="00BF2E64" w:rsidRDefault="00B9576A" w:rsidP="00F03784">
            <w:pPr>
              <w:pStyle w:val="Tabletext"/>
            </w:pPr>
            <w:r w:rsidRPr="00BF2E64">
              <w:t>Min. %</w:t>
            </w:r>
          </w:p>
        </w:tc>
        <w:tc>
          <w:tcPr>
            <w:tcW w:w="780"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33FDC9A" w14:textId="77777777" w:rsidR="00B9576A" w:rsidRPr="00BF2E64" w:rsidRDefault="00B9576A" w:rsidP="00F03784">
            <w:pPr>
              <w:pStyle w:val="Tabletext2"/>
            </w:pPr>
            <w:r w:rsidRPr="00BF2E64">
              <w:t>0</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FEDB36" w14:textId="77777777" w:rsidR="00B9576A" w:rsidRPr="00BF2E64" w:rsidRDefault="00B9576A" w:rsidP="00F03784">
            <w:pPr>
              <w:pStyle w:val="Tabletext2"/>
            </w:pPr>
            <w:r w:rsidRPr="00BF2E64">
              <w:t>0</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32C633B" w14:textId="77777777" w:rsidR="00B9576A" w:rsidRPr="00BF2E64" w:rsidRDefault="00B9576A" w:rsidP="00F03784">
            <w:pPr>
              <w:pStyle w:val="Tabletext2"/>
            </w:pPr>
            <w:r w:rsidRPr="00BF2E64">
              <w:t>0</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8E7CC9D" w14:textId="77777777" w:rsidR="00B9576A" w:rsidRPr="00BF2E64" w:rsidRDefault="00B9576A" w:rsidP="00F03784">
            <w:pPr>
              <w:pStyle w:val="Tabletext2"/>
            </w:pPr>
            <w:r w:rsidRPr="00BF2E64">
              <w:t>0</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FA17861" w14:textId="77777777" w:rsidR="00B9576A" w:rsidRPr="00BF2E64" w:rsidRDefault="00B9576A" w:rsidP="00F03784">
            <w:pPr>
              <w:pStyle w:val="Tabletext2"/>
            </w:pPr>
            <w:r w:rsidRPr="00BF2E64">
              <w:t>2</w:t>
            </w:r>
          </w:p>
        </w:tc>
        <w:tc>
          <w:tcPr>
            <w:tcW w:w="780"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093F6CE" w14:textId="77777777" w:rsidR="00B9576A" w:rsidRPr="00BF2E64" w:rsidRDefault="00B9576A" w:rsidP="00F03784">
            <w:pPr>
              <w:pStyle w:val="Tabletext2"/>
            </w:pPr>
            <w:r w:rsidRPr="00BF2E64">
              <w:t>10</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7702750" w14:textId="77777777" w:rsidR="00B9576A" w:rsidRPr="00BF2E64" w:rsidRDefault="00B9576A" w:rsidP="00F03784">
            <w:pPr>
              <w:pStyle w:val="Tabletext2"/>
            </w:pPr>
            <w:r w:rsidRPr="00BF2E64">
              <w:t>20</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4A0DFD0" w14:textId="77777777" w:rsidR="00B9576A" w:rsidRPr="00BF2E64" w:rsidRDefault="00B9576A" w:rsidP="00F03784">
            <w:pPr>
              <w:pStyle w:val="Tabletext2"/>
            </w:pPr>
            <w:r>
              <w:t>85</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AB6E76E" w14:textId="77777777" w:rsidR="00B9576A" w:rsidRPr="00BF2E64" w:rsidRDefault="00B9576A" w:rsidP="00F03784">
            <w:pPr>
              <w:pStyle w:val="Tabletext2"/>
            </w:pPr>
            <w:r w:rsidRPr="00BF2E64">
              <w:t>98</w:t>
            </w:r>
          </w:p>
        </w:tc>
        <w:tc>
          <w:tcPr>
            <w:tcW w:w="781"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D961FE" w14:textId="77777777" w:rsidR="00B9576A" w:rsidRPr="00BF2E64" w:rsidRDefault="00B9576A" w:rsidP="00F03784">
            <w:pPr>
              <w:pStyle w:val="Tabletext2"/>
            </w:pPr>
            <w:r w:rsidRPr="00BF2E64">
              <w:t>100</w:t>
            </w:r>
          </w:p>
        </w:tc>
      </w:tr>
    </w:tbl>
    <w:p w14:paraId="5011C423" w14:textId="7F4F258F" w:rsidR="00B061DC" w:rsidRDefault="00B061DC" w:rsidP="00B9576A"/>
    <w:p w14:paraId="1A60DD95" w14:textId="77777777" w:rsidR="00B061DC" w:rsidRDefault="00B061DC">
      <w:pPr>
        <w:spacing w:before="0" w:after="0"/>
        <w:ind w:firstLine="0"/>
        <w:jc w:val="left"/>
      </w:pPr>
      <w:r>
        <w:br w:type="page"/>
      </w:r>
    </w:p>
    <w:p w14:paraId="549E4536" w14:textId="77777777" w:rsidR="00B9576A" w:rsidRPr="005355AC" w:rsidRDefault="00B9576A" w:rsidP="00B60210">
      <w:pPr>
        <w:pStyle w:val="Heading5"/>
      </w:pPr>
      <w:r w:rsidRPr="00BF2E64">
        <w:lastRenderedPageBreak/>
        <w:t>Tipa lapa. Piesūcinātu šķembu pamata nesošā kārta</w:t>
      </w:r>
      <w:r>
        <w:t xml:space="preserve"> </w:t>
      </w:r>
      <w:r w:rsidRPr="005355AC">
        <w:t>JIM 11/22</w:t>
      </w:r>
    </w:p>
    <w:p w14:paraId="56D201EE" w14:textId="77777777" w:rsidR="00B9576A" w:rsidRPr="00BF2E64" w:rsidRDefault="00B9576A" w:rsidP="00B9576A">
      <w:r w:rsidRPr="00BF2E64">
        <w:t>Izejmateriāli</w:t>
      </w:r>
    </w:p>
    <w:p w14:paraId="51A0F515" w14:textId="1C1FED47" w:rsidR="00B9576A" w:rsidRPr="00BF2E64" w:rsidRDefault="00B9576A" w:rsidP="00B9576A">
      <w:r>
        <w:t>Saistviela:</w:t>
      </w:r>
      <w:r w:rsidRPr="00BF2E64">
        <w:t xml:space="preserve"> Bitumena emulsija C 65 B </w:t>
      </w:r>
      <w:r>
        <w:t>3</w:t>
      </w:r>
      <w:r w:rsidRPr="00BF2E64">
        <w:t xml:space="preserve"> C 65 BP </w:t>
      </w:r>
      <w:r>
        <w:t>3</w:t>
      </w:r>
      <w:r w:rsidRPr="00BF2E64">
        <w:t>.</w:t>
      </w:r>
    </w:p>
    <w:p w14:paraId="26E6F681" w14:textId="77777777" w:rsidR="00B9576A" w:rsidRPr="00BF2E64" w:rsidRDefault="00B9576A" w:rsidP="00B9576A">
      <w:r w:rsidRPr="00BF2E64">
        <w:t>Saistvielas izliešanas norma: 2,7 kg/m</w:t>
      </w:r>
      <w:r w:rsidRPr="00BF2E64">
        <w:rPr>
          <w:vertAlign w:val="superscript"/>
        </w:rPr>
        <w:t>2</w:t>
      </w:r>
      <w:r w:rsidRPr="00BF2E64">
        <w:t>.</w:t>
      </w:r>
    </w:p>
    <w:p w14:paraId="058B7E78" w14:textId="77777777" w:rsidR="00B9576A" w:rsidRPr="00BF2E64" w:rsidRDefault="00B9576A" w:rsidP="00A01438">
      <w:pPr>
        <w:pStyle w:val="Heading8"/>
      </w:pPr>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3330"/>
        <w:gridCol w:w="3330"/>
      </w:tblGrid>
      <w:tr w:rsidR="00B9576A" w:rsidRPr="00BF2E64" w14:paraId="5D5052F9" w14:textId="77777777" w:rsidTr="00017975">
        <w:trPr>
          <w:cantSplit/>
          <w:trHeight w:val="310"/>
          <w:jc w:val="right"/>
        </w:trPr>
        <w:tc>
          <w:tcPr>
            <w:tcW w:w="66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7F7FA2" w14:textId="651846A1" w:rsidR="00B9576A" w:rsidRPr="00BF2E64" w:rsidRDefault="00B9576A" w:rsidP="00F03784">
            <w:pPr>
              <w:pStyle w:val="Tablehead"/>
              <w:rPr>
                <w:vertAlign w:val="subscript"/>
              </w:rPr>
            </w:pPr>
            <w:r w:rsidRPr="00BF2E64">
              <w:t xml:space="preserve">AADT </w:t>
            </w:r>
            <w:r w:rsidRPr="00BF2E64">
              <w:rPr>
                <w:vertAlign w:val="subscript"/>
              </w:rPr>
              <w:t>j,</w:t>
            </w:r>
            <w:r w:rsidR="00F03784">
              <w:rPr>
                <w:vertAlign w:val="subscript"/>
              </w:rPr>
              <w:t>kravas</w:t>
            </w:r>
          </w:p>
        </w:tc>
      </w:tr>
      <w:tr w:rsidR="00B9576A" w:rsidRPr="00BF2E64" w14:paraId="1553BF80" w14:textId="77777777" w:rsidTr="00017975">
        <w:trPr>
          <w:cantSplit/>
          <w:trHeight w:val="310"/>
          <w:jc w:val="right"/>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8C1496" w14:textId="77777777" w:rsidR="00B9576A" w:rsidRPr="00BF2E64" w:rsidRDefault="00B9576A" w:rsidP="00F03784">
            <w:pPr>
              <w:pStyle w:val="Tablehead"/>
            </w:pPr>
            <w:r w:rsidRPr="00BF2E64">
              <w:t>≤ 100</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FEC18B" w14:textId="77777777" w:rsidR="00B9576A" w:rsidRPr="00BF2E64" w:rsidRDefault="00B9576A" w:rsidP="00F03784">
            <w:pPr>
              <w:pStyle w:val="Tablehead"/>
            </w:pPr>
            <w:r w:rsidRPr="00BF2E64">
              <w:t>101-200</w:t>
            </w:r>
          </w:p>
        </w:tc>
      </w:tr>
      <w:tr w:rsidR="00B9576A" w:rsidRPr="00BF2E64" w14:paraId="4E73E43E" w14:textId="77777777" w:rsidTr="00017975">
        <w:trPr>
          <w:cantSplit/>
          <w:trHeight w:val="310"/>
          <w:jc w:val="right"/>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E64859" w14:textId="77777777" w:rsidR="00B9576A" w:rsidRPr="00BF2E64" w:rsidRDefault="00B9576A" w:rsidP="00F03784">
            <w:pPr>
              <w:pStyle w:val="Tabletext3"/>
            </w:pPr>
            <w:r w:rsidRPr="00BF2E64">
              <w:t>S-IV klase</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57256AC" w14:textId="77777777" w:rsidR="00B9576A" w:rsidRPr="00BF2E64" w:rsidRDefault="00B9576A" w:rsidP="00F03784">
            <w:pPr>
              <w:pStyle w:val="Tabletext3"/>
            </w:pPr>
            <w:r w:rsidRPr="00BF2E64">
              <w:t>S-III klase</w:t>
            </w:r>
          </w:p>
        </w:tc>
      </w:tr>
    </w:tbl>
    <w:p w14:paraId="4F07FD9B" w14:textId="77777777" w:rsidR="00B9576A" w:rsidRPr="00BF2E64" w:rsidRDefault="00B9576A" w:rsidP="00A01438">
      <w:pPr>
        <w:pStyle w:val="Heading8"/>
      </w:pPr>
      <w:r>
        <w:t xml:space="preserve">tabula. </w:t>
      </w:r>
      <w:r w:rsidRPr="00BF2E64">
        <w:t>Smalkās frakcijas saturam jāatbilst šādām prasībām</w:t>
      </w:r>
    </w:p>
    <w:tbl>
      <w:tblPr>
        <w:tblW w:w="0" w:type="auto"/>
        <w:tblInd w:w="5" w:type="dxa"/>
        <w:tblLayout w:type="fixed"/>
        <w:tblLook w:val="0000" w:firstRow="0" w:lastRow="0" w:firstColumn="0" w:lastColumn="0" w:noHBand="0" w:noVBand="0"/>
      </w:tblPr>
      <w:tblGrid>
        <w:gridCol w:w="3508"/>
        <w:gridCol w:w="1403"/>
        <w:gridCol w:w="1578"/>
        <w:gridCol w:w="1140"/>
        <w:gridCol w:w="1315"/>
      </w:tblGrid>
      <w:tr w:rsidR="00B9576A" w:rsidRPr="00BF2E64" w14:paraId="1F479FC7"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991069" w14:textId="77777777" w:rsidR="00B9576A" w:rsidRPr="00BF2E64" w:rsidRDefault="00B9576A" w:rsidP="00F03784">
            <w:pPr>
              <w:pStyle w:val="Tablehead"/>
            </w:pPr>
            <w:r w:rsidRPr="00BF2E64">
              <w:t>Īpašība, mērvienība</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172B3E" w14:textId="77777777" w:rsidR="00B9576A" w:rsidRPr="00BF2E64" w:rsidRDefault="00B9576A" w:rsidP="00F03784">
            <w:pPr>
              <w:pStyle w:val="Tablehead"/>
            </w:pPr>
            <w:r w:rsidRPr="00BF2E64">
              <w:t>Testēšanas metode</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2E2AB9D" w14:textId="77777777" w:rsidR="00B9576A" w:rsidRPr="00BF2E64" w:rsidRDefault="00B9576A" w:rsidP="00F03784">
            <w:pPr>
              <w:pStyle w:val="Tablehead"/>
            </w:pPr>
            <w:r w:rsidRPr="00BF2E64">
              <w:t xml:space="preserve">Atsauce uz </w:t>
            </w:r>
          </w:p>
          <w:p w14:paraId="1CDE6CF5" w14:textId="77777777" w:rsidR="00B9576A" w:rsidRPr="00BF2E64" w:rsidRDefault="00B9576A" w:rsidP="00F03784">
            <w:pPr>
              <w:pStyle w:val="Tablehead"/>
            </w:pPr>
            <w:r w:rsidRPr="00BF2E64">
              <w:t>LVS EN 13043</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C06B6B4" w14:textId="77777777" w:rsidR="00B9576A" w:rsidRPr="00BF2E64" w:rsidRDefault="00B9576A" w:rsidP="00F03784">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9BE25B" w14:textId="77777777" w:rsidR="00B9576A" w:rsidRPr="00BF2E64" w:rsidRDefault="00B9576A" w:rsidP="00F03784">
            <w:pPr>
              <w:pStyle w:val="Tablehead"/>
            </w:pPr>
            <w:r w:rsidRPr="00BF2E64">
              <w:t>Prasība</w:t>
            </w:r>
          </w:p>
        </w:tc>
      </w:tr>
      <w:tr w:rsidR="00B9576A" w:rsidRPr="00BF2E64" w14:paraId="66D1758E"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9C967DE" w14:textId="77777777" w:rsidR="00B9576A" w:rsidRPr="00BF2E64" w:rsidRDefault="00B9576A" w:rsidP="00F03784">
            <w:pPr>
              <w:pStyle w:val="Tabletext"/>
            </w:pPr>
            <w:r w:rsidRPr="00BF2E64">
              <w:t>Procentuālais daudzums, kas iziet caur 0,063 mm sietu rupjam minerālmateriālam</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A26991" w14:textId="77777777" w:rsidR="00B9576A" w:rsidRPr="00BF2E64" w:rsidRDefault="00B9576A" w:rsidP="00F03784">
            <w:pPr>
              <w:pStyle w:val="Tabletext"/>
            </w:pPr>
            <w:r w:rsidRPr="00BF2E64">
              <w:t>LVS EN 933-1</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7B8C92D" w14:textId="77777777" w:rsidR="00B9576A" w:rsidRPr="00BF2E64" w:rsidRDefault="00B9576A" w:rsidP="00F03784">
            <w:pPr>
              <w:pStyle w:val="Tabletext"/>
            </w:pPr>
            <w:r w:rsidRPr="00BF2E64">
              <w:t>4.1.4.p-ts</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0A9399" w14:textId="77777777" w:rsidR="00B9576A" w:rsidRPr="00BF2E64" w:rsidRDefault="00B9576A" w:rsidP="00F03784">
            <w:pPr>
              <w:pStyle w:val="Tabletext3"/>
              <w:rPr>
                <w:vertAlign w:val="subscript"/>
              </w:rPr>
            </w:pPr>
            <w:r w:rsidRPr="00BF2E64">
              <w:t>f</w:t>
            </w:r>
            <w:r w:rsidRPr="00BF2E64">
              <w:rPr>
                <w:vertAlign w:val="subscript"/>
              </w:rPr>
              <w:t>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BCD1CA9" w14:textId="77777777" w:rsidR="00B9576A" w:rsidRPr="00BF2E64" w:rsidRDefault="00B9576A" w:rsidP="00F03784">
            <w:pPr>
              <w:pStyle w:val="Tabletext3"/>
            </w:pPr>
            <w:r w:rsidRPr="00BF2E64">
              <w:t>≤ 2</w:t>
            </w:r>
          </w:p>
        </w:tc>
      </w:tr>
    </w:tbl>
    <w:p w14:paraId="0C97B396" w14:textId="77777777" w:rsidR="00B9576A" w:rsidRPr="00BF2E64" w:rsidRDefault="00B9576A" w:rsidP="00A01438">
      <w:pPr>
        <w:pStyle w:val="Heading8"/>
      </w:pPr>
      <w:r w:rsidRPr="00BF2E64">
        <w:t>tabula. Prasības JIM 11/22 šķembu granulometriskajam sastāvam</w:t>
      </w:r>
    </w:p>
    <w:p w14:paraId="32D143A8" w14:textId="77777777" w:rsidR="00B9576A" w:rsidRPr="00BF2E64" w:rsidRDefault="00B9576A" w:rsidP="00B9576A">
      <w:pPr>
        <w:jc w:val="right"/>
      </w:pPr>
      <w:r w:rsidRPr="003312C4">
        <w:rPr>
          <w:noProof/>
        </w:rPr>
        <w:drawing>
          <wp:inline distT="0" distB="0" distL="0" distR="0" wp14:anchorId="37CAE8BC" wp14:editId="7E4F41FE">
            <wp:extent cx="4534535" cy="3605530"/>
            <wp:effectExtent l="0" t="0" r="12065" b="12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534535" cy="3605530"/>
                    </a:xfrm>
                    <a:prstGeom prst="rect">
                      <a:avLst/>
                    </a:prstGeom>
                    <a:noFill/>
                    <a:ln>
                      <a:noFill/>
                    </a:ln>
                  </pic:spPr>
                </pic:pic>
              </a:graphicData>
            </a:graphic>
          </wp:inline>
        </w:drawing>
      </w:r>
    </w:p>
    <w:p w14:paraId="211D466C" w14:textId="77777777" w:rsidR="00B9576A" w:rsidRPr="00BF2E64" w:rsidRDefault="00B9576A" w:rsidP="00B9576A">
      <w:r w:rsidRPr="00BF2E64">
        <w:t>Šķembas 11/22 mm būvējamajai kārtai</w:t>
      </w:r>
    </w:p>
    <w:tbl>
      <w:tblPr>
        <w:tblW w:w="0" w:type="auto"/>
        <w:jc w:val="right"/>
        <w:tblLayout w:type="fixed"/>
        <w:tblLook w:val="0000" w:firstRow="0" w:lastRow="0" w:firstColumn="0" w:lastColumn="0" w:noHBand="0" w:noVBand="0"/>
      </w:tblPr>
      <w:tblGrid>
        <w:gridCol w:w="1418"/>
        <w:gridCol w:w="848"/>
        <w:gridCol w:w="848"/>
        <w:gridCol w:w="848"/>
        <w:gridCol w:w="848"/>
        <w:gridCol w:w="848"/>
        <w:gridCol w:w="848"/>
        <w:gridCol w:w="848"/>
        <w:gridCol w:w="848"/>
        <w:gridCol w:w="848"/>
      </w:tblGrid>
      <w:tr w:rsidR="00B9576A" w:rsidRPr="00BF2E64" w14:paraId="05B93BD8" w14:textId="77777777" w:rsidTr="00017975">
        <w:trPr>
          <w:cantSplit/>
          <w:trHeight w:val="310"/>
          <w:jc w:val="right"/>
        </w:trPr>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B234E29" w14:textId="77777777" w:rsidR="00B9576A" w:rsidRPr="00BF2E64" w:rsidRDefault="00B9576A" w:rsidP="00F03784">
            <w:pPr>
              <w:pStyle w:val="Tablehead"/>
            </w:pPr>
            <w:r w:rsidRPr="00BF2E64">
              <w:t>Sieti, mm</w:t>
            </w:r>
          </w:p>
        </w:tc>
        <w:tc>
          <w:tcPr>
            <w:tcW w:w="848"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47A6C30" w14:textId="77777777" w:rsidR="00B9576A" w:rsidRPr="00BF2E64" w:rsidRDefault="00B9576A" w:rsidP="00F03784">
            <w:pPr>
              <w:pStyle w:val="Tablehead"/>
            </w:pPr>
            <w:r w:rsidRPr="00BF2E64">
              <w:t>0,063</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795397E" w14:textId="77777777" w:rsidR="00B9576A" w:rsidRPr="00BF2E64" w:rsidRDefault="00B9576A" w:rsidP="00F03784">
            <w:pPr>
              <w:pStyle w:val="Tablehead"/>
            </w:pPr>
            <w:r w:rsidRPr="00BF2E64">
              <w:t>2</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2CB5842" w14:textId="77777777" w:rsidR="00B9576A" w:rsidRPr="00BF2E64" w:rsidRDefault="00B9576A" w:rsidP="00F03784">
            <w:pPr>
              <w:pStyle w:val="Tablehead"/>
            </w:pPr>
            <w:r w:rsidRPr="00BF2E64">
              <w:t>4</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E05D2BC" w14:textId="77777777" w:rsidR="00B9576A" w:rsidRPr="00BF2E64" w:rsidRDefault="00B9576A" w:rsidP="00F03784">
            <w:pPr>
              <w:pStyle w:val="Tablehead"/>
            </w:pPr>
            <w:r w:rsidRPr="00BF2E64">
              <w:t>8</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07272C1" w14:textId="77777777" w:rsidR="00B9576A" w:rsidRPr="00BF2E64" w:rsidRDefault="00B9576A" w:rsidP="00F03784">
            <w:pPr>
              <w:pStyle w:val="Tablehead"/>
            </w:pPr>
            <w:r w:rsidRPr="00BF2E64">
              <w:t>11,2</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1A924B8" w14:textId="77777777" w:rsidR="00B9576A" w:rsidRPr="00BF2E64" w:rsidRDefault="00B9576A" w:rsidP="00F03784">
            <w:pPr>
              <w:pStyle w:val="Tablehead"/>
            </w:pPr>
            <w:r w:rsidRPr="00BF2E64">
              <w:t>16</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0F248B6" w14:textId="77777777" w:rsidR="00B9576A" w:rsidRPr="00BF2E64" w:rsidRDefault="00B9576A" w:rsidP="00F03784">
            <w:pPr>
              <w:pStyle w:val="Tablehead"/>
            </w:pPr>
            <w:r w:rsidRPr="00BF2E64">
              <w:t>22,4</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9DC4BDA" w14:textId="77777777" w:rsidR="00B9576A" w:rsidRPr="00BF2E64" w:rsidRDefault="00B9576A" w:rsidP="00F03784">
            <w:pPr>
              <w:pStyle w:val="Tablehead"/>
            </w:pPr>
            <w:r w:rsidRPr="00BF2E64">
              <w:t>31,5</w:t>
            </w:r>
          </w:p>
        </w:tc>
        <w:tc>
          <w:tcPr>
            <w:tcW w:w="848"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56D86B" w14:textId="77777777" w:rsidR="00B9576A" w:rsidRPr="00BF2E64" w:rsidRDefault="00B9576A" w:rsidP="00F03784">
            <w:pPr>
              <w:pStyle w:val="Tablehead"/>
            </w:pPr>
            <w:r w:rsidRPr="00BF2E64">
              <w:t>45</w:t>
            </w:r>
          </w:p>
        </w:tc>
      </w:tr>
      <w:tr w:rsidR="00B9576A" w:rsidRPr="00BF2E64" w14:paraId="3217B8C1" w14:textId="77777777" w:rsidTr="00017975">
        <w:trPr>
          <w:cantSplit/>
          <w:trHeight w:val="310"/>
          <w:jc w:val="right"/>
        </w:trPr>
        <w:tc>
          <w:tcPr>
            <w:tcW w:w="1418"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2E397F13" w14:textId="77777777" w:rsidR="00B9576A" w:rsidRPr="00BF2E64" w:rsidRDefault="00B9576A" w:rsidP="00F03784">
            <w:pPr>
              <w:pStyle w:val="Tabletext"/>
            </w:pPr>
            <w:r w:rsidRPr="00BF2E64">
              <w:t>Maks. %</w:t>
            </w:r>
          </w:p>
        </w:tc>
        <w:tc>
          <w:tcPr>
            <w:tcW w:w="848"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ECCB8D1" w14:textId="77777777" w:rsidR="00B9576A" w:rsidRPr="00BF2E64" w:rsidRDefault="00B9576A" w:rsidP="00F03784">
            <w:pPr>
              <w:pStyle w:val="Tabletext2"/>
            </w:pPr>
            <w:r w:rsidRPr="00BF2E64">
              <w:t>2</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EDB1D9E" w14:textId="77777777" w:rsidR="00B9576A" w:rsidRPr="00BF2E64" w:rsidRDefault="00B9576A" w:rsidP="00F03784">
            <w:pPr>
              <w:pStyle w:val="Tabletext2"/>
            </w:pPr>
            <w:r w:rsidRPr="00BF2E64">
              <w:t>2</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70BFB41" w14:textId="77777777" w:rsidR="00B9576A" w:rsidRPr="00BF2E64" w:rsidRDefault="00B9576A" w:rsidP="00F03784">
            <w:pPr>
              <w:pStyle w:val="Tabletext2"/>
            </w:pPr>
            <w:r w:rsidRPr="00BF2E64">
              <w:t>3</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1B2EA0C" w14:textId="77777777" w:rsidR="00B9576A" w:rsidRPr="00BF2E64" w:rsidRDefault="00B9576A" w:rsidP="00F03784">
            <w:pPr>
              <w:pStyle w:val="Tabletext2"/>
            </w:pPr>
            <w:r w:rsidRPr="00BF2E64">
              <w:t>6</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7C98488" w14:textId="77777777" w:rsidR="00B9576A" w:rsidRPr="00BF2E64" w:rsidRDefault="00B9576A" w:rsidP="00F03784">
            <w:pPr>
              <w:pStyle w:val="Tabletext2"/>
            </w:pPr>
            <w:r>
              <w:t>20</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8EE3BC2" w14:textId="77777777" w:rsidR="00B9576A" w:rsidRPr="00BF2E64" w:rsidRDefault="00B9576A" w:rsidP="00F03784">
            <w:pPr>
              <w:pStyle w:val="Tabletext2"/>
            </w:pPr>
            <w:r w:rsidRPr="00BF2E64">
              <w:t>25</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6775FF7" w14:textId="77777777" w:rsidR="00B9576A" w:rsidRPr="00BF2E64" w:rsidRDefault="00B9576A" w:rsidP="00F03784">
            <w:pPr>
              <w:pStyle w:val="Tabletext2"/>
            </w:pPr>
            <w:r w:rsidRPr="00BF2E64">
              <w:t>99</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CA93C14" w14:textId="77777777" w:rsidR="00B9576A" w:rsidRPr="00BF2E64" w:rsidRDefault="00B9576A" w:rsidP="00F03784">
            <w:pPr>
              <w:pStyle w:val="Tabletext2"/>
            </w:pPr>
            <w:r w:rsidRPr="00BF2E64">
              <w:t>100</w:t>
            </w:r>
          </w:p>
        </w:tc>
        <w:tc>
          <w:tcPr>
            <w:tcW w:w="848"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372B1B2" w14:textId="77777777" w:rsidR="00B9576A" w:rsidRPr="00BF2E64" w:rsidRDefault="00B9576A" w:rsidP="00F03784">
            <w:pPr>
              <w:pStyle w:val="Tabletext2"/>
            </w:pPr>
            <w:r w:rsidRPr="00BF2E64">
              <w:t>100</w:t>
            </w:r>
          </w:p>
        </w:tc>
      </w:tr>
      <w:tr w:rsidR="00B9576A" w:rsidRPr="00BF2E64" w14:paraId="7C6991EE" w14:textId="77777777" w:rsidTr="00017975">
        <w:trPr>
          <w:cantSplit/>
          <w:trHeight w:val="280"/>
          <w:jc w:val="right"/>
        </w:trPr>
        <w:tc>
          <w:tcPr>
            <w:tcW w:w="1418"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3179BB4" w14:textId="77777777" w:rsidR="00B9576A" w:rsidRPr="00BF2E64" w:rsidRDefault="00B9576A" w:rsidP="00F03784">
            <w:pPr>
              <w:pStyle w:val="Tabletext"/>
            </w:pPr>
            <w:r w:rsidRPr="00BF2E64">
              <w:t>Min. %</w:t>
            </w:r>
          </w:p>
        </w:tc>
        <w:tc>
          <w:tcPr>
            <w:tcW w:w="848"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BBD2F31" w14:textId="77777777" w:rsidR="00B9576A" w:rsidRPr="00BF2E64" w:rsidRDefault="00B9576A" w:rsidP="00F03784">
            <w:pPr>
              <w:pStyle w:val="Tabletext2"/>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3C84CBC" w14:textId="77777777" w:rsidR="00B9576A" w:rsidRPr="00BF2E64" w:rsidRDefault="00B9576A" w:rsidP="00F03784">
            <w:pPr>
              <w:pStyle w:val="Tabletext2"/>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6348B49" w14:textId="77777777" w:rsidR="00B9576A" w:rsidRPr="00BF2E64" w:rsidRDefault="00B9576A" w:rsidP="00F03784">
            <w:pPr>
              <w:pStyle w:val="Tabletext2"/>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8D031D5" w14:textId="77777777" w:rsidR="00B9576A" w:rsidRPr="00BF2E64" w:rsidRDefault="00B9576A" w:rsidP="00F03784">
            <w:pPr>
              <w:pStyle w:val="Tabletext2"/>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61488B3" w14:textId="77777777" w:rsidR="00B9576A" w:rsidRPr="00BF2E64" w:rsidRDefault="00B9576A" w:rsidP="00F03784">
            <w:pPr>
              <w:pStyle w:val="Tabletext2"/>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CCD3072" w14:textId="77777777" w:rsidR="00B9576A" w:rsidRPr="00BF2E64" w:rsidRDefault="00B9576A" w:rsidP="00F03784">
            <w:pPr>
              <w:pStyle w:val="Tabletext2"/>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C82ACE" w14:textId="77777777" w:rsidR="00B9576A" w:rsidRPr="00BF2E64" w:rsidRDefault="00B9576A" w:rsidP="00F03784">
            <w:pPr>
              <w:pStyle w:val="Tabletext2"/>
            </w:pPr>
            <w:r>
              <w:t>85</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81EECD0" w14:textId="77777777" w:rsidR="00B9576A" w:rsidRPr="00BF2E64" w:rsidRDefault="00B9576A" w:rsidP="00F03784">
            <w:pPr>
              <w:pStyle w:val="Tabletext2"/>
            </w:pPr>
            <w:r w:rsidRPr="00BF2E64">
              <w:t>98</w:t>
            </w:r>
          </w:p>
        </w:tc>
        <w:tc>
          <w:tcPr>
            <w:tcW w:w="848"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6FC873" w14:textId="77777777" w:rsidR="00B9576A" w:rsidRPr="00BF2E64" w:rsidRDefault="00B9576A" w:rsidP="00F03784">
            <w:pPr>
              <w:pStyle w:val="Tabletext2"/>
            </w:pPr>
            <w:r w:rsidRPr="00BF2E64">
              <w:t>100</w:t>
            </w:r>
          </w:p>
        </w:tc>
      </w:tr>
    </w:tbl>
    <w:p w14:paraId="79105377" w14:textId="77777777" w:rsidR="00B9576A" w:rsidRPr="00BF2E64" w:rsidRDefault="00B9576A" w:rsidP="00B9576A">
      <w:r w:rsidRPr="00BF2E64">
        <w:t>Šķembas 8/11 mm ķīlēšanai</w:t>
      </w:r>
    </w:p>
    <w:tbl>
      <w:tblPr>
        <w:tblW w:w="0" w:type="auto"/>
        <w:jc w:val="right"/>
        <w:tblLayout w:type="fixed"/>
        <w:tblLook w:val="0000" w:firstRow="0" w:lastRow="0" w:firstColumn="0" w:lastColumn="0" w:noHBand="0" w:noVBand="0"/>
      </w:tblPr>
      <w:tblGrid>
        <w:gridCol w:w="1420"/>
        <w:gridCol w:w="847"/>
        <w:gridCol w:w="848"/>
        <w:gridCol w:w="848"/>
        <w:gridCol w:w="848"/>
        <w:gridCol w:w="847"/>
        <w:gridCol w:w="848"/>
        <w:gridCol w:w="848"/>
        <w:gridCol w:w="848"/>
        <w:gridCol w:w="848"/>
      </w:tblGrid>
      <w:tr w:rsidR="00B9576A" w:rsidRPr="00BF2E64" w14:paraId="5E763807" w14:textId="77777777" w:rsidTr="00017975">
        <w:trPr>
          <w:cantSplit/>
          <w:trHeight w:val="310"/>
          <w:tblHeader/>
          <w:jc w:val="right"/>
        </w:trPr>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25EEDC0" w14:textId="77777777" w:rsidR="00B9576A" w:rsidRPr="00BF2E64" w:rsidRDefault="00B9576A" w:rsidP="00F03784">
            <w:pPr>
              <w:pStyle w:val="Tablehead"/>
            </w:pPr>
            <w:r w:rsidRPr="00BF2E64">
              <w:t>Sieti, mm</w:t>
            </w:r>
          </w:p>
        </w:tc>
        <w:tc>
          <w:tcPr>
            <w:tcW w:w="847"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ED3996C" w14:textId="77777777" w:rsidR="00B9576A" w:rsidRPr="00BF2E64" w:rsidRDefault="00B9576A" w:rsidP="00F03784">
            <w:pPr>
              <w:pStyle w:val="Tablehead"/>
            </w:pPr>
            <w:r w:rsidRPr="00BF2E64">
              <w:t>0,063</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6B18054" w14:textId="77777777" w:rsidR="00B9576A" w:rsidRPr="00BF2E64" w:rsidRDefault="00B9576A" w:rsidP="00F03784">
            <w:pPr>
              <w:pStyle w:val="Tablehead"/>
            </w:pPr>
            <w:r w:rsidRPr="00BF2E64">
              <w:t>2</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294FAEB" w14:textId="77777777" w:rsidR="00B9576A" w:rsidRPr="00BF2E64" w:rsidRDefault="00B9576A" w:rsidP="00F03784">
            <w:pPr>
              <w:pStyle w:val="Tablehead"/>
            </w:pPr>
            <w:r w:rsidRPr="00BF2E64">
              <w:t>4</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86AF27E" w14:textId="77777777" w:rsidR="00B9576A" w:rsidRPr="00BF2E64" w:rsidRDefault="00B9576A" w:rsidP="00F03784">
            <w:pPr>
              <w:pStyle w:val="Tablehead"/>
            </w:pPr>
            <w:r w:rsidRPr="00BF2E64">
              <w:t>8</w:t>
            </w:r>
          </w:p>
        </w:tc>
        <w:tc>
          <w:tcPr>
            <w:tcW w:w="84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9E5C5E8" w14:textId="77777777" w:rsidR="00B9576A" w:rsidRPr="00BF2E64" w:rsidRDefault="00B9576A" w:rsidP="00F03784">
            <w:pPr>
              <w:pStyle w:val="Tablehead"/>
            </w:pPr>
            <w:r w:rsidRPr="00BF2E64">
              <w:t>11,2</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EE631F8" w14:textId="77777777" w:rsidR="00B9576A" w:rsidRPr="00BF2E64" w:rsidRDefault="00B9576A" w:rsidP="00F03784">
            <w:pPr>
              <w:pStyle w:val="Tablehead"/>
            </w:pPr>
            <w:r w:rsidRPr="00BF2E64">
              <w:t>16</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017C505" w14:textId="77777777" w:rsidR="00B9576A" w:rsidRPr="00BF2E64" w:rsidRDefault="00B9576A" w:rsidP="00F03784">
            <w:pPr>
              <w:pStyle w:val="Tablehead"/>
            </w:pPr>
            <w:r w:rsidRPr="00BF2E64">
              <w:t>22,4</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AEE270F" w14:textId="77777777" w:rsidR="00B9576A" w:rsidRPr="00BF2E64" w:rsidRDefault="00B9576A" w:rsidP="00F03784">
            <w:pPr>
              <w:pStyle w:val="Tablehead"/>
            </w:pPr>
            <w:r w:rsidRPr="00BF2E64">
              <w:t>31,5</w:t>
            </w:r>
          </w:p>
        </w:tc>
        <w:tc>
          <w:tcPr>
            <w:tcW w:w="848"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D5D46E9" w14:textId="77777777" w:rsidR="00B9576A" w:rsidRPr="00BF2E64" w:rsidRDefault="00B9576A" w:rsidP="00F03784">
            <w:pPr>
              <w:pStyle w:val="Tablehead"/>
            </w:pPr>
            <w:r w:rsidRPr="00BF2E64">
              <w:t>45</w:t>
            </w:r>
          </w:p>
        </w:tc>
      </w:tr>
      <w:tr w:rsidR="00B9576A" w:rsidRPr="00BF2E64" w14:paraId="7BCB5A7E" w14:textId="77777777" w:rsidTr="00017975">
        <w:trPr>
          <w:cantSplit/>
          <w:trHeight w:val="310"/>
          <w:jc w:val="right"/>
        </w:trPr>
        <w:tc>
          <w:tcPr>
            <w:tcW w:w="1420"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8504725" w14:textId="77777777" w:rsidR="00B9576A" w:rsidRPr="00BF2E64" w:rsidRDefault="00B9576A" w:rsidP="00F03784">
            <w:pPr>
              <w:pStyle w:val="Tabletext"/>
            </w:pPr>
            <w:r w:rsidRPr="00BF2E64">
              <w:t>Maks. %</w:t>
            </w:r>
          </w:p>
        </w:tc>
        <w:tc>
          <w:tcPr>
            <w:tcW w:w="847"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AC65825" w14:textId="77777777" w:rsidR="00B9576A" w:rsidRPr="00BF2E64" w:rsidRDefault="00B9576A" w:rsidP="00F03784">
            <w:pPr>
              <w:pStyle w:val="Tabletext2"/>
            </w:pPr>
            <w:r w:rsidRPr="00BF2E64">
              <w:t>2</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630471A" w14:textId="77777777" w:rsidR="00B9576A" w:rsidRPr="00BF2E64" w:rsidRDefault="00B9576A" w:rsidP="00F03784">
            <w:pPr>
              <w:pStyle w:val="Tabletext2"/>
            </w:pPr>
            <w:r w:rsidRPr="00BF2E64">
              <w:t>4</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5248B1B" w14:textId="77777777" w:rsidR="00B9576A" w:rsidRPr="00BF2E64" w:rsidRDefault="00B9576A" w:rsidP="00F03784">
            <w:pPr>
              <w:pStyle w:val="Tabletext2"/>
            </w:pPr>
            <w:r w:rsidRPr="00BF2E64">
              <w:t>5</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5F982C5" w14:textId="77777777" w:rsidR="00B9576A" w:rsidRPr="00BF2E64" w:rsidRDefault="00B9576A" w:rsidP="00F03784">
            <w:pPr>
              <w:pStyle w:val="Tabletext2"/>
            </w:pPr>
            <w:r>
              <w:t>20</w:t>
            </w:r>
          </w:p>
        </w:tc>
        <w:tc>
          <w:tcPr>
            <w:tcW w:w="84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01A91FE" w14:textId="77777777" w:rsidR="00B9576A" w:rsidRPr="00BF2E64" w:rsidRDefault="00B9576A" w:rsidP="00F03784">
            <w:pPr>
              <w:pStyle w:val="Tabletext2"/>
            </w:pPr>
            <w:r w:rsidRPr="00BF2E64">
              <w:t>99</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65F6941" w14:textId="77777777" w:rsidR="00B9576A" w:rsidRPr="00BF2E64" w:rsidRDefault="00B9576A" w:rsidP="00F03784">
            <w:pPr>
              <w:pStyle w:val="Tabletext2"/>
            </w:pPr>
            <w:r w:rsidRPr="00BF2E64">
              <w:t>100</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555D45A" w14:textId="77777777" w:rsidR="00B9576A" w:rsidRPr="00BF2E64" w:rsidRDefault="00B9576A" w:rsidP="00F03784">
            <w:pPr>
              <w:pStyle w:val="Tabletext2"/>
            </w:pPr>
            <w:r w:rsidRPr="00BF2E64">
              <w:t>100</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8C0768E" w14:textId="77777777" w:rsidR="00B9576A" w:rsidRPr="00BF2E64" w:rsidRDefault="00B9576A" w:rsidP="00F03784">
            <w:pPr>
              <w:pStyle w:val="Tabletext2"/>
            </w:pPr>
            <w:r w:rsidRPr="00BF2E64">
              <w:t>-</w:t>
            </w:r>
          </w:p>
        </w:tc>
        <w:tc>
          <w:tcPr>
            <w:tcW w:w="848"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0A911B27" w14:textId="77777777" w:rsidR="00B9576A" w:rsidRPr="00BF2E64" w:rsidRDefault="00B9576A" w:rsidP="00F03784">
            <w:pPr>
              <w:pStyle w:val="Tabletext2"/>
            </w:pPr>
            <w:r w:rsidRPr="00BF2E64">
              <w:t>-</w:t>
            </w:r>
          </w:p>
        </w:tc>
      </w:tr>
      <w:tr w:rsidR="00B9576A" w:rsidRPr="00BF2E64" w14:paraId="3F342374" w14:textId="77777777" w:rsidTr="00017975">
        <w:trPr>
          <w:cantSplit/>
          <w:trHeight w:val="280"/>
          <w:jc w:val="right"/>
        </w:trPr>
        <w:tc>
          <w:tcPr>
            <w:tcW w:w="1420"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5B7DDF" w14:textId="77777777" w:rsidR="00B9576A" w:rsidRPr="00BF2E64" w:rsidRDefault="00B9576A" w:rsidP="00F03784">
            <w:pPr>
              <w:pStyle w:val="Tabletext"/>
            </w:pPr>
            <w:r w:rsidRPr="00BF2E64">
              <w:t>Min. %</w:t>
            </w:r>
          </w:p>
        </w:tc>
        <w:tc>
          <w:tcPr>
            <w:tcW w:w="847"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7F8B5A5" w14:textId="77777777" w:rsidR="00B9576A" w:rsidRPr="00BF2E64" w:rsidRDefault="00B9576A" w:rsidP="00F03784">
            <w:pPr>
              <w:pStyle w:val="Tabletext2"/>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B5D486C" w14:textId="77777777" w:rsidR="00B9576A" w:rsidRPr="00BF2E64" w:rsidRDefault="00B9576A" w:rsidP="00F03784">
            <w:pPr>
              <w:pStyle w:val="Tabletext2"/>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4B003AB" w14:textId="77777777" w:rsidR="00B9576A" w:rsidRPr="00BF2E64" w:rsidRDefault="00B9576A" w:rsidP="00F03784">
            <w:pPr>
              <w:pStyle w:val="Tabletext2"/>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F8985F2" w14:textId="77777777" w:rsidR="00B9576A" w:rsidRPr="00BF2E64" w:rsidRDefault="00B9576A" w:rsidP="00F03784">
            <w:pPr>
              <w:pStyle w:val="Tabletext2"/>
            </w:pPr>
            <w:r w:rsidRPr="00BF2E64">
              <w:t>0</w:t>
            </w:r>
          </w:p>
        </w:tc>
        <w:tc>
          <w:tcPr>
            <w:tcW w:w="84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9E4720D" w14:textId="77777777" w:rsidR="00B9576A" w:rsidRPr="00BF2E64" w:rsidRDefault="00B9576A" w:rsidP="00F03784">
            <w:pPr>
              <w:pStyle w:val="Tabletext2"/>
            </w:pPr>
            <w:r>
              <w:t>85</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BF82E18" w14:textId="77777777" w:rsidR="00B9576A" w:rsidRPr="00BF2E64" w:rsidRDefault="00B9576A" w:rsidP="00F03784">
            <w:pPr>
              <w:pStyle w:val="Tabletext2"/>
            </w:pPr>
            <w:r w:rsidRPr="00BF2E64">
              <w:t>98</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B0D329A" w14:textId="77777777" w:rsidR="00B9576A" w:rsidRPr="00BF2E64" w:rsidRDefault="00B9576A" w:rsidP="00F03784">
            <w:pPr>
              <w:pStyle w:val="Tabletext2"/>
            </w:pPr>
            <w:r w:rsidRPr="00BF2E64">
              <w:t>100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45AF65E" w14:textId="77777777" w:rsidR="00B9576A" w:rsidRPr="00BF2E64" w:rsidRDefault="00B9576A" w:rsidP="00F03784">
            <w:pPr>
              <w:pStyle w:val="Tabletext2"/>
            </w:pPr>
            <w:r w:rsidRPr="00BF2E64">
              <w:t>-</w:t>
            </w:r>
          </w:p>
        </w:tc>
        <w:tc>
          <w:tcPr>
            <w:tcW w:w="848"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0AA455F" w14:textId="77777777" w:rsidR="00B9576A" w:rsidRPr="00BF2E64" w:rsidRDefault="00B9576A" w:rsidP="00F03784">
            <w:pPr>
              <w:pStyle w:val="Tabletext2"/>
            </w:pPr>
            <w:r w:rsidRPr="00BF2E64">
              <w:t>-</w:t>
            </w:r>
          </w:p>
        </w:tc>
      </w:tr>
    </w:tbl>
    <w:p w14:paraId="4E410017" w14:textId="77777777" w:rsidR="00B9576A" w:rsidRPr="005355AC" w:rsidRDefault="00B9576A" w:rsidP="00B60210">
      <w:pPr>
        <w:pStyle w:val="Heading5"/>
      </w:pPr>
      <w:r>
        <w:br w:type="page"/>
      </w:r>
      <w:r w:rsidRPr="00BF2E64">
        <w:lastRenderedPageBreak/>
        <w:t>Tipa lapa. Piesūcinātu šķembu pamata nesošā kārta</w:t>
      </w:r>
      <w:r>
        <w:t xml:space="preserve"> </w:t>
      </w:r>
      <w:r w:rsidRPr="005355AC">
        <w:t>JIM 8/32</w:t>
      </w:r>
    </w:p>
    <w:p w14:paraId="2EAD623A" w14:textId="77777777" w:rsidR="00B9576A" w:rsidRPr="00BF2E64" w:rsidRDefault="00B9576A" w:rsidP="00B9576A">
      <w:r w:rsidRPr="00BF2E64">
        <w:t>Izejmateriāli</w:t>
      </w:r>
    </w:p>
    <w:p w14:paraId="4C9E05D0" w14:textId="12F9047B" w:rsidR="00B9576A" w:rsidRPr="00BF2E64" w:rsidRDefault="00B9576A" w:rsidP="00B9576A">
      <w:r>
        <w:t>Saistviela:</w:t>
      </w:r>
      <w:r w:rsidRPr="00BF2E64">
        <w:t xml:space="preserve"> Bitumena emulsija C 65 B </w:t>
      </w:r>
      <w:r>
        <w:t>3</w:t>
      </w:r>
      <w:r w:rsidRPr="00BF2E64">
        <w:t xml:space="preserve"> vai C 65 BP </w:t>
      </w:r>
      <w:r>
        <w:t>3</w:t>
      </w:r>
      <w:r w:rsidRPr="00BF2E64">
        <w:t>.</w:t>
      </w:r>
    </w:p>
    <w:p w14:paraId="6551E5FC" w14:textId="77777777" w:rsidR="00B9576A" w:rsidRPr="00BF2E64" w:rsidRDefault="00B9576A" w:rsidP="00B9576A">
      <w:r w:rsidRPr="00BF2E64">
        <w:t>Saistvielas izliešanas norma: 2,9 kg/m</w:t>
      </w:r>
      <w:r w:rsidRPr="00BF2E64">
        <w:rPr>
          <w:vertAlign w:val="superscript"/>
        </w:rPr>
        <w:t>2</w:t>
      </w:r>
      <w:r w:rsidRPr="00BF2E64">
        <w:t>.</w:t>
      </w:r>
    </w:p>
    <w:p w14:paraId="11F0E431" w14:textId="77777777" w:rsidR="00B9576A" w:rsidRPr="00BF2E64" w:rsidRDefault="00B9576A" w:rsidP="00A01438">
      <w:pPr>
        <w:pStyle w:val="Heading8"/>
      </w:pPr>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3330"/>
        <w:gridCol w:w="3330"/>
      </w:tblGrid>
      <w:tr w:rsidR="00B9576A" w:rsidRPr="00BF2E64" w14:paraId="792D0DC9" w14:textId="77777777" w:rsidTr="00017975">
        <w:trPr>
          <w:cantSplit/>
          <w:trHeight w:val="310"/>
          <w:jc w:val="right"/>
        </w:trPr>
        <w:tc>
          <w:tcPr>
            <w:tcW w:w="66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6EF800" w14:textId="50C093B8" w:rsidR="00B9576A" w:rsidRPr="00BF2E64" w:rsidRDefault="00B9576A" w:rsidP="00F03784">
            <w:pPr>
              <w:pStyle w:val="Tablehead"/>
              <w:rPr>
                <w:vertAlign w:val="subscript"/>
              </w:rPr>
            </w:pPr>
            <w:r w:rsidRPr="00BF2E64">
              <w:t xml:space="preserve">AADT </w:t>
            </w:r>
            <w:r w:rsidRPr="00BF2E64">
              <w:rPr>
                <w:vertAlign w:val="subscript"/>
              </w:rPr>
              <w:t>j,</w:t>
            </w:r>
            <w:r w:rsidR="00F03784">
              <w:rPr>
                <w:vertAlign w:val="subscript"/>
              </w:rPr>
              <w:t>kravas</w:t>
            </w:r>
          </w:p>
        </w:tc>
      </w:tr>
      <w:tr w:rsidR="00B9576A" w:rsidRPr="00BF2E64" w14:paraId="0766A84E" w14:textId="77777777" w:rsidTr="00017975">
        <w:trPr>
          <w:cantSplit/>
          <w:trHeight w:val="310"/>
          <w:jc w:val="right"/>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76C68A" w14:textId="77777777" w:rsidR="00B9576A" w:rsidRPr="00BF2E64" w:rsidRDefault="00B9576A" w:rsidP="00F03784">
            <w:pPr>
              <w:pStyle w:val="Tablehead"/>
            </w:pPr>
            <w:r w:rsidRPr="00BF2E64">
              <w:t>≤ 100</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AB72F9" w14:textId="77777777" w:rsidR="00B9576A" w:rsidRPr="00BF2E64" w:rsidRDefault="00B9576A" w:rsidP="00F03784">
            <w:pPr>
              <w:pStyle w:val="Tablehead"/>
            </w:pPr>
            <w:r w:rsidRPr="00BF2E64">
              <w:t>101-200</w:t>
            </w:r>
          </w:p>
        </w:tc>
      </w:tr>
      <w:tr w:rsidR="00B9576A" w:rsidRPr="00BF2E64" w14:paraId="36D1FB01" w14:textId="77777777" w:rsidTr="00017975">
        <w:trPr>
          <w:cantSplit/>
          <w:trHeight w:val="310"/>
          <w:jc w:val="right"/>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5376E8" w14:textId="77777777" w:rsidR="00B9576A" w:rsidRPr="00BF2E64" w:rsidRDefault="00B9576A" w:rsidP="00F03784">
            <w:pPr>
              <w:pStyle w:val="Tabletext3"/>
            </w:pPr>
            <w:r w:rsidRPr="00BF2E64">
              <w:t>S-IV klase</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5054919" w14:textId="77777777" w:rsidR="00B9576A" w:rsidRPr="00BF2E64" w:rsidRDefault="00B9576A" w:rsidP="00F03784">
            <w:pPr>
              <w:pStyle w:val="Tabletext3"/>
            </w:pPr>
            <w:r w:rsidRPr="00BF2E64">
              <w:t>S-III klase</w:t>
            </w:r>
          </w:p>
        </w:tc>
      </w:tr>
    </w:tbl>
    <w:p w14:paraId="309734AC" w14:textId="77777777" w:rsidR="00B9576A" w:rsidRPr="00BF2E64" w:rsidRDefault="00B9576A" w:rsidP="00A01438">
      <w:pPr>
        <w:pStyle w:val="Heading8"/>
      </w:pPr>
      <w:r>
        <w:t xml:space="preserve">tabula. </w:t>
      </w:r>
      <w:r w:rsidRPr="00BF2E64">
        <w:t>Smalkās frakcijas saturam jāatbilst šādām prasībām</w:t>
      </w:r>
    </w:p>
    <w:tbl>
      <w:tblPr>
        <w:tblW w:w="0" w:type="auto"/>
        <w:tblInd w:w="5" w:type="dxa"/>
        <w:tblLayout w:type="fixed"/>
        <w:tblLook w:val="0000" w:firstRow="0" w:lastRow="0" w:firstColumn="0" w:lastColumn="0" w:noHBand="0" w:noVBand="0"/>
      </w:tblPr>
      <w:tblGrid>
        <w:gridCol w:w="3508"/>
        <w:gridCol w:w="1403"/>
        <w:gridCol w:w="1578"/>
        <w:gridCol w:w="1140"/>
        <w:gridCol w:w="1315"/>
      </w:tblGrid>
      <w:tr w:rsidR="00B9576A" w:rsidRPr="00BF2E64" w14:paraId="5360680F"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CC861F" w14:textId="77777777" w:rsidR="00B9576A" w:rsidRPr="00BF2E64" w:rsidRDefault="00B9576A" w:rsidP="00F03784">
            <w:pPr>
              <w:pStyle w:val="Tablehead"/>
            </w:pPr>
            <w:r w:rsidRPr="00BF2E64">
              <w:t>Īpašība, mērvienība</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4232B8" w14:textId="77777777" w:rsidR="00B9576A" w:rsidRPr="00BF2E64" w:rsidRDefault="00B9576A" w:rsidP="00F03784">
            <w:pPr>
              <w:pStyle w:val="Tablehead"/>
            </w:pPr>
            <w:r w:rsidRPr="00BF2E64">
              <w:t>Testēšanas metode</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A0A66B" w14:textId="77777777" w:rsidR="00B9576A" w:rsidRPr="00BF2E64" w:rsidRDefault="00B9576A" w:rsidP="00F03784">
            <w:pPr>
              <w:pStyle w:val="Tablehead"/>
            </w:pPr>
            <w:r w:rsidRPr="00BF2E64">
              <w:t xml:space="preserve">Atsauce uz </w:t>
            </w:r>
          </w:p>
          <w:p w14:paraId="641D2E16" w14:textId="77777777" w:rsidR="00B9576A" w:rsidRPr="00BF2E64" w:rsidRDefault="00B9576A" w:rsidP="00F03784">
            <w:pPr>
              <w:pStyle w:val="Tablehead"/>
            </w:pPr>
            <w:r w:rsidRPr="00BF2E64">
              <w:t>LVS EN 13043</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E7DEC51" w14:textId="77777777" w:rsidR="00B9576A" w:rsidRPr="00BF2E64" w:rsidRDefault="00B9576A" w:rsidP="00F03784">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DFAF99" w14:textId="77777777" w:rsidR="00B9576A" w:rsidRPr="00BF2E64" w:rsidRDefault="00B9576A" w:rsidP="00F03784">
            <w:pPr>
              <w:pStyle w:val="Tablehead"/>
            </w:pPr>
            <w:r w:rsidRPr="00BF2E64">
              <w:t>Prasība</w:t>
            </w:r>
          </w:p>
        </w:tc>
      </w:tr>
      <w:tr w:rsidR="00B9576A" w:rsidRPr="00BF2E64" w14:paraId="249038E8"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84DB5F" w14:textId="77777777" w:rsidR="00B9576A" w:rsidRPr="00BF2E64" w:rsidRDefault="00B9576A" w:rsidP="00F03784">
            <w:pPr>
              <w:pStyle w:val="Tabletext"/>
            </w:pPr>
            <w:r w:rsidRPr="00BF2E64">
              <w:t>Procentuālais daudzums, kas iziet caur 0,063 mm sietu rupjam minerālmateriālam</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7E08FC5" w14:textId="77777777" w:rsidR="00B9576A" w:rsidRPr="00BF2E64" w:rsidRDefault="00B9576A" w:rsidP="00F03784">
            <w:pPr>
              <w:pStyle w:val="Tabletext"/>
            </w:pPr>
            <w:r w:rsidRPr="00BF2E64">
              <w:t>LVS EN 933-1</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F8649D" w14:textId="77777777" w:rsidR="00B9576A" w:rsidRPr="00BF2E64" w:rsidRDefault="00B9576A" w:rsidP="00F03784">
            <w:pPr>
              <w:pStyle w:val="Tabletext"/>
            </w:pPr>
            <w:r w:rsidRPr="00BF2E64">
              <w:t>4.1.4.p-ts</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38B207" w14:textId="77777777" w:rsidR="00B9576A" w:rsidRPr="00BF2E64" w:rsidRDefault="00B9576A" w:rsidP="00F03784">
            <w:pPr>
              <w:pStyle w:val="Tabletext3"/>
              <w:rPr>
                <w:vertAlign w:val="subscript"/>
              </w:rPr>
            </w:pPr>
            <w:r w:rsidRPr="00BF2E64">
              <w:t>f</w:t>
            </w:r>
            <w:r w:rsidRPr="00BF2E64">
              <w:rPr>
                <w:vertAlign w:val="subscript"/>
              </w:rPr>
              <w:t>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128BF6" w14:textId="77777777" w:rsidR="00B9576A" w:rsidRPr="00BF2E64" w:rsidRDefault="00B9576A" w:rsidP="00F03784">
            <w:pPr>
              <w:pStyle w:val="Tabletext3"/>
            </w:pPr>
            <w:r w:rsidRPr="00BF2E64">
              <w:t>≤ 2</w:t>
            </w:r>
          </w:p>
        </w:tc>
      </w:tr>
    </w:tbl>
    <w:p w14:paraId="4BE3DC45" w14:textId="77777777" w:rsidR="00B9576A" w:rsidRPr="00BF2E64" w:rsidRDefault="00B9576A" w:rsidP="00A01438">
      <w:pPr>
        <w:pStyle w:val="Heading8"/>
      </w:pPr>
      <w:r w:rsidRPr="00BF2E64">
        <w:t>tabula. Prasības JIM 8/32 šķembu granulometriskajam sastāvam</w:t>
      </w:r>
    </w:p>
    <w:p w14:paraId="7F86218C" w14:textId="77777777" w:rsidR="00B9576A" w:rsidRPr="00BF2E64" w:rsidRDefault="00B9576A" w:rsidP="00B9576A">
      <w:pPr>
        <w:jc w:val="right"/>
      </w:pPr>
      <w:r w:rsidRPr="003312C4">
        <w:rPr>
          <w:noProof/>
        </w:rPr>
        <w:drawing>
          <wp:inline distT="0" distB="0" distL="0" distR="0" wp14:anchorId="41A3BB56" wp14:editId="4156BB11">
            <wp:extent cx="4527550" cy="3597910"/>
            <wp:effectExtent l="0" t="0" r="0" b="889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527550" cy="3597910"/>
                    </a:xfrm>
                    <a:prstGeom prst="rect">
                      <a:avLst/>
                    </a:prstGeom>
                    <a:noFill/>
                    <a:ln>
                      <a:noFill/>
                    </a:ln>
                  </pic:spPr>
                </pic:pic>
              </a:graphicData>
            </a:graphic>
          </wp:inline>
        </w:drawing>
      </w:r>
    </w:p>
    <w:p w14:paraId="57C1F9EF" w14:textId="77777777" w:rsidR="00B9576A" w:rsidRPr="00BF2E64" w:rsidRDefault="00B9576A" w:rsidP="00B9576A">
      <w:r w:rsidRPr="00BF2E64">
        <w:t>Šķembas 8/32 mm būvējamajai kārtai</w:t>
      </w:r>
    </w:p>
    <w:tbl>
      <w:tblPr>
        <w:tblW w:w="0" w:type="auto"/>
        <w:jc w:val="right"/>
        <w:tblLayout w:type="fixed"/>
        <w:tblLook w:val="0000" w:firstRow="0" w:lastRow="0" w:firstColumn="0" w:lastColumn="0" w:noHBand="0" w:noVBand="0"/>
      </w:tblPr>
      <w:tblGrid>
        <w:gridCol w:w="1420"/>
        <w:gridCol w:w="762"/>
        <w:gridCol w:w="763"/>
        <w:gridCol w:w="763"/>
        <w:gridCol w:w="763"/>
        <w:gridCol w:w="763"/>
        <w:gridCol w:w="762"/>
        <w:gridCol w:w="763"/>
        <w:gridCol w:w="763"/>
        <w:gridCol w:w="763"/>
        <w:gridCol w:w="763"/>
      </w:tblGrid>
      <w:tr w:rsidR="00B9576A" w:rsidRPr="00BF2E64" w14:paraId="38A2C7C7" w14:textId="77777777" w:rsidTr="00017975">
        <w:trPr>
          <w:cantSplit/>
          <w:trHeight w:val="310"/>
          <w:jc w:val="right"/>
        </w:trPr>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9E2C40" w14:textId="77777777" w:rsidR="00B9576A" w:rsidRPr="00BF2E64" w:rsidRDefault="00B9576A" w:rsidP="00F03784">
            <w:pPr>
              <w:pStyle w:val="Tablehead"/>
            </w:pPr>
            <w:r w:rsidRPr="00BF2E64">
              <w:t>Sieti, mm</w:t>
            </w:r>
          </w:p>
        </w:tc>
        <w:tc>
          <w:tcPr>
            <w:tcW w:w="762"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A1478B5" w14:textId="77777777" w:rsidR="00B9576A" w:rsidRPr="00BF2E64" w:rsidRDefault="00B9576A" w:rsidP="00F03784">
            <w:pPr>
              <w:pStyle w:val="Tablehead"/>
            </w:pPr>
            <w:r w:rsidRPr="00BF2E64">
              <w:t>0,063</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E6768FC" w14:textId="77777777" w:rsidR="00B9576A" w:rsidRPr="00BF2E64" w:rsidRDefault="00B9576A" w:rsidP="00F03784">
            <w:pPr>
              <w:pStyle w:val="Tablehead"/>
            </w:pPr>
            <w:r w:rsidRPr="00BF2E64">
              <w:t>2</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0334BFD" w14:textId="77777777" w:rsidR="00B9576A" w:rsidRPr="00BF2E64" w:rsidRDefault="00B9576A" w:rsidP="00F03784">
            <w:pPr>
              <w:pStyle w:val="Tablehead"/>
            </w:pPr>
            <w:r w:rsidRPr="00BF2E64">
              <w:t>4</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AF6E47A" w14:textId="77777777" w:rsidR="00B9576A" w:rsidRPr="00BF2E64" w:rsidRDefault="00B9576A" w:rsidP="00F03784">
            <w:pPr>
              <w:pStyle w:val="Tablehead"/>
            </w:pPr>
            <w:r w:rsidRPr="00BF2E64">
              <w:t>8</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CA805AB" w14:textId="77777777" w:rsidR="00B9576A" w:rsidRPr="00BF2E64" w:rsidRDefault="00B9576A" w:rsidP="00F03784">
            <w:pPr>
              <w:pStyle w:val="Tablehead"/>
            </w:pPr>
            <w:r w:rsidRPr="00BF2E64">
              <w:t>11,2</w:t>
            </w:r>
          </w:p>
        </w:tc>
        <w:tc>
          <w:tcPr>
            <w:tcW w:w="762"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4EE682E" w14:textId="77777777" w:rsidR="00B9576A" w:rsidRPr="00BF2E64" w:rsidRDefault="00B9576A" w:rsidP="00F03784">
            <w:pPr>
              <w:pStyle w:val="Tablehead"/>
            </w:pPr>
            <w:r w:rsidRPr="00BF2E64">
              <w:t>16</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91F9EAD" w14:textId="77777777" w:rsidR="00B9576A" w:rsidRPr="00BF2E64" w:rsidRDefault="00B9576A" w:rsidP="00F03784">
            <w:pPr>
              <w:pStyle w:val="Tablehead"/>
            </w:pPr>
            <w:r w:rsidRPr="00BF2E64">
              <w:t>22,4</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D173741" w14:textId="77777777" w:rsidR="00B9576A" w:rsidRPr="00BF2E64" w:rsidRDefault="00B9576A" w:rsidP="00F03784">
            <w:pPr>
              <w:pStyle w:val="Tablehead"/>
            </w:pPr>
            <w:r w:rsidRPr="00BF2E64">
              <w:t>31,5</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EAF7B5F" w14:textId="77777777" w:rsidR="00B9576A" w:rsidRPr="00BF2E64" w:rsidRDefault="00B9576A" w:rsidP="00F03784">
            <w:pPr>
              <w:pStyle w:val="Tablehead"/>
            </w:pPr>
            <w:r w:rsidRPr="00BF2E64">
              <w:t>45</w:t>
            </w:r>
          </w:p>
        </w:tc>
        <w:tc>
          <w:tcPr>
            <w:tcW w:w="763"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D1CE5A5" w14:textId="77777777" w:rsidR="00B9576A" w:rsidRPr="00BF2E64" w:rsidRDefault="00B9576A" w:rsidP="00F03784">
            <w:pPr>
              <w:pStyle w:val="Tablehead"/>
            </w:pPr>
            <w:r w:rsidRPr="00BF2E64">
              <w:t>63</w:t>
            </w:r>
          </w:p>
        </w:tc>
      </w:tr>
      <w:tr w:rsidR="00B9576A" w:rsidRPr="00BF2E64" w14:paraId="637444D4" w14:textId="77777777" w:rsidTr="00017975">
        <w:trPr>
          <w:cantSplit/>
          <w:trHeight w:val="310"/>
          <w:jc w:val="right"/>
        </w:trPr>
        <w:tc>
          <w:tcPr>
            <w:tcW w:w="1420"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7D6F927" w14:textId="77777777" w:rsidR="00B9576A" w:rsidRPr="00BF2E64" w:rsidRDefault="00B9576A" w:rsidP="00F03784">
            <w:pPr>
              <w:pStyle w:val="Tabletext"/>
            </w:pPr>
            <w:r w:rsidRPr="00BF2E64">
              <w:t>Maks. %</w:t>
            </w:r>
          </w:p>
        </w:tc>
        <w:tc>
          <w:tcPr>
            <w:tcW w:w="762"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D214187" w14:textId="77777777" w:rsidR="00B9576A" w:rsidRPr="00BF2E64" w:rsidRDefault="00B9576A" w:rsidP="00F03784">
            <w:pPr>
              <w:pStyle w:val="Tabletext2"/>
            </w:pPr>
            <w:r w:rsidRPr="00BF2E64">
              <w:t>2</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FDBDB9E" w14:textId="77777777" w:rsidR="00B9576A" w:rsidRPr="00BF2E64" w:rsidRDefault="00B9576A" w:rsidP="00F03784">
            <w:pPr>
              <w:pStyle w:val="Tabletext2"/>
            </w:pPr>
            <w:r w:rsidRPr="00BF2E64">
              <w:t>3</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08514BE" w14:textId="77777777" w:rsidR="00B9576A" w:rsidRPr="00BF2E64" w:rsidRDefault="00B9576A" w:rsidP="00F03784">
            <w:pPr>
              <w:pStyle w:val="Tabletext2"/>
            </w:pPr>
            <w:r w:rsidRPr="00BF2E64">
              <w:t>5</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C79766C" w14:textId="77777777" w:rsidR="00B9576A" w:rsidRPr="00BF2E64" w:rsidRDefault="00B9576A" w:rsidP="00F03784">
            <w:pPr>
              <w:pStyle w:val="Tabletext2"/>
            </w:pPr>
            <w:r>
              <w:t>20</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AC0C5F4" w14:textId="77777777" w:rsidR="00B9576A" w:rsidRPr="00BF2E64" w:rsidRDefault="00B9576A" w:rsidP="00F03784">
            <w:pPr>
              <w:pStyle w:val="Tabletext2"/>
            </w:pPr>
            <w:r w:rsidRPr="00BF2E64">
              <w:t>30</w:t>
            </w:r>
          </w:p>
        </w:tc>
        <w:tc>
          <w:tcPr>
            <w:tcW w:w="762"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0770EBC" w14:textId="77777777" w:rsidR="00B9576A" w:rsidRPr="00BF2E64" w:rsidRDefault="00B9576A" w:rsidP="00F03784">
            <w:pPr>
              <w:pStyle w:val="Tabletext2"/>
            </w:pPr>
            <w:r w:rsidRPr="00BF2E64">
              <w:t>60</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27D2E1E" w14:textId="77777777" w:rsidR="00B9576A" w:rsidRPr="00BF2E64" w:rsidRDefault="00B9576A" w:rsidP="00F03784">
            <w:pPr>
              <w:pStyle w:val="Tabletext2"/>
            </w:pPr>
            <w:r w:rsidRPr="00BF2E64">
              <w:t>90</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75F1D5A" w14:textId="77777777" w:rsidR="00B9576A" w:rsidRPr="00BF2E64" w:rsidRDefault="00B9576A" w:rsidP="00F03784">
            <w:pPr>
              <w:pStyle w:val="Tabletext2"/>
            </w:pPr>
            <w:r w:rsidRPr="00BF2E64">
              <w:t>99</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6F5C11E" w14:textId="77777777" w:rsidR="00B9576A" w:rsidRPr="00BF2E64" w:rsidRDefault="00B9576A" w:rsidP="00F03784">
            <w:pPr>
              <w:pStyle w:val="Tabletext2"/>
            </w:pPr>
            <w:r w:rsidRPr="00BF2E64">
              <w:t>100</w:t>
            </w:r>
          </w:p>
        </w:tc>
        <w:tc>
          <w:tcPr>
            <w:tcW w:w="763"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CFE50F3" w14:textId="77777777" w:rsidR="00B9576A" w:rsidRPr="00BF2E64" w:rsidRDefault="00B9576A" w:rsidP="00F03784">
            <w:pPr>
              <w:pStyle w:val="Tabletext2"/>
            </w:pPr>
            <w:r w:rsidRPr="00BF2E64">
              <w:t>100</w:t>
            </w:r>
          </w:p>
        </w:tc>
      </w:tr>
      <w:tr w:rsidR="00B9576A" w:rsidRPr="00BF2E64" w14:paraId="60C33019" w14:textId="77777777" w:rsidTr="00017975">
        <w:trPr>
          <w:cantSplit/>
          <w:trHeight w:val="280"/>
          <w:jc w:val="right"/>
        </w:trPr>
        <w:tc>
          <w:tcPr>
            <w:tcW w:w="1420"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816EF3" w14:textId="77777777" w:rsidR="00B9576A" w:rsidRPr="00BF2E64" w:rsidRDefault="00B9576A" w:rsidP="00F03784">
            <w:pPr>
              <w:pStyle w:val="Tabletext"/>
            </w:pPr>
            <w:r w:rsidRPr="00BF2E64">
              <w:t>Min. %</w:t>
            </w:r>
          </w:p>
        </w:tc>
        <w:tc>
          <w:tcPr>
            <w:tcW w:w="762"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68A5CBC" w14:textId="77777777" w:rsidR="00B9576A" w:rsidRPr="00BF2E64" w:rsidRDefault="00B9576A" w:rsidP="00F03784">
            <w:pPr>
              <w:pStyle w:val="Tabletext2"/>
            </w:pPr>
            <w:r w:rsidRPr="00BF2E64">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51466E6" w14:textId="77777777" w:rsidR="00B9576A" w:rsidRPr="00BF2E64" w:rsidRDefault="00B9576A" w:rsidP="00F03784">
            <w:pPr>
              <w:pStyle w:val="Tabletext2"/>
            </w:pPr>
            <w:r w:rsidRPr="00BF2E64">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ABC4DC9" w14:textId="77777777" w:rsidR="00B9576A" w:rsidRPr="00BF2E64" w:rsidRDefault="00B9576A" w:rsidP="00F03784">
            <w:pPr>
              <w:pStyle w:val="Tabletext2"/>
            </w:pPr>
            <w:r w:rsidRPr="00BF2E64">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500F5C1" w14:textId="77777777" w:rsidR="00B9576A" w:rsidRPr="00BF2E64" w:rsidRDefault="00B9576A" w:rsidP="00F03784">
            <w:pPr>
              <w:pStyle w:val="Tabletext2"/>
            </w:pPr>
            <w:r w:rsidRPr="00BF2E64">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0E0CFDE" w14:textId="77777777" w:rsidR="00B9576A" w:rsidRPr="00BF2E64" w:rsidRDefault="00B9576A" w:rsidP="00F03784">
            <w:pPr>
              <w:pStyle w:val="Tabletext2"/>
            </w:pPr>
            <w:r w:rsidRPr="00BF2E64">
              <w:t>0</w:t>
            </w:r>
          </w:p>
        </w:tc>
        <w:tc>
          <w:tcPr>
            <w:tcW w:w="762"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B9360EB" w14:textId="77777777" w:rsidR="00B9576A" w:rsidRPr="00BF2E64" w:rsidRDefault="00B9576A" w:rsidP="00F03784">
            <w:pPr>
              <w:pStyle w:val="Tabletext2"/>
            </w:pPr>
            <w:r w:rsidRPr="00BF2E64">
              <w:t>15</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FFA1F84" w14:textId="77777777" w:rsidR="00B9576A" w:rsidRPr="00BF2E64" w:rsidRDefault="00B9576A" w:rsidP="00F03784">
            <w:pPr>
              <w:pStyle w:val="Tabletext2"/>
            </w:pPr>
            <w:r w:rsidRPr="00BF2E64">
              <w:t>65</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997E671" w14:textId="77777777" w:rsidR="00B9576A" w:rsidRPr="00BF2E64" w:rsidRDefault="00B9576A" w:rsidP="00F03784">
            <w:pPr>
              <w:pStyle w:val="Tabletext2"/>
            </w:pPr>
            <w:r>
              <w:t>85</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3704E92" w14:textId="77777777" w:rsidR="00B9576A" w:rsidRPr="00BF2E64" w:rsidRDefault="00B9576A" w:rsidP="00F03784">
            <w:pPr>
              <w:pStyle w:val="Tabletext2"/>
            </w:pPr>
            <w:r w:rsidRPr="00BF2E64">
              <w:t>98</w:t>
            </w:r>
          </w:p>
        </w:tc>
        <w:tc>
          <w:tcPr>
            <w:tcW w:w="763"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8328DB" w14:textId="77777777" w:rsidR="00B9576A" w:rsidRPr="00BF2E64" w:rsidRDefault="00B9576A" w:rsidP="00F03784">
            <w:pPr>
              <w:pStyle w:val="Tabletext2"/>
            </w:pPr>
            <w:r w:rsidRPr="00BF2E64">
              <w:t>100</w:t>
            </w:r>
          </w:p>
        </w:tc>
      </w:tr>
    </w:tbl>
    <w:p w14:paraId="3B19276B" w14:textId="77777777" w:rsidR="00B9576A" w:rsidRDefault="00B9576A" w:rsidP="00B9576A"/>
    <w:p w14:paraId="4F0A02C5" w14:textId="38BEEB30" w:rsidR="00B061DC" w:rsidRDefault="00B061DC">
      <w:pPr>
        <w:spacing w:before="0" w:after="0"/>
        <w:ind w:firstLine="0"/>
        <w:jc w:val="left"/>
      </w:pPr>
      <w:r>
        <w:br w:type="page"/>
      </w:r>
    </w:p>
    <w:p w14:paraId="4E1923AC" w14:textId="77777777" w:rsidR="00B9576A" w:rsidRPr="005355AC" w:rsidRDefault="00B9576A" w:rsidP="00B60210">
      <w:pPr>
        <w:pStyle w:val="Heading5"/>
      </w:pPr>
      <w:r w:rsidRPr="00BF2E64">
        <w:lastRenderedPageBreak/>
        <w:t>Tipa lapa. Piesūcinātu šķembu pamata nesošā kārta</w:t>
      </w:r>
      <w:r>
        <w:t xml:space="preserve"> </w:t>
      </w:r>
      <w:r w:rsidRPr="005355AC">
        <w:t>JIM 16/32</w:t>
      </w:r>
    </w:p>
    <w:p w14:paraId="357A4ABD" w14:textId="77777777" w:rsidR="00B9576A" w:rsidRPr="00BF2E64" w:rsidRDefault="00B9576A" w:rsidP="00B9576A">
      <w:r w:rsidRPr="00BF2E64">
        <w:t>Izejmateriāli</w:t>
      </w:r>
    </w:p>
    <w:p w14:paraId="2F91F28D" w14:textId="0E2BA97C" w:rsidR="00B9576A" w:rsidRPr="00BF2E64" w:rsidRDefault="00B9576A" w:rsidP="00B9576A">
      <w:r>
        <w:t>Saistviela:</w:t>
      </w:r>
      <w:r w:rsidRPr="00BF2E64">
        <w:t xml:space="preserve"> Bitumena emulsija C 65 B </w:t>
      </w:r>
      <w:r>
        <w:t>3</w:t>
      </w:r>
      <w:r w:rsidRPr="00BF2E64">
        <w:t xml:space="preserve"> vai C 65 BP </w:t>
      </w:r>
      <w:r>
        <w:t>3</w:t>
      </w:r>
      <w:r w:rsidRPr="00BF2E64">
        <w:t>.</w:t>
      </w:r>
    </w:p>
    <w:p w14:paraId="0D12E66A" w14:textId="77777777" w:rsidR="00B9576A" w:rsidRPr="00BF2E64" w:rsidRDefault="00B9576A" w:rsidP="00B9576A">
      <w:r w:rsidRPr="00BF2E64">
        <w:t>Saistvielas izliešanas norma: 2,9 kg/m</w:t>
      </w:r>
      <w:r w:rsidRPr="00BF2E64">
        <w:rPr>
          <w:vertAlign w:val="superscript"/>
        </w:rPr>
        <w:t>2</w:t>
      </w:r>
      <w:r w:rsidRPr="00BF2E64">
        <w:t>.</w:t>
      </w:r>
    </w:p>
    <w:p w14:paraId="291E2628" w14:textId="77777777" w:rsidR="00B9576A" w:rsidRPr="00BF2E64" w:rsidRDefault="00B9576A" w:rsidP="00A01438">
      <w:pPr>
        <w:pStyle w:val="Heading8"/>
      </w:pPr>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3330"/>
        <w:gridCol w:w="3330"/>
      </w:tblGrid>
      <w:tr w:rsidR="00B9576A" w:rsidRPr="00BF2E64" w14:paraId="220DD891" w14:textId="77777777" w:rsidTr="00017975">
        <w:trPr>
          <w:cantSplit/>
          <w:trHeight w:val="310"/>
          <w:jc w:val="right"/>
        </w:trPr>
        <w:tc>
          <w:tcPr>
            <w:tcW w:w="66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AAA879" w14:textId="0ED5CCDC" w:rsidR="00B9576A" w:rsidRPr="00BF2E64" w:rsidRDefault="00B9576A" w:rsidP="00F03784">
            <w:pPr>
              <w:pStyle w:val="Tablehead"/>
              <w:rPr>
                <w:vertAlign w:val="subscript"/>
              </w:rPr>
            </w:pPr>
            <w:r w:rsidRPr="00BF2E64">
              <w:t xml:space="preserve">AADT </w:t>
            </w:r>
            <w:r w:rsidRPr="00BF2E64">
              <w:rPr>
                <w:vertAlign w:val="subscript"/>
              </w:rPr>
              <w:t>j,</w:t>
            </w:r>
            <w:r w:rsidR="00F03784">
              <w:rPr>
                <w:vertAlign w:val="subscript"/>
              </w:rPr>
              <w:t>kravas</w:t>
            </w:r>
          </w:p>
        </w:tc>
      </w:tr>
      <w:tr w:rsidR="00B9576A" w:rsidRPr="00BF2E64" w14:paraId="358DE997" w14:textId="77777777" w:rsidTr="00017975">
        <w:trPr>
          <w:cantSplit/>
          <w:trHeight w:val="310"/>
          <w:jc w:val="right"/>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39E568" w14:textId="77777777" w:rsidR="00B9576A" w:rsidRPr="00BF2E64" w:rsidRDefault="00B9576A" w:rsidP="00F03784">
            <w:pPr>
              <w:pStyle w:val="Tablehead"/>
            </w:pPr>
            <w:r w:rsidRPr="00BF2E64">
              <w:t>≤ 100</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227922" w14:textId="77777777" w:rsidR="00B9576A" w:rsidRPr="00BF2E64" w:rsidRDefault="00B9576A" w:rsidP="00F03784">
            <w:pPr>
              <w:pStyle w:val="Tablehead"/>
            </w:pPr>
            <w:r w:rsidRPr="00BF2E64">
              <w:t>101-200</w:t>
            </w:r>
          </w:p>
        </w:tc>
      </w:tr>
      <w:tr w:rsidR="00B9576A" w:rsidRPr="00BF2E64" w14:paraId="017E0E0D" w14:textId="77777777" w:rsidTr="00017975">
        <w:trPr>
          <w:cantSplit/>
          <w:trHeight w:val="310"/>
          <w:jc w:val="right"/>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0471056" w14:textId="77777777" w:rsidR="00B9576A" w:rsidRPr="00BF2E64" w:rsidRDefault="00B9576A" w:rsidP="00F03784">
            <w:pPr>
              <w:pStyle w:val="Tabletext3"/>
            </w:pPr>
            <w:r w:rsidRPr="00BF2E64">
              <w:t>S-IV klase</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4A7BD9" w14:textId="77777777" w:rsidR="00B9576A" w:rsidRPr="00BF2E64" w:rsidRDefault="00B9576A" w:rsidP="00F03784">
            <w:pPr>
              <w:pStyle w:val="Tabletext3"/>
            </w:pPr>
            <w:r w:rsidRPr="00BF2E64">
              <w:t>S-III klase</w:t>
            </w:r>
          </w:p>
        </w:tc>
      </w:tr>
    </w:tbl>
    <w:p w14:paraId="5BEDB082" w14:textId="77777777" w:rsidR="00B9576A" w:rsidRPr="00BF2E64" w:rsidRDefault="00B9576A" w:rsidP="00A01438">
      <w:pPr>
        <w:pStyle w:val="Heading8"/>
      </w:pPr>
      <w:r w:rsidRPr="00BF2E64">
        <w:t>Smalkās frakcijas saturam jāatbilst šādām prasībām</w:t>
      </w:r>
    </w:p>
    <w:tbl>
      <w:tblPr>
        <w:tblW w:w="0" w:type="auto"/>
        <w:tblInd w:w="5" w:type="dxa"/>
        <w:tblLayout w:type="fixed"/>
        <w:tblLook w:val="0000" w:firstRow="0" w:lastRow="0" w:firstColumn="0" w:lastColumn="0" w:noHBand="0" w:noVBand="0"/>
      </w:tblPr>
      <w:tblGrid>
        <w:gridCol w:w="3508"/>
        <w:gridCol w:w="1403"/>
        <w:gridCol w:w="1578"/>
        <w:gridCol w:w="1140"/>
        <w:gridCol w:w="1315"/>
      </w:tblGrid>
      <w:tr w:rsidR="00B9576A" w:rsidRPr="00BF2E64" w14:paraId="0D94F746"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995660" w14:textId="77777777" w:rsidR="00B9576A" w:rsidRPr="00BF2E64" w:rsidRDefault="00B9576A" w:rsidP="00F03784">
            <w:pPr>
              <w:pStyle w:val="Tablehead"/>
            </w:pPr>
            <w:r w:rsidRPr="00BF2E64">
              <w:t>Īpašība, mērvienība</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937C70" w14:textId="77777777" w:rsidR="00B9576A" w:rsidRPr="00BF2E64" w:rsidRDefault="00B9576A" w:rsidP="00F03784">
            <w:pPr>
              <w:pStyle w:val="Tablehead"/>
            </w:pPr>
            <w:r w:rsidRPr="00BF2E64">
              <w:t>Testēšanas metode</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19AD2D" w14:textId="77777777" w:rsidR="00B9576A" w:rsidRPr="00BF2E64" w:rsidRDefault="00B9576A" w:rsidP="00F03784">
            <w:pPr>
              <w:pStyle w:val="Tablehead"/>
            </w:pPr>
            <w:r w:rsidRPr="00BF2E64">
              <w:t xml:space="preserve">Atsauce uz </w:t>
            </w:r>
          </w:p>
          <w:p w14:paraId="1A15850C" w14:textId="77777777" w:rsidR="00B9576A" w:rsidRPr="00BF2E64" w:rsidRDefault="00B9576A" w:rsidP="00F03784">
            <w:pPr>
              <w:pStyle w:val="Tablehead"/>
            </w:pPr>
            <w:r w:rsidRPr="00BF2E64">
              <w:t>LVS EN 13043</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9DCDD7" w14:textId="77777777" w:rsidR="00B9576A" w:rsidRPr="00BF2E64" w:rsidRDefault="00B9576A" w:rsidP="00F03784">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EE7897" w14:textId="77777777" w:rsidR="00B9576A" w:rsidRPr="00BF2E64" w:rsidRDefault="00B9576A" w:rsidP="00F03784">
            <w:pPr>
              <w:pStyle w:val="Tablehead"/>
            </w:pPr>
            <w:r w:rsidRPr="00BF2E64">
              <w:t>Prasība</w:t>
            </w:r>
          </w:p>
        </w:tc>
      </w:tr>
      <w:tr w:rsidR="00B9576A" w:rsidRPr="00BF2E64" w14:paraId="3561C319"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DEF7AC" w14:textId="77777777" w:rsidR="00B9576A" w:rsidRPr="00BF2E64" w:rsidRDefault="00B9576A" w:rsidP="00F03784">
            <w:pPr>
              <w:pStyle w:val="Tabletext"/>
            </w:pPr>
            <w:r w:rsidRPr="00BF2E64">
              <w:t>Procentuālais daudzums, kas iziet caur 0,063 mm sietu rupjam minerālmateriālam</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2D040A6" w14:textId="77777777" w:rsidR="00B9576A" w:rsidRPr="00BF2E64" w:rsidRDefault="00B9576A" w:rsidP="00F03784">
            <w:pPr>
              <w:pStyle w:val="Tabletext"/>
            </w:pPr>
            <w:r w:rsidRPr="00BF2E64">
              <w:t>LVS EN 933-1</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A4CFEDE" w14:textId="77777777" w:rsidR="00B9576A" w:rsidRPr="00BF2E64" w:rsidRDefault="00B9576A" w:rsidP="00F03784">
            <w:pPr>
              <w:pStyle w:val="Tabletext"/>
            </w:pPr>
            <w:r w:rsidRPr="00BF2E64">
              <w:t>4.1.4.p-ts</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6DA46F8" w14:textId="77777777" w:rsidR="00B9576A" w:rsidRPr="00BF2E64" w:rsidRDefault="00B9576A" w:rsidP="00F03784">
            <w:pPr>
              <w:pStyle w:val="Tabletext3"/>
              <w:rPr>
                <w:vertAlign w:val="subscript"/>
              </w:rPr>
            </w:pPr>
            <w:r w:rsidRPr="00BF2E64">
              <w:t>f</w:t>
            </w:r>
            <w:r w:rsidRPr="00BF2E64">
              <w:rPr>
                <w:vertAlign w:val="subscript"/>
              </w:rPr>
              <w:t>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EE15409" w14:textId="77777777" w:rsidR="00B9576A" w:rsidRPr="00BF2E64" w:rsidRDefault="00B9576A" w:rsidP="00F03784">
            <w:pPr>
              <w:pStyle w:val="Tabletext3"/>
            </w:pPr>
            <w:r w:rsidRPr="00BF2E64">
              <w:t>≤ 2</w:t>
            </w:r>
          </w:p>
        </w:tc>
      </w:tr>
    </w:tbl>
    <w:p w14:paraId="02866A28" w14:textId="77777777" w:rsidR="00B9576A" w:rsidRPr="00BF2E64" w:rsidRDefault="00B9576A" w:rsidP="00A01438">
      <w:pPr>
        <w:pStyle w:val="Heading8"/>
      </w:pPr>
      <w:r w:rsidRPr="00BF2E64">
        <w:t>tabula. Prasības JIM 16/32 šķembu granulometriskajam sastāvam</w:t>
      </w:r>
    </w:p>
    <w:p w14:paraId="79A32C5C" w14:textId="77777777" w:rsidR="00B9576A" w:rsidRPr="00BF2E64" w:rsidRDefault="00B9576A" w:rsidP="00B9576A">
      <w:pPr>
        <w:jc w:val="right"/>
      </w:pPr>
      <w:r w:rsidRPr="003312C4">
        <w:rPr>
          <w:noProof/>
        </w:rPr>
        <w:drawing>
          <wp:inline distT="0" distB="0" distL="0" distR="0" wp14:anchorId="37535970" wp14:editId="139AE47F">
            <wp:extent cx="4586605" cy="3597910"/>
            <wp:effectExtent l="0" t="0" r="10795" b="889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586605" cy="3597910"/>
                    </a:xfrm>
                    <a:prstGeom prst="rect">
                      <a:avLst/>
                    </a:prstGeom>
                    <a:noFill/>
                    <a:ln>
                      <a:noFill/>
                    </a:ln>
                  </pic:spPr>
                </pic:pic>
              </a:graphicData>
            </a:graphic>
          </wp:inline>
        </w:drawing>
      </w:r>
    </w:p>
    <w:p w14:paraId="03E9CF99" w14:textId="77777777" w:rsidR="00B9576A" w:rsidRPr="00BF2E64" w:rsidRDefault="00B9576A" w:rsidP="00B9576A">
      <w:r w:rsidRPr="00BF2E64">
        <w:t>Šķembas 16/32 mm būvējamajai kārtai</w:t>
      </w:r>
    </w:p>
    <w:tbl>
      <w:tblPr>
        <w:tblW w:w="0" w:type="auto"/>
        <w:jc w:val="right"/>
        <w:tblLayout w:type="fixed"/>
        <w:tblLook w:val="0000" w:firstRow="0" w:lastRow="0" w:firstColumn="0" w:lastColumn="0" w:noHBand="0" w:noVBand="0"/>
      </w:tblPr>
      <w:tblGrid>
        <w:gridCol w:w="1420"/>
        <w:gridCol w:w="762"/>
        <w:gridCol w:w="763"/>
        <w:gridCol w:w="763"/>
        <w:gridCol w:w="763"/>
        <w:gridCol w:w="763"/>
        <w:gridCol w:w="762"/>
        <w:gridCol w:w="763"/>
        <w:gridCol w:w="763"/>
        <w:gridCol w:w="763"/>
        <w:gridCol w:w="763"/>
      </w:tblGrid>
      <w:tr w:rsidR="00B9576A" w:rsidRPr="00BF2E64" w14:paraId="5158F4E9" w14:textId="77777777" w:rsidTr="00017975">
        <w:trPr>
          <w:cantSplit/>
          <w:trHeight w:val="310"/>
          <w:jc w:val="right"/>
        </w:trPr>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CDC2AD" w14:textId="77777777" w:rsidR="00B9576A" w:rsidRPr="00BF2E64" w:rsidRDefault="00B9576A" w:rsidP="00F03784">
            <w:pPr>
              <w:pStyle w:val="Tablehead"/>
            </w:pPr>
            <w:r w:rsidRPr="00BF2E64">
              <w:t>Sieti, mm</w:t>
            </w:r>
          </w:p>
        </w:tc>
        <w:tc>
          <w:tcPr>
            <w:tcW w:w="762"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FB23320" w14:textId="77777777" w:rsidR="00B9576A" w:rsidRPr="00BF2E64" w:rsidRDefault="00B9576A" w:rsidP="00F03784">
            <w:pPr>
              <w:pStyle w:val="Tablehead"/>
            </w:pPr>
            <w:r w:rsidRPr="00BF2E64">
              <w:t>0,063</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2602904" w14:textId="77777777" w:rsidR="00B9576A" w:rsidRPr="00BF2E64" w:rsidRDefault="00B9576A" w:rsidP="00F03784">
            <w:pPr>
              <w:pStyle w:val="Tablehead"/>
            </w:pPr>
            <w:r w:rsidRPr="00BF2E64">
              <w:t>2</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E1268DA" w14:textId="77777777" w:rsidR="00B9576A" w:rsidRPr="00BF2E64" w:rsidRDefault="00B9576A" w:rsidP="00F03784">
            <w:pPr>
              <w:pStyle w:val="Tablehead"/>
            </w:pPr>
            <w:r w:rsidRPr="00BF2E64">
              <w:t>4</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34D4A57" w14:textId="77777777" w:rsidR="00B9576A" w:rsidRPr="00BF2E64" w:rsidRDefault="00B9576A" w:rsidP="00F03784">
            <w:pPr>
              <w:pStyle w:val="Tablehead"/>
            </w:pPr>
            <w:r w:rsidRPr="00BF2E64">
              <w:t>8</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729A899" w14:textId="77777777" w:rsidR="00B9576A" w:rsidRPr="00BF2E64" w:rsidRDefault="00B9576A" w:rsidP="00F03784">
            <w:pPr>
              <w:pStyle w:val="Tablehead"/>
            </w:pPr>
            <w:r w:rsidRPr="00BF2E64">
              <w:t>11,2</w:t>
            </w:r>
          </w:p>
        </w:tc>
        <w:tc>
          <w:tcPr>
            <w:tcW w:w="762"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435C9E0" w14:textId="77777777" w:rsidR="00B9576A" w:rsidRPr="00BF2E64" w:rsidRDefault="00B9576A" w:rsidP="00F03784">
            <w:pPr>
              <w:pStyle w:val="Tablehead"/>
            </w:pPr>
            <w:r w:rsidRPr="00BF2E64">
              <w:t>16</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E8E7D7A" w14:textId="77777777" w:rsidR="00B9576A" w:rsidRPr="00BF2E64" w:rsidRDefault="00B9576A" w:rsidP="00F03784">
            <w:pPr>
              <w:pStyle w:val="Tablehead"/>
            </w:pPr>
            <w:r w:rsidRPr="00BF2E64">
              <w:t>22,4</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B7088C3" w14:textId="77777777" w:rsidR="00B9576A" w:rsidRPr="00BF2E64" w:rsidRDefault="00B9576A" w:rsidP="00F03784">
            <w:pPr>
              <w:pStyle w:val="Tablehead"/>
            </w:pPr>
            <w:r w:rsidRPr="00BF2E64">
              <w:t>31,5</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73B79B5" w14:textId="77777777" w:rsidR="00B9576A" w:rsidRPr="00BF2E64" w:rsidRDefault="00B9576A" w:rsidP="00F03784">
            <w:pPr>
              <w:pStyle w:val="Tablehead"/>
            </w:pPr>
            <w:r w:rsidRPr="00BF2E64">
              <w:t>45</w:t>
            </w:r>
          </w:p>
        </w:tc>
        <w:tc>
          <w:tcPr>
            <w:tcW w:w="763"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B8D890" w14:textId="77777777" w:rsidR="00B9576A" w:rsidRPr="00BF2E64" w:rsidRDefault="00B9576A" w:rsidP="00F03784">
            <w:pPr>
              <w:pStyle w:val="Tablehead"/>
            </w:pPr>
            <w:r w:rsidRPr="00BF2E64">
              <w:t>63</w:t>
            </w:r>
          </w:p>
        </w:tc>
      </w:tr>
      <w:tr w:rsidR="00B9576A" w:rsidRPr="00BF2E64" w14:paraId="7D324810" w14:textId="77777777" w:rsidTr="00017975">
        <w:trPr>
          <w:cantSplit/>
          <w:trHeight w:val="310"/>
          <w:jc w:val="right"/>
        </w:trPr>
        <w:tc>
          <w:tcPr>
            <w:tcW w:w="1420"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CB87E5C" w14:textId="77777777" w:rsidR="00B9576A" w:rsidRPr="00BF2E64" w:rsidRDefault="00B9576A" w:rsidP="00F03784">
            <w:pPr>
              <w:pStyle w:val="Tabletext"/>
            </w:pPr>
            <w:r w:rsidRPr="00BF2E64">
              <w:t>Maks. %</w:t>
            </w:r>
          </w:p>
        </w:tc>
        <w:tc>
          <w:tcPr>
            <w:tcW w:w="762"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CD488F5" w14:textId="77777777" w:rsidR="00B9576A" w:rsidRPr="00BF2E64" w:rsidRDefault="00B9576A" w:rsidP="00F03784">
            <w:pPr>
              <w:pStyle w:val="Tabletext2"/>
            </w:pPr>
            <w:r w:rsidRPr="00BF2E64">
              <w:t>2</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096EA4E" w14:textId="77777777" w:rsidR="00B9576A" w:rsidRPr="00BF2E64" w:rsidRDefault="00B9576A" w:rsidP="00F03784">
            <w:pPr>
              <w:pStyle w:val="Tabletext2"/>
            </w:pPr>
            <w:r w:rsidRPr="00BF2E64">
              <w:t>2</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8A7A13A" w14:textId="77777777" w:rsidR="00B9576A" w:rsidRPr="00BF2E64" w:rsidRDefault="00B9576A" w:rsidP="00F03784">
            <w:pPr>
              <w:pStyle w:val="Tabletext2"/>
            </w:pPr>
            <w:r w:rsidRPr="00BF2E64">
              <w:t>3</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1E127AF" w14:textId="77777777" w:rsidR="00B9576A" w:rsidRPr="00BF2E64" w:rsidRDefault="00B9576A" w:rsidP="00F03784">
            <w:pPr>
              <w:pStyle w:val="Tabletext2"/>
            </w:pPr>
            <w:r w:rsidRPr="00BF2E64">
              <w:t>5</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5BC107C" w14:textId="77777777" w:rsidR="00B9576A" w:rsidRPr="00BF2E64" w:rsidRDefault="00B9576A" w:rsidP="00F03784">
            <w:pPr>
              <w:pStyle w:val="Tabletext2"/>
            </w:pPr>
            <w:r w:rsidRPr="00BF2E64">
              <w:t>13</w:t>
            </w:r>
          </w:p>
        </w:tc>
        <w:tc>
          <w:tcPr>
            <w:tcW w:w="762"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AD12976" w14:textId="77777777" w:rsidR="00B9576A" w:rsidRPr="00BF2E64" w:rsidRDefault="00B9576A" w:rsidP="00F03784">
            <w:pPr>
              <w:pStyle w:val="Tabletext2"/>
            </w:pPr>
            <w:r>
              <w:t>20</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5305821" w14:textId="77777777" w:rsidR="00B9576A" w:rsidRPr="00BF2E64" w:rsidRDefault="00B9576A" w:rsidP="00F03784">
            <w:pPr>
              <w:pStyle w:val="Tabletext2"/>
            </w:pPr>
            <w:r w:rsidRPr="00BF2E64">
              <w:t>45</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AB1AFAB" w14:textId="77777777" w:rsidR="00B9576A" w:rsidRPr="00BF2E64" w:rsidRDefault="00B9576A" w:rsidP="00F03784">
            <w:pPr>
              <w:pStyle w:val="Tabletext2"/>
            </w:pPr>
            <w:r w:rsidRPr="00BF2E64">
              <w:t>99</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DAD307B" w14:textId="77777777" w:rsidR="00B9576A" w:rsidRPr="00BF2E64" w:rsidRDefault="00B9576A" w:rsidP="00F03784">
            <w:pPr>
              <w:pStyle w:val="Tabletext2"/>
            </w:pPr>
            <w:r w:rsidRPr="00BF2E64">
              <w:t>100</w:t>
            </w:r>
          </w:p>
        </w:tc>
        <w:tc>
          <w:tcPr>
            <w:tcW w:w="763"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8298DD0" w14:textId="77777777" w:rsidR="00B9576A" w:rsidRPr="00BF2E64" w:rsidRDefault="00B9576A" w:rsidP="00F03784">
            <w:pPr>
              <w:pStyle w:val="Tabletext2"/>
            </w:pPr>
            <w:r w:rsidRPr="00BF2E64">
              <w:t>100</w:t>
            </w:r>
          </w:p>
        </w:tc>
      </w:tr>
      <w:tr w:rsidR="00B9576A" w:rsidRPr="00BF2E64" w14:paraId="2D477333" w14:textId="77777777" w:rsidTr="00017975">
        <w:trPr>
          <w:cantSplit/>
          <w:trHeight w:val="280"/>
          <w:jc w:val="right"/>
        </w:trPr>
        <w:tc>
          <w:tcPr>
            <w:tcW w:w="1420"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D039669" w14:textId="77777777" w:rsidR="00B9576A" w:rsidRPr="00BF2E64" w:rsidRDefault="00B9576A" w:rsidP="00F03784">
            <w:pPr>
              <w:pStyle w:val="Tabletext"/>
            </w:pPr>
            <w:r w:rsidRPr="00BF2E64">
              <w:t>Min. %</w:t>
            </w:r>
          </w:p>
        </w:tc>
        <w:tc>
          <w:tcPr>
            <w:tcW w:w="762"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DADF2B7" w14:textId="77777777" w:rsidR="00B9576A" w:rsidRPr="00BF2E64" w:rsidRDefault="00B9576A" w:rsidP="00F03784">
            <w:pPr>
              <w:pStyle w:val="Tabletext2"/>
            </w:pPr>
            <w:r w:rsidRPr="00BF2E64">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54535A3" w14:textId="77777777" w:rsidR="00B9576A" w:rsidRPr="00BF2E64" w:rsidRDefault="00B9576A" w:rsidP="00F03784">
            <w:pPr>
              <w:pStyle w:val="Tabletext2"/>
            </w:pPr>
            <w:r w:rsidRPr="00BF2E64">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B27A247" w14:textId="77777777" w:rsidR="00B9576A" w:rsidRPr="00BF2E64" w:rsidRDefault="00B9576A" w:rsidP="00F03784">
            <w:pPr>
              <w:pStyle w:val="Tabletext2"/>
            </w:pPr>
            <w:r w:rsidRPr="00BF2E64">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A896592" w14:textId="77777777" w:rsidR="00B9576A" w:rsidRPr="00BF2E64" w:rsidRDefault="00B9576A" w:rsidP="00F03784">
            <w:pPr>
              <w:pStyle w:val="Tabletext2"/>
            </w:pPr>
            <w:r w:rsidRPr="00BF2E64">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40A5B8B" w14:textId="77777777" w:rsidR="00B9576A" w:rsidRPr="00BF2E64" w:rsidRDefault="00B9576A" w:rsidP="00F03784">
            <w:pPr>
              <w:pStyle w:val="Tabletext2"/>
            </w:pPr>
            <w:r w:rsidRPr="00BF2E64">
              <w:t>0</w:t>
            </w:r>
          </w:p>
        </w:tc>
        <w:tc>
          <w:tcPr>
            <w:tcW w:w="762"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C66C49A" w14:textId="77777777" w:rsidR="00B9576A" w:rsidRPr="00BF2E64" w:rsidRDefault="00B9576A" w:rsidP="00F03784">
            <w:pPr>
              <w:pStyle w:val="Tabletext2"/>
            </w:pPr>
            <w:r w:rsidRPr="00BF2E64">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D91315E" w14:textId="77777777" w:rsidR="00B9576A" w:rsidRPr="00BF2E64" w:rsidRDefault="00B9576A" w:rsidP="00F03784">
            <w:pPr>
              <w:pStyle w:val="Tabletext2"/>
            </w:pPr>
            <w:r w:rsidRPr="00BF2E64">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61FD2CA" w14:textId="77777777" w:rsidR="00B9576A" w:rsidRPr="00BF2E64" w:rsidRDefault="00B9576A" w:rsidP="00F03784">
            <w:pPr>
              <w:pStyle w:val="Tabletext2"/>
            </w:pPr>
            <w:r>
              <w:t>85</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DE68219" w14:textId="77777777" w:rsidR="00B9576A" w:rsidRPr="00BF2E64" w:rsidRDefault="00B9576A" w:rsidP="00F03784">
            <w:pPr>
              <w:pStyle w:val="Tabletext2"/>
            </w:pPr>
            <w:r w:rsidRPr="00BF2E64">
              <w:t>98</w:t>
            </w:r>
          </w:p>
        </w:tc>
        <w:tc>
          <w:tcPr>
            <w:tcW w:w="763"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19D684" w14:textId="77777777" w:rsidR="00B9576A" w:rsidRPr="00BF2E64" w:rsidRDefault="00B9576A" w:rsidP="00F03784">
            <w:pPr>
              <w:pStyle w:val="Tabletext2"/>
            </w:pPr>
            <w:r w:rsidRPr="00BF2E64">
              <w:t>100</w:t>
            </w:r>
          </w:p>
        </w:tc>
      </w:tr>
    </w:tbl>
    <w:p w14:paraId="291B3EED" w14:textId="77777777" w:rsidR="00B9576A" w:rsidRPr="00BF2E64" w:rsidRDefault="00B9576A" w:rsidP="00B9576A">
      <w:r w:rsidRPr="00BF2E64">
        <w:t>Šķembas 8/11 mm ķīlēšanai</w:t>
      </w:r>
    </w:p>
    <w:tbl>
      <w:tblPr>
        <w:tblW w:w="0" w:type="auto"/>
        <w:jc w:val="right"/>
        <w:tblLayout w:type="fixed"/>
        <w:tblLook w:val="0000" w:firstRow="0" w:lastRow="0" w:firstColumn="0" w:lastColumn="0" w:noHBand="0" w:noVBand="0"/>
      </w:tblPr>
      <w:tblGrid>
        <w:gridCol w:w="1420"/>
        <w:gridCol w:w="762"/>
        <w:gridCol w:w="763"/>
        <w:gridCol w:w="763"/>
        <w:gridCol w:w="763"/>
        <w:gridCol w:w="763"/>
        <w:gridCol w:w="762"/>
        <w:gridCol w:w="763"/>
        <w:gridCol w:w="763"/>
        <w:gridCol w:w="763"/>
        <w:gridCol w:w="763"/>
      </w:tblGrid>
      <w:tr w:rsidR="00B9576A" w:rsidRPr="00BF2E64" w14:paraId="3564E14E" w14:textId="77777777" w:rsidTr="00017975">
        <w:trPr>
          <w:cantSplit/>
          <w:trHeight w:val="310"/>
          <w:tblHeader/>
          <w:jc w:val="right"/>
        </w:trPr>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49C3F2" w14:textId="77777777" w:rsidR="00B9576A" w:rsidRPr="00BF2E64" w:rsidRDefault="00B9576A" w:rsidP="00F03784">
            <w:pPr>
              <w:pStyle w:val="Tablehead"/>
            </w:pPr>
            <w:r w:rsidRPr="00BF2E64">
              <w:t>Sieti, mm</w:t>
            </w:r>
          </w:p>
        </w:tc>
        <w:tc>
          <w:tcPr>
            <w:tcW w:w="762"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9EED715" w14:textId="77777777" w:rsidR="00B9576A" w:rsidRPr="00BF2E64" w:rsidRDefault="00B9576A" w:rsidP="00F03784">
            <w:pPr>
              <w:pStyle w:val="Tablehead"/>
            </w:pPr>
            <w:r w:rsidRPr="00BF2E64">
              <w:t>0,063</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ABE14FF" w14:textId="77777777" w:rsidR="00B9576A" w:rsidRPr="00BF2E64" w:rsidRDefault="00B9576A" w:rsidP="00F03784">
            <w:pPr>
              <w:pStyle w:val="Tablehead"/>
            </w:pPr>
            <w:r w:rsidRPr="00BF2E64">
              <w:t>2</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93868B6" w14:textId="77777777" w:rsidR="00B9576A" w:rsidRPr="00BF2E64" w:rsidRDefault="00B9576A" w:rsidP="00F03784">
            <w:pPr>
              <w:pStyle w:val="Tablehead"/>
            </w:pPr>
            <w:r w:rsidRPr="00BF2E64">
              <w:t>4</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415BB14" w14:textId="77777777" w:rsidR="00B9576A" w:rsidRPr="00BF2E64" w:rsidRDefault="00B9576A" w:rsidP="00F03784">
            <w:pPr>
              <w:pStyle w:val="Tablehead"/>
            </w:pPr>
            <w:r w:rsidRPr="00BF2E64">
              <w:t>8</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0B6A124" w14:textId="77777777" w:rsidR="00B9576A" w:rsidRPr="00BF2E64" w:rsidRDefault="00B9576A" w:rsidP="00F03784">
            <w:pPr>
              <w:pStyle w:val="Tablehead"/>
            </w:pPr>
            <w:r w:rsidRPr="00BF2E64">
              <w:t>11,2</w:t>
            </w:r>
          </w:p>
        </w:tc>
        <w:tc>
          <w:tcPr>
            <w:tcW w:w="762"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950C8BB" w14:textId="77777777" w:rsidR="00B9576A" w:rsidRPr="00BF2E64" w:rsidRDefault="00B9576A" w:rsidP="00F03784">
            <w:pPr>
              <w:pStyle w:val="Tablehead"/>
            </w:pPr>
            <w:r w:rsidRPr="00BF2E64">
              <w:t>16</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B318215" w14:textId="77777777" w:rsidR="00B9576A" w:rsidRPr="00BF2E64" w:rsidRDefault="00B9576A" w:rsidP="00F03784">
            <w:pPr>
              <w:pStyle w:val="Tablehead"/>
            </w:pPr>
            <w:r w:rsidRPr="00BF2E64">
              <w:t>22,4</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558126E" w14:textId="77777777" w:rsidR="00B9576A" w:rsidRPr="00BF2E64" w:rsidRDefault="00B9576A" w:rsidP="00F03784">
            <w:pPr>
              <w:pStyle w:val="Tablehead"/>
            </w:pPr>
            <w:r w:rsidRPr="00BF2E64">
              <w:t>31,5</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EC7E5A5" w14:textId="77777777" w:rsidR="00B9576A" w:rsidRPr="00BF2E64" w:rsidRDefault="00B9576A" w:rsidP="00F03784">
            <w:pPr>
              <w:pStyle w:val="Tablehead"/>
            </w:pPr>
            <w:r w:rsidRPr="00BF2E64">
              <w:t>45</w:t>
            </w:r>
          </w:p>
        </w:tc>
        <w:tc>
          <w:tcPr>
            <w:tcW w:w="763"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C1C30F" w14:textId="77777777" w:rsidR="00B9576A" w:rsidRPr="00BF2E64" w:rsidRDefault="00B9576A" w:rsidP="00F03784">
            <w:pPr>
              <w:pStyle w:val="Tablehead"/>
            </w:pPr>
            <w:r w:rsidRPr="00BF2E64">
              <w:t>63</w:t>
            </w:r>
          </w:p>
        </w:tc>
      </w:tr>
      <w:tr w:rsidR="00B9576A" w:rsidRPr="00BF2E64" w14:paraId="153C9D57" w14:textId="77777777" w:rsidTr="00017975">
        <w:trPr>
          <w:cantSplit/>
          <w:trHeight w:val="310"/>
          <w:jc w:val="right"/>
        </w:trPr>
        <w:tc>
          <w:tcPr>
            <w:tcW w:w="1420"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A24326B" w14:textId="77777777" w:rsidR="00B9576A" w:rsidRPr="00BF2E64" w:rsidRDefault="00B9576A" w:rsidP="00F03784">
            <w:pPr>
              <w:pStyle w:val="Tabletext"/>
            </w:pPr>
            <w:r w:rsidRPr="00BF2E64">
              <w:t>Maks. %</w:t>
            </w:r>
          </w:p>
        </w:tc>
        <w:tc>
          <w:tcPr>
            <w:tcW w:w="762"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9AF1ED7" w14:textId="77777777" w:rsidR="00B9576A" w:rsidRPr="00BF2E64" w:rsidRDefault="00B9576A" w:rsidP="00F03784">
            <w:pPr>
              <w:pStyle w:val="Tabletext2"/>
            </w:pPr>
            <w:r w:rsidRPr="00BF2E64">
              <w:t>2</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E3F1492" w14:textId="77777777" w:rsidR="00B9576A" w:rsidRPr="00BF2E64" w:rsidRDefault="00B9576A" w:rsidP="00F03784">
            <w:pPr>
              <w:pStyle w:val="Tabletext2"/>
            </w:pPr>
            <w:r w:rsidRPr="00BF2E64">
              <w:t>4</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504DF2F" w14:textId="77777777" w:rsidR="00B9576A" w:rsidRPr="00BF2E64" w:rsidRDefault="00B9576A" w:rsidP="00F03784">
            <w:pPr>
              <w:pStyle w:val="Tabletext2"/>
            </w:pPr>
            <w:r w:rsidRPr="00BF2E64">
              <w:t>5</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6F2E61D" w14:textId="77777777" w:rsidR="00B9576A" w:rsidRPr="00BF2E64" w:rsidRDefault="00B9576A" w:rsidP="00F03784">
            <w:pPr>
              <w:pStyle w:val="Tabletext2"/>
            </w:pPr>
            <w:r>
              <w:t>20</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F72D0C9" w14:textId="77777777" w:rsidR="00B9576A" w:rsidRPr="00BF2E64" w:rsidRDefault="00B9576A" w:rsidP="00F03784">
            <w:pPr>
              <w:pStyle w:val="Tabletext2"/>
            </w:pPr>
            <w:r w:rsidRPr="00BF2E64">
              <w:t>99</w:t>
            </w:r>
          </w:p>
        </w:tc>
        <w:tc>
          <w:tcPr>
            <w:tcW w:w="762"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2C0783A" w14:textId="77777777" w:rsidR="00B9576A" w:rsidRPr="00BF2E64" w:rsidRDefault="00B9576A" w:rsidP="00F03784">
            <w:pPr>
              <w:pStyle w:val="Tabletext2"/>
            </w:pPr>
            <w:r w:rsidRPr="00BF2E64">
              <w:t>100</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CD10E4D" w14:textId="77777777" w:rsidR="00B9576A" w:rsidRPr="00BF2E64" w:rsidRDefault="00B9576A" w:rsidP="00F03784">
            <w:pPr>
              <w:pStyle w:val="Tabletext2"/>
            </w:pPr>
            <w:r w:rsidRPr="00BF2E64">
              <w:t>100</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B1E99E2" w14:textId="77777777" w:rsidR="00B9576A" w:rsidRPr="00BF2E64" w:rsidRDefault="00B9576A" w:rsidP="00F03784">
            <w:pPr>
              <w:pStyle w:val="Tabletext2"/>
            </w:pPr>
            <w:r w:rsidRPr="00BF2E64">
              <w:t>-</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0023AF5" w14:textId="77777777" w:rsidR="00B9576A" w:rsidRPr="00BF2E64" w:rsidRDefault="00B9576A" w:rsidP="00F03784">
            <w:pPr>
              <w:pStyle w:val="Tabletext2"/>
            </w:pPr>
            <w:r w:rsidRPr="00BF2E64">
              <w:t>-</w:t>
            </w:r>
          </w:p>
        </w:tc>
        <w:tc>
          <w:tcPr>
            <w:tcW w:w="763"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009CAA44" w14:textId="77777777" w:rsidR="00B9576A" w:rsidRPr="00BF2E64" w:rsidRDefault="00B9576A" w:rsidP="00F03784">
            <w:pPr>
              <w:pStyle w:val="Tabletext2"/>
            </w:pPr>
            <w:r w:rsidRPr="00BF2E64">
              <w:t>-</w:t>
            </w:r>
          </w:p>
        </w:tc>
      </w:tr>
      <w:tr w:rsidR="00B9576A" w:rsidRPr="00BF2E64" w14:paraId="138364BF" w14:textId="77777777" w:rsidTr="00017975">
        <w:trPr>
          <w:cantSplit/>
          <w:trHeight w:val="280"/>
          <w:jc w:val="right"/>
        </w:trPr>
        <w:tc>
          <w:tcPr>
            <w:tcW w:w="1420"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6CD3A5" w14:textId="77777777" w:rsidR="00B9576A" w:rsidRPr="00BF2E64" w:rsidRDefault="00B9576A" w:rsidP="00F03784">
            <w:pPr>
              <w:pStyle w:val="Tabletext"/>
            </w:pPr>
            <w:r w:rsidRPr="00BF2E64">
              <w:t>Min. %</w:t>
            </w:r>
          </w:p>
        </w:tc>
        <w:tc>
          <w:tcPr>
            <w:tcW w:w="762"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7003965" w14:textId="77777777" w:rsidR="00B9576A" w:rsidRPr="00BF2E64" w:rsidRDefault="00B9576A" w:rsidP="00F03784">
            <w:pPr>
              <w:pStyle w:val="Tabletext2"/>
            </w:pPr>
            <w:r w:rsidRPr="00BF2E64">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EA6AEC2" w14:textId="77777777" w:rsidR="00B9576A" w:rsidRPr="00BF2E64" w:rsidRDefault="00B9576A" w:rsidP="00F03784">
            <w:pPr>
              <w:pStyle w:val="Tabletext2"/>
            </w:pPr>
            <w:r w:rsidRPr="00BF2E64">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B8B24DE" w14:textId="77777777" w:rsidR="00B9576A" w:rsidRPr="00BF2E64" w:rsidRDefault="00B9576A" w:rsidP="00F03784">
            <w:pPr>
              <w:pStyle w:val="Tabletext2"/>
            </w:pPr>
            <w:r w:rsidRPr="00BF2E64">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4120AB3" w14:textId="77777777" w:rsidR="00B9576A" w:rsidRPr="00BF2E64" w:rsidRDefault="00B9576A" w:rsidP="00F03784">
            <w:pPr>
              <w:pStyle w:val="Tabletext2"/>
            </w:pPr>
            <w:r w:rsidRPr="00BF2E64">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315BC2" w14:textId="77777777" w:rsidR="00B9576A" w:rsidRPr="00BF2E64" w:rsidRDefault="00B9576A" w:rsidP="00F03784">
            <w:pPr>
              <w:pStyle w:val="Tabletext2"/>
            </w:pPr>
            <w:r>
              <w:t>85</w:t>
            </w:r>
          </w:p>
        </w:tc>
        <w:tc>
          <w:tcPr>
            <w:tcW w:w="762"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799D614" w14:textId="77777777" w:rsidR="00B9576A" w:rsidRPr="00BF2E64" w:rsidRDefault="00B9576A" w:rsidP="00F03784">
            <w:pPr>
              <w:pStyle w:val="Tabletext2"/>
            </w:pPr>
            <w:r w:rsidRPr="00BF2E64">
              <w:t>98</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B68461" w14:textId="77777777" w:rsidR="00B9576A" w:rsidRPr="00BF2E64" w:rsidRDefault="00B9576A" w:rsidP="00F03784">
            <w:pPr>
              <w:pStyle w:val="Tabletext2"/>
            </w:pPr>
            <w:r w:rsidRPr="00BF2E64">
              <w:t>100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C012FD2" w14:textId="77777777" w:rsidR="00B9576A" w:rsidRPr="00BF2E64" w:rsidRDefault="00B9576A" w:rsidP="00F03784">
            <w:pPr>
              <w:pStyle w:val="Tabletext2"/>
            </w:pPr>
            <w:r w:rsidRPr="00BF2E64">
              <w:t>-</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4942FB5" w14:textId="77777777" w:rsidR="00B9576A" w:rsidRPr="00BF2E64" w:rsidRDefault="00B9576A" w:rsidP="00F03784">
            <w:pPr>
              <w:pStyle w:val="Tabletext2"/>
            </w:pPr>
            <w:r w:rsidRPr="00BF2E64">
              <w:t>-</w:t>
            </w:r>
          </w:p>
        </w:tc>
        <w:tc>
          <w:tcPr>
            <w:tcW w:w="763"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F6F0DE" w14:textId="77777777" w:rsidR="00B9576A" w:rsidRPr="00BF2E64" w:rsidRDefault="00B9576A" w:rsidP="00F03784">
            <w:pPr>
              <w:pStyle w:val="Tabletext2"/>
            </w:pPr>
            <w:r w:rsidRPr="00BF2E64">
              <w:t>-</w:t>
            </w:r>
          </w:p>
        </w:tc>
      </w:tr>
    </w:tbl>
    <w:p w14:paraId="32BC9CAC" w14:textId="77777777" w:rsidR="00B9576A" w:rsidRPr="005355AC" w:rsidRDefault="00B9576A" w:rsidP="00B60210">
      <w:pPr>
        <w:pStyle w:val="Heading5"/>
      </w:pPr>
      <w:r w:rsidRPr="00BF2E64">
        <w:lastRenderedPageBreak/>
        <w:t>Tipa lapa. Piesūcinātu šķembu pamata nesošā kārta</w:t>
      </w:r>
      <w:r>
        <w:t xml:space="preserve"> </w:t>
      </w:r>
      <w:r w:rsidRPr="005355AC">
        <w:t>JIM 32/63</w:t>
      </w:r>
    </w:p>
    <w:p w14:paraId="08D34F8D" w14:textId="77777777" w:rsidR="00B9576A" w:rsidRPr="00BF2E64" w:rsidRDefault="00B9576A" w:rsidP="00B9576A">
      <w:r w:rsidRPr="00BF2E64">
        <w:t>Izejmateriāli</w:t>
      </w:r>
    </w:p>
    <w:p w14:paraId="2D9F7844" w14:textId="15C4F03D" w:rsidR="00B9576A" w:rsidRPr="00BF2E64" w:rsidRDefault="00B9576A" w:rsidP="00B9576A">
      <w:r>
        <w:t>Saistviela:</w:t>
      </w:r>
      <w:r w:rsidRPr="00BF2E64">
        <w:t xml:space="preserve"> Bitumena emulsija C 65 B </w:t>
      </w:r>
      <w:r>
        <w:t>3</w:t>
      </w:r>
      <w:r w:rsidRPr="00BF2E64">
        <w:t xml:space="preserve"> vai C 65 BP </w:t>
      </w:r>
      <w:r>
        <w:t>3</w:t>
      </w:r>
      <w:r w:rsidRPr="00BF2E64">
        <w:t>.</w:t>
      </w:r>
    </w:p>
    <w:p w14:paraId="59D58A57" w14:textId="77777777" w:rsidR="00B9576A" w:rsidRPr="00BF2E64" w:rsidRDefault="00B9576A" w:rsidP="00B9576A">
      <w:r w:rsidRPr="00BF2E64">
        <w:t>Saistvielas izliešanas norma: 3,1 kg/m</w:t>
      </w:r>
      <w:r w:rsidRPr="00BF2E64">
        <w:rPr>
          <w:vertAlign w:val="superscript"/>
        </w:rPr>
        <w:t>2</w:t>
      </w:r>
      <w:r w:rsidRPr="00BF2E64">
        <w:t>.</w:t>
      </w:r>
    </w:p>
    <w:p w14:paraId="702909F0" w14:textId="77777777" w:rsidR="00B9576A" w:rsidRPr="00BF2E64" w:rsidRDefault="00B9576A" w:rsidP="00A01438">
      <w:pPr>
        <w:pStyle w:val="Heading8"/>
      </w:pPr>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3330"/>
        <w:gridCol w:w="3330"/>
      </w:tblGrid>
      <w:tr w:rsidR="00B9576A" w:rsidRPr="00BF2E64" w14:paraId="519DCEF8" w14:textId="77777777" w:rsidTr="00017975">
        <w:trPr>
          <w:cantSplit/>
          <w:trHeight w:val="310"/>
          <w:jc w:val="right"/>
        </w:trPr>
        <w:tc>
          <w:tcPr>
            <w:tcW w:w="66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6F3053" w14:textId="3DEB5D15" w:rsidR="00B9576A" w:rsidRPr="00BF2E64" w:rsidRDefault="00B9576A" w:rsidP="00F03784">
            <w:pPr>
              <w:pStyle w:val="Tablehead"/>
              <w:rPr>
                <w:vertAlign w:val="subscript"/>
              </w:rPr>
            </w:pPr>
            <w:r w:rsidRPr="00BF2E64">
              <w:t xml:space="preserve">AADT </w:t>
            </w:r>
            <w:r w:rsidRPr="00BF2E64">
              <w:rPr>
                <w:vertAlign w:val="subscript"/>
              </w:rPr>
              <w:t>j,</w:t>
            </w:r>
            <w:r w:rsidR="00F03784">
              <w:rPr>
                <w:vertAlign w:val="subscript"/>
              </w:rPr>
              <w:t>kravas</w:t>
            </w:r>
          </w:p>
        </w:tc>
      </w:tr>
      <w:tr w:rsidR="00B9576A" w:rsidRPr="00BF2E64" w14:paraId="65A87039" w14:textId="77777777" w:rsidTr="00017975">
        <w:trPr>
          <w:cantSplit/>
          <w:trHeight w:val="310"/>
          <w:jc w:val="right"/>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19F2CF" w14:textId="77777777" w:rsidR="00B9576A" w:rsidRPr="00BF2E64" w:rsidRDefault="00B9576A" w:rsidP="00F03784">
            <w:pPr>
              <w:pStyle w:val="Tablehead"/>
            </w:pPr>
            <w:r w:rsidRPr="00BF2E64">
              <w:t>≤ 100</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84CC90" w14:textId="77777777" w:rsidR="00B9576A" w:rsidRPr="00BF2E64" w:rsidRDefault="00B9576A" w:rsidP="00F03784">
            <w:pPr>
              <w:pStyle w:val="Tablehead"/>
            </w:pPr>
            <w:r w:rsidRPr="00BF2E64">
              <w:t>101-200</w:t>
            </w:r>
          </w:p>
        </w:tc>
      </w:tr>
      <w:tr w:rsidR="00B9576A" w:rsidRPr="00BF2E64" w14:paraId="3B670035" w14:textId="77777777" w:rsidTr="00017975">
        <w:trPr>
          <w:cantSplit/>
          <w:trHeight w:val="310"/>
          <w:jc w:val="right"/>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E63897" w14:textId="77777777" w:rsidR="00B9576A" w:rsidRPr="00BF2E64" w:rsidRDefault="00B9576A" w:rsidP="00F03784">
            <w:pPr>
              <w:pStyle w:val="Tabletext3"/>
            </w:pPr>
            <w:r w:rsidRPr="00BF2E64">
              <w:t>S-IV klase</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15B253" w14:textId="77777777" w:rsidR="00B9576A" w:rsidRPr="00BF2E64" w:rsidRDefault="00B9576A" w:rsidP="00F03784">
            <w:pPr>
              <w:pStyle w:val="Tabletext3"/>
            </w:pPr>
            <w:r w:rsidRPr="00BF2E64">
              <w:t>S-III klase</w:t>
            </w:r>
          </w:p>
        </w:tc>
      </w:tr>
    </w:tbl>
    <w:p w14:paraId="797FB3DD" w14:textId="77777777" w:rsidR="00B9576A" w:rsidRPr="00BF2E64" w:rsidRDefault="00B9576A" w:rsidP="00A01438">
      <w:pPr>
        <w:pStyle w:val="Heading8"/>
      </w:pPr>
      <w:r>
        <w:t xml:space="preserve">tabula. </w:t>
      </w:r>
      <w:r w:rsidRPr="00BF2E64">
        <w:t>Smalkās frakcijas saturam jāatbilst šādām prasībām</w:t>
      </w:r>
    </w:p>
    <w:tbl>
      <w:tblPr>
        <w:tblW w:w="0" w:type="auto"/>
        <w:tblInd w:w="5" w:type="dxa"/>
        <w:tblLayout w:type="fixed"/>
        <w:tblLook w:val="0000" w:firstRow="0" w:lastRow="0" w:firstColumn="0" w:lastColumn="0" w:noHBand="0" w:noVBand="0"/>
      </w:tblPr>
      <w:tblGrid>
        <w:gridCol w:w="3508"/>
        <w:gridCol w:w="1403"/>
        <w:gridCol w:w="1578"/>
        <w:gridCol w:w="1140"/>
        <w:gridCol w:w="1315"/>
      </w:tblGrid>
      <w:tr w:rsidR="00B9576A" w:rsidRPr="00BF2E64" w14:paraId="401CD836"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24117C" w14:textId="77777777" w:rsidR="00B9576A" w:rsidRPr="00BF2E64" w:rsidRDefault="00B9576A" w:rsidP="00F03784">
            <w:pPr>
              <w:pStyle w:val="Tablehead"/>
            </w:pPr>
            <w:r w:rsidRPr="00BF2E64">
              <w:t>Īpašība, mērvienība</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9BF809E" w14:textId="77777777" w:rsidR="00B9576A" w:rsidRPr="00BF2E64" w:rsidRDefault="00B9576A" w:rsidP="00F03784">
            <w:pPr>
              <w:pStyle w:val="Tablehead"/>
            </w:pPr>
            <w:r w:rsidRPr="00BF2E64">
              <w:t>Testēšanas metode</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2B5D437" w14:textId="77777777" w:rsidR="00B9576A" w:rsidRPr="00BF2E64" w:rsidRDefault="00B9576A" w:rsidP="00F03784">
            <w:pPr>
              <w:pStyle w:val="Tablehead"/>
            </w:pPr>
            <w:r w:rsidRPr="00BF2E64">
              <w:t xml:space="preserve">Atsauce uz </w:t>
            </w:r>
          </w:p>
          <w:p w14:paraId="649AF8E7" w14:textId="77777777" w:rsidR="00B9576A" w:rsidRPr="00BF2E64" w:rsidRDefault="00B9576A" w:rsidP="00F03784">
            <w:pPr>
              <w:pStyle w:val="Tablehead"/>
            </w:pPr>
            <w:r w:rsidRPr="00BF2E64">
              <w:t>LVS EN 13043</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4B953B" w14:textId="77777777" w:rsidR="00B9576A" w:rsidRPr="00BF2E64" w:rsidRDefault="00B9576A" w:rsidP="00F03784">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A8ADB4" w14:textId="77777777" w:rsidR="00B9576A" w:rsidRPr="00BF2E64" w:rsidRDefault="00B9576A" w:rsidP="00F03784">
            <w:pPr>
              <w:pStyle w:val="Tablehead"/>
            </w:pPr>
            <w:r w:rsidRPr="00BF2E64">
              <w:t>Prasība</w:t>
            </w:r>
          </w:p>
        </w:tc>
      </w:tr>
      <w:tr w:rsidR="00B9576A" w:rsidRPr="00BF2E64" w14:paraId="0297EA7E"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9F7958" w14:textId="77777777" w:rsidR="00B9576A" w:rsidRPr="00BF2E64" w:rsidRDefault="00B9576A" w:rsidP="00F03784">
            <w:pPr>
              <w:pStyle w:val="Tabletext"/>
            </w:pPr>
            <w:r w:rsidRPr="00BF2E64">
              <w:t>Procentuālais daudzums, kas iziet caur 0,063 mm sietu rupjam minerālmateriālam</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9FEE3C2" w14:textId="77777777" w:rsidR="00B9576A" w:rsidRPr="00BF2E64" w:rsidRDefault="00B9576A" w:rsidP="00F03784">
            <w:pPr>
              <w:pStyle w:val="Tabletext"/>
            </w:pPr>
            <w:r w:rsidRPr="00BF2E64">
              <w:t>LVS EN 933-1</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746B8F" w14:textId="77777777" w:rsidR="00B9576A" w:rsidRPr="00BF2E64" w:rsidRDefault="00B9576A" w:rsidP="00F03784">
            <w:pPr>
              <w:pStyle w:val="Tabletext"/>
            </w:pPr>
            <w:r w:rsidRPr="00BF2E64">
              <w:t>4.1.4.p-ts</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74F1DDF" w14:textId="77777777" w:rsidR="00B9576A" w:rsidRPr="00BF2E64" w:rsidRDefault="00B9576A" w:rsidP="00F03784">
            <w:pPr>
              <w:pStyle w:val="Tabletext3"/>
              <w:rPr>
                <w:vertAlign w:val="subscript"/>
              </w:rPr>
            </w:pPr>
            <w:r w:rsidRPr="00BF2E64">
              <w:t>f</w:t>
            </w:r>
            <w:r w:rsidRPr="00BF2E64">
              <w:rPr>
                <w:vertAlign w:val="subscript"/>
              </w:rPr>
              <w:t>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39D471" w14:textId="77777777" w:rsidR="00B9576A" w:rsidRPr="00BF2E64" w:rsidRDefault="00B9576A" w:rsidP="00F03784">
            <w:pPr>
              <w:pStyle w:val="Tabletext3"/>
            </w:pPr>
            <w:r w:rsidRPr="00BF2E64">
              <w:t>≤ 2</w:t>
            </w:r>
          </w:p>
        </w:tc>
      </w:tr>
    </w:tbl>
    <w:p w14:paraId="190B856B" w14:textId="77777777" w:rsidR="00B9576A" w:rsidRPr="00BF2E64" w:rsidRDefault="00B9576A" w:rsidP="00A01438">
      <w:pPr>
        <w:pStyle w:val="Heading8"/>
      </w:pPr>
      <w:r w:rsidRPr="00BF2E64">
        <w:t>tabula. Prasības JIM 32/63 šķembu granulometriskajam sastāvam</w:t>
      </w:r>
    </w:p>
    <w:p w14:paraId="6A0A22B4" w14:textId="77777777" w:rsidR="00B9576A" w:rsidRPr="00BF2E64" w:rsidRDefault="00B9576A" w:rsidP="00B9576A">
      <w:pPr>
        <w:jc w:val="right"/>
      </w:pPr>
      <w:r w:rsidRPr="003312C4">
        <w:rPr>
          <w:noProof/>
        </w:rPr>
        <w:drawing>
          <wp:inline distT="0" distB="0" distL="0" distR="0" wp14:anchorId="383CA890" wp14:editId="0A1B80A5">
            <wp:extent cx="4475480" cy="3605530"/>
            <wp:effectExtent l="0" t="0" r="0" b="12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475480" cy="3605530"/>
                    </a:xfrm>
                    <a:prstGeom prst="rect">
                      <a:avLst/>
                    </a:prstGeom>
                    <a:noFill/>
                    <a:ln>
                      <a:noFill/>
                    </a:ln>
                  </pic:spPr>
                </pic:pic>
              </a:graphicData>
            </a:graphic>
          </wp:inline>
        </w:drawing>
      </w:r>
    </w:p>
    <w:p w14:paraId="21E23327" w14:textId="77777777" w:rsidR="00B9576A" w:rsidRPr="00BF2E64" w:rsidRDefault="00B9576A" w:rsidP="00B9576A">
      <w:bookmarkStart w:id="5114" w:name="OLE_LINK34"/>
      <w:bookmarkEnd w:id="5114"/>
      <w:r w:rsidRPr="00BF2E64">
        <w:t>Šķembas 32/63 mm būvējamajai kārtai</w:t>
      </w:r>
    </w:p>
    <w:tbl>
      <w:tblPr>
        <w:tblW w:w="0" w:type="auto"/>
        <w:jc w:val="right"/>
        <w:tblLayout w:type="fixed"/>
        <w:tblLook w:val="0000" w:firstRow="0" w:lastRow="0" w:firstColumn="0" w:lastColumn="0" w:noHBand="0" w:noVBand="0"/>
      </w:tblPr>
      <w:tblGrid>
        <w:gridCol w:w="1422"/>
        <w:gridCol w:w="635"/>
        <w:gridCol w:w="636"/>
        <w:gridCol w:w="636"/>
        <w:gridCol w:w="636"/>
        <w:gridCol w:w="636"/>
        <w:gridCol w:w="636"/>
        <w:gridCol w:w="635"/>
        <w:gridCol w:w="636"/>
        <w:gridCol w:w="636"/>
        <w:gridCol w:w="636"/>
        <w:gridCol w:w="636"/>
        <w:gridCol w:w="636"/>
      </w:tblGrid>
      <w:tr w:rsidR="00B9576A" w:rsidRPr="00BF2E64" w14:paraId="7AFB310E" w14:textId="77777777" w:rsidTr="00017975">
        <w:trPr>
          <w:cantSplit/>
          <w:trHeight w:val="310"/>
          <w:jc w:val="right"/>
        </w:trPr>
        <w:tc>
          <w:tcPr>
            <w:tcW w:w="14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D117E3" w14:textId="77777777" w:rsidR="00B9576A" w:rsidRPr="00BF2E64" w:rsidRDefault="00B9576A" w:rsidP="00F03784">
            <w:pPr>
              <w:pStyle w:val="Tablehead"/>
            </w:pPr>
            <w:r w:rsidRPr="00BF2E64">
              <w:t>Sieti, mm</w:t>
            </w:r>
          </w:p>
        </w:tc>
        <w:tc>
          <w:tcPr>
            <w:tcW w:w="635"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98E4C8F" w14:textId="77777777" w:rsidR="00B9576A" w:rsidRPr="00BF2E64" w:rsidRDefault="00B9576A" w:rsidP="00F03784">
            <w:pPr>
              <w:pStyle w:val="Tablehead"/>
            </w:pPr>
            <w:r w:rsidRPr="00BF2E64">
              <w:t>0,063</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31BF5C5" w14:textId="77777777" w:rsidR="00B9576A" w:rsidRPr="00BF2E64" w:rsidRDefault="00B9576A" w:rsidP="00F03784">
            <w:pPr>
              <w:pStyle w:val="Tablehead"/>
            </w:pPr>
            <w:r w:rsidRPr="00BF2E64">
              <w:t>2</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2B06F05" w14:textId="77777777" w:rsidR="00B9576A" w:rsidRPr="00BF2E64" w:rsidRDefault="00B9576A" w:rsidP="00F03784">
            <w:pPr>
              <w:pStyle w:val="Tablehead"/>
            </w:pPr>
            <w:r w:rsidRPr="00BF2E64">
              <w:t>4</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59FCE3C" w14:textId="77777777" w:rsidR="00B9576A" w:rsidRPr="00BF2E64" w:rsidRDefault="00B9576A" w:rsidP="00F03784">
            <w:pPr>
              <w:pStyle w:val="Tablehead"/>
            </w:pPr>
            <w:r w:rsidRPr="00BF2E64">
              <w:t>8</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EB7AF36" w14:textId="77777777" w:rsidR="00B9576A" w:rsidRPr="00BF2E64" w:rsidRDefault="00B9576A" w:rsidP="00F03784">
            <w:pPr>
              <w:pStyle w:val="Tablehead"/>
            </w:pPr>
            <w:r w:rsidRPr="00BF2E64">
              <w:t>11,2</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7C9752C" w14:textId="77777777" w:rsidR="00B9576A" w:rsidRPr="00BF2E64" w:rsidRDefault="00B9576A" w:rsidP="00F03784">
            <w:pPr>
              <w:pStyle w:val="Tablehead"/>
            </w:pPr>
            <w:r w:rsidRPr="00BF2E64">
              <w:t>16</w:t>
            </w:r>
          </w:p>
        </w:tc>
        <w:tc>
          <w:tcPr>
            <w:tcW w:w="63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6A0E88E" w14:textId="77777777" w:rsidR="00B9576A" w:rsidRPr="00BF2E64" w:rsidRDefault="00B9576A" w:rsidP="00F03784">
            <w:pPr>
              <w:pStyle w:val="Tablehead"/>
            </w:pPr>
            <w:r w:rsidRPr="00BF2E64">
              <w:t>22,4</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6068C0B" w14:textId="77777777" w:rsidR="00B9576A" w:rsidRPr="00BF2E64" w:rsidRDefault="00B9576A" w:rsidP="00F03784">
            <w:pPr>
              <w:pStyle w:val="Tablehead"/>
            </w:pPr>
            <w:r w:rsidRPr="00BF2E64">
              <w:t>31,5</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4375099" w14:textId="77777777" w:rsidR="00B9576A" w:rsidRPr="00BF2E64" w:rsidRDefault="00B9576A" w:rsidP="00F03784">
            <w:pPr>
              <w:pStyle w:val="Tablehead"/>
            </w:pPr>
            <w:r w:rsidRPr="00BF2E64">
              <w:t>45</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91BC5D1" w14:textId="77777777" w:rsidR="00B9576A" w:rsidRPr="00BF2E64" w:rsidRDefault="00B9576A" w:rsidP="00F03784">
            <w:pPr>
              <w:pStyle w:val="Tablehead"/>
            </w:pPr>
            <w:r w:rsidRPr="00BF2E64">
              <w:t>63</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9809A4D" w14:textId="77777777" w:rsidR="00B9576A" w:rsidRPr="00BF2E64" w:rsidRDefault="00B9576A" w:rsidP="00F03784">
            <w:pPr>
              <w:pStyle w:val="Tablehead"/>
            </w:pPr>
            <w:r w:rsidRPr="00BF2E64">
              <w:t>90</w:t>
            </w:r>
          </w:p>
        </w:tc>
        <w:tc>
          <w:tcPr>
            <w:tcW w:w="636"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AC385D" w14:textId="77777777" w:rsidR="00B9576A" w:rsidRPr="00BF2E64" w:rsidRDefault="00B9576A" w:rsidP="00F03784">
            <w:pPr>
              <w:pStyle w:val="Tablehead"/>
            </w:pPr>
            <w:r w:rsidRPr="00BF2E64">
              <w:t>125</w:t>
            </w:r>
          </w:p>
        </w:tc>
      </w:tr>
      <w:tr w:rsidR="00B9576A" w:rsidRPr="00BF2E64" w14:paraId="5138FAC8" w14:textId="77777777" w:rsidTr="00017975">
        <w:trPr>
          <w:cantSplit/>
          <w:trHeight w:val="310"/>
          <w:jc w:val="right"/>
        </w:trPr>
        <w:tc>
          <w:tcPr>
            <w:tcW w:w="1422"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195EE29" w14:textId="77777777" w:rsidR="00B9576A" w:rsidRPr="00BF2E64" w:rsidRDefault="00B9576A" w:rsidP="00F03784">
            <w:pPr>
              <w:pStyle w:val="Tabletext"/>
            </w:pPr>
            <w:r w:rsidRPr="00BF2E64">
              <w:t>Maks. %</w:t>
            </w:r>
          </w:p>
        </w:tc>
        <w:tc>
          <w:tcPr>
            <w:tcW w:w="635"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FDE48FA" w14:textId="77777777" w:rsidR="00B9576A" w:rsidRPr="00BF2E64" w:rsidRDefault="00B9576A" w:rsidP="00F03784">
            <w:pPr>
              <w:pStyle w:val="Tabletext2"/>
            </w:pPr>
            <w:r w:rsidRPr="00BF2E64">
              <w:t>2</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DA26D7F" w14:textId="77777777" w:rsidR="00B9576A" w:rsidRPr="00BF2E64" w:rsidRDefault="00B9576A" w:rsidP="00F03784">
            <w:pPr>
              <w:pStyle w:val="Tabletext2"/>
            </w:pPr>
            <w:r w:rsidRPr="00BF2E64">
              <w:t>2</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B4F7055" w14:textId="77777777" w:rsidR="00B9576A" w:rsidRPr="00BF2E64" w:rsidRDefault="00B9576A" w:rsidP="00F03784">
            <w:pPr>
              <w:pStyle w:val="Tabletext2"/>
            </w:pPr>
            <w:r w:rsidRPr="00BF2E64">
              <w:t>2</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1956CDB" w14:textId="77777777" w:rsidR="00B9576A" w:rsidRPr="00BF2E64" w:rsidRDefault="00B9576A" w:rsidP="00F03784">
            <w:pPr>
              <w:pStyle w:val="Tabletext2"/>
            </w:pPr>
            <w:r w:rsidRPr="00BF2E64">
              <w:t>4</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C7DF0B0" w14:textId="77777777" w:rsidR="00B9576A" w:rsidRPr="00BF2E64" w:rsidRDefault="00B9576A" w:rsidP="00F03784">
            <w:pPr>
              <w:pStyle w:val="Tabletext2"/>
            </w:pPr>
            <w:r w:rsidRPr="00BF2E64">
              <w:t>5</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68775B1" w14:textId="77777777" w:rsidR="00B9576A" w:rsidRPr="00BF2E64" w:rsidRDefault="00B9576A" w:rsidP="00F03784">
            <w:pPr>
              <w:pStyle w:val="Tabletext2"/>
            </w:pPr>
            <w:r w:rsidRPr="00BF2E64">
              <w:t>6</w:t>
            </w:r>
          </w:p>
        </w:tc>
        <w:tc>
          <w:tcPr>
            <w:tcW w:w="63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5BAD467" w14:textId="77777777" w:rsidR="00B9576A" w:rsidRPr="00BF2E64" w:rsidRDefault="00B9576A" w:rsidP="00F03784">
            <w:pPr>
              <w:pStyle w:val="Tabletext2"/>
            </w:pPr>
            <w:r w:rsidRPr="00BF2E64">
              <w:t>10</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B7349BB" w14:textId="77777777" w:rsidR="00B9576A" w:rsidRPr="00BF2E64" w:rsidRDefault="00B9576A" w:rsidP="00F03784">
            <w:pPr>
              <w:pStyle w:val="Tabletext2"/>
            </w:pPr>
            <w:r>
              <w:t>20</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0E094BB" w14:textId="77777777" w:rsidR="00B9576A" w:rsidRPr="00BF2E64" w:rsidRDefault="00B9576A" w:rsidP="00F03784">
            <w:pPr>
              <w:pStyle w:val="Tabletext2"/>
            </w:pPr>
            <w:r w:rsidRPr="00BF2E64">
              <w:t>73</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2B67EE9" w14:textId="77777777" w:rsidR="00B9576A" w:rsidRPr="00BF2E64" w:rsidRDefault="00B9576A" w:rsidP="00F03784">
            <w:pPr>
              <w:pStyle w:val="Tabletext2"/>
            </w:pPr>
            <w:r w:rsidRPr="00BF2E64">
              <w:t>99</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E2F743A" w14:textId="77777777" w:rsidR="00B9576A" w:rsidRPr="00BF2E64" w:rsidRDefault="00B9576A" w:rsidP="00F03784">
            <w:pPr>
              <w:pStyle w:val="Tabletext2"/>
            </w:pPr>
            <w:r w:rsidRPr="00BF2E64">
              <w:t>100</w:t>
            </w:r>
          </w:p>
        </w:tc>
        <w:tc>
          <w:tcPr>
            <w:tcW w:w="636"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D8ACF20" w14:textId="77777777" w:rsidR="00B9576A" w:rsidRPr="00BF2E64" w:rsidRDefault="00B9576A" w:rsidP="00F03784">
            <w:pPr>
              <w:pStyle w:val="Tabletext2"/>
            </w:pPr>
            <w:r w:rsidRPr="00BF2E64">
              <w:t>100</w:t>
            </w:r>
          </w:p>
        </w:tc>
      </w:tr>
      <w:tr w:rsidR="00B9576A" w:rsidRPr="00BF2E64" w14:paraId="04C526F3" w14:textId="77777777" w:rsidTr="00017975">
        <w:trPr>
          <w:cantSplit/>
          <w:trHeight w:val="280"/>
          <w:jc w:val="right"/>
        </w:trPr>
        <w:tc>
          <w:tcPr>
            <w:tcW w:w="1422"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F9A3C0" w14:textId="77777777" w:rsidR="00B9576A" w:rsidRPr="00BF2E64" w:rsidRDefault="00B9576A" w:rsidP="00F03784">
            <w:pPr>
              <w:pStyle w:val="Tabletext"/>
            </w:pPr>
            <w:r w:rsidRPr="00BF2E64">
              <w:t>Min. %</w:t>
            </w:r>
          </w:p>
        </w:tc>
        <w:tc>
          <w:tcPr>
            <w:tcW w:w="635"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10BAF1A" w14:textId="77777777" w:rsidR="00B9576A" w:rsidRPr="00BF2E64" w:rsidRDefault="00B9576A" w:rsidP="00F03784">
            <w:pPr>
              <w:pStyle w:val="Tabletext2"/>
            </w:pPr>
            <w:r w:rsidRPr="00BF2E64">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84954AF" w14:textId="77777777" w:rsidR="00B9576A" w:rsidRPr="00BF2E64" w:rsidRDefault="00B9576A" w:rsidP="00F03784">
            <w:pPr>
              <w:pStyle w:val="Tabletext2"/>
            </w:pPr>
            <w:r w:rsidRPr="00BF2E64">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042880E" w14:textId="77777777" w:rsidR="00B9576A" w:rsidRPr="00BF2E64" w:rsidRDefault="00B9576A" w:rsidP="00F03784">
            <w:pPr>
              <w:pStyle w:val="Tabletext2"/>
            </w:pPr>
            <w:r w:rsidRPr="00BF2E64">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36A49B1" w14:textId="77777777" w:rsidR="00B9576A" w:rsidRPr="00BF2E64" w:rsidRDefault="00B9576A" w:rsidP="00F03784">
            <w:pPr>
              <w:pStyle w:val="Tabletext2"/>
            </w:pPr>
            <w:r w:rsidRPr="00BF2E64">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F99E585" w14:textId="77777777" w:rsidR="00B9576A" w:rsidRPr="00BF2E64" w:rsidRDefault="00B9576A" w:rsidP="00F03784">
            <w:pPr>
              <w:pStyle w:val="Tabletext2"/>
            </w:pPr>
            <w:r w:rsidRPr="00BF2E64">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E06C71B" w14:textId="77777777" w:rsidR="00B9576A" w:rsidRPr="00BF2E64" w:rsidRDefault="00B9576A" w:rsidP="00F03784">
            <w:pPr>
              <w:pStyle w:val="Tabletext2"/>
            </w:pPr>
            <w:r w:rsidRPr="00BF2E64">
              <w:t>0</w:t>
            </w:r>
          </w:p>
        </w:tc>
        <w:tc>
          <w:tcPr>
            <w:tcW w:w="63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5111B99" w14:textId="77777777" w:rsidR="00B9576A" w:rsidRPr="00BF2E64" w:rsidRDefault="00B9576A" w:rsidP="00F03784">
            <w:pPr>
              <w:pStyle w:val="Tabletext2"/>
            </w:pPr>
            <w:r w:rsidRPr="00BF2E64">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C5C6650" w14:textId="77777777" w:rsidR="00B9576A" w:rsidRPr="00BF2E64" w:rsidRDefault="00B9576A" w:rsidP="00F03784">
            <w:pPr>
              <w:pStyle w:val="Tabletext2"/>
            </w:pPr>
            <w:r w:rsidRPr="00BF2E64">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FCE11EE" w14:textId="77777777" w:rsidR="00B9576A" w:rsidRPr="00BF2E64" w:rsidRDefault="00B9576A" w:rsidP="00F03784">
            <w:pPr>
              <w:pStyle w:val="Tabletext2"/>
            </w:pPr>
            <w:r w:rsidRPr="00BF2E64">
              <w:t>30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F92D5DE" w14:textId="77777777" w:rsidR="00B9576A" w:rsidRPr="00BF2E64" w:rsidRDefault="00B9576A" w:rsidP="00F03784">
            <w:pPr>
              <w:pStyle w:val="Tabletext2"/>
            </w:pPr>
            <w:r>
              <w:t>85</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F23699B" w14:textId="77777777" w:rsidR="00B9576A" w:rsidRPr="00BF2E64" w:rsidRDefault="00B9576A" w:rsidP="00F03784">
            <w:pPr>
              <w:pStyle w:val="Tabletext2"/>
            </w:pPr>
            <w:r w:rsidRPr="00BF2E64">
              <w:t>99</w:t>
            </w:r>
          </w:p>
        </w:tc>
        <w:tc>
          <w:tcPr>
            <w:tcW w:w="636"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C9755D8" w14:textId="77777777" w:rsidR="00B9576A" w:rsidRPr="00BF2E64" w:rsidRDefault="00B9576A" w:rsidP="00F03784">
            <w:pPr>
              <w:pStyle w:val="Tabletext2"/>
            </w:pPr>
            <w:r w:rsidRPr="00BF2E64">
              <w:t>100</w:t>
            </w:r>
          </w:p>
        </w:tc>
      </w:tr>
    </w:tbl>
    <w:p w14:paraId="1A73E5E9" w14:textId="77777777" w:rsidR="00B9576A" w:rsidRPr="00BF2E64" w:rsidRDefault="00B9576A" w:rsidP="00B9576A">
      <w:r w:rsidRPr="00BF2E64">
        <w:t>Šķembas 11/22 mm ķīlēšanai</w:t>
      </w:r>
    </w:p>
    <w:tbl>
      <w:tblPr>
        <w:tblW w:w="0" w:type="auto"/>
        <w:jc w:val="right"/>
        <w:tblLayout w:type="fixed"/>
        <w:tblLook w:val="0000" w:firstRow="0" w:lastRow="0" w:firstColumn="0" w:lastColumn="0" w:noHBand="0" w:noVBand="0"/>
      </w:tblPr>
      <w:tblGrid>
        <w:gridCol w:w="1422"/>
        <w:gridCol w:w="635"/>
        <w:gridCol w:w="636"/>
        <w:gridCol w:w="636"/>
        <w:gridCol w:w="636"/>
        <w:gridCol w:w="636"/>
        <w:gridCol w:w="636"/>
        <w:gridCol w:w="635"/>
        <w:gridCol w:w="636"/>
        <w:gridCol w:w="636"/>
        <w:gridCol w:w="636"/>
        <w:gridCol w:w="636"/>
        <w:gridCol w:w="636"/>
      </w:tblGrid>
      <w:tr w:rsidR="00B9576A" w:rsidRPr="00BF2E64" w14:paraId="24BAD436" w14:textId="77777777" w:rsidTr="00017975">
        <w:trPr>
          <w:cantSplit/>
          <w:trHeight w:val="310"/>
          <w:tblHeader/>
          <w:jc w:val="right"/>
        </w:trPr>
        <w:tc>
          <w:tcPr>
            <w:tcW w:w="14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47E6DF" w14:textId="77777777" w:rsidR="00B9576A" w:rsidRPr="00BF2E64" w:rsidRDefault="00B9576A" w:rsidP="00F03784">
            <w:pPr>
              <w:pStyle w:val="Tablehead"/>
            </w:pPr>
            <w:r w:rsidRPr="00BF2E64">
              <w:t>Sieti, mm</w:t>
            </w:r>
          </w:p>
        </w:tc>
        <w:tc>
          <w:tcPr>
            <w:tcW w:w="635"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070E0F0" w14:textId="77777777" w:rsidR="00B9576A" w:rsidRPr="00BF2E64" w:rsidRDefault="00B9576A" w:rsidP="00F03784">
            <w:pPr>
              <w:pStyle w:val="Tablehead"/>
            </w:pPr>
            <w:r w:rsidRPr="00BF2E64">
              <w:t>0,063</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5722EA1" w14:textId="77777777" w:rsidR="00B9576A" w:rsidRPr="00BF2E64" w:rsidRDefault="00B9576A" w:rsidP="00F03784">
            <w:pPr>
              <w:pStyle w:val="Tablehead"/>
            </w:pPr>
            <w:r w:rsidRPr="00BF2E64">
              <w:t>2</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873AF5A" w14:textId="77777777" w:rsidR="00B9576A" w:rsidRPr="00BF2E64" w:rsidRDefault="00B9576A" w:rsidP="00F03784">
            <w:pPr>
              <w:pStyle w:val="Tablehead"/>
            </w:pPr>
            <w:r w:rsidRPr="00BF2E64">
              <w:t>4</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91AF9DF" w14:textId="77777777" w:rsidR="00B9576A" w:rsidRPr="00BF2E64" w:rsidRDefault="00B9576A" w:rsidP="00F03784">
            <w:pPr>
              <w:pStyle w:val="Tablehead"/>
            </w:pPr>
            <w:r w:rsidRPr="00BF2E64">
              <w:t>8</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AF0A240" w14:textId="77777777" w:rsidR="00B9576A" w:rsidRPr="00BF2E64" w:rsidRDefault="00B9576A" w:rsidP="00F03784">
            <w:pPr>
              <w:pStyle w:val="Tablehead"/>
            </w:pPr>
            <w:r w:rsidRPr="00BF2E64">
              <w:t>11,2</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C8D3A9B" w14:textId="77777777" w:rsidR="00B9576A" w:rsidRPr="00BF2E64" w:rsidRDefault="00B9576A" w:rsidP="00F03784">
            <w:pPr>
              <w:pStyle w:val="Tablehead"/>
            </w:pPr>
            <w:r w:rsidRPr="00BF2E64">
              <w:t>16</w:t>
            </w:r>
          </w:p>
        </w:tc>
        <w:tc>
          <w:tcPr>
            <w:tcW w:w="63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10E1F7B" w14:textId="77777777" w:rsidR="00B9576A" w:rsidRPr="00BF2E64" w:rsidRDefault="00B9576A" w:rsidP="00F03784">
            <w:pPr>
              <w:pStyle w:val="Tablehead"/>
            </w:pPr>
            <w:r w:rsidRPr="00BF2E64">
              <w:t>22,4</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5DA7CFC" w14:textId="77777777" w:rsidR="00B9576A" w:rsidRPr="00BF2E64" w:rsidRDefault="00B9576A" w:rsidP="00F03784">
            <w:pPr>
              <w:pStyle w:val="Tablehead"/>
            </w:pPr>
            <w:r w:rsidRPr="00BF2E64">
              <w:t>31,5</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9F9BE72" w14:textId="77777777" w:rsidR="00B9576A" w:rsidRPr="00BF2E64" w:rsidRDefault="00B9576A" w:rsidP="00F03784">
            <w:pPr>
              <w:pStyle w:val="Tablehead"/>
            </w:pPr>
            <w:r w:rsidRPr="00BF2E64">
              <w:t>45</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D0BC84C" w14:textId="77777777" w:rsidR="00B9576A" w:rsidRPr="00BF2E64" w:rsidRDefault="00B9576A" w:rsidP="00F03784">
            <w:pPr>
              <w:pStyle w:val="Tablehead"/>
            </w:pPr>
            <w:r w:rsidRPr="00BF2E64">
              <w:t>63</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80FDDE1" w14:textId="77777777" w:rsidR="00B9576A" w:rsidRPr="00BF2E64" w:rsidRDefault="00B9576A" w:rsidP="00F03784">
            <w:pPr>
              <w:pStyle w:val="Tablehead"/>
            </w:pPr>
            <w:r w:rsidRPr="00BF2E64">
              <w:t>90</w:t>
            </w:r>
          </w:p>
        </w:tc>
        <w:tc>
          <w:tcPr>
            <w:tcW w:w="636"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3BFEB82" w14:textId="77777777" w:rsidR="00B9576A" w:rsidRPr="00BF2E64" w:rsidRDefault="00B9576A" w:rsidP="00F03784">
            <w:pPr>
              <w:pStyle w:val="Tablehead"/>
            </w:pPr>
            <w:r w:rsidRPr="00BF2E64">
              <w:t>125</w:t>
            </w:r>
          </w:p>
        </w:tc>
      </w:tr>
      <w:tr w:rsidR="00B9576A" w:rsidRPr="00BF2E64" w14:paraId="5C41C49B" w14:textId="77777777" w:rsidTr="00017975">
        <w:trPr>
          <w:cantSplit/>
          <w:trHeight w:val="310"/>
          <w:jc w:val="right"/>
        </w:trPr>
        <w:tc>
          <w:tcPr>
            <w:tcW w:w="1422"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2E6BEA5E" w14:textId="77777777" w:rsidR="00B9576A" w:rsidRPr="00BF2E64" w:rsidRDefault="00B9576A" w:rsidP="00F03784">
            <w:pPr>
              <w:pStyle w:val="Tabletext"/>
            </w:pPr>
            <w:r w:rsidRPr="00BF2E64">
              <w:t>Maks. %</w:t>
            </w:r>
          </w:p>
        </w:tc>
        <w:tc>
          <w:tcPr>
            <w:tcW w:w="635"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D0AEE50" w14:textId="77777777" w:rsidR="00B9576A" w:rsidRPr="00BF2E64" w:rsidRDefault="00B9576A" w:rsidP="00F03784">
            <w:pPr>
              <w:pStyle w:val="Tabletext2"/>
            </w:pPr>
            <w:r w:rsidRPr="00BF2E64">
              <w:t>2</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7656EEC" w14:textId="77777777" w:rsidR="00B9576A" w:rsidRPr="00BF2E64" w:rsidRDefault="00B9576A" w:rsidP="00F03784">
            <w:pPr>
              <w:pStyle w:val="Tabletext2"/>
            </w:pPr>
            <w:r w:rsidRPr="00BF2E64">
              <w:t>2</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95D10F3" w14:textId="77777777" w:rsidR="00B9576A" w:rsidRPr="00BF2E64" w:rsidRDefault="00B9576A" w:rsidP="00F03784">
            <w:pPr>
              <w:pStyle w:val="Tabletext2"/>
            </w:pPr>
            <w:r w:rsidRPr="00BF2E64">
              <w:t>3</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260237B" w14:textId="77777777" w:rsidR="00B9576A" w:rsidRPr="00BF2E64" w:rsidRDefault="00B9576A" w:rsidP="00F03784">
            <w:pPr>
              <w:pStyle w:val="Tabletext2"/>
            </w:pPr>
            <w:r w:rsidRPr="00BF2E64">
              <w:t>6</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D3DDA0F" w14:textId="77777777" w:rsidR="00B9576A" w:rsidRPr="00BF2E64" w:rsidRDefault="00B9576A" w:rsidP="00F03784">
            <w:pPr>
              <w:pStyle w:val="Tabletext2"/>
            </w:pPr>
            <w:r>
              <w:t>20</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8E34A05" w14:textId="77777777" w:rsidR="00B9576A" w:rsidRPr="00BF2E64" w:rsidRDefault="00B9576A" w:rsidP="00F03784">
            <w:pPr>
              <w:pStyle w:val="Tabletext2"/>
            </w:pPr>
            <w:r w:rsidRPr="00BF2E64">
              <w:t>25</w:t>
            </w:r>
          </w:p>
        </w:tc>
        <w:tc>
          <w:tcPr>
            <w:tcW w:w="63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29B60C2" w14:textId="77777777" w:rsidR="00B9576A" w:rsidRPr="00BF2E64" w:rsidRDefault="00B9576A" w:rsidP="00F03784">
            <w:pPr>
              <w:pStyle w:val="Tabletext2"/>
            </w:pPr>
            <w:r w:rsidRPr="00BF2E64">
              <w:t>99</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DDBBC21" w14:textId="77777777" w:rsidR="00B9576A" w:rsidRPr="00BF2E64" w:rsidRDefault="00B9576A" w:rsidP="00F03784">
            <w:pPr>
              <w:pStyle w:val="Tabletext2"/>
            </w:pPr>
            <w:r w:rsidRPr="00BF2E64">
              <w:t>100</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1CD2D09" w14:textId="77777777" w:rsidR="00B9576A" w:rsidRPr="00BF2E64" w:rsidRDefault="00B9576A" w:rsidP="00F03784">
            <w:pPr>
              <w:pStyle w:val="Tabletext2"/>
            </w:pPr>
            <w:r w:rsidRPr="00BF2E64">
              <w:t>100</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7456D3D" w14:textId="77777777" w:rsidR="00B9576A" w:rsidRPr="00BF2E64" w:rsidRDefault="00B9576A" w:rsidP="00F03784">
            <w:pPr>
              <w:pStyle w:val="Tabletext2"/>
            </w:pPr>
            <w:r w:rsidRPr="00BF2E64">
              <w:t>-</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D7C9521" w14:textId="77777777" w:rsidR="00B9576A" w:rsidRPr="00BF2E64" w:rsidRDefault="00B9576A" w:rsidP="00F03784">
            <w:pPr>
              <w:pStyle w:val="Tabletext2"/>
            </w:pPr>
            <w:r w:rsidRPr="00BF2E64">
              <w:t>-</w:t>
            </w:r>
          </w:p>
        </w:tc>
        <w:tc>
          <w:tcPr>
            <w:tcW w:w="636"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F71CFE8" w14:textId="77777777" w:rsidR="00B9576A" w:rsidRPr="00BF2E64" w:rsidRDefault="00B9576A" w:rsidP="00F03784">
            <w:pPr>
              <w:pStyle w:val="Tabletext2"/>
            </w:pPr>
            <w:r w:rsidRPr="00BF2E64">
              <w:t>-</w:t>
            </w:r>
          </w:p>
        </w:tc>
      </w:tr>
      <w:tr w:rsidR="00B9576A" w:rsidRPr="00BF2E64" w14:paraId="41138F83" w14:textId="77777777" w:rsidTr="00017975">
        <w:trPr>
          <w:cantSplit/>
          <w:trHeight w:val="280"/>
          <w:jc w:val="right"/>
        </w:trPr>
        <w:tc>
          <w:tcPr>
            <w:tcW w:w="1422"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205987" w14:textId="77777777" w:rsidR="00B9576A" w:rsidRPr="00BF2E64" w:rsidRDefault="00B9576A" w:rsidP="00F03784">
            <w:pPr>
              <w:pStyle w:val="Tabletext"/>
            </w:pPr>
            <w:r w:rsidRPr="00BF2E64">
              <w:t>Min. %</w:t>
            </w:r>
          </w:p>
        </w:tc>
        <w:tc>
          <w:tcPr>
            <w:tcW w:w="635"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E178D7A" w14:textId="77777777" w:rsidR="00B9576A" w:rsidRPr="00BF2E64" w:rsidRDefault="00B9576A" w:rsidP="00F03784">
            <w:pPr>
              <w:pStyle w:val="Tabletext2"/>
            </w:pPr>
            <w:r w:rsidRPr="00BF2E64">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89B3758" w14:textId="77777777" w:rsidR="00B9576A" w:rsidRPr="00BF2E64" w:rsidRDefault="00B9576A" w:rsidP="00F03784">
            <w:pPr>
              <w:pStyle w:val="Tabletext2"/>
            </w:pPr>
            <w:r w:rsidRPr="00BF2E64">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5A70363" w14:textId="77777777" w:rsidR="00B9576A" w:rsidRPr="00BF2E64" w:rsidRDefault="00B9576A" w:rsidP="00F03784">
            <w:pPr>
              <w:pStyle w:val="Tabletext2"/>
            </w:pPr>
            <w:r w:rsidRPr="00BF2E64">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339AD54" w14:textId="77777777" w:rsidR="00B9576A" w:rsidRPr="00BF2E64" w:rsidRDefault="00B9576A" w:rsidP="00F03784">
            <w:pPr>
              <w:pStyle w:val="Tabletext2"/>
            </w:pPr>
            <w:r w:rsidRPr="00BF2E64">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BB4A7B" w14:textId="77777777" w:rsidR="00B9576A" w:rsidRPr="00BF2E64" w:rsidRDefault="00B9576A" w:rsidP="00F03784">
            <w:pPr>
              <w:pStyle w:val="Tabletext2"/>
            </w:pPr>
            <w:r w:rsidRPr="00BF2E64">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A2517CA" w14:textId="77777777" w:rsidR="00B9576A" w:rsidRPr="00BF2E64" w:rsidRDefault="00B9576A" w:rsidP="00F03784">
            <w:pPr>
              <w:pStyle w:val="Tabletext2"/>
            </w:pPr>
            <w:r w:rsidRPr="00BF2E64">
              <w:t>0</w:t>
            </w:r>
          </w:p>
        </w:tc>
        <w:tc>
          <w:tcPr>
            <w:tcW w:w="63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C0E88B0" w14:textId="77777777" w:rsidR="00B9576A" w:rsidRPr="00BF2E64" w:rsidRDefault="00B9576A" w:rsidP="00F03784">
            <w:pPr>
              <w:pStyle w:val="Tabletext2"/>
            </w:pPr>
            <w:r>
              <w:t>85</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49E756C" w14:textId="77777777" w:rsidR="00B9576A" w:rsidRPr="00BF2E64" w:rsidRDefault="00B9576A" w:rsidP="00F03784">
            <w:pPr>
              <w:pStyle w:val="Tabletext2"/>
            </w:pPr>
            <w:r w:rsidRPr="00BF2E64">
              <w:t>98</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E0B6D86" w14:textId="77777777" w:rsidR="00B9576A" w:rsidRPr="00BF2E64" w:rsidRDefault="00B9576A" w:rsidP="00F03784">
            <w:pPr>
              <w:pStyle w:val="Tabletext2"/>
            </w:pPr>
            <w:r w:rsidRPr="00BF2E64">
              <w:t>100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7759DD9" w14:textId="77777777" w:rsidR="00B9576A" w:rsidRPr="00BF2E64" w:rsidRDefault="00B9576A" w:rsidP="00F03784">
            <w:pPr>
              <w:pStyle w:val="Tabletext2"/>
            </w:pPr>
            <w:r w:rsidRPr="00BF2E64">
              <w:t>-</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6356487" w14:textId="77777777" w:rsidR="00B9576A" w:rsidRPr="00BF2E64" w:rsidRDefault="00B9576A" w:rsidP="00F03784">
            <w:pPr>
              <w:pStyle w:val="Tabletext2"/>
            </w:pPr>
            <w:r w:rsidRPr="00BF2E64">
              <w:t>-</w:t>
            </w:r>
          </w:p>
        </w:tc>
        <w:tc>
          <w:tcPr>
            <w:tcW w:w="636"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5E4896" w14:textId="77777777" w:rsidR="00B9576A" w:rsidRPr="00BF2E64" w:rsidRDefault="00B9576A" w:rsidP="00F03784">
            <w:pPr>
              <w:pStyle w:val="Tabletext2"/>
            </w:pPr>
            <w:r w:rsidRPr="00BF2E64">
              <w:t>-</w:t>
            </w:r>
          </w:p>
        </w:tc>
      </w:tr>
    </w:tbl>
    <w:p w14:paraId="26757972" w14:textId="77777777" w:rsidR="00B9576A" w:rsidRPr="00BF2E64" w:rsidRDefault="00B9576A" w:rsidP="00E244E9">
      <w:pPr>
        <w:pStyle w:val="Heading4"/>
      </w:pPr>
      <w:r w:rsidRPr="00BF2E64">
        <w:lastRenderedPageBreak/>
        <w:t>Virsmas apstrādes projekts</w:t>
      </w:r>
    </w:p>
    <w:p w14:paraId="03C0D0A0" w14:textId="77777777" w:rsidR="00B9576A" w:rsidRPr="00B44DB7" w:rsidRDefault="00B9576A" w:rsidP="00B9576A">
      <w:pPr>
        <w:rPr>
          <w:lang w:val="lv-LV"/>
        </w:rPr>
      </w:pPr>
      <w:r w:rsidRPr="00B44DB7">
        <w:rPr>
          <w:lang w:val="lv-LV"/>
        </w:rPr>
        <w:t xml:space="preserve">Virsmas apstrādes projektu, ievērtējot konkrētā būvobjekta vai posma specifiku izstrādā gan pasūtītājs (izvēloties posmu, VA tipu un nosakot prasības), gan būvdarbu veicējs (izvēloties materiālus un nosakot materiālu izlietojuma normas), ņemot vērā pasūtītāja izvirzītās prasības. Pienākumu sadalījums var tikt noteikts arī atšķirīgi. Virsmas apstrādes projektu ieteicams izstrādāt saskaņā ar roksgrāmatā </w:t>
      </w:r>
      <w:r w:rsidRPr="00B44DB7">
        <w:rPr>
          <w:rFonts w:hint="eastAsia"/>
          <w:lang w:val="lv-LV"/>
        </w:rPr>
        <w:t>″</w:t>
      </w:r>
      <w:r w:rsidRPr="00B44DB7">
        <w:rPr>
          <w:lang w:val="lv-LV"/>
        </w:rPr>
        <w:t>Ceļu segumu virsmas apstrāde</w:t>
      </w:r>
      <w:r w:rsidRPr="00B44DB7">
        <w:rPr>
          <w:rFonts w:hint="eastAsia"/>
          <w:lang w:val="lv-LV"/>
        </w:rPr>
        <w:t>″</w:t>
      </w:r>
      <w:r w:rsidRPr="00B44DB7">
        <w:rPr>
          <w:lang w:val="lv-LV"/>
        </w:rPr>
        <w:t xml:space="preserve"> dotajiem norādījumiem.</w:t>
      </w:r>
    </w:p>
    <w:p w14:paraId="1710452C" w14:textId="75775550" w:rsidR="00B9576A" w:rsidRPr="00B44DB7" w:rsidRDefault="00B9576A" w:rsidP="00B9576A">
      <w:pPr>
        <w:rPr>
          <w:lang w:val="lv-LV"/>
        </w:rPr>
      </w:pPr>
      <w:r w:rsidRPr="00B44DB7">
        <w:rPr>
          <w:lang w:val="lv-LV"/>
        </w:rPr>
        <w:t xml:space="preserve">Vispirms testē un atlasa materiālus, tad nosaka saistvielas un minerālmateriāla adhēziju un saistvielas kohēziju saskaņā ar </w:t>
      </w:r>
      <w:r>
        <w:fldChar w:fldCharType="begin"/>
      </w:r>
      <w:r w:rsidRPr="00B44DB7">
        <w:rPr>
          <w:lang w:val="lv-LV"/>
        </w:rPr>
        <w:instrText xml:space="preserve"> REF _Ref251258895 \r \h </w:instrText>
      </w:r>
      <w:r>
        <w:fldChar w:fldCharType="separate"/>
      </w:r>
      <w:r w:rsidR="007D61E4">
        <w:rPr>
          <w:lang w:val="lv-LV"/>
        </w:rPr>
        <w:t>6.4-30</w:t>
      </w:r>
      <w:r>
        <w:fldChar w:fldCharType="end"/>
      </w:r>
      <w:r w:rsidRPr="00B44DB7">
        <w:rPr>
          <w:lang w:val="lv-LV"/>
        </w:rPr>
        <w:t xml:space="preserve"> tabulā izvirzītajām prasībām, pēc tam nosaka saistvielas un šķembu izlietojuma daudzumu.</w:t>
      </w:r>
    </w:p>
    <w:p w14:paraId="663A618E" w14:textId="77777777" w:rsidR="00B9576A" w:rsidRPr="00BF2E64" w:rsidRDefault="00B9576A" w:rsidP="00A01438">
      <w:pPr>
        <w:pStyle w:val="Heading8"/>
      </w:pPr>
      <w:bookmarkStart w:id="5115" w:name="_Ref251258895"/>
      <w:r w:rsidRPr="00BF2E64">
        <w:t>tabula. Saistvielas un minerālmateriāla adhēzija</w:t>
      </w:r>
      <w:bookmarkEnd w:id="5115"/>
    </w:p>
    <w:tbl>
      <w:tblPr>
        <w:tblW w:w="0" w:type="auto"/>
        <w:jc w:val="center"/>
        <w:tblLayout w:type="fixed"/>
        <w:tblLook w:val="0000" w:firstRow="0" w:lastRow="0" w:firstColumn="0" w:lastColumn="0" w:noHBand="0" w:noVBand="0"/>
      </w:tblPr>
      <w:tblGrid>
        <w:gridCol w:w="2853"/>
        <w:gridCol w:w="1540"/>
        <w:gridCol w:w="1541"/>
        <w:gridCol w:w="1540"/>
        <w:gridCol w:w="1540"/>
      </w:tblGrid>
      <w:tr w:rsidR="00B9576A" w:rsidRPr="00BF2E64" w14:paraId="5576FA45" w14:textId="77777777" w:rsidTr="00017975">
        <w:trPr>
          <w:cantSplit/>
          <w:trHeight w:val="44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8BD63BE" w14:textId="77777777" w:rsidR="00B9576A" w:rsidRPr="00BF2E64" w:rsidRDefault="00B9576A" w:rsidP="00F03784">
            <w:pPr>
              <w:pStyle w:val="Tablehead"/>
            </w:pPr>
            <w:r w:rsidRPr="00BF2E64">
              <w:t>Īpašība, mērvienība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A86416" w14:textId="77777777" w:rsidR="00B9576A" w:rsidRPr="00BF2E64" w:rsidRDefault="00B9576A" w:rsidP="00F03784">
            <w:pPr>
              <w:pStyle w:val="Tablehead"/>
            </w:pPr>
            <w:r w:rsidRPr="00BF2E64">
              <w:t>Testēšanas metode</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1487B2" w14:textId="77777777" w:rsidR="00B9576A" w:rsidRPr="00BF2E64" w:rsidRDefault="00B9576A" w:rsidP="00F03784">
            <w:pPr>
              <w:pStyle w:val="Tablehead"/>
            </w:pPr>
            <w:r w:rsidRPr="00BF2E64">
              <w:t>Atsauce uz LVS EN 12271</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A67A20" w14:textId="77777777" w:rsidR="00B9576A" w:rsidRPr="00BF2E64" w:rsidRDefault="00B9576A" w:rsidP="00F03784">
            <w:pPr>
              <w:pStyle w:val="Tablehead"/>
            </w:pPr>
            <w:r w:rsidRPr="00BF2E64">
              <w:t>Kategorija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6A7FBE2" w14:textId="77777777" w:rsidR="00B9576A" w:rsidRPr="00BF2E64" w:rsidRDefault="00B9576A" w:rsidP="00F03784">
            <w:pPr>
              <w:pStyle w:val="Tablehead"/>
            </w:pPr>
            <w:r w:rsidRPr="00BF2E64">
              <w:t>Prasība</w:t>
            </w:r>
          </w:p>
        </w:tc>
      </w:tr>
      <w:tr w:rsidR="00B9576A" w:rsidRPr="00BF2E64" w14:paraId="21F7D8B5" w14:textId="77777777" w:rsidTr="00017975">
        <w:trPr>
          <w:cantSplit/>
          <w:trHeight w:val="110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6C1BDB" w14:textId="77777777" w:rsidR="00B9576A" w:rsidRPr="00BF2E64" w:rsidRDefault="00B9576A" w:rsidP="00F03784">
            <w:pPr>
              <w:pStyle w:val="Tabletext"/>
            </w:pPr>
            <w:r w:rsidRPr="00BF2E64">
              <w:t>Saistvielas un minerālmateriālu adhēzija ar Vialita trieciena plātnes testu:</w:t>
            </w:r>
          </w:p>
          <w:p w14:paraId="5E7584E3" w14:textId="77777777" w:rsidR="00B9576A" w:rsidRPr="00BF2E64" w:rsidRDefault="00B9576A" w:rsidP="00F03784">
            <w:pPr>
              <w:pStyle w:val="Tabletext"/>
            </w:pPr>
            <w:r w:rsidRPr="00BF2E64">
              <w:t>- mehāniskā adhēzija, %</w:t>
            </w:r>
          </w:p>
          <w:p w14:paraId="5D77DA9F" w14:textId="77777777" w:rsidR="00B9576A" w:rsidRPr="00BF2E64" w:rsidRDefault="00B9576A" w:rsidP="00F03784">
            <w:pPr>
              <w:pStyle w:val="Tabletext"/>
            </w:pPr>
            <w:r w:rsidRPr="00BF2E64">
              <w:t>- aktīvā adhēzija, %</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A0ADDA7" w14:textId="77777777" w:rsidR="00B9576A" w:rsidRPr="00BF2E64" w:rsidRDefault="00B9576A" w:rsidP="00F03784">
            <w:pPr>
              <w:pStyle w:val="Tabletext"/>
            </w:pPr>
            <w:r w:rsidRPr="00BF2E64">
              <w:t>LVS EN 12272-3</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E62BFA" w14:textId="77777777" w:rsidR="00B9576A" w:rsidRPr="00BF2E64" w:rsidRDefault="00B9576A" w:rsidP="00F03784">
            <w:pPr>
              <w:pStyle w:val="Tabletext"/>
            </w:pPr>
            <w:r w:rsidRPr="00BF2E64">
              <w:t>5.2.6. p-ts</w:t>
            </w:r>
          </w:p>
          <w:p w14:paraId="32320DA2" w14:textId="77777777" w:rsidR="00B9576A" w:rsidRPr="00BF2E64" w:rsidRDefault="00B9576A" w:rsidP="00F03784">
            <w:pPr>
              <w:pStyle w:val="Tabletext"/>
            </w:pPr>
            <w:r w:rsidRPr="00BF2E64">
              <w:t>2. tabula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41C469" w14:textId="77777777" w:rsidR="00B9576A" w:rsidRPr="00FD39ED" w:rsidRDefault="00B9576A" w:rsidP="00F03784">
            <w:pPr>
              <w:pStyle w:val="Tabletext3"/>
              <w:rPr>
                <w:rStyle w:val="CommentReference1"/>
                <w:sz w:val="20"/>
              </w:rPr>
            </w:pPr>
          </w:p>
          <w:p w14:paraId="0718D1B4" w14:textId="77777777" w:rsidR="00B9576A" w:rsidRPr="00FD39ED" w:rsidRDefault="00B9576A" w:rsidP="00F03784">
            <w:pPr>
              <w:pStyle w:val="Tabletext3"/>
              <w:rPr>
                <w:rStyle w:val="CommentReference1"/>
                <w:sz w:val="20"/>
              </w:rPr>
            </w:pPr>
          </w:p>
          <w:p w14:paraId="5E31ACE6" w14:textId="77777777" w:rsidR="00B9576A" w:rsidRPr="00FD39ED" w:rsidRDefault="00B9576A" w:rsidP="00F03784">
            <w:pPr>
              <w:pStyle w:val="Tabletext3"/>
              <w:rPr>
                <w:rStyle w:val="CommentReference1"/>
                <w:sz w:val="20"/>
              </w:rPr>
            </w:pPr>
          </w:p>
          <w:p w14:paraId="32C2CA79" w14:textId="77777777" w:rsidR="00B9576A" w:rsidRPr="00FD39ED" w:rsidRDefault="00B9576A" w:rsidP="00F03784">
            <w:pPr>
              <w:pStyle w:val="Tabletext3"/>
              <w:rPr>
                <w:rStyle w:val="CommentReference1"/>
                <w:sz w:val="20"/>
              </w:rPr>
            </w:pPr>
            <w:r w:rsidRPr="00FD39ED">
              <w:rPr>
                <w:rStyle w:val="CommentReference1"/>
                <w:sz w:val="20"/>
              </w:rPr>
              <w:t>1</w:t>
            </w:r>
          </w:p>
          <w:p w14:paraId="75DE5267" w14:textId="77777777" w:rsidR="00B9576A" w:rsidRPr="00FD39ED" w:rsidRDefault="00B9576A" w:rsidP="00F03784">
            <w:pPr>
              <w:pStyle w:val="Tabletext3"/>
              <w:rPr>
                <w:rStyle w:val="CommentReference1"/>
                <w:sz w:val="20"/>
              </w:rPr>
            </w:pPr>
            <w:r w:rsidRPr="00FD39ED">
              <w:rPr>
                <w:rStyle w:val="CommentReference1"/>
                <w:sz w:val="20"/>
              </w:rPr>
              <w:t>0</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0C4070" w14:textId="77777777" w:rsidR="00B9576A" w:rsidRPr="00FD39ED" w:rsidRDefault="00B9576A" w:rsidP="00F03784">
            <w:pPr>
              <w:pStyle w:val="Tabletext3"/>
            </w:pPr>
          </w:p>
          <w:p w14:paraId="0A10EED2" w14:textId="77777777" w:rsidR="00B9576A" w:rsidRPr="00FD39ED" w:rsidRDefault="00B9576A" w:rsidP="00F03784">
            <w:pPr>
              <w:pStyle w:val="Tabletext3"/>
            </w:pPr>
          </w:p>
          <w:p w14:paraId="46A69195" w14:textId="77777777" w:rsidR="00B9576A" w:rsidRPr="00FD39ED" w:rsidRDefault="00B9576A" w:rsidP="00F03784">
            <w:pPr>
              <w:pStyle w:val="Tabletext3"/>
            </w:pPr>
          </w:p>
          <w:p w14:paraId="7F2BC9CE" w14:textId="77777777" w:rsidR="00B9576A" w:rsidRPr="00FD39ED" w:rsidRDefault="00B9576A" w:rsidP="00F03784">
            <w:pPr>
              <w:pStyle w:val="Tabletext3"/>
            </w:pPr>
            <w:r w:rsidRPr="00FD39ED">
              <w:t xml:space="preserve"> ≥ 90</w:t>
            </w:r>
          </w:p>
          <w:p w14:paraId="4DE9EB61" w14:textId="77777777" w:rsidR="00B9576A" w:rsidRPr="00FD39ED" w:rsidRDefault="00B9576A" w:rsidP="00F03784">
            <w:pPr>
              <w:pStyle w:val="Tabletext3"/>
            </w:pPr>
            <w:r w:rsidRPr="00FD39ED">
              <w:t>NPD</w:t>
            </w:r>
          </w:p>
        </w:tc>
      </w:tr>
    </w:tbl>
    <w:p w14:paraId="3C4163E2" w14:textId="77777777" w:rsidR="00B9576A" w:rsidRPr="00BF2E64" w:rsidRDefault="00B9576A" w:rsidP="00CC4328">
      <w:pPr>
        <w:pStyle w:val="BodyText3"/>
      </w:pPr>
      <w:r w:rsidRPr="00BF2E64">
        <w:t>NPD. Prasības nav noteiktas.</w:t>
      </w:r>
    </w:p>
    <w:p w14:paraId="33A19D8F" w14:textId="77777777" w:rsidR="00B9576A" w:rsidRPr="00BF2E64" w:rsidRDefault="00B9576A" w:rsidP="00B9576A">
      <w:r>
        <w:t>Saistvielas izlietojuma daudzumu jānosaka</w:t>
      </w:r>
      <w:r w:rsidRPr="007E0F9A">
        <w:t xml:space="preserve"> atkarībā no</w:t>
      </w:r>
      <w:r>
        <w:t xml:space="preserve"> virsmas apstrāde tipa,</w:t>
      </w:r>
      <w:r w:rsidRPr="007E0F9A">
        <w:t xml:space="preserve"> satiksmes intensitātes, ceļa platuma, pamatnes, </w:t>
      </w:r>
      <w:r>
        <w:t>sīk</w:t>
      </w:r>
      <w:r w:rsidRPr="007E0F9A">
        <w:t>šķembu izmēra, klimatiskās zonas, sezonas, smagā autotransporta īpatsvara, nedrupināto daļiņu satura, ceļa apstākļiem (kāpumi vai kritumi, saulē vai ēnā, risu vietās vai ārpus tām)</w:t>
      </w:r>
      <w:r>
        <w:t xml:space="preserve"> saskaņā ar rokasgrāmatā ″Ceļu segumu virsmas apstrāde″ dotajiem ieteikumiem</w:t>
      </w:r>
      <w:r w:rsidRPr="00BF2E64">
        <w:t>.</w:t>
      </w:r>
    </w:p>
    <w:p w14:paraId="5A26433A" w14:textId="77777777" w:rsidR="00B9576A" w:rsidRPr="00BF2E64" w:rsidRDefault="00B9576A" w:rsidP="00B9576A">
      <w:r>
        <w:t>Sīkš</w:t>
      </w:r>
      <w:r w:rsidRPr="007E0F9A">
        <w:t>ķembu izlietojuma daudzums jānosaka</w:t>
      </w:r>
      <w:r>
        <w:t xml:space="preserve"> saskaņā ar LVS EN 12271-1 un rokasgrāmatā ″Ceļu segumu virsmas apstrāde″ dotajiem norādījumiem</w:t>
      </w:r>
      <w:r w:rsidRPr="00BF2E64">
        <w:t>.</w:t>
      </w:r>
    </w:p>
    <w:p w14:paraId="287C3F44" w14:textId="77777777" w:rsidR="00B9576A" w:rsidRPr="00BF2E64" w:rsidRDefault="00B9576A" w:rsidP="00B9576A">
      <w:r>
        <w:t>Izstrādātam v</w:t>
      </w:r>
      <w:r w:rsidRPr="007E0F9A">
        <w:t>irsmas apstrādes projekta</w:t>
      </w:r>
      <w:r>
        <w:t xml:space="preserve">m </w:t>
      </w:r>
      <w:r w:rsidRPr="007E0F9A">
        <w:t>jāietver informācija par</w:t>
      </w:r>
      <w:r>
        <w:t xml:space="preserve"> būvobjektā</w:t>
      </w:r>
      <w:r w:rsidRPr="007E0F9A">
        <w:t xml:space="preserve"> paredzēto virsmas apstrādes tipu (LVS EN 12271 5.2.1. p-ts), materiālu (</w:t>
      </w:r>
      <w:r>
        <w:t>sīkšķembas</w:t>
      </w:r>
      <w:r w:rsidRPr="007E0F9A">
        <w:t>, saistviela) tipu un izlietojuma daudzum</w:t>
      </w:r>
      <w:r>
        <w:t>iem,</w:t>
      </w:r>
      <w:r w:rsidRPr="007E0F9A">
        <w:t xml:space="preserve"> </w:t>
      </w:r>
      <w:r>
        <w:t>detāli</w:t>
      </w:r>
      <w:r w:rsidRPr="007E0F9A">
        <w:t xml:space="preserve"> norādot saistvielas izlietojuma daudzuma izmaiņas konkrētos apgabalos, kā arī jāpievieno materiālu</w:t>
      </w:r>
      <w:r>
        <w:t xml:space="preserve"> (sīkšķembu un bitumena emulsijas)</w:t>
      </w:r>
      <w:r w:rsidRPr="007E0F9A">
        <w:t xml:space="preserve"> atbilstību apliecinoši dokumenti</w:t>
      </w:r>
      <w:r>
        <w:t>, t.sk. bitumena emulsijas un sīkšķembu adhēziju apliecinoši testēšanas rezultāti</w:t>
      </w:r>
      <w:r w:rsidRPr="007E0F9A">
        <w:t>.</w:t>
      </w:r>
    </w:p>
    <w:p w14:paraId="4193EAD8" w14:textId="77777777" w:rsidR="00B9576A" w:rsidRPr="00BF2E64" w:rsidRDefault="00B9576A" w:rsidP="00E244E9">
      <w:pPr>
        <w:pStyle w:val="Heading4"/>
      </w:pPr>
      <w:r w:rsidRPr="00BF2E64">
        <w:t>Piesūcināta šķembu pamata nesošās kārtas būvniecības projekts</w:t>
      </w:r>
    </w:p>
    <w:p w14:paraId="62A543D2" w14:textId="689043FF" w:rsidR="00B9576A" w:rsidRPr="00BF2E64" w:rsidRDefault="00B9576A" w:rsidP="00B9576A">
      <w:r w:rsidRPr="00B44DB7">
        <w:rPr>
          <w:lang w:val="lv-LV"/>
        </w:rPr>
        <w:t xml:space="preserve">Piesūcināta šķembu pamata nesošās kārtas projektu izstrādā būvdarbu veicējs, ņemot vērā izvirzītās prasības. </w:t>
      </w:r>
      <w:r w:rsidRPr="005355AC">
        <w:t>Vispirms testē un atlasa materiālus, tad nosaka saistvielas un šķembu izlietojuma daudzumu. IM un IMT tipa piesūcināta</w:t>
      </w:r>
      <w:r w:rsidRPr="00BF2E64">
        <w:t xml:space="preserve"> šķembu pamata nesošās kārtas būvējamajai kārtai, ķīlēšanai un pārkaisīšanai jāparedz </w:t>
      </w:r>
      <w:r>
        <w:fldChar w:fldCharType="begin"/>
      </w:r>
      <w:r>
        <w:instrText xml:space="preserve"> REF _Ref251258898 \r \h </w:instrText>
      </w:r>
      <w:r>
        <w:fldChar w:fldCharType="separate"/>
      </w:r>
      <w:r w:rsidR="007D61E4">
        <w:t>6.4-31</w:t>
      </w:r>
      <w:r>
        <w:fldChar w:fldCharType="end"/>
      </w:r>
      <w:r>
        <w:t xml:space="preserve"> </w:t>
      </w:r>
      <w:r w:rsidRPr="00BF2E64">
        <w:t>tabulā norādītie materiāli un to kombinācijas.</w:t>
      </w:r>
    </w:p>
    <w:p w14:paraId="7927C9F2" w14:textId="77777777" w:rsidR="00B9576A" w:rsidRPr="00BF2E64" w:rsidRDefault="00B9576A" w:rsidP="00A01438">
      <w:pPr>
        <w:pStyle w:val="Heading8"/>
      </w:pPr>
      <w:bookmarkStart w:id="5116" w:name="_Ref251258898"/>
      <w:r w:rsidRPr="00BF2E64">
        <w:t>tabula. Prasības minerālajiem materiāliem un to izmēram IM un IMT tipiem</w:t>
      </w:r>
      <w:bookmarkEnd w:id="5116"/>
    </w:p>
    <w:tbl>
      <w:tblPr>
        <w:tblW w:w="0" w:type="auto"/>
        <w:tblInd w:w="5" w:type="dxa"/>
        <w:tblLayout w:type="fixed"/>
        <w:tblLook w:val="0000" w:firstRow="0" w:lastRow="0" w:firstColumn="0" w:lastColumn="0" w:noHBand="0" w:noVBand="0"/>
      </w:tblPr>
      <w:tblGrid>
        <w:gridCol w:w="2262"/>
        <w:gridCol w:w="2267"/>
        <w:gridCol w:w="2251"/>
        <w:gridCol w:w="2272"/>
      </w:tblGrid>
      <w:tr w:rsidR="00B9576A" w:rsidRPr="00BF2E64" w14:paraId="4DB4186E" w14:textId="77777777" w:rsidTr="005A1847">
        <w:trPr>
          <w:cantSplit/>
          <w:trHeight w:val="660"/>
          <w:tblHeader/>
        </w:trPr>
        <w:tc>
          <w:tcPr>
            <w:tcW w:w="22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7B3005" w14:textId="77777777" w:rsidR="00B9576A" w:rsidRPr="00BF2E64" w:rsidRDefault="00B9576A" w:rsidP="00F03784">
            <w:pPr>
              <w:pStyle w:val="Tablehead"/>
            </w:pPr>
            <w:r w:rsidRPr="00BF2E64">
              <w:t>Piesūcināta šķembu pamata nesošās kārtas tips un biezums</w:t>
            </w: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EDE0E5" w14:textId="77777777" w:rsidR="00B9576A" w:rsidRPr="00BF2E64" w:rsidRDefault="00B9576A" w:rsidP="00F03784">
            <w:pPr>
              <w:pStyle w:val="Tablehead"/>
            </w:pPr>
            <w:r>
              <w:t>Sīkš</w:t>
            </w:r>
            <w:r w:rsidRPr="00BF2E64">
              <w:t>ķembas  būvējamajai kārtai (mm)</w:t>
            </w:r>
          </w:p>
        </w:tc>
        <w:tc>
          <w:tcPr>
            <w:tcW w:w="22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D98A0E" w14:textId="77777777" w:rsidR="00B9576A" w:rsidRPr="00BF2E64" w:rsidRDefault="00B9576A" w:rsidP="00F03784">
            <w:pPr>
              <w:pStyle w:val="Tablehead"/>
            </w:pPr>
            <w:r>
              <w:t>Sīkš</w:t>
            </w:r>
            <w:r w:rsidRPr="00BF2E64">
              <w:t>ķembas ķīlēšanai</w:t>
            </w:r>
          </w:p>
          <w:p w14:paraId="22922543" w14:textId="77777777" w:rsidR="00B9576A" w:rsidRPr="00BF2E64" w:rsidRDefault="00B9576A" w:rsidP="00F03784">
            <w:pPr>
              <w:pStyle w:val="Tablehead"/>
            </w:pPr>
            <w:r w:rsidRPr="00BF2E64">
              <w:t>(mm)</w:t>
            </w:r>
          </w:p>
        </w:tc>
        <w:tc>
          <w:tcPr>
            <w:tcW w:w="22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BAC3D93" w14:textId="77777777" w:rsidR="00B9576A" w:rsidRPr="00BF2E64" w:rsidRDefault="00B9576A" w:rsidP="00F03784">
            <w:pPr>
              <w:pStyle w:val="Tablehead"/>
            </w:pPr>
            <w:r w:rsidRPr="00BF2E64">
              <w:t>Materiāls pārkaisīšanai</w:t>
            </w:r>
          </w:p>
          <w:p w14:paraId="79C3201E" w14:textId="77777777" w:rsidR="00B9576A" w:rsidRPr="00BF2E64" w:rsidRDefault="00B9576A" w:rsidP="00F03784">
            <w:pPr>
              <w:pStyle w:val="Tablehead"/>
            </w:pPr>
            <w:r w:rsidRPr="00BF2E64">
              <w:t>(mm)</w:t>
            </w:r>
          </w:p>
        </w:tc>
      </w:tr>
      <w:tr w:rsidR="00B9576A" w:rsidRPr="00BF2E64" w14:paraId="33544424" w14:textId="77777777" w:rsidTr="00017975">
        <w:trPr>
          <w:cantSplit/>
          <w:trHeight w:val="350"/>
        </w:trPr>
        <w:tc>
          <w:tcPr>
            <w:tcW w:w="226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1A25C8" w14:textId="77777777" w:rsidR="00B9576A" w:rsidRPr="00BF2E64" w:rsidRDefault="00B9576A" w:rsidP="00F03784">
            <w:pPr>
              <w:pStyle w:val="Tabletext"/>
            </w:pPr>
            <w:r w:rsidRPr="00BF2E64">
              <w:t>IM 4 cm un 6 cm</w:t>
            </w: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2819C3" w14:textId="77777777" w:rsidR="00B9576A" w:rsidRPr="00BF2E64" w:rsidRDefault="00B9576A" w:rsidP="00F03784">
            <w:pPr>
              <w:pStyle w:val="Tabletext3"/>
            </w:pPr>
            <w:r>
              <w:t>11</w:t>
            </w:r>
            <w:r w:rsidRPr="00BF2E64">
              <w:t>/22</w:t>
            </w:r>
          </w:p>
        </w:tc>
        <w:tc>
          <w:tcPr>
            <w:tcW w:w="22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7118D8" w14:textId="77777777" w:rsidR="00B9576A" w:rsidRPr="00BF2E64" w:rsidRDefault="00B9576A" w:rsidP="00F03784">
            <w:pPr>
              <w:pStyle w:val="Tabletext3"/>
            </w:pPr>
            <w:r w:rsidRPr="00BF2E64">
              <w:t>8/11</w:t>
            </w:r>
          </w:p>
        </w:tc>
        <w:tc>
          <w:tcPr>
            <w:tcW w:w="22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D2E97E" w14:textId="77777777" w:rsidR="00B9576A" w:rsidRPr="00BF2E64" w:rsidRDefault="00B9576A" w:rsidP="00F03784">
            <w:pPr>
              <w:pStyle w:val="Tabletext3"/>
            </w:pPr>
            <w:r w:rsidRPr="00BF2E64">
              <w:t>0/4 vai 4/8 vai 0/8</w:t>
            </w:r>
          </w:p>
        </w:tc>
      </w:tr>
      <w:tr w:rsidR="00B9576A" w:rsidRPr="00BF2E64" w14:paraId="695761E7" w14:textId="77777777" w:rsidTr="00017975">
        <w:trPr>
          <w:cantSplit/>
          <w:trHeight w:val="340"/>
        </w:trPr>
        <w:tc>
          <w:tcPr>
            <w:tcW w:w="2262"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C6E9DA" w14:textId="77777777" w:rsidR="00B9576A" w:rsidRPr="00BF2E64" w:rsidRDefault="00B9576A" w:rsidP="00F03784">
            <w:pPr>
              <w:pStyle w:val="Tabletext"/>
            </w:pP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0622B1" w14:textId="77777777" w:rsidR="00B9576A" w:rsidRPr="00BF2E64" w:rsidRDefault="00B9576A" w:rsidP="00F03784">
            <w:pPr>
              <w:pStyle w:val="Tabletext3"/>
            </w:pPr>
            <w:r w:rsidRPr="00BF2E64">
              <w:t>8/22</w:t>
            </w:r>
          </w:p>
        </w:tc>
        <w:tc>
          <w:tcPr>
            <w:tcW w:w="22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6DB99D" w14:textId="77777777" w:rsidR="00B9576A" w:rsidRPr="00BF2E64" w:rsidRDefault="00B9576A" w:rsidP="00F03784">
            <w:pPr>
              <w:pStyle w:val="Tabletext3"/>
            </w:pPr>
            <w:r w:rsidRPr="00BF2E64">
              <w:t>-</w:t>
            </w:r>
          </w:p>
        </w:tc>
        <w:tc>
          <w:tcPr>
            <w:tcW w:w="22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76A9A8" w14:textId="77777777" w:rsidR="00B9576A" w:rsidRPr="00BF2E64" w:rsidRDefault="00B9576A" w:rsidP="00F03784">
            <w:pPr>
              <w:pStyle w:val="Tabletext3"/>
            </w:pPr>
            <w:r w:rsidRPr="00BF2E64">
              <w:t>0/4 vai 4/8 vai 0/8</w:t>
            </w:r>
          </w:p>
        </w:tc>
      </w:tr>
      <w:tr w:rsidR="00B9576A" w:rsidRPr="00BF2E64" w14:paraId="69F3D3E5" w14:textId="77777777" w:rsidTr="00017975">
        <w:trPr>
          <w:cantSplit/>
          <w:trHeight w:val="350"/>
        </w:trPr>
        <w:tc>
          <w:tcPr>
            <w:tcW w:w="226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53CCE2" w14:textId="77777777" w:rsidR="00B9576A" w:rsidRPr="00BF2E64" w:rsidRDefault="00B9576A" w:rsidP="00F03784">
            <w:pPr>
              <w:pStyle w:val="Tabletext"/>
            </w:pPr>
            <w:r w:rsidRPr="00BF2E64">
              <w:t>IMT 4 cm un 6 cm</w:t>
            </w: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E7DE82" w14:textId="77777777" w:rsidR="00B9576A" w:rsidRPr="00BF2E64" w:rsidRDefault="00B9576A" w:rsidP="00F03784">
            <w:pPr>
              <w:pStyle w:val="Tabletext3"/>
            </w:pPr>
            <w:r>
              <w:t>11</w:t>
            </w:r>
            <w:r w:rsidRPr="00BF2E64">
              <w:t>/22</w:t>
            </w:r>
          </w:p>
        </w:tc>
        <w:tc>
          <w:tcPr>
            <w:tcW w:w="22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4FE3FD" w14:textId="77777777" w:rsidR="00B9576A" w:rsidRPr="00BF2E64" w:rsidRDefault="00B9576A" w:rsidP="00F03784">
            <w:pPr>
              <w:pStyle w:val="Tabletext3"/>
            </w:pPr>
            <w:r w:rsidRPr="00BF2E64">
              <w:t>8/11</w:t>
            </w:r>
          </w:p>
        </w:tc>
        <w:tc>
          <w:tcPr>
            <w:tcW w:w="22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EA34AE" w14:textId="77777777" w:rsidR="00B9576A" w:rsidRPr="00BF2E64" w:rsidRDefault="00B9576A" w:rsidP="00F03784">
            <w:pPr>
              <w:pStyle w:val="Tabletext3"/>
            </w:pPr>
            <w:r w:rsidRPr="00BF2E64">
              <w:t>0/4 vai 0/8</w:t>
            </w:r>
          </w:p>
        </w:tc>
      </w:tr>
      <w:tr w:rsidR="00B9576A" w:rsidRPr="00BF2E64" w14:paraId="249DF87D" w14:textId="77777777" w:rsidTr="00017975">
        <w:trPr>
          <w:cantSplit/>
          <w:trHeight w:val="340"/>
        </w:trPr>
        <w:tc>
          <w:tcPr>
            <w:tcW w:w="2262"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A14EC7B" w14:textId="77777777" w:rsidR="00B9576A" w:rsidRPr="00BF2E64" w:rsidRDefault="00B9576A" w:rsidP="00017975">
            <w:pPr>
              <w:ind w:firstLine="0"/>
              <w:jc w:val="left"/>
            </w:pP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C100EE" w14:textId="77777777" w:rsidR="00B9576A" w:rsidRPr="00BF2E64" w:rsidRDefault="00B9576A" w:rsidP="00F03784">
            <w:pPr>
              <w:pStyle w:val="Tabletext3"/>
            </w:pPr>
            <w:r w:rsidRPr="00BF2E64">
              <w:t>8/22</w:t>
            </w:r>
          </w:p>
        </w:tc>
        <w:tc>
          <w:tcPr>
            <w:tcW w:w="22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4D608F" w14:textId="77777777" w:rsidR="00B9576A" w:rsidRPr="00BF2E64" w:rsidRDefault="00B9576A" w:rsidP="00F03784">
            <w:pPr>
              <w:pStyle w:val="Tabletext3"/>
            </w:pPr>
            <w:r>
              <w:t>-</w:t>
            </w:r>
          </w:p>
        </w:tc>
        <w:tc>
          <w:tcPr>
            <w:tcW w:w="22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7E2D56" w14:textId="77777777" w:rsidR="00B9576A" w:rsidRPr="00BF2E64" w:rsidRDefault="00B9576A" w:rsidP="00F03784">
            <w:pPr>
              <w:pStyle w:val="Tabletext3"/>
            </w:pPr>
            <w:r w:rsidRPr="00BF2E64">
              <w:t>0/4 vai 0/8</w:t>
            </w:r>
          </w:p>
        </w:tc>
      </w:tr>
    </w:tbl>
    <w:p w14:paraId="5B528862" w14:textId="2C315DAE" w:rsidR="00B9576A" w:rsidRPr="00BF2E64" w:rsidRDefault="00B9576A" w:rsidP="00B9576A">
      <w:r w:rsidRPr="00BF2E64">
        <w:t xml:space="preserve">JIM tipa piesūcināta šķembu pamata nesošās kārtas būvējamajai kārtai, ķīlēšanai un pārkaisīšanai jāparedz </w:t>
      </w:r>
      <w:r>
        <w:fldChar w:fldCharType="begin"/>
      </w:r>
      <w:r>
        <w:instrText xml:space="preserve"> REF _Ref251258901 \r \h </w:instrText>
      </w:r>
      <w:r>
        <w:fldChar w:fldCharType="separate"/>
      </w:r>
      <w:r w:rsidR="007D61E4">
        <w:t>6.4-32</w:t>
      </w:r>
      <w:r>
        <w:fldChar w:fldCharType="end"/>
      </w:r>
      <w:r>
        <w:t xml:space="preserve"> </w:t>
      </w:r>
      <w:r w:rsidRPr="00BF2E64">
        <w:t>tabulā norādītie materiāli un to kombinācijas.</w:t>
      </w:r>
    </w:p>
    <w:p w14:paraId="0847018E" w14:textId="77777777" w:rsidR="00B9576A" w:rsidRPr="00BF2E64" w:rsidRDefault="00B9576A" w:rsidP="00A01438">
      <w:pPr>
        <w:pStyle w:val="Heading8"/>
      </w:pPr>
      <w:bookmarkStart w:id="5117" w:name="_Ref251258901"/>
      <w:r w:rsidRPr="00BF2E64">
        <w:t>tabula. Prasības minerālajiem materiāliem un to izmēram JIM tipam</w:t>
      </w:r>
      <w:bookmarkEnd w:id="5117"/>
    </w:p>
    <w:tbl>
      <w:tblPr>
        <w:tblW w:w="0" w:type="auto"/>
        <w:tblInd w:w="5" w:type="dxa"/>
        <w:tblLayout w:type="fixed"/>
        <w:tblLook w:val="0000" w:firstRow="0" w:lastRow="0" w:firstColumn="0" w:lastColumn="0" w:noHBand="0" w:noVBand="0"/>
      </w:tblPr>
      <w:tblGrid>
        <w:gridCol w:w="2262"/>
        <w:gridCol w:w="2267"/>
        <w:gridCol w:w="2251"/>
        <w:gridCol w:w="2272"/>
      </w:tblGrid>
      <w:tr w:rsidR="00B9576A" w:rsidRPr="00BF2E64" w14:paraId="79148D4D" w14:textId="77777777" w:rsidTr="00017975">
        <w:trPr>
          <w:cantSplit/>
          <w:trHeight w:val="660"/>
          <w:tblHeader/>
        </w:trPr>
        <w:tc>
          <w:tcPr>
            <w:tcW w:w="22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1351EB" w14:textId="77777777" w:rsidR="00B9576A" w:rsidRPr="00BF2E64" w:rsidRDefault="00B9576A" w:rsidP="00F03784">
            <w:pPr>
              <w:pStyle w:val="Tablehead"/>
            </w:pPr>
            <w:r w:rsidRPr="00BF2E64">
              <w:t>Aptuvens izlīdzinošās nesošās kārtas biezums (mm)</w:t>
            </w: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3A7A17" w14:textId="77777777" w:rsidR="00B9576A" w:rsidRPr="00BF2E64" w:rsidRDefault="00B9576A" w:rsidP="00F03784">
            <w:pPr>
              <w:pStyle w:val="Tablehead"/>
            </w:pPr>
            <w:r>
              <w:t>Sīkš</w:t>
            </w:r>
            <w:r w:rsidRPr="00BF2E64">
              <w:t>ķembas būvējamajai kārtai (mm)</w:t>
            </w:r>
          </w:p>
        </w:tc>
        <w:tc>
          <w:tcPr>
            <w:tcW w:w="22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6A9666" w14:textId="77777777" w:rsidR="00B9576A" w:rsidRPr="00BF2E64" w:rsidRDefault="00B9576A" w:rsidP="00F03784">
            <w:pPr>
              <w:pStyle w:val="Tablehead"/>
            </w:pPr>
            <w:r>
              <w:t>Sīkš</w:t>
            </w:r>
            <w:r w:rsidRPr="00BF2E64">
              <w:t>ķembas ķīlēšanai</w:t>
            </w:r>
          </w:p>
          <w:p w14:paraId="7D18C348" w14:textId="77777777" w:rsidR="00B9576A" w:rsidRPr="00BF2E64" w:rsidRDefault="00B9576A" w:rsidP="00F03784">
            <w:pPr>
              <w:pStyle w:val="Tablehead"/>
            </w:pPr>
            <w:r w:rsidRPr="00BF2E64">
              <w:t>(mm)</w:t>
            </w:r>
          </w:p>
        </w:tc>
        <w:tc>
          <w:tcPr>
            <w:tcW w:w="22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08A7A7" w14:textId="77777777" w:rsidR="00B9576A" w:rsidRPr="00BF2E64" w:rsidRDefault="00B9576A" w:rsidP="00F03784">
            <w:pPr>
              <w:pStyle w:val="Tablehead"/>
            </w:pPr>
            <w:r w:rsidRPr="00BF2E64">
              <w:t>Materiāls pārkaisīšanai (mm)</w:t>
            </w:r>
          </w:p>
        </w:tc>
      </w:tr>
      <w:tr w:rsidR="00B9576A" w:rsidRPr="00BF2E64" w14:paraId="305F7A85" w14:textId="77777777" w:rsidTr="00017975">
        <w:trPr>
          <w:cantSplit/>
          <w:trHeight w:val="350"/>
        </w:trPr>
        <w:tc>
          <w:tcPr>
            <w:tcW w:w="22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7DC8CC" w14:textId="77777777" w:rsidR="00B9576A" w:rsidRPr="00BF2E64" w:rsidRDefault="00B9576A" w:rsidP="00F03784">
            <w:pPr>
              <w:pStyle w:val="Tabletext3"/>
            </w:pPr>
            <w:r w:rsidRPr="00BF2E64">
              <w:t>15 – 30</w:t>
            </w: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8CFD79" w14:textId="77777777" w:rsidR="00B9576A" w:rsidRPr="00BF2E64" w:rsidRDefault="00B9576A" w:rsidP="00F03784">
            <w:pPr>
              <w:pStyle w:val="Tabletext3"/>
            </w:pPr>
            <w:r>
              <w:t>5</w:t>
            </w:r>
            <w:r w:rsidRPr="00BF2E64">
              <w:t>/</w:t>
            </w:r>
            <w:r>
              <w:t>22</w:t>
            </w:r>
          </w:p>
        </w:tc>
        <w:tc>
          <w:tcPr>
            <w:tcW w:w="22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E4C9C0" w14:textId="77777777" w:rsidR="00B9576A" w:rsidRPr="00BF2E64" w:rsidRDefault="00B9576A" w:rsidP="00F03784">
            <w:pPr>
              <w:pStyle w:val="Tabletext3"/>
            </w:pPr>
            <w:r w:rsidRPr="00BF2E64">
              <w:t>-</w:t>
            </w:r>
          </w:p>
        </w:tc>
        <w:tc>
          <w:tcPr>
            <w:tcW w:w="22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1C8678" w14:textId="77777777" w:rsidR="00B9576A" w:rsidRPr="00BF2E64" w:rsidRDefault="00B9576A" w:rsidP="00F03784">
            <w:pPr>
              <w:pStyle w:val="Tabletext3"/>
            </w:pPr>
            <w:r w:rsidRPr="00BF2E64">
              <w:t>0/4 vai 4/8 vai 0/8</w:t>
            </w:r>
          </w:p>
        </w:tc>
      </w:tr>
      <w:tr w:rsidR="00B9576A" w:rsidRPr="00BF2E64" w14:paraId="27370CE7" w14:textId="77777777" w:rsidTr="00017975">
        <w:trPr>
          <w:cantSplit/>
          <w:trHeight w:val="350"/>
        </w:trPr>
        <w:tc>
          <w:tcPr>
            <w:tcW w:w="226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9EBFA62" w14:textId="77777777" w:rsidR="00B9576A" w:rsidRPr="00BF2E64" w:rsidRDefault="00B9576A" w:rsidP="00F03784">
            <w:pPr>
              <w:pStyle w:val="Tabletext3"/>
            </w:pPr>
            <w:r w:rsidRPr="00BF2E64">
              <w:t>25 – 45</w:t>
            </w: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F17909" w14:textId="77777777" w:rsidR="00B9576A" w:rsidRPr="00BF2E64" w:rsidRDefault="00B9576A" w:rsidP="00F03784">
            <w:pPr>
              <w:pStyle w:val="Tabletext3"/>
            </w:pPr>
            <w:r>
              <w:t>11</w:t>
            </w:r>
            <w:r w:rsidRPr="00BF2E64">
              <w:t>/22</w:t>
            </w:r>
          </w:p>
        </w:tc>
        <w:tc>
          <w:tcPr>
            <w:tcW w:w="22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BD3CA3" w14:textId="77777777" w:rsidR="00B9576A" w:rsidRPr="00BF2E64" w:rsidRDefault="00B9576A" w:rsidP="00F03784">
            <w:pPr>
              <w:pStyle w:val="Tabletext3"/>
            </w:pPr>
            <w:r w:rsidRPr="00BF2E64">
              <w:t>8/11</w:t>
            </w:r>
          </w:p>
        </w:tc>
        <w:tc>
          <w:tcPr>
            <w:tcW w:w="22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CC286A" w14:textId="77777777" w:rsidR="00B9576A" w:rsidRPr="00BF2E64" w:rsidRDefault="00B9576A" w:rsidP="00F03784">
            <w:pPr>
              <w:pStyle w:val="Tabletext3"/>
            </w:pPr>
            <w:r w:rsidRPr="00BF2E64">
              <w:t>0/4 vai 4/8 vai 0/8</w:t>
            </w:r>
          </w:p>
        </w:tc>
      </w:tr>
      <w:tr w:rsidR="00B9576A" w:rsidRPr="00BF2E64" w14:paraId="079C30A3" w14:textId="77777777" w:rsidTr="00017975">
        <w:trPr>
          <w:cantSplit/>
          <w:trHeight w:val="340"/>
        </w:trPr>
        <w:tc>
          <w:tcPr>
            <w:tcW w:w="2262"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5F6BBB5" w14:textId="77777777" w:rsidR="00B9576A" w:rsidRPr="00BF2E64" w:rsidRDefault="00B9576A" w:rsidP="00F03784">
            <w:pPr>
              <w:pStyle w:val="Tabletext3"/>
            </w:pP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8BD4A9" w14:textId="77777777" w:rsidR="00B9576A" w:rsidRPr="00BF2E64" w:rsidRDefault="00B9576A" w:rsidP="00F03784">
            <w:pPr>
              <w:pStyle w:val="Tabletext3"/>
            </w:pPr>
            <w:r>
              <w:t>5</w:t>
            </w:r>
            <w:r w:rsidRPr="00BF2E64">
              <w:t>/</w:t>
            </w:r>
            <w:r>
              <w:t>22 vai 8/32</w:t>
            </w:r>
          </w:p>
        </w:tc>
        <w:tc>
          <w:tcPr>
            <w:tcW w:w="22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6A434B" w14:textId="77777777" w:rsidR="00B9576A" w:rsidRPr="00BF2E64" w:rsidRDefault="00B9576A" w:rsidP="00F03784">
            <w:pPr>
              <w:pStyle w:val="Tabletext3"/>
            </w:pPr>
            <w:r w:rsidRPr="00BF2E64">
              <w:t>-</w:t>
            </w:r>
          </w:p>
        </w:tc>
        <w:tc>
          <w:tcPr>
            <w:tcW w:w="22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A45D4D" w14:textId="77777777" w:rsidR="00B9576A" w:rsidRPr="00BF2E64" w:rsidRDefault="00B9576A" w:rsidP="00F03784">
            <w:pPr>
              <w:pStyle w:val="Tabletext3"/>
            </w:pPr>
            <w:r w:rsidRPr="00BF2E64">
              <w:t>0/4 vai 4/8 vai 0/8</w:t>
            </w:r>
          </w:p>
        </w:tc>
      </w:tr>
      <w:tr w:rsidR="00B9576A" w:rsidRPr="00BF2E64" w14:paraId="4B9985CC" w14:textId="77777777" w:rsidTr="00017975">
        <w:trPr>
          <w:cantSplit/>
          <w:trHeight w:val="350"/>
        </w:trPr>
        <w:tc>
          <w:tcPr>
            <w:tcW w:w="226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0292A4" w14:textId="77777777" w:rsidR="00B9576A" w:rsidRPr="00BF2E64" w:rsidRDefault="00B9576A" w:rsidP="00F03784">
            <w:pPr>
              <w:pStyle w:val="Tabletext3"/>
            </w:pPr>
            <w:r w:rsidRPr="00BF2E64">
              <w:t>40 – 75</w:t>
            </w: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C0649D" w14:textId="77777777" w:rsidR="00B9576A" w:rsidRPr="00BF2E64" w:rsidRDefault="00B9576A" w:rsidP="00F03784">
            <w:pPr>
              <w:pStyle w:val="Tabletext3"/>
            </w:pPr>
            <w:r w:rsidRPr="00BF2E64">
              <w:t>16/32</w:t>
            </w:r>
          </w:p>
        </w:tc>
        <w:tc>
          <w:tcPr>
            <w:tcW w:w="22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E09601" w14:textId="77777777" w:rsidR="00B9576A" w:rsidRPr="00BF2E64" w:rsidRDefault="00B9576A" w:rsidP="00F03784">
            <w:pPr>
              <w:pStyle w:val="Tabletext3"/>
            </w:pPr>
            <w:r w:rsidRPr="00BF2E64">
              <w:t>8/11</w:t>
            </w:r>
          </w:p>
        </w:tc>
        <w:tc>
          <w:tcPr>
            <w:tcW w:w="22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E77C55" w14:textId="77777777" w:rsidR="00B9576A" w:rsidRPr="00BF2E64" w:rsidRDefault="00B9576A" w:rsidP="00F03784">
            <w:pPr>
              <w:pStyle w:val="Tabletext3"/>
            </w:pPr>
            <w:r w:rsidRPr="00BF2E64">
              <w:t>0/4 vai 4/8 vai 0/8</w:t>
            </w:r>
          </w:p>
        </w:tc>
      </w:tr>
      <w:tr w:rsidR="00B9576A" w:rsidRPr="00BF2E64" w14:paraId="4D91C67C" w14:textId="77777777" w:rsidTr="00017975">
        <w:trPr>
          <w:cantSplit/>
          <w:trHeight w:val="340"/>
        </w:trPr>
        <w:tc>
          <w:tcPr>
            <w:tcW w:w="2262"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BAEB06F" w14:textId="77777777" w:rsidR="00B9576A" w:rsidRPr="00BF2E64" w:rsidRDefault="00B9576A" w:rsidP="00F03784">
            <w:pPr>
              <w:pStyle w:val="Tabletext3"/>
            </w:pP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B38902" w14:textId="77777777" w:rsidR="00B9576A" w:rsidRPr="00BF2E64" w:rsidRDefault="00B9576A" w:rsidP="00F03784">
            <w:pPr>
              <w:pStyle w:val="Tabletext3"/>
            </w:pPr>
            <w:r w:rsidRPr="00BF2E64">
              <w:t>8/32</w:t>
            </w:r>
          </w:p>
        </w:tc>
        <w:tc>
          <w:tcPr>
            <w:tcW w:w="22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9C0724" w14:textId="77777777" w:rsidR="00B9576A" w:rsidRPr="00BF2E64" w:rsidRDefault="00B9576A" w:rsidP="00F03784">
            <w:pPr>
              <w:pStyle w:val="Tabletext3"/>
            </w:pPr>
            <w:r w:rsidRPr="00BF2E64">
              <w:t>-</w:t>
            </w:r>
          </w:p>
        </w:tc>
        <w:tc>
          <w:tcPr>
            <w:tcW w:w="22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5CABBC2" w14:textId="77777777" w:rsidR="00B9576A" w:rsidRPr="00BF2E64" w:rsidRDefault="00B9576A" w:rsidP="00F03784">
            <w:pPr>
              <w:pStyle w:val="Tabletext3"/>
            </w:pPr>
            <w:r w:rsidRPr="00BF2E64">
              <w:t>0/4 vai 4/8 vai 0/8</w:t>
            </w:r>
          </w:p>
        </w:tc>
      </w:tr>
      <w:tr w:rsidR="00B9576A" w:rsidRPr="00BF2E64" w14:paraId="3BBB3CE5" w14:textId="77777777" w:rsidTr="00017975">
        <w:trPr>
          <w:cantSplit/>
          <w:trHeight w:val="350"/>
        </w:trPr>
        <w:tc>
          <w:tcPr>
            <w:tcW w:w="22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78680C" w14:textId="77777777" w:rsidR="00B9576A" w:rsidRPr="00BF2E64" w:rsidRDefault="00B9576A" w:rsidP="00F03784">
            <w:pPr>
              <w:pStyle w:val="Tabletext3"/>
            </w:pPr>
            <w:r w:rsidRPr="00BF2E64">
              <w:t>virs 70</w:t>
            </w: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3C8EDE" w14:textId="77777777" w:rsidR="00B9576A" w:rsidRPr="00BF2E64" w:rsidRDefault="00B9576A" w:rsidP="00F03784">
            <w:pPr>
              <w:pStyle w:val="Tabletext3"/>
            </w:pPr>
            <w:r w:rsidRPr="00BF2E64">
              <w:t>32/63</w:t>
            </w:r>
          </w:p>
        </w:tc>
        <w:tc>
          <w:tcPr>
            <w:tcW w:w="22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41B3E3" w14:textId="77777777" w:rsidR="00B9576A" w:rsidRPr="00BF2E64" w:rsidRDefault="00B9576A" w:rsidP="00F03784">
            <w:pPr>
              <w:pStyle w:val="Tabletext3"/>
            </w:pPr>
            <w:r>
              <w:t>11</w:t>
            </w:r>
            <w:r w:rsidRPr="00BF2E64">
              <w:t>/22</w:t>
            </w:r>
          </w:p>
        </w:tc>
        <w:tc>
          <w:tcPr>
            <w:tcW w:w="22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9EF21F" w14:textId="77777777" w:rsidR="00B9576A" w:rsidRPr="00BF2E64" w:rsidRDefault="00B9576A" w:rsidP="00F03784">
            <w:pPr>
              <w:pStyle w:val="Tabletext3"/>
            </w:pPr>
            <w:r w:rsidRPr="00BF2E64">
              <w:t>0/4 vai 4/8 vai 0/8</w:t>
            </w:r>
          </w:p>
        </w:tc>
      </w:tr>
    </w:tbl>
    <w:p w14:paraId="191BE86C" w14:textId="42F4DA20" w:rsidR="00B9576A" w:rsidRPr="00BF2E64" w:rsidRDefault="00B9576A" w:rsidP="00B9576A">
      <w:r w:rsidRPr="00BF2E64">
        <w:t>Saistvielas izlietošanas daudzums jāizvēlas atbilstoši konkrētajam piesūcināta šķembu pamata nesošās kārtas tipam saskaņā ar</w:t>
      </w:r>
      <w:r w:rsidRPr="00C33E88">
        <w:t xml:space="preserve"> </w:t>
      </w:r>
      <w:r>
        <w:t>Ceļu specifikāciju</w:t>
      </w:r>
      <w:r w:rsidRPr="00BF2E64">
        <w:t xml:space="preserve"> </w:t>
      </w:r>
      <w:r>
        <w:fldChar w:fldCharType="begin"/>
      </w:r>
      <w:r>
        <w:instrText xml:space="preserve"> REF _Ref251258884 \r \h </w:instrText>
      </w:r>
      <w:r>
        <w:fldChar w:fldCharType="separate"/>
      </w:r>
      <w:r w:rsidR="007D61E4">
        <w:t>6.4.4.3</w:t>
      </w:r>
      <w:r>
        <w:fldChar w:fldCharType="end"/>
      </w:r>
      <w:r>
        <w:t xml:space="preserve"> </w:t>
      </w:r>
      <w:r w:rsidRPr="00BF2E64">
        <w:t>punktā izvirzītajām prasībām. Ja ir paredzētas šķembas ķīlēšanai, tad saistvielas izliešana jāparedz divos paņēmienos, pirmo reizi izlejot saistvielu pēc šķembu ieklāšanas būvējamajā kārtā, otro – pēc ķīlējošo šķembu iestrādes.</w:t>
      </w:r>
    </w:p>
    <w:p w14:paraId="5EB038CC" w14:textId="77777777" w:rsidR="00B9576A" w:rsidRPr="00BF2E64" w:rsidRDefault="00B9576A" w:rsidP="00B9576A">
      <w:r w:rsidRPr="00BF2E64">
        <w:t>Piesūcināta šķembu pamata nesošās kārtas projekta</w:t>
      </w:r>
      <w:r>
        <w:t>m</w:t>
      </w:r>
      <w:r w:rsidRPr="00BF2E64">
        <w:t xml:space="preserve"> jāietver informācija par paredzēto materiālu (minerālie materiāli, saistviela) tipu un izlietojuma daudzumu, kā arī jāpievieno materiālu atbilstību apliecinoši dokumenti</w:t>
      </w:r>
      <w:r>
        <w:t>,</w:t>
      </w:r>
      <w:r w:rsidRPr="00C561B6">
        <w:t xml:space="preserve"> </w:t>
      </w:r>
      <w:r>
        <w:t>t.sk. bitumena emulsijas un sīkšķembu ķīlēšanai adhēziju apliecinoši testēšanas rezultāti</w:t>
      </w:r>
      <w:r w:rsidRPr="00BF2E64">
        <w:t>.</w:t>
      </w:r>
    </w:p>
    <w:p w14:paraId="297FC17A" w14:textId="77777777" w:rsidR="00B9576A" w:rsidRPr="00BF2E64" w:rsidRDefault="00B9576A" w:rsidP="00BC6DFA">
      <w:pPr>
        <w:pStyle w:val="Heading3"/>
      </w:pPr>
      <w:bookmarkStart w:id="5118" w:name="_Toc250815012"/>
      <w:bookmarkStart w:id="5119" w:name="_Ref324758190"/>
      <w:r w:rsidRPr="00BF2E64">
        <w:t>Iekārtas</w:t>
      </w:r>
      <w:bookmarkEnd w:id="5118"/>
      <w:bookmarkEnd w:id="5119"/>
    </w:p>
    <w:p w14:paraId="252E3738" w14:textId="77777777" w:rsidR="00B9576A" w:rsidRPr="00BF2E64" w:rsidRDefault="00B9576A" w:rsidP="00B9576A">
      <w:r>
        <w:t>Gudronators ar s</w:t>
      </w:r>
      <w:r w:rsidRPr="00BF2E64">
        <w:t>aistvielas izsmidzinātāj</w:t>
      </w:r>
      <w:r>
        <w:t>u</w:t>
      </w:r>
      <w:r w:rsidRPr="00BF2E64">
        <w:t>. Jābūt iespējai kontrolēt saistvielas darba temperatūru, siltumnesēja temperatūru (ja saistvielas izsmidzinātājs aprīkots ar apsildes sistēmu), saistvielas izsmidzinātāja kustības ātrumu un iestādīto saistvielas izliešanas procesu, piemēram, sūkņa ražību (spiediens vai apgriezieni), saistvielas caurplūdi vai ko citu atkarībā no procesa tehniskā risinājuma. Uzsākot un pabeidzot saistvielas izliešanu, jānodrošina, lai vienlaikus ieslēgtos un atslēgtos visas darbināt paredzētās sprauslas. Tāpat jānodrošina, lai iestādītais izlejamās sijas augstums virs apstrādājamās virsmas saistvielas izliešanas laikā neizmainītos vairāk par 20 mm. Tam jābūt tādam, lai izlejamās saistvielas strūklu plaknes (savstarpēji paralēlas, 15 – 30</w:t>
      </w:r>
      <w:r w:rsidRPr="00BF2E64">
        <w:rPr>
          <w:vertAlign w:val="superscript"/>
        </w:rPr>
        <w:t>0</w:t>
      </w:r>
      <w:r w:rsidRPr="00BF2E64">
        <w:t xml:space="preserve"> leņķī attiecībā pret sijas asi) pārklātos trīs reizes. Izlejamās sijas sprauslu asu savstarpējais attālums nedrīkst pārsniegt 100 mm. Operatora rīcībā jābūt izmantojamās iekārtas kalibrācijas kartei, kurā ierakstītas to parametru vērtības, kas jāiestāda, lai iegūtu projektētos saistvielas izlietojuma daudzumus.</w:t>
      </w:r>
    </w:p>
    <w:p w14:paraId="79092746" w14:textId="77777777" w:rsidR="00B9576A" w:rsidRPr="00BF2E64" w:rsidRDefault="00B9576A" w:rsidP="00B9576A">
      <w:r w:rsidRPr="00BF2E64">
        <w:t>Veltņi. Pneimoriteņu vai gumijoti valču veltņi vismaz ar 8 t masu.</w:t>
      </w:r>
    </w:p>
    <w:p w14:paraId="6F3490A7" w14:textId="77777777" w:rsidR="00B9576A" w:rsidRPr="00BF2E64" w:rsidRDefault="00B9576A" w:rsidP="00B9576A">
      <w:r>
        <w:t>Sīkš</w:t>
      </w:r>
      <w:r w:rsidRPr="00BF2E64">
        <w:t>ķembu izkliedētājs. Tā darba ražībai un darba joslas platumam jābūt saskaņotam ar saistvielas izsmidzinātāja ražību un darba joslas platumu.</w:t>
      </w:r>
    </w:p>
    <w:p w14:paraId="4E9E49FB" w14:textId="77777777" w:rsidR="00B9576A" w:rsidRPr="00BF2E64" w:rsidRDefault="00B9576A" w:rsidP="00B9576A">
      <w:r w:rsidRPr="00BF2E64">
        <w:t>Mehāniska iekārta virsmas pēcapstrādei. Tai jāspēj vienmērīgi un vajadzīgā daudzumā izkaisīt minerālmateriālu.</w:t>
      </w:r>
    </w:p>
    <w:p w14:paraId="29891101" w14:textId="77777777" w:rsidR="00B9576A" w:rsidRPr="00BF2E64" w:rsidRDefault="00B9576A" w:rsidP="00BC6DFA">
      <w:pPr>
        <w:pStyle w:val="Heading3"/>
      </w:pPr>
      <w:bookmarkStart w:id="5120" w:name="_Toc250815013"/>
      <w:bookmarkStart w:id="5121" w:name="_Ref324758272"/>
      <w:r w:rsidRPr="00BF2E64">
        <w:lastRenderedPageBreak/>
        <w:t>Darba izpilde</w:t>
      </w:r>
      <w:bookmarkEnd w:id="5120"/>
      <w:bookmarkEnd w:id="5121"/>
    </w:p>
    <w:p w14:paraId="0A5E1FA5" w14:textId="77777777" w:rsidR="00B9576A" w:rsidRDefault="00B9576A" w:rsidP="00B9576A">
      <w:r>
        <w:t>V</w:t>
      </w:r>
      <w:r w:rsidRPr="00BF2E64">
        <w:t>irsmas apstrāde vai piesūcināta šķembu pamata nesošās kārtas būvniecība – saskaņā ar paredzēto, izpildāma ar vienreizēju vai divreizēju saistvielas izliešanu un minerālmateriāla ieklāšanu vienā, divos vai vairākos darba gājienos.</w:t>
      </w:r>
    </w:p>
    <w:p w14:paraId="57F0ACF8" w14:textId="77777777" w:rsidR="00B9576A" w:rsidRDefault="00B9576A" w:rsidP="00B9576A">
      <w:r>
        <w:t>Virsmas apstrāde veicama beznokrišņu periodā, ieteicams laikā no 1</w:t>
      </w:r>
      <w:r w:rsidRPr="00BF2E64">
        <w:t xml:space="preserve">. </w:t>
      </w:r>
      <w:r>
        <w:t>jūnija</w:t>
      </w:r>
      <w:r w:rsidRPr="00BF2E64">
        <w:t xml:space="preserve"> līdz 1</w:t>
      </w:r>
      <w:r>
        <w:t>5</w:t>
      </w:r>
      <w:r w:rsidRPr="00BF2E64">
        <w:t xml:space="preserve">. </w:t>
      </w:r>
      <w:r>
        <w:t>augustam (ja darbu izpildi paredz ārpus noteiktā ieteicamā perioda, jāizvērtē iespējamie riski, ja nepieciešams, jāievieš korekcijas virsmas apstrādes projektā, vai arī pasūtītājam jāizvēlas salīdzinoši noturīgāks virsmas apstrādes veids, piemēram vienkārtas virsmas apstrādes vietā ķīlēta virsmas apstrāde u.tml.).</w:t>
      </w:r>
    </w:p>
    <w:p w14:paraId="4728907E" w14:textId="77777777" w:rsidR="00B9576A" w:rsidRDefault="00B9576A" w:rsidP="00B9576A">
      <w:r w:rsidRPr="00BF2E64">
        <w:t xml:space="preserve"> </w:t>
      </w:r>
      <w:r>
        <w:t>Piesūcināta šķembu pamata nesošās kārtas būvniecība</w:t>
      </w:r>
      <w:r w:rsidRPr="00BF2E64">
        <w:t xml:space="preserve"> </w:t>
      </w:r>
      <w:r>
        <w:t>veicama</w:t>
      </w:r>
      <w:r w:rsidRPr="00BF2E64">
        <w:t xml:space="preserve"> beznokrišņu periodā laikā no 15. maija līdz 1. septembrim</w:t>
      </w:r>
      <w:r>
        <w:t>.</w:t>
      </w:r>
    </w:p>
    <w:p w14:paraId="7A3C08E9" w14:textId="77777777" w:rsidR="00B9576A" w:rsidRDefault="00B9576A" w:rsidP="00B9576A">
      <w:r w:rsidRPr="00BF2E64">
        <w:t xml:space="preserve"> </w:t>
      </w:r>
      <w:r>
        <w:t>G</w:t>
      </w:r>
      <w:r w:rsidRPr="00BF2E64">
        <w:t>aisa temperatūra</w:t>
      </w:r>
      <w:r>
        <w:t xml:space="preserve"> darbu izpildes laikā</w:t>
      </w:r>
      <w:r w:rsidRPr="00BF2E64">
        <w:t xml:space="preserve"> </w:t>
      </w:r>
      <w:r>
        <w:t>nedrīkst būt</w:t>
      </w:r>
      <w:r w:rsidRPr="00BF2E64">
        <w:t xml:space="preserve"> zemāka par +10</w:t>
      </w:r>
      <w:r>
        <w:t xml:space="preserve"> </w:t>
      </w:r>
      <w:r w:rsidRPr="00BF2E64">
        <w:rPr>
          <w:vertAlign w:val="superscript"/>
        </w:rPr>
        <w:t>0</w:t>
      </w:r>
      <w:r w:rsidRPr="00BF2E64">
        <w:t xml:space="preserve">C un </w:t>
      </w:r>
      <w:r>
        <w:t>nedrīkst būt</w:t>
      </w:r>
      <w:r w:rsidRPr="00BF2E64">
        <w:t xml:space="preserve"> augstāka par +</w:t>
      </w:r>
      <w:r>
        <w:t xml:space="preserve">30 </w:t>
      </w:r>
      <w:r w:rsidRPr="00BF2E64">
        <w:rPr>
          <w:vertAlign w:val="superscript"/>
        </w:rPr>
        <w:t>0</w:t>
      </w:r>
      <w:r w:rsidRPr="00BF2E64">
        <w:t>C</w:t>
      </w:r>
      <w:r>
        <w:t xml:space="preserve"> (virsmas apstrāde uz ar bitumenu piesātināta asfalta seguma nav veicama par 25 </w:t>
      </w:r>
      <w:r w:rsidRPr="00BF2E64">
        <w:rPr>
          <w:vertAlign w:val="superscript"/>
        </w:rPr>
        <w:t>0</w:t>
      </w:r>
      <w:r>
        <w:t>C augstākā temperatūrā)</w:t>
      </w:r>
      <w:r w:rsidRPr="00BF2E64">
        <w:t>.</w:t>
      </w:r>
    </w:p>
    <w:p w14:paraId="6C2EDC5C" w14:textId="77777777" w:rsidR="00B9576A" w:rsidRDefault="00B9576A" w:rsidP="00B9576A">
      <w:r w:rsidRPr="00BF2E64">
        <w:t>Darbs nav uzsākams, ja paredzams lietus.</w:t>
      </w:r>
    </w:p>
    <w:p w14:paraId="5CC8B03A" w14:textId="77777777" w:rsidR="00B9576A" w:rsidRPr="00BF2E64" w:rsidRDefault="00B9576A" w:rsidP="00B9576A">
      <w:r w:rsidRPr="00BF2E64">
        <w:t>Nav pieļaujama satiksmes kustība darba joslā darba izpildes laikā.</w:t>
      </w:r>
    </w:p>
    <w:p w14:paraId="1A1D9630" w14:textId="77777777" w:rsidR="00B9576A" w:rsidRPr="00BF2E64" w:rsidRDefault="00B9576A" w:rsidP="00B9576A">
      <w:r w:rsidRPr="00BF2E64">
        <w:t>Virsmas apstrāde uz asfalta kārtām ieteicama ne ātrāk kā četras nedēļas pēc to ieklāšanas.</w:t>
      </w:r>
    </w:p>
    <w:p w14:paraId="7C175F3D" w14:textId="77777777" w:rsidR="00B9576A" w:rsidRPr="00BF2E64" w:rsidRDefault="00B9576A" w:rsidP="00B9576A">
      <w:r w:rsidRPr="00BF2E64">
        <w:t xml:space="preserve">Seguma virsma pirms saistvielas izliešanas jānotīra, – tai jābūt tīrai no putekļiem, dubļiem un dažādiem priekšmetiem. Seguma virsma var būt mitra, bet uz tās nedrīkst atrasties brīvs ūdens. Nepieciešamības gadījumā </w:t>
      </w:r>
      <w:r>
        <w:t xml:space="preserve">ir jāpagaida līdz </w:t>
      </w:r>
      <w:r w:rsidRPr="00BF2E64">
        <w:t>virsma</w:t>
      </w:r>
      <w:r>
        <w:t xml:space="preserve"> nožūst</w:t>
      </w:r>
      <w:r w:rsidRPr="00BF2E64">
        <w:t>.</w:t>
      </w:r>
    </w:p>
    <w:p w14:paraId="27ADA305" w14:textId="0CD7BAAA" w:rsidR="00B9576A" w:rsidRPr="00BF2E64" w:rsidRDefault="00B9576A" w:rsidP="00B9576A">
      <w:r w:rsidRPr="00BF2E64">
        <w:t>Ja virsmas apstrāde paredzēta uz grants vai šķembu seguma vai pamata, kas nav saistīts ar saistvielām, tad vispirms segums jāgruntē ar bitumena emulsiju atbilstoši</w:t>
      </w:r>
      <w:r w:rsidRPr="00C33E88">
        <w:t xml:space="preserve"> </w:t>
      </w:r>
      <w:r>
        <w:t xml:space="preserve">Ceļu specifikāciju </w:t>
      </w:r>
      <w:r>
        <w:fldChar w:fldCharType="begin"/>
      </w:r>
      <w:r>
        <w:instrText xml:space="preserve"> REF _Ref251259122 \r \h </w:instrText>
      </w:r>
      <w:r>
        <w:fldChar w:fldCharType="separate"/>
      </w:r>
      <w:r w:rsidR="007D61E4">
        <w:t>6.1</w:t>
      </w:r>
      <w:r>
        <w:fldChar w:fldCharType="end"/>
      </w:r>
      <w:r w:rsidRPr="00BF2E64">
        <w:t xml:space="preserve"> punktā izvirzītajām prasībām.</w:t>
      </w:r>
    </w:p>
    <w:p w14:paraId="4B53B408" w14:textId="77777777" w:rsidR="00B9576A" w:rsidRPr="00BF2E64" w:rsidRDefault="00B9576A" w:rsidP="00B9576A">
      <w:r w:rsidRPr="00BF2E64">
        <w:t>Bitumena emulsijas izliešanas darba temperatūra ir</w:t>
      </w:r>
      <w:r>
        <w:t xml:space="preserve"> no</w:t>
      </w:r>
      <w:r w:rsidRPr="00BF2E64">
        <w:t xml:space="preserve"> +60</w:t>
      </w:r>
      <w:r>
        <w:t xml:space="preserve"> </w:t>
      </w:r>
      <w:r w:rsidRPr="00BF2E64">
        <w:rPr>
          <w:vertAlign w:val="superscript"/>
        </w:rPr>
        <w:t>0</w:t>
      </w:r>
      <w:r w:rsidRPr="00BF2E64">
        <w:t>C līdz +80</w:t>
      </w:r>
      <w:r>
        <w:t xml:space="preserve"> </w:t>
      </w:r>
      <w:r w:rsidRPr="00BF2E64">
        <w:rPr>
          <w:vertAlign w:val="superscript"/>
        </w:rPr>
        <w:t>0</w:t>
      </w:r>
      <w:r w:rsidRPr="00BF2E64">
        <w:t>C. Sildelementu virsmas temperatūru nedrīkst uzturēt augstāku par +85</w:t>
      </w:r>
      <w:r>
        <w:t xml:space="preserve"> </w:t>
      </w:r>
      <w:r w:rsidRPr="00BF2E64">
        <w:rPr>
          <w:vertAlign w:val="superscript"/>
        </w:rPr>
        <w:t>0</w:t>
      </w:r>
      <w:r w:rsidRPr="00BF2E64">
        <w:t>C.</w:t>
      </w:r>
    </w:p>
    <w:p w14:paraId="652E801B" w14:textId="77777777" w:rsidR="00B9576A" w:rsidRPr="00BF2E64" w:rsidRDefault="00B9576A" w:rsidP="00B9576A">
      <w:r w:rsidRPr="00BF2E64">
        <w:t>Tūlīt pēc saistvielas izliešanas jāuzklāj šķembas. Šķembām jābūt mitrām, bet tās nedrīkst būt slapjas. Ja gaisa temperatūra ir zemāka par +20</w:t>
      </w:r>
      <w:r>
        <w:t xml:space="preserve"> </w:t>
      </w:r>
      <w:r w:rsidRPr="00BF2E64">
        <w:rPr>
          <w:vertAlign w:val="superscript"/>
        </w:rPr>
        <w:t>0</w:t>
      </w:r>
      <w:r w:rsidRPr="00BF2E64">
        <w:t>C, tad izlietā saistviela jāpārklāj ar šķembām 1 minūtes laikā. Ja gaisa temperatūra ēnā ir virs +25</w:t>
      </w:r>
      <w:r>
        <w:t xml:space="preserve"> </w:t>
      </w:r>
      <w:r w:rsidRPr="00BF2E64">
        <w:rPr>
          <w:vertAlign w:val="superscript"/>
        </w:rPr>
        <w:t>0</w:t>
      </w:r>
      <w:r w:rsidRPr="00BF2E64">
        <w:t>C, tad darbs jāpārtrauc.</w:t>
      </w:r>
    </w:p>
    <w:p w14:paraId="43F5668C" w14:textId="77777777" w:rsidR="00B9576A" w:rsidRPr="00BF2E64" w:rsidRDefault="00B9576A" w:rsidP="00B9576A">
      <w:r w:rsidRPr="00BF2E64">
        <w:t>Pēc šķembu uzklāšanas nekavējoties jāsāk veltņot, un šis darbs jāturpina, kamēr šķembas sasniegušas labu kontaktu ar apstrādājamā seguma virsmu. Veltņa ātrumam jābūt tādam, lai iestrādātās šķembas netiktu veltas, taču tas nedrīkst pārsniegt 5 km/h. Izpildāmi vismaz divi pārgājieni pa vienu vietu. Pēc šķembu veltņošanas</w:t>
      </w:r>
      <w:r>
        <w:t>, ja paredzēts,</w:t>
      </w:r>
      <w:r w:rsidRPr="00BF2E64">
        <w:t xml:space="preserve"> nekavējoties jāveic virsmas pēcapstrāde un vēlreiz jānoveltņo. Pēcapstrādes materiāla izlietojuma norma – ap 3 l/m</w:t>
      </w:r>
      <w:r w:rsidRPr="00BF2E64">
        <w:rPr>
          <w:vertAlign w:val="superscript"/>
        </w:rPr>
        <w:t>2</w:t>
      </w:r>
      <w:r w:rsidRPr="00BF2E64">
        <w:t>.</w:t>
      </w:r>
    </w:p>
    <w:p w14:paraId="386BE16D" w14:textId="237F74EF" w:rsidR="00B9576A" w:rsidRPr="00BF2E64" w:rsidRDefault="00B9576A" w:rsidP="00B9576A">
      <w:r w:rsidRPr="00BF2E64">
        <w:t xml:space="preserve">Virsmas apstrādei un piesūcināta šķembu pamata nesošās kārtas būvniecībai lietojamo šķembu granulometriskajam sastāvam jāatbilst Ceļu specifikāciju </w:t>
      </w:r>
      <w:r>
        <w:fldChar w:fldCharType="begin"/>
      </w:r>
      <w:r>
        <w:instrText xml:space="preserve"> REF _Ref324606138 \r \h </w:instrText>
      </w:r>
      <w:r>
        <w:fldChar w:fldCharType="separate"/>
      </w:r>
      <w:r w:rsidR="007D61E4">
        <w:t>6.4.4</w:t>
      </w:r>
      <w:r>
        <w:fldChar w:fldCharType="end"/>
      </w:r>
      <w:r w:rsidRPr="00BF2E64">
        <w:t xml:space="preserve"> punktā izvirzītajām prasībām. Saistvielas un šķembu izlietojuma daudzuma novirzes nedrīkst pārsniegt </w:t>
      </w:r>
      <w:r>
        <w:fldChar w:fldCharType="begin"/>
      </w:r>
      <w:r>
        <w:instrText xml:space="preserve"> REF _Ref251258904 \r \h </w:instrText>
      </w:r>
      <w:r>
        <w:fldChar w:fldCharType="separate"/>
      </w:r>
      <w:r w:rsidR="007D61E4">
        <w:t>6.4-33</w:t>
      </w:r>
      <w:r>
        <w:fldChar w:fldCharType="end"/>
      </w:r>
      <w:r>
        <w:t xml:space="preserve"> </w:t>
      </w:r>
      <w:r w:rsidRPr="00BF2E64">
        <w:t xml:space="preserve">tabulā noteiktās prasības, to paredzēto testēšanas biežumu nosaka </w:t>
      </w:r>
      <w:r>
        <w:t>būvdarbu veic</w:t>
      </w:r>
      <w:r w:rsidRPr="00BF2E64">
        <w:t>ējs atbilstoši kvalitātes plānam (kategorija F0; LVS EN 12271, B.6 tabula).</w:t>
      </w:r>
    </w:p>
    <w:p w14:paraId="1DB3E0E6" w14:textId="77777777" w:rsidR="00B9576A" w:rsidRPr="00BF2E64" w:rsidRDefault="00B9576A" w:rsidP="00A01438">
      <w:pPr>
        <w:pStyle w:val="Heading8"/>
      </w:pPr>
      <w:bookmarkStart w:id="5122" w:name="_Ref251258904"/>
      <w:r w:rsidRPr="00BF2E64">
        <w:lastRenderedPageBreak/>
        <w:t>tabula. Saistvielas un šķembu izlietojuma pieļaujamās novirzes no darba formulas</w:t>
      </w:r>
      <w:bookmarkEnd w:id="5122"/>
    </w:p>
    <w:tbl>
      <w:tblPr>
        <w:tblW w:w="0" w:type="auto"/>
        <w:jc w:val="center"/>
        <w:tblLayout w:type="fixed"/>
        <w:tblLook w:val="0000" w:firstRow="0" w:lastRow="0" w:firstColumn="0" w:lastColumn="0" w:noHBand="0" w:noVBand="0"/>
      </w:tblPr>
      <w:tblGrid>
        <w:gridCol w:w="2313"/>
        <w:gridCol w:w="1259"/>
        <w:gridCol w:w="1620"/>
        <w:gridCol w:w="1260"/>
        <w:gridCol w:w="1260"/>
        <w:gridCol w:w="1260"/>
      </w:tblGrid>
      <w:tr w:rsidR="00B9576A" w:rsidRPr="00BF2E64" w14:paraId="4E348765" w14:textId="77777777" w:rsidTr="00017975">
        <w:trPr>
          <w:cantSplit/>
          <w:trHeight w:val="440"/>
          <w:jc w:val="center"/>
        </w:trPr>
        <w:tc>
          <w:tcPr>
            <w:tcW w:w="231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8C7AA47" w14:textId="77777777" w:rsidR="00B9576A" w:rsidRPr="00BF2E64" w:rsidRDefault="00B9576A" w:rsidP="00F03784">
            <w:pPr>
              <w:pStyle w:val="Tablehead"/>
            </w:pPr>
            <w:r w:rsidRPr="00BF2E64">
              <w:t>Īpašība, mērvienība</w:t>
            </w:r>
          </w:p>
        </w:tc>
        <w:tc>
          <w:tcPr>
            <w:tcW w:w="125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DC2DA6" w14:textId="77777777" w:rsidR="00B9576A" w:rsidRPr="00BF2E64" w:rsidRDefault="00B9576A" w:rsidP="00F03784">
            <w:pPr>
              <w:pStyle w:val="Tablehead"/>
            </w:pPr>
            <w:r w:rsidRPr="00BF2E64">
              <w:t>Testēšanas metode</w:t>
            </w:r>
          </w:p>
        </w:tc>
        <w:tc>
          <w:tcPr>
            <w:tcW w:w="162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D01A90" w14:textId="77777777" w:rsidR="00B9576A" w:rsidRPr="00BF2E64" w:rsidRDefault="00B9576A" w:rsidP="00F03784">
            <w:pPr>
              <w:pStyle w:val="Tablehead"/>
            </w:pPr>
            <w:r w:rsidRPr="00BF2E64">
              <w:t>Atsauce uz LVS EN 12271</w:t>
            </w:r>
          </w:p>
        </w:tc>
        <w:tc>
          <w:tcPr>
            <w:tcW w:w="25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D97D750" w14:textId="77777777" w:rsidR="00B9576A" w:rsidRPr="00BF2E64" w:rsidRDefault="00B9576A" w:rsidP="00F03784">
            <w:pPr>
              <w:pStyle w:val="Tablehead"/>
              <w:rPr>
                <w:vertAlign w:val="subscript"/>
              </w:rPr>
            </w:pPr>
            <w:r w:rsidRPr="00BF2E64">
              <w:t>Virsmas apstrāde AADT</w:t>
            </w:r>
            <w:r w:rsidRPr="00BF2E64">
              <w:rPr>
                <w:vertAlign w:val="subscript"/>
              </w:rPr>
              <w:t>j,pievestā</w:t>
            </w:r>
          </w:p>
        </w:tc>
        <w:tc>
          <w:tcPr>
            <w:tcW w:w="126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2BD91A" w14:textId="77777777" w:rsidR="00B9576A" w:rsidRPr="00BF2E64" w:rsidRDefault="00B9576A" w:rsidP="00F03784">
            <w:pPr>
              <w:pStyle w:val="Tablehead"/>
            </w:pPr>
            <w:r w:rsidRPr="00BF2E64">
              <w:t xml:space="preserve">Piesūcinātu šķembu pamata nesošā kārta </w:t>
            </w:r>
          </w:p>
        </w:tc>
      </w:tr>
      <w:tr w:rsidR="00B9576A" w:rsidRPr="00BF2E64" w14:paraId="64FAAF9E" w14:textId="77777777" w:rsidTr="00017975">
        <w:trPr>
          <w:cantSplit/>
          <w:trHeight w:val="300"/>
          <w:jc w:val="center"/>
        </w:trPr>
        <w:tc>
          <w:tcPr>
            <w:tcW w:w="2313"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503B1C6F" w14:textId="77777777" w:rsidR="00B9576A" w:rsidRPr="00BF2E64" w:rsidRDefault="00B9576A" w:rsidP="00F03784">
            <w:pPr>
              <w:pStyle w:val="Tablehead"/>
            </w:pPr>
          </w:p>
        </w:tc>
        <w:tc>
          <w:tcPr>
            <w:tcW w:w="1259"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06BEBA00" w14:textId="77777777" w:rsidR="00B9576A" w:rsidRPr="00BF2E64" w:rsidRDefault="00B9576A" w:rsidP="00F03784">
            <w:pPr>
              <w:pStyle w:val="Tablehead"/>
            </w:pPr>
          </w:p>
        </w:tc>
        <w:tc>
          <w:tcPr>
            <w:tcW w:w="1620"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5DF24626" w14:textId="77777777" w:rsidR="00B9576A" w:rsidRPr="00BF2E64" w:rsidRDefault="00B9576A" w:rsidP="00F03784">
            <w:pPr>
              <w:pStyle w:val="Tablehead"/>
            </w:pP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27A09D4" w14:textId="77777777" w:rsidR="00B9576A" w:rsidRPr="00BF2E64" w:rsidRDefault="00B9576A" w:rsidP="00F03784">
            <w:pPr>
              <w:pStyle w:val="Tablehead"/>
            </w:pPr>
            <w:r w:rsidRPr="00BF2E64">
              <w:t>≤ 1500</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D7E4AF" w14:textId="77777777" w:rsidR="00B9576A" w:rsidRPr="00BF2E64" w:rsidRDefault="00B9576A" w:rsidP="00F03784">
            <w:pPr>
              <w:pStyle w:val="Tablehead"/>
            </w:pPr>
            <w:r w:rsidRPr="00BF2E64">
              <w:t>&gt; 1500</w:t>
            </w:r>
          </w:p>
        </w:tc>
        <w:tc>
          <w:tcPr>
            <w:tcW w:w="1260"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6CB8D0" w14:textId="77777777" w:rsidR="00B9576A" w:rsidRPr="00BF2E64" w:rsidRDefault="00B9576A" w:rsidP="00F03784">
            <w:pPr>
              <w:pStyle w:val="Tablehead"/>
            </w:pPr>
          </w:p>
        </w:tc>
      </w:tr>
      <w:tr w:rsidR="00B9576A" w:rsidRPr="00BF2E64" w14:paraId="6D4AC8B1" w14:textId="77777777" w:rsidTr="00017975">
        <w:trPr>
          <w:cantSplit/>
          <w:trHeight w:val="300"/>
          <w:jc w:val="center"/>
        </w:trPr>
        <w:tc>
          <w:tcPr>
            <w:tcW w:w="2313"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30391D" w14:textId="77777777" w:rsidR="00B9576A" w:rsidRPr="00BF2E64" w:rsidRDefault="00B9576A" w:rsidP="00F03784">
            <w:pPr>
              <w:pStyle w:val="Tablehead"/>
            </w:pPr>
          </w:p>
        </w:tc>
        <w:tc>
          <w:tcPr>
            <w:tcW w:w="1259"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0BB28C" w14:textId="77777777" w:rsidR="00B9576A" w:rsidRPr="00BF2E64" w:rsidRDefault="00B9576A" w:rsidP="00F03784">
            <w:pPr>
              <w:pStyle w:val="Tablehead"/>
            </w:pPr>
          </w:p>
        </w:tc>
        <w:tc>
          <w:tcPr>
            <w:tcW w:w="1620"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CD9AB9" w14:textId="77777777" w:rsidR="00B9576A" w:rsidRPr="00BF2E64" w:rsidRDefault="00B9576A" w:rsidP="00F03784">
            <w:pPr>
              <w:pStyle w:val="Tablehead"/>
            </w:pPr>
          </w:p>
        </w:tc>
        <w:tc>
          <w:tcPr>
            <w:tcW w:w="378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B588B8" w14:textId="77777777" w:rsidR="00B9576A" w:rsidRPr="00BF2E64" w:rsidRDefault="00B9576A" w:rsidP="00F03784">
            <w:pPr>
              <w:pStyle w:val="Tablehead"/>
            </w:pPr>
            <w:r w:rsidRPr="00BF2E64">
              <w:t>Kategorija / prasība</w:t>
            </w:r>
          </w:p>
        </w:tc>
      </w:tr>
      <w:tr w:rsidR="00B9576A" w:rsidRPr="00BF2E64" w14:paraId="2B7F0F24" w14:textId="77777777" w:rsidTr="00017975">
        <w:trPr>
          <w:cantSplit/>
          <w:trHeight w:val="440"/>
          <w:jc w:val="center"/>
        </w:trPr>
        <w:tc>
          <w:tcPr>
            <w:tcW w:w="23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90223F0" w14:textId="77777777" w:rsidR="00B9576A" w:rsidRPr="00BF2E64" w:rsidRDefault="00B9576A" w:rsidP="00F03784">
            <w:pPr>
              <w:pStyle w:val="Tabletext"/>
            </w:pPr>
            <w:r w:rsidRPr="00BF2E64">
              <w:t>Saistvielas izkliedes norma, %</w:t>
            </w:r>
          </w:p>
        </w:tc>
        <w:tc>
          <w:tcPr>
            <w:tcW w:w="12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2298EEC" w14:textId="77777777" w:rsidR="00B9576A" w:rsidRPr="00BF2E64" w:rsidRDefault="00B9576A" w:rsidP="00F03784">
            <w:pPr>
              <w:pStyle w:val="Tabletext"/>
            </w:pPr>
            <w:r w:rsidRPr="00BF2E64">
              <w:t>LVS EN 12272-1</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5CBA51" w14:textId="77777777" w:rsidR="00B9576A" w:rsidRPr="00BF2E64" w:rsidRDefault="00B9576A" w:rsidP="00F03784">
            <w:pPr>
              <w:pStyle w:val="Tabletext"/>
            </w:pPr>
            <w:r w:rsidRPr="00BF2E64">
              <w:t>5.2.2. p-ts</w:t>
            </w:r>
          </w:p>
          <w:p w14:paraId="03649351" w14:textId="77777777" w:rsidR="00B9576A" w:rsidRPr="00BF2E64" w:rsidRDefault="00B9576A" w:rsidP="00F03784">
            <w:pPr>
              <w:pStyle w:val="Tabletext"/>
            </w:pPr>
            <w:r w:rsidRPr="00BF2E64">
              <w:t>2. tabula</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742E64" w14:textId="77777777" w:rsidR="00B9576A" w:rsidRPr="00FD39ED" w:rsidRDefault="00B9576A" w:rsidP="00F03784">
            <w:pPr>
              <w:pStyle w:val="Tabletext3"/>
            </w:pPr>
            <w:r w:rsidRPr="00FD39ED">
              <w:t>1 / ± 15</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24935C" w14:textId="77777777" w:rsidR="00B9576A" w:rsidRPr="00FD39ED" w:rsidRDefault="00B9576A" w:rsidP="00F03784">
            <w:pPr>
              <w:pStyle w:val="Tabletext3"/>
            </w:pPr>
            <w:r w:rsidRPr="00FD39ED">
              <w:t>2 / ± 10</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E3612E0" w14:textId="77777777" w:rsidR="00B9576A" w:rsidRPr="00FD39ED" w:rsidRDefault="00B9576A" w:rsidP="00F03784">
            <w:pPr>
              <w:pStyle w:val="Tabletext3"/>
            </w:pPr>
            <w:r w:rsidRPr="00FD39ED">
              <w:t>0 / NPD</w:t>
            </w:r>
          </w:p>
        </w:tc>
      </w:tr>
      <w:tr w:rsidR="00B9576A" w:rsidRPr="00BF2E64" w14:paraId="101F4778" w14:textId="77777777" w:rsidTr="00017975">
        <w:trPr>
          <w:cantSplit/>
          <w:trHeight w:val="440"/>
          <w:jc w:val="center"/>
        </w:trPr>
        <w:tc>
          <w:tcPr>
            <w:tcW w:w="23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74A3FB" w14:textId="77777777" w:rsidR="00B9576A" w:rsidRPr="00BF2E64" w:rsidRDefault="00B9576A" w:rsidP="00F03784">
            <w:pPr>
              <w:pStyle w:val="Tabletext"/>
            </w:pPr>
            <w:r w:rsidRPr="00BF2E64">
              <w:t>Saistvielas izkliedes precizitāte, C</w:t>
            </w:r>
            <w:r w:rsidRPr="00BF2E64">
              <w:rPr>
                <w:vertAlign w:val="subscript"/>
              </w:rPr>
              <w:t>v</w:t>
            </w:r>
            <w:r w:rsidRPr="00BF2E64">
              <w:t xml:space="preserve"> %</w:t>
            </w:r>
          </w:p>
        </w:tc>
        <w:tc>
          <w:tcPr>
            <w:tcW w:w="12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C3AE19" w14:textId="77777777" w:rsidR="00B9576A" w:rsidRPr="00BF2E64" w:rsidRDefault="00B9576A" w:rsidP="00F03784">
            <w:pPr>
              <w:pStyle w:val="Tabletext"/>
            </w:pPr>
            <w:r w:rsidRPr="00BF2E64">
              <w:t>LVS EN 12272-1</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FACDB8" w14:textId="77777777" w:rsidR="00B9576A" w:rsidRPr="00BF2E64" w:rsidRDefault="00B9576A" w:rsidP="00F03784">
            <w:pPr>
              <w:pStyle w:val="Tabletext"/>
            </w:pPr>
            <w:r w:rsidRPr="00BF2E64">
              <w:t>5.2.2. p-ts</w:t>
            </w:r>
          </w:p>
          <w:p w14:paraId="1AB3077A" w14:textId="77777777" w:rsidR="00B9576A" w:rsidRPr="00BF2E64" w:rsidRDefault="00B9576A" w:rsidP="00F03784">
            <w:pPr>
              <w:pStyle w:val="Tabletext"/>
            </w:pPr>
            <w:r w:rsidRPr="00BF2E64">
              <w:t>2. tabula</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32A211" w14:textId="77777777" w:rsidR="00B9576A" w:rsidRPr="00FD39ED" w:rsidRDefault="00B9576A" w:rsidP="00F03784">
            <w:pPr>
              <w:pStyle w:val="Tabletext3"/>
            </w:pPr>
            <w:r w:rsidRPr="00FD39ED">
              <w:t>1 / ≤ 15</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E8062B4" w14:textId="77777777" w:rsidR="00B9576A" w:rsidRPr="00FD39ED" w:rsidRDefault="00B9576A" w:rsidP="00F03784">
            <w:pPr>
              <w:pStyle w:val="Tabletext3"/>
            </w:pPr>
            <w:r w:rsidRPr="00FD39ED">
              <w:t>2 / ≤ 10</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E578F3F" w14:textId="77777777" w:rsidR="00B9576A" w:rsidRPr="00FD39ED" w:rsidRDefault="00B9576A" w:rsidP="00F03784">
            <w:pPr>
              <w:pStyle w:val="Tabletext3"/>
            </w:pPr>
            <w:r w:rsidRPr="00FD39ED">
              <w:t>0 / NPD</w:t>
            </w:r>
          </w:p>
        </w:tc>
      </w:tr>
      <w:tr w:rsidR="00B9576A" w:rsidRPr="00BF2E64" w14:paraId="489C3845" w14:textId="77777777" w:rsidTr="00017975">
        <w:trPr>
          <w:cantSplit/>
          <w:trHeight w:val="440"/>
          <w:jc w:val="center"/>
        </w:trPr>
        <w:tc>
          <w:tcPr>
            <w:tcW w:w="23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05896F" w14:textId="77777777" w:rsidR="00B9576A" w:rsidRPr="00BF2E64" w:rsidRDefault="00B9576A" w:rsidP="00F03784">
            <w:pPr>
              <w:pStyle w:val="Tabletext"/>
            </w:pPr>
            <w:r w:rsidRPr="00BF2E64">
              <w:t>Šķembu izkliedes norma, %</w:t>
            </w:r>
          </w:p>
        </w:tc>
        <w:tc>
          <w:tcPr>
            <w:tcW w:w="12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761BB3" w14:textId="77777777" w:rsidR="00B9576A" w:rsidRPr="00BF2E64" w:rsidRDefault="00B9576A" w:rsidP="00F03784">
            <w:pPr>
              <w:pStyle w:val="Tabletext"/>
            </w:pPr>
            <w:r w:rsidRPr="00BF2E64">
              <w:t>LVS EN 12272-1</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117A97" w14:textId="77777777" w:rsidR="00B9576A" w:rsidRPr="00BF2E64" w:rsidRDefault="00B9576A" w:rsidP="00F03784">
            <w:pPr>
              <w:pStyle w:val="Tabletext"/>
            </w:pPr>
            <w:r w:rsidRPr="00BF2E64">
              <w:t>5.2.3. p-ts</w:t>
            </w:r>
          </w:p>
          <w:p w14:paraId="3D98E785" w14:textId="77777777" w:rsidR="00B9576A" w:rsidRPr="00BF2E64" w:rsidRDefault="00B9576A" w:rsidP="00F03784">
            <w:pPr>
              <w:pStyle w:val="Tabletext"/>
            </w:pPr>
            <w:r w:rsidRPr="00BF2E64">
              <w:t>2. tabula</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F6AC0A" w14:textId="77777777" w:rsidR="00B9576A" w:rsidRPr="00FD39ED" w:rsidRDefault="00B9576A" w:rsidP="00F03784">
            <w:pPr>
              <w:pStyle w:val="Tabletext3"/>
            </w:pPr>
            <w:r w:rsidRPr="00FD39ED">
              <w:t>1 / ± 15</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32C37D" w14:textId="77777777" w:rsidR="00B9576A" w:rsidRPr="00FD39ED" w:rsidRDefault="00B9576A" w:rsidP="00F03784">
            <w:pPr>
              <w:pStyle w:val="Tabletext3"/>
            </w:pPr>
            <w:r w:rsidRPr="00FD39ED">
              <w:t>2 / ± 10</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8273AC" w14:textId="77777777" w:rsidR="00B9576A" w:rsidRPr="00FD39ED" w:rsidRDefault="00B9576A" w:rsidP="00F03784">
            <w:pPr>
              <w:pStyle w:val="Tabletext3"/>
            </w:pPr>
            <w:r w:rsidRPr="00FD39ED">
              <w:t>0 / NPD</w:t>
            </w:r>
          </w:p>
        </w:tc>
      </w:tr>
      <w:tr w:rsidR="00B9576A" w:rsidRPr="00BF2E64" w14:paraId="2757A6BB" w14:textId="77777777" w:rsidTr="00017975">
        <w:trPr>
          <w:cantSplit/>
          <w:trHeight w:val="440"/>
          <w:jc w:val="center"/>
        </w:trPr>
        <w:tc>
          <w:tcPr>
            <w:tcW w:w="23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277E0B" w14:textId="77777777" w:rsidR="00B9576A" w:rsidRPr="00BF2E64" w:rsidRDefault="00B9576A" w:rsidP="00F03784">
            <w:pPr>
              <w:pStyle w:val="Tabletext"/>
            </w:pPr>
            <w:r w:rsidRPr="00BF2E64">
              <w:t>Šķembu izkliedes precizitāte, C</w:t>
            </w:r>
            <w:r w:rsidRPr="00BF2E64">
              <w:rPr>
                <w:vertAlign w:val="subscript"/>
              </w:rPr>
              <w:t>v</w:t>
            </w:r>
            <w:r w:rsidRPr="00BF2E64">
              <w:t xml:space="preserve"> %</w:t>
            </w:r>
          </w:p>
        </w:tc>
        <w:tc>
          <w:tcPr>
            <w:tcW w:w="12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21B30B6" w14:textId="77777777" w:rsidR="00B9576A" w:rsidRPr="00BF2E64" w:rsidRDefault="00B9576A" w:rsidP="00F03784">
            <w:pPr>
              <w:pStyle w:val="Tabletext"/>
            </w:pPr>
            <w:r w:rsidRPr="00BF2E64">
              <w:t>LVS EN 12272-1</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82858E2" w14:textId="77777777" w:rsidR="00B9576A" w:rsidRPr="00BF2E64" w:rsidRDefault="00B9576A" w:rsidP="00F03784">
            <w:pPr>
              <w:pStyle w:val="Tabletext"/>
            </w:pPr>
            <w:r w:rsidRPr="00BF2E64">
              <w:t>5.2.3. p-ts</w:t>
            </w:r>
          </w:p>
          <w:p w14:paraId="6EE6BABB" w14:textId="77777777" w:rsidR="00B9576A" w:rsidRPr="00BF2E64" w:rsidRDefault="00B9576A" w:rsidP="00F03784">
            <w:pPr>
              <w:pStyle w:val="Tabletext"/>
            </w:pPr>
            <w:r w:rsidRPr="00BF2E64">
              <w:t>2. tabula</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96869B" w14:textId="77777777" w:rsidR="00B9576A" w:rsidRPr="00FD39ED" w:rsidRDefault="00B9576A" w:rsidP="00F03784">
            <w:pPr>
              <w:pStyle w:val="Tabletext3"/>
            </w:pPr>
            <w:r w:rsidRPr="00FD39ED">
              <w:t>1 / ≤ 15</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B6A6B9" w14:textId="77777777" w:rsidR="00B9576A" w:rsidRPr="00FD39ED" w:rsidRDefault="00B9576A" w:rsidP="00F03784">
            <w:pPr>
              <w:pStyle w:val="Tabletext3"/>
            </w:pPr>
            <w:r w:rsidRPr="00FD39ED">
              <w:t>2 / ≤ 10</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26ECD0" w14:textId="77777777" w:rsidR="00B9576A" w:rsidRPr="00FD39ED" w:rsidRDefault="00B9576A" w:rsidP="00F03784">
            <w:pPr>
              <w:pStyle w:val="Tabletext3"/>
            </w:pPr>
            <w:r w:rsidRPr="00FD39ED">
              <w:t>0 / NPD</w:t>
            </w:r>
          </w:p>
        </w:tc>
      </w:tr>
    </w:tbl>
    <w:p w14:paraId="68A40C21" w14:textId="77777777" w:rsidR="00B9576A" w:rsidRPr="00BF2E64" w:rsidRDefault="00B9576A" w:rsidP="00CC4328">
      <w:pPr>
        <w:pStyle w:val="BodyText3"/>
      </w:pPr>
      <w:r w:rsidRPr="00BF2E64">
        <w:t>NPD. Prasības nav noteiktas.</w:t>
      </w:r>
    </w:p>
    <w:p w14:paraId="787230AA" w14:textId="77777777" w:rsidR="00B9576A" w:rsidRPr="00BF2E64" w:rsidRDefault="00B9576A" w:rsidP="00B9576A">
      <w:r w:rsidRPr="00BF2E64">
        <w:t xml:space="preserve">Maksimālais satiksmes kustības ātrums virsmas apstrādes un piesūcināta šķembu pamata nesošās kārtas formēšanās laikā, kamēr risu vietās atrodas nepiesaistīts minerālmateriāls, jāierobežo līdz 50 km/h un ceļa posms jāapzīmē ar ceļa zīmēm Nr.116 </w:t>
      </w:r>
      <w:r>
        <w:t>„</w:t>
      </w:r>
      <w:r w:rsidRPr="00BF2E64">
        <w:t>Uzbērta grants vai šķembas</w:t>
      </w:r>
      <w:r>
        <w:t>”</w:t>
      </w:r>
      <w:r w:rsidRPr="00BF2E64">
        <w:t xml:space="preserve"> un Nr.319 </w:t>
      </w:r>
      <w:r>
        <w:t>„</w:t>
      </w:r>
      <w:r w:rsidRPr="00BF2E64">
        <w:t>Apdzīt aizliegts</w:t>
      </w:r>
      <w:r>
        <w:t>”</w:t>
      </w:r>
      <w:r w:rsidRPr="00BF2E64">
        <w:t>. Brīvais minerālmateriāls jānovāc, kad gaisa temperatūra nepārsniedz +25</w:t>
      </w:r>
      <w:r>
        <w:t xml:space="preserve"> </w:t>
      </w:r>
      <w:r w:rsidRPr="00BF2E64">
        <w:rPr>
          <w:vertAlign w:val="superscript"/>
        </w:rPr>
        <w:t>0</w:t>
      </w:r>
      <w:r w:rsidRPr="00BF2E64">
        <w:t>C, ne vēlāk kā trīs dienas (vienas nedēļas – uz zemas intensitātes ceļiem) pēc virsmas apstrādes vai piesūcināta šķembu pamata nesošās kārtas būvniecības darbu pabeigšanas, kad arī jānovāc iepriekš uzstādītie papildus satiksmes kustības ierobežojumi.</w:t>
      </w:r>
    </w:p>
    <w:p w14:paraId="4FC1F26D" w14:textId="77777777" w:rsidR="00B9576A" w:rsidRPr="00BF2E64" w:rsidRDefault="00B9576A" w:rsidP="00BC6DFA">
      <w:pPr>
        <w:pStyle w:val="Heading3"/>
      </w:pPr>
      <w:bookmarkStart w:id="5123" w:name="_Toc250815014"/>
      <w:bookmarkStart w:id="5124" w:name="_Ref279922166"/>
      <w:bookmarkStart w:id="5125" w:name="_Ref324758327"/>
      <w:r w:rsidRPr="00BF2E64">
        <w:t>Kvalitātes novērtējums</w:t>
      </w:r>
      <w:bookmarkEnd w:id="5123"/>
      <w:bookmarkEnd w:id="5124"/>
      <w:bookmarkEnd w:id="5125"/>
    </w:p>
    <w:p w14:paraId="5E7E256C" w14:textId="3DC7EC68" w:rsidR="00B9576A" w:rsidRPr="00BF2E64" w:rsidRDefault="00B9576A" w:rsidP="00B9576A">
      <w:r w:rsidRPr="00BF2E64">
        <w:t xml:space="preserve">Uzbūvētajai virsmas apstrādei vai piesūcinātu šķembu pamata nesošajai kārtai jābūt viendabīgai un ar vienmērīgu virsmas tekstūru, bez izsvīdumiem vai citiem vizuāli konstatējamiem defektiem. Uzbūvētās virsmas apstrādes vai piesūcinātu šķembu pamata nesošās kārtas kvalitātei jāatbilst attiecīgi </w:t>
      </w:r>
      <w:r>
        <w:fldChar w:fldCharType="begin"/>
      </w:r>
      <w:r>
        <w:instrText xml:space="preserve"> REF _Ref251258908 \r \h </w:instrText>
      </w:r>
      <w:r>
        <w:fldChar w:fldCharType="separate"/>
      </w:r>
      <w:r w:rsidR="007D61E4">
        <w:t>6.4-34</w:t>
      </w:r>
      <w:r>
        <w:fldChar w:fldCharType="end"/>
      </w:r>
      <w:r>
        <w:t xml:space="preserve"> </w:t>
      </w:r>
      <w:r w:rsidRPr="00BF2E64">
        <w:t xml:space="preserve">tabulā vai </w:t>
      </w:r>
      <w:r>
        <w:fldChar w:fldCharType="begin"/>
      </w:r>
      <w:r>
        <w:instrText xml:space="preserve"> REF _Ref251258910 \r \h </w:instrText>
      </w:r>
      <w:r>
        <w:fldChar w:fldCharType="separate"/>
      </w:r>
      <w:r w:rsidR="007D61E4">
        <w:t>6.4-35</w:t>
      </w:r>
      <w:r>
        <w:fldChar w:fldCharType="end"/>
      </w:r>
      <w:r w:rsidRPr="00BF2E64">
        <w:t xml:space="preserve"> tabulā izvirzītajām prasībām.</w:t>
      </w:r>
      <w:r>
        <w:t xml:space="preserve"> Virsmas apstrādes virsmas krāsai visā būvobjektā jābūt vienā tonī.</w:t>
      </w:r>
    </w:p>
    <w:p w14:paraId="286E9AAB" w14:textId="77777777" w:rsidR="00B9576A" w:rsidRPr="00BF2E64" w:rsidRDefault="00B9576A" w:rsidP="00A01438">
      <w:pPr>
        <w:pStyle w:val="Heading8"/>
      </w:pPr>
      <w:bookmarkStart w:id="5126" w:name="_Ref251258908"/>
      <w:r w:rsidRPr="00BF2E64">
        <w:t>tabula. Piesūcināta šķembu pamata nesošās kārtas kvalitātes parametri, prasības un nosacījumi testēšanai un mērījumiem</w:t>
      </w:r>
      <w:bookmarkEnd w:id="5126"/>
    </w:p>
    <w:tbl>
      <w:tblPr>
        <w:tblW w:w="0" w:type="auto"/>
        <w:tblInd w:w="5" w:type="dxa"/>
        <w:tblLayout w:type="fixed"/>
        <w:tblLook w:val="0000" w:firstRow="0" w:lastRow="0" w:firstColumn="0" w:lastColumn="0" w:noHBand="0" w:noVBand="0"/>
      </w:tblPr>
      <w:tblGrid>
        <w:gridCol w:w="2236"/>
        <w:gridCol w:w="2236"/>
        <w:gridCol w:w="2236"/>
        <w:gridCol w:w="2236"/>
      </w:tblGrid>
      <w:tr w:rsidR="00B9576A" w:rsidRPr="00BF2E64" w14:paraId="3EF97CC4" w14:textId="77777777" w:rsidTr="00017975">
        <w:trPr>
          <w:cantSplit/>
          <w:trHeight w:val="310"/>
          <w:tblHeader/>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306451" w14:textId="77777777" w:rsidR="00B9576A" w:rsidRPr="00BF2E64" w:rsidRDefault="00B9576A" w:rsidP="00F03784">
            <w:pPr>
              <w:pStyle w:val="Tablehead"/>
            </w:pPr>
            <w:r w:rsidRPr="00BF2E64">
              <w:t>Parametrs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855B3A" w14:textId="77777777" w:rsidR="00B9576A" w:rsidRPr="00BF2E64" w:rsidRDefault="00B9576A" w:rsidP="00F03784">
            <w:pPr>
              <w:pStyle w:val="Tablehead"/>
            </w:pPr>
            <w:r w:rsidRPr="00BF2E64">
              <w:t>Prasība</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09BE2E" w14:textId="77777777" w:rsidR="00B9576A" w:rsidRPr="00BF2E64" w:rsidRDefault="00B9576A" w:rsidP="00F03784">
            <w:pPr>
              <w:pStyle w:val="Tablehead"/>
            </w:pPr>
            <w:r w:rsidRPr="00BF2E64">
              <w:t>Metode</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D192CC" w14:textId="77777777" w:rsidR="00B9576A" w:rsidRPr="00BF2E64" w:rsidRDefault="00B9576A" w:rsidP="00F03784">
            <w:pPr>
              <w:pStyle w:val="Tablehead"/>
            </w:pPr>
            <w:r w:rsidRPr="00BF2E64">
              <w:t>Izpildes laiks vai apjoms</w:t>
            </w:r>
          </w:p>
        </w:tc>
      </w:tr>
      <w:tr w:rsidR="00B9576A" w:rsidRPr="00BF2E64" w14:paraId="0908CFA8" w14:textId="77777777" w:rsidTr="00017975">
        <w:trPr>
          <w:cantSplit/>
          <w:trHeight w:val="88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345156" w14:textId="77777777" w:rsidR="00B9576A" w:rsidRPr="00BF2E64" w:rsidRDefault="00B9576A" w:rsidP="00F03784">
            <w:pPr>
              <w:pStyle w:val="Tabletext"/>
            </w:pPr>
            <w:r w:rsidRPr="00BF2E64">
              <w:t>Virsmas augstuma atzīmes,</w:t>
            </w:r>
          </w:p>
          <w:p w14:paraId="6620F375" w14:textId="77777777" w:rsidR="00B9576A" w:rsidRPr="00BF2E64" w:rsidRDefault="00B9576A" w:rsidP="00F03784">
            <w:pPr>
              <w:pStyle w:val="Tabletext"/>
            </w:pPr>
            <w:r w:rsidRPr="00BF2E64">
              <w:t>ja paredzēts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28B795" w14:textId="77777777" w:rsidR="00B9576A" w:rsidRPr="00BF2E64" w:rsidRDefault="00B9576A" w:rsidP="00F03784">
            <w:pPr>
              <w:pStyle w:val="Tabletext"/>
            </w:pPr>
            <w:r w:rsidRPr="00BF2E64">
              <w:t>≤ ±  3 cm no paredzētā</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178E12" w14:textId="77777777" w:rsidR="00B9576A" w:rsidRPr="00BF2E64" w:rsidRDefault="00B9576A" w:rsidP="00F03784">
            <w:pPr>
              <w:pStyle w:val="Tabletext"/>
            </w:pPr>
            <w:r w:rsidRPr="00BF2E64">
              <w:t>LBN 305-</w:t>
            </w:r>
            <w:r>
              <w:t>15</w:t>
            </w:r>
          </w:p>
          <w:p w14:paraId="04B21233" w14:textId="77777777" w:rsidR="00B9576A" w:rsidRPr="00BF2E64" w:rsidRDefault="00B9576A" w:rsidP="00F03784">
            <w:pPr>
              <w:pStyle w:val="Tabletext"/>
            </w:pPr>
            <w:r w:rsidRPr="00BF2E64">
              <w:t>Veicot ģeodēziskos uzmērījumus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70D0D8" w14:textId="77777777" w:rsidR="00B9576A" w:rsidRPr="00BF2E64" w:rsidRDefault="00B9576A" w:rsidP="00F03784">
            <w:pPr>
              <w:pStyle w:val="Tabletext"/>
            </w:pPr>
            <w:r w:rsidRPr="00BF2E64">
              <w:t>Visā būvobjektā vismaz trīs vietās šķērsprofilā ik pēc 50 m, piemēram, uz ceļa ass un malās</w:t>
            </w:r>
          </w:p>
        </w:tc>
      </w:tr>
      <w:tr w:rsidR="00B9576A" w:rsidRPr="00BF2E64" w14:paraId="196F070D"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1303B3" w14:textId="77777777" w:rsidR="00B9576A" w:rsidRPr="00BF2E64" w:rsidRDefault="00B9576A" w:rsidP="00F03784">
            <w:pPr>
              <w:pStyle w:val="Tabletext"/>
            </w:pPr>
            <w:r w:rsidRPr="00BF2E64">
              <w:t>Šķērsprofils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81AF30" w14:textId="77777777" w:rsidR="00B9576A" w:rsidRPr="00BF2E64" w:rsidRDefault="00B9576A" w:rsidP="00F03784">
            <w:pPr>
              <w:pStyle w:val="Tabletext"/>
            </w:pPr>
            <w:r w:rsidRPr="00BF2E64">
              <w:t>≤  ±  1,0 % no paredzētā</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2A9103" w14:textId="77777777" w:rsidR="00B9576A" w:rsidRPr="00BF2E64" w:rsidRDefault="00B9576A" w:rsidP="00F03784">
            <w:pPr>
              <w:pStyle w:val="Tabletext"/>
            </w:pPr>
            <w:r w:rsidRPr="00BF2E64">
              <w:t>Ar 3 m mērlatu un līmeņrādi</w:t>
            </w:r>
          </w:p>
        </w:tc>
        <w:tc>
          <w:tcPr>
            <w:tcW w:w="223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0A125B" w14:textId="77777777" w:rsidR="00B9576A" w:rsidRPr="00BF2E64" w:rsidRDefault="00B9576A" w:rsidP="00F03784">
            <w:pPr>
              <w:pStyle w:val="Tabletext"/>
            </w:pPr>
            <w:r w:rsidRPr="00BF2E64">
              <w:t>Visā būvobjektā katrā joslā ik pēc 50 m</w:t>
            </w:r>
          </w:p>
        </w:tc>
      </w:tr>
      <w:tr w:rsidR="00B9576A" w:rsidRPr="00BF2E64" w14:paraId="1956C5C0" w14:textId="77777777" w:rsidTr="00017975">
        <w:trPr>
          <w:cantSplit/>
          <w:trHeight w:val="45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6E36F8" w14:textId="77777777" w:rsidR="00B9576A" w:rsidRPr="00BF2E64" w:rsidRDefault="00B9576A" w:rsidP="00F03784">
            <w:pPr>
              <w:pStyle w:val="Tabletext"/>
            </w:pPr>
            <w:r w:rsidRPr="00BF2E64">
              <w:t>Platums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3F993E" w14:textId="77777777" w:rsidR="00B9576A" w:rsidRPr="00BF2E64" w:rsidRDefault="00B9576A" w:rsidP="00F03784">
            <w:pPr>
              <w:pStyle w:val="Tabletext"/>
            </w:pPr>
            <w:r w:rsidRPr="00BF2E64">
              <w:t>≤ -5/+10 cm no paredzētā uz katru pusi no ceļa ass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E6AE80" w14:textId="77777777" w:rsidR="00B9576A" w:rsidRPr="00BF2E64" w:rsidRDefault="00B9576A" w:rsidP="00F03784">
            <w:pPr>
              <w:pStyle w:val="Tabletext"/>
            </w:pPr>
            <w:r w:rsidRPr="00BF2E64">
              <w:t>Ar mērlenti</w:t>
            </w:r>
          </w:p>
        </w:tc>
        <w:tc>
          <w:tcPr>
            <w:tcW w:w="2236"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C12935" w14:textId="77777777" w:rsidR="00B9576A" w:rsidRPr="00BF2E64" w:rsidRDefault="00B9576A" w:rsidP="00F03784">
            <w:pPr>
              <w:pStyle w:val="Tabletext"/>
            </w:pPr>
          </w:p>
        </w:tc>
      </w:tr>
      <w:tr w:rsidR="00B9576A" w:rsidRPr="00BF2E64" w14:paraId="2342A74E"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ED1504" w14:textId="77777777" w:rsidR="00B9576A" w:rsidRPr="00BF2E64" w:rsidRDefault="00B9576A" w:rsidP="00F03784">
            <w:pPr>
              <w:pStyle w:val="Tabletext"/>
            </w:pPr>
            <w:r w:rsidRPr="00BF2E64">
              <w:t>Novietojums plānā</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4C121F" w14:textId="77777777" w:rsidR="00B9576A" w:rsidRPr="00BF2E64" w:rsidRDefault="00B9576A" w:rsidP="00F03784">
            <w:pPr>
              <w:pStyle w:val="Tabletext"/>
            </w:pPr>
            <w:r w:rsidRPr="00BF2E64">
              <w:t>≤ ± 7 cm no paredzētā</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5FF6AC" w14:textId="77777777" w:rsidR="00B9576A" w:rsidRPr="00BF2E64" w:rsidRDefault="00B9576A" w:rsidP="00F03784">
            <w:pPr>
              <w:pStyle w:val="Tabletext"/>
              <w:rPr>
                <w:sz w:val="16"/>
              </w:rPr>
            </w:pPr>
            <w:r w:rsidRPr="00BF2E64">
              <w:t>LBN 305 – 1</w:t>
            </w:r>
          </w:p>
          <w:p w14:paraId="7B86DBEE" w14:textId="77777777" w:rsidR="00B9576A" w:rsidRPr="00BF2E64" w:rsidRDefault="00B9576A" w:rsidP="00F03784">
            <w:pPr>
              <w:pStyle w:val="Tabletext"/>
            </w:pPr>
            <w:r w:rsidRPr="00BF2E64">
              <w:t>Veicot ģeodēziskos uzmērījumus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B0232E" w14:textId="77777777" w:rsidR="00B9576A" w:rsidRPr="00BF2E64" w:rsidRDefault="00B9576A" w:rsidP="00F03784">
            <w:pPr>
              <w:pStyle w:val="Tabletext"/>
            </w:pPr>
            <w:r w:rsidRPr="00BF2E64">
              <w:t>Visā būvobjektā raksturīgos punktos</w:t>
            </w:r>
          </w:p>
        </w:tc>
      </w:tr>
      <w:tr w:rsidR="00B9576A" w:rsidRPr="00BF2E64" w14:paraId="114CBC7C" w14:textId="77777777" w:rsidTr="00017975">
        <w:trPr>
          <w:cantSplit/>
          <w:trHeight w:val="52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191E19" w14:textId="77777777" w:rsidR="00B9576A" w:rsidRPr="00BF2E64" w:rsidRDefault="00B9576A" w:rsidP="00F03784">
            <w:pPr>
              <w:pStyle w:val="Tabletext"/>
              <w:rPr>
                <w:vertAlign w:val="superscript"/>
                <w:lang w:val="de-DE"/>
              </w:rPr>
            </w:pPr>
            <w:r w:rsidRPr="00BF2E64">
              <w:rPr>
                <w:lang w:val="de-DE"/>
              </w:rPr>
              <w:t>Kārtas biezums</w:t>
            </w:r>
          </w:p>
          <w:p w14:paraId="11A478DB" w14:textId="77777777" w:rsidR="00B9576A" w:rsidRPr="00BF2E64" w:rsidRDefault="00B9576A" w:rsidP="00F03784">
            <w:pPr>
              <w:pStyle w:val="Tabletext"/>
              <w:rPr>
                <w:lang w:val="de-DE"/>
              </w:rPr>
            </w:pPr>
            <w:r w:rsidRPr="00BF2E64">
              <w:rPr>
                <w:lang w:val="de-DE"/>
              </w:rPr>
              <w:t>(noteikta biezuma kārtām)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BD1FE1" w14:textId="77777777" w:rsidR="00B9576A" w:rsidRPr="00BF2E64" w:rsidRDefault="00B9576A" w:rsidP="00F03784">
            <w:pPr>
              <w:pStyle w:val="Tabletext"/>
            </w:pPr>
            <w:r w:rsidRPr="00BF2E64">
              <w:t>≤ -1,5/+2,5 cm no paredzētā</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7CEF08" w14:textId="77777777" w:rsidR="00B9576A" w:rsidRPr="00BF2E64" w:rsidRDefault="00B9576A" w:rsidP="00F03784">
            <w:pPr>
              <w:pStyle w:val="Tabletext"/>
            </w:pPr>
            <w:r w:rsidRPr="00BF2E64">
              <w:t>LVS EN 12697-36</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EAB5C9" w14:textId="77777777" w:rsidR="00B9576A" w:rsidRPr="00BF2E64" w:rsidRDefault="00B9576A" w:rsidP="00F03784">
            <w:pPr>
              <w:pStyle w:val="Tabletext"/>
            </w:pPr>
            <w:r w:rsidRPr="00BF2E64">
              <w:t>Visā būvobjektā katrā joslā ik pēc 1000 m</w:t>
            </w:r>
          </w:p>
        </w:tc>
      </w:tr>
      <w:tr w:rsidR="00BC5B45" w:rsidRPr="00BF2E64" w14:paraId="36707A77" w14:textId="77777777" w:rsidTr="00017975">
        <w:trPr>
          <w:cantSplit/>
          <w:trHeight w:val="52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398215" w14:textId="2A45C482" w:rsidR="00BC5B45" w:rsidRPr="00BF2E64" w:rsidRDefault="002C4331" w:rsidP="00F03784">
            <w:pPr>
              <w:pStyle w:val="Tabletext"/>
              <w:rPr>
                <w:lang w:val="de-DE"/>
              </w:rPr>
            </w:pPr>
            <w:r>
              <w:t>S</w:t>
            </w:r>
            <w:r w:rsidR="00BC5B45" w:rsidRPr="00BF2E64">
              <w:t>īkbedrojum</w:t>
            </w:r>
            <w:r>
              <w:t>s (</w:t>
            </w:r>
            <w:r w:rsidRPr="00BF2E64">
              <w:t>P</w:t>
            </w:r>
            <w:r w:rsidRPr="00BF2E64">
              <w:rPr>
                <w:vertAlign w:val="subscript"/>
              </w:rPr>
              <w:t>3</w:t>
            </w:r>
            <w:r>
              <w:t>)</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C01B1B" w14:textId="15E2F646" w:rsidR="00BC5B45" w:rsidRDefault="00BC5B45" w:rsidP="00F03784">
            <w:pPr>
              <w:pStyle w:val="Tabletext"/>
            </w:pPr>
            <w:r>
              <w:t>Kategorija / prasība:</w:t>
            </w:r>
          </w:p>
          <w:p w14:paraId="294021A4" w14:textId="5CD933AD" w:rsidR="00BC5B45" w:rsidRPr="00BF2E64" w:rsidRDefault="00BC5B45" w:rsidP="00F03784">
            <w:pPr>
              <w:pStyle w:val="Tabletext"/>
            </w:pPr>
            <w:r w:rsidRPr="00BF2E64">
              <w:t>1 / ≤ 10</w:t>
            </w:r>
            <w:r>
              <w:t xml:space="preserve"> %</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8FE3BD" w14:textId="77777777" w:rsidR="00BC5B45" w:rsidRPr="00BF2E64" w:rsidRDefault="00BC5B45" w:rsidP="00F03784">
            <w:pPr>
              <w:pStyle w:val="Tabletext"/>
            </w:pPr>
            <w:r w:rsidRPr="00BF2E64">
              <w:t>LVS EN 12271</w:t>
            </w:r>
            <w:r>
              <w:t xml:space="preserve">, </w:t>
            </w:r>
            <w:r w:rsidRPr="00BF2E64">
              <w:t>5.2.4. p-ts</w:t>
            </w:r>
          </w:p>
          <w:p w14:paraId="417CBEAA" w14:textId="6B209C27" w:rsidR="00BC5B45" w:rsidRDefault="00BC5B45" w:rsidP="00F03784">
            <w:pPr>
              <w:pStyle w:val="Tabletext"/>
            </w:pPr>
            <w:r w:rsidRPr="00BF2E64">
              <w:t>2. tabula</w:t>
            </w:r>
          </w:p>
          <w:p w14:paraId="1C576B65" w14:textId="0A622E31" w:rsidR="00BC5B45" w:rsidRPr="00BF2E64" w:rsidRDefault="00BC5B45" w:rsidP="00F03784">
            <w:pPr>
              <w:pStyle w:val="Tabletext"/>
            </w:pPr>
            <w:r w:rsidRPr="00BF2E64">
              <w:t>LVS EN 12272-2</w:t>
            </w:r>
            <w:r w:rsidR="002C4331">
              <w:t>, 4.2.p.</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BFBADC" w14:textId="24284A85" w:rsidR="00BC5B45" w:rsidRPr="00BF2E64" w:rsidRDefault="00BC5B45" w:rsidP="00F03784">
            <w:pPr>
              <w:pStyle w:val="Tabletext"/>
            </w:pPr>
            <w:r w:rsidRPr="00BF2E64">
              <w:t>Visā būvobjektā</w:t>
            </w:r>
          </w:p>
        </w:tc>
      </w:tr>
    </w:tbl>
    <w:p w14:paraId="47E79A11" w14:textId="77777777" w:rsidR="00B9576A" w:rsidRPr="00BF2E64" w:rsidRDefault="00B9576A" w:rsidP="00A01438">
      <w:pPr>
        <w:pStyle w:val="Heading8"/>
      </w:pPr>
      <w:bookmarkStart w:id="5127" w:name="_Ref251258910"/>
      <w:r w:rsidRPr="00BF2E64">
        <w:lastRenderedPageBreak/>
        <w:t>tabula. Virsmas apstrādes kvalitātes parametri, prasības un nosacījumi testēšanai un mērījumiem (uzmērot ne agrāk kā 2 nedēļas pēc darba pabeigšanas)</w:t>
      </w:r>
      <w:bookmarkEnd w:id="5127"/>
    </w:p>
    <w:tbl>
      <w:tblPr>
        <w:tblW w:w="9092" w:type="dxa"/>
        <w:jc w:val="center"/>
        <w:tblLayout w:type="fixed"/>
        <w:tblLook w:val="0000" w:firstRow="0" w:lastRow="0" w:firstColumn="0" w:lastColumn="0" w:noHBand="0" w:noVBand="0"/>
      </w:tblPr>
      <w:tblGrid>
        <w:gridCol w:w="2405"/>
        <w:gridCol w:w="1559"/>
        <w:gridCol w:w="1337"/>
        <w:gridCol w:w="1883"/>
        <w:gridCol w:w="1883"/>
        <w:gridCol w:w="25"/>
      </w:tblGrid>
      <w:tr w:rsidR="00B9576A" w:rsidRPr="00BF2E64" w14:paraId="5FBAF4C2" w14:textId="77777777" w:rsidTr="00C0303A">
        <w:trPr>
          <w:cantSplit/>
          <w:trHeight w:val="440"/>
          <w:jc w:val="center"/>
        </w:trPr>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0E60C9" w14:textId="77777777" w:rsidR="00B9576A" w:rsidRPr="00BF2E64" w:rsidRDefault="00B9576A" w:rsidP="00F03784">
            <w:pPr>
              <w:pStyle w:val="Tablehead"/>
            </w:pPr>
            <w:r>
              <w:t>Parametrs</w:t>
            </w:r>
          </w:p>
        </w:tc>
        <w:tc>
          <w:tcPr>
            <w:tcW w:w="28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A3B3FF" w14:textId="77777777" w:rsidR="00B9576A" w:rsidRPr="00BF2E64" w:rsidRDefault="00B9576A" w:rsidP="00F03784">
            <w:pPr>
              <w:pStyle w:val="Tablehead"/>
            </w:pPr>
            <w:r w:rsidRPr="00BF2E64">
              <w:t>Prasība</w:t>
            </w:r>
          </w:p>
        </w:tc>
        <w:tc>
          <w:tcPr>
            <w:tcW w:w="188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3D0139" w14:textId="77777777" w:rsidR="00B9576A" w:rsidRPr="00BF2E64" w:rsidRDefault="00B9576A" w:rsidP="00F03784">
            <w:pPr>
              <w:pStyle w:val="Tablehead"/>
            </w:pPr>
            <w:r w:rsidRPr="00BF2E64">
              <w:t>Metode</w:t>
            </w:r>
          </w:p>
        </w:tc>
        <w:tc>
          <w:tcPr>
            <w:tcW w:w="188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64BB67" w14:textId="77777777" w:rsidR="00B9576A" w:rsidRPr="00BF2E64" w:rsidRDefault="00B9576A" w:rsidP="00F03784">
            <w:pPr>
              <w:pStyle w:val="Tablehead"/>
            </w:pPr>
            <w:r w:rsidRPr="00BF2E64">
              <w:t>Izpildes laiks vai apjoms</w:t>
            </w:r>
          </w:p>
        </w:tc>
        <w:tc>
          <w:tcPr>
            <w:tcW w:w="25" w:type="dxa"/>
            <w:tcBorders>
              <w:top w:val="single" w:sz="4"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66763422" w14:textId="77777777" w:rsidR="00B9576A" w:rsidRPr="00BF2E64" w:rsidRDefault="00B9576A" w:rsidP="00017975">
            <w:pPr>
              <w:pStyle w:val="FreeForm"/>
              <w:rPr>
                <w:rFonts w:ascii="Calibri" w:hAnsi="Calibri"/>
              </w:rPr>
            </w:pPr>
          </w:p>
        </w:tc>
      </w:tr>
      <w:tr w:rsidR="00B9576A" w:rsidRPr="00BF2E64" w14:paraId="4FA10233" w14:textId="77777777" w:rsidTr="00C0303A">
        <w:trPr>
          <w:cantSplit/>
          <w:trHeight w:val="240"/>
          <w:jc w:val="center"/>
        </w:trPr>
        <w:tc>
          <w:tcPr>
            <w:tcW w:w="2405"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tcPr>
          <w:p w14:paraId="224CB2B6" w14:textId="77777777" w:rsidR="00B9576A" w:rsidRDefault="00B9576A" w:rsidP="00F03784">
            <w:pPr>
              <w:pStyle w:val="Tabletext"/>
            </w:pPr>
            <w:r>
              <w:t>Virsmas krāsa</w:t>
            </w:r>
          </w:p>
        </w:tc>
        <w:tc>
          <w:tcPr>
            <w:tcW w:w="2896" w:type="dxa"/>
            <w:gridSpan w:val="2"/>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tcPr>
          <w:p w14:paraId="7370A9BC" w14:textId="77777777" w:rsidR="00B9576A" w:rsidRPr="00BF2E64" w:rsidRDefault="00B9576A" w:rsidP="00F03784">
            <w:pPr>
              <w:pStyle w:val="Tabletext"/>
            </w:pPr>
            <w:r>
              <w:t>Vienā tonī visā objektā</w:t>
            </w:r>
          </w:p>
        </w:tc>
        <w:tc>
          <w:tcPr>
            <w:tcW w:w="1883"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tcPr>
          <w:p w14:paraId="442C8549" w14:textId="77777777" w:rsidR="00B9576A" w:rsidRPr="00BF2E64" w:rsidRDefault="00B9576A" w:rsidP="00F03784">
            <w:pPr>
              <w:pStyle w:val="Tabletext"/>
            </w:pPr>
            <w:r>
              <w:t>Vizuāla pārbaude</w:t>
            </w:r>
          </w:p>
        </w:tc>
        <w:tc>
          <w:tcPr>
            <w:tcW w:w="1883"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tcPr>
          <w:p w14:paraId="7B022240" w14:textId="77777777" w:rsidR="00B9576A" w:rsidRPr="00322702" w:rsidRDefault="00B9576A" w:rsidP="00F03784">
            <w:pPr>
              <w:pStyle w:val="Tabletext"/>
            </w:pPr>
            <w:r>
              <w:t>Visā būvobjektā</w:t>
            </w:r>
          </w:p>
        </w:tc>
        <w:tc>
          <w:tcPr>
            <w:tcW w:w="25" w:type="dxa"/>
            <w:tcBorders>
              <w:top w:val="single" w:sz="4"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1BE8DE33" w14:textId="77777777" w:rsidR="00B9576A" w:rsidRPr="00BF2E64" w:rsidRDefault="00B9576A" w:rsidP="00017975">
            <w:pPr>
              <w:pStyle w:val="FreeForm"/>
              <w:rPr>
                <w:rFonts w:ascii="Calibri" w:hAnsi="Calibri"/>
              </w:rPr>
            </w:pPr>
          </w:p>
        </w:tc>
      </w:tr>
      <w:tr w:rsidR="00B9576A" w:rsidRPr="00BF2E64" w14:paraId="7347FF31" w14:textId="77777777" w:rsidTr="00C0303A">
        <w:trPr>
          <w:cantSplit/>
          <w:trHeight w:val="240"/>
          <w:jc w:val="center"/>
        </w:trPr>
        <w:tc>
          <w:tcPr>
            <w:tcW w:w="2405" w:type="dxa"/>
            <w:tcBorders>
              <w:top w:val="single" w:sz="4" w:space="0" w:color="auto"/>
              <w:left w:val="single" w:sz="4" w:space="0" w:color="000000"/>
              <w:bottom w:val="single" w:sz="18" w:space="0" w:color="auto"/>
              <w:right w:val="single" w:sz="4" w:space="0" w:color="000000"/>
            </w:tcBorders>
            <w:shd w:val="clear" w:color="auto" w:fill="auto"/>
            <w:tcMar>
              <w:top w:w="0" w:type="dxa"/>
              <w:left w:w="0" w:type="dxa"/>
              <w:bottom w:w="0" w:type="dxa"/>
              <w:right w:w="0" w:type="dxa"/>
            </w:tcMar>
          </w:tcPr>
          <w:p w14:paraId="6EDE36CA" w14:textId="77777777" w:rsidR="00B9576A" w:rsidRPr="00BF2E64" w:rsidRDefault="00B9576A" w:rsidP="00F03784">
            <w:pPr>
              <w:pStyle w:val="Tabletext"/>
            </w:pPr>
            <w:r>
              <w:t>Platums</w:t>
            </w:r>
          </w:p>
        </w:tc>
        <w:tc>
          <w:tcPr>
            <w:tcW w:w="2896" w:type="dxa"/>
            <w:gridSpan w:val="2"/>
            <w:tcBorders>
              <w:top w:val="single" w:sz="4" w:space="0" w:color="auto"/>
              <w:left w:val="single" w:sz="4" w:space="0" w:color="000000"/>
              <w:bottom w:val="single" w:sz="18" w:space="0" w:color="auto"/>
              <w:right w:val="single" w:sz="4" w:space="0" w:color="000000"/>
            </w:tcBorders>
            <w:shd w:val="clear" w:color="auto" w:fill="auto"/>
            <w:tcMar>
              <w:top w:w="0" w:type="dxa"/>
              <w:left w:w="0" w:type="dxa"/>
              <w:bottom w:w="0" w:type="dxa"/>
              <w:right w:w="0" w:type="dxa"/>
            </w:tcMar>
          </w:tcPr>
          <w:p w14:paraId="5DE8E289" w14:textId="77777777" w:rsidR="00B9576A" w:rsidRPr="00BF2E64" w:rsidRDefault="00B9576A" w:rsidP="00F03784">
            <w:pPr>
              <w:pStyle w:val="Tabletext"/>
            </w:pPr>
            <w:r w:rsidRPr="00BF2E64">
              <w:t>≤ -5/+10 cm no paredzētā uz katru pusi no ceļa ass</w:t>
            </w:r>
          </w:p>
        </w:tc>
        <w:tc>
          <w:tcPr>
            <w:tcW w:w="1883" w:type="dxa"/>
            <w:tcBorders>
              <w:top w:val="single" w:sz="4" w:space="0" w:color="auto"/>
              <w:left w:val="single" w:sz="4" w:space="0" w:color="000000"/>
              <w:bottom w:val="single" w:sz="18" w:space="0" w:color="auto"/>
              <w:right w:val="single" w:sz="4" w:space="0" w:color="000000"/>
            </w:tcBorders>
            <w:shd w:val="clear" w:color="auto" w:fill="auto"/>
            <w:tcMar>
              <w:top w:w="0" w:type="dxa"/>
              <w:left w:w="0" w:type="dxa"/>
              <w:bottom w:w="0" w:type="dxa"/>
              <w:right w:w="0" w:type="dxa"/>
            </w:tcMar>
          </w:tcPr>
          <w:p w14:paraId="4A47850D" w14:textId="77777777" w:rsidR="00B9576A" w:rsidRPr="00BF2E64" w:rsidRDefault="00B9576A" w:rsidP="00F03784">
            <w:pPr>
              <w:pStyle w:val="Tabletext"/>
            </w:pPr>
            <w:r w:rsidRPr="00BF2E64">
              <w:t>Ar mērlenti</w:t>
            </w:r>
          </w:p>
        </w:tc>
        <w:tc>
          <w:tcPr>
            <w:tcW w:w="1883" w:type="dxa"/>
            <w:tcBorders>
              <w:top w:val="single" w:sz="4" w:space="0" w:color="auto"/>
              <w:left w:val="single" w:sz="4" w:space="0" w:color="000000"/>
              <w:bottom w:val="single" w:sz="18" w:space="0" w:color="auto"/>
              <w:right w:val="single" w:sz="4" w:space="0" w:color="000000"/>
            </w:tcBorders>
            <w:shd w:val="clear" w:color="auto" w:fill="auto"/>
            <w:tcMar>
              <w:top w:w="0" w:type="dxa"/>
              <w:left w:w="0" w:type="dxa"/>
              <w:bottom w:w="0" w:type="dxa"/>
              <w:right w:w="0" w:type="dxa"/>
            </w:tcMar>
          </w:tcPr>
          <w:p w14:paraId="34C8110D" w14:textId="77777777" w:rsidR="00B9576A" w:rsidRPr="00322702" w:rsidRDefault="00B9576A" w:rsidP="00F03784">
            <w:pPr>
              <w:pStyle w:val="Tabletext"/>
            </w:pPr>
            <w:r w:rsidRPr="00322702">
              <w:t>Visā būvobjektā katrā joslā ik pēc 50 m</w:t>
            </w:r>
          </w:p>
        </w:tc>
        <w:tc>
          <w:tcPr>
            <w:tcW w:w="25" w:type="dxa"/>
            <w:tcBorders>
              <w:top w:val="single" w:sz="4"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7A42E494" w14:textId="77777777" w:rsidR="00B9576A" w:rsidRPr="00BF2E64" w:rsidRDefault="00B9576A" w:rsidP="00017975">
            <w:pPr>
              <w:pStyle w:val="FreeForm"/>
              <w:rPr>
                <w:rFonts w:ascii="Calibri" w:hAnsi="Calibri"/>
              </w:rPr>
            </w:pPr>
          </w:p>
        </w:tc>
      </w:tr>
      <w:tr w:rsidR="00BC5B45" w:rsidRPr="00BF2E64" w14:paraId="0F060DB4" w14:textId="77777777" w:rsidTr="00C0303A">
        <w:trPr>
          <w:cantSplit/>
          <w:trHeight w:val="112"/>
          <w:jc w:val="center"/>
        </w:trPr>
        <w:tc>
          <w:tcPr>
            <w:tcW w:w="2405" w:type="dxa"/>
            <w:vMerge w:val="restart"/>
            <w:tcBorders>
              <w:top w:val="single" w:sz="18"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15FDB4" w14:textId="77777777" w:rsidR="00BC5B45" w:rsidRPr="00BF2E64" w:rsidRDefault="00BC5B45" w:rsidP="00F03784">
            <w:pPr>
              <w:pStyle w:val="Tablehead"/>
            </w:pPr>
            <w:r w:rsidRPr="00BF2E64">
              <w:t>Īpašība, mērvienība</w:t>
            </w:r>
          </w:p>
        </w:tc>
        <w:tc>
          <w:tcPr>
            <w:tcW w:w="1559" w:type="dxa"/>
            <w:vMerge w:val="restart"/>
            <w:tcBorders>
              <w:top w:val="single" w:sz="18"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B2A274" w14:textId="77777777" w:rsidR="00BC5B45" w:rsidRPr="00BF2E64" w:rsidRDefault="00BC5B45" w:rsidP="00F03784">
            <w:pPr>
              <w:pStyle w:val="Tablehead"/>
            </w:pPr>
            <w:r w:rsidRPr="00BF2E64">
              <w:t>Testēšanas metode</w:t>
            </w:r>
          </w:p>
        </w:tc>
        <w:tc>
          <w:tcPr>
            <w:tcW w:w="1337" w:type="dxa"/>
            <w:vMerge w:val="restart"/>
            <w:tcBorders>
              <w:top w:val="single" w:sz="18"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A0F2197" w14:textId="77777777" w:rsidR="00BC5B45" w:rsidRPr="00BF2E64" w:rsidRDefault="00BC5B45" w:rsidP="00F03784">
            <w:pPr>
              <w:pStyle w:val="Tablehead"/>
            </w:pPr>
            <w:r w:rsidRPr="00BF2E64">
              <w:t>Atsauce uz LVS EN 12271</w:t>
            </w:r>
          </w:p>
        </w:tc>
        <w:tc>
          <w:tcPr>
            <w:tcW w:w="3766" w:type="dxa"/>
            <w:gridSpan w:val="2"/>
            <w:tcBorders>
              <w:top w:val="single" w:sz="18"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CE3B13" w14:textId="2D20C5D1" w:rsidR="00BC5B45" w:rsidRPr="00BF2E64" w:rsidRDefault="00BC5B45" w:rsidP="00F03784">
            <w:pPr>
              <w:pStyle w:val="Tablehead"/>
            </w:pPr>
            <w:r w:rsidRPr="00BF2E64">
              <w:t>Virsmas apstrāde</w:t>
            </w:r>
            <w:r w:rsidRPr="00BF2E64">
              <w:rPr>
                <w:vertAlign w:val="superscript"/>
              </w:rPr>
              <w:t>(2)</w:t>
            </w:r>
            <w:r w:rsidRPr="00BF2E64">
              <w:t xml:space="preserve"> AADT</w:t>
            </w:r>
            <w:r w:rsidRPr="00BF2E64">
              <w:rPr>
                <w:vertAlign w:val="subscript"/>
              </w:rPr>
              <w:t>j,pievestā</w:t>
            </w:r>
          </w:p>
        </w:tc>
        <w:tc>
          <w:tcPr>
            <w:tcW w:w="25" w:type="dxa"/>
            <w:tcBorders>
              <w:top w:val="single" w:sz="4"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62BD30CD" w14:textId="77777777" w:rsidR="00BC5B45" w:rsidRPr="00BF2E64" w:rsidRDefault="00BC5B45" w:rsidP="00017975">
            <w:pPr>
              <w:pStyle w:val="FreeForm"/>
              <w:rPr>
                <w:rFonts w:ascii="Calibri" w:hAnsi="Calibri"/>
              </w:rPr>
            </w:pPr>
          </w:p>
        </w:tc>
      </w:tr>
      <w:tr w:rsidR="00A7712B" w:rsidRPr="00BF2E64" w14:paraId="302A2CA8" w14:textId="77777777" w:rsidTr="00C0303A">
        <w:trPr>
          <w:cantSplit/>
          <w:trHeight w:val="300"/>
          <w:jc w:val="center"/>
        </w:trPr>
        <w:tc>
          <w:tcPr>
            <w:tcW w:w="2405"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76487513" w14:textId="77777777" w:rsidR="00BC5B45" w:rsidRPr="00BF2E64" w:rsidRDefault="00BC5B45" w:rsidP="00F03784">
            <w:pPr>
              <w:pStyle w:val="Tablehead"/>
            </w:pPr>
          </w:p>
        </w:tc>
        <w:tc>
          <w:tcPr>
            <w:tcW w:w="1559"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54C04D11" w14:textId="77777777" w:rsidR="00BC5B45" w:rsidRPr="00BF2E64" w:rsidRDefault="00BC5B45" w:rsidP="00F03784">
            <w:pPr>
              <w:pStyle w:val="Tablehead"/>
            </w:pPr>
          </w:p>
        </w:tc>
        <w:tc>
          <w:tcPr>
            <w:tcW w:w="1337"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7059660E" w14:textId="77777777" w:rsidR="00BC5B45" w:rsidRPr="00BF2E64" w:rsidRDefault="00BC5B45" w:rsidP="00F03784">
            <w:pPr>
              <w:pStyle w:val="Tablehead"/>
            </w:pPr>
          </w:p>
        </w:tc>
        <w:tc>
          <w:tcPr>
            <w:tcW w:w="188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AD21F8" w14:textId="77777777" w:rsidR="00BC5B45" w:rsidRPr="00BF2E64" w:rsidRDefault="00BC5B45" w:rsidP="00F03784">
            <w:pPr>
              <w:pStyle w:val="Tablehead"/>
            </w:pPr>
            <w:r w:rsidRPr="00BF2E64">
              <w:t>≤ 1500</w:t>
            </w:r>
          </w:p>
        </w:tc>
        <w:tc>
          <w:tcPr>
            <w:tcW w:w="188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78A9BE" w14:textId="6450FC22" w:rsidR="00BC5B45" w:rsidRPr="00BF2E64" w:rsidRDefault="00BC5B45" w:rsidP="00F03784">
            <w:pPr>
              <w:pStyle w:val="Tablehead"/>
            </w:pPr>
            <w:r w:rsidRPr="00BF2E64">
              <w:t>&gt; 1500</w:t>
            </w:r>
          </w:p>
        </w:tc>
        <w:tc>
          <w:tcPr>
            <w:tcW w:w="25" w:type="dxa"/>
            <w:tcBorders>
              <w:top w:val="none" w:sz="8"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001491CE" w14:textId="77777777" w:rsidR="00BC5B45" w:rsidRPr="00BF2E64" w:rsidRDefault="00BC5B45" w:rsidP="00017975">
            <w:pPr>
              <w:pStyle w:val="FreeForm"/>
              <w:rPr>
                <w:rFonts w:ascii="Calibri" w:hAnsi="Calibri"/>
              </w:rPr>
            </w:pPr>
          </w:p>
        </w:tc>
      </w:tr>
      <w:tr w:rsidR="00660E87" w:rsidRPr="00BF2E64" w14:paraId="571E6DD4" w14:textId="77777777" w:rsidTr="00C0303A">
        <w:trPr>
          <w:cantSplit/>
          <w:trHeight w:val="300"/>
          <w:jc w:val="center"/>
        </w:trPr>
        <w:tc>
          <w:tcPr>
            <w:tcW w:w="2405"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CFFF1F0" w14:textId="77777777" w:rsidR="00660E87" w:rsidRPr="00BF2E64" w:rsidRDefault="00660E87" w:rsidP="00F03784">
            <w:pPr>
              <w:pStyle w:val="Tablehead"/>
            </w:pPr>
          </w:p>
        </w:tc>
        <w:tc>
          <w:tcPr>
            <w:tcW w:w="1559"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F1618C" w14:textId="77777777" w:rsidR="00660E87" w:rsidRPr="00BF2E64" w:rsidRDefault="00660E87" w:rsidP="00F03784">
            <w:pPr>
              <w:pStyle w:val="Tablehead"/>
            </w:pPr>
          </w:p>
        </w:tc>
        <w:tc>
          <w:tcPr>
            <w:tcW w:w="1337"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381E24" w14:textId="77777777" w:rsidR="00660E87" w:rsidRPr="00BF2E64" w:rsidRDefault="00660E87" w:rsidP="00F03784">
            <w:pPr>
              <w:pStyle w:val="Tablehead"/>
            </w:pPr>
          </w:p>
        </w:tc>
        <w:tc>
          <w:tcPr>
            <w:tcW w:w="376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7E8FC3A" w14:textId="3941C67F" w:rsidR="00660E87" w:rsidRPr="00BF2E64" w:rsidRDefault="00660E87" w:rsidP="00F03784">
            <w:pPr>
              <w:pStyle w:val="Tablehead"/>
            </w:pPr>
            <w:r w:rsidRPr="00BF2E64">
              <w:t>Kategorija / prasība</w:t>
            </w:r>
          </w:p>
        </w:tc>
        <w:tc>
          <w:tcPr>
            <w:tcW w:w="25" w:type="dxa"/>
            <w:tcBorders>
              <w:top w:val="none" w:sz="8"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40214344" w14:textId="77777777" w:rsidR="00660E87" w:rsidRPr="00BF2E64" w:rsidRDefault="00660E87" w:rsidP="00017975">
            <w:pPr>
              <w:pStyle w:val="FreeForm"/>
              <w:rPr>
                <w:rFonts w:ascii="Calibri" w:hAnsi="Calibri"/>
              </w:rPr>
            </w:pPr>
          </w:p>
        </w:tc>
      </w:tr>
      <w:tr w:rsidR="00C308DF" w:rsidRPr="00BF2E64" w14:paraId="34499BB0" w14:textId="77777777" w:rsidTr="00C0303A">
        <w:trPr>
          <w:cantSplit/>
          <w:trHeight w:val="430"/>
          <w:jc w:val="center"/>
        </w:trPr>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684DF5" w14:textId="112A90FE" w:rsidR="00C308DF" w:rsidRPr="00BF2E64" w:rsidRDefault="002C4331" w:rsidP="00F03784">
            <w:pPr>
              <w:pStyle w:val="Tabletext"/>
            </w:pPr>
            <w:r>
              <w:t>I</w:t>
            </w:r>
            <w:r w:rsidR="00C308DF" w:rsidRPr="00BF2E64">
              <w:t>zblīdum</w:t>
            </w:r>
            <w:r>
              <w:t>s</w:t>
            </w:r>
            <w:r w:rsidR="00C308DF" w:rsidRPr="00BF2E64">
              <w:t>, sliedējum</w:t>
            </w:r>
            <w:r>
              <w:t>s</w:t>
            </w:r>
            <w:r w:rsidR="00C308DF" w:rsidRPr="00BF2E64">
              <w:t xml:space="preserve"> un izsvīdum</w:t>
            </w:r>
            <w:r>
              <w:t>s,</w:t>
            </w:r>
            <w:r w:rsidR="00C308DF" w:rsidRPr="00BF2E64">
              <w:t xml:space="preserve"> %</w:t>
            </w:r>
            <w:r>
              <w:t xml:space="preserve"> (</w:t>
            </w:r>
            <w:r w:rsidRPr="00BF2E64">
              <w:t>P</w:t>
            </w:r>
            <w:r w:rsidRPr="00BF2E64">
              <w:rPr>
                <w:vertAlign w:val="subscript"/>
              </w:rPr>
              <w:t>1</w:t>
            </w:r>
            <w:r>
              <w:t>)</w:t>
            </w:r>
          </w:p>
        </w:tc>
        <w:tc>
          <w:tcPr>
            <w:tcW w:w="1559"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4D839814" w14:textId="3B06C19A" w:rsidR="00C308DF" w:rsidRPr="00BF2E64" w:rsidRDefault="00C308DF" w:rsidP="00F03784">
            <w:pPr>
              <w:pStyle w:val="Tabletext"/>
            </w:pPr>
            <w:r w:rsidRPr="00BF2E64">
              <w:t>LVS EN 12272-2</w:t>
            </w:r>
            <w:r w:rsidR="00D276FF" w:rsidRPr="00BF2E64">
              <w:rPr>
                <w:vertAlign w:val="superscript"/>
              </w:rPr>
              <w:t>(</w:t>
            </w:r>
            <w:r w:rsidR="00D276FF">
              <w:rPr>
                <w:vertAlign w:val="superscript"/>
              </w:rPr>
              <w:t>3</w:t>
            </w:r>
            <w:r w:rsidR="00D276FF" w:rsidRPr="00BF2E64">
              <w:rPr>
                <w:vertAlign w:val="superscript"/>
              </w:rPr>
              <w:t>)</w:t>
            </w:r>
          </w:p>
        </w:tc>
        <w:tc>
          <w:tcPr>
            <w:tcW w:w="1337"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374AD6B2" w14:textId="20A4F77A" w:rsidR="00C308DF" w:rsidRPr="00BF2E64" w:rsidRDefault="00C308DF" w:rsidP="00F03784">
            <w:pPr>
              <w:pStyle w:val="Tabletext"/>
            </w:pPr>
            <w:r w:rsidRPr="00BF2E64">
              <w:t>5.2.4. p-ts</w:t>
            </w:r>
            <w:r>
              <w:t xml:space="preserve"> </w:t>
            </w:r>
            <w:r w:rsidRPr="00BF2E64">
              <w:t>2. tabula</w:t>
            </w:r>
          </w:p>
        </w:tc>
        <w:tc>
          <w:tcPr>
            <w:tcW w:w="376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8D9827" w14:textId="425F700E" w:rsidR="00C308DF" w:rsidRPr="00BF2E64" w:rsidRDefault="00C308DF" w:rsidP="00F03784">
            <w:pPr>
              <w:pStyle w:val="Tabletext3"/>
            </w:pPr>
            <w:r w:rsidRPr="00BF2E64">
              <w:t>1 / ≤ 2,5</w:t>
            </w:r>
          </w:p>
        </w:tc>
        <w:tc>
          <w:tcPr>
            <w:tcW w:w="25" w:type="dxa"/>
            <w:tcBorders>
              <w:top w:val="none" w:sz="8"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7E12DA32" w14:textId="77777777" w:rsidR="00C308DF" w:rsidRPr="00BF2E64" w:rsidRDefault="00C308DF" w:rsidP="00017975">
            <w:pPr>
              <w:pStyle w:val="FreeForm"/>
              <w:rPr>
                <w:rFonts w:ascii="Calibri" w:hAnsi="Calibri"/>
              </w:rPr>
            </w:pPr>
          </w:p>
        </w:tc>
      </w:tr>
      <w:tr w:rsidR="00C308DF" w:rsidRPr="00BF2E64" w14:paraId="36C7EC44" w14:textId="77777777" w:rsidTr="00C0303A">
        <w:trPr>
          <w:cantSplit/>
          <w:trHeight w:val="430"/>
          <w:jc w:val="center"/>
        </w:trPr>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E67B98" w14:textId="4CCC745A" w:rsidR="00C308DF" w:rsidRPr="00BF2E64" w:rsidRDefault="002C4331" w:rsidP="00F03784">
            <w:pPr>
              <w:pStyle w:val="Tabletext"/>
            </w:pPr>
            <w:r>
              <w:t>M</w:t>
            </w:r>
            <w:r w:rsidR="00C308DF" w:rsidRPr="00BF2E64">
              <w:t xml:space="preserve">ateriālu atdalīšanās un </w:t>
            </w:r>
            <w:r>
              <w:t>sīk</w:t>
            </w:r>
            <w:r w:rsidR="00C308DF" w:rsidRPr="00BF2E64">
              <w:t>šķembu izsitum</w:t>
            </w:r>
            <w:r>
              <w:t>s</w:t>
            </w:r>
            <w:r w:rsidR="00C308DF" w:rsidRPr="00BF2E64">
              <w:t>, %</w:t>
            </w:r>
            <w:r>
              <w:t xml:space="preserve"> (</w:t>
            </w:r>
            <w:r w:rsidRPr="00BF2E64">
              <w:t>P</w:t>
            </w:r>
            <w:r w:rsidRPr="00BF2E64">
              <w:rPr>
                <w:vertAlign w:val="subscript"/>
              </w:rPr>
              <w:t>2</w:t>
            </w:r>
            <w:r>
              <w:t>)</w:t>
            </w:r>
          </w:p>
        </w:tc>
        <w:tc>
          <w:tcPr>
            <w:tcW w:w="1559"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532022BA" w14:textId="3021C841" w:rsidR="00C308DF" w:rsidRPr="00BF2E64" w:rsidRDefault="00C308DF" w:rsidP="00F03784">
            <w:pPr>
              <w:pStyle w:val="Tabletext"/>
            </w:pPr>
          </w:p>
        </w:tc>
        <w:tc>
          <w:tcPr>
            <w:tcW w:w="1337"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5F173BCC" w14:textId="1219AEAF" w:rsidR="00C308DF" w:rsidRPr="00BF2E64" w:rsidRDefault="00C308DF" w:rsidP="00F03784">
            <w:pPr>
              <w:pStyle w:val="Tabletext"/>
            </w:pPr>
          </w:p>
        </w:tc>
        <w:tc>
          <w:tcPr>
            <w:tcW w:w="376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2EB9B4" w14:textId="6EFCC4A4" w:rsidR="00C308DF" w:rsidRPr="00BF2E64" w:rsidRDefault="00C308DF" w:rsidP="00F03784">
            <w:pPr>
              <w:pStyle w:val="Tabletext3"/>
            </w:pPr>
            <w:r w:rsidRPr="00BF2E64">
              <w:t>1 / ≤ 1,0</w:t>
            </w:r>
          </w:p>
        </w:tc>
        <w:tc>
          <w:tcPr>
            <w:tcW w:w="25" w:type="dxa"/>
            <w:tcBorders>
              <w:top w:val="none" w:sz="8"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2C96F87F" w14:textId="77777777" w:rsidR="00C308DF" w:rsidRPr="00BF2E64" w:rsidRDefault="00C308DF" w:rsidP="00017975">
            <w:pPr>
              <w:pStyle w:val="FreeForm"/>
              <w:rPr>
                <w:rFonts w:ascii="Calibri" w:hAnsi="Calibri"/>
              </w:rPr>
            </w:pPr>
          </w:p>
        </w:tc>
      </w:tr>
      <w:tr w:rsidR="00C308DF" w:rsidRPr="00BF2E64" w14:paraId="43AC8040" w14:textId="77777777" w:rsidTr="00C0303A">
        <w:trPr>
          <w:cantSplit/>
          <w:trHeight w:val="391"/>
          <w:jc w:val="center"/>
        </w:trPr>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95B22D" w14:textId="0A83E605" w:rsidR="002C4331" w:rsidRPr="00BF2E64" w:rsidRDefault="002C4331" w:rsidP="00F03784">
            <w:pPr>
              <w:pStyle w:val="Tabletext"/>
            </w:pPr>
            <w:r>
              <w:t>S</w:t>
            </w:r>
            <w:r w:rsidR="00C308DF" w:rsidRPr="00BF2E64">
              <w:t>īkbedrojum</w:t>
            </w:r>
            <w:r>
              <w:t>s</w:t>
            </w:r>
            <w:r w:rsidR="00C308DF" w:rsidRPr="00BF2E64">
              <w:t>, %</w:t>
            </w:r>
            <w:r>
              <w:t xml:space="preserve"> (</w:t>
            </w:r>
            <w:r w:rsidRPr="00BF2E64">
              <w:t>P</w:t>
            </w:r>
            <w:r w:rsidRPr="00BF2E64">
              <w:rPr>
                <w:vertAlign w:val="subscript"/>
              </w:rPr>
              <w:t>3</w:t>
            </w:r>
            <w:r>
              <w:t>)</w:t>
            </w:r>
          </w:p>
        </w:tc>
        <w:tc>
          <w:tcPr>
            <w:tcW w:w="1559"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08E11861" w14:textId="46DDAD59" w:rsidR="00C308DF" w:rsidRPr="00BF2E64" w:rsidRDefault="00C308DF" w:rsidP="00F03784">
            <w:pPr>
              <w:pStyle w:val="Tabletext"/>
            </w:pPr>
          </w:p>
        </w:tc>
        <w:tc>
          <w:tcPr>
            <w:tcW w:w="1337"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10E42593" w14:textId="24B4F724" w:rsidR="00C308DF" w:rsidRPr="00BF2E64" w:rsidRDefault="00C308DF" w:rsidP="00F03784">
            <w:pPr>
              <w:pStyle w:val="Tabletext"/>
            </w:pPr>
          </w:p>
        </w:tc>
        <w:tc>
          <w:tcPr>
            <w:tcW w:w="188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823566" w14:textId="77777777" w:rsidR="00C308DF" w:rsidRPr="00BF2E64" w:rsidRDefault="00C308DF" w:rsidP="00F03784">
            <w:pPr>
              <w:pStyle w:val="Tabletext3"/>
            </w:pPr>
            <w:r w:rsidRPr="00BF2E64">
              <w:t>2 / ≤ 6</w:t>
            </w:r>
          </w:p>
        </w:tc>
        <w:tc>
          <w:tcPr>
            <w:tcW w:w="188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3BA5A6" w14:textId="7D7D1C16" w:rsidR="00C308DF" w:rsidRPr="00BF2E64" w:rsidRDefault="00C308DF" w:rsidP="00F03784">
            <w:pPr>
              <w:pStyle w:val="Tabletext3"/>
            </w:pPr>
            <w:r w:rsidRPr="00BF2E64">
              <w:t>3 / ≤ 3</w:t>
            </w:r>
          </w:p>
        </w:tc>
        <w:tc>
          <w:tcPr>
            <w:tcW w:w="25" w:type="dxa"/>
            <w:tcBorders>
              <w:top w:val="none" w:sz="8"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6B4EA8BE" w14:textId="77777777" w:rsidR="00C308DF" w:rsidRPr="00BF2E64" w:rsidRDefault="00C308DF" w:rsidP="00017975">
            <w:pPr>
              <w:pStyle w:val="FreeForm"/>
              <w:rPr>
                <w:rFonts w:ascii="Calibri" w:hAnsi="Calibri"/>
              </w:rPr>
            </w:pPr>
          </w:p>
        </w:tc>
      </w:tr>
      <w:tr w:rsidR="00C308DF" w:rsidRPr="00BF2E64" w14:paraId="579A6D7F" w14:textId="77777777" w:rsidTr="00C0303A">
        <w:trPr>
          <w:cantSplit/>
          <w:trHeight w:val="269"/>
          <w:jc w:val="center"/>
        </w:trPr>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663493" w14:textId="7E2DBA96" w:rsidR="00C308DF" w:rsidRPr="00BF2E64" w:rsidRDefault="002C4331" w:rsidP="00F03784">
            <w:pPr>
              <w:pStyle w:val="Tabletext"/>
            </w:pPr>
            <w:r>
              <w:t>I</w:t>
            </w:r>
            <w:r w:rsidR="00C308DF" w:rsidRPr="00BF2E64">
              <w:t>zšvīkas, m</w:t>
            </w:r>
            <w:r>
              <w:t xml:space="preserve"> (</w:t>
            </w:r>
            <w:r w:rsidRPr="00BF2E64">
              <w:t>P</w:t>
            </w:r>
            <w:r w:rsidRPr="00BF2E64">
              <w:rPr>
                <w:vertAlign w:val="subscript"/>
              </w:rPr>
              <w:t>4</w:t>
            </w:r>
            <w:r>
              <w:t>)</w:t>
            </w:r>
          </w:p>
        </w:tc>
        <w:tc>
          <w:tcPr>
            <w:tcW w:w="1559"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9FBD2E1" w14:textId="5832C53A" w:rsidR="00C308DF" w:rsidRPr="00BF2E64" w:rsidRDefault="00C308DF" w:rsidP="00F03784">
            <w:pPr>
              <w:pStyle w:val="Tabletext"/>
            </w:pPr>
          </w:p>
        </w:tc>
        <w:tc>
          <w:tcPr>
            <w:tcW w:w="1337"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7278A8" w14:textId="420732C4" w:rsidR="00C308DF" w:rsidRPr="00BF2E64" w:rsidRDefault="00C308DF" w:rsidP="00F03784">
            <w:pPr>
              <w:pStyle w:val="Tabletext"/>
            </w:pPr>
          </w:p>
        </w:tc>
        <w:tc>
          <w:tcPr>
            <w:tcW w:w="188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C8B8AB8" w14:textId="77777777" w:rsidR="00C308DF" w:rsidRPr="00BF2E64" w:rsidRDefault="00C308DF" w:rsidP="00F03784">
            <w:pPr>
              <w:pStyle w:val="Tabletext3"/>
            </w:pPr>
            <w:r w:rsidRPr="00BF2E64">
              <w:t>2 / ≤ 30</w:t>
            </w:r>
          </w:p>
        </w:tc>
        <w:tc>
          <w:tcPr>
            <w:tcW w:w="188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22A860" w14:textId="71178700" w:rsidR="00C308DF" w:rsidRPr="00BF2E64" w:rsidRDefault="00C308DF" w:rsidP="00F03784">
            <w:pPr>
              <w:pStyle w:val="Tabletext3"/>
            </w:pPr>
            <w:r w:rsidRPr="00BF2E64">
              <w:t>3 / ≤ 10</w:t>
            </w:r>
          </w:p>
        </w:tc>
        <w:tc>
          <w:tcPr>
            <w:tcW w:w="25" w:type="dxa"/>
            <w:tcBorders>
              <w:top w:val="none" w:sz="8"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67A24769" w14:textId="77777777" w:rsidR="00C308DF" w:rsidRPr="00BF2E64" w:rsidRDefault="00C308DF" w:rsidP="00017975">
            <w:pPr>
              <w:pStyle w:val="FreeForm"/>
              <w:rPr>
                <w:rFonts w:ascii="Calibri" w:hAnsi="Calibri"/>
              </w:rPr>
            </w:pPr>
          </w:p>
        </w:tc>
      </w:tr>
      <w:tr w:rsidR="00A7712B" w:rsidRPr="00BF2E64" w14:paraId="064BB345" w14:textId="77777777" w:rsidTr="00C0303A">
        <w:trPr>
          <w:cantSplit/>
          <w:trHeight w:val="430"/>
          <w:jc w:val="center"/>
        </w:trPr>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A677F9F" w14:textId="77777777" w:rsidR="00BC5B45" w:rsidRPr="00BF2E64" w:rsidRDefault="00BC5B45" w:rsidP="00F03784">
            <w:pPr>
              <w:pStyle w:val="Tabletext"/>
              <w:rPr>
                <w:vertAlign w:val="superscript"/>
              </w:rPr>
            </w:pPr>
            <w:r w:rsidRPr="00BF2E64">
              <w:t>Makrotekstūra</w:t>
            </w:r>
            <w:r w:rsidRPr="00BF2E64">
              <w:rPr>
                <w:vertAlign w:val="superscript"/>
              </w:rPr>
              <w:t xml:space="preserve"> (1)</w:t>
            </w:r>
            <w:r>
              <w:rPr>
                <w:vertAlign w:val="superscript"/>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97D279" w14:textId="77777777" w:rsidR="00BC5B45" w:rsidRPr="00BF2E64" w:rsidRDefault="00BC5B45" w:rsidP="00F03784">
            <w:pPr>
              <w:pStyle w:val="Tabletext"/>
            </w:pPr>
            <w:r w:rsidRPr="00BF2E64">
              <w:t>LVS EN 13036-1</w:t>
            </w:r>
          </w:p>
        </w:tc>
        <w:tc>
          <w:tcPr>
            <w:tcW w:w="13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2CF5F0E" w14:textId="19949657" w:rsidR="00BC5B45" w:rsidRPr="00BF2E64" w:rsidRDefault="00BC5B45" w:rsidP="00F03784">
            <w:pPr>
              <w:pStyle w:val="Tabletext"/>
            </w:pPr>
            <w:r w:rsidRPr="00BF2E64">
              <w:t>5.2.5. p-ts</w:t>
            </w:r>
            <w:r>
              <w:t xml:space="preserve"> </w:t>
            </w:r>
            <w:r w:rsidRPr="00BF2E64">
              <w:t>2. tabula</w:t>
            </w:r>
          </w:p>
        </w:tc>
        <w:tc>
          <w:tcPr>
            <w:tcW w:w="188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87E73AD" w14:textId="77777777" w:rsidR="00BC5B45" w:rsidRPr="00BF2E64" w:rsidRDefault="00BC5B45" w:rsidP="00F03784">
            <w:pPr>
              <w:pStyle w:val="Tabletext3"/>
            </w:pPr>
            <w:r w:rsidRPr="00BF2E64">
              <w:t xml:space="preserve">2 / </w:t>
            </w:r>
            <w:r>
              <w:t xml:space="preserve">≥ </w:t>
            </w:r>
            <w:r w:rsidRPr="00BF2E64">
              <w:t>0,7</w:t>
            </w:r>
          </w:p>
        </w:tc>
        <w:tc>
          <w:tcPr>
            <w:tcW w:w="188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C1B43C" w14:textId="34460A50" w:rsidR="00BC5B45" w:rsidRPr="00BF2E64" w:rsidRDefault="00BC5B45" w:rsidP="00F03784">
            <w:pPr>
              <w:pStyle w:val="Tabletext3"/>
            </w:pPr>
            <w:r w:rsidRPr="00BF2E64">
              <w:t>4 / ≥ 1,5</w:t>
            </w:r>
          </w:p>
        </w:tc>
        <w:tc>
          <w:tcPr>
            <w:tcW w:w="25" w:type="dxa"/>
            <w:tcBorders>
              <w:top w:val="none" w:sz="8"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682C4B25" w14:textId="77777777" w:rsidR="00BC5B45" w:rsidRPr="00BF2E64" w:rsidRDefault="00BC5B45" w:rsidP="00017975">
            <w:pPr>
              <w:pStyle w:val="FreeForm"/>
              <w:rPr>
                <w:rFonts w:ascii="Calibri" w:hAnsi="Calibri"/>
              </w:rPr>
            </w:pPr>
          </w:p>
        </w:tc>
      </w:tr>
    </w:tbl>
    <w:p w14:paraId="403C6B8A" w14:textId="77777777" w:rsidR="00B9576A" w:rsidRPr="00BF2E64" w:rsidRDefault="00B9576A" w:rsidP="00CC4328">
      <w:pPr>
        <w:pStyle w:val="BodyText3"/>
      </w:pPr>
      <w:r w:rsidRPr="00BF2E64">
        <w:t>PIEZĪME</w:t>
      </w:r>
      <w:r w:rsidRPr="00BF2E64">
        <w:rPr>
          <w:vertAlign w:val="superscript"/>
        </w:rPr>
        <w:t>(1)</w:t>
      </w:r>
      <w:r w:rsidRPr="00BF2E64">
        <w:t xml:space="preserve"> Makrotekstūra </w:t>
      </w:r>
      <w:r>
        <w:t>būvobjekta garantijas perioda uzraudzības ietvaros jātestē un tai</w:t>
      </w:r>
      <w:r w:rsidRPr="00BF2E64">
        <w:t xml:space="preserve"> izvirzītajām prasībām jāatbilst no vienpadsmitā līdz trīspadsmitajam mēnesim pēc darba pabeigšanas. LVS EN 13036-1 </w:t>
      </w:r>
      <w:r>
        <w:t>„</w:t>
      </w:r>
      <w:r w:rsidRPr="00BF2E64">
        <w:t xml:space="preserve">smilšu </w:t>
      </w:r>
      <w:r>
        <w:t>apļa”</w:t>
      </w:r>
      <w:r w:rsidRPr="00BF2E64">
        <w:t xml:space="preserve"> tests ir atsauces metode, citas testēšanas metodes var lietot, pierādot, ka tās ir korelētas ar </w:t>
      </w:r>
      <w:r>
        <w:t>„</w:t>
      </w:r>
      <w:r w:rsidRPr="00BF2E64">
        <w:t xml:space="preserve">smilšu </w:t>
      </w:r>
      <w:r>
        <w:t>apļa”</w:t>
      </w:r>
      <w:r w:rsidRPr="00BF2E64">
        <w:t xml:space="preserve"> testu kā atsauces metodi.</w:t>
      </w:r>
      <w:r>
        <w:t xml:space="preserve"> </w:t>
      </w:r>
      <w:r w:rsidRPr="00BA4FCC">
        <w:rPr>
          <w:lang w:val="lv-LV"/>
        </w:rPr>
        <w:t xml:space="preserve">Makrotekstūras uzmērījumi jāveic visā būvobjektā </w:t>
      </w:r>
      <w:r>
        <w:t>vismaz četri mērījumi nejauši izvēlētos punktos tā, lai mērījumi būtu veikti katrā joslā</w:t>
      </w:r>
      <w:r w:rsidRPr="00BA4FCC">
        <w:rPr>
          <w:lang w:val="lv-LV"/>
        </w:rPr>
        <w:t>.</w:t>
      </w:r>
    </w:p>
    <w:p w14:paraId="68F6598F" w14:textId="42C92385" w:rsidR="00B9576A" w:rsidRDefault="00B9576A" w:rsidP="0094496E">
      <w:pPr>
        <w:pStyle w:val="BodyText3"/>
      </w:pPr>
      <w:r>
        <w:t>PIEZĪME</w:t>
      </w:r>
      <w:r>
        <w:rPr>
          <w:vertAlign w:val="superscript"/>
        </w:rPr>
        <w:t>(2</w:t>
      </w:r>
      <w:r w:rsidRPr="00BF2E64">
        <w:rPr>
          <w:vertAlign w:val="superscript"/>
        </w:rPr>
        <w:t>)</w:t>
      </w:r>
      <w:r w:rsidRPr="00BF2E64">
        <w:t xml:space="preserve"> </w:t>
      </w:r>
      <w:r>
        <w:t>Nemēra, ja veikta selektīvā virsmas apstrāde.</w:t>
      </w:r>
    </w:p>
    <w:p w14:paraId="5B5B5FD5" w14:textId="6F959FD6" w:rsidR="003D4A7E" w:rsidRDefault="00D276FF" w:rsidP="00406EA5">
      <w:pPr>
        <w:pStyle w:val="BodyText3"/>
      </w:pPr>
      <w:r>
        <w:t>PIEZĪME</w:t>
      </w:r>
      <w:r>
        <w:rPr>
          <w:vertAlign w:val="superscript"/>
        </w:rPr>
        <w:t>(3</w:t>
      </w:r>
      <w:r w:rsidRPr="00BF2E64">
        <w:rPr>
          <w:vertAlign w:val="superscript"/>
        </w:rPr>
        <w:t>)</w:t>
      </w:r>
      <w:r w:rsidRPr="00BF2E64">
        <w:t xml:space="preserve"> </w:t>
      </w:r>
      <w:r w:rsidRPr="00D276FF">
        <w:t>Virsmas apstrādes defektu vizuālo novērtēšanu jāveic  saskaņā ar LVS EN 12272-2 4.2.</w:t>
      </w:r>
      <w:r>
        <w:t xml:space="preserve"> </w:t>
      </w:r>
      <w:r w:rsidR="003D4A7E">
        <w:t>p.</w:t>
      </w:r>
      <w:r>
        <w:t xml:space="preserve"> </w:t>
      </w:r>
      <w:r w:rsidR="003D4A7E">
        <w:t>K</w:t>
      </w:r>
      <w:r w:rsidRPr="00D276FF">
        <w:t>valitatīv</w:t>
      </w:r>
      <w:r w:rsidR="003D4A7E">
        <w:t>o</w:t>
      </w:r>
      <w:r w:rsidRPr="00D276FF">
        <w:t xml:space="preserve"> novērtējumu</w:t>
      </w:r>
      <w:r w:rsidR="003D4A7E">
        <w:t>:</w:t>
      </w:r>
    </w:p>
    <w:p w14:paraId="45A9C383" w14:textId="7BC0487D" w:rsidR="003D4A7E" w:rsidRDefault="003D4A7E" w:rsidP="00C0303A">
      <w:pPr>
        <w:pStyle w:val="BodyTextIndent3"/>
      </w:pPr>
      <w:r>
        <w:t>j</w:t>
      </w:r>
      <w:r w:rsidRPr="00D276FF">
        <w:t xml:space="preserve">a pēc </w:t>
      </w:r>
      <w:r>
        <w:t>K</w:t>
      </w:r>
      <w:r w:rsidRPr="00D276FF">
        <w:t xml:space="preserve">valitatīvā novērtējuma iegūtie rezultāti </w:t>
      </w:r>
      <w:r>
        <w:t>atbilst</w:t>
      </w:r>
      <w:r w:rsidRPr="00D276FF">
        <w:t xml:space="preserve"> </w:t>
      </w:r>
      <w:r>
        <w:t>prasībām, tad tālāka novērtēšana nav nepieciešama;</w:t>
      </w:r>
    </w:p>
    <w:p w14:paraId="396470C5" w14:textId="3FD5513C" w:rsidR="00D276FF" w:rsidRPr="00BF2E64" w:rsidRDefault="003D4A7E" w:rsidP="00C0303A">
      <w:pPr>
        <w:pStyle w:val="BodyTextIndent3"/>
      </w:pPr>
      <w:r>
        <w:t>j</w:t>
      </w:r>
      <w:r w:rsidR="00D276FF" w:rsidRPr="00D276FF">
        <w:t xml:space="preserve">a pēc </w:t>
      </w:r>
      <w:r>
        <w:t>K</w:t>
      </w:r>
      <w:r w:rsidR="00D276FF" w:rsidRPr="00D276FF">
        <w:t xml:space="preserve">valitatīvā novērtējuma iegūtie rezultāti </w:t>
      </w:r>
      <w:r w:rsidR="00D276FF">
        <w:t>neatbilst</w:t>
      </w:r>
      <w:r w:rsidR="00D276FF" w:rsidRPr="00D276FF">
        <w:t xml:space="preserve"> </w:t>
      </w:r>
      <w:r w:rsidR="00D276FF">
        <w:t>prasībām</w:t>
      </w:r>
      <w:r w:rsidR="00D276FF" w:rsidRPr="00D276FF">
        <w:t xml:space="preserve">, jāveic </w:t>
      </w:r>
      <w:r w:rsidR="00D276FF">
        <w:t xml:space="preserve">virsmas apstrādes </w:t>
      </w:r>
      <w:r w:rsidR="00D276FF" w:rsidRPr="00D276FF">
        <w:t>defektu vizuālo novērtē</w:t>
      </w:r>
      <w:r>
        <w:t>šanu</w:t>
      </w:r>
      <w:r w:rsidR="00D276FF" w:rsidRPr="00D276FF">
        <w:t xml:space="preserve"> saskaņā ar LVS EN 12272-2 4.3.</w:t>
      </w:r>
      <w:r w:rsidR="00D276FF">
        <w:t xml:space="preserve"> p</w:t>
      </w:r>
      <w:r>
        <w:t>.</w:t>
      </w:r>
      <w:r w:rsidR="00D276FF" w:rsidRPr="00D276FF">
        <w:t xml:space="preserve"> </w:t>
      </w:r>
      <w:r>
        <w:t>K</w:t>
      </w:r>
      <w:r w:rsidR="00D276FF" w:rsidRPr="00D276FF">
        <w:t>vant</w:t>
      </w:r>
      <w:r w:rsidR="00D276FF">
        <w:t>it</w:t>
      </w:r>
      <w:r w:rsidR="00D276FF" w:rsidRPr="00D276FF">
        <w:t>atīv</w:t>
      </w:r>
      <w:r>
        <w:t>o</w:t>
      </w:r>
      <w:r w:rsidR="00D276FF" w:rsidRPr="00D276FF">
        <w:t xml:space="preserve"> novērtējum</w:t>
      </w:r>
      <w:r>
        <w:t>u, un,</w:t>
      </w:r>
      <w:r w:rsidR="00D276FF" w:rsidRPr="00D276FF">
        <w:t xml:space="preserve"> </w:t>
      </w:r>
      <w:r>
        <w:t xml:space="preserve">ja </w:t>
      </w:r>
      <w:r w:rsidR="00D276FF" w:rsidRPr="00D276FF">
        <w:t xml:space="preserve">iegūtie rezultāti neatbilst </w:t>
      </w:r>
      <w:r w:rsidR="00D276FF">
        <w:t>prasībām</w:t>
      </w:r>
      <w:r w:rsidR="00D276FF" w:rsidRPr="00D276FF">
        <w:t xml:space="preserve">, jāveic </w:t>
      </w:r>
      <w:r>
        <w:t>pasākumi virsmas apstrādes atbilstības nodrošināšanai</w:t>
      </w:r>
      <w:r w:rsidR="00D276FF" w:rsidRPr="00D276FF">
        <w:t>.</w:t>
      </w:r>
    </w:p>
    <w:p w14:paraId="4DD6A747" w14:textId="77777777" w:rsidR="00B9576A" w:rsidRPr="00BF2E64" w:rsidRDefault="00B9576A" w:rsidP="00BC6DFA">
      <w:pPr>
        <w:pStyle w:val="Heading3"/>
      </w:pPr>
      <w:bookmarkStart w:id="5128" w:name="_Toc250815015"/>
      <w:r w:rsidRPr="00BF2E64">
        <w:t>Darba daudzuma uzmērīšana</w:t>
      </w:r>
      <w:bookmarkEnd w:id="5128"/>
    </w:p>
    <w:p w14:paraId="3EDC30F3" w14:textId="77777777" w:rsidR="00B9576A" w:rsidRPr="00BF2E64" w:rsidRDefault="00B9576A" w:rsidP="00B9576A">
      <w:r w:rsidRPr="00BF2E64">
        <w:t>Jāuzmēra atbilstoši projektam veiktās virsmas apstrādes</w:t>
      </w:r>
      <w:r>
        <w:t xml:space="preserve"> vai piesūcināta šķembu pamata nesošās kārtas</w:t>
      </w:r>
      <w:r w:rsidRPr="00BF2E64">
        <w:t xml:space="preserve"> laukums</w:t>
      </w:r>
      <w:r>
        <w:t xml:space="preserve"> kvadrātmetros – m²</w:t>
      </w:r>
      <w:r w:rsidRPr="00BF2E64">
        <w:t>.</w:t>
      </w:r>
    </w:p>
    <w:p w14:paraId="204EB22C" w14:textId="77777777" w:rsidR="00B9576A" w:rsidRPr="00BF2E64" w:rsidRDefault="00B9576A" w:rsidP="00BC6DFA">
      <w:pPr>
        <w:pStyle w:val="Heading3"/>
      </w:pPr>
      <w:bookmarkStart w:id="5129" w:name="_Toc250815016"/>
      <w:r w:rsidRPr="00BF2E64">
        <w:t>Virsmas apstrādes kopšana</w:t>
      </w:r>
      <w:bookmarkEnd w:id="5129"/>
    </w:p>
    <w:p w14:paraId="0615F7F0" w14:textId="77777777" w:rsidR="00B9576A" w:rsidRDefault="00B9576A" w:rsidP="00B9576A">
      <w:r w:rsidRPr="00BF2E64">
        <w:tab/>
      </w:r>
      <w:r>
        <w:t>Būvdarbu veic</w:t>
      </w:r>
      <w:r w:rsidRPr="00BF2E64">
        <w:t xml:space="preserve">ējam garantijas laikā jāuzrauga virsmas apstrādes kvalitāte. Izveidojoties virsmas apstrādes defektiem, </w:t>
      </w:r>
      <w:r>
        <w:t>būvdarbu veic</w:t>
      </w:r>
      <w:r w:rsidRPr="00BF2E64">
        <w:t>ējam tie operatīvi un kompetenti jānovērš, saskaņojot izpildāmos pasākumus ar pasūtītāju un ceļa īpašnieku.</w:t>
      </w:r>
    </w:p>
    <w:p w14:paraId="13D55D46" w14:textId="77777777" w:rsidR="00B9576A" w:rsidRDefault="00B9576A" w:rsidP="00B9576A">
      <w:r w:rsidRPr="00BF2E64">
        <w:t xml:space="preserve">Ja parādās virsmas apstrādes </w:t>
      </w:r>
      <w:r>
        <w:t>izblīdumi, sliedējumi</w:t>
      </w:r>
      <w:r w:rsidRPr="00BF2E64">
        <w:t xml:space="preserve"> vai izsvīd</w:t>
      </w:r>
      <w:r>
        <w:t>umi, nekavējoties jāiestrādā 2 - 4 vai 4 -</w:t>
      </w:r>
      <w:r w:rsidRPr="00BF2E64">
        <w:t xml:space="preserve"> 8 mm minerālmateriāls (līdzvērtīgas izcelsmes un kvalitātes, kā lietots virsmas apstrādei) nepieciešamā apjomā un jāpieveltņo, brīvo minerālmateriālu novācot no brauktuves ne vēlāk kā </w:t>
      </w:r>
      <w:r>
        <w:t>3 – 7 dienas (atkarībā no satiksmes intensitātes)</w:t>
      </w:r>
      <w:r w:rsidRPr="00BF2E64">
        <w:t xml:space="preserve"> pēc iestrādes pabeigšanas.</w:t>
      </w:r>
    </w:p>
    <w:p w14:paraId="7B680AE9" w14:textId="77777777" w:rsidR="00B9576A" w:rsidRPr="00BF2E64" w:rsidRDefault="00B9576A" w:rsidP="00B9576A">
      <w:r w:rsidRPr="00BF2E64">
        <w:t xml:space="preserve">Par neatbilstību labošanu </w:t>
      </w:r>
      <w:r>
        <w:t>būvdarbu veic</w:t>
      </w:r>
      <w:r w:rsidRPr="00BF2E64">
        <w:t>ējam jāsagatavo pārskats un jāiesniedz pasūtītājam.</w:t>
      </w:r>
    </w:p>
    <w:p w14:paraId="61778D98" w14:textId="337E03AB" w:rsidR="00B9576A" w:rsidRPr="00BF2E64" w:rsidRDefault="00B9576A" w:rsidP="00B9576A">
      <w:r w:rsidRPr="00BF2E64">
        <w:t xml:space="preserve">Gadījumos, ja uz brauktuves atrodas brīvs (nepiesaistīts) minerālais materiāls, </w:t>
      </w:r>
      <w:r>
        <w:t>būvdarbu veic</w:t>
      </w:r>
      <w:r w:rsidRPr="00BF2E64">
        <w:t xml:space="preserve">ējam attiecīgajā ceļa posmā nekavējoši jāierobežo maksimālais satiksmes kustības ātrums līdz 50 km/h un ceļa posms jāapzīmē ar ceļa zīmēm Nr. 116 </w:t>
      </w:r>
      <w:r>
        <w:t>„</w:t>
      </w:r>
      <w:r w:rsidRPr="00BF2E64">
        <w:t>Uzbērta grants vai šķembas</w:t>
      </w:r>
      <w:r>
        <w:t>”</w:t>
      </w:r>
      <w:r w:rsidRPr="00BF2E64">
        <w:t xml:space="preserve"> un Nr.</w:t>
      </w:r>
      <w:r w:rsidR="005A1847">
        <w:t xml:space="preserve"> </w:t>
      </w:r>
      <w:r w:rsidRPr="00BF2E64">
        <w:t xml:space="preserve">319 </w:t>
      </w:r>
      <w:r>
        <w:t>„</w:t>
      </w:r>
      <w:r w:rsidRPr="00BF2E64">
        <w:t>Apdzīt aizliegts</w:t>
      </w:r>
      <w:r>
        <w:t>”</w:t>
      </w:r>
      <w:r w:rsidRPr="00BF2E64">
        <w:t>.</w:t>
      </w:r>
    </w:p>
    <w:p w14:paraId="41585B08" w14:textId="5BDAE9BD" w:rsidR="00B9576A" w:rsidRPr="00BF2E64" w:rsidRDefault="00B9576A" w:rsidP="00660E87">
      <w:r w:rsidRPr="00BF2E64">
        <w:lastRenderedPageBreak/>
        <w:t xml:space="preserve">Gadījumos, ja uz brauktuves izveidojas </w:t>
      </w:r>
      <w:r>
        <w:t>izblīdumi, sliedējumi</w:t>
      </w:r>
      <w:r w:rsidRPr="00BF2E64">
        <w:t xml:space="preserve"> </w:t>
      </w:r>
      <w:r>
        <w:t xml:space="preserve">vai </w:t>
      </w:r>
      <w:r w:rsidRPr="00BF2E64">
        <w:t xml:space="preserve">izsvīdumi, līdz to novēršanai </w:t>
      </w:r>
      <w:r>
        <w:t>būvdarbu veic</w:t>
      </w:r>
      <w:r w:rsidRPr="00BF2E64">
        <w:t xml:space="preserve">ējam attiecīgais ceļa posms jāapzīmē ar ceļa zīmēm Nr. 115 </w:t>
      </w:r>
      <w:r>
        <w:t>„</w:t>
      </w:r>
      <w:r w:rsidRPr="00BF2E64">
        <w:t>Slidens ceļš</w:t>
      </w:r>
      <w:r>
        <w:t>”</w:t>
      </w:r>
      <w:r w:rsidRPr="00BF2E64">
        <w:t>.</w:t>
      </w:r>
      <w:r>
        <w:br w:type="page"/>
      </w:r>
    </w:p>
    <w:p w14:paraId="75A90FC1" w14:textId="6CCC5A28" w:rsidR="00B9576A" w:rsidRDefault="00B9576A" w:rsidP="00625A53">
      <w:pPr>
        <w:pStyle w:val="Heading1"/>
      </w:pPr>
      <w:bookmarkStart w:id="5130" w:name="_TOC243245"/>
      <w:bookmarkStart w:id="5131" w:name="TOC93809514"/>
      <w:bookmarkStart w:id="5132" w:name="_Toc357173127"/>
      <w:bookmarkStart w:id="5133" w:name="_Toc250815066"/>
      <w:bookmarkStart w:id="5134" w:name="_Toc41475063"/>
      <w:bookmarkEnd w:id="5130"/>
      <w:bookmarkEnd w:id="5131"/>
      <w:r>
        <w:lastRenderedPageBreak/>
        <w:t xml:space="preserve">SATIKSMES </w:t>
      </w:r>
      <w:r w:rsidRPr="00BF2E64">
        <w:t>APRĪKOJUMS</w:t>
      </w:r>
      <w:bookmarkEnd w:id="5132"/>
      <w:bookmarkEnd w:id="5133"/>
      <w:bookmarkEnd w:id="5134"/>
    </w:p>
    <w:p w14:paraId="71CE54BF" w14:textId="42F1DA94" w:rsidR="00B9576A" w:rsidRPr="00BF2E64" w:rsidRDefault="00B9576A" w:rsidP="002428B5">
      <w:pPr>
        <w:pStyle w:val="Heading2"/>
      </w:pPr>
      <w:bookmarkStart w:id="5135" w:name="_Toc357173123"/>
      <w:bookmarkStart w:id="5136" w:name="_Toc250815034"/>
      <w:bookmarkStart w:id="5137" w:name="_Toc41475064"/>
      <w:r w:rsidRPr="00BF2E64">
        <w:t>Pasažieru platformas vai gājēju ietves būvniecība</w:t>
      </w:r>
      <w:bookmarkEnd w:id="5135"/>
      <w:bookmarkEnd w:id="5136"/>
      <w:r>
        <w:t xml:space="preserve"> vai remonts, autopaviljonu remonts</w:t>
      </w:r>
      <w:bookmarkEnd w:id="5137"/>
    </w:p>
    <w:p w14:paraId="13962A7C" w14:textId="77777777" w:rsidR="00B9576A" w:rsidRPr="00BF2E64" w:rsidRDefault="00B9576A" w:rsidP="00B9576A">
      <w:r w:rsidRPr="00BF2E64">
        <w:t>Pasažieru platformas risinājums būvprojektā jāizstrādā atbilstoši LVS 190-8.</w:t>
      </w:r>
    </w:p>
    <w:p w14:paraId="02E89DB5" w14:textId="77777777" w:rsidR="00B9576A" w:rsidRDefault="00B9576A" w:rsidP="00B9576A">
      <w:r w:rsidRPr="00BF2E64">
        <w:t>Ja nav paredzēts citādi, tad pasažieru platformas platumam ir jābūt 2,5 m, garumam – 10 m, platformas pacēlumam virs apstāšanās joslas – 0,2 m, kā arī platforma ir jāizveido tā, lai tās galos būtu iespējams uzbraukt ar invalīdu ratiņiem (lielākais pieļaujamais garenkritums ir 12 %, minimālais uzbrauktuves platums ir 1,5 m).</w:t>
      </w:r>
    </w:p>
    <w:p w14:paraId="30F6E73F" w14:textId="77777777" w:rsidR="00B9576A" w:rsidRDefault="00B9576A" w:rsidP="00BC6DFA">
      <w:pPr>
        <w:pStyle w:val="Heading3"/>
      </w:pPr>
      <w:r>
        <w:t>Darba nosaukums</w:t>
      </w:r>
    </w:p>
    <w:p w14:paraId="0B12221A" w14:textId="77777777" w:rsidR="00B9576A" w:rsidRDefault="00B9576A" w:rsidP="00B04A1B">
      <w:pPr>
        <w:numPr>
          <w:ilvl w:val="0"/>
          <w:numId w:val="106"/>
        </w:numPr>
      </w:pPr>
      <w:r>
        <w:t>Pasažieru platformas ... /tips, izmēri, u.c. – norādīt/ ar ... /seguma veids – norādīt/ segumu būvniecība – gab vai m²</w:t>
      </w:r>
    </w:p>
    <w:p w14:paraId="51B2EB21" w14:textId="77777777" w:rsidR="00B9576A" w:rsidRDefault="00B9576A" w:rsidP="00B04A1B">
      <w:pPr>
        <w:numPr>
          <w:ilvl w:val="0"/>
          <w:numId w:val="106"/>
        </w:numPr>
      </w:pPr>
      <w:r w:rsidRPr="00DB4125">
        <w:rPr>
          <w:lang w:val="en-US"/>
        </w:rPr>
        <w:t>Ratiņu nobrauktuves</w:t>
      </w:r>
      <w:r>
        <w:rPr>
          <w:lang w:val="en-US"/>
        </w:rPr>
        <w:t xml:space="preserve"> – uzbrauktuves </w:t>
      </w:r>
      <w:r w:rsidRPr="00DB4125">
        <w:rPr>
          <w:lang w:val="en-US"/>
        </w:rPr>
        <w:t>... /tips, izmēri, u.c. – norādīt/ ar ... /seguma veids – norādīt/ segumu būvniecība –</w:t>
      </w:r>
      <w:r>
        <w:rPr>
          <w:lang w:val="en-US"/>
        </w:rPr>
        <w:t xml:space="preserve"> </w:t>
      </w:r>
      <w:r>
        <w:t>m²</w:t>
      </w:r>
    </w:p>
    <w:p w14:paraId="57F326DB" w14:textId="77777777" w:rsidR="00B9576A" w:rsidRDefault="00B9576A" w:rsidP="00B04A1B">
      <w:pPr>
        <w:numPr>
          <w:ilvl w:val="0"/>
          <w:numId w:val="106"/>
        </w:numPr>
      </w:pPr>
      <w:r>
        <w:t xml:space="preserve">Gājēju ietves ar </w:t>
      </w:r>
      <w:r w:rsidRPr="00775BBA">
        <w:t>...</w:t>
      </w:r>
      <w:r>
        <w:t xml:space="preserve"> </w:t>
      </w:r>
      <w:r w:rsidRPr="00775BBA">
        <w:t>/seguma veids – norādīt/ segumu būvniecība –</w:t>
      </w:r>
      <w:r>
        <w:t xml:space="preserve"> m²</w:t>
      </w:r>
    </w:p>
    <w:p w14:paraId="26267F8B" w14:textId="77777777" w:rsidR="00B9576A" w:rsidRDefault="00B9576A" w:rsidP="00B04A1B">
      <w:pPr>
        <w:numPr>
          <w:ilvl w:val="0"/>
          <w:numId w:val="106"/>
        </w:numPr>
      </w:pPr>
      <w:r>
        <w:t>Soliņu uzstādīšana – gab</w:t>
      </w:r>
    </w:p>
    <w:p w14:paraId="2DF7C520" w14:textId="77777777" w:rsidR="00B9576A" w:rsidRDefault="00B9576A" w:rsidP="00B04A1B">
      <w:pPr>
        <w:numPr>
          <w:ilvl w:val="0"/>
          <w:numId w:val="106"/>
        </w:numPr>
      </w:pPr>
      <w:r>
        <w:t>Soliņu krāsošana – gab / m²</w:t>
      </w:r>
    </w:p>
    <w:p w14:paraId="155216FF" w14:textId="77777777" w:rsidR="00B9576A" w:rsidRDefault="00B9576A" w:rsidP="00B04A1B">
      <w:pPr>
        <w:numPr>
          <w:ilvl w:val="0"/>
          <w:numId w:val="106"/>
        </w:numPr>
      </w:pPr>
      <w:r>
        <w:t>Soliņu virsmas latu nomaiņa – gab</w:t>
      </w:r>
    </w:p>
    <w:p w14:paraId="0948FB39" w14:textId="77777777" w:rsidR="00B9576A" w:rsidRDefault="00B9576A" w:rsidP="00B04A1B">
      <w:pPr>
        <w:numPr>
          <w:ilvl w:val="0"/>
          <w:numId w:val="106"/>
        </w:numPr>
      </w:pPr>
      <w:r>
        <w:t>Autopaviljonu krāsošana – gab / m²</w:t>
      </w:r>
    </w:p>
    <w:p w14:paraId="4FDA713A" w14:textId="77777777" w:rsidR="00B9576A" w:rsidRDefault="00B9576A" w:rsidP="00B04A1B">
      <w:pPr>
        <w:numPr>
          <w:ilvl w:val="0"/>
          <w:numId w:val="106"/>
        </w:numPr>
      </w:pPr>
      <w:r>
        <w:t>Autopaviljonu remonts / uzstādīšana – gab</w:t>
      </w:r>
    </w:p>
    <w:p w14:paraId="0A36AEC4" w14:textId="77777777" w:rsidR="00B9576A" w:rsidRDefault="00B9576A" w:rsidP="00B04A1B">
      <w:pPr>
        <w:numPr>
          <w:ilvl w:val="0"/>
          <w:numId w:val="106"/>
        </w:numPr>
      </w:pPr>
      <w:r>
        <w:t>Autopaviljonu jumta remonts / nomaiņa - m²</w:t>
      </w:r>
    </w:p>
    <w:p w14:paraId="6EDB4FDF" w14:textId="77777777" w:rsidR="00B9576A" w:rsidRPr="0029754F" w:rsidRDefault="00B9576A" w:rsidP="00B04A1B">
      <w:pPr>
        <w:numPr>
          <w:ilvl w:val="0"/>
          <w:numId w:val="106"/>
        </w:numPr>
      </w:pPr>
      <w:r>
        <w:t>Atkritumu urnas uzstādīšana - gab</w:t>
      </w:r>
    </w:p>
    <w:p w14:paraId="6E940077" w14:textId="77777777" w:rsidR="00B9576A" w:rsidRPr="00BF2E64" w:rsidRDefault="00B9576A" w:rsidP="00BC6DFA">
      <w:pPr>
        <w:pStyle w:val="Heading3"/>
      </w:pPr>
      <w:bookmarkStart w:id="5138" w:name="_Toc250815035"/>
      <w:r w:rsidRPr="00BF2E64">
        <w:t>Definīcijas</w:t>
      </w:r>
      <w:bookmarkEnd w:id="5138"/>
    </w:p>
    <w:p w14:paraId="3EE2C925" w14:textId="77777777" w:rsidR="00B9576A" w:rsidRPr="00BF2E64" w:rsidRDefault="00B9576A" w:rsidP="00B9576A">
      <w:r w:rsidRPr="00BF2E64">
        <w:t>Pasažieru platforma – pieturā blakus brauktuvei vai apstāšanās joslai speciāli izbūvēta un aprīkota platība pasažieru iekāpšanai autobusos, izkāpšanai no tiem un uzgaidīšanai.</w:t>
      </w:r>
    </w:p>
    <w:p w14:paraId="1D4B6A48" w14:textId="77777777" w:rsidR="00B9576A" w:rsidRPr="00BF2E64" w:rsidRDefault="00B9576A" w:rsidP="00B9576A">
      <w:pPr>
        <w:pStyle w:val="BodyText21"/>
        <w:ind w:firstLine="709"/>
        <w:rPr>
          <w:rFonts w:ascii="Calibri" w:hAnsi="Calibri"/>
        </w:rPr>
      </w:pPr>
      <w:r w:rsidRPr="00BF2E64">
        <w:rPr>
          <w:rFonts w:ascii="Calibri" w:hAnsi="Calibri"/>
        </w:rPr>
        <w:t>Pasažieri – autobusu pakalpojumu lietotāji.</w:t>
      </w:r>
    </w:p>
    <w:p w14:paraId="71391DD3" w14:textId="77777777" w:rsidR="00B9576A" w:rsidRPr="00BF2E64" w:rsidRDefault="00B9576A" w:rsidP="00BC6DFA">
      <w:pPr>
        <w:pStyle w:val="Heading3"/>
      </w:pPr>
      <w:bookmarkStart w:id="5139" w:name="_Toc250815036"/>
      <w:r w:rsidRPr="00BF2E64">
        <w:t>Darba apraksts</w:t>
      </w:r>
      <w:bookmarkEnd w:id="5139"/>
    </w:p>
    <w:p w14:paraId="373A2768" w14:textId="77777777" w:rsidR="00B9576A" w:rsidRDefault="00B9576A" w:rsidP="00B9576A">
      <w:r w:rsidRPr="00BF2E64">
        <w:t>Pasažieru platformas</w:t>
      </w:r>
      <w:r>
        <w:t xml:space="preserve"> vai gājēju ietves</w:t>
      </w:r>
      <w:r w:rsidRPr="00BF2E64">
        <w:t xml:space="preserve"> būvniecība</w:t>
      </w:r>
      <w:r>
        <w:t xml:space="preserve"> vai remonts un autopaviljonu remonts</w:t>
      </w:r>
      <w:r w:rsidRPr="00BF2E64">
        <w:t xml:space="preserve"> ietver teritorijas sagatavošanu, pamatu būvniecību betona apmalei un platformai, betona apmales uzstādīšanu, kā arī pamata un seguma būvniecību platformai.</w:t>
      </w:r>
    </w:p>
    <w:p w14:paraId="4D068F15" w14:textId="77777777" w:rsidR="00B9576A" w:rsidRPr="00BF2E64" w:rsidRDefault="00B9576A" w:rsidP="00B9576A">
      <w:r>
        <w:t>Dažādu citu atsevišķu darbu izpilde ietver nepieciešamos sagatavošanas vai/un demontāžas darbus, konkrētā darba izpildi, kā arī skartās teritorijas vai konstrukciju sakārtošanu sākotnējā stāvoklī.</w:t>
      </w:r>
    </w:p>
    <w:p w14:paraId="0FABEB5A" w14:textId="77777777" w:rsidR="00B9576A" w:rsidRPr="00BF2E64" w:rsidRDefault="00B9576A" w:rsidP="00BC6DFA">
      <w:pPr>
        <w:pStyle w:val="Heading3"/>
      </w:pPr>
      <w:bookmarkStart w:id="5140" w:name="_Toc250815037"/>
      <w:r w:rsidRPr="00BF2E64">
        <w:lastRenderedPageBreak/>
        <w:t>Materiāli</w:t>
      </w:r>
      <w:bookmarkEnd w:id="5140"/>
    </w:p>
    <w:p w14:paraId="5170A38D" w14:textId="59362651" w:rsidR="00B9576A" w:rsidRPr="00BF2E64" w:rsidRDefault="00B9576A" w:rsidP="00B9576A">
      <w:r w:rsidRPr="00BF2E64">
        <w:t>Pamata būvniecībai – nesaistītu minerālmateriālu maisījums pamatu kārtām ar maisījuma lielāko graudu (D) izmēru pamata nesošajā virskārtā ne lielāku par 45 mm atbilstoši</w:t>
      </w:r>
      <w:r>
        <w:t xml:space="preserve"> Ceļu specifikāciju </w:t>
      </w:r>
      <w:r>
        <w:fldChar w:fldCharType="begin"/>
      </w:r>
      <w:r>
        <w:instrText xml:space="preserve"> REF _Ref251259547 \r \h </w:instrText>
      </w:r>
      <w:r>
        <w:fldChar w:fldCharType="separate"/>
      </w:r>
      <w:r w:rsidR="007D61E4">
        <w:t>5.2.4</w:t>
      </w:r>
      <w:r>
        <w:fldChar w:fldCharType="end"/>
      </w:r>
      <w:r>
        <w:t xml:space="preserve"> </w:t>
      </w:r>
      <w:r w:rsidRPr="00BF2E64">
        <w:t>punkta prasībām pie AADT</w:t>
      </w:r>
      <w:r>
        <w:rPr>
          <w:vertAlign w:val="subscript"/>
        </w:rPr>
        <w:t>j,</w:t>
      </w:r>
      <w:r w:rsidR="00F03784">
        <w:rPr>
          <w:vertAlign w:val="subscript"/>
        </w:rPr>
        <w:t>kravas</w:t>
      </w:r>
      <w:r>
        <w:rPr>
          <w:vertAlign w:val="subscript"/>
        </w:rPr>
        <w:t xml:space="preserve"> </w:t>
      </w:r>
      <w:r w:rsidRPr="00BF2E64">
        <w:t>≤ 100.</w:t>
      </w:r>
    </w:p>
    <w:p w14:paraId="693F397A" w14:textId="090E3896" w:rsidR="00B9576A" w:rsidRPr="00BF2E64" w:rsidRDefault="00B9576A" w:rsidP="00B9576A">
      <w:r w:rsidRPr="00BF2E64">
        <w:t xml:space="preserve">Izlīdzinošās kārtas būvniecībai betona bruģa (plātnīšu) segumam – </w:t>
      </w:r>
      <w:r>
        <w:t xml:space="preserve">Ceļu specifikāciju </w:t>
      </w:r>
      <w:r>
        <w:fldChar w:fldCharType="begin"/>
      </w:r>
      <w:r>
        <w:instrText xml:space="preserve"> REF _Ref280522745 \r \h </w:instrText>
      </w:r>
      <w:r>
        <w:fldChar w:fldCharType="separate"/>
      </w:r>
      <w:r w:rsidR="007D61E4">
        <w:t>5.5</w:t>
      </w:r>
      <w:r>
        <w:fldChar w:fldCharType="end"/>
      </w:r>
      <w:r>
        <w:t xml:space="preserve"> punktā</w:t>
      </w:r>
      <w:r w:rsidRPr="00BF2E64">
        <w:t xml:space="preserve"> izvirzītajām prasībām atbilstošs materiāls.</w:t>
      </w:r>
    </w:p>
    <w:p w14:paraId="398CF4AF" w14:textId="6407E418" w:rsidR="00B9576A" w:rsidRPr="00BF2E64" w:rsidRDefault="00B9576A" w:rsidP="00B9576A">
      <w:r w:rsidRPr="00BF2E64">
        <w:t xml:space="preserve">Seguma būvniecībai – asfalts AC 4 surf vai AC 6 surf, </w:t>
      </w:r>
      <w:r>
        <w:t xml:space="preserve">Ceļu specifikāciju </w:t>
      </w:r>
      <w:r>
        <w:fldChar w:fldCharType="begin"/>
      </w:r>
      <w:r>
        <w:instrText xml:space="preserve"> REF _Ref251259577 \r \h </w:instrText>
      </w:r>
      <w:r>
        <w:fldChar w:fldCharType="separate"/>
      </w:r>
      <w:r w:rsidR="007D61E4">
        <w:t>6.2</w:t>
      </w:r>
      <w:r>
        <w:fldChar w:fldCharType="end"/>
      </w:r>
      <w:r>
        <w:t xml:space="preserve"> punktā</w:t>
      </w:r>
      <w:r w:rsidRPr="00BF2E64">
        <w:t xml:space="preserve"> izvirzītajām prasībām atbilstošs pie AADT</w:t>
      </w:r>
      <w:r w:rsidRPr="00BF2E64">
        <w:rPr>
          <w:vertAlign w:val="subscript"/>
        </w:rPr>
        <w:t xml:space="preserve">j,pievestā </w:t>
      </w:r>
      <w:r w:rsidRPr="00BF2E64">
        <w:t xml:space="preserve">≤ 500; betona bruģis vai plātnītes, kas atbilst </w:t>
      </w:r>
      <w:r>
        <w:t xml:space="preserve">Ceļu specifikāciju </w:t>
      </w:r>
      <w:r>
        <w:fldChar w:fldCharType="begin"/>
      </w:r>
      <w:r>
        <w:instrText xml:space="preserve"> REF _Ref280522809 \r \h </w:instrText>
      </w:r>
      <w:r>
        <w:fldChar w:fldCharType="separate"/>
      </w:r>
      <w:r w:rsidR="007D61E4">
        <w:t>5.5</w:t>
      </w:r>
      <w:r>
        <w:fldChar w:fldCharType="end"/>
      </w:r>
      <w:r>
        <w:t xml:space="preserve"> punktā</w:t>
      </w:r>
      <w:r w:rsidRPr="00BF2E64">
        <w:t xml:space="preserve"> izvirzītajām prasībām, vai cits materiāls vai būvizstrādājums atbilstoši paredzētajam.</w:t>
      </w:r>
    </w:p>
    <w:p w14:paraId="6F939E9C" w14:textId="5EB0B3B6" w:rsidR="00B9576A" w:rsidRPr="00BF2E64" w:rsidRDefault="00B9576A" w:rsidP="00B9576A">
      <w:r w:rsidRPr="00BF2E64">
        <w:t>Apmales pamatam – betons, kura minimālā stiprības klase ir C</w:t>
      </w:r>
      <w:r>
        <w:t>30/37</w:t>
      </w:r>
      <w:r w:rsidRPr="00BF2E64">
        <w:t>, atbilstoši LVS EN 206-1.</w:t>
      </w:r>
    </w:p>
    <w:p w14:paraId="0D38B9FD" w14:textId="77777777" w:rsidR="00B9576A" w:rsidRDefault="00B9576A" w:rsidP="00B9576A">
      <w:r w:rsidRPr="00BF2E64">
        <w:t>Apmalei – betona apmales akmeņi, izmērs 100x30x15 cm (ja nav paredzēts citādi), atbilstoši LVS EN 1340.</w:t>
      </w:r>
    </w:p>
    <w:p w14:paraId="5443E75D" w14:textId="77777777" w:rsidR="00B9576A" w:rsidRPr="00251D72" w:rsidRDefault="00B9576A" w:rsidP="00B9576A">
      <w:pPr>
        <w:rPr>
          <w:lang w:val="lv-LV"/>
        </w:rPr>
      </w:pPr>
      <w:r>
        <w:rPr>
          <w:lang w:val="lv-LV"/>
        </w:rPr>
        <w:t>Soliņu virsma jāizgatavo</w:t>
      </w:r>
      <w:r w:rsidRPr="00251D72">
        <w:rPr>
          <w:lang w:val="lv-LV"/>
        </w:rPr>
        <w:t xml:space="preserve"> no sausām skuju koku noēvelētām, krāsotām latām ar izmēru 50 mm  x 100 mm x 1880 mm.</w:t>
      </w:r>
    </w:p>
    <w:p w14:paraId="4C0FCD6D" w14:textId="77777777" w:rsidR="00B9576A" w:rsidRPr="00251D72" w:rsidRDefault="00B9576A" w:rsidP="00B9576A">
      <w:pPr>
        <w:rPr>
          <w:lang w:val="lv-LV"/>
        </w:rPr>
      </w:pPr>
      <w:r>
        <w:rPr>
          <w:lang w:val="lv-LV"/>
        </w:rPr>
        <w:t>Krāsām jābūt paredzētām attiecīgo materiālu</w:t>
      </w:r>
      <w:r w:rsidRPr="00251D72">
        <w:rPr>
          <w:lang w:val="lv-LV"/>
        </w:rPr>
        <w:t xml:space="preserve"> krāsošanai ārdarbiem.</w:t>
      </w:r>
    </w:p>
    <w:p w14:paraId="1548A4FE" w14:textId="77777777" w:rsidR="00B9576A" w:rsidRDefault="00B9576A" w:rsidP="00B9576A">
      <w:pPr>
        <w:rPr>
          <w:lang w:val="lv-LV"/>
        </w:rPr>
      </w:pPr>
      <w:r w:rsidRPr="00251D72">
        <w:rPr>
          <w:lang w:val="lv-LV"/>
        </w:rPr>
        <w:t xml:space="preserve">Soliņu balsti (kājas), </w:t>
      </w:r>
      <w:r>
        <w:rPr>
          <w:lang w:val="lv-LV"/>
        </w:rPr>
        <w:t>jāizgatavo</w:t>
      </w:r>
      <w:r w:rsidRPr="00251D72">
        <w:rPr>
          <w:lang w:val="lv-LV"/>
        </w:rPr>
        <w:t xml:space="preserve"> no dzelzsbetona vai metāla (leņķa dzelzs) pēc tipveida vai individuāliem zīmējumiem.</w:t>
      </w:r>
      <w:r>
        <w:rPr>
          <w:lang w:val="lv-LV"/>
        </w:rPr>
        <w:t xml:space="preserve"> Metāla balstiem jābūt iepriekš cinkotiem vai krāsotiem.</w:t>
      </w:r>
    </w:p>
    <w:p w14:paraId="1EEE6850" w14:textId="77777777" w:rsidR="00B9576A" w:rsidRPr="00B44DB7" w:rsidRDefault="00B9576A" w:rsidP="00B9576A">
      <w:pPr>
        <w:rPr>
          <w:lang w:val="lv-LV"/>
        </w:rPr>
      </w:pPr>
      <w:r w:rsidRPr="00C502A9">
        <w:rPr>
          <w:lang w:val="lv-LV"/>
        </w:rPr>
        <w:t>Tipveida konstrukcijas betona vai metāla atkritumu urna</w:t>
      </w:r>
      <w:r>
        <w:rPr>
          <w:lang w:val="lv-LV"/>
        </w:rPr>
        <w:t>, atbilstoši paredzētajam</w:t>
      </w:r>
      <w:r w:rsidRPr="00C502A9">
        <w:rPr>
          <w:lang w:val="lv-LV"/>
        </w:rPr>
        <w:t>.</w:t>
      </w:r>
    </w:p>
    <w:p w14:paraId="3B2475D7" w14:textId="77777777" w:rsidR="00B9576A" w:rsidRPr="00BF2E64" w:rsidRDefault="00B9576A" w:rsidP="00BC6DFA">
      <w:pPr>
        <w:pStyle w:val="Heading3"/>
      </w:pPr>
      <w:bookmarkStart w:id="5141" w:name="_Toc250815038"/>
      <w:r w:rsidRPr="00BF2E64">
        <w:t>Iekārtas</w:t>
      </w:r>
      <w:bookmarkEnd w:id="5141"/>
    </w:p>
    <w:p w14:paraId="00C99C77" w14:textId="77777777" w:rsidR="00B9576A" w:rsidRPr="00BF2E64" w:rsidRDefault="00B9576A" w:rsidP="00B9576A">
      <w:r w:rsidRPr="00BF2E64">
        <w:t xml:space="preserve">Darbu izpildei nepieciešamās iekārtas vai mehānismus, kas nodrošina kvalitatīvu darba izpildi, izvēlas </w:t>
      </w:r>
      <w:r>
        <w:t>būvdarbu veic</w:t>
      </w:r>
      <w:r w:rsidRPr="00BF2E64">
        <w:t>ējs.</w:t>
      </w:r>
    </w:p>
    <w:p w14:paraId="51842F29" w14:textId="77777777" w:rsidR="00B9576A" w:rsidRPr="00BF2E64" w:rsidRDefault="00B9576A" w:rsidP="00BC6DFA">
      <w:pPr>
        <w:pStyle w:val="Heading3"/>
      </w:pPr>
      <w:bookmarkStart w:id="5142" w:name="_Toc250815039"/>
      <w:r w:rsidRPr="00BF2E64">
        <w:t>Darba izpilde</w:t>
      </w:r>
      <w:bookmarkEnd w:id="5142"/>
    </w:p>
    <w:p w14:paraId="57121EFF" w14:textId="04134040" w:rsidR="00B9576A" w:rsidRPr="00BF2E64" w:rsidRDefault="00B9576A" w:rsidP="00B9576A">
      <w:r w:rsidRPr="00BF2E64">
        <w:t>Pam</w:t>
      </w:r>
      <w:r>
        <w:t xml:space="preserve">ati jābūvē atbilstoši attiecīgā Ceļu specifikāciju </w:t>
      </w:r>
      <w:r>
        <w:fldChar w:fldCharType="begin"/>
      </w:r>
      <w:r>
        <w:instrText xml:space="preserve"> REF _Ref251259605 \r \h </w:instrText>
      </w:r>
      <w:r>
        <w:fldChar w:fldCharType="separate"/>
      </w:r>
      <w:r w:rsidR="007D61E4">
        <w:t>5.1</w:t>
      </w:r>
      <w:r>
        <w:fldChar w:fldCharType="end"/>
      </w:r>
      <w:r>
        <w:t xml:space="preserve"> vai </w:t>
      </w:r>
      <w:r>
        <w:fldChar w:fldCharType="begin"/>
      </w:r>
      <w:r>
        <w:instrText xml:space="preserve"> REF _Ref251259609 \r \h </w:instrText>
      </w:r>
      <w:r>
        <w:fldChar w:fldCharType="separate"/>
      </w:r>
      <w:r w:rsidR="007D61E4">
        <w:t>5.2</w:t>
      </w:r>
      <w:r>
        <w:fldChar w:fldCharType="end"/>
      </w:r>
      <w:r>
        <w:t xml:space="preserve"> punkta </w:t>
      </w:r>
      <w:r w:rsidRPr="00BF2E64">
        <w:t>prasībām.</w:t>
      </w:r>
    </w:p>
    <w:p w14:paraId="6D3BFF8A" w14:textId="6AE2B002" w:rsidR="00B9576A" w:rsidRPr="00BF2E64" w:rsidRDefault="00B9576A" w:rsidP="00B9576A">
      <w:r w:rsidRPr="00BF2E64">
        <w:t xml:space="preserve">Betona apmales akmeņi jāuzstāda saskaņā ar </w:t>
      </w:r>
      <w:r>
        <w:t xml:space="preserve">Ceļu </w:t>
      </w:r>
      <w:r w:rsidRPr="00BF2E64">
        <w:t>specifikāciju</w:t>
      </w:r>
      <w:r>
        <w:t xml:space="preserve"> </w:t>
      </w:r>
      <w:r>
        <w:fldChar w:fldCharType="begin"/>
      </w:r>
      <w:r>
        <w:instrText xml:space="preserve"> REF _Ref251259632 \r \h </w:instrText>
      </w:r>
      <w:r>
        <w:fldChar w:fldCharType="separate"/>
      </w:r>
      <w:r w:rsidR="007D61E4">
        <w:t>7.2</w:t>
      </w:r>
      <w:r>
        <w:fldChar w:fldCharType="end"/>
      </w:r>
      <w:r>
        <w:t xml:space="preserve"> punktu</w:t>
      </w:r>
      <w:r w:rsidRPr="00BF2E64">
        <w:t>.</w:t>
      </w:r>
    </w:p>
    <w:p w14:paraId="31C74858" w14:textId="77777777" w:rsidR="00B9576A" w:rsidRPr="00BF2E64" w:rsidRDefault="00B9576A" w:rsidP="00B9576A">
      <w:r w:rsidRPr="00BF2E64">
        <w:t>Pasažieru platformas vai gājēju ietves uzbūvētā pamata virsmas augstumam jābūt tādam, lai būtu iespējams uzbūvēt paredzēto segumu.</w:t>
      </w:r>
    </w:p>
    <w:p w14:paraId="452F3182" w14:textId="7C39F63F" w:rsidR="00B9576A" w:rsidRPr="00BF2E64" w:rsidRDefault="00B9576A" w:rsidP="00B9576A">
      <w:r w:rsidRPr="00BF2E64">
        <w:t xml:space="preserve">Asfalta maisījums jāieklāj saskaņā ar </w:t>
      </w:r>
      <w:r>
        <w:t xml:space="preserve">Ceļu </w:t>
      </w:r>
      <w:r w:rsidRPr="00BF2E64">
        <w:t>specifikāciju</w:t>
      </w:r>
      <w:r>
        <w:t xml:space="preserve"> </w:t>
      </w:r>
      <w:r>
        <w:fldChar w:fldCharType="begin"/>
      </w:r>
      <w:r>
        <w:instrText xml:space="preserve"> REF _Ref251259644 \r \h </w:instrText>
      </w:r>
      <w:r>
        <w:fldChar w:fldCharType="separate"/>
      </w:r>
      <w:r w:rsidR="007D61E4">
        <w:t>6.2</w:t>
      </w:r>
      <w:r>
        <w:fldChar w:fldCharType="end"/>
      </w:r>
      <w:r>
        <w:t xml:space="preserve"> punktu</w:t>
      </w:r>
      <w:r w:rsidRPr="00BF2E64">
        <w:t>.</w:t>
      </w:r>
    </w:p>
    <w:p w14:paraId="3E8B2464" w14:textId="21BC3E1B" w:rsidR="00B9576A" w:rsidRDefault="00B9576A" w:rsidP="00B9576A">
      <w:r w:rsidRPr="00BF2E64">
        <w:t>Betona bruģis vai plāksnītes jāieklāj saskaņā ar</w:t>
      </w:r>
      <w:r>
        <w:t xml:space="preserve"> Ceļu</w:t>
      </w:r>
      <w:r w:rsidRPr="00BF2E64">
        <w:t xml:space="preserve"> specifikāciju</w:t>
      </w:r>
      <w:r>
        <w:t xml:space="preserve"> </w:t>
      </w:r>
      <w:r>
        <w:fldChar w:fldCharType="begin"/>
      </w:r>
      <w:r>
        <w:instrText xml:space="preserve"> REF _Ref280522809 \r \h </w:instrText>
      </w:r>
      <w:r>
        <w:fldChar w:fldCharType="separate"/>
      </w:r>
      <w:r w:rsidR="007D61E4">
        <w:t>5.5</w:t>
      </w:r>
      <w:r>
        <w:fldChar w:fldCharType="end"/>
      </w:r>
      <w:r>
        <w:t xml:space="preserve"> punktu.</w:t>
      </w:r>
    </w:p>
    <w:p w14:paraId="7AFFD3D6" w14:textId="77777777" w:rsidR="00B9576A" w:rsidRDefault="00B9576A" w:rsidP="00B9576A">
      <w:pPr>
        <w:rPr>
          <w:lang w:val="lv-LV"/>
        </w:rPr>
      </w:pPr>
      <w:r>
        <w:rPr>
          <w:lang w:val="lv-LV"/>
        </w:rPr>
        <w:t xml:space="preserve">Pirms jaunu konstrukciju </w:t>
      </w:r>
      <w:r w:rsidRPr="00E41DA4">
        <w:rPr>
          <w:lang w:val="lv-LV"/>
        </w:rPr>
        <w:t>uzstādīšanas, demontējamas</w:t>
      </w:r>
      <w:r>
        <w:rPr>
          <w:lang w:val="lv-LV"/>
        </w:rPr>
        <w:t xml:space="preserve"> un aizvācamas</w:t>
      </w:r>
      <w:r w:rsidRPr="00E41DA4">
        <w:rPr>
          <w:lang w:val="lv-LV"/>
        </w:rPr>
        <w:t xml:space="preserve"> esošā</w:t>
      </w:r>
      <w:r>
        <w:rPr>
          <w:lang w:val="lv-LV"/>
        </w:rPr>
        <w:t>s</w:t>
      </w:r>
      <w:r w:rsidRPr="00E41DA4">
        <w:rPr>
          <w:lang w:val="lv-LV"/>
        </w:rPr>
        <w:t xml:space="preserve"> (bojātā</w:t>
      </w:r>
      <w:r>
        <w:rPr>
          <w:lang w:val="lv-LV"/>
        </w:rPr>
        <w:t>s</w:t>
      </w:r>
      <w:r w:rsidRPr="00E41DA4">
        <w:rPr>
          <w:lang w:val="lv-LV"/>
        </w:rPr>
        <w:t xml:space="preserve">) </w:t>
      </w:r>
      <w:r>
        <w:rPr>
          <w:lang w:val="lv-LV"/>
        </w:rPr>
        <w:t>konstrukcijas</w:t>
      </w:r>
      <w:r w:rsidRPr="00E41DA4">
        <w:rPr>
          <w:lang w:val="lv-LV"/>
        </w:rPr>
        <w:t xml:space="preserve"> vai </w:t>
      </w:r>
      <w:r>
        <w:rPr>
          <w:lang w:val="lv-LV"/>
        </w:rPr>
        <w:t>to</w:t>
      </w:r>
      <w:r w:rsidRPr="00E41DA4">
        <w:rPr>
          <w:lang w:val="lv-LV"/>
        </w:rPr>
        <w:t xml:space="preserve"> atliekas.</w:t>
      </w:r>
    </w:p>
    <w:p w14:paraId="436EABD5" w14:textId="77777777" w:rsidR="00B9576A" w:rsidRPr="00E41DA4" w:rsidRDefault="00B9576A" w:rsidP="00B9576A">
      <w:pPr>
        <w:rPr>
          <w:lang w:val="lv-LV"/>
        </w:rPr>
      </w:pPr>
      <w:r w:rsidRPr="00DC11BF">
        <w:rPr>
          <w:lang w:val="lv-LV"/>
        </w:rPr>
        <w:t xml:space="preserve">Bojātā atkritumu urna jādemontē un </w:t>
      </w:r>
      <w:r>
        <w:rPr>
          <w:lang w:val="lv-LV"/>
        </w:rPr>
        <w:t>jāaizvāc</w:t>
      </w:r>
      <w:r w:rsidRPr="00DC11BF">
        <w:rPr>
          <w:lang w:val="lv-LV"/>
        </w:rPr>
        <w:t>. Jauno  atkritumu urnu uzstāda atbilstoši LVS 190-8 punkta 6.4.2. prasībām. Ja, veicot atkrituma urnas uzstādīšanu, tiek bojāts platformas vai citas labiekārtojuma vietas segums, tad tas ir jāatjauno.</w:t>
      </w:r>
      <w:r>
        <w:rPr>
          <w:lang w:val="lv-LV"/>
        </w:rPr>
        <w:t xml:space="preserve"> </w:t>
      </w:r>
      <w:r w:rsidRPr="00DC11BF">
        <w:rPr>
          <w:lang w:val="lv-LV"/>
        </w:rPr>
        <w:t>Atkritumu urnas jāuzstāda vai jānomaina vienā maršrutā vienādas ar jau esošajām.</w:t>
      </w:r>
    </w:p>
    <w:p w14:paraId="07C2E439" w14:textId="77777777" w:rsidR="00B9576A" w:rsidRPr="00E41DA4" w:rsidRDefault="00B9576A" w:rsidP="00B9576A">
      <w:pPr>
        <w:rPr>
          <w:lang w:val="lv-LV"/>
        </w:rPr>
      </w:pPr>
      <w:r w:rsidRPr="00E41DA4">
        <w:rPr>
          <w:lang w:val="lv-LV"/>
        </w:rPr>
        <w:t>Attālumam no apstāšanās joslas (augstās apmales) līdz soliņam jābūt ne mazākam par 1,25 m a</w:t>
      </w:r>
      <w:r>
        <w:rPr>
          <w:lang w:val="lv-LV"/>
        </w:rPr>
        <w:t xml:space="preserve">tbilstoši LVS  190-8:2004 </w:t>
      </w:r>
      <w:r w:rsidRPr="00E41DA4">
        <w:rPr>
          <w:lang w:val="lv-LV"/>
        </w:rPr>
        <w:t xml:space="preserve">6.4.1. </w:t>
      </w:r>
      <w:r>
        <w:rPr>
          <w:lang w:val="lv-LV"/>
        </w:rPr>
        <w:t>punktā izvirzītajām</w:t>
      </w:r>
      <w:r w:rsidRPr="00E41DA4">
        <w:rPr>
          <w:lang w:val="lv-LV"/>
        </w:rPr>
        <w:t xml:space="preserve"> </w:t>
      </w:r>
      <w:r>
        <w:rPr>
          <w:lang w:val="lv-LV"/>
        </w:rPr>
        <w:t>prasībām. Soliņu</w:t>
      </w:r>
      <w:r w:rsidRPr="00E41DA4">
        <w:rPr>
          <w:lang w:val="lv-LV"/>
        </w:rPr>
        <w:t xml:space="preserve"> balsti (kājas) iebūvēja</w:t>
      </w:r>
      <w:r>
        <w:rPr>
          <w:lang w:val="lv-LV"/>
        </w:rPr>
        <w:t>mi šķembu ieķīl</w:t>
      </w:r>
      <w:r w:rsidRPr="00E41DA4">
        <w:rPr>
          <w:lang w:val="lv-LV"/>
        </w:rPr>
        <w:t>ējumā. Ja</w:t>
      </w:r>
      <w:r>
        <w:rPr>
          <w:lang w:val="lv-LV"/>
        </w:rPr>
        <w:t xml:space="preserve"> soliņam</w:t>
      </w:r>
      <w:r w:rsidRPr="00E41DA4">
        <w:rPr>
          <w:lang w:val="lv-LV"/>
        </w:rPr>
        <w:t xml:space="preserve"> izmanto metāla balstus</w:t>
      </w:r>
      <w:r>
        <w:rPr>
          <w:lang w:val="lv-LV"/>
        </w:rPr>
        <w:t xml:space="preserve"> </w:t>
      </w:r>
      <w:r w:rsidRPr="00E41DA4">
        <w:rPr>
          <w:lang w:val="lv-LV"/>
        </w:rPr>
        <w:t>(kājas), tos</w:t>
      </w:r>
      <w:r>
        <w:rPr>
          <w:lang w:val="lv-LV"/>
        </w:rPr>
        <w:t xml:space="preserve"> papildus jānodrošina</w:t>
      </w:r>
      <w:r w:rsidRPr="00E41DA4">
        <w:rPr>
          <w:lang w:val="lv-LV"/>
        </w:rPr>
        <w:t xml:space="preserve"> pret izraušanu, pie</w:t>
      </w:r>
      <w:r>
        <w:rPr>
          <w:lang w:val="lv-LV"/>
        </w:rPr>
        <w:t>stiprinot tiem apakšā šķērsli. Soliņa b</w:t>
      </w:r>
      <w:r w:rsidRPr="00E41DA4">
        <w:rPr>
          <w:lang w:val="lv-LV"/>
        </w:rPr>
        <w:t>alsta virszemes daļa</w:t>
      </w:r>
      <w:r>
        <w:rPr>
          <w:lang w:val="lv-LV"/>
        </w:rPr>
        <w:t xml:space="preserve">i jābūt </w:t>
      </w:r>
      <w:r>
        <w:rPr>
          <w:lang w:val="lv-LV"/>
        </w:rPr>
        <w:lastRenderedPageBreak/>
        <w:t>45 cm, bet apakšējai</w:t>
      </w:r>
      <w:r w:rsidRPr="00E41DA4">
        <w:rPr>
          <w:lang w:val="lv-LV"/>
        </w:rPr>
        <w:t xml:space="preserve"> daļa</w:t>
      </w:r>
      <w:r>
        <w:rPr>
          <w:lang w:val="lv-LV"/>
        </w:rPr>
        <w:t>i</w:t>
      </w:r>
      <w:r w:rsidRPr="00E41DA4">
        <w:rPr>
          <w:lang w:val="lv-LV"/>
        </w:rPr>
        <w:t xml:space="preserve"> šķembu ieķīlējumā </w:t>
      </w:r>
      <w:r>
        <w:rPr>
          <w:lang w:val="lv-LV"/>
        </w:rPr>
        <w:t>jābūt vismaz 40 cm. Jālieto cinkoti vai krāsoti m</w:t>
      </w:r>
      <w:r w:rsidRPr="00E41DA4">
        <w:rPr>
          <w:lang w:val="lv-LV"/>
        </w:rPr>
        <w:t>etāla balsti.</w:t>
      </w:r>
    </w:p>
    <w:p w14:paraId="5ABA0A04" w14:textId="77777777" w:rsidR="00B9576A" w:rsidRDefault="00B9576A" w:rsidP="00B9576A">
      <w:pPr>
        <w:rPr>
          <w:lang w:val="lv-LV"/>
        </w:rPr>
      </w:pPr>
      <w:r>
        <w:rPr>
          <w:lang w:val="lv-LV"/>
        </w:rPr>
        <w:t>Soliņu</w:t>
      </w:r>
      <w:r w:rsidRPr="00E41DA4">
        <w:rPr>
          <w:lang w:val="lv-LV"/>
        </w:rPr>
        <w:t xml:space="preserve"> virsma </w:t>
      </w:r>
      <w:r>
        <w:rPr>
          <w:lang w:val="lv-LV"/>
        </w:rPr>
        <w:t>jāmontē vai jāremontē, izmantojot iepriekš sagatavotas, nokrāsotas, sausa skuju koka konstrukcijas (latas</w:t>
      </w:r>
      <w:r w:rsidRPr="00E41DA4">
        <w:rPr>
          <w:lang w:val="lv-LV"/>
        </w:rPr>
        <w:t xml:space="preserve">) ar izmēriem 50 mm x 100 mm x 1880 mm. Vienam soliņam </w:t>
      </w:r>
      <w:r>
        <w:rPr>
          <w:lang w:val="lv-LV"/>
        </w:rPr>
        <w:t>jā</w:t>
      </w:r>
      <w:r w:rsidRPr="00E41DA4">
        <w:rPr>
          <w:lang w:val="lv-LV"/>
        </w:rPr>
        <w:t xml:space="preserve">izmanto 3 (trīs) latas ar attālumu starp tām 50 mm (soliņa virsmas platums </w:t>
      </w:r>
      <w:r>
        <w:rPr>
          <w:lang w:val="lv-LV"/>
        </w:rPr>
        <w:t>– 400 mm), vai atbilstoši remontējamā soliņa parametriem</w:t>
      </w:r>
      <w:r w:rsidRPr="00E41DA4">
        <w:rPr>
          <w:lang w:val="lv-LV"/>
        </w:rPr>
        <w:t>. Soliņa latas izvirza pāri balsta (kājas) ārējai malai garenvirzienā ne vairāk kā 10 – 11 cm.</w:t>
      </w:r>
    </w:p>
    <w:p w14:paraId="2E1F14D8" w14:textId="77777777" w:rsidR="00B9576A" w:rsidRDefault="00B9576A" w:rsidP="00B9576A">
      <w:pPr>
        <w:rPr>
          <w:lang w:val="lv-LV"/>
        </w:rPr>
      </w:pPr>
      <w:r w:rsidRPr="00E41DA4">
        <w:rPr>
          <w:lang w:val="lv-LV"/>
        </w:rPr>
        <w:t>Vienā maršrutā soliņu krāsojumam jābūt vienādam. Uzstādot atsevišķu jaunu soliņu</w:t>
      </w:r>
      <w:r>
        <w:rPr>
          <w:lang w:val="lv-LV"/>
        </w:rPr>
        <w:t xml:space="preserve"> vai pārkrāsojot esošo</w:t>
      </w:r>
      <w:r w:rsidRPr="00E41DA4">
        <w:rPr>
          <w:lang w:val="lv-LV"/>
        </w:rPr>
        <w:t xml:space="preserve">, tā krāsojums jāpieskaņo citiem </w:t>
      </w:r>
      <w:r>
        <w:rPr>
          <w:lang w:val="lv-LV"/>
        </w:rPr>
        <w:t>maršrutā</w:t>
      </w:r>
      <w:r w:rsidRPr="00E41DA4">
        <w:rPr>
          <w:lang w:val="lv-LV"/>
        </w:rPr>
        <w:t xml:space="preserve"> esošajiem soliņiem.</w:t>
      </w:r>
    </w:p>
    <w:p w14:paraId="796F70B1" w14:textId="77777777" w:rsidR="00B9576A" w:rsidRPr="00133E68" w:rsidRDefault="00B9576A" w:rsidP="00B9576A">
      <w:pPr>
        <w:rPr>
          <w:lang w:val="lv-LV"/>
        </w:rPr>
      </w:pPr>
      <w:r>
        <w:rPr>
          <w:lang w:val="lv-LV"/>
        </w:rPr>
        <w:t>Esošie s</w:t>
      </w:r>
      <w:r w:rsidRPr="00133E68">
        <w:rPr>
          <w:lang w:val="lv-LV"/>
        </w:rPr>
        <w:t>oliņi</w:t>
      </w:r>
      <w:r>
        <w:rPr>
          <w:lang w:val="lv-LV"/>
        </w:rPr>
        <w:t xml:space="preserve"> (gan virsma, gan balsti), pasažieru paviljoni, u.c.</w:t>
      </w:r>
      <w:r w:rsidRPr="00133E68">
        <w:rPr>
          <w:lang w:val="lv-LV"/>
        </w:rPr>
        <w:t xml:space="preserve"> jākrāso, ja konstatēti</w:t>
      </w:r>
      <w:r>
        <w:rPr>
          <w:lang w:val="lv-LV"/>
        </w:rPr>
        <w:t xml:space="preserve"> krāsojuma</w:t>
      </w:r>
      <w:r w:rsidRPr="00133E68">
        <w:rPr>
          <w:lang w:val="lv-LV"/>
        </w:rPr>
        <w:t xml:space="preserve"> defekti </w:t>
      </w:r>
      <w:r>
        <w:rPr>
          <w:lang w:val="lv-LV"/>
        </w:rPr>
        <w:t>vai</w:t>
      </w:r>
      <w:r w:rsidRPr="00133E68">
        <w:rPr>
          <w:lang w:val="lv-LV"/>
        </w:rPr>
        <w:t xml:space="preserve"> vecais krāsojums nolupis, nepilda savas funkcijas, bojā ceļa un labiekārtojuma vietas vizuālo izskatu.</w:t>
      </w:r>
      <w:r>
        <w:rPr>
          <w:lang w:val="lv-LV"/>
        </w:rPr>
        <w:t xml:space="preserve"> K</w:t>
      </w:r>
      <w:r w:rsidRPr="00133E68">
        <w:rPr>
          <w:lang w:val="lv-LV"/>
        </w:rPr>
        <w:t>rāsošanas darbi jāv</w:t>
      </w:r>
      <w:r>
        <w:rPr>
          <w:lang w:val="lv-LV"/>
        </w:rPr>
        <w:t>eic noturīgā beznokrišņu periodā pie apkārtējā g</w:t>
      </w:r>
      <w:r w:rsidRPr="00133E68">
        <w:rPr>
          <w:lang w:val="lv-LV"/>
        </w:rPr>
        <w:t xml:space="preserve">aisa t° krāsošanas laikā </w:t>
      </w:r>
      <w:r>
        <w:rPr>
          <w:lang w:val="lv-LV"/>
        </w:rPr>
        <w:t>ne</w:t>
      </w:r>
      <w:r w:rsidRPr="00133E68">
        <w:rPr>
          <w:lang w:val="lv-LV"/>
        </w:rPr>
        <w:t xml:space="preserve"> zemāka</w:t>
      </w:r>
      <w:r>
        <w:rPr>
          <w:lang w:val="lv-LV"/>
        </w:rPr>
        <w:t>s par +15 °</w:t>
      </w:r>
      <w:r w:rsidRPr="00133E68">
        <w:rPr>
          <w:lang w:val="lv-LV"/>
        </w:rPr>
        <w:t xml:space="preserve">C </w:t>
      </w:r>
      <w:r>
        <w:rPr>
          <w:lang w:val="lv-LV"/>
        </w:rPr>
        <w:t xml:space="preserve">vai </w:t>
      </w:r>
      <w:r w:rsidRPr="00133E68">
        <w:rPr>
          <w:lang w:val="lv-LV"/>
        </w:rPr>
        <w:t>atbilst</w:t>
      </w:r>
      <w:r>
        <w:rPr>
          <w:lang w:val="lv-LV"/>
        </w:rPr>
        <w:t>oši</w:t>
      </w:r>
      <w:r w:rsidRPr="00133E68">
        <w:rPr>
          <w:lang w:val="lv-LV"/>
        </w:rPr>
        <w:t xml:space="preserve"> pielietojamās krāsas uzklāšanas un žūšanas t°.</w:t>
      </w:r>
      <w:r w:rsidRPr="00925670">
        <w:rPr>
          <w:lang w:val="lv-LV"/>
        </w:rPr>
        <w:t xml:space="preserve"> </w:t>
      </w:r>
    </w:p>
    <w:p w14:paraId="4343286B" w14:textId="77777777" w:rsidR="00B9576A" w:rsidRDefault="00B9576A" w:rsidP="00B9576A">
      <w:pPr>
        <w:rPr>
          <w:lang w:val="lv-LV"/>
        </w:rPr>
      </w:pPr>
      <w:r>
        <w:rPr>
          <w:lang w:val="lv-LV"/>
        </w:rPr>
        <w:t xml:space="preserve">Pirms krāsošanas krāsojamās virsmas, balstus, konstrukcijas sagatavo, attīrot ar  mehāniskiem vai </w:t>
      </w:r>
      <w:r w:rsidRPr="00133E68">
        <w:rPr>
          <w:lang w:val="lv-LV"/>
        </w:rPr>
        <w:t>ķīmiskiem paņēmieniem</w:t>
      </w:r>
      <w:r>
        <w:rPr>
          <w:lang w:val="lv-LV"/>
        </w:rPr>
        <w:t xml:space="preserve"> (mazgājot) no vecās, atlobījušās </w:t>
      </w:r>
      <w:r w:rsidRPr="00133E68">
        <w:rPr>
          <w:lang w:val="lv-LV"/>
        </w:rPr>
        <w:t>krāsa</w:t>
      </w:r>
      <w:r>
        <w:rPr>
          <w:lang w:val="lv-LV"/>
        </w:rPr>
        <w:t xml:space="preserve">s un netīrumiem. </w:t>
      </w:r>
      <w:r w:rsidRPr="00133E68">
        <w:rPr>
          <w:lang w:val="lv-LV"/>
        </w:rPr>
        <w:t>Sagatavotajai virsmai jābūt tīrai un sausai.</w:t>
      </w:r>
    </w:p>
    <w:p w14:paraId="02725CED" w14:textId="77777777" w:rsidR="00B9576A" w:rsidRPr="007E0C79" w:rsidRDefault="00B9576A" w:rsidP="00B9576A">
      <w:pPr>
        <w:rPr>
          <w:lang w:val="lv-LV"/>
        </w:rPr>
      </w:pPr>
      <w:r w:rsidRPr="007E0C79">
        <w:rPr>
          <w:lang w:val="lv-LV"/>
        </w:rPr>
        <w:t xml:space="preserve">Pirms </w:t>
      </w:r>
      <w:r>
        <w:rPr>
          <w:lang w:val="lv-LV"/>
        </w:rPr>
        <w:t xml:space="preserve">autopaviljona </w:t>
      </w:r>
      <w:r w:rsidRPr="007E0C79">
        <w:rPr>
          <w:lang w:val="lv-LV"/>
        </w:rPr>
        <w:t xml:space="preserve">krāsošanas </w:t>
      </w:r>
      <w:r>
        <w:rPr>
          <w:lang w:val="lv-LV"/>
        </w:rPr>
        <w:t>jā</w:t>
      </w:r>
      <w:r w:rsidRPr="007E0C79">
        <w:rPr>
          <w:lang w:val="lv-LV"/>
        </w:rPr>
        <w:t>pārbauda</w:t>
      </w:r>
      <w:r>
        <w:rPr>
          <w:lang w:val="lv-LV"/>
        </w:rPr>
        <w:t xml:space="preserve"> tā</w:t>
      </w:r>
      <w:r w:rsidRPr="007E0C79">
        <w:rPr>
          <w:lang w:val="lv-LV"/>
        </w:rPr>
        <w:t xml:space="preserve"> jumtu:</w:t>
      </w:r>
      <w:r>
        <w:rPr>
          <w:lang w:val="lv-LV"/>
        </w:rPr>
        <w:t xml:space="preserve"> tam jābūt ūdens necaurlaidīgam</w:t>
      </w:r>
      <w:r w:rsidRPr="007E0C79">
        <w:rPr>
          <w:lang w:val="lv-LV"/>
        </w:rPr>
        <w:t>, vai jumta segums ir pietiekoši stabili piestiprināts</w:t>
      </w:r>
      <w:r>
        <w:rPr>
          <w:lang w:val="lv-LV"/>
        </w:rPr>
        <w:t xml:space="preserve"> </w:t>
      </w:r>
      <w:r w:rsidRPr="007E0C79">
        <w:rPr>
          <w:lang w:val="lv-LV"/>
        </w:rPr>
        <w:t xml:space="preserve">(ruļļu materiāls pielīmēts, lokšņu materiāls un </w:t>
      </w:r>
      <w:r>
        <w:rPr>
          <w:lang w:val="lv-LV"/>
        </w:rPr>
        <w:t>ūdens notekas nav bojātas u.c.)</w:t>
      </w:r>
      <w:r w:rsidRPr="007E0C79">
        <w:rPr>
          <w:lang w:val="lv-LV"/>
        </w:rPr>
        <w:t xml:space="preserve">. Ja ir jumta, jumta seguma un ūdens </w:t>
      </w:r>
      <w:r>
        <w:rPr>
          <w:lang w:val="lv-LV"/>
        </w:rPr>
        <w:t>no</w:t>
      </w:r>
      <w:r w:rsidRPr="007E0C79">
        <w:rPr>
          <w:lang w:val="lv-LV"/>
        </w:rPr>
        <w:t>vades tekņu defekti, tad krāsošanu neveic.</w:t>
      </w:r>
    </w:p>
    <w:p w14:paraId="7863B195" w14:textId="77777777" w:rsidR="00B9576A" w:rsidRPr="007E0C79" w:rsidRDefault="00B9576A" w:rsidP="00B9576A">
      <w:pPr>
        <w:rPr>
          <w:lang w:val="lv-LV"/>
        </w:rPr>
      </w:pPr>
      <w:r>
        <w:rPr>
          <w:lang w:val="lv-LV"/>
        </w:rPr>
        <w:t>Pirms autopaviljona krāsošanas a</w:t>
      </w:r>
      <w:r w:rsidRPr="007E0C79">
        <w:rPr>
          <w:lang w:val="lv-LV"/>
        </w:rPr>
        <w:t>ttīrīto virsmu špaktelē ar mūsdienīgu, vieglu, augstas aizpildīšanas spējas špakteļmasu (tepi), aizpildot nelielās deformācijas šuves, šuves starp pārseguma pan</w:t>
      </w:r>
      <w:r>
        <w:rPr>
          <w:lang w:val="lv-LV"/>
        </w:rPr>
        <w:t>eļiem, sīkus izdrupumus</w:t>
      </w:r>
      <w:r w:rsidRPr="007E0C79">
        <w:rPr>
          <w:lang w:val="lv-LV"/>
        </w:rPr>
        <w:t xml:space="preserve"> sienās un griestos u.c. nelielus defektus. Sacietējušo špakteļmasu pēc vajadzības pieslīpē.</w:t>
      </w:r>
    </w:p>
    <w:p w14:paraId="23A097E5" w14:textId="77777777" w:rsidR="00B9576A" w:rsidRPr="00133E68" w:rsidRDefault="00B9576A" w:rsidP="00B9576A">
      <w:pPr>
        <w:rPr>
          <w:lang w:val="lv-LV"/>
        </w:rPr>
      </w:pPr>
      <w:r>
        <w:rPr>
          <w:lang w:val="lv-LV"/>
        </w:rPr>
        <w:t>Autopaviljona k</w:t>
      </w:r>
      <w:r w:rsidRPr="007E0C79">
        <w:rPr>
          <w:lang w:val="lv-LV"/>
        </w:rPr>
        <w:t xml:space="preserve">rāsošana </w:t>
      </w:r>
      <w:r w:rsidRPr="00B44DB7">
        <w:rPr>
          <w:lang w:val="lv-LV"/>
        </w:rPr>
        <w:t>jāveic atbilstoši projektā paredzētajam krāsas tonim, pārkrāsojot esošo paviljonu  jaunais krāsas tonis jāpieskaņo esošajam krāsas tonim, ja Pasūtītājs nav norādījis citu krāsas toni</w:t>
      </w:r>
      <w:r w:rsidRPr="007E0C79">
        <w:rPr>
          <w:lang w:val="lv-LV"/>
        </w:rPr>
        <w:t xml:space="preserve">. Pirms krāsošanas virsma </w:t>
      </w:r>
      <w:r>
        <w:rPr>
          <w:lang w:val="lv-LV"/>
        </w:rPr>
        <w:t>vienreiz jāgruntē</w:t>
      </w:r>
      <w:r w:rsidRPr="007E0C79">
        <w:rPr>
          <w:lang w:val="lv-LV"/>
        </w:rPr>
        <w:t xml:space="preserve">. </w:t>
      </w:r>
    </w:p>
    <w:p w14:paraId="62EFF2D9" w14:textId="77777777" w:rsidR="00B9576A" w:rsidRDefault="00B9576A" w:rsidP="00B9576A">
      <w:pPr>
        <w:rPr>
          <w:lang w:val="lv-LV"/>
        </w:rPr>
      </w:pPr>
      <w:r w:rsidRPr="007E0C79">
        <w:rPr>
          <w:lang w:val="lv-LV"/>
        </w:rPr>
        <w:t xml:space="preserve">Krāsošanu </w:t>
      </w:r>
      <w:r>
        <w:rPr>
          <w:lang w:val="lv-LV"/>
        </w:rPr>
        <w:t>jā</w:t>
      </w:r>
      <w:r w:rsidRPr="007E0C79">
        <w:rPr>
          <w:lang w:val="lv-LV"/>
        </w:rPr>
        <w:t>veic div</w:t>
      </w:r>
      <w:r>
        <w:rPr>
          <w:lang w:val="lv-LV"/>
        </w:rPr>
        <w:t>ā</w:t>
      </w:r>
      <w:r w:rsidRPr="007E0C79">
        <w:rPr>
          <w:lang w:val="lv-LV"/>
        </w:rPr>
        <w:t xml:space="preserve">s </w:t>
      </w:r>
      <w:r>
        <w:rPr>
          <w:lang w:val="lv-LV"/>
        </w:rPr>
        <w:t>kārtās</w:t>
      </w:r>
      <w:r w:rsidRPr="007E0C79">
        <w:rPr>
          <w:lang w:val="lv-LV"/>
        </w:rPr>
        <w:t>.</w:t>
      </w:r>
      <w:r>
        <w:rPr>
          <w:lang w:val="lv-LV"/>
        </w:rPr>
        <w:t xml:space="preserve"> Krāsu patēriņam</w:t>
      </w:r>
      <w:r w:rsidRPr="00133E68">
        <w:rPr>
          <w:lang w:val="lv-LV"/>
        </w:rPr>
        <w:t xml:space="preserve"> </w:t>
      </w:r>
      <w:r>
        <w:rPr>
          <w:lang w:val="lv-LV"/>
        </w:rPr>
        <w:t>jāatbilst</w:t>
      </w:r>
      <w:r w:rsidRPr="00133E68">
        <w:rPr>
          <w:lang w:val="lv-LV"/>
        </w:rPr>
        <w:t xml:space="preserve"> rūpnīcas izgatavotājas rekomendācijām</w:t>
      </w:r>
      <w:r>
        <w:rPr>
          <w:lang w:val="lv-LV"/>
        </w:rPr>
        <w:t>.</w:t>
      </w:r>
    </w:p>
    <w:p w14:paraId="2A4453B0" w14:textId="77777777" w:rsidR="00B9576A" w:rsidRPr="00E41DA4" w:rsidRDefault="00B9576A" w:rsidP="00B9576A">
      <w:pPr>
        <w:rPr>
          <w:lang w:val="lv-LV"/>
        </w:rPr>
      </w:pPr>
      <w:r w:rsidRPr="00C502A9">
        <w:rPr>
          <w:lang w:val="lv-LV"/>
        </w:rPr>
        <w:t>Autopaviljona remonts ietver visus nepieciešamos darbus</w:t>
      </w:r>
      <w:r>
        <w:rPr>
          <w:lang w:val="lv-LV"/>
        </w:rPr>
        <w:t>, kuru sastāvu nosaka katrā individuālā gadījumā atsevišķi</w:t>
      </w:r>
      <w:r w:rsidRPr="00C502A9">
        <w:rPr>
          <w:lang w:val="lv-LV"/>
        </w:rPr>
        <w:t>, kas jāveic, lai uzturētu kārtībā autopaviljonus, autobusu pieturvietās, atpūtas un citās autoceļa labiekārtojuma vietās esošās būves.</w:t>
      </w:r>
    </w:p>
    <w:p w14:paraId="1A4B4D26" w14:textId="77777777" w:rsidR="00B9576A" w:rsidRPr="00B44DB7" w:rsidRDefault="00B9576A" w:rsidP="00B9576A">
      <w:pPr>
        <w:rPr>
          <w:lang w:val="lv-LV"/>
        </w:rPr>
      </w:pPr>
      <w:r>
        <w:rPr>
          <w:lang w:val="lv-LV"/>
        </w:rPr>
        <w:t>Pēc darbu izpildes jāveic skartās teritorijas vai/un konstrukciju sakārtošana sākotnējā stāvoklī.</w:t>
      </w:r>
    </w:p>
    <w:p w14:paraId="55DB65D9" w14:textId="77777777" w:rsidR="00B9576A" w:rsidRPr="00BF2E64" w:rsidRDefault="00B9576A" w:rsidP="00BC6DFA">
      <w:pPr>
        <w:pStyle w:val="Heading3"/>
      </w:pPr>
      <w:bookmarkStart w:id="5143" w:name="_Toc250815040"/>
      <w:r w:rsidRPr="00BF2E64">
        <w:t>Kvalitātes novērtējums</w:t>
      </w:r>
      <w:bookmarkEnd w:id="5143"/>
    </w:p>
    <w:p w14:paraId="5CDF14C4" w14:textId="290AC5CD" w:rsidR="00B9576A" w:rsidRPr="00BF2E64" w:rsidRDefault="00B9576A" w:rsidP="00B9576A">
      <w:r w:rsidRPr="00BF2E64">
        <w:t xml:space="preserve">Jābūt nodrošinātai ūdens pilnīgai notecei no uzbūvētā seguma virsmas. Ja uzbūvēts asfalta segums, asfalta kārtai jābūt viendabīgai un ar vienmērīgu virsmas tekstūru, bez izsvīdumiem, bez segregācijas, plaisām vai citiem vizuāli konstatējamiem defektiem. Ja uzbūvēts betona bruģa (plātnīšu) segums, blakus esošo betona elementu virsmām jābūt vienā līmenī un betona elementu rindām šķērsvirzienā un garenvirzienā jābūt taisnām. Izpildītā darba kvalitātei jāatbilst </w:t>
      </w:r>
      <w:r>
        <w:fldChar w:fldCharType="begin"/>
      </w:r>
      <w:r>
        <w:instrText xml:space="preserve"> REF _Ref251259670 \r \h </w:instrText>
      </w:r>
      <w:r>
        <w:fldChar w:fldCharType="separate"/>
      </w:r>
      <w:r w:rsidR="007D61E4">
        <w:t>7.1-1</w:t>
      </w:r>
      <w:r>
        <w:fldChar w:fldCharType="end"/>
      </w:r>
      <w:r>
        <w:t xml:space="preserve"> </w:t>
      </w:r>
      <w:r w:rsidRPr="00BF2E64">
        <w:t>tabulā izvirzītajām prasībām.</w:t>
      </w:r>
    </w:p>
    <w:p w14:paraId="752C825C" w14:textId="77777777" w:rsidR="00B9576A" w:rsidRPr="00BF2E64" w:rsidRDefault="00B9576A" w:rsidP="00A01438">
      <w:pPr>
        <w:pStyle w:val="Heading8"/>
      </w:pPr>
      <w:bookmarkStart w:id="5144" w:name="_Ref251259670"/>
      <w:r w:rsidRPr="00BF2E64">
        <w:lastRenderedPageBreak/>
        <w:t>tabula. Pasažieru platformas vaigājēju ietves kvalitātes parametri, prasības un nosacījumi testēšanai un mērījumiem</w:t>
      </w:r>
      <w:bookmarkEnd w:id="5144"/>
    </w:p>
    <w:tbl>
      <w:tblPr>
        <w:tblW w:w="0" w:type="auto"/>
        <w:tblInd w:w="5" w:type="dxa"/>
        <w:tblLayout w:type="fixed"/>
        <w:tblLook w:val="0000" w:firstRow="0" w:lastRow="0" w:firstColumn="0" w:lastColumn="0" w:noHBand="0" w:noVBand="0"/>
      </w:tblPr>
      <w:tblGrid>
        <w:gridCol w:w="2236"/>
        <w:gridCol w:w="2236"/>
        <w:gridCol w:w="2236"/>
        <w:gridCol w:w="2236"/>
      </w:tblGrid>
      <w:tr w:rsidR="00B9576A" w:rsidRPr="00BF2E64" w14:paraId="6382AABF" w14:textId="77777777" w:rsidTr="00017975">
        <w:trPr>
          <w:cantSplit/>
          <w:trHeight w:val="310"/>
          <w:tblHeader/>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91F77C" w14:textId="77777777" w:rsidR="00B9576A" w:rsidRPr="00BF2E64" w:rsidRDefault="00B9576A" w:rsidP="00F03784">
            <w:pPr>
              <w:pStyle w:val="Tablehead"/>
            </w:pPr>
            <w:r w:rsidRPr="00BF2E64">
              <w:t>Parametrs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D037D3" w14:textId="77777777" w:rsidR="00B9576A" w:rsidRPr="00BF2E64" w:rsidRDefault="00B9576A" w:rsidP="00F03784">
            <w:pPr>
              <w:pStyle w:val="Tablehead"/>
            </w:pPr>
            <w:r w:rsidRPr="00BF2E64">
              <w:t>Prasība</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FA6315" w14:textId="77777777" w:rsidR="00B9576A" w:rsidRPr="00BF2E64" w:rsidRDefault="00B9576A" w:rsidP="00F03784">
            <w:pPr>
              <w:pStyle w:val="Tablehead"/>
            </w:pPr>
            <w:r w:rsidRPr="00BF2E64">
              <w:t>Metode</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B7F6C5" w14:textId="77777777" w:rsidR="00B9576A" w:rsidRPr="00BF2E64" w:rsidRDefault="00B9576A" w:rsidP="00F03784">
            <w:pPr>
              <w:pStyle w:val="Tablehead"/>
            </w:pPr>
            <w:r w:rsidRPr="00BF2E64">
              <w:t>Izpildes laiks vai apjoms</w:t>
            </w:r>
          </w:p>
        </w:tc>
      </w:tr>
      <w:tr w:rsidR="00B9576A" w:rsidRPr="00BF2E64" w14:paraId="39B69A95" w14:textId="77777777" w:rsidTr="00017975">
        <w:trPr>
          <w:cantSplit/>
          <w:trHeight w:val="7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DD50A8" w14:textId="77777777" w:rsidR="00B9576A" w:rsidRPr="00BF2E64" w:rsidRDefault="00B9576A" w:rsidP="00F03784">
            <w:pPr>
              <w:pStyle w:val="Tabletext"/>
            </w:pPr>
            <w:r w:rsidRPr="00BF2E64">
              <w:t xml:space="preserve">Šuvju un </w:t>
            </w:r>
            <w:r w:rsidRPr="00660E87">
              <w:t>krāsu</w:t>
            </w:r>
            <w:r w:rsidRPr="00BF2E64">
              <w:t xml:space="preserve"> raksts, ja ir betona bruģa (plātnīšu) segums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6C0CC2" w14:textId="77777777" w:rsidR="00B9576A" w:rsidRPr="00BF2E64" w:rsidRDefault="00B9576A" w:rsidP="00F03784">
            <w:pPr>
              <w:pStyle w:val="Tabletext"/>
            </w:pPr>
            <w:r w:rsidRPr="00BF2E64">
              <w:t>Atbilstība projektam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322C25" w14:textId="77777777" w:rsidR="00B9576A" w:rsidRPr="00BF2E64" w:rsidRDefault="00B9576A" w:rsidP="00F03784">
            <w:pPr>
              <w:pStyle w:val="Tabletext"/>
            </w:pPr>
            <w:r w:rsidRPr="00BF2E64">
              <w:t>Vizuāli</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D44DBA" w14:textId="77777777" w:rsidR="00B9576A" w:rsidRPr="00BF2E64" w:rsidRDefault="00B9576A" w:rsidP="00F03784">
            <w:pPr>
              <w:pStyle w:val="Tabletext"/>
            </w:pPr>
            <w:r w:rsidRPr="00BF2E64">
              <w:t>Visā laukumā</w:t>
            </w:r>
          </w:p>
        </w:tc>
      </w:tr>
      <w:tr w:rsidR="00B9576A" w:rsidRPr="00BF2E64" w14:paraId="38661362"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5520F2" w14:textId="77777777" w:rsidR="00B9576A" w:rsidRPr="00BF2E64" w:rsidRDefault="00B9576A" w:rsidP="00F03784">
            <w:pPr>
              <w:pStyle w:val="Tabletext"/>
            </w:pPr>
            <w:r w:rsidRPr="00BF2E64">
              <w:t>Augstuma atzīmes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DD9D16" w14:textId="77777777" w:rsidR="00B9576A" w:rsidRPr="00BF2E64" w:rsidRDefault="00B9576A" w:rsidP="00F03784">
            <w:pPr>
              <w:pStyle w:val="Tabletext"/>
            </w:pPr>
            <w:r w:rsidRPr="00BF2E64">
              <w:t xml:space="preserve">≤ ± 2,0 cm no paredzētā </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E01F2D" w14:textId="77777777" w:rsidR="00B9576A" w:rsidRPr="00BF2E64" w:rsidRDefault="00B9576A" w:rsidP="00F03784">
            <w:pPr>
              <w:pStyle w:val="Tabletext"/>
              <w:rPr>
                <w:sz w:val="16"/>
              </w:rPr>
            </w:pPr>
            <w:r w:rsidRPr="00BF2E64">
              <w:t>LBN 305 – 1</w:t>
            </w:r>
          </w:p>
          <w:p w14:paraId="5E18AE14" w14:textId="77777777" w:rsidR="00B9576A" w:rsidRPr="00BF2E64" w:rsidRDefault="00B9576A" w:rsidP="00F03784">
            <w:pPr>
              <w:pStyle w:val="Tabletext"/>
            </w:pPr>
            <w:r w:rsidRPr="00BF2E64">
              <w:t>Veicot ģeodēziskos uzmērījumus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DB1FF6" w14:textId="77777777" w:rsidR="00B9576A" w:rsidRPr="00BF2E64" w:rsidRDefault="00B9576A" w:rsidP="00F03784">
            <w:pPr>
              <w:pStyle w:val="Tabletext"/>
            </w:pPr>
            <w:r w:rsidRPr="00BF2E64">
              <w:t>Platformas raksturīgos punktos</w:t>
            </w:r>
          </w:p>
        </w:tc>
      </w:tr>
      <w:tr w:rsidR="00B9576A" w:rsidRPr="00BF2E64" w14:paraId="09622C02" w14:textId="77777777" w:rsidTr="00017975">
        <w:trPr>
          <w:cantSplit/>
          <w:trHeight w:val="58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02698C" w14:textId="77777777" w:rsidR="00B9576A" w:rsidRPr="00BF2E64" w:rsidRDefault="00B9576A" w:rsidP="00F03784">
            <w:pPr>
              <w:pStyle w:val="Tabletext"/>
            </w:pPr>
            <w:r w:rsidRPr="00BF2E64">
              <w:t>Platformas platums, garums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A97FC9F" w14:textId="77777777" w:rsidR="00B9576A" w:rsidRPr="00BF2E64" w:rsidRDefault="00B9576A" w:rsidP="00F03784">
            <w:pPr>
              <w:pStyle w:val="Tabletext"/>
            </w:pPr>
            <w:r w:rsidRPr="00BF2E64">
              <w:t>≤ ± 5 cm no paredzētā</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C334A9" w14:textId="77777777" w:rsidR="00B9576A" w:rsidRPr="00BF2E64" w:rsidRDefault="00B9576A" w:rsidP="00F03784">
            <w:pPr>
              <w:pStyle w:val="Tabletext"/>
            </w:pPr>
            <w:r w:rsidRPr="00BF2E64">
              <w:t>Ar mērlenti</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C7E327" w14:textId="77777777" w:rsidR="00B9576A" w:rsidRPr="00BF2E64" w:rsidRDefault="00B9576A" w:rsidP="00F03784">
            <w:pPr>
              <w:pStyle w:val="Tabletext"/>
            </w:pPr>
            <w:r w:rsidRPr="00BF2E64">
              <w:t>Uzmērot katru platformas malu</w:t>
            </w:r>
          </w:p>
        </w:tc>
      </w:tr>
      <w:tr w:rsidR="00B9576A" w:rsidRPr="00BF2E64" w14:paraId="7902AF9E"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3EFE3A" w14:textId="77777777" w:rsidR="00B9576A" w:rsidRPr="00BF2E64" w:rsidRDefault="00B9576A" w:rsidP="00F03784">
            <w:pPr>
              <w:pStyle w:val="Tabletext"/>
            </w:pPr>
            <w:r w:rsidRPr="00BF2E64">
              <w:t>Novietojums plānā</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ABC513" w14:textId="77777777" w:rsidR="00B9576A" w:rsidRPr="00BF2E64" w:rsidRDefault="00B9576A" w:rsidP="00F03784">
            <w:pPr>
              <w:pStyle w:val="Tabletext"/>
            </w:pPr>
            <w:r w:rsidRPr="00BF2E64">
              <w:t>≤ ± 5 cm no paredzētā</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B420C1" w14:textId="77777777" w:rsidR="00B9576A" w:rsidRPr="00BF2E64" w:rsidRDefault="00B9576A" w:rsidP="00F03784">
            <w:pPr>
              <w:pStyle w:val="Tabletext"/>
              <w:rPr>
                <w:sz w:val="16"/>
              </w:rPr>
            </w:pPr>
            <w:r w:rsidRPr="00BF2E64">
              <w:t>LBN 305 – 1</w:t>
            </w:r>
          </w:p>
          <w:p w14:paraId="22593E18" w14:textId="77777777" w:rsidR="00B9576A" w:rsidRPr="00BF2E64" w:rsidRDefault="00B9576A" w:rsidP="00F03784">
            <w:pPr>
              <w:pStyle w:val="Tabletext"/>
            </w:pPr>
            <w:r w:rsidRPr="00BF2E64">
              <w:t>Veicot ģeodēziskos uzmērījumus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AFD81D" w14:textId="77777777" w:rsidR="00B9576A" w:rsidRPr="00BF2E64" w:rsidRDefault="00B9576A" w:rsidP="00F03784">
            <w:pPr>
              <w:pStyle w:val="Tabletext"/>
            </w:pPr>
            <w:r w:rsidRPr="00BF2E64">
              <w:t>Platformas raksturīgos punktos</w:t>
            </w:r>
          </w:p>
        </w:tc>
      </w:tr>
      <w:tr w:rsidR="00B9576A" w:rsidRPr="00BF2E64" w14:paraId="44A2F087" w14:textId="77777777" w:rsidTr="00017975">
        <w:trPr>
          <w:cantSplit/>
          <w:trHeight w:val="66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182D7E" w14:textId="77777777" w:rsidR="00B9576A" w:rsidRPr="00BF2E64" w:rsidRDefault="00B9576A" w:rsidP="00F03784">
            <w:pPr>
              <w:pStyle w:val="Tabletext"/>
            </w:pPr>
            <w:r w:rsidRPr="00BF2E64">
              <w:t>Līdzenums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962698" w14:textId="77777777" w:rsidR="00B9576A" w:rsidRPr="00BF2E64" w:rsidRDefault="00B9576A" w:rsidP="00F03784">
            <w:pPr>
              <w:pStyle w:val="Tabletext"/>
            </w:pPr>
            <w:r w:rsidRPr="00BF2E64">
              <w:t>Attālums no kārtas virsmas līdz mērmalas plaknei nedrīkst pārsniegt 6mm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537DBF" w14:textId="77777777" w:rsidR="00B9576A" w:rsidRPr="00BF2E64" w:rsidRDefault="00B9576A" w:rsidP="00F03784">
            <w:pPr>
              <w:pStyle w:val="Tabletext"/>
            </w:pPr>
            <w:r w:rsidRPr="00BF2E64">
              <w:t>LVS EN 13036-7</w:t>
            </w:r>
          </w:p>
          <w:p w14:paraId="4A0BCAD9" w14:textId="50E3308E" w:rsidR="00B9576A" w:rsidRPr="00BF2E64" w:rsidRDefault="00B9576A" w:rsidP="00F03784">
            <w:pPr>
              <w:pStyle w:val="Tabletext"/>
            </w:pPr>
            <w:r w:rsidRPr="00BF2E64">
              <w:t xml:space="preserve">Ar ķīli veicot mērījumus jebkurā vietā zem </w:t>
            </w:r>
            <w:r w:rsidR="00F33FA6">
              <w:t>mēr</w:t>
            </w:r>
            <w:r w:rsidRPr="00BF2E64">
              <w:t>latas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71C518" w14:textId="77777777" w:rsidR="00B9576A" w:rsidRPr="00BF2E64" w:rsidRDefault="00B9576A" w:rsidP="00F03784">
            <w:pPr>
              <w:pStyle w:val="Tabletext"/>
            </w:pPr>
            <w:r w:rsidRPr="00BF2E64">
              <w:t>Jebkurā vietā šaubu gadījumā par atbilstību</w:t>
            </w:r>
          </w:p>
        </w:tc>
      </w:tr>
      <w:tr w:rsidR="00B9576A" w:rsidRPr="00BF2E64" w14:paraId="039EE229" w14:textId="77777777" w:rsidTr="00017975">
        <w:trPr>
          <w:cantSplit/>
          <w:trHeight w:val="58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F23778" w14:textId="77777777" w:rsidR="00B9576A" w:rsidRPr="00BF2E64" w:rsidRDefault="00B9576A" w:rsidP="00F03784">
            <w:pPr>
              <w:pStyle w:val="Tabletext"/>
            </w:pPr>
            <w:r w:rsidRPr="00BF2E64">
              <w:t>Šuves starp betona apmaļu akmeņiem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46DAED" w14:textId="77777777" w:rsidR="00B9576A" w:rsidRPr="00BF2E64" w:rsidRDefault="00B9576A" w:rsidP="00F03784">
            <w:pPr>
              <w:pStyle w:val="Tabletext"/>
            </w:pPr>
            <w:r w:rsidRPr="00BF2E64">
              <w:t>1-3 mm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4971E3" w14:textId="77777777" w:rsidR="00B9576A" w:rsidRPr="00BF2E64" w:rsidRDefault="00B9576A" w:rsidP="00F03784">
            <w:pPr>
              <w:pStyle w:val="Tabletext"/>
            </w:pPr>
            <w:r w:rsidRPr="00BF2E64">
              <w:t>Ar mērtaustu</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A30FB8" w14:textId="77777777" w:rsidR="00B9576A" w:rsidRPr="00BF2E64" w:rsidRDefault="00B9576A" w:rsidP="00F03784">
            <w:pPr>
              <w:pStyle w:val="Tabletext"/>
            </w:pPr>
            <w:r w:rsidRPr="00BF2E64">
              <w:t>Jebkurā vietā šaubu gadījumā par atbilstību</w:t>
            </w:r>
          </w:p>
        </w:tc>
      </w:tr>
      <w:tr w:rsidR="00B9576A" w:rsidRPr="00BF2E64" w14:paraId="3293B9E2"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56E9FC" w14:textId="77777777" w:rsidR="00B9576A" w:rsidRPr="00BF2E64" w:rsidRDefault="00B9576A" w:rsidP="00F03784">
            <w:pPr>
              <w:pStyle w:val="Tabletext"/>
            </w:pPr>
            <w:r w:rsidRPr="00BF2E64">
              <w:t>Seguma pacēlums virs norobežojošas apmales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5B06AA" w14:textId="77777777" w:rsidR="00B9576A" w:rsidRPr="00BF2E64" w:rsidRDefault="00B9576A" w:rsidP="00F03784">
            <w:pPr>
              <w:pStyle w:val="Tabletext"/>
            </w:pPr>
            <w:r w:rsidRPr="00BF2E64">
              <w:t>5-10 mm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51BA8B7" w14:textId="77777777" w:rsidR="00B9576A" w:rsidRPr="00BF2E64" w:rsidRDefault="00B9576A" w:rsidP="00F03784">
            <w:pPr>
              <w:pStyle w:val="Tabletext"/>
            </w:pPr>
            <w:r w:rsidRPr="00BF2E64">
              <w:t>Ar lineālu</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24245D" w14:textId="77777777" w:rsidR="00B9576A" w:rsidRPr="00BF2E64" w:rsidRDefault="00B9576A" w:rsidP="00F03784">
            <w:pPr>
              <w:pStyle w:val="Tabletext"/>
            </w:pPr>
            <w:r w:rsidRPr="00BF2E64">
              <w:t>Jebkurā vietā šaubu gadījumā par atbilstību</w:t>
            </w:r>
          </w:p>
        </w:tc>
      </w:tr>
      <w:tr w:rsidR="00B9576A" w:rsidRPr="00BF2E64" w14:paraId="2336F7C2" w14:textId="77777777" w:rsidTr="00017975">
        <w:trPr>
          <w:cantSplit/>
          <w:trHeight w:val="62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4EF27C" w14:textId="77777777" w:rsidR="00B9576A" w:rsidRPr="00BF2E64" w:rsidRDefault="00B9576A" w:rsidP="00F03784">
            <w:pPr>
              <w:pStyle w:val="Tabletext"/>
            </w:pPr>
            <w:r w:rsidRPr="00BF2E64">
              <w:t>Spraugas starp betona elementiem, ja paredzēts betona bruģa (plātnīšu) segums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7B961A7" w14:textId="77777777" w:rsidR="00B9576A" w:rsidRPr="00BF2E64" w:rsidRDefault="00B9576A" w:rsidP="00F03784">
            <w:pPr>
              <w:pStyle w:val="Tabletext"/>
            </w:pPr>
            <w:r w:rsidRPr="00BF2E64">
              <w:t>≤ 5 mm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E41F01" w14:textId="77777777" w:rsidR="00B9576A" w:rsidRPr="00BF2E64" w:rsidRDefault="00B9576A" w:rsidP="00F03784">
            <w:pPr>
              <w:pStyle w:val="Tabletext"/>
            </w:pPr>
            <w:r w:rsidRPr="00BF2E64">
              <w:t>Ar mērtaustu</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865351" w14:textId="77777777" w:rsidR="00B9576A" w:rsidRPr="00BF2E64" w:rsidRDefault="00B9576A" w:rsidP="00F03784">
            <w:pPr>
              <w:pStyle w:val="Tabletext"/>
            </w:pPr>
            <w:r w:rsidRPr="00BF2E64">
              <w:t>Jebkurā vietā šaubu gadījumā par atbilstību</w:t>
            </w:r>
          </w:p>
        </w:tc>
      </w:tr>
      <w:tr w:rsidR="00B9576A" w:rsidRPr="00BF2E64" w14:paraId="62FB3988" w14:textId="77777777" w:rsidTr="00017975">
        <w:trPr>
          <w:cantSplit/>
          <w:trHeight w:val="80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CBA333" w14:textId="77777777" w:rsidR="00B9576A" w:rsidRPr="00BF2E64" w:rsidRDefault="00B9576A" w:rsidP="00F03784">
            <w:pPr>
              <w:pStyle w:val="Tabletext"/>
              <w:rPr>
                <w:sz w:val="16"/>
              </w:rPr>
            </w:pPr>
            <w:r w:rsidRPr="00BF2E64">
              <w:t xml:space="preserve">Augstumu starpība blakus esošiem ķieģeļiem, </w:t>
            </w:r>
            <w:r w:rsidRPr="00BF2E64">
              <w:rPr>
                <w:sz w:val="16"/>
              </w:rPr>
              <w:t>ja paredzēts betona bruģa (plātnīšu) segums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408736" w14:textId="77777777" w:rsidR="00B9576A" w:rsidRPr="00BF2E64" w:rsidRDefault="00B9576A" w:rsidP="00F03784">
            <w:pPr>
              <w:pStyle w:val="Tabletext"/>
            </w:pPr>
            <w:r w:rsidRPr="00BF2E64">
              <w:t>≤ 5 mm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8FF87D" w14:textId="4A6BA346" w:rsidR="00B9576A" w:rsidRPr="00BF2E64" w:rsidRDefault="00B9576A" w:rsidP="00F03784">
            <w:pPr>
              <w:pStyle w:val="Tabletext"/>
            </w:pPr>
            <w:r w:rsidRPr="00BF2E64">
              <w:t xml:space="preserve">Ar </w:t>
            </w:r>
            <w:r w:rsidR="00F33FA6">
              <w:t>mērlatu</w:t>
            </w:r>
            <w:r w:rsidRPr="00BF2E64">
              <w:t>latu un mērtaustu</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3C8D08" w14:textId="77777777" w:rsidR="00B9576A" w:rsidRPr="00BF2E64" w:rsidRDefault="00B9576A" w:rsidP="00F03784">
            <w:pPr>
              <w:pStyle w:val="Tabletext"/>
            </w:pPr>
            <w:r w:rsidRPr="00BF2E64">
              <w:t>Jebkurā vietā šaubu gadījumā par atbilstību</w:t>
            </w:r>
          </w:p>
        </w:tc>
      </w:tr>
    </w:tbl>
    <w:p w14:paraId="5ADAF723" w14:textId="77777777" w:rsidR="00B9576A" w:rsidRPr="003B0D10" w:rsidRDefault="00B9576A" w:rsidP="00B9576A">
      <w:pPr>
        <w:rPr>
          <w:lang w:val="lv-LV"/>
        </w:rPr>
      </w:pPr>
      <w:r w:rsidRPr="003B0D10">
        <w:rPr>
          <w:lang w:val="lv-LV"/>
        </w:rPr>
        <w:t>Soliņiem jābūt uzstādītiem paredzētajā vietā, atbilstoši LVS 190-8:2004 prasībām. Abi balsti</w:t>
      </w:r>
      <w:r>
        <w:rPr>
          <w:lang w:val="lv-LV"/>
        </w:rPr>
        <w:t xml:space="preserve"> </w:t>
      </w:r>
      <w:r w:rsidRPr="003B0D10">
        <w:rPr>
          <w:lang w:val="lv-LV"/>
        </w:rPr>
        <w:t>(kājas) virszemes daļā – vienādā augstumā un vertikāli. Virsmas latām jābūt ar neizmainītu ģeometrisko formu, paredzētajā</w:t>
      </w:r>
      <w:r>
        <w:rPr>
          <w:lang w:val="lv-LV"/>
        </w:rPr>
        <w:t xml:space="preserve"> biezumā,</w:t>
      </w:r>
      <w:r w:rsidRPr="003B0D10">
        <w:rPr>
          <w:lang w:val="lv-LV"/>
        </w:rPr>
        <w:t xml:space="preserve"> platumā un garumā (pielaides ±5 mm).</w:t>
      </w:r>
    </w:p>
    <w:p w14:paraId="1D47E6AA" w14:textId="77777777" w:rsidR="00B9576A" w:rsidRDefault="00B9576A" w:rsidP="00B9576A">
      <w:pPr>
        <w:rPr>
          <w:lang w:val="lv-LV"/>
        </w:rPr>
      </w:pPr>
      <w:r>
        <w:rPr>
          <w:lang w:val="lv-LV"/>
        </w:rPr>
        <w:t>Konstrukcijām un elementiem</w:t>
      </w:r>
      <w:r w:rsidRPr="003B0D10">
        <w:rPr>
          <w:lang w:val="lv-LV"/>
        </w:rPr>
        <w:t xml:space="preserve"> jābūt vienmērīgi nokrāsotiem bez vizuāliem krāsojuma defektiem.</w:t>
      </w:r>
    </w:p>
    <w:p w14:paraId="6A68BF47" w14:textId="77777777" w:rsidR="00B9576A" w:rsidRDefault="00B9576A" w:rsidP="00B9576A">
      <w:pPr>
        <w:rPr>
          <w:lang w:val="lv-LV"/>
        </w:rPr>
      </w:pPr>
      <w:r w:rsidRPr="00C502A9">
        <w:rPr>
          <w:lang w:val="lv-LV"/>
        </w:rPr>
        <w:t>Atkritumu urnai jābūt uzstādītai paredzētajā vietā vertikālā stāvoklī.</w:t>
      </w:r>
      <w:r>
        <w:rPr>
          <w:lang w:val="lv-LV"/>
        </w:rPr>
        <w:t xml:space="preserve"> </w:t>
      </w:r>
      <w:r w:rsidRPr="00722597">
        <w:rPr>
          <w:lang w:val="lv-LV"/>
        </w:rPr>
        <w:t>Ja līdz ar atkritumu urnas uzstā</w:t>
      </w:r>
      <w:r>
        <w:rPr>
          <w:lang w:val="lv-LV"/>
        </w:rPr>
        <w:t>dīšanu bojāts platformas segums,</w:t>
      </w:r>
      <w:r w:rsidRPr="00722597">
        <w:rPr>
          <w:lang w:val="lv-LV"/>
        </w:rPr>
        <w:t xml:space="preserve"> tas jāatjauno sākotnējā stāvoklī.</w:t>
      </w:r>
    </w:p>
    <w:p w14:paraId="4F7EF77C" w14:textId="77777777" w:rsidR="00B9576A" w:rsidRPr="003B0D10" w:rsidRDefault="00B9576A" w:rsidP="00B9576A">
      <w:pPr>
        <w:rPr>
          <w:lang w:val="lv-LV"/>
        </w:rPr>
      </w:pPr>
      <w:r>
        <w:rPr>
          <w:lang w:val="lv-LV"/>
        </w:rPr>
        <w:t>Autopaviljona remonts</w:t>
      </w:r>
      <w:r w:rsidRPr="00C502A9">
        <w:rPr>
          <w:lang w:val="lv-LV"/>
        </w:rPr>
        <w:t xml:space="preserve"> izpildīts atbilstoši iepriekš noteiktajā apjomā un normatīvajos aktos noteiktajā kvalitātē, nodrošinot drošu autopaviljona, autobusu pieturvietā, atpūtas un citās autoceļa labiekārtojuma vietā esošās būves izmantošanu.</w:t>
      </w:r>
    </w:p>
    <w:p w14:paraId="54E93114" w14:textId="77777777" w:rsidR="00B9576A" w:rsidRPr="00B44DB7" w:rsidRDefault="00B9576A" w:rsidP="00B9576A">
      <w:pPr>
        <w:rPr>
          <w:lang w:val="lv-LV"/>
        </w:rPr>
      </w:pPr>
      <w:r>
        <w:rPr>
          <w:lang w:val="lv-LV"/>
        </w:rPr>
        <w:t>Jānovērš a</w:t>
      </w:r>
      <w:r w:rsidRPr="003B0D10">
        <w:rPr>
          <w:lang w:val="lv-LV"/>
        </w:rPr>
        <w:t xml:space="preserve">r </w:t>
      </w:r>
      <w:r>
        <w:rPr>
          <w:lang w:val="lv-LV"/>
        </w:rPr>
        <w:t xml:space="preserve">konstrukciju vai dažādu elementu izbūvi vai remontu saistītie bojājumi, sakārtojot vidi </w:t>
      </w:r>
      <w:r w:rsidRPr="003B0D10">
        <w:rPr>
          <w:lang w:val="lv-LV"/>
        </w:rPr>
        <w:t>sākotnējā stāvoklī.</w:t>
      </w:r>
    </w:p>
    <w:p w14:paraId="110CAEB9" w14:textId="77777777" w:rsidR="00B9576A" w:rsidRPr="00B44DB7" w:rsidRDefault="00B9576A" w:rsidP="00B9576A">
      <w:pPr>
        <w:rPr>
          <w:lang w:val="lv-LV"/>
        </w:rPr>
      </w:pPr>
      <w:r w:rsidRPr="00B44DB7">
        <w:rPr>
          <w:lang w:val="lv-LV"/>
        </w:rPr>
        <w:t>Neatbilstību gadījumā jāveic nepieciešamie pasākumi prasību nodrošināšanai.</w:t>
      </w:r>
    </w:p>
    <w:p w14:paraId="2E97BC9C" w14:textId="77777777" w:rsidR="00B9576A" w:rsidRPr="00BF2E64" w:rsidRDefault="00B9576A" w:rsidP="00BC6DFA">
      <w:pPr>
        <w:pStyle w:val="Heading3"/>
      </w:pPr>
      <w:bookmarkStart w:id="5145" w:name="_Toc250815041"/>
      <w:r w:rsidRPr="00BF2E64">
        <w:t>Darba daudzuma uzmērīšana</w:t>
      </w:r>
      <w:bookmarkEnd w:id="5145"/>
    </w:p>
    <w:p w14:paraId="0E2B7881" w14:textId="77777777" w:rsidR="00B9576A" w:rsidRDefault="00B9576A" w:rsidP="00B9576A">
      <w:r w:rsidRPr="00BF2E64">
        <w:t>Pasažieru platformas būvniecības darbu daudzums uzmērāms gabalos</w:t>
      </w:r>
      <w:r>
        <w:t xml:space="preserve"> – gab</w:t>
      </w:r>
      <w:r w:rsidRPr="00BF2E64">
        <w:t>, skaitot katru platformu atsevišķi.</w:t>
      </w:r>
      <w:bookmarkStart w:id="5146" w:name="_TOC254815"/>
      <w:bookmarkStart w:id="5147" w:name="TOC93809518"/>
      <w:bookmarkEnd w:id="5146"/>
      <w:bookmarkEnd w:id="5147"/>
    </w:p>
    <w:p w14:paraId="34BA9972" w14:textId="77777777" w:rsidR="00B9576A" w:rsidRDefault="00B9576A" w:rsidP="00B9576A">
      <w:r>
        <w:t>Gājēju ietves būvniecības darbu daudzums uzmērāms kvadrātmetros – m², uzmērot uzbūvētās gājēju ietves seguma virsmas laukumu.</w:t>
      </w:r>
    </w:p>
    <w:p w14:paraId="759D872C" w14:textId="77777777" w:rsidR="00B9576A" w:rsidRDefault="00B9576A" w:rsidP="00B9576A">
      <w:r>
        <w:lastRenderedPageBreak/>
        <w:t>Dažādu citu darbu daudzums uzmērāms gabalos – gab, vai citās mērvienībās, atbilstoši paredzētajam, vai atbilstoši individuāli izstrādātam darbu daudzumu sarakstam.</w:t>
      </w:r>
    </w:p>
    <w:p w14:paraId="37579E3E" w14:textId="50162B1B" w:rsidR="00B9576A" w:rsidRPr="00BF2E64" w:rsidRDefault="00B9576A" w:rsidP="002428B5">
      <w:pPr>
        <w:pStyle w:val="Heading2"/>
      </w:pPr>
      <w:r>
        <w:br w:type="page"/>
      </w:r>
      <w:bookmarkStart w:id="5148" w:name="_Ref251259632"/>
      <w:bookmarkStart w:id="5149" w:name="_Toc41475065"/>
      <w:r w:rsidRPr="00BF2E64">
        <w:lastRenderedPageBreak/>
        <w:t>Betona apmales uzstādīšana</w:t>
      </w:r>
      <w:bookmarkEnd w:id="5148"/>
      <w:r>
        <w:t xml:space="preserve"> vai nomaiņa</w:t>
      </w:r>
      <w:bookmarkEnd w:id="5149"/>
    </w:p>
    <w:p w14:paraId="375E82B8" w14:textId="77777777" w:rsidR="00B9576A" w:rsidRDefault="00B9576A" w:rsidP="00BC6DFA">
      <w:pPr>
        <w:pStyle w:val="Heading3"/>
      </w:pPr>
      <w:bookmarkStart w:id="5150" w:name="_Toc250815043"/>
      <w:r>
        <w:t>Darba nosaukums</w:t>
      </w:r>
    </w:p>
    <w:p w14:paraId="3FC9B0A6" w14:textId="77777777" w:rsidR="00B9576A" w:rsidRDefault="00B9576A" w:rsidP="00B04A1B">
      <w:pPr>
        <w:numPr>
          <w:ilvl w:val="0"/>
          <w:numId w:val="107"/>
        </w:numPr>
      </w:pPr>
      <w:r>
        <w:t>Ceļa/ietves betona apmales ... /tips – norādīt/ uzstādīšana – m</w:t>
      </w:r>
    </w:p>
    <w:p w14:paraId="378AA80C" w14:textId="77777777" w:rsidR="00B9576A" w:rsidRDefault="00B9576A" w:rsidP="00B04A1B">
      <w:pPr>
        <w:numPr>
          <w:ilvl w:val="0"/>
          <w:numId w:val="107"/>
        </w:numPr>
      </w:pPr>
      <w:r>
        <w:t>Ceļa/ietves b</w:t>
      </w:r>
      <w:r w:rsidRPr="00F013B7">
        <w:t>etona apmales ...</w:t>
      </w:r>
      <w:r>
        <w:t xml:space="preserve"> </w:t>
      </w:r>
      <w:r w:rsidRPr="00F013B7">
        <w:t xml:space="preserve">/tips – norādīt/ </w:t>
      </w:r>
      <w:r>
        <w:t>nomaiņa</w:t>
      </w:r>
      <w:r w:rsidRPr="00F013B7">
        <w:t xml:space="preserve"> – m</w:t>
      </w:r>
    </w:p>
    <w:p w14:paraId="5D5DA2BC" w14:textId="4E6CE022" w:rsidR="00B9576A" w:rsidRPr="00BF2E64" w:rsidRDefault="00B9576A" w:rsidP="00BC6DFA">
      <w:pPr>
        <w:pStyle w:val="Heading3"/>
      </w:pPr>
      <w:r w:rsidRPr="00BF2E64">
        <w:t>Definīcijas</w:t>
      </w:r>
      <w:bookmarkEnd w:id="5150"/>
    </w:p>
    <w:p w14:paraId="6C38DFFC" w14:textId="77777777" w:rsidR="00B9576A" w:rsidRPr="00BF2E64" w:rsidRDefault="00B9576A" w:rsidP="00B9576A">
      <w:r w:rsidRPr="00BF2E64">
        <w:t>...</w:t>
      </w:r>
    </w:p>
    <w:p w14:paraId="5CF5B0A5" w14:textId="77777777" w:rsidR="00B9576A" w:rsidRPr="00BF2E64" w:rsidRDefault="00B9576A" w:rsidP="00BC6DFA">
      <w:pPr>
        <w:pStyle w:val="Heading3"/>
      </w:pPr>
      <w:bookmarkStart w:id="5151" w:name="_Toc250815044"/>
      <w:r w:rsidRPr="00BF2E64">
        <w:t>Darba apraksts</w:t>
      </w:r>
      <w:bookmarkEnd w:id="5151"/>
    </w:p>
    <w:p w14:paraId="58868B92" w14:textId="77777777" w:rsidR="00B9576A" w:rsidRPr="00BF2E64" w:rsidRDefault="00B9576A" w:rsidP="00B9576A">
      <w:r w:rsidRPr="00BF2E64">
        <w:t>Betona apmales uzstādīšana</w:t>
      </w:r>
      <w:r>
        <w:t xml:space="preserve"> vai nomaiņa</w:t>
      </w:r>
      <w:r w:rsidRPr="00BF2E64">
        <w:t xml:space="preserve"> ietver teritorijas sagatavošanu,</w:t>
      </w:r>
      <w:r>
        <w:t xml:space="preserve"> </w:t>
      </w:r>
      <w:r w:rsidRPr="00BF2E64">
        <w:t>pamata uzbūvēšanu un betona apmales uzstādīšanu.</w:t>
      </w:r>
    </w:p>
    <w:p w14:paraId="3CA553E1" w14:textId="77777777" w:rsidR="00B9576A" w:rsidRPr="00BF2E64" w:rsidRDefault="00B9576A" w:rsidP="00BC6DFA">
      <w:pPr>
        <w:pStyle w:val="Heading3"/>
      </w:pPr>
      <w:bookmarkStart w:id="5152" w:name="_Toc250815045"/>
      <w:r w:rsidRPr="00BF2E64">
        <w:t>Materiāli</w:t>
      </w:r>
      <w:bookmarkEnd w:id="5152"/>
    </w:p>
    <w:p w14:paraId="2D8FB189" w14:textId="70C568A3" w:rsidR="00B9576A" w:rsidRPr="00BF2E64" w:rsidRDefault="00B9576A" w:rsidP="00B9576A">
      <w:r w:rsidRPr="00BF2E64">
        <w:t>Apmales pamatam – betons, kura minimālā stiprības klase ir C</w:t>
      </w:r>
      <w:r>
        <w:t>30/37</w:t>
      </w:r>
      <w:r w:rsidRPr="00BF2E64">
        <w:t>, atbilstoši LVS EN 206-1.</w:t>
      </w:r>
    </w:p>
    <w:p w14:paraId="7C9AA397" w14:textId="06C64BFE" w:rsidR="00B9576A" w:rsidRPr="00BF2E64" w:rsidRDefault="00B9576A" w:rsidP="00B9576A">
      <w:r w:rsidRPr="00BF2E64">
        <w:t xml:space="preserve">Apmalei – betona apmales akmeņi, izmērs 100x30x15 cm, </w:t>
      </w:r>
      <w:r w:rsidR="000A2712">
        <w:t>100x22x15</w:t>
      </w:r>
      <w:r w:rsidR="000A2712" w:rsidRPr="00BF2E64">
        <w:t xml:space="preserve"> </w:t>
      </w:r>
      <w:r w:rsidRPr="00BF2E64">
        <w:t xml:space="preserve">cm vai </w:t>
      </w:r>
      <w:r w:rsidR="000A2712">
        <w:t>100x20x8</w:t>
      </w:r>
      <w:r w:rsidR="000A2712" w:rsidRPr="00BF2E64">
        <w:t xml:space="preserve"> </w:t>
      </w:r>
      <w:r w:rsidRPr="00BF2E64">
        <w:t>cm (ja nav paredzēts citādi), atbilstoši LVS EN 1340.</w:t>
      </w:r>
    </w:p>
    <w:p w14:paraId="5382DB5B" w14:textId="77777777" w:rsidR="00B9576A" w:rsidRPr="00BF2E64" w:rsidRDefault="00B9576A" w:rsidP="00BC6DFA">
      <w:pPr>
        <w:pStyle w:val="Heading3"/>
      </w:pPr>
      <w:bookmarkStart w:id="5153" w:name="_Toc250815046"/>
      <w:r w:rsidRPr="00BF2E64">
        <w:t>Iekārtas</w:t>
      </w:r>
      <w:bookmarkEnd w:id="5153"/>
    </w:p>
    <w:p w14:paraId="5E260381" w14:textId="77777777" w:rsidR="00B9576A" w:rsidRPr="00BF2E64" w:rsidRDefault="00B9576A" w:rsidP="00B9576A">
      <w:r w:rsidRPr="00BF2E64">
        <w:t>Vibrobliete.</w:t>
      </w:r>
    </w:p>
    <w:p w14:paraId="736156B5" w14:textId="77777777" w:rsidR="00B9576A" w:rsidRPr="00BF2E64" w:rsidRDefault="00B9576A" w:rsidP="00BC6DFA">
      <w:pPr>
        <w:pStyle w:val="Heading3"/>
      </w:pPr>
      <w:bookmarkStart w:id="5154" w:name="_Toc250815047"/>
      <w:r w:rsidRPr="00BF2E64">
        <w:t>Darba izpilde</w:t>
      </w:r>
      <w:bookmarkEnd w:id="5154"/>
    </w:p>
    <w:p w14:paraId="78485EB4" w14:textId="155F9533" w:rsidR="00B9576A" w:rsidRPr="00B44DB7" w:rsidRDefault="00B9576A" w:rsidP="00B9576A">
      <w:pPr>
        <w:rPr>
          <w:lang w:val="lv-LV"/>
        </w:rPr>
      </w:pPr>
      <w:r w:rsidRPr="00BF2E64">
        <w:t>Betona apmales pamatu gultne sablīvējama, līdz sablīvējamajā virsmā nepaliek blīvējamās iekārtas pēdu iespiedumi. Labākai sablīvēšanai, ja nepieciešams, jālaista ar ūdeni. Betona apmale visā tās garumā jānostiprina betona pamatā tā, lai betons zem apmales</w:t>
      </w:r>
      <w:r w:rsidR="00C76E8F">
        <w:t xml:space="preserve"> </w:t>
      </w:r>
      <w:r w:rsidRPr="00BF2E64">
        <w:t>būtu ne mazāk kā 10 cm biezumā</w:t>
      </w:r>
      <w:r w:rsidR="008F105D">
        <w:t xml:space="preserve"> (apmalei 10</w:t>
      </w:r>
      <w:r w:rsidR="000A2712">
        <w:t>0</w:t>
      </w:r>
      <w:r w:rsidR="008F105D">
        <w:t>x20x8 cm ne mazāk kā 5 cm biezumā)</w:t>
      </w:r>
      <w:r w:rsidR="008F105D">
        <w:rPr>
          <w:lang w:val="lv-LV"/>
        </w:rPr>
        <w:t>. Betona apmales</w:t>
      </w:r>
      <w:r w:rsidR="00242F4B" w:rsidRPr="00242F4B">
        <w:rPr>
          <w:lang w:val="lv-LV"/>
        </w:rPr>
        <w:t xml:space="preserve"> </w:t>
      </w:r>
      <w:r w:rsidR="008F105D">
        <w:rPr>
          <w:lang w:val="lv-LV"/>
        </w:rPr>
        <w:t>malu nostiprinājumam ar betonu</w:t>
      </w:r>
      <w:r w:rsidR="00242F4B" w:rsidRPr="00242F4B">
        <w:rPr>
          <w:lang w:val="lv-LV"/>
        </w:rPr>
        <w:t xml:space="preserve"> visā apmales garumā</w:t>
      </w:r>
      <w:r w:rsidR="008F105D">
        <w:rPr>
          <w:lang w:val="lv-LV"/>
        </w:rPr>
        <w:t xml:space="preserve"> ārpusē</w:t>
      </w:r>
      <w:r w:rsidR="00242F4B" w:rsidRPr="00242F4B">
        <w:rPr>
          <w:lang w:val="lv-LV"/>
        </w:rPr>
        <w:t xml:space="preserve"> </w:t>
      </w:r>
      <w:r w:rsidR="00C76E8F">
        <w:rPr>
          <w:lang w:val="lv-LV"/>
        </w:rPr>
        <w:t>jābūt</w:t>
      </w:r>
      <w:r w:rsidR="00242F4B" w:rsidRPr="00242F4B">
        <w:rPr>
          <w:lang w:val="lv-LV"/>
        </w:rPr>
        <w:t xml:space="preserve"> </w:t>
      </w:r>
      <w:r w:rsidR="00242F4B" w:rsidRPr="00C76E8F">
        <w:rPr>
          <w:lang w:val="lv-LV"/>
        </w:rPr>
        <w:t xml:space="preserve">2/3 no apmales augstuma </w:t>
      </w:r>
      <w:r w:rsidR="00C76E8F">
        <w:rPr>
          <w:lang w:val="lv-LV"/>
        </w:rPr>
        <w:t>(±</w:t>
      </w:r>
      <w:r w:rsidR="001913C7" w:rsidRPr="00C76E8F">
        <w:rPr>
          <w:lang w:val="lv-LV"/>
        </w:rPr>
        <w:t>2</w:t>
      </w:r>
      <w:r w:rsidR="004640B1" w:rsidRPr="00C76E8F">
        <w:rPr>
          <w:lang w:val="lv-LV"/>
        </w:rPr>
        <w:t xml:space="preserve"> cm)</w:t>
      </w:r>
      <w:r w:rsidR="00242F4B" w:rsidRPr="00C76E8F">
        <w:rPr>
          <w:lang w:val="lv-LV"/>
        </w:rPr>
        <w:t>,</w:t>
      </w:r>
      <w:r w:rsidR="00242F4B" w:rsidRPr="00242F4B">
        <w:rPr>
          <w:lang w:val="lv-LV"/>
        </w:rPr>
        <w:t xml:space="preserve"> bet iekšp</w:t>
      </w:r>
      <w:r w:rsidR="008F105D">
        <w:rPr>
          <w:lang w:val="lv-LV"/>
        </w:rPr>
        <w:t>usē</w:t>
      </w:r>
      <w:r w:rsidR="00242F4B">
        <w:rPr>
          <w:lang w:val="lv-LV"/>
        </w:rPr>
        <w:t xml:space="preserve"> </w:t>
      </w:r>
      <w:r w:rsidR="004640B1">
        <w:rPr>
          <w:lang w:val="lv-LV"/>
        </w:rPr>
        <w:t>1/3</w:t>
      </w:r>
      <w:r w:rsidR="00242F4B" w:rsidRPr="00242F4B">
        <w:rPr>
          <w:lang w:val="lv-LV"/>
        </w:rPr>
        <w:t xml:space="preserve"> </w:t>
      </w:r>
      <w:r w:rsidR="00C76E8F">
        <w:rPr>
          <w:lang w:val="lv-LV"/>
        </w:rPr>
        <w:t>no apmales augstuma</w:t>
      </w:r>
      <w:r w:rsidR="004640B1">
        <w:rPr>
          <w:lang w:val="lv-LV"/>
        </w:rPr>
        <w:t xml:space="preserve"> (+</w:t>
      </w:r>
      <w:r w:rsidR="00C76E8F">
        <w:rPr>
          <w:lang w:val="lv-LV"/>
        </w:rPr>
        <w:t>1</w:t>
      </w:r>
      <w:r w:rsidR="004640B1">
        <w:rPr>
          <w:lang w:val="lv-LV"/>
        </w:rPr>
        <w:t>/-</w:t>
      </w:r>
      <w:r w:rsidR="00C76E8F">
        <w:rPr>
          <w:lang w:val="lv-LV"/>
        </w:rPr>
        <w:t>2</w:t>
      </w:r>
      <w:r w:rsidR="004640B1">
        <w:rPr>
          <w:lang w:val="lv-LV"/>
        </w:rPr>
        <w:t xml:space="preserve"> cm)</w:t>
      </w:r>
      <w:r w:rsidR="008F105D">
        <w:rPr>
          <w:lang w:val="lv-LV"/>
        </w:rPr>
        <w:t xml:space="preserve">, atbilstoši skicēm </w:t>
      </w:r>
      <w:r w:rsidR="008F105D">
        <w:rPr>
          <w:lang w:val="lv-LV"/>
        </w:rPr>
        <w:fldChar w:fldCharType="begin"/>
      </w:r>
      <w:r w:rsidR="008F105D">
        <w:rPr>
          <w:lang w:val="lv-LV"/>
        </w:rPr>
        <w:instrText xml:space="preserve"> REF _Ref516569448 \r \h </w:instrText>
      </w:r>
      <w:r w:rsidR="008F105D">
        <w:rPr>
          <w:lang w:val="lv-LV"/>
        </w:rPr>
      </w:r>
      <w:r w:rsidR="008F105D">
        <w:rPr>
          <w:lang w:val="lv-LV"/>
        </w:rPr>
        <w:fldChar w:fldCharType="separate"/>
      </w:r>
      <w:r w:rsidR="007D61E4">
        <w:rPr>
          <w:lang w:val="lv-LV"/>
        </w:rPr>
        <w:t>7.2-1</w:t>
      </w:r>
      <w:r w:rsidR="008F105D">
        <w:rPr>
          <w:lang w:val="lv-LV"/>
        </w:rPr>
        <w:fldChar w:fldCharType="end"/>
      </w:r>
      <w:r w:rsidR="008F105D">
        <w:rPr>
          <w:lang w:val="lv-LV"/>
        </w:rPr>
        <w:t xml:space="preserve"> attēlā.</w:t>
      </w:r>
      <w:r w:rsidR="00242F4B" w:rsidRPr="00242F4B">
        <w:rPr>
          <w:lang w:val="lv-LV"/>
        </w:rPr>
        <w:t xml:space="preserve"> </w:t>
      </w:r>
      <w:r w:rsidR="00C76E8F">
        <w:rPr>
          <w:lang w:val="lv-LV"/>
        </w:rPr>
        <w:t>Betona iestrāde</w:t>
      </w:r>
      <w:r w:rsidR="00242F4B" w:rsidRPr="00242F4B">
        <w:rPr>
          <w:lang w:val="lv-LV"/>
        </w:rPr>
        <w:t xml:space="preserve"> veicama</w:t>
      </w:r>
      <w:r w:rsidR="003A1375">
        <w:rPr>
          <w:lang w:val="lv-LV"/>
        </w:rPr>
        <w:t>,</w:t>
      </w:r>
      <w:r w:rsidR="00C76E8F">
        <w:rPr>
          <w:lang w:val="lv-LV"/>
        </w:rPr>
        <w:t xml:space="preserve"> betonu</w:t>
      </w:r>
      <w:r w:rsidR="003A1375">
        <w:rPr>
          <w:lang w:val="lv-LV"/>
        </w:rPr>
        <w:t xml:space="preserve"> </w:t>
      </w:r>
      <w:r w:rsidR="00C76E8F">
        <w:rPr>
          <w:lang w:val="lv-LV"/>
        </w:rPr>
        <w:t>iestrādājot</w:t>
      </w:r>
      <w:r w:rsidR="00242F4B" w:rsidRPr="00242F4B">
        <w:rPr>
          <w:lang w:val="lv-LV"/>
        </w:rPr>
        <w:t xml:space="preserve"> vienā </w:t>
      </w:r>
      <w:r w:rsidR="00C76E8F">
        <w:rPr>
          <w:lang w:val="lv-LV"/>
        </w:rPr>
        <w:t>tvērien</w:t>
      </w:r>
      <w:r w:rsidR="003A1375">
        <w:rPr>
          <w:lang w:val="lv-LV"/>
        </w:rPr>
        <w:t>ā,</w:t>
      </w:r>
      <w:r w:rsidR="008F105D">
        <w:rPr>
          <w:lang w:val="lv-LV"/>
        </w:rPr>
        <w:t xml:space="preserve"> bez pārtraukumiem,</w:t>
      </w:r>
      <w:r w:rsidR="003A1375">
        <w:rPr>
          <w:lang w:val="lv-LV"/>
        </w:rPr>
        <w:t xml:space="preserve"> </w:t>
      </w:r>
      <w:r w:rsidR="00242F4B" w:rsidRPr="00242F4B">
        <w:rPr>
          <w:lang w:val="lv-LV"/>
        </w:rPr>
        <w:t>pilnā paredzētajā</w:t>
      </w:r>
      <w:r w:rsidR="00C76E8F">
        <w:rPr>
          <w:lang w:val="lv-LV"/>
        </w:rPr>
        <w:t xml:space="preserve"> biezumā un</w:t>
      </w:r>
      <w:r w:rsidR="00242F4B" w:rsidRPr="00242F4B">
        <w:rPr>
          <w:lang w:val="lv-LV"/>
        </w:rPr>
        <w:t xml:space="preserve"> augstumā</w:t>
      </w:r>
      <w:r w:rsidRPr="00B44DB7">
        <w:rPr>
          <w:lang w:val="lv-LV"/>
        </w:rPr>
        <w:t>.</w:t>
      </w:r>
    </w:p>
    <w:p w14:paraId="6A45CE38" w14:textId="2AA5DD90" w:rsidR="008F105D" w:rsidRDefault="00DC06B4" w:rsidP="008F105D">
      <w:pPr>
        <w:ind w:firstLine="0"/>
        <w:jc w:val="center"/>
      </w:pPr>
      <w:r w:rsidRPr="00DC06B4">
        <w:rPr>
          <w:noProof/>
        </w:rPr>
        <w:drawing>
          <wp:inline distT="0" distB="0" distL="0" distR="0" wp14:anchorId="38319B35" wp14:editId="6E25E826">
            <wp:extent cx="5755640" cy="2313940"/>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755640" cy="2313940"/>
                    </a:xfrm>
                    <a:prstGeom prst="rect">
                      <a:avLst/>
                    </a:prstGeom>
                  </pic:spPr>
                </pic:pic>
              </a:graphicData>
            </a:graphic>
          </wp:inline>
        </w:drawing>
      </w:r>
    </w:p>
    <w:p w14:paraId="13CD71FD" w14:textId="26F8311E" w:rsidR="008F105D" w:rsidRPr="00BF2E64" w:rsidRDefault="008F105D" w:rsidP="000063EE">
      <w:pPr>
        <w:pStyle w:val="Heading7"/>
      </w:pPr>
      <w:bookmarkStart w:id="5155" w:name="_Ref516569448"/>
      <w:r>
        <w:t>attēls.</w:t>
      </w:r>
      <w:bookmarkEnd w:id="5155"/>
      <w:r>
        <w:t xml:space="preserve"> </w:t>
      </w:r>
      <w:r w:rsidR="000A2712">
        <w:t>Betona apmaļu nostiprinājuma</w:t>
      </w:r>
      <w:r>
        <w:t xml:space="preserve"> betonā</w:t>
      </w:r>
      <w:r w:rsidR="000A2712">
        <w:t xml:space="preserve"> skices</w:t>
      </w:r>
    </w:p>
    <w:p w14:paraId="41853C63" w14:textId="77777777" w:rsidR="00DC06B4" w:rsidRDefault="00DC06B4" w:rsidP="00B9576A"/>
    <w:p w14:paraId="0B661076" w14:textId="4BE594AB" w:rsidR="00B9576A" w:rsidRPr="00BF2E64" w:rsidRDefault="00B9576A" w:rsidP="00B9576A">
      <w:r w:rsidRPr="00BF2E64">
        <w:lastRenderedPageBreak/>
        <w:t xml:space="preserve">Starp uzstādīto betona apmaļu galiem jānodrošina sprauga </w:t>
      </w:r>
      <w:r>
        <w:t>līdz</w:t>
      </w:r>
      <w:r w:rsidRPr="00BF2E64">
        <w:t xml:space="preserve"> 3 mm platumā, betona apmaļu uzstādīšanas laikā lietojot piemērotas, piemēram, finiera, plastikāta vai kartona, starplikas, kuras pēc betona apmaļu uzstādīšanas jānovāc.</w:t>
      </w:r>
    </w:p>
    <w:p w14:paraId="65923616" w14:textId="77777777" w:rsidR="00B9576A" w:rsidRPr="00BF2E64" w:rsidRDefault="00B9576A" w:rsidP="00BC6DFA">
      <w:pPr>
        <w:pStyle w:val="Heading3"/>
      </w:pPr>
      <w:bookmarkStart w:id="5156" w:name="_Toc250815048"/>
      <w:r w:rsidRPr="00BF2E64">
        <w:t>Kvalitātes novērtējums</w:t>
      </w:r>
      <w:bookmarkEnd w:id="5156"/>
    </w:p>
    <w:p w14:paraId="3531E52D" w14:textId="4844A788" w:rsidR="00B9576A" w:rsidRPr="00BF2E64" w:rsidRDefault="00B9576A" w:rsidP="00B9576A">
      <w:r w:rsidRPr="00BF2E64">
        <w:t>Uzstādītās vai nomainītās betona apmales izmēriem un novietojumam jāatbilst paredzētajam. Pieļaujamas novirzes novietojumam: plānā – ±</w:t>
      </w:r>
      <w:r w:rsidR="003A1375">
        <w:t xml:space="preserve"> </w:t>
      </w:r>
      <w:r w:rsidRPr="00BF2E64">
        <w:t>5 cm; profilā – ±</w:t>
      </w:r>
      <w:r w:rsidR="003A1375">
        <w:t xml:space="preserve"> </w:t>
      </w:r>
      <w:r w:rsidRPr="00BF2E64">
        <w:t>2 cm. Nav pieļaujamas blakus esošo betona apmales akmeņu salaidumu nesaistes plānā un profilā (virsmai un ārējai malai). Šuves starp betona apmaļu akmeņiem nedrīkst būt lielākas par 3 mm. Darbs tā izpildes laikā un pēc tās kontrolējams vizuāli, šaubu gadījumā par atbilstību veicot nepieciešamos mērījumus. Neatbilstību gadījumā jāveic nepieciešamie pasākumi prasību nodrošināšanai.</w:t>
      </w:r>
    </w:p>
    <w:p w14:paraId="5631BA80" w14:textId="77777777" w:rsidR="00B9576A" w:rsidRPr="00BF2E64" w:rsidRDefault="00B9576A" w:rsidP="00BC6DFA">
      <w:pPr>
        <w:pStyle w:val="Heading3"/>
      </w:pPr>
      <w:bookmarkStart w:id="5157" w:name="_Toc250815049"/>
      <w:r w:rsidRPr="00BF2E64">
        <w:t>Darba daudzuma uzmērīšana</w:t>
      </w:r>
      <w:bookmarkEnd w:id="5157"/>
    </w:p>
    <w:p w14:paraId="4CCCA175" w14:textId="77777777" w:rsidR="00B9576A" w:rsidRDefault="00B9576A" w:rsidP="00B9576A">
      <w:r w:rsidRPr="00BF2E64">
        <w:t>Betona apmales uzstādīšanas</w:t>
      </w:r>
      <w:r>
        <w:t xml:space="preserve"> vai nomaiņas</w:t>
      </w:r>
      <w:r w:rsidRPr="00BF2E64">
        <w:t xml:space="preserve"> darbu daudzums uzmērāms metros</w:t>
      </w:r>
      <w:r>
        <w:t xml:space="preserve"> – m</w:t>
      </w:r>
      <w:r w:rsidRPr="00BF2E64">
        <w:t>, mērot uzstādītās apmales garumu.</w:t>
      </w:r>
    </w:p>
    <w:p w14:paraId="615AE0FD" w14:textId="6ACFDCE9" w:rsidR="00B9576A" w:rsidRPr="00BF2E64" w:rsidRDefault="00B9576A" w:rsidP="002428B5">
      <w:pPr>
        <w:pStyle w:val="Heading2"/>
      </w:pPr>
      <w:r>
        <w:br w:type="page"/>
      </w:r>
      <w:bookmarkStart w:id="5158" w:name="_TOC263870"/>
      <w:bookmarkStart w:id="5159" w:name="TOC93809520"/>
      <w:bookmarkStart w:id="5160" w:name="_Toc357173128"/>
      <w:bookmarkStart w:id="5161" w:name="_Toc250815067"/>
      <w:bookmarkStart w:id="5162" w:name="_Toc41475066"/>
      <w:bookmarkEnd w:id="5158"/>
      <w:bookmarkEnd w:id="5159"/>
      <w:r w:rsidRPr="00BF2E64">
        <w:lastRenderedPageBreak/>
        <w:t xml:space="preserve">Ceļa zīmju </w:t>
      </w:r>
      <w:r>
        <w:t xml:space="preserve">un ceļa zīmju stabu </w:t>
      </w:r>
      <w:r w:rsidRPr="00BF2E64">
        <w:t>uzstādīšana</w:t>
      </w:r>
      <w:bookmarkEnd w:id="5160"/>
      <w:bookmarkEnd w:id="5161"/>
      <w:r>
        <w:t xml:space="preserve"> vai nomaiņa</w:t>
      </w:r>
      <w:bookmarkEnd w:id="5162"/>
    </w:p>
    <w:p w14:paraId="767641CB" w14:textId="77777777" w:rsidR="00B9576A" w:rsidRDefault="00B9576A" w:rsidP="00B9576A">
      <w:r w:rsidRPr="00BF2E64">
        <w:t>Ceļa zīmes jāparedz saskaņā ar LVS 77-1, LVS 77-2, LVS 77-3 un LVS EN 12899-1. Vertikālie apzīmējumi jāparedz saskaņā ar LVS 85. Ieteicams izstrādāt būvprojektu.</w:t>
      </w:r>
    </w:p>
    <w:p w14:paraId="31C6FA90" w14:textId="77777777" w:rsidR="00B9576A" w:rsidRDefault="00B9576A" w:rsidP="00BC6DFA">
      <w:pPr>
        <w:pStyle w:val="Heading3"/>
      </w:pPr>
      <w:r>
        <w:t>Darba nosaukums</w:t>
      </w:r>
    </w:p>
    <w:p w14:paraId="39873CDB" w14:textId="77777777" w:rsidR="00B9576A" w:rsidRDefault="00B9576A" w:rsidP="00B04A1B">
      <w:pPr>
        <w:numPr>
          <w:ilvl w:val="0"/>
          <w:numId w:val="87"/>
        </w:numPr>
        <w:rPr>
          <w:lang w:val="lv-LV"/>
        </w:rPr>
      </w:pPr>
      <w:r>
        <w:rPr>
          <w:lang w:val="lv-LV"/>
        </w:rPr>
        <w:t>Ceļa zīmes ... /numurs, nosaukums, atstarošanas klase, laukums – norādīt/ uzstādīšana / nomaiņa / pārvietošana – gab</w:t>
      </w:r>
    </w:p>
    <w:p w14:paraId="14366F88" w14:textId="77777777" w:rsidR="00B9576A" w:rsidRPr="00D14C5C" w:rsidRDefault="00B9576A" w:rsidP="00B04A1B">
      <w:pPr>
        <w:numPr>
          <w:ilvl w:val="0"/>
          <w:numId w:val="87"/>
        </w:numPr>
        <w:rPr>
          <w:lang w:val="lv-LV"/>
        </w:rPr>
      </w:pPr>
      <w:r w:rsidRPr="00D14C5C">
        <w:rPr>
          <w:lang w:val="lv-LV"/>
        </w:rPr>
        <w:t>Ceļa</w:t>
      </w:r>
      <w:r>
        <w:rPr>
          <w:lang w:val="lv-LV"/>
        </w:rPr>
        <w:t xml:space="preserve"> zīmes / vertikālā apzīmējuma metāla staba / koka staba uzstādīšana / nomaiņa / pārvietošana – gab</w:t>
      </w:r>
    </w:p>
    <w:p w14:paraId="0761834F" w14:textId="77777777" w:rsidR="00B9576A" w:rsidRDefault="00B9576A" w:rsidP="00B04A1B">
      <w:pPr>
        <w:numPr>
          <w:ilvl w:val="0"/>
          <w:numId w:val="87"/>
        </w:numPr>
        <w:rPr>
          <w:lang w:val="lv-LV"/>
        </w:rPr>
      </w:pPr>
      <w:r>
        <w:rPr>
          <w:lang w:val="lv-LV"/>
        </w:rPr>
        <w:t>Pagaidu ceļa zīmes uzstādīšana / pārvietošana – gab</w:t>
      </w:r>
    </w:p>
    <w:p w14:paraId="42F72B71" w14:textId="0EE76DC8" w:rsidR="00B9576A" w:rsidRDefault="00B9576A" w:rsidP="00B04A1B">
      <w:pPr>
        <w:numPr>
          <w:ilvl w:val="0"/>
          <w:numId w:val="87"/>
        </w:numPr>
        <w:rPr>
          <w:lang w:val="lv-LV"/>
        </w:rPr>
      </w:pPr>
      <w:r>
        <w:rPr>
          <w:lang w:val="lv-LV"/>
        </w:rPr>
        <w:t xml:space="preserve">Individuāli projektējamās </w:t>
      </w:r>
      <w:r w:rsidR="00BC6DFA">
        <w:rPr>
          <w:lang w:val="lv-LV"/>
        </w:rPr>
        <w:t xml:space="preserve">lielformāta </w:t>
      </w:r>
      <w:r>
        <w:rPr>
          <w:lang w:val="lv-LV"/>
        </w:rPr>
        <w:t>ceļa zīmes ... /apraksts, identifikācija/ uzstādīšana – m²</w:t>
      </w:r>
    </w:p>
    <w:p w14:paraId="1F4A5B4E" w14:textId="77777777" w:rsidR="00B9576A" w:rsidRPr="00695BFA" w:rsidRDefault="00B9576A" w:rsidP="00B04A1B">
      <w:pPr>
        <w:numPr>
          <w:ilvl w:val="0"/>
          <w:numId w:val="87"/>
        </w:numPr>
      </w:pPr>
      <w:r>
        <w:rPr>
          <w:lang w:val="lv-LV"/>
        </w:rPr>
        <w:t>Ceļa zīmju ... /apraksts, identifikācija/ restaurācija – m²</w:t>
      </w:r>
    </w:p>
    <w:p w14:paraId="029D7D3B" w14:textId="77777777" w:rsidR="00B9576A" w:rsidRPr="00BF2E64" w:rsidRDefault="00B9576A" w:rsidP="00BC6DFA">
      <w:pPr>
        <w:pStyle w:val="Heading3"/>
      </w:pPr>
      <w:bookmarkStart w:id="5163" w:name="TOC95808441"/>
      <w:bookmarkStart w:id="5164" w:name="_Toc250815068"/>
      <w:r w:rsidRPr="00BF2E64">
        <w:t>Definīcijas un skaidrojumi</w:t>
      </w:r>
      <w:bookmarkEnd w:id="5163"/>
      <w:bookmarkEnd w:id="5164"/>
    </w:p>
    <w:p w14:paraId="6ED9F541" w14:textId="77777777" w:rsidR="00B9576A" w:rsidRPr="00BF2E64" w:rsidRDefault="00B9576A" w:rsidP="00B9576A">
      <w:r w:rsidRPr="00BF2E64">
        <w:t>Ceļa zīmes – standarta ceļa zīmes un individuāli projektējamās zīmes. Individuāli projektējamas zīmes saskaņā ar LVS 77-1 ir norādījuma zīmes 51</w:t>
      </w:r>
      <w:r>
        <w:rPr>
          <w:lang w:val="lv-LV"/>
        </w:rPr>
        <w:t>9</w:t>
      </w:r>
      <w:r w:rsidRPr="00BF2E64">
        <w:t>. – 52</w:t>
      </w:r>
      <w:r>
        <w:rPr>
          <w:lang w:val="lv-LV"/>
        </w:rPr>
        <w:t>2</w:t>
      </w:r>
      <w:r w:rsidRPr="00BF2E64">
        <w:t>.</w:t>
      </w:r>
      <w:r>
        <w:rPr>
          <w:lang w:val="lv-LV"/>
        </w:rPr>
        <w:t>, 555., 556.</w:t>
      </w:r>
      <w:r w:rsidRPr="00BF2E64">
        <w:t>, servisa zīme 630., virziena rādītāji un informācijas zīmes 701. – 7</w:t>
      </w:r>
      <w:r>
        <w:rPr>
          <w:lang w:val="lv-LV"/>
        </w:rPr>
        <w:t>1</w:t>
      </w:r>
      <w:r w:rsidRPr="00BF2E64">
        <w:t>0., 7</w:t>
      </w:r>
      <w:r>
        <w:rPr>
          <w:lang w:val="lv-LV"/>
        </w:rPr>
        <w:t>30</w:t>
      </w:r>
      <w:r w:rsidRPr="00BF2E64">
        <w:t>., 73</w:t>
      </w:r>
      <w:r>
        <w:rPr>
          <w:lang w:val="lv-LV"/>
        </w:rPr>
        <w:t>9</w:t>
      </w:r>
      <w:r w:rsidRPr="00BF2E64">
        <w:t>. – 74</w:t>
      </w:r>
      <w:r>
        <w:rPr>
          <w:lang w:val="lv-LV"/>
        </w:rPr>
        <w:t>5</w:t>
      </w:r>
      <w:r w:rsidRPr="00BF2E64">
        <w:t>. un 74</w:t>
      </w:r>
      <w:r>
        <w:rPr>
          <w:lang w:val="lv-LV"/>
        </w:rPr>
        <w:t>9</w:t>
      </w:r>
      <w:r w:rsidRPr="00BF2E64">
        <w:t>. – 7</w:t>
      </w:r>
      <w:r>
        <w:rPr>
          <w:lang w:val="lv-LV"/>
        </w:rPr>
        <w:t>51</w:t>
      </w:r>
      <w:r w:rsidRPr="00BF2E64">
        <w:t>., mainīgu informāciju nesošas papildzīmes (8. grupa atbilstoši LVS 77-1).</w:t>
      </w:r>
    </w:p>
    <w:p w14:paraId="3AA2C0FE" w14:textId="77777777" w:rsidR="00B9576A" w:rsidRPr="00BF2E64" w:rsidRDefault="00B9576A" w:rsidP="00B9576A">
      <w:r w:rsidRPr="00BF2E64">
        <w:t>Vertikālie apzīmējumi – virziena plāksnes, šķēršļa plāksnes, ceļa darba vietu apzīmējumi (vadstatņi, barjeras, vadkonusi, pārvietojamais ceļa zīmju vairogs), būvju gabarītzīmes (platuma gabarītzīmes, augstuma gabarītzīmes), signālstabiņu apzīmējumi, atbilstoši LVS 85.</w:t>
      </w:r>
    </w:p>
    <w:p w14:paraId="10D29CEE" w14:textId="77777777" w:rsidR="00B9576A" w:rsidRPr="00BF2E64" w:rsidRDefault="00B9576A" w:rsidP="00BC6DFA">
      <w:pPr>
        <w:pStyle w:val="Heading3"/>
      </w:pPr>
      <w:bookmarkStart w:id="5165" w:name="_Toc250815069"/>
      <w:r w:rsidRPr="00BF2E64">
        <w:t>Darba apraksts</w:t>
      </w:r>
      <w:bookmarkEnd w:id="5165"/>
    </w:p>
    <w:p w14:paraId="7ADB02F7" w14:textId="77777777" w:rsidR="00B9576A" w:rsidRDefault="00B9576A" w:rsidP="00B9576A">
      <w:r w:rsidRPr="00BF2E64">
        <w:t>Ceļa zīmju (vertikālo apzīmējumu)</w:t>
      </w:r>
      <w:r>
        <w:t xml:space="preserve"> un ceļa zīmju stabu</w:t>
      </w:r>
      <w:r w:rsidRPr="00BF2E64">
        <w:t xml:space="preserve"> uzstādīšana</w:t>
      </w:r>
      <w:r>
        <w:t xml:space="preserve"> vai nomaiņa</w:t>
      </w:r>
      <w:r w:rsidRPr="00BF2E64">
        <w:t xml:space="preserve"> ietver zīmes dislokācijas vietas noteikšanu, balstu pamatu izveidošanu, balstu uzstādīšanu, ceļa zīmes piestiprināšanu. Individuāli projektējamām zīmēm jāizstrādā detaļprojekti.</w:t>
      </w:r>
    </w:p>
    <w:p w14:paraId="3F0DB9E3" w14:textId="77777777" w:rsidR="00B9576A" w:rsidRPr="00BF2E64" w:rsidRDefault="00B9576A" w:rsidP="00B9576A">
      <w:r>
        <w:rPr>
          <w:lang w:eastAsia="lv-LV"/>
        </w:rPr>
        <w:t>Pagaidu ceļa zīmes pārvietošana ietver ceļa zīmes atrakšanu – aizbēršanu, pārnešanu vai transportēšanu</w:t>
      </w:r>
      <w:r w:rsidRPr="002F132F">
        <w:rPr>
          <w:lang w:eastAsia="lv-LV"/>
        </w:rPr>
        <w:t xml:space="preserve"> uz jau</w:t>
      </w:r>
      <w:r>
        <w:rPr>
          <w:lang w:eastAsia="lv-LV"/>
        </w:rPr>
        <w:t>no</w:t>
      </w:r>
      <w:r w:rsidRPr="002F132F">
        <w:rPr>
          <w:lang w:eastAsia="lv-LV"/>
        </w:rPr>
        <w:t xml:space="preserve"> vietu, ceļa zīmes uzstādīšan</w:t>
      </w:r>
      <w:r>
        <w:rPr>
          <w:lang w:eastAsia="lv-LV"/>
        </w:rPr>
        <w:t>u jaunajā vietā.</w:t>
      </w:r>
    </w:p>
    <w:p w14:paraId="0CA1128F" w14:textId="77777777" w:rsidR="00B9576A" w:rsidRPr="00BF2E64" w:rsidRDefault="00B9576A" w:rsidP="00BC6DFA">
      <w:pPr>
        <w:pStyle w:val="Heading3"/>
      </w:pPr>
      <w:bookmarkStart w:id="5166" w:name="_Toc250815070"/>
      <w:r w:rsidRPr="00BF2E64">
        <w:t>Materiāli</w:t>
      </w:r>
      <w:bookmarkEnd w:id="5166"/>
    </w:p>
    <w:p w14:paraId="1A51AA4E" w14:textId="1D3F20CF" w:rsidR="00B9576A" w:rsidRPr="00BF2E64" w:rsidRDefault="00B9576A" w:rsidP="00B9576A">
      <w:r w:rsidRPr="00BF2E64">
        <w:t xml:space="preserve">Ceļa zīmēm </w:t>
      </w:r>
      <w:r w:rsidR="00EA1AF2">
        <w:t xml:space="preserve">un vertikālajiem apzīmējumiem </w:t>
      </w:r>
      <w:r w:rsidRPr="00BF2E64">
        <w:t>jābūt izgatavot</w:t>
      </w:r>
      <w:r w:rsidR="00EA1AF2">
        <w:t>ie</w:t>
      </w:r>
      <w:r w:rsidRPr="00BF2E64">
        <w:t>m</w:t>
      </w:r>
      <w:r w:rsidR="00EA1AF2">
        <w:t xml:space="preserve"> </w:t>
      </w:r>
      <w:r w:rsidRPr="00BF2E64">
        <w:t>atbilstoši LVS 77-1,2,3 un LVS EN 12899-1, vertikālajiem apzīmējumiem – atbilstoši LVS 85.</w:t>
      </w:r>
    </w:p>
    <w:p w14:paraId="49FF2836" w14:textId="19DA71DB" w:rsidR="00B9576A" w:rsidRDefault="00B9576A" w:rsidP="00B9576A">
      <w:r w:rsidRPr="00BF2E64">
        <w:t>Pasūtītājs nosaka lielo burtu augstumu</w:t>
      </w:r>
      <w:r>
        <w:t xml:space="preserve"> saskaņā ar LVS 77-3</w:t>
      </w:r>
      <w:r w:rsidRPr="00BF2E64">
        <w:t xml:space="preserve"> un atstarojošo materiālu klasi</w:t>
      </w:r>
      <w:r>
        <w:t xml:space="preserve"> </w:t>
      </w:r>
      <w:r w:rsidR="00584AEE">
        <w:t xml:space="preserve">– </w:t>
      </w:r>
      <w:r>
        <w:t>R2</w:t>
      </w:r>
      <w:r w:rsidR="00584AEE">
        <w:t xml:space="preserve"> vai augstāk,</w:t>
      </w:r>
      <w:r w:rsidRPr="00BF2E64">
        <w:t xml:space="preserve"> saskaņā ar LVS EN 12899-1 prasībām.</w:t>
      </w:r>
    </w:p>
    <w:p w14:paraId="5CB66A18" w14:textId="77777777" w:rsidR="00B9576A" w:rsidRDefault="00B9576A" w:rsidP="00B9576A">
      <w:r w:rsidRPr="00BF2E64">
        <w:t>Ceļa zīmju ražošanas procesa kontrole jānodrošina atbilstoši LVS EN 12899-4.</w:t>
      </w:r>
    </w:p>
    <w:p w14:paraId="5D1109B0" w14:textId="77777777" w:rsidR="00B9576A" w:rsidRPr="00614EBB" w:rsidRDefault="00B9576A" w:rsidP="00B9576A">
      <w:pPr>
        <w:rPr>
          <w:lang w:val="lv-LV"/>
        </w:rPr>
      </w:pPr>
      <w:r w:rsidRPr="00614EBB">
        <w:rPr>
          <w:lang w:val="lv-LV"/>
        </w:rPr>
        <w:t>Ceļa zīmju uzstādīšanas augstumam visā ceļa maršruta garumā jābūt pēc iespējas vienādam, izņemot apdzīvotas vietas un pilsētas. Vertikālos apzīmējumus 906,</w:t>
      </w:r>
      <w:r>
        <w:rPr>
          <w:lang w:val="lv-LV"/>
        </w:rPr>
        <w:t xml:space="preserve"> </w:t>
      </w:r>
      <w:r w:rsidRPr="00614EBB">
        <w:rPr>
          <w:lang w:val="lv-LV"/>
        </w:rPr>
        <w:t>907 ieteicams uzstādīt ne augstāk par 0,6 m no ceļa klātnes.</w:t>
      </w:r>
    </w:p>
    <w:p w14:paraId="71AD7F26" w14:textId="77777777" w:rsidR="00B9576A" w:rsidRPr="00614EBB" w:rsidRDefault="00B9576A" w:rsidP="00B9576A">
      <w:pPr>
        <w:rPr>
          <w:lang w:val="lv-LV"/>
        </w:rPr>
      </w:pPr>
      <w:r w:rsidRPr="00614EBB">
        <w:rPr>
          <w:lang w:val="lv-LV"/>
        </w:rPr>
        <w:t xml:space="preserve">Ceļa zīmju materiālam, lielumam un </w:t>
      </w:r>
      <w:r>
        <w:rPr>
          <w:lang w:val="lv-LV"/>
        </w:rPr>
        <w:t>izvietojumam jāatbilst LVS 77-1,2,</w:t>
      </w:r>
      <w:r w:rsidRPr="00614EBB">
        <w:rPr>
          <w:lang w:val="lv-LV"/>
        </w:rPr>
        <w:t>3, LVS 85 un EN 12899-1 noteiktām prasībām.</w:t>
      </w:r>
    </w:p>
    <w:p w14:paraId="27F3C952" w14:textId="77777777" w:rsidR="00B9576A" w:rsidRPr="00614EBB" w:rsidRDefault="00B9576A" w:rsidP="00B9576A">
      <w:pPr>
        <w:rPr>
          <w:lang w:val="lv-LV"/>
        </w:rPr>
      </w:pPr>
      <w:r w:rsidRPr="00614EBB">
        <w:rPr>
          <w:lang w:val="lv-LV"/>
        </w:rPr>
        <w:lastRenderedPageBreak/>
        <w:t>Ceļa zīmju grupām “Virziena rādītāji” un “Informācijas zīmes” uzraksti</w:t>
      </w:r>
      <w:r>
        <w:rPr>
          <w:lang w:val="lv-LV"/>
        </w:rPr>
        <w:t>em</w:t>
      </w:r>
      <w:r w:rsidRPr="00614EBB">
        <w:rPr>
          <w:lang w:val="lv-LV"/>
        </w:rPr>
        <w:t xml:space="preserve"> uz valsts galvenajiem autoceļiem</w:t>
      </w:r>
      <w:r>
        <w:rPr>
          <w:lang w:val="lv-LV"/>
        </w:rPr>
        <w:t xml:space="preserve"> ar sadalošo joslu</w:t>
      </w:r>
      <w:r w:rsidRPr="00614EBB">
        <w:rPr>
          <w:lang w:val="lv-LV"/>
        </w:rPr>
        <w:t xml:space="preserve"> uzstādītām ceļa zīmēm jābūt ar </w:t>
      </w:r>
      <w:r>
        <w:rPr>
          <w:lang w:val="lv-LV"/>
        </w:rPr>
        <w:t>300</w:t>
      </w:r>
      <w:r w:rsidRPr="00614EBB">
        <w:rPr>
          <w:lang w:val="lv-LV"/>
        </w:rPr>
        <w:t xml:space="preserve"> mm augstiem burtiem</w:t>
      </w:r>
      <w:r>
        <w:rPr>
          <w:lang w:val="lv-LV"/>
        </w:rPr>
        <w:t>,</w:t>
      </w:r>
      <w:r w:rsidRPr="00614EBB">
        <w:rPr>
          <w:lang w:val="lv-LV"/>
        </w:rPr>
        <w:t xml:space="preserve"> uz pārējiem valsts galvenajiem autoceļiem – 200 mm, bet uz </w:t>
      </w:r>
      <w:r>
        <w:rPr>
          <w:lang w:val="lv-LV"/>
        </w:rPr>
        <w:t xml:space="preserve">reģionālajiem un vietējiem </w:t>
      </w:r>
      <w:r w:rsidRPr="00614EBB">
        <w:rPr>
          <w:lang w:val="lv-LV"/>
        </w:rPr>
        <w:t>autoceļiem – 150 mm augstiem burtiem.</w:t>
      </w:r>
      <w:r>
        <w:rPr>
          <w:lang w:val="lv-LV"/>
        </w:rPr>
        <w:t xml:space="preserve"> Burtu augstums ceļa zīmēm virs brauktuves – atbilstoši norādītajam būvprojektā.</w:t>
      </w:r>
    </w:p>
    <w:p w14:paraId="4E7F13A6" w14:textId="77777777" w:rsidR="00B9576A" w:rsidRPr="00973AE1" w:rsidRDefault="00B9576A" w:rsidP="00B9576A">
      <w:pPr>
        <w:rPr>
          <w:lang w:val="lv-LV"/>
        </w:rPr>
      </w:pPr>
      <w:r w:rsidRPr="00973AE1">
        <w:rPr>
          <w:lang w:val="lv-LV"/>
        </w:rPr>
        <w:t xml:space="preserve">Ceļa zīmes vai vertikālā apzīmējuma malām jāatbilst prasībām, kādas noteiktas LVS EN 12899-1 klasei E2  vai E3. </w:t>
      </w:r>
    </w:p>
    <w:p w14:paraId="7C219E5E" w14:textId="77777777" w:rsidR="00B9576A" w:rsidRPr="00973AE1" w:rsidRDefault="00B9576A" w:rsidP="00B9576A">
      <w:pPr>
        <w:rPr>
          <w:lang w:val="lv-LV"/>
        </w:rPr>
      </w:pPr>
      <w:r w:rsidRPr="00973AE1">
        <w:rPr>
          <w:lang w:val="lv-LV"/>
        </w:rPr>
        <w:t xml:space="preserve"> Papildus noteiktas šāda prasības: </w:t>
      </w:r>
    </w:p>
    <w:p w14:paraId="30C57EE6" w14:textId="58121D2D" w:rsidR="00B9576A" w:rsidRDefault="00B9576A" w:rsidP="00B04A1B">
      <w:pPr>
        <w:numPr>
          <w:ilvl w:val="0"/>
          <w:numId w:val="72"/>
        </w:numPr>
        <w:rPr>
          <w:lang w:val="lv-LV"/>
        </w:rPr>
      </w:pPr>
      <w:r w:rsidRPr="00973AE1">
        <w:rPr>
          <w:lang w:val="lv-LV"/>
        </w:rPr>
        <w:t>Latvijā nedrīkst lietot zīmes, kuru marķējumā izmantoti gaismu atstarojoši materiāli;</w:t>
      </w:r>
    </w:p>
    <w:p w14:paraId="49F635B7" w14:textId="5F8DA902" w:rsidR="00EA1AF2" w:rsidRPr="00973AE1" w:rsidRDefault="00EA1AF2" w:rsidP="00B04A1B">
      <w:pPr>
        <w:numPr>
          <w:ilvl w:val="0"/>
          <w:numId w:val="72"/>
        </w:numPr>
        <w:rPr>
          <w:lang w:val="lv-LV"/>
        </w:rPr>
      </w:pPr>
      <w:r w:rsidRPr="009875C6">
        <w:rPr>
          <w:lang w:val="lv-LV"/>
        </w:rPr>
        <w:t>jaun</w:t>
      </w:r>
      <w:r w:rsidR="009875C6">
        <w:rPr>
          <w:lang w:val="lv-LV"/>
        </w:rPr>
        <w:t>as būvniecības</w:t>
      </w:r>
      <w:r w:rsidRPr="009875C6">
        <w:rPr>
          <w:lang w:val="lv-LV"/>
        </w:rPr>
        <w:t xml:space="preserve"> un pārbūves būvobjektos</w:t>
      </w:r>
      <w:r>
        <w:rPr>
          <w:lang w:val="lv-LV"/>
        </w:rPr>
        <w:t xml:space="preserve"> uz valsts galvenajiem un TEN-T ceļiem jālieto ceļa zīmes ar ne zemāku par 2. atstarojuma klasi;</w:t>
      </w:r>
    </w:p>
    <w:p w14:paraId="23A2160C" w14:textId="6C81DAC9" w:rsidR="00B9576A" w:rsidRPr="000F40A5" w:rsidRDefault="00B9576A" w:rsidP="00B04A1B">
      <w:pPr>
        <w:numPr>
          <w:ilvl w:val="0"/>
          <w:numId w:val="72"/>
        </w:numPr>
        <w:rPr>
          <w:lang w:val="lv-LV"/>
        </w:rPr>
      </w:pPr>
      <w:r w:rsidRPr="00B44DB7">
        <w:rPr>
          <w:lang w:val="lv-LV"/>
        </w:rPr>
        <w:t xml:space="preserve">ceļa zīmju pamatnē jāiestrādā informācija </w:t>
      </w:r>
      <w:r w:rsidR="00090766">
        <w:rPr>
          <w:lang w:val="lv-LV"/>
        </w:rPr>
        <w:t>p</w:t>
      </w:r>
      <w:r w:rsidRPr="00B44DB7">
        <w:rPr>
          <w:lang w:val="lv-LV"/>
        </w:rPr>
        <w:t>ar CE marķējumu</w:t>
      </w:r>
      <w:r w:rsidR="00090766">
        <w:rPr>
          <w:lang w:val="lv-LV"/>
        </w:rPr>
        <w:t>,</w:t>
      </w:r>
      <w:r w:rsidRPr="00B44DB7">
        <w:rPr>
          <w:lang w:val="lv-LV"/>
        </w:rPr>
        <w:t xml:space="preserve"> izgatavotāju, izgatavošanas laiku (mēnesi un gada skaitļa pēdējos divus ciparus) un atsauci uz LVS EN 12899-1</w:t>
      </w:r>
      <w:r w:rsidRPr="000F40A5">
        <w:rPr>
          <w:lang w:val="lv-LV"/>
        </w:rPr>
        <w:t>;</w:t>
      </w:r>
    </w:p>
    <w:p w14:paraId="1C3491B2" w14:textId="502E1705" w:rsidR="00B9576A" w:rsidRPr="00973AE1" w:rsidRDefault="00B9576A" w:rsidP="00B04A1B">
      <w:pPr>
        <w:numPr>
          <w:ilvl w:val="0"/>
          <w:numId w:val="72"/>
        </w:numPr>
        <w:rPr>
          <w:lang w:val="lv-LV"/>
        </w:rPr>
      </w:pPr>
      <w:r>
        <w:rPr>
          <w:lang w:val="lv-LV"/>
        </w:rPr>
        <w:t>m</w:t>
      </w:r>
      <w:r w:rsidRPr="00973AE1">
        <w:rPr>
          <w:lang w:val="lv-LV"/>
        </w:rPr>
        <w:t>ar</w:t>
      </w:r>
      <w:r>
        <w:rPr>
          <w:lang w:val="lv-LV"/>
        </w:rPr>
        <w:t xml:space="preserve">ķējuma </w:t>
      </w:r>
      <w:r w:rsidRPr="00973AE1">
        <w:rPr>
          <w:lang w:val="lv-LV"/>
        </w:rPr>
        <w:t>kopīgais l</w:t>
      </w:r>
      <w:r>
        <w:rPr>
          <w:lang w:val="lv-LV"/>
        </w:rPr>
        <w:t>aukums nedrīkst pārsniegt 30 cm²</w:t>
      </w:r>
      <w:r w:rsidR="00090766">
        <w:rPr>
          <w:lang w:val="lv-LV"/>
        </w:rPr>
        <w:t>,</w:t>
      </w:r>
      <w:r w:rsidRPr="00973AE1">
        <w:rPr>
          <w:lang w:val="lv-LV"/>
        </w:rPr>
        <w:t xml:space="preserve"> tam jābūt</w:t>
      </w:r>
      <w:r w:rsidR="00090766">
        <w:rPr>
          <w:lang w:val="lv-LV"/>
        </w:rPr>
        <w:t xml:space="preserve"> salasāmam un</w:t>
      </w:r>
      <w:r w:rsidRPr="00973AE1">
        <w:rPr>
          <w:lang w:val="lv-LV"/>
        </w:rPr>
        <w:t xml:space="preserve"> pietiekami izturīgam līdz ceļa zīmes pa</w:t>
      </w:r>
      <w:r>
        <w:rPr>
          <w:lang w:val="lv-LV"/>
        </w:rPr>
        <w:t>redzamā kalpošanas laika beigām;</w:t>
      </w:r>
    </w:p>
    <w:p w14:paraId="27C60A25" w14:textId="77777777" w:rsidR="00B9576A" w:rsidRPr="00973AE1" w:rsidRDefault="00B9576A" w:rsidP="00B04A1B">
      <w:pPr>
        <w:numPr>
          <w:ilvl w:val="0"/>
          <w:numId w:val="72"/>
        </w:numPr>
        <w:rPr>
          <w:lang w:val="lv-LV"/>
        </w:rPr>
      </w:pPr>
      <w:r>
        <w:rPr>
          <w:lang w:val="lv-LV"/>
        </w:rPr>
        <w:t>v</w:t>
      </w:r>
      <w:r w:rsidRPr="00973AE1">
        <w:rPr>
          <w:lang w:val="lv-LV"/>
        </w:rPr>
        <w:t xml:space="preserve">alsts autoceļos </w:t>
      </w:r>
      <w:r>
        <w:rPr>
          <w:lang w:val="lv-LV"/>
        </w:rPr>
        <w:t>nedrīkst pielietot</w:t>
      </w:r>
      <w:r w:rsidRPr="00973AE1">
        <w:rPr>
          <w:lang w:val="lv-LV"/>
        </w:rPr>
        <w:t xml:space="preserve"> 1. grupas izmēra zīmes;</w:t>
      </w:r>
    </w:p>
    <w:p w14:paraId="737FF4EC" w14:textId="630D0BD4" w:rsidR="00B9576A" w:rsidRPr="00973AE1" w:rsidRDefault="00B9576A" w:rsidP="00B04A1B">
      <w:pPr>
        <w:numPr>
          <w:ilvl w:val="0"/>
          <w:numId w:val="72"/>
        </w:numPr>
        <w:rPr>
          <w:lang w:val="lv-LV"/>
        </w:rPr>
      </w:pPr>
      <w:r>
        <w:rPr>
          <w:lang w:val="lv-LV"/>
        </w:rPr>
        <w:t>p</w:t>
      </w:r>
      <w:r w:rsidRPr="00973AE1">
        <w:rPr>
          <w:lang w:val="lv-LV"/>
        </w:rPr>
        <w:t>amatnes aizmugurei, izņemot alumīnija</w:t>
      </w:r>
      <w:r w:rsidR="00644A25">
        <w:rPr>
          <w:lang w:val="lv-LV"/>
        </w:rPr>
        <w:t xml:space="preserve"> vai cinkota tērauda</w:t>
      </w:r>
      <w:r w:rsidRPr="00973AE1">
        <w:rPr>
          <w:lang w:val="lv-LV"/>
        </w:rPr>
        <w:t xml:space="preserve"> pamatni, jābūt </w:t>
      </w:r>
      <w:r>
        <w:rPr>
          <w:lang w:val="lv-LV"/>
        </w:rPr>
        <w:t>pelēkas krāsas tonī</w:t>
      </w:r>
      <w:r w:rsidRPr="00973AE1">
        <w:rPr>
          <w:lang w:val="lv-LV"/>
        </w:rPr>
        <w:t>;</w:t>
      </w:r>
    </w:p>
    <w:p w14:paraId="0EE3E684" w14:textId="77777777" w:rsidR="00B9576A" w:rsidRPr="00973AE1" w:rsidRDefault="00B9576A" w:rsidP="00B04A1B">
      <w:pPr>
        <w:numPr>
          <w:ilvl w:val="0"/>
          <w:numId w:val="72"/>
        </w:numPr>
        <w:rPr>
          <w:lang w:val="lv-LV"/>
        </w:rPr>
      </w:pPr>
      <w:r>
        <w:rPr>
          <w:lang w:val="lv-LV"/>
        </w:rPr>
        <w:t>jānodrošina līdzvērtīgs c</w:t>
      </w:r>
      <w:r w:rsidRPr="00973AE1">
        <w:rPr>
          <w:lang w:val="lv-LV"/>
        </w:rPr>
        <w:t xml:space="preserve">eļa zīmes, </w:t>
      </w:r>
      <w:r>
        <w:rPr>
          <w:lang w:val="lv-LV"/>
        </w:rPr>
        <w:t xml:space="preserve">to </w:t>
      </w:r>
      <w:r w:rsidRPr="00973AE1">
        <w:rPr>
          <w:lang w:val="lv-LV"/>
        </w:rPr>
        <w:t xml:space="preserve">stiprinājumu un citu detaļu kalpošanas </w:t>
      </w:r>
      <w:r>
        <w:rPr>
          <w:lang w:val="lv-LV"/>
        </w:rPr>
        <w:t xml:space="preserve">vai </w:t>
      </w:r>
      <w:r w:rsidRPr="00973AE1">
        <w:rPr>
          <w:lang w:val="lv-LV"/>
        </w:rPr>
        <w:t xml:space="preserve">garantijas </w:t>
      </w:r>
      <w:r>
        <w:rPr>
          <w:lang w:val="lv-LV"/>
        </w:rPr>
        <w:t>periods, atbilstoši paredzētajam, bet ne mazāk kā 5 gadi.</w:t>
      </w:r>
    </w:p>
    <w:p w14:paraId="580F1544" w14:textId="77777777" w:rsidR="00B9576A" w:rsidRPr="00B44DB7" w:rsidRDefault="00B9576A" w:rsidP="00B9576A">
      <w:pPr>
        <w:rPr>
          <w:lang w:val="lv-LV"/>
        </w:rPr>
      </w:pPr>
      <w:r w:rsidRPr="00B44DB7">
        <w:rPr>
          <w:lang w:val="lv-LV"/>
        </w:rPr>
        <w:t>Ceļa zīmju (vertikālo apzīmējumu) balsti – metāla, karsti cinkoti, cinka pārklājums, kas atbilst standarta LVS EN 12899-1 virsmas pretkorozijas aizsardzības klasei SP1. Balstu veids un forma – atbilstoši paredzētajam būvprojektā, lai nodrošinātu uzstādīto ceļa zīmju stabilitāti pašsvara, vēja slodžu, klimatisko u.c. apstākļu ietekmē.</w:t>
      </w:r>
    </w:p>
    <w:p w14:paraId="55AFBE33" w14:textId="77777777" w:rsidR="00B9576A" w:rsidRPr="00B44DB7" w:rsidRDefault="00B9576A" w:rsidP="00B9576A">
      <w:pPr>
        <w:rPr>
          <w:lang w:val="lv-LV"/>
        </w:rPr>
      </w:pPr>
      <w:r w:rsidRPr="00B44DB7">
        <w:rPr>
          <w:lang w:val="lv-LV"/>
        </w:rPr>
        <w:t>Ja nav paredzēts citādi, tad metāla stabu caurules ārējam diametram jābūt ne mazākam par 60,0 mm, ar sieniņu biezumu caurulei ne mazāku par 2,5 mm.</w:t>
      </w:r>
    </w:p>
    <w:p w14:paraId="522084F7" w14:textId="77777777" w:rsidR="00B9576A" w:rsidRPr="00894C71" w:rsidRDefault="00B9576A" w:rsidP="00B9576A">
      <w:pPr>
        <w:rPr>
          <w:lang w:val="lv-LV"/>
        </w:rPr>
      </w:pPr>
      <w:r w:rsidRPr="00B44DB7">
        <w:rPr>
          <w:lang w:val="lv-LV"/>
        </w:rPr>
        <w:t xml:space="preserve">Ceļa zīmju koka balsti (ja paredzēts kā pagaidu vai individuāls risinājums) – </w:t>
      </w:r>
      <w:r>
        <w:rPr>
          <w:lang w:val="lv-LV"/>
        </w:rPr>
        <w:t>kvadrātveida</w:t>
      </w:r>
      <w:r w:rsidRPr="00F36215">
        <w:rPr>
          <w:lang w:val="lv-LV"/>
        </w:rPr>
        <w:t xml:space="preserve"> 8 x</w:t>
      </w:r>
      <w:r>
        <w:rPr>
          <w:lang w:val="lv-LV"/>
        </w:rPr>
        <w:t xml:space="preserve"> </w:t>
      </w:r>
      <w:r w:rsidRPr="00F36215">
        <w:rPr>
          <w:lang w:val="lv-LV"/>
        </w:rPr>
        <w:t xml:space="preserve">8 cm vai 10 x 10 cm, </w:t>
      </w:r>
      <w:r>
        <w:rPr>
          <w:lang w:val="lv-LV"/>
        </w:rPr>
        <w:t xml:space="preserve">vai </w:t>
      </w:r>
      <w:r w:rsidRPr="00F36215">
        <w:rPr>
          <w:lang w:val="lv-LV"/>
        </w:rPr>
        <w:t>apaļ</w:t>
      </w:r>
      <w:r>
        <w:rPr>
          <w:lang w:val="lv-LV"/>
        </w:rPr>
        <w:t>i</w:t>
      </w:r>
      <w:r w:rsidRPr="00F36215">
        <w:rPr>
          <w:lang w:val="lv-LV"/>
        </w:rPr>
        <w:t xml:space="preserve"> ar  </w:t>
      </w:r>
      <w:r w:rsidRPr="00F36215">
        <w:rPr>
          <w:lang w:val="lv-LV"/>
        </w:rPr>
        <w:sym w:font="Symbol" w:char="F0C6"/>
      </w:r>
      <w:r>
        <w:rPr>
          <w:lang w:val="lv-LV"/>
        </w:rPr>
        <w:t xml:space="preserve"> 8 cm līdz </w:t>
      </w:r>
      <w:r w:rsidRPr="00F36215">
        <w:rPr>
          <w:lang w:val="lv-LV"/>
        </w:rPr>
        <w:sym w:font="Symbol" w:char="F0C6"/>
      </w:r>
      <w:r>
        <w:rPr>
          <w:lang w:val="lv-LV"/>
        </w:rPr>
        <w:t xml:space="preserve"> </w:t>
      </w:r>
      <w:r w:rsidRPr="00F36215">
        <w:rPr>
          <w:lang w:val="lv-LV"/>
        </w:rPr>
        <w:t>10</w:t>
      </w:r>
      <w:r>
        <w:rPr>
          <w:lang w:val="lv-LV"/>
        </w:rPr>
        <w:t xml:space="preserve"> </w:t>
      </w:r>
      <w:r w:rsidRPr="00F36215">
        <w:rPr>
          <w:lang w:val="lv-LV"/>
        </w:rPr>
        <w:t>cm</w:t>
      </w:r>
      <w:r>
        <w:rPr>
          <w:lang w:val="lv-LV"/>
        </w:rPr>
        <w:t xml:space="preserve">. </w:t>
      </w:r>
      <w:r w:rsidRPr="00B44DB7">
        <w:rPr>
          <w:lang w:val="lv-LV"/>
        </w:rPr>
        <w:t>Ceļa zīmju koka balstiem jābūt apstrādātiem ar antiseptiķi</w:t>
      </w:r>
      <w:r>
        <w:rPr>
          <w:lang w:val="lv-LV"/>
        </w:rPr>
        <w:t xml:space="preserve">. </w:t>
      </w:r>
      <w:r w:rsidRPr="00B44DB7">
        <w:rPr>
          <w:lang w:val="lv-LV"/>
        </w:rPr>
        <w:t>Prasības ceļa zīmēm un to balstiem, aprīkojot darba vietas uz ceļiem un ceļu nodalījuma joslā, nosaka MK noteikumi Nr.421 “Noteikumi par darba vietu aprīkošanu uz ceļiem”</w:t>
      </w:r>
      <w:r>
        <w:rPr>
          <w:lang w:val="lv-LV"/>
        </w:rPr>
        <w:t>.</w:t>
      </w:r>
    </w:p>
    <w:p w14:paraId="4499DAC9" w14:textId="77777777" w:rsidR="00B9576A" w:rsidRPr="00B44DB7" w:rsidRDefault="00B9576A" w:rsidP="00B9576A">
      <w:pPr>
        <w:rPr>
          <w:lang w:val="lv-LV"/>
        </w:rPr>
      </w:pPr>
      <w:r w:rsidRPr="00B44DB7">
        <w:rPr>
          <w:lang w:val="lv-LV"/>
        </w:rPr>
        <w:t>Ceļa zīmju un vertikālo apzīmējumu stabu garumu nosaka vadoties pēc ceļa šķērsprofila, uzstādāmo ceļa zīmju izmēriem un to apakšējās malas augstuma virs brauktuves.</w:t>
      </w:r>
    </w:p>
    <w:p w14:paraId="5D6B2FCD" w14:textId="77777777" w:rsidR="00B9576A" w:rsidRPr="00B44DB7" w:rsidRDefault="00B9576A" w:rsidP="00B9576A">
      <w:pPr>
        <w:rPr>
          <w:lang w:val="lv-LV"/>
        </w:rPr>
      </w:pPr>
      <w:r w:rsidRPr="00DF36D0">
        <w:rPr>
          <w:lang w:val="lv-LV"/>
        </w:rPr>
        <w:t>Pagaidu ceļa</w:t>
      </w:r>
      <w:r>
        <w:rPr>
          <w:lang w:val="lv-LV"/>
        </w:rPr>
        <w:t xml:space="preserve"> zīmes </w:t>
      </w:r>
      <w:r w:rsidRPr="00DF36D0">
        <w:rPr>
          <w:lang w:val="lv-LV"/>
        </w:rPr>
        <w:t>uzstāda i</w:t>
      </w:r>
      <w:r>
        <w:rPr>
          <w:lang w:val="lv-LV"/>
        </w:rPr>
        <w:t xml:space="preserve">eviešot sezonāla vai īslaicīgus </w:t>
      </w:r>
      <w:r w:rsidRPr="00DF36D0">
        <w:rPr>
          <w:lang w:val="lv-LV"/>
        </w:rPr>
        <w:t xml:space="preserve">ierobežojumus, </w:t>
      </w:r>
      <w:r>
        <w:rPr>
          <w:lang w:val="lv-LV"/>
        </w:rPr>
        <w:t xml:space="preserve">brīdinājumus, norādījumus u.c., </w:t>
      </w:r>
      <w:r w:rsidRPr="00DF36D0">
        <w:rPr>
          <w:lang w:val="lv-LV"/>
        </w:rPr>
        <w:t xml:space="preserve">bet ne ilgāk kā </w:t>
      </w:r>
      <w:r>
        <w:rPr>
          <w:lang w:val="lv-LV"/>
        </w:rPr>
        <w:t>uz sešiem mēnešiem.</w:t>
      </w:r>
    </w:p>
    <w:p w14:paraId="7415C30E" w14:textId="77777777" w:rsidR="00B9576A" w:rsidRPr="00BF2E64" w:rsidRDefault="00B9576A" w:rsidP="00BC6DFA">
      <w:pPr>
        <w:pStyle w:val="Heading3"/>
      </w:pPr>
      <w:bookmarkStart w:id="5167" w:name="_Toc250815071"/>
      <w:r w:rsidRPr="00BF2E64">
        <w:t>Iekārtas</w:t>
      </w:r>
      <w:bookmarkEnd w:id="5167"/>
    </w:p>
    <w:p w14:paraId="01E8EC65" w14:textId="77777777" w:rsidR="00B9576A" w:rsidRPr="00BF2E64" w:rsidRDefault="00B9576A" w:rsidP="00B9576A">
      <w:r w:rsidRPr="00BF2E64">
        <w:t xml:space="preserve">Darbu izpildei nepieciešamās iekārtas vai mehānismus, kas nodrošina kvalitatīvu darba izpildi, izvēlas </w:t>
      </w:r>
      <w:r>
        <w:t>būvdarbu veic</w:t>
      </w:r>
      <w:r w:rsidRPr="00BF2E64">
        <w:t>ējs.</w:t>
      </w:r>
    </w:p>
    <w:p w14:paraId="5FC19F5A" w14:textId="77777777" w:rsidR="00B9576A" w:rsidRPr="00BF2E64" w:rsidRDefault="00B9576A" w:rsidP="00BC6DFA">
      <w:pPr>
        <w:pStyle w:val="Heading3"/>
      </w:pPr>
      <w:bookmarkStart w:id="5168" w:name="_Toc250815072"/>
      <w:r w:rsidRPr="00BF2E64">
        <w:lastRenderedPageBreak/>
        <w:t>Darba izpilde</w:t>
      </w:r>
      <w:bookmarkEnd w:id="5168"/>
    </w:p>
    <w:p w14:paraId="220B3689" w14:textId="77777777" w:rsidR="00B9576A" w:rsidRPr="00BF2E64" w:rsidRDefault="00B9576A" w:rsidP="00B9576A">
      <w:r w:rsidRPr="00BF2E64">
        <w:t>Ceļa zīmes (vertikālie apzīmējumi) jāuzstāda, ja iespējams, uz viena balsta.</w:t>
      </w:r>
    </w:p>
    <w:p w14:paraId="2337F366" w14:textId="4DB69334" w:rsidR="00B9576A" w:rsidRDefault="00B9576A" w:rsidP="00B9576A">
      <w:r w:rsidRPr="00BF2E64">
        <w:t>Ceļa zīmju uzstādīšanas augstumam vienā autoceļa maršrutā (ārpus apdzīvotām vietām) jābūt pēc iespējas vienādam.</w:t>
      </w:r>
    </w:p>
    <w:p w14:paraId="703A0116" w14:textId="1B4AD226" w:rsidR="00644A25" w:rsidRDefault="00644A25" w:rsidP="00B9576A">
      <w:r>
        <w:rPr>
          <w:lang w:val="lv-LV"/>
        </w:rPr>
        <w:t>Uzstādot ceļa zīmes n</w:t>
      </w:r>
      <w:r w:rsidRPr="00644A25">
        <w:rPr>
          <w:lang w:val="lv-LV"/>
        </w:rPr>
        <w:t>edrīkst caurdurt atstarojošo virsmu</w:t>
      </w:r>
      <w:r>
        <w:rPr>
          <w:lang w:val="lv-LV"/>
        </w:rPr>
        <w:t>.</w:t>
      </w:r>
    </w:p>
    <w:p w14:paraId="34814A6D" w14:textId="77777777" w:rsidR="00B9576A" w:rsidRDefault="00B9576A" w:rsidP="00B9576A">
      <w:pPr>
        <w:rPr>
          <w:lang w:val="lv-LV"/>
        </w:rPr>
      </w:pPr>
      <w:r w:rsidRPr="003644E6">
        <w:rPr>
          <w:lang w:val="lv-LV"/>
        </w:rPr>
        <w:t>Nomainot vai no jauna uzstādot stiprinājuma stabus, to atrašanās vietai un garumiem jābūt tādiem, lai piestiprinātās ceļa zīmes (vertikālie apzīmējumi), vai vairāku zīmju novietojums, atbilstu LVS 77-2  un LVS 85 prasībām</w:t>
      </w:r>
      <w:r>
        <w:rPr>
          <w:lang w:val="lv-LV"/>
        </w:rPr>
        <w:t>.</w:t>
      </w:r>
    </w:p>
    <w:p w14:paraId="5F10FE2E" w14:textId="77777777" w:rsidR="00B9576A" w:rsidRPr="003644E6" w:rsidRDefault="00B9576A" w:rsidP="00B9576A">
      <w:pPr>
        <w:rPr>
          <w:lang w:val="lv-LV"/>
        </w:rPr>
      </w:pPr>
      <w:r w:rsidRPr="003644E6">
        <w:rPr>
          <w:lang w:val="lv-LV"/>
        </w:rPr>
        <w:t>Cinkota metāla cauruļu stiprinājuma veidi gruntī  ir šādi:</w:t>
      </w:r>
    </w:p>
    <w:p w14:paraId="29F40899" w14:textId="77777777" w:rsidR="00B9576A" w:rsidRPr="003644E6" w:rsidRDefault="00B9576A" w:rsidP="00B04A1B">
      <w:pPr>
        <w:numPr>
          <w:ilvl w:val="0"/>
          <w:numId w:val="71"/>
        </w:numPr>
        <w:rPr>
          <w:lang w:val="lv-LV"/>
        </w:rPr>
      </w:pPr>
      <w:r w:rsidRPr="003644E6" w:rsidDel="007B47CE">
        <w:rPr>
          <w:lang w:val="lv-LV"/>
        </w:rPr>
        <w:t xml:space="preserve"> </w:t>
      </w:r>
      <w:r w:rsidRPr="003644E6">
        <w:rPr>
          <w:lang w:val="lv-LV"/>
        </w:rPr>
        <w:t>cinkota</w:t>
      </w:r>
      <w:r>
        <w:rPr>
          <w:lang w:val="lv-LV"/>
        </w:rPr>
        <w:t>s</w:t>
      </w:r>
      <w:r w:rsidRPr="003644E6">
        <w:rPr>
          <w:lang w:val="lv-LV"/>
        </w:rPr>
        <w:t xml:space="preserve"> metāla čaula</w:t>
      </w:r>
      <w:r>
        <w:rPr>
          <w:lang w:val="lv-LV"/>
        </w:rPr>
        <w:t>s</w:t>
      </w:r>
      <w:r w:rsidRPr="003644E6">
        <w:rPr>
          <w:lang w:val="lv-LV"/>
        </w:rPr>
        <w:t xml:space="preserve"> </w:t>
      </w:r>
      <w:r>
        <w:rPr>
          <w:lang w:val="lv-LV"/>
        </w:rPr>
        <w:t>ievibrēšana gruntī</w:t>
      </w:r>
      <w:r w:rsidRPr="003644E6">
        <w:rPr>
          <w:lang w:val="lv-LV"/>
        </w:rPr>
        <w:t xml:space="preserve"> </w:t>
      </w:r>
      <w:r>
        <w:rPr>
          <w:lang w:val="lv-LV"/>
        </w:rPr>
        <w:t>0,8 –</w:t>
      </w:r>
      <w:r w:rsidRPr="003644E6">
        <w:rPr>
          <w:lang w:val="lv-LV"/>
        </w:rPr>
        <w:t xml:space="preserve"> 0,9 m </w:t>
      </w:r>
      <w:r>
        <w:rPr>
          <w:lang w:val="lv-LV"/>
        </w:rPr>
        <w:t xml:space="preserve">dziļumā </w:t>
      </w:r>
      <w:r w:rsidRPr="003644E6">
        <w:rPr>
          <w:lang w:val="lv-LV"/>
        </w:rPr>
        <w:t>(šo paņēmienu nav ieteicams pielietot no jauna būvētās ceļa zemes klātnes nogāzēs, nenoturīgās gruntīs un tamlīdzīgās vietās),</w:t>
      </w:r>
    </w:p>
    <w:p w14:paraId="11FA9FEA" w14:textId="77777777" w:rsidR="00B9576A" w:rsidRPr="003644E6" w:rsidRDefault="00B9576A" w:rsidP="00B04A1B">
      <w:pPr>
        <w:numPr>
          <w:ilvl w:val="0"/>
          <w:numId w:val="71"/>
        </w:numPr>
        <w:rPr>
          <w:lang w:val="lv-LV"/>
        </w:rPr>
      </w:pPr>
      <w:r w:rsidRPr="003644E6">
        <w:rPr>
          <w:lang w:val="lv-LV"/>
        </w:rPr>
        <w:t>nostiprinot stabu gruntī ar betonu 0,3 m × 0,3 m vai ar urbumu ≥</w:t>
      </w:r>
      <w:r>
        <w:rPr>
          <w:lang w:val="lv-LV"/>
        </w:rPr>
        <w:t xml:space="preserve"> </w:t>
      </w:r>
      <w:r w:rsidRPr="003644E6">
        <w:rPr>
          <w:lang w:val="lv-LV"/>
        </w:rPr>
        <w:t>0,15 m minimāli 0,80 m dziļumā, stabam jābūt enkurojumam, kam jānodrošina cauruli pret pagriešanos stiprinājumā un izraušanu no tā.</w:t>
      </w:r>
    </w:p>
    <w:p w14:paraId="56D58EAD" w14:textId="77777777" w:rsidR="00B9576A" w:rsidRPr="003644E6" w:rsidRDefault="00B9576A" w:rsidP="00B9576A">
      <w:pPr>
        <w:rPr>
          <w:lang w:val="lv-LV"/>
        </w:rPr>
      </w:pPr>
      <w:r w:rsidRPr="003644E6">
        <w:rPr>
          <w:lang w:val="lv-LV"/>
        </w:rPr>
        <w:t>Caurules no augšpuses  jānodrošina pret atmosfēras nokrišņu iekļūšanu tajās.</w:t>
      </w:r>
    </w:p>
    <w:p w14:paraId="59CF654D" w14:textId="77777777" w:rsidR="00B9576A" w:rsidRPr="00B44DB7" w:rsidRDefault="00B9576A" w:rsidP="00B9576A">
      <w:pPr>
        <w:rPr>
          <w:lang w:val="lv-LV"/>
        </w:rPr>
      </w:pPr>
      <w:r w:rsidRPr="003644E6">
        <w:rPr>
          <w:lang w:val="lv-LV"/>
        </w:rPr>
        <w:t>Koka stabus drīkst izmantot</w:t>
      </w:r>
      <w:r w:rsidRPr="00B44DB7">
        <w:rPr>
          <w:lang w:val="lv-LV"/>
        </w:rPr>
        <w:t xml:space="preserve"> kilometru rādītāju ,izņemot galvenos ceļus, un</w:t>
      </w:r>
      <w:r w:rsidRPr="003644E6">
        <w:rPr>
          <w:lang w:val="lv-LV"/>
        </w:rPr>
        <w:t xml:space="preserve"> pagaidu ceļa zīmju uzstādīšanai vai, </w:t>
      </w:r>
      <w:r>
        <w:rPr>
          <w:lang w:val="lv-LV"/>
        </w:rPr>
        <w:t xml:space="preserve">citos (ārkārtas) gadījumos </w:t>
      </w:r>
      <w:r w:rsidRPr="003644E6">
        <w:rPr>
          <w:lang w:val="lv-LV"/>
        </w:rPr>
        <w:t xml:space="preserve">ar </w:t>
      </w:r>
      <w:r>
        <w:rPr>
          <w:lang w:val="lv-LV"/>
        </w:rPr>
        <w:t xml:space="preserve">pasūtītāja saskaņojumu, aizstājot </w:t>
      </w:r>
      <w:r w:rsidRPr="003644E6">
        <w:rPr>
          <w:lang w:val="lv-LV"/>
        </w:rPr>
        <w:t>metāla stabus</w:t>
      </w:r>
      <w:r>
        <w:rPr>
          <w:lang w:val="lv-LV"/>
        </w:rPr>
        <w:t xml:space="preserve"> uz ierobežotu laika periodu</w:t>
      </w:r>
      <w:r w:rsidRPr="003644E6">
        <w:rPr>
          <w:lang w:val="lv-LV"/>
        </w:rPr>
        <w:t>. Koka stabu stiprinājumu gruntī jāveic 0,8</w:t>
      </w:r>
      <w:r>
        <w:rPr>
          <w:lang w:val="lv-LV"/>
        </w:rPr>
        <w:t xml:space="preserve"> m</w:t>
      </w:r>
      <w:r w:rsidRPr="003644E6">
        <w:rPr>
          <w:lang w:val="lv-LV"/>
        </w:rPr>
        <w:t xml:space="preserve"> – 1,0 m</w:t>
      </w:r>
      <w:r>
        <w:rPr>
          <w:lang w:val="lv-LV"/>
        </w:rPr>
        <w:t xml:space="preserve"> dziļumā. Staba stiprinājums tā</w:t>
      </w:r>
      <w:r w:rsidRPr="003644E6">
        <w:rPr>
          <w:lang w:val="lv-LV"/>
        </w:rPr>
        <w:t xml:space="preserve"> apakšējā un </w:t>
      </w:r>
      <w:r>
        <w:rPr>
          <w:lang w:val="lv-LV"/>
        </w:rPr>
        <w:t>augšējā</w:t>
      </w:r>
      <w:r w:rsidRPr="003644E6">
        <w:rPr>
          <w:lang w:val="lv-LV"/>
        </w:rPr>
        <w:t xml:space="preserve"> daļā minimāli 20 cm biezumā </w:t>
      </w:r>
      <w:r>
        <w:rPr>
          <w:lang w:val="lv-LV"/>
        </w:rPr>
        <w:t>jāizveido</w:t>
      </w:r>
      <w:r w:rsidRPr="003644E6">
        <w:rPr>
          <w:lang w:val="lv-LV"/>
        </w:rPr>
        <w:t xml:space="preserve"> </w:t>
      </w:r>
      <w:r>
        <w:rPr>
          <w:lang w:val="lv-LV"/>
        </w:rPr>
        <w:t>šķembu vai akmeņu ieķīlējumā</w:t>
      </w:r>
      <w:r w:rsidRPr="003644E6">
        <w:rPr>
          <w:lang w:val="lv-LV"/>
        </w:rPr>
        <w:t>. Staba daļā, kas tiek iestiprināta gruntī, jābūt enkurojumam, kas nepieļauj tā brīvu izvilkšanu no stiprinājuma vietas.</w:t>
      </w:r>
    </w:p>
    <w:p w14:paraId="046E2EBE" w14:textId="77777777" w:rsidR="00B9576A" w:rsidRPr="00B44DB7" w:rsidRDefault="00B9576A" w:rsidP="00B9576A">
      <w:pPr>
        <w:rPr>
          <w:lang w:val="lv-LV"/>
        </w:rPr>
      </w:pPr>
      <w:r w:rsidRPr="00B44DB7">
        <w:rPr>
          <w:lang w:val="lv-LV"/>
        </w:rPr>
        <w:t>Vertikālos apzīmējumus Nr.905, Nr.906, Nr.907 jāuzstāda 0,3 – 0,6 m augstumā virs brauktuves virsmas, tos atļauts lietot kopā ar ceļa zīmēm Nr.410, Nr.411, Nr.412.</w:t>
      </w:r>
    </w:p>
    <w:p w14:paraId="1203D47E" w14:textId="77777777" w:rsidR="00B9576A" w:rsidRPr="00181B01" w:rsidRDefault="00B9576A" w:rsidP="00B9576A">
      <w:pPr>
        <w:rPr>
          <w:lang w:val="lv-LV"/>
        </w:rPr>
      </w:pPr>
      <w:r w:rsidRPr="00181B01">
        <w:rPr>
          <w:lang w:val="lv-LV"/>
        </w:rPr>
        <w:t xml:space="preserve">Ceļa zīmju materiālam, lielumam un izvietojumam jāatbilst LVS 77-1-2,-3, LVS 85 un </w:t>
      </w:r>
      <w:r>
        <w:rPr>
          <w:lang w:val="lv-LV"/>
        </w:rPr>
        <w:t xml:space="preserve">LVS </w:t>
      </w:r>
      <w:r w:rsidRPr="00181B01">
        <w:rPr>
          <w:lang w:val="lv-LV"/>
        </w:rPr>
        <w:t>EN 12899-1 noteiktām prasībām.</w:t>
      </w:r>
    </w:p>
    <w:p w14:paraId="37FB925B" w14:textId="77777777" w:rsidR="00B9576A" w:rsidRPr="00181B01" w:rsidRDefault="00B9576A" w:rsidP="00B9576A">
      <w:pPr>
        <w:rPr>
          <w:lang w:val="lv-LV"/>
        </w:rPr>
      </w:pPr>
      <w:r w:rsidRPr="00181B01">
        <w:rPr>
          <w:lang w:val="lv-LV"/>
        </w:rPr>
        <w:t>Ceļa zīmju grupām “Virziena rādītāji” un “Informācijas zīmes” uzraksti</w:t>
      </w:r>
      <w:r>
        <w:rPr>
          <w:lang w:val="lv-LV"/>
        </w:rPr>
        <w:t>em</w:t>
      </w:r>
      <w:r w:rsidRPr="00181B01">
        <w:rPr>
          <w:lang w:val="lv-LV"/>
        </w:rPr>
        <w:t xml:space="preserve"> uz valsts galvenajiem autoceļiem</w:t>
      </w:r>
      <w:r>
        <w:rPr>
          <w:lang w:val="lv-LV"/>
        </w:rPr>
        <w:t xml:space="preserve"> ar sadalošo joslu</w:t>
      </w:r>
      <w:r w:rsidRPr="00181B01">
        <w:rPr>
          <w:lang w:val="lv-LV"/>
        </w:rPr>
        <w:t xml:space="preserve"> uzstādītām ceļa zīmēm jābūt ar </w:t>
      </w:r>
      <w:r>
        <w:rPr>
          <w:lang w:val="lv-LV"/>
        </w:rPr>
        <w:t>300</w:t>
      </w:r>
      <w:r w:rsidRPr="00181B01">
        <w:rPr>
          <w:lang w:val="lv-LV"/>
        </w:rPr>
        <w:t xml:space="preserve"> mm augstiem burtiem uz pārējiem valsts galvenajiem autoceļiem – 200 mm, bet uz </w:t>
      </w:r>
      <w:r>
        <w:rPr>
          <w:lang w:val="lv-LV"/>
        </w:rPr>
        <w:t xml:space="preserve">uz reģionālajiem un vietējiem </w:t>
      </w:r>
      <w:r w:rsidRPr="00181B01">
        <w:rPr>
          <w:lang w:val="lv-LV"/>
        </w:rPr>
        <w:t>autoceļiem – 150 mm augstiem burtiem.</w:t>
      </w:r>
      <w:r>
        <w:rPr>
          <w:lang w:val="lv-LV"/>
        </w:rPr>
        <w:t xml:space="preserve"> Burtu augstums ceļa zīmēm virs brauktuves – atbilstoši norādītajam būvprojektā.</w:t>
      </w:r>
    </w:p>
    <w:p w14:paraId="492A89D2" w14:textId="77777777" w:rsidR="00B9576A" w:rsidRPr="00181B01" w:rsidRDefault="00B9576A" w:rsidP="00B9576A">
      <w:pPr>
        <w:rPr>
          <w:lang w:val="lv-LV"/>
        </w:rPr>
      </w:pPr>
      <w:r w:rsidRPr="00181B01">
        <w:rPr>
          <w:lang w:val="lv-LV"/>
        </w:rPr>
        <w:t>Ceļa zīmes attālumam līdz vertikālajai plaknei, ko veido tuvākais elektropārvades līnijas vads pret zemi, jābūt ne mazāk</w:t>
      </w:r>
      <w:r>
        <w:rPr>
          <w:lang w:val="lv-LV"/>
        </w:rPr>
        <w:t xml:space="preserve"> par</w:t>
      </w:r>
      <w:r w:rsidRPr="00181B01">
        <w:rPr>
          <w:lang w:val="lv-LV"/>
        </w:rPr>
        <w:t>:</w:t>
      </w:r>
    </w:p>
    <w:p w14:paraId="7FF6122E" w14:textId="77777777" w:rsidR="00B9576A" w:rsidRPr="00181B01" w:rsidRDefault="00B9576A" w:rsidP="00B04A1B">
      <w:pPr>
        <w:numPr>
          <w:ilvl w:val="0"/>
          <w:numId w:val="73"/>
        </w:numPr>
        <w:rPr>
          <w:lang w:val="lv-LV"/>
        </w:rPr>
      </w:pPr>
      <w:r w:rsidRPr="00181B01">
        <w:rPr>
          <w:lang w:val="lv-LV"/>
        </w:rPr>
        <w:t>2</w:t>
      </w:r>
      <w:r>
        <w:rPr>
          <w:lang w:val="lv-LV"/>
        </w:rPr>
        <w:t xml:space="preserve"> m, ja spriegums ir līdz  20 KV;</w:t>
      </w:r>
    </w:p>
    <w:p w14:paraId="1E246733" w14:textId="77777777" w:rsidR="00B9576A" w:rsidRPr="00181B01" w:rsidRDefault="00B9576A" w:rsidP="00B04A1B">
      <w:pPr>
        <w:numPr>
          <w:ilvl w:val="0"/>
          <w:numId w:val="73"/>
        </w:numPr>
        <w:rPr>
          <w:lang w:val="lv-LV"/>
        </w:rPr>
      </w:pPr>
      <w:r w:rsidRPr="00181B01">
        <w:rPr>
          <w:lang w:val="lv-LV"/>
        </w:rPr>
        <w:t>4</w:t>
      </w:r>
      <w:r>
        <w:rPr>
          <w:lang w:val="lv-LV"/>
        </w:rPr>
        <w:t xml:space="preserve"> </w:t>
      </w:r>
      <w:r w:rsidRPr="00181B01">
        <w:rPr>
          <w:lang w:val="lv-LV"/>
        </w:rPr>
        <w:t xml:space="preserve">m, ja spriegums ir </w:t>
      </w:r>
      <w:r>
        <w:rPr>
          <w:lang w:val="lv-LV"/>
        </w:rPr>
        <w:t>35 – 110 KV;</w:t>
      </w:r>
    </w:p>
    <w:p w14:paraId="7597C5FF" w14:textId="77777777" w:rsidR="00B9576A" w:rsidRPr="00181B01" w:rsidRDefault="00B9576A" w:rsidP="00B04A1B">
      <w:pPr>
        <w:numPr>
          <w:ilvl w:val="0"/>
          <w:numId w:val="73"/>
        </w:numPr>
        <w:rPr>
          <w:lang w:val="lv-LV"/>
        </w:rPr>
      </w:pPr>
      <w:r w:rsidRPr="00181B01">
        <w:rPr>
          <w:lang w:val="lv-LV"/>
        </w:rPr>
        <w:t>5</w:t>
      </w:r>
      <w:r>
        <w:rPr>
          <w:lang w:val="lv-LV"/>
        </w:rPr>
        <w:t xml:space="preserve"> </w:t>
      </w:r>
      <w:r w:rsidRPr="00181B01">
        <w:rPr>
          <w:lang w:val="lv-LV"/>
        </w:rPr>
        <w:t xml:space="preserve">m, ja spriegums ir </w:t>
      </w:r>
      <w:r>
        <w:rPr>
          <w:lang w:val="lv-LV"/>
        </w:rPr>
        <w:t>150 KV;</w:t>
      </w:r>
    </w:p>
    <w:p w14:paraId="5A93C9DC" w14:textId="77777777" w:rsidR="00B9576A" w:rsidRPr="00181B01" w:rsidRDefault="00B9576A" w:rsidP="00B04A1B">
      <w:pPr>
        <w:numPr>
          <w:ilvl w:val="0"/>
          <w:numId w:val="73"/>
        </w:numPr>
        <w:rPr>
          <w:lang w:val="lv-LV"/>
        </w:rPr>
      </w:pPr>
      <w:r w:rsidRPr="00181B01">
        <w:rPr>
          <w:lang w:val="lv-LV"/>
        </w:rPr>
        <w:t>6</w:t>
      </w:r>
      <w:r>
        <w:rPr>
          <w:lang w:val="lv-LV"/>
        </w:rPr>
        <w:t xml:space="preserve"> </w:t>
      </w:r>
      <w:r w:rsidRPr="00181B01">
        <w:rPr>
          <w:lang w:val="lv-LV"/>
        </w:rPr>
        <w:t xml:space="preserve">m, ja spriegums ir </w:t>
      </w:r>
      <w:r>
        <w:rPr>
          <w:lang w:val="lv-LV"/>
        </w:rPr>
        <w:t>220 KV;</w:t>
      </w:r>
    </w:p>
    <w:p w14:paraId="72B3F16F" w14:textId="77777777" w:rsidR="00B9576A" w:rsidRDefault="00B9576A" w:rsidP="00B04A1B">
      <w:pPr>
        <w:numPr>
          <w:ilvl w:val="0"/>
          <w:numId w:val="73"/>
        </w:numPr>
        <w:rPr>
          <w:lang w:val="lv-LV"/>
        </w:rPr>
      </w:pPr>
      <w:r w:rsidRPr="00181B01">
        <w:rPr>
          <w:lang w:val="lv-LV"/>
        </w:rPr>
        <w:t>8</w:t>
      </w:r>
      <w:r>
        <w:rPr>
          <w:lang w:val="lv-LV"/>
        </w:rPr>
        <w:t xml:space="preserve"> </w:t>
      </w:r>
      <w:r w:rsidRPr="00181B01">
        <w:rPr>
          <w:lang w:val="lv-LV"/>
        </w:rPr>
        <w:t xml:space="preserve">m, ja spriegums ir </w:t>
      </w:r>
      <w:r>
        <w:rPr>
          <w:lang w:val="lv-LV"/>
        </w:rPr>
        <w:t>330 KV;</w:t>
      </w:r>
    </w:p>
    <w:p w14:paraId="7C421A78" w14:textId="77777777" w:rsidR="00B9576A" w:rsidRPr="00217F88" w:rsidRDefault="00B9576A" w:rsidP="00B04A1B">
      <w:pPr>
        <w:numPr>
          <w:ilvl w:val="0"/>
          <w:numId w:val="73"/>
        </w:numPr>
        <w:rPr>
          <w:lang w:val="lv-LV"/>
        </w:rPr>
      </w:pPr>
      <w:r w:rsidRPr="00181B01">
        <w:rPr>
          <w:lang w:val="lv-LV"/>
        </w:rPr>
        <w:t>10</w:t>
      </w:r>
      <w:r>
        <w:rPr>
          <w:lang w:val="lv-LV"/>
        </w:rPr>
        <w:t xml:space="preserve"> </w:t>
      </w:r>
      <w:r w:rsidRPr="00181B01">
        <w:rPr>
          <w:lang w:val="lv-LV"/>
        </w:rPr>
        <w:t>m, ja spriegums ir 500 KV.</w:t>
      </w:r>
    </w:p>
    <w:p w14:paraId="0EFE6435" w14:textId="77777777" w:rsidR="00B9576A" w:rsidRPr="00B44DB7" w:rsidRDefault="00B9576A" w:rsidP="00B9576A">
      <w:pPr>
        <w:rPr>
          <w:lang w:val="lv-LV"/>
        </w:rPr>
      </w:pPr>
      <w:r w:rsidRPr="00B44DB7">
        <w:rPr>
          <w:lang w:val="lv-LV"/>
        </w:rPr>
        <w:t xml:space="preserve">Liela izmēra ceļa zīmes jāveido no saliekamiem elementiem (moduļiem), katra atsevišķa elementa masai jābūt tādai, lai tos varētu samontēt bez palīgmehānismiem – ar roku </w:t>
      </w:r>
      <w:r w:rsidRPr="00B44DB7">
        <w:rPr>
          <w:lang w:val="lv-LV"/>
        </w:rPr>
        <w:lastRenderedPageBreak/>
        <w:t>darbaspēku. Samontētai zīmei jābūt gludai (līdzenai), savienojuma vietās nav pieļaujamas atstarpes.</w:t>
      </w:r>
    </w:p>
    <w:p w14:paraId="50570D69" w14:textId="77777777" w:rsidR="00B9576A" w:rsidRPr="0010086D" w:rsidRDefault="00B9576A" w:rsidP="00B9576A">
      <w:pPr>
        <w:rPr>
          <w:lang w:val="lv-LV"/>
        </w:rPr>
      </w:pPr>
      <w:r>
        <w:rPr>
          <w:lang w:val="lv-LV"/>
        </w:rPr>
        <w:t xml:space="preserve">Ceļa zīmes restaurāciju </w:t>
      </w:r>
      <w:r w:rsidRPr="0010086D">
        <w:rPr>
          <w:lang w:val="lv-LV"/>
        </w:rPr>
        <w:t>uzsāk, sagatavojot restaurējamo vietu, uzmanīgi izgriežot bojāto zīmes pamatnes daļu, noņemot bojāto simbolu vai burtus</w:t>
      </w:r>
      <w:r>
        <w:rPr>
          <w:lang w:val="lv-LV"/>
        </w:rPr>
        <w:t>, ar speciāl</w:t>
      </w:r>
      <w:r w:rsidRPr="0010086D">
        <w:rPr>
          <w:lang w:val="lv-LV"/>
        </w:rPr>
        <w:t>iem šķīdumiem notīra restaurējamo vietu un uzklāj iepriekš sagatavoto zīmes virsmas atstarojošo materiālu, simbolu vai burtus.</w:t>
      </w:r>
    </w:p>
    <w:p w14:paraId="36AA4BEA" w14:textId="77777777" w:rsidR="00B9576A" w:rsidRPr="00B44DB7" w:rsidRDefault="00B9576A" w:rsidP="00B9576A">
      <w:pPr>
        <w:rPr>
          <w:lang w:val="lv-LV"/>
        </w:rPr>
      </w:pPr>
      <w:r w:rsidRPr="00B44DB7">
        <w:rPr>
          <w:lang w:val="lv-LV"/>
        </w:rPr>
        <w:t>Kvalitātei jāatbilst LVS 77-1, 2, 3 un LVS EN 12899-1 prasībām.</w:t>
      </w:r>
    </w:p>
    <w:p w14:paraId="3E2F1086" w14:textId="77777777" w:rsidR="00B9576A" w:rsidRPr="00BF2E64" w:rsidRDefault="00B9576A" w:rsidP="00B9576A">
      <w:r>
        <w:t>Demontētās ceļa zīmes vai/un stabi jāaizvāc.</w:t>
      </w:r>
    </w:p>
    <w:p w14:paraId="2E99A738" w14:textId="77777777" w:rsidR="00B9576A" w:rsidRPr="00BF2E64" w:rsidRDefault="00B9576A" w:rsidP="00BC6DFA">
      <w:pPr>
        <w:pStyle w:val="Heading3"/>
      </w:pPr>
      <w:bookmarkStart w:id="5169" w:name="_Toc250815073"/>
      <w:r w:rsidRPr="00BF2E64">
        <w:t>Kvalitātes novērtējums</w:t>
      </w:r>
      <w:bookmarkEnd w:id="5169"/>
    </w:p>
    <w:p w14:paraId="57B0CE35" w14:textId="77777777" w:rsidR="00B9576A" w:rsidRPr="00BF2E64" w:rsidRDefault="00B9576A" w:rsidP="00B9576A">
      <w:r w:rsidRPr="00BF2E64">
        <w:t>Ceļa zīmes (vertikālā apzīmējuma) balstam jābūt vertikālam, nav pieļaujama tā viegla pagriešanās ap asi, izraušana vai noliekšanās no vertikālā stāvokļa, respektīvi, jābūt nodrošinātai balsta stabilitātei pašsvara, vēja slodžu, klimatisko u.c. apstākļu ietekmē. Lai nepieļautu ūdens iekļūšanu metāla caurulē, tai jābūt noslēgtai.</w:t>
      </w:r>
    </w:p>
    <w:p w14:paraId="34E3B04E" w14:textId="77777777" w:rsidR="00B9576A" w:rsidRDefault="00B9576A" w:rsidP="00B9576A">
      <w:r w:rsidRPr="00BF2E64">
        <w:t>Ceļa zīmju (vertikālo apzīmējumu) un balstu veidam, formai, atstarošanas un citām īpašībām jāatbilst paredzētajam. Ceļa zīmju (vertikālo apzīmējumu) ģeometrijai un novietojumam attiecībā pret ceļa brauktuvi jāatbilst LVS 77-2.</w:t>
      </w:r>
    </w:p>
    <w:p w14:paraId="1DEF6D24" w14:textId="77777777" w:rsidR="00B9576A" w:rsidRPr="00181B01" w:rsidRDefault="00B9576A" w:rsidP="00B9576A">
      <w:pPr>
        <w:rPr>
          <w:lang w:val="lv-LV"/>
        </w:rPr>
      </w:pPr>
      <w:r w:rsidRPr="00181B01">
        <w:rPr>
          <w:lang w:val="lv-LV"/>
        </w:rPr>
        <w:t>Ceļa zīmei vai vertikālajam apzīmējumam ir</w:t>
      </w:r>
      <w:r>
        <w:rPr>
          <w:lang w:val="lv-LV"/>
        </w:rPr>
        <w:t xml:space="preserve"> jābūt nostiprinātam stabili, tie</w:t>
      </w:r>
      <w:r w:rsidRPr="00181B01">
        <w:rPr>
          <w:lang w:val="lv-LV"/>
        </w:rPr>
        <w:t xml:space="preserve"> nedrīkst noslīdēt pa </w:t>
      </w:r>
      <w:r>
        <w:rPr>
          <w:lang w:val="lv-LV"/>
        </w:rPr>
        <w:t xml:space="preserve">balstu uz leju pašsvara vai kādu paredzētu </w:t>
      </w:r>
      <w:r w:rsidRPr="00181B01">
        <w:rPr>
          <w:lang w:val="lv-LV"/>
        </w:rPr>
        <w:t>vertikālo slodžu ietekmes dēļ vai pagriezties horizontālo vēja vai sniega tīrīšanas slodžu ietekmes dēļ.</w:t>
      </w:r>
    </w:p>
    <w:p w14:paraId="053AB887" w14:textId="77777777" w:rsidR="00B9576A" w:rsidRPr="00181B01" w:rsidRDefault="00B9576A" w:rsidP="00B9576A">
      <w:pPr>
        <w:rPr>
          <w:lang w:val="lv-LV"/>
        </w:rPr>
      </w:pPr>
      <w:r w:rsidRPr="00181B01">
        <w:rPr>
          <w:lang w:val="lv-LV"/>
        </w:rPr>
        <w:t>Ceļa zīmei vai vertikālajam apzīmējumam tās darbības zonā ir jābūt labi saskatāmai un atšķiramai, to nedrīkst aizsegt koku  zari, apaugums vai kādi citi traucējoši priekšmeti.</w:t>
      </w:r>
    </w:p>
    <w:p w14:paraId="38C5BA3B" w14:textId="77777777" w:rsidR="00B9576A" w:rsidRPr="00BF2E64" w:rsidRDefault="00B9576A" w:rsidP="00BC6DFA">
      <w:pPr>
        <w:pStyle w:val="Heading3"/>
      </w:pPr>
      <w:bookmarkStart w:id="5170" w:name="_Toc250815074"/>
      <w:r w:rsidRPr="00BF2E64">
        <w:t>Darba daudzuma uzmērīšana</w:t>
      </w:r>
      <w:bookmarkEnd w:id="5170"/>
    </w:p>
    <w:p w14:paraId="14864333" w14:textId="77777777" w:rsidR="00B9576A" w:rsidRPr="00BF2E64" w:rsidRDefault="00B9576A" w:rsidP="00B9576A">
      <w:r w:rsidRPr="00BF2E64">
        <w:t xml:space="preserve">Ceļa zīmju </w:t>
      </w:r>
      <w:r>
        <w:t xml:space="preserve">un ceļa zīmju stabu </w:t>
      </w:r>
      <w:r w:rsidRPr="00BF2E64">
        <w:t>uzstādīšanas</w:t>
      </w:r>
      <w:r>
        <w:t>, pārvietošanas vai nomaiņas</w:t>
      </w:r>
      <w:r w:rsidRPr="00BF2E64">
        <w:t xml:space="preserve"> darba daudzums jāuzmēra gabalos</w:t>
      </w:r>
      <w:r>
        <w:t xml:space="preserve"> – gab (ceļa zīmes – atsevišķi, ceļa zīmju stabi – atsevišķi)</w:t>
      </w:r>
      <w:r w:rsidRPr="00BF2E64">
        <w:t>.</w:t>
      </w:r>
    </w:p>
    <w:p w14:paraId="7DCCC63A" w14:textId="77777777" w:rsidR="00B9576A" w:rsidRPr="00BF2E64" w:rsidRDefault="00B9576A" w:rsidP="00B9576A">
      <w:r w:rsidRPr="00BF2E64">
        <w:t>Individuāli projektējamo zīmju uzstādīšanas</w:t>
      </w:r>
      <w:r>
        <w:t xml:space="preserve"> vai ceļa zīmju restaurācijas</w:t>
      </w:r>
      <w:r w:rsidRPr="00BF2E64">
        <w:t xml:space="preserve"> darbiem jāuzmēra zīmju laukumi</w:t>
      </w:r>
      <w:r>
        <w:t xml:space="preserve"> kvadrātmetros – m²</w:t>
      </w:r>
      <w:r w:rsidRPr="00BF2E64">
        <w:t xml:space="preserve">, balstus </w:t>
      </w:r>
      <w:r>
        <w:t xml:space="preserve">uzskaitot </w:t>
      </w:r>
      <w:r w:rsidRPr="00BF2E64">
        <w:t>atsevišķi</w:t>
      </w:r>
      <w:r>
        <w:t xml:space="preserve"> gabalos</w:t>
      </w:r>
      <w:r w:rsidRPr="00BF2E64">
        <w:t xml:space="preserve"> </w:t>
      </w:r>
      <w:r>
        <w:t>– gab</w:t>
      </w:r>
      <w:r w:rsidRPr="00BF2E64">
        <w:t>.</w:t>
      </w:r>
    </w:p>
    <w:p w14:paraId="33DDA2F2" w14:textId="77777777" w:rsidR="00B9576A" w:rsidRPr="00BF2E64" w:rsidRDefault="00B9576A" w:rsidP="00B9576A">
      <w:r>
        <w:br w:type="page"/>
      </w:r>
    </w:p>
    <w:p w14:paraId="58C0EBC3" w14:textId="0837B3CD" w:rsidR="00B9576A" w:rsidRPr="00BF2E64" w:rsidRDefault="00B9576A" w:rsidP="002428B5">
      <w:pPr>
        <w:pStyle w:val="Heading2"/>
      </w:pPr>
      <w:bookmarkStart w:id="5171" w:name="_TOC267600"/>
      <w:bookmarkStart w:id="5172" w:name="TOC93809521"/>
      <w:bookmarkStart w:id="5173" w:name="_Toc357173129"/>
      <w:bookmarkStart w:id="5174" w:name="_Toc250815075"/>
      <w:bookmarkStart w:id="5175" w:name="_Toc41475067"/>
      <w:bookmarkEnd w:id="5171"/>
      <w:bookmarkEnd w:id="5172"/>
      <w:r w:rsidRPr="00BF2E64">
        <w:lastRenderedPageBreak/>
        <w:t>Ceļa signālstabiņu uzstādīšana</w:t>
      </w:r>
      <w:bookmarkEnd w:id="5173"/>
      <w:bookmarkEnd w:id="5174"/>
      <w:r>
        <w:t xml:space="preserve"> vai nomaiņa</w:t>
      </w:r>
      <w:bookmarkEnd w:id="5175"/>
    </w:p>
    <w:p w14:paraId="7C218D79" w14:textId="77777777" w:rsidR="00B9576A" w:rsidRDefault="00B9576A" w:rsidP="00B9576A">
      <w:r w:rsidRPr="00BF2E64">
        <w:t>Ceļu signālstabiņi jāparedz saskaņā ar LVS 85, LVS 93 un LVS 12899-3. Ieteicams izstrādāt būvprojektu.</w:t>
      </w:r>
    </w:p>
    <w:p w14:paraId="2E3D61E8" w14:textId="77777777" w:rsidR="00B9576A" w:rsidRDefault="00B9576A" w:rsidP="00BC6DFA">
      <w:pPr>
        <w:pStyle w:val="Heading3"/>
      </w:pPr>
      <w:r>
        <w:t>Darba nosaukums</w:t>
      </w:r>
    </w:p>
    <w:p w14:paraId="03E1BA02" w14:textId="77777777" w:rsidR="00B9576A" w:rsidRDefault="00B9576A" w:rsidP="00B04A1B">
      <w:pPr>
        <w:numPr>
          <w:ilvl w:val="0"/>
          <w:numId w:val="108"/>
        </w:numPr>
      </w:pPr>
      <w:r>
        <w:t>Ceļa signālstabiņu uzstādīšana ... /tips – norādīt/ – gab</w:t>
      </w:r>
    </w:p>
    <w:p w14:paraId="05A97F19" w14:textId="77777777" w:rsidR="00B9576A" w:rsidRPr="00BF2E64" w:rsidRDefault="00B9576A" w:rsidP="00BC6DFA">
      <w:pPr>
        <w:pStyle w:val="Heading3"/>
      </w:pPr>
      <w:bookmarkStart w:id="5176" w:name="_Toc250815076"/>
      <w:r w:rsidRPr="00BF2E64">
        <w:t>Definīcijas</w:t>
      </w:r>
      <w:bookmarkEnd w:id="5176"/>
    </w:p>
    <w:p w14:paraId="527DA78A" w14:textId="77777777" w:rsidR="00B9576A" w:rsidRPr="00BF2E64" w:rsidRDefault="00B9576A" w:rsidP="00B9576A">
      <w:r w:rsidRPr="00BF2E64">
        <w:t>Ceļu signālstabiņš – atsevišķs ceļa vertikālo apzīmējumu elements</w:t>
      </w:r>
      <w:r>
        <w:t xml:space="preserve"> </w:t>
      </w:r>
      <w:r w:rsidRPr="00133840">
        <w:t>(ietilpst stabiņš un stabiņa apzīmējums)</w:t>
      </w:r>
      <w:r w:rsidRPr="00BF2E64">
        <w:t>, kas iezīmē ceļa klātni un informē satiksmes dalībniekus.</w:t>
      </w:r>
    </w:p>
    <w:p w14:paraId="39914195" w14:textId="77777777" w:rsidR="00B9576A" w:rsidRPr="00BF2E64" w:rsidRDefault="00B9576A" w:rsidP="00BC6DFA">
      <w:pPr>
        <w:pStyle w:val="Heading3"/>
      </w:pPr>
      <w:bookmarkStart w:id="5177" w:name="_Toc250815077"/>
      <w:r w:rsidRPr="00BF2E64">
        <w:t>Darba apraksts</w:t>
      </w:r>
      <w:bookmarkEnd w:id="5177"/>
    </w:p>
    <w:p w14:paraId="148DD2EA" w14:textId="77777777" w:rsidR="00B9576A" w:rsidRPr="00BF2E64" w:rsidRDefault="00B9576A" w:rsidP="00B9576A">
      <w:r w:rsidRPr="00BF2E64">
        <w:t>Ceļu signālstabiņu uzstādīšana</w:t>
      </w:r>
      <w:r>
        <w:t xml:space="preserve"> vai nomaiņa</w:t>
      </w:r>
      <w:r w:rsidRPr="00BF2E64">
        <w:t xml:space="preserve"> ietver darbu izpildes zonas sagatavošanu,</w:t>
      </w:r>
      <w:r>
        <w:t xml:space="preserve"> ja nepieciešams esošo ceļu signālstabiņu aizvākšanu,</w:t>
      </w:r>
      <w:r w:rsidRPr="00BF2E64">
        <w:t xml:space="preserve"> signālstabiņu dislokācijas vietu aizzīmēšanu, </w:t>
      </w:r>
      <w:r>
        <w:t>signālstabiņu pamatu izveidošanu</w:t>
      </w:r>
      <w:r w:rsidRPr="00BF2E64">
        <w:t>, signālstabiņu uzstādīšanu, kontrolējot ģeometriju, kā arī darba zonas sakārtošanu.</w:t>
      </w:r>
    </w:p>
    <w:p w14:paraId="1FE1100F" w14:textId="77777777" w:rsidR="00B9576A" w:rsidRPr="00BF2E64" w:rsidRDefault="00B9576A" w:rsidP="00BC6DFA">
      <w:pPr>
        <w:pStyle w:val="Heading3"/>
      </w:pPr>
      <w:bookmarkStart w:id="5178" w:name="_Toc250815078"/>
      <w:r w:rsidRPr="00BF2E64">
        <w:t>Materiāli</w:t>
      </w:r>
      <w:bookmarkEnd w:id="5178"/>
    </w:p>
    <w:p w14:paraId="1831DA01" w14:textId="77777777" w:rsidR="00B9576A" w:rsidRPr="00133840" w:rsidRDefault="00B9576A" w:rsidP="00B9576A">
      <w:r w:rsidRPr="00133840">
        <w:t xml:space="preserve">Stabiņa </w:t>
      </w:r>
      <w:r>
        <w:rPr>
          <w:lang w:val="lv-LV"/>
        </w:rPr>
        <w:t xml:space="preserve">un tā apzīmējuma </w:t>
      </w:r>
      <w:r w:rsidRPr="00133840">
        <w:t xml:space="preserve">tips, izmēri un </w:t>
      </w:r>
      <w:r>
        <w:rPr>
          <w:lang w:val="lv-LV"/>
        </w:rPr>
        <w:t>veiktspējas prasības</w:t>
      </w:r>
      <w:r w:rsidRPr="00133840">
        <w:t xml:space="preserve"> noteikt</w:t>
      </w:r>
      <w:r>
        <w:rPr>
          <w:lang w:val="lv-LV"/>
        </w:rPr>
        <w:t>as</w:t>
      </w:r>
      <w:r w:rsidRPr="00133840">
        <w:t xml:space="preserve"> atbilstoši standartu LVS 85, LVS EN 12899-3 prasībām</w:t>
      </w:r>
      <w:r>
        <w:rPr>
          <w:lang w:val="lv-LV"/>
        </w:rPr>
        <w:t>, papildus tam tiek noteiktas arī šādas prasības</w:t>
      </w:r>
      <w:r w:rsidRPr="00133840">
        <w:t>:</w:t>
      </w:r>
    </w:p>
    <w:p w14:paraId="4B8527F0" w14:textId="77777777" w:rsidR="00B9576A" w:rsidRPr="00133840" w:rsidRDefault="00B9576A" w:rsidP="00B04A1B">
      <w:pPr>
        <w:numPr>
          <w:ilvl w:val="0"/>
          <w:numId w:val="50"/>
        </w:numPr>
      </w:pPr>
      <w:r>
        <w:t>s</w:t>
      </w:r>
      <w:r w:rsidRPr="00133840">
        <w:t>tabiņa krāsa – balta;</w:t>
      </w:r>
    </w:p>
    <w:p w14:paraId="4E59F848" w14:textId="77777777" w:rsidR="00B9576A" w:rsidRDefault="00B9576A" w:rsidP="00B04A1B">
      <w:pPr>
        <w:numPr>
          <w:ilvl w:val="0"/>
          <w:numId w:val="50"/>
        </w:numPr>
      </w:pPr>
      <w:r>
        <w:t>s</w:t>
      </w:r>
      <w:r w:rsidRPr="00133840">
        <w:t>tabiņa tips:</w:t>
      </w:r>
    </w:p>
    <w:p w14:paraId="6C96B0AE" w14:textId="7CEC71BE" w:rsidR="00B9576A" w:rsidRDefault="00B9576A" w:rsidP="00B04A1B">
      <w:pPr>
        <w:numPr>
          <w:ilvl w:val="1"/>
          <w:numId w:val="50"/>
        </w:numPr>
      </w:pPr>
      <w:r>
        <w:t xml:space="preserve">uz nomales – D3 </w:t>
      </w:r>
      <w:r w:rsidRPr="00133840">
        <w:t>signālstabiņu stabs fiksācijai pie zemes</w:t>
      </w:r>
      <w:r>
        <w:t xml:space="preserve"> (</w:t>
      </w:r>
      <w:r>
        <w:fldChar w:fldCharType="begin"/>
      </w:r>
      <w:r>
        <w:instrText xml:space="preserve"> REF _Ref251405977 \r \h </w:instrText>
      </w:r>
      <w:r>
        <w:fldChar w:fldCharType="separate"/>
      </w:r>
      <w:r w:rsidR="007D61E4">
        <w:t>7.4-1</w:t>
      </w:r>
      <w:r>
        <w:fldChar w:fldCharType="end"/>
      </w:r>
      <w:r>
        <w:t xml:space="preserve"> attēls);</w:t>
      </w:r>
    </w:p>
    <w:p w14:paraId="6C04EAD6" w14:textId="17087B68" w:rsidR="00B9576A" w:rsidRPr="00AF55A3" w:rsidRDefault="00B9576A" w:rsidP="00B04A1B">
      <w:pPr>
        <w:numPr>
          <w:ilvl w:val="1"/>
          <w:numId w:val="50"/>
        </w:numPr>
      </w:pPr>
      <w:r>
        <w:rPr>
          <w:lang w:val="lv-LV"/>
        </w:rPr>
        <w:t>v</w:t>
      </w:r>
      <w:r w:rsidRPr="00AF55A3">
        <w:rPr>
          <w:lang w:val="lv-LV"/>
        </w:rPr>
        <w:t>irs barjeras – D4 signālstabiņu stabs fiksācijai pie konstrukcijām (fiksētām), piemēram, tiltiem, triecienbarjerām un margām</w:t>
      </w:r>
      <w:r>
        <w:rPr>
          <w:lang w:val="lv-LV"/>
        </w:rPr>
        <w:t xml:space="preserve"> (</w:t>
      </w:r>
      <w:r>
        <w:rPr>
          <w:lang w:val="lv-LV"/>
        </w:rPr>
        <w:fldChar w:fldCharType="begin"/>
      </w:r>
      <w:r>
        <w:rPr>
          <w:lang w:val="lv-LV"/>
        </w:rPr>
        <w:instrText xml:space="preserve"> REF _Ref251405999 \r \h </w:instrText>
      </w:r>
      <w:r>
        <w:rPr>
          <w:lang w:val="lv-LV"/>
        </w:rPr>
      </w:r>
      <w:r>
        <w:rPr>
          <w:lang w:val="lv-LV"/>
        </w:rPr>
        <w:fldChar w:fldCharType="separate"/>
      </w:r>
      <w:r w:rsidR="007D61E4">
        <w:rPr>
          <w:lang w:val="lv-LV"/>
        </w:rPr>
        <w:t>7.4-2</w:t>
      </w:r>
      <w:r>
        <w:rPr>
          <w:lang w:val="lv-LV"/>
        </w:rPr>
        <w:fldChar w:fldCharType="end"/>
      </w:r>
      <w:r>
        <w:rPr>
          <w:lang w:val="lv-LV"/>
        </w:rPr>
        <w:t xml:space="preserve"> attēls</w:t>
      </w:r>
      <w:r w:rsidRPr="00AF55A3">
        <w:rPr>
          <w:lang w:val="lv-LV"/>
        </w:rPr>
        <w:t>)</w:t>
      </w:r>
      <w:r>
        <w:rPr>
          <w:lang w:val="lv-LV"/>
        </w:rPr>
        <w:t>;</w:t>
      </w:r>
    </w:p>
    <w:p w14:paraId="13B1F5AD" w14:textId="77777777" w:rsidR="00B9576A" w:rsidRPr="00AF55A3" w:rsidRDefault="00B9576A" w:rsidP="00B04A1B">
      <w:pPr>
        <w:numPr>
          <w:ilvl w:val="0"/>
          <w:numId w:val="50"/>
        </w:numPr>
        <w:rPr>
          <w:lang w:val="lv-LV"/>
        </w:rPr>
      </w:pPr>
      <w:r>
        <w:rPr>
          <w:lang w:val="lv-LV"/>
        </w:rPr>
        <w:t>s</w:t>
      </w:r>
      <w:r w:rsidRPr="00AF55A3">
        <w:rPr>
          <w:lang w:val="lv-LV"/>
        </w:rPr>
        <w:t xml:space="preserve">tabiņa vēja slodzes izturība </w:t>
      </w:r>
      <w:r>
        <w:rPr>
          <w:lang w:val="lv-LV"/>
        </w:rPr>
        <w:t>–</w:t>
      </w:r>
      <w:r w:rsidRPr="00AF55A3">
        <w:rPr>
          <w:lang w:val="lv-LV"/>
        </w:rPr>
        <w:t xml:space="preserve"> WL1 (maksimālā īslaicīgā izliece);</w:t>
      </w:r>
    </w:p>
    <w:p w14:paraId="2D2AB0E9" w14:textId="77777777" w:rsidR="00B9576A" w:rsidRDefault="00B9576A" w:rsidP="00B04A1B">
      <w:pPr>
        <w:numPr>
          <w:ilvl w:val="0"/>
          <w:numId w:val="50"/>
        </w:numPr>
        <w:rPr>
          <w:lang w:val="lv-LV"/>
        </w:rPr>
      </w:pPr>
      <w:r>
        <w:rPr>
          <w:lang w:val="lv-LV"/>
        </w:rPr>
        <w:t>s</w:t>
      </w:r>
      <w:r w:rsidRPr="00AF55A3">
        <w:rPr>
          <w:lang w:val="lv-LV"/>
        </w:rPr>
        <w:t>tabiņa apzīmējuma tips –  R1 (ats</w:t>
      </w:r>
      <w:r>
        <w:rPr>
          <w:lang w:val="lv-LV"/>
        </w:rPr>
        <w:t>tarojošs pārklājums/materiāls);</w:t>
      </w:r>
    </w:p>
    <w:p w14:paraId="59D1A3EC" w14:textId="77777777" w:rsidR="00B9576A" w:rsidRPr="00AF55A3" w:rsidRDefault="00B9576A" w:rsidP="00B04A1B">
      <w:pPr>
        <w:numPr>
          <w:ilvl w:val="0"/>
          <w:numId w:val="50"/>
        </w:numPr>
        <w:rPr>
          <w:lang w:val="lv-LV"/>
        </w:rPr>
      </w:pPr>
      <w:r>
        <w:rPr>
          <w:lang w:val="lv-LV"/>
        </w:rPr>
        <w:t>signālstabiņa biezums ≥ 6 mm.</w:t>
      </w:r>
    </w:p>
    <w:p w14:paraId="5A8A874C" w14:textId="77777777" w:rsidR="00B9576A" w:rsidRDefault="00B9576A" w:rsidP="00B9576A">
      <w:pPr>
        <w:rPr>
          <w:lang w:val="lv-LV"/>
        </w:rPr>
      </w:pPr>
      <w:r>
        <w:rPr>
          <w:lang w:val="lv-LV"/>
        </w:rPr>
        <w:t>S</w:t>
      </w:r>
      <w:r w:rsidRPr="00AF55A3">
        <w:rPr>
          <w:lang w:val="lv-LV"/>
        </w:rPr>
        <w:t>tabiņa atbilstību izvirzītajām prasībām apliecina</w:t>
      </w:r>
      <w:r>
        <w:rPr>
          <w:lang w:val="lv-LV"/>
        </w:rPr>
        <w:t xml:space="preserve"> Ekspluatācijas īpašību deklarācija un</w:t>
      </w:r>
      <w:r w:rsidRPr="00AF55A3">
        <w:rPr>
          <w:lang w:val="lv-LV"/>
        </w:rPr>
        <w:t xml:space="preserve"> CE</w:t>
      </w:r>
      <w:r>
        <w:rPr>
          <w:lang w:val="lv-LV"/>
        </w:rPr>
        <w:t xml:space="preserve"> marķējums.</w:t>
      </w:r>
    </w:p>
    <w:p w14:paraId="0F756466" w14:textId="77777777" w:rsidR="00B9576A" w:rsidRDefault="00B9576A" w:rsidP="00B9576A">
      <w:r w:rsidRPr="00BF2E64">
        <w:t>Ražošanas procesa kontrole jānodrošina atbilstoši LVS EN 12899-4</w:t>
      </w:r>
      <w:r>
        <w:t>.</w:t>
      </w:r>
    </w:p>
    <w:p w14:paraId="25996536" w14:textId="77777777" w:rsidR="00B9576A" w:rsidRDefault="00B9576A" w:rsidP="00B9576A">
      <w:pPr>
        <w:ind w:firstLine="0"/>
        <w:jc w:val="center"/>
      </w:pPr>
      <w:r w:rsidRPr="009E3C73">
        <w:rPr>
          <w:noProof/>
        </w:rPr>
        <w:lastRenderedPageBreak/>
        <w:drawing>
          <wp:inline distT="0" distB="0" distL="0" distR="0" wp14:anchorId="5C22F5BC" wp14:editId="443A0530">
            <wp:extent cx="4014470" cy="467614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5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014470" cy="4676140"/>
                    </a:xfrm>
                    <a:prstGeom prst="rect">
                      <a:avLst/>
                    </a:prstGeom>
                    <a:noFill/>
                    <a:ln>
                      <a:noFill/>
                    </a:ln>
                  </pic:spPr>
                </pic:pic>
              </a:graphicData>
            </a:graphic>
          </wp:inline>
        </w:drawing>
      </w:r>
    </w:p>
    <w:p w14:paraId="08CC9F63" w14:textId="77777777" w:rsidR="00B9576A" w:rsidRDefault="00B9576A" w:rsidP="000063EE">
      <w:pPr>
        <w:pStyle w:val="Heading7"/>
      </w:pPr>
      <w:bookmarkStart w:id="5179" w:name="_Ref251405977"/>
      <w:r>
        <w:t>attēls. Signālstabiņi</w:t>
      </w:r>
      <w:bookmarkEnd w:id="5179"/>
    </w:p>
    <w:p w14:paraId="2D0B597B" w14:textId="77777777" w:rsidR="00B9576A" w:rsidRDefault="00B9576A" w:rsidP="00B9576A">
      <w:pPr>
        <w:ind w:firstLine="0"/>
        <w:jc w:val="center"/>
      </w:pPr>
      <w:r w:rsidRPr="009E3C73">
        <w:rPr>
          <w:noProof/>
        </w:rPr>
        <w:drawing>
          <wp:inline distT="0" distB="0" distL="0" distR="0" wp14:anchorId="00E5DEC1" wp14:editId="0D9F3D33">
            <wp:extent cx="4579620" cy="3597910"/>
            <wp:effectExtent l="0" t="0" r="0" b="889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6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579620" cy="3597910"/>
                    </a:xfrm>
                    <a:prstGeom prst="rect">
                      <a:avLst/>
                    </a:prstGeom>
                    <a:noFill/>
                    <a:ln>
                      <a:noFill/>
                    </a:ln>
                  </pic:spPr>
                </pic:pic>
              </a:graphicData>
            </a:graphic>
          </wp:inline>
        </w:drawing>
      </w:r>
    </w:p>
    <w:p w14:paraId="27748639" w14:textId="77777777" w:rsidR="00B9576A" w:rsidRDefault="00B9576A" w:rsidP="000063EE">
      <w:pPr>
        <w:pStyle w:val="Heading7"/>
      </w:pPr>
      <w:bookmarkStart w:id="5180" w:name="_Ref251405999"/>
      <w:r>
        <w:t>attēls. Signālstabiņi virs barjeras</w:t>
      </w:r>
      <w:bookmarkEnd w:id="5180"/>
    </w:p>
    <w:p w14:paraId="3C4DF793" w14:textId="77777777" w:rsidR="00B9576A" w:rsidRDefault="00B9576A" w:rsidP="00B9576A"/>
    <w:p w14:paraId="161F8517" w14:textId="77777777" w:rsidR="00B9576A" w:rsidRPr="00BF2E64" w:rsidRDefault="00B9576A" w:rsidP="00BC6DFA">
      <w:pPr>
        <w:pStyle w:val="Heading3"/>
      </w:pPr>
      <w:bookmarkStart w:id="5181" w:name="_Toc250815079"/>
      <w:r w:rsidRPr="00BF2E64">
        <w:lastRenderedPageBreak/>
        <w:t>Iekārtas</w:t>
      </w:r>
      <w:bookmarkEnd w:id="5181"/>
    </w:p>
    <w:p w14:paraId="52419028" w14:textId="77777777" w:rsidR="00B9576A" w:rsidRPr="00BF2E64" w:rsidRDefault="00B9576A" w:rsidP="00B9576A">
      <w:r w:rsidRPr="00BF2E64">
        <w:t xml:space="preserve">Darbu izpildei nepieciešamās iekārtas vai mehānismus, kas nodrošina kvalitatīvu darba izpildi, izvēlas </w:t>
      </w:r>
      <w:r>
        <w:t>būvdarbu veic</w:t>
      </w:r>
      <w:r w:rsidRPr="00BF2E64">
        <w:t>ējs.</w:t>
      </w:r>
    </w:p>
    <w:p w14:paraId="38442F57" w14:textId="77777777" w:rsidR="00B9576A" w:rsidRPr="00BF2E64" w:rsidRDefault="00B9576A" w:rsidP="00BC6DFA">
      <w:pPr>
        <w:pStyle w:val="Heading3"/>
      </w:pPr>
      <w:bookmarkStart w:id="5182" w:name="_Toc250815080"/>
      <w:r w:rsidRPr="00BF2E64">
        <w:t>Darba izpilde</w:t>
      </w:r>
      <w:bookmarkEnd w:id="5182"/>
    </w:p>
    <w:p w14:paraId="2AD8EA28" w14:textId="77777777" w:rsidR="00B9576A" w:rsidRDefault="00B9576A" w:rsidP="00B9576A">
      <w:r w:rsidRPr="00BF2E64">
        <w:t>Ceļu signālstabiņi jāuzstāda atbilstoši LVS 93 vai būvprojekta prasībām.</w:t>
      </w:r>
    </w:p>
    <w:p w14:paraId="5E9BDA4B" w14:textId="77777777" w:rsidR="00B9576A" w:rsidRPr="00BF2E64" w:rsidRDefault="00B9576A" w:rsidP="00B9576A">
      <w:r w:rsidRPr="0021569C">
        <w:rPr>
          <w:lang w:val="lv-LV"/>
        </w:rPr>
        <w:t xml:space="preserve">Stabiņi </w:t>
      </w:r>
      <w:r>
        <w:rPr>
          <w:lang w:val="lv-LV"/>
        </w:rPr>
        <w:t>jāuzstāda vai jānomaina</w:t>
      </w:r>
      <w:r w:rsidRPr="0021569C">
        <w:rPr>
          <w:lang w:val="lv-LV"/>
        </w:rPr>
        <w:t xml:space="preserve"> atbilstoši </w:t>
      </w:r>
      <w:r>
        <w:rPr>
          <w:lang w:val="lv-LV"/>
        </w:rPr>
        <w:t>paredzētajam, vispirms uzstādot signālstabiņus piketu vietās ar attiecīgu piketa uzlīmi, pēc tam uzstādot stabiņus</w:t>
      </w:r>
      <w:r w:rsidRPr="0021569C">
        <w:rPr>
          <w:lang w:val="lv-LV"/>
        </w:rPr>
        <w:t xml:space="preserve"> starp piketiem.</w:t>
      </w:r>
    </w:p>
    <w:p w14:paraId="1C126051" w14:textId="77777777" w:rsidR="00B9576A" w:rsidRDefault="00B9576A" w:rsidP="00B9576A">
      <w:r w:rsidRPr="00133840">
        <w:t>Ja nomalē vai sadalošajā joslā ir barjera, tad signālstabiņus jāuzstāda tieši aiz barjeras, tos piestiprinot pie metāla barjeras statņa, vai, ja tas nav iespējams, tad aiz barjeras.</w:t>
      </w:r>
    </w:p>
    <w:p w14:paraId="0805BA94" w14:textId="77777777" w:rsidR="00B9576A" w:rsidRPr="0021569C" w:rsidRDefault="00B9576A" w:rsidP="00B9576A">
      <w:pPr>
        <w:rPr>
          <w:lang w:val="lv-LV"/>
        </w:rPr>
      </w:pPr>
      <w:r w:rsidRPr="0021569C">
        <w:rPr>
          <w:lang w:val="lv-LV"/>
        </w:rPr>
        <w:t>Signālstabiņiem jābūt uzstādītiem vertikāli, 1,05 m augstumā virs brauktu</w:t>
      </w:r>
      <w:r>
        <w:rPr>
          <w:lang w:val="lv-LV"/>
        </w:rPr>
        <w:t>ves. Ierakšanas dziļumam jābūt ap</w:t>
      </w:r>
      <w:r w:rsidRPr="0021569C">
        <w:rPr>
          <w:lang w:val="lv-LV"/>
        </w:rPr>
        <w:t xml:space="preserve"> 50 cm. Pie barjeras signālstabiņu uzstāda (piesti</w:t>
      </w:r>
      <w:r>
        <w:rPr>
          <w:lang w:val="lv-LV"/>
        </w:rPr>
        <w:t xml:space="preserve">prinot  pie tās vai atsevišķi) </w:t>
      </w:r>
      <w:r w:rsidRPr="0021569C">
        <w:rPr>
          <w:lang w:val="lv-LV"/>
        </w:rPr>
        <w:t xml:space="preserve">tā, lai atbilstoši LVS 93 prasībām melnā apzīmējuma apakšējā robeža </w:t>
      </w:r>
      <w:r>
        <w:rPr>
          <w:lang w:val="lv-LV"/>
        </w:rPr>
        <w:t>būtu 10 cm virs</w:t>
      </w:r>
      <w:r w:rsidRPr="0021569C">
        <w:rPr>
          <w:lang w:val="lv-LV"/>
        </w:rPr>
        <w:t xml:space="preserve"> barjeras augšējās malas līme</w:t>
      </w:r>
      <w:r>
        <w:rPr>
          <w:lang w:val="lv-LV"/>
        </w:rPr>
        <w:t>ņa</w:t>
      </w:r>
      <w:r w:rsidRPr="0021569C">
        <w:rPr>
          <w:lang w:val="lv-LV"/>
        </w:rPr>
        <w:t>.</w:t>
      </w:r>
    </w:p>
    <w:p w14:paraId="5ED36740" w14:textId="77777777" w:rsidR="00B9576A" w:rsidRPr="0021569C" w:rsidRDefault="00B9576A" w:rsidP="00B9576A">
      <w:pPr>
        <w:rPr>
          <w:lang w:val="lv-LV"/>
        </w:rPr>
      </w:pPr>
      <w:r w:rsidRPr="0021569C">
        <w:rPr>
          <w:lang w:val="lv-LV"/>
        </w:rPr>
        <w:t xml:space="preserve">   Ceļa šķērsvirzienā signālstabiņa asij jābūt ne tuvāk par 0,35 m no ceļa</w:t>
      </w:r>
      <w:r>
        <w:rPr>
          <w:lang w:val="lv-LV"/>
        </w:rPr>
        <w:t xml:space="preserve"> klātnes</w:t>
      </w:r>
      <w:r w:rsidRPr="0021569C">
        <w:rPr>
          <w:lang w:val="lv-LV"/>
        </w:rPr>
        <w:t xml:space="preserve"> šķautnes. Signālstabiņa malai jābūt ne tuvāk par 1,0 m no brauktuves malas. Ja nomales platums mazāks par 1,5 m, kā arī apdzīvotās vietās, šo attālumu atļauts samazināt līdz 0,5 m. Uzstādot signālstabiņu pie barjeras, tas jānovieto ne tālāk par barjeras statni</w:t>
      </w:r>
      <w:r>
        <w:rPr>
          <w:lang w:val="lv-LV"/>
        </w:rPr>
        <w:t>.</w:t>
      </w:r>
    </w:p>
    <w:p w14:paraId="6F2CF7E3" w14:textId="77777777" w:rsidR="00B9576A" w:rsidRPr="00B44DB7" w:rsidRDefault="00B9576A" w:rsidP="00B9576A">
      <w:pPr>
        <w:rPr>
          <w:lang w:val="lv-LV"/>
        </w:rPr>
      </w:pPr>
      <w:r w:rsidRPr="00B44DB7">
        <w:rPr>
          <w:lang w:val="lv-LV"/>
        </w:rPr>
        <w:t>Skartajām teritorijām jābūt sakārtotām, demontētajiem signālstabiņiem – aizvāktiem.</w:t>
      </w:r>
    </w:p>
    <w:p w14:paraId="2B2EA00D" w14:textId="77777777" w:rsidR="00B9576A" w:rsidRPr="00BF2E64" w:rsidRDefault="00B9576A" w:rsidP="00BC6DFA">
      <w:pPr>
        <w:pStyle w:val="Heading3"/>
      </w:pPr>
      <w:bookmarkStart w:id="5183" w:name="_Toc250815081"/>
      <w:r w:rsidRPr="00BF2E64">
        <w:t>Kvalitātes novērtējums</w:t>
      </w:r>
      <w:bookmarkEnd w:id="5183"/>
    </w:p>
    <w:p w14:paraId="36BECB72" w14:textId="77777777" w:rsidR="00B9576A" w:rsidRPr="00BF2E64" w:rsidRDefault="00B9576A" w:rsidP="00B9576A">
      <w:r w:rsidRPr="00BF2E64">
        <w:t xml:space="preserve">Uzstādīto signālstabiņu izmēriem un izvietojumam jāatbilst paredzētajam. Kļūda vertikālajā plaknē nedrīkst pārsniegt 5% no stabiņa </w:t>
      </w:r>
      <w:r w:rsidRPr="00133840">
        <w:t>augstuma, mērot no brauktuves malas līmeņa.</w:t>
      </w:r>
      <w:r w:rsidRPr="00BF2E64">
        <w:t xml:space="preserve"> Stabiņu rindai jābūt vizuāli plūdenai un atbilstošai ceļa ģeometrijai. Uzstādītajiem signālstabiņiem jābūt labi redzamiem un jāatbilst LVS 85 un LVS EN 12899-3 tehniskajām prasībām.</w:t>
      </w:r>
    </w:p>
    <w:p w14:paraId="508F9B25" w14:textId="77777777" w:rsidR="00B9576A" w:rsidRPr="00BF2E64" w:rsidRDefault="00B9576A" w:rsidP="00BC6DFA">
      <w:pPr>
        <w:pStyle w:val="Heading3"/>
      </w:pPr>
      <w:bookmarkStart w:id="5184" w:name="_Toc250815082"/>
      <w:r w:rsidRPr="00BF2E64">
        <w:t>Darba daudzuma uzmērīšana</w:t>
      </w:r>
      <w:bookmarkEnd w:id="5184"/>
    </w:p>
    <w:p w14:paraId="303FC644" w14:textId="77777777" w:rsidR="00B9576A" w:rsidRPr="00BF2E64" w:rsidRDefault="00B9576A" w:rsidP="00B9576A">
      <w:r w:rsidRPr="00BF2E64">
        <w:t>Ceļu signālstabiņu darba daudzums jāuzskaita gabalos</w:t>
      </w:r>
      <w:r>
        <w:t xml:space="preserve"> – gab</w:t>
      </w:r>
      <w:r w:rsidRPr="00BF2E64">
        <w:t>.</w:t>
      </w:r>
    </w:p>
    <w:p w14:paraId="19A5E0CB" w14:textId="77777777" w:rsidR="00B9576A" w:rsidRDefault="00B9576A" w:rsidP="00B9576A">
      <w:bookmarkStart w:id="5185" w:name="_TOC269173"/>
      <w:bookmarkStart w:id="5186" w:name="TOC93809522"/>
      <w:bookmarkStart w:id="5187" w:name="_Toc357173130"/>
      <w:bookmarkStart w:id="5188" w:name="_Toc250815083"/>
      <w:bookmarkEnd w:id="5185"/>
      <w:bookmarkEnd w:id="5186"/>
      <w:r>
        <w:br w:type="page"/>
      </w:r>
    </w:p>
    <w:p w14:paraId="0BAD872B" w14:textId="15D93BA2" w:rsidR="00B9576A" w:rsidRPr="00BF2E64" w:rsidRDefault="00B9576A" w:rsidP="002428B5">
      <w:pPr>
        <w:pStyle w:val="Heading2"/>
      </w:pPr>
      <w:bookmarkStart w:id="5189" w:name="_Toc41475068"/>
      <w:r w:rsidRPr="00BF2E64">
        <w:lastRenderedPageBreak/>
        <w:t>Drošības barjeras uzstādīšana</w:t>
      </w:r>
      <w:bookmarkEnd w:id="5187"/>
      <w:bookmarkEnd w:id="5188"/>
      <w:r>
        <w:t>, nomaiņa vai atjaunošana</w:t>
      </w:r>
      <w:bookmarkEnd w:id="5189"/>
    </w:p>
    <w:p w14:paraId="1B2731AC" w14:textId="77777777" w:rsidR="00B9576A" w:rsidRDefault="00B9576A" w:rsidP="00B9576A">
      <w:r w:rsidRPr="00BF2E64">
        <w:t>Drošības barjeras jāparedz saskaņā ar LVS 94. Ieteicams izstrādāt būvprojektu.</w:t>
      </w:r>
    </w:p>
    <w:p w14:paraId="49A95E0A" w14:textId="77777777" w:rsidR="00B9576A" w:rsidRDefault="00B9576A" w:rsidP="00BC6DFA">
      <w:pPr>
        <w:pStyle w:val="Heading3"/>
      </w:pPr>
      <w:r>
        <w:t>Darba nosaukums</w:t>
      </w:r>
    </w:p>
    <w:p w14:paraId="01897536" w14:textId="77777777" w:rsidR="00B9576A" w:rsidRDefault="00B9576A" w:rsidP="00B04A1B">
      <w:pPr>
        <w:numPr>
          <w:ilvl w:val="0"/>
          <w:numId w:val="109"/>
        </w:numPr>
      </w:pPr>
      <w:r>
        <w:t>Drošības barjeras ... /tips – norādīt/ uzstādīšana – m</w:t>
      </w:r>
    </w:p>
    <w:p w14:paraId="1162485A" w14:textId="77777777" w:rsidR="00B9576A" w:rsidRDefault="00B9576A" w:rsidP="00B04A1B">
      <w:pPr>
        <w:numPr>
          <w:ilvl w:val="0"/>
          <w:numId w:val="109"/>
        </w:numPr>
      </w:pPr>
      <w:r>
        <w:t>Drošības barjeras ... /tips – norādīt/ nomaiņa – m</w:t>
      </w:r>
    </w:p>
    <w:p w14:paraId="425760B0" w14:textId="77777777" w:rsidR="00B9576A" w:rsidRDefault="00B9576A" w:rsidP="00B04A1B">
      <w:pPr>
        <w:numPr>
          <w:ilvl w:val="0"/>
          <w:numId w:val="109"/>
        </w:numPr>
      </w:pPr>
      <w:r>
        <w:t>Barjeru sakārtošana – m</w:t>
      </w:r>
    </w:p>
    <w:p w14:paraId="2D250A15" w14:textId="77777777" w:rsidR="00B9576A" w:rsidRDefault="00B9576A" w:rsidP="00B04A1B">
      <w:pPr>
        <w:numPr>
          <w:ilvl w:val="0"/>
          <w:numId w:val="109"/>
        </w:numPr>
      </w:pPr>
      <w:r>
        <w:t>Trošu barjeru kopšana – m</w:t>
      </w:r>
    </w:p>
    <w:p w14:paraId="01009B07" w14:textId="77777777" w:rsidR="00B9576A" w:rsidRDefault="00B9576A" w:rsidP="00B04A1B">
      <w:pPr>
        <w:numPr>
          <w:ilvl w:val="0"/>
          <w:numId w:val="109"/>
        </w:numPr>
      </w:pPr>
      <w:r>
        <w:t>Gājēju barjeru uzstādīšana – m</w:t>
      </w:r>
    </w:p>
    <w:p w14:paraId="0F481564" w14:textId="77777777" w:rsidR="00B9576A" w:rsidRDefault="00B9576A" w:rsidP="00B04A1B">
      <w:pPr>
        <w:numPr>
          <w:ilvl w:val="0"/>
          <w:numId w:val="109"/>
        </w:numPr>
      </w:pPr>
      <w:r>
        <w:t>Bojāto gājēju barjeru nomaiņa – m</w:t>
      </w:r>
    </w:p>
    <w:p w14:paraId="5B69597F" w14:textId="0BA5E69B" w:rsidR="00B9576A" w:rsidRPr="008A5E1A" w:rsidRDefault="00B9576A" w:rsidP="00B04A1B">
      <w:pPr>
        <w:numPr>
          <w:ilvl w:val="0"/>
          <w:numId w:val="109"/>
        </w:numPr>
      </w:pPr>
      <w:r>
        <w:t xml:space="preserve">Drošības barjeras sākuma un gala elementu uzstādīšana / nomaiņa / atjaunošana </w:t>
      </w:r>
      <w:r w:rsidR="00CE5B3D">
        <w:t>–</w:t>
      </w:r>
      <w:r>
        <w:t xml:space="preserve"> gab</w:t>
      </w:r>
    </w:p>
    <w:p w14:paraId="739B3D01" w14:textId="77777777" w:rsidR="00B9576A" w:rsidRPr="00BF2E64" w:rsidRDefault="00B9576A" w:rsidP="00BC6DFA">
      <w:pPr>
        <w:pStyle w:val="Heading3"/>
      </w:pPr>
      <w:bookmarkStart w:id="5190" w:name="_Toc250815084"/>
      <w:r w:rsidRPr="00BF2E64">
        <w:t>Definīcijas</w:t>
      </w:r>
      <w:bookmarkEnd w:id="5190"/>
    </w:p>
    <w:p w14:paraId="25804C0C" w14:textId="77777777" w:rsidR="00B9576A" w:rsidRPr="00BF2E64" w:rsidRDefault="00B9576A" w:rsidP="00B9576A">
      <w:r w:rsidRPr="00BF2E64">
        <w:t>Drošības barjera – ceļa transportlīdzekļus norobežojoša sistēma, kas uzstādīta uz ceļa nomales vai sadalošās joslas.</w:t>
      </w:r>
    </w:p>
    <w:p w14:paraId="45F2256D" w14:textId="77777777" w:rsidR="00B9576A" w:rsidRPr="00BF2E64" w:rsidRDefault="00B9576A" w:rsidP="00B9576A">
      <w:r w:rsidRPr="00BF2E64">
        <w:t>Vienpusēja drošības barjera – drošības barjera, kas projektēta triecieniem tikai no vienas puses.</w:t>
      </w:r>
    </w:p>
    <w:p w14:paraId="7592A1DB" w14:textId="77777777" w:rsidR="00B9576A" w:rsidRDefault="00B9576A" w:rsidP="00B9576A">
      <w:r w:rsidRPr="00BF2E64">
        <w:t>Divpusēja drošības barjera – drošības barjera, kas projektēta triecieniem no abām pusēm.</w:t>
      </w:r>
    </w:p>
    <w:p w14:paraId="155857E8" w14:textId="77777777" w:rsidR="00B9576A" w:rsidRPr="00BF2E64" w:rsidRDefault="00B9576A" w:rsidP="00B9576A">
      <w:r w:rsidRPr="00813C33">
        <w:rPr>
          <w:lang w:val="lv-LV"/>
        </w:rPr>
        <w:t>Gājēju (velosipēdistu) barjera – drošības barjera, kas projektēta gājēju (velosipēdistu) satiksmes organizēšanai.</w:t>
      </w:r>
    </w:p>
    <w:p w14:paraId="793110CE" w14:textId="77777777" w:rsidR="00B9576A" w:rsidRPr="00BF2E64" w:rsidRDefault="00B9576A" w:rsidP="00BC6DFA">
      <w:pPr>
        <w:pStyle w:val="Heading3"/>
      </w:pPr>
      <w:bookmarkStart w:id="5191" w:name="_Toc250815085"/>
      <w:r w:rsidRPr="00BF2E64">
        <w:t>Darba apraksts</w:t>
      </w:r>
      <w:bookmarkEnd w:id="5191"/>
    </w:p>
    <w:p w14:paraId="6A5EB182" w14:textId="77777777" w:rsidR="00B9576A" w:rsidRPr="00BF2E64" w:rsidRDefault="00B9576A" w:rsidP="00B9576A">
      <w:r w:rsidRPr="00BF2E64">
        <w:t>Drošības barjeras uzstādīšana</w:t>
      </w:r>
      <w:r>
        <w:t>, nomaiņa vai atjaunošana</w:t>
      </w:r>
      <w:r w:rsidRPr="00BF2E64">
        <w:t xml:space="preserve"> ietver darba zonas sagatavošanu,</w:t>
      </w:r>
      <w:r>
        <w:t xml:space="preserve"> ja nepieciešams – esošo barjeru un stiprinājumu aizvākšanu,</w:t>
      </w:r>
      <w:r w:rsidRPr="00BF2E64">
        <w:t xml:space="preserve"> barjeru un to elementu dislokācijas vietu precizēšanu, </w:t>
      </w:r>
      <w:r>
        <w:rPr>
          <w:lang w:val="lv-LV"/>
        </w:rPr>
        <w:t>statņu</w:t>
      </w:r>
      <w:r w:rsidRPr="00BF2E64">
        <w:t xml:space="preserve"> uzstādīšanu, primāro uzstādīšanu, papildelementu (sākuma posmi, nobeiguma posmi, triecienslāpētāji) uzstādīšanu, barjeru ģeometrijas koriģēšanu visās dimensijās, galīgo nostiprināšanu, papildaprīkojuma ierīkošanu (atstarotāji, vertikālie apzīmējumi, signālstabiņi).</w:t>
      </w:r>
    </w:p>
    <w:p w14:paraId="4DCCC009" w14:textId="77777777" w:rsidR="00B9576A" w:rsidRPr="00BF2E64" w:rsidRDefault="00B9576A" w:rsidP="00BC6DFA">
      <w:pPr>
        <w:pStyle w:val="Heading3"/>
      </w:pPr>
      <w:bookmarkStart w:id="5192" w:name="_Toc250815086"/>
      <w:r w:rsidRPr="00BF2E64">
        <w:t>Materiāli</w:t>
      </w:r>
      <w:bookmarkEnd w:id="5192"/>
    </w:p>
    <w:p w14:paraId="42F0041E" w14:textId="77777777" w:rsidR="00B9576A" w:rsidRDefault="00B9576A" w:rsidP="00B9576A">
      <w:r>
        <w:t>„</w:t>
      </w:r>
      <w:r w:rsidRPr="00BF2E64">
        <w:t>A</w:t>
      </w:r>
      <w:r>
        <w:t>”</w:t>
      </w:r>
      <w:r w:rsidRPr="00BF2E64">
        <w:t xml:space="preserve"> tipa elementi, </w:t>
      </w:r>
      <w:r>
        <w:t>„</w:t>
      </w:r>
      <w:r w:rsidRPr="00BF2E64">
        <w:t>Sigma</w:t>
      </w:r>
      <w:r>
        <w:t xml:space="preserve">” </w:t>
      </w:r>
      <w:r w:rsidRPr="00133840">
        <w:t xml:space="preserve">vai „C” </w:t>
      </w:r>
      <w:r w:rsidRPr="00BF2E64">
        <w:t xml:space="preserve"> tipa metāla </w:t>
      </w:r>
      <w:r>
        <w:rPr>
          <w:lang w:val="lv-LV"/>
        </w:rPr>
        <w:t>statņu</w:t>
      </w:r>
      <w:r w:rsidRPr="00BF2E64">
        <w:t>, stiprinājuma elementi un papildelementi, kas atbilst LVS EN 1317-1;2;3;4, LVS 94 vai būvprojektam.</w:t>
      </w:r>
      <w:r>
        <w:t xml:space="preserve"> </w:t>
      </w:r>
      <w:r w:rsidRPr="00E326B3">
        <w:rPr>
          <w:lang w:val="lv-LV"/>
        </w:rPr>
        <w:t xml:space="preserve">Gājēju (velosipēdistu) barjerām kā konstrukcijas pamatelementam jābūt cinkotām tērauda caurulēm </w:t>
      </w:r>
      <w:r>
        <w:rPr>
          <w:lang w:val="lv-LV"/>
        </w:rPr>
        <w:t xml:space="preserve">ar diametru ne mazāku par </w:t>
      </w:r>
      <w:r w:rsidRPr="00E326B3">
        <w:rPr>
          <w:lang w:val="lv-LV"/>
        </w:rPr>
        <w:t>60</w:t>
      </w:r>
      <w:r>
        <w:rPr>
          <w:lang w:val="lv-LV"/>
        </w:rPr>
        <w:t xml:space="preserve"> mm, ar sieniņas biezumu caurulei ne mazāku par</w:t>
      </w:r>
      <w:r w:rsidRPr="00E326B3">
        <w:rPr>
          <w:lang w:val="lv-LV"/>
        </w:rPr>
        <w:t xml:space="preserve"> 2,5</w:t>
      </w:r>
      <w:r>
        <w:rPr>
          <w:lang w:val="lv-LV"/>
        </w:rPr>
        <w:t xml:space="preserve"> </w:t>
      </w:r>
      <w:r w:rsidRPr="00E326B3">
        <w:rPr>
          <w:lang w:val="lv-LV"/>
        </w:rPr>
        <w:t>mm.</w:t>
      </w:r>
      <w:r w:rsidRPr="00BF2E64">
        <w:t xml:space="preserve"> Barjerām, statņiem un stiprinājumu elementiem jābūt metāla, karsti cinkotiem. </w:t>
      </w:r>
    </w:p>
    <w:p w14:paraId="0CDACD7D" w14:textId="77777777" w:rsidR="00B9576A" w:rsidRPr="00BF2E64" w:rsidRDefault="00B9576A" w:rsidP="00B9576A">
      <w:r w:rsidRPr="00133840">
        <w:t xml:space="preserve">Galvaniskajam pārklājumam </w:t>
      </w:r>
      <w:r>
        <w:rPr>
          <w:lang w:val="lv-LV"/>
        </w:rPr>
        <w:t xml:space="preserve">un tā biezumam </w:t>
      </w:r>
      <w:r w:rsidRPr="00133840">
        <w:t>jāatbilst LVS EN ISO 1461 prasībām.</w:t>
      </w:r>
    </w:p>
    <w:p w14:paraId="4109FF0A" w14:textId="77777777" w:rsidR="00B9576A" w:rsidRPr="00BF2E64" w:rsidRDefault="00B9576A" w:rsidP="00BC6DFA">
      <w:pPr>
        <w:pStyle w:val="Heading3"/>
      </w:pPr>
      <w:bookmarkStart w:id="5193" w:name="_Toc250815087"/>
      <w:r w:rsidRPr="00BF2E64">
        <w:t>Iekārtas</w:t>
      </w:r>
      <w:bookmarkEnd w:id="5193"/>
    </w:p>
    <w:p w14:paraId="3789F92D" w14:textId="77777777" w:rsidR="00B9576A" w:rsidRPr="00BF2E64" w:rsidRDefault="00B9576A" w:rsidP="00B9576A">
      <w:r w:rsidRPr="00BF2E64">
        <w:t xml:space="preserve">Darbu izpildei nepieciešamās iekārtas vai mehānismus, kas nodrošina kvalitatīvu darba izpildi, izvēlas </w:t>
      </w:r>
      <w:r>
        <w:t>būvdarbu veic</w:t>
      </w:r>
      <w:r w:rsidRPr="00BF2E64">
        <w:t>ējs.</w:t>
      </w:r>
    </w:p>
    <w:p w14:paraId="43290552" w14:textId="77777777" w:rsidR="00B9576A" w:rsidRPr="00BF2E64" w:rsidRDefault="00B9576A" w:rsidP="00BC6DFA">
      <w:pPr>
        <w:pStyle w:val="Heading3"/>
      </w:pPr>
      <w:bookmarkStart w:id="5194" w:name="_Toc250815088"/>
      <w:r w:rsidRPr="00BF2E64">
        <w:lastRenderedPageBreak/>
        <w:t>Darba izpilde</w:t>
      </w:r>
      <w:bookmarkEnd w:id="5194"/>
    </w:p>
    <w:p w14:paraId="17BDE9B1" w14:textId="4503F043" w:rsidR="00B9576A" w:rsidRPr="00BF2E64" w:rsidRDefault="00B9576A" w:rsidP="00B9576A">
      <w:r w:rsidRPr="00BF2E64">
        <w:t>Pirms drošības barjeras uzstādīšanas,</w:t>
      </w:r>
      <w:r>
        <w:t xml:space="preserve"> ja nepieciešams – jāaizvāc esošās barjeras un stiprinājumi,</w:t>
      </w:r>
      <w:r w:rsidRPr="00BF2E64">
        <w:t xml:space="preserve"> nomale (sadalošā josla) jāsagatavo atbilstoši paredzētajam, ievērojot </w:t>
      </w:r>
      <w:r>
        <w:t>Ceļu specifikāciju</w:t>
      </w:r>
      <w:r w:rsidRPr="00BF2E64">
        <w:t xml:space="preserve"> </w:t>
      </w:r>
      <w:r>
        <w:fldChar w:fldCharType="begin"/>
      </w:r>
      <w:r>
        <w:instrText xml:space="preserve"> REF _Ref251334722 \r \h </w:instrText>
      </w:r>
      <w:r>
        <w:fldChar w:fldCharType="separate"/>
      </w:r>
      <w:r w:rsidR="007D61E4">
        <w:t>5.4</w:t>
      </w:r>
      <w:r>
        <w:fldChar w:fldCharType="end"/>
      </w:r>
      <w:r>
        <w:t xml:space="preserve"> un </w:t>
      </w:r>
      <w:r>
        <w:fldChar w:fldCharType="begin"/>
      </w:r>
      <w:r>
        <w:instrText xml:space="preserve"> REF _Ref251334733 \r \h </w:instrText>
      </w:r>
      <w:r>
        <w:fldChar w:fldCharType="separate"/>
      </w:r>
      <w:r w:rsidR="007D61E4">
        <w:t>3.2</w:t>
      </w:r>
      <w:r>
        <w:fldChar w:fldCharType="end"/>
      </w:r>
      <w:r>
        <w:t xml:space="preserve"> punktā </w:t>
      </w:r>
      <w:r w:rsidRPr="00BF2E64">
        <w:t>izvirzītās prasības.</w:t>
      </w:r>
    </w:p>
    <w:p w14:paraId="6BBAE90A" w14:textId="77777777" w:rsidR="00B9576A" w:rsidRPr="00BF2E64" w:rsidRDefault="00B9576A" w:rsidP="00B9576A">
      <w:r w:rsidRPr="00BF2E64">
        <w:t>Drošības barjeras jāuzstāda saskaņā ar būvprojektu vai (un) LVS 94.</w:t>
      </w:r>
    </w:p>
    <w:p w14:paraId="7C8B183E" w14:textId="77777777" w:rsidR="00B9576A" w:rsidRDefault="00B9576A" w:rsidP="00B9576A">
      <w:r w:rsidRPr="00BF2E64">
        <w:t>Drošības barjeras sākumā un beigās jāuzstāda</w:t>
      </w:r>
      <w:r>
        <w:t xml:space="preserve"> </w:t>
      </w:r>
      <w:r w:rsidRPr="00133840">
        <w:t>25 cm plati</w:t>
      </w:r>
      <w:r w:rsidRPr="00BF2E64">
        <w:t xml:space="preserve"> vertikālie apzīmējumi Nr. 906 vai Nr. 907.</w:t>
      </w:r>
    </w:p>
    <w:p w14:paraId="7F2E0D36" w14:textId="77777777" w:rsidR="00B9576A" w:rsidRDefault="00B9576A" w:rsidP="00B9576A">
      <w:r w:rsidRPr="00E10B45">
        <w:rPr>
          <w:lang w:val="lv-LV"/>
        </w:rPr>
        <w:t>Gājēju barjeru augstumam ir jābūt ne mazāka</w:t>
      </w:r>
      <w:r>
        <w:rPr>
          <w:lang w:val="lv-LV"/>
        </w:rPr>
        <w:t>m par</w:t>
      </w:r>
      <w:r w:rsidRPr="00E10B45">
        <w:rPr>
          <w:lang w:val="lv-LV"/>
        </w:rPr>
        <w:t xml:space="preserve"> 1,1 m</w:t>
      </w:r>
      <w:r>
        <w:rPr>
          <w:lang w:val="lv-LV"/>
        </w:rPr>
        <w:t>.</w:t>
      </w:r>
      <w:r w:rsidRPr="00E10B45">
        <w:rPr>
          <w:lang w:val="lv-LV"/>
        </w:rPr>
        <w:t xml:space="preserve"> Ja gājēju barjera tiek uzstādīta gar ietvi, ko kopīgi izmanto gājēji un velosipēdisti, vai  veloceliņu gājēju barjeras augstumam ir jābūt 1,3 m.</w:t>
      </w:r>
    </w:p>
    <w:p w14:paraId="24BDD937" w14:textId="77777777" w:rsidR="00B9576A" w:rsidRDefault="00B9576A" w:rsidP="00B9576A">
      <w:pPr>
        <w:rPr>
          <w:lang w:val="lv-LV"/>
        </w:rPr>
      </w:pPr>
      <w:r w:rsidRPr="006F6331">
        <w:rPr>
          <w:lang w:val="lv-LV"/>
        </w:rPr>
        <w:t>Nomainot bojāto barjeru posmu, jāveic bojāto barjeras stat</w:t>
      </w:r>
      <w:r>
        <w:rPr>
          <w:lang w:val="lv-LV"/>
        </w:rPr>
        <w:t>ņ</w:t>
      </w:r>
      <w:r w:rsidRPr="006F6331">
        <w:rPr>
          <w:lang w:val="lv-LV"/>
        </w:rPr>
        <w:t>u pārbaude – bojāto stat</w:t>
      </w:r>
      <w:r>
        <w:rPr>
          <w:lang w:val="lv-LV"/>
        </w:rPr>
        <w:t>ņ</w:t>
      </w:r>
      <w:r w:rsidRPr="006F6331">
        <w:rPr>
          <w:lang w:val="lv-LV"/>
        </w:rPr>
        <w:t>u nomaiņa un izkustināto stat</w:t>
      </w:r>
      <w:r>
        <w:rPr>
          <w:lang w:val="lv-LV"/>
        </w:rPr>
        <w:t>ņ</w:t>
      </w:r>
      <w:r w:rsidRPr="006F6331">
        <w:rPr>
          <w:lang w:val="lv-LV"/>
        </w:rPr>
        <w:t xml:space="preserve">u nostiprināšana. Nomainīto barjeru posmu salaidumiem ar esošajām barjerām jābūt blīviem un </w:t>
      </w:r>
      <w:r>
        <w:rPr>
          <w:lang w:val="lv-LV"/>
        </w:rPr>
        <w:t>taisnā</w:t>
      </w:r>
      <w:r w:rsidRPr="006F6331">
        <w:rPr>
          <w:lang w:val="lv-LV"/>
        </w:rPr>
        <w:t xml:space="preserve"> līnijā. Nomainītajai barjerai profilam ir jāsaskan ar esošās barjeras profilu.</w:t>
      </w:r>
    </w:p>
    <w:p w14:paraId="2242CB8E" w14:textId="77777777" w:rsidR="00B9576A" w:rsidRDefault="00B9576A" w:rsidP="00B9576A">
      <w:pPr>
        <w:rPr>
          <w:lang w:val="lv-LV"/>
        </w:rPr>
      </w:pPr>
      <w:r>
        <w:rPr>
          <w:lang w:val="lv-LV"/>
        </w:rPr>
        <w:t>Barjeru sakārtošana jāveic, iztaisnojot šķībos statņus, izgāztos – pārrokot un nostiprinot</w:t>
      </w:r>
      <w:r w:rsidRPr="006F6331">
        <w:rPr>
          <w:lang w:val="lv-LV"/>
        </w:rPr>
        <w:t>.</w:t>
      </w:r>
      <w:r>
        <w:rPr>
          <w:b/>
          <w:lang w:val="lv-LV"/>
        </w:rPr>
        <w:t xml:space="preserve"> </w:t>
      </w:r>
      <w:r w:rsidRPr="006F6331">
        <w:rPr>
          <w:lang w:val="lv-LV"/>
        </w:rPr>
        <w:t>Esošās metāla barjeras jāpārmontē</w:t>
      </w:r>
      <w:r>
        <w:rPr>
          <w:lang w:val="lv-LV"/>
        </w:rPr>
        <w:t>, nesabojājot esošos atstarotājus</w:t>
      </w:r>
      <w:r w:rsidRPr="006F6331">
        <w:rPr>
          <w:lang w:val="lv-LV"/>
        </w:rPr>
        <w:t>.</w:t>
      </w:r>
    </w:p>
    <w:p w14:paraId="7787BF61" w14:textId="768C855F" w:rsidR="00B9576A" w:rsidRDefault="00B9576A" w:rsidP="00B9576A">
      <w:pPr>
        <w:rPr>
          <w:bCs/>
          <w:lang w:val="lv-LV"/>
        </w:rPr>
      </w:pPr>
      <w:r>
        <w:rPr>
          <w:lang w:val="lv-LV"/>
        </w:rPr>
        <w:t>Trošu barjeru kopšanu veic, tās iepriekš izlīdzinot un nomainot boj</w:t>
      </w:r>
      <w:r w:rsidR="00BB210C">
        <w:rPr>
          <w:lang w:val="lv-LV"/>
        </w:rPr>
        <w:t>ā</w:t>
      </w:r>
      <w:r>
        <w:rPr>
          <w:lang w:val="lv-LV"/>
        </w:rPr>
        <w:t>tos elementus.</w:t>
      </w:r>
      <w:r w:rsidRPr="00E10B45">
        <w:rPr>
          <w:bCs/>
          <w:lang w:val="lv-LV"/>
        </w:rPr>
        <w:t xml:space="preserve"> Troses notīra un piesūcina ar zemas viskozitātes eļļu.</w:t>
      </w:r>
      <w:r>
        <w:rPr>
          <w:bCs/>
          <w:lang w:val="lv-LV"/>
        </w:rPr>
        <w:t xml:space="preserve"> </w:t>
      </w:r>
    </w:p>
    <w:p w14:paraId="2DC5E04E" w14:textId="77777777" w:rsidR="00B9576A" w:rsidRPr="00B44DB7" w:rsidRDefault="00B9576A" w:rsidP="00B9576A">
      <w:pPr>
        <w:rPr>
          <w:bCs/>
          <w:color w:val="000000" w:themeColor="text1"/>
          <w:lang w:eastAsia="lv-LV"/>
        </w:rPr>
      </w:pPr>
      <w:r w:rsidRPr="00B44DB7">
        <w:rPr>
          <w:bCs/>
          <w:color w:val="000000" w:themeColor="text1"/>
          <w:lang w:eastAsia="lv-LV"/>
        </w:rPr>
        <w:t>7.5.</w:t>
      </w:r>
      <w:r w:rsidRPr="00B44DB7">
        <w:rPr>
          <w:bCs/>
          <w:color w:val="000000" w:themeColor="text1"/>
          <w:lang w:val="lv-LV" w:eastAsia="lv-LV"/>
        </w:rPr>
        <w:t>6.1.</w:t>
      </w:r>
      <w:r w:rsidRPr="00B44DB7">
        <w:rPr>
          <w:bCs/>
          <w:color w:val="000000" w:themeColor="text1"/>
          <w:lang w:eastAsia="lv-LV"/>
        </w:rPr>
        <w:t xml:space="preserve"> Novietojums un darba platuma izvēle</w:t>
      </w:r>
    </w:p>
    <w:p w14:paraId="1B3AD1C0" w14:textId="77777777" w:rsidR="00B9576A" w:rsidRDefault="00B9576A" w:rsidP="00B9576A">
      <w:pPr>
        <w:rPr>
          <w:color w:val="FF0000"/>
        </w:rPr>
      </w:pPr>
      <w:r w:rsidRPr="00B44DB7">
        <w:rPr>
          <w:bCs/>
          <w:color w:val="000000" w:themeColor="text1"/>
          <w:lang w:eastAsia="lv-LV"/>
        </w:rPr>
        <w:t xml:space="preserve">Drošības barjeras novietojums plānā un darba platums atkarīgs no </w:t>
      </w:r>
      <w:r w:rsidRPr="00B44DB7">
        <w:rPr>
          <w:color w:val="000000" w:themeColor="text1"/>
        </w:rPr>
        <w:t>nogāzes slīpuma.</w:t>
      </w:r>
    </w:p>
    <w:p w14:paraId="3A8D7C2E" w14:textId="7D3F1970" w:rsidR="00B9576A" w:rsidRPr="00C53EBE" w:rsidRDefault="00B9576A" w:rsidP="00B44DB7">
      <w:r w:rsidRPr="00C53EBE">
        <w:t>Uz autoceļiem, kur nogāze stāvāka par 1:3, attālumam no barjeras uz satiksmes plūsmas pavērstās puses līdz ceļa klātnes šķautnei jābūt 0,6</w:t>
      </w:r>
      <w:r w:rsidR="00F33FA6">
        <w:t xml:space="preserve"> </w:t>
      </w:r>
      <w:r w:rsidRPr="00C53EBE">
        <w:t>m</w:t>
      </w:r>
      <w:r w:rsidR="00F33FA6">
        <w:t xml:space="preserve"> (</w:t>
      </w:r>
      <w:r w:rsidR="00F33FA6">
        <w:fldChar w:fldCharType="begin"/>
      </w:r>
      <w:r w:rsidR="00F33FA6">
        <w:instrText xml:space="preserve"> REF _Ref511637322 \r \h </w:instrText>
      </w:r>
      <w:r w:rsidR="00F33FA6">
        <w:fldChar w:fldCharType="separate"/>
      </w:r>
      <w:r w:rsidR="007D61E4">
        <w:t>7.5-1</w:t>
      </w:r>
      <w:r w:rsidR="00F33FA6">
        <w:fldChar w:fldCharType="end"/>
      </w:r>
      <w:r w:rsidR="00F33FA6">
        <w:t xml:space="preserve"> attēls)</w:t>
      </w:r>
      <w:r w:rsidRPr="00C53EBE">
        <w:t>,</w:t>
      </w:r>
      <w:r>
        <w:t xml:space="preserve"> taču attālums no staba ass līdz ceļa klātnes šķautnei nedrīkst būt mazāks par 0,35</w:t>
      </w:r>
      <w:r w:rsidR="00CE5B3D">
        <w:t xml:space="preserve"> </w:t>
      </w:r>
      <w:r>
        <w:t>m (ja konkrēta ražotāja barjeras izmēru dēļ nav iespējams nodrošināt 0,35</w:t>
      </w:r>
      <w:r w:rsidR="00CE5B3D">
        <w:t xml:space="preserve"> </w:t>
      </w:r>
      <w:r>
        <w:t>m</w:t>
      </w:r>
      <w:r w:rsidR="00CE5B3D">
        <w:t xml:space="preserve"> attālumu</w:t>
      </w:r>
      <w:r>
        <w:t>, tad barjeru iespējams novietot tuvāk brauktuvei).</w:t>
      </w:r>
      <w:r w:rsidRPr="00C53EBE">
        <w:t xml:space="preserve"> </w:t>
      </w:r>
      <w:r>
        <w:t>Pie šādas nogāzes</w:t>
      </w:r>
      <w:r w:rsidRPr="00C53EBE">
        <w:t xml:space="preserve"> </w:t>
      </w:r>
      <w:r w:rsidR="00CE5B3D">
        <w:t>jā</w:t>
      </w:r>
      <w:r w:rsidRPr="00C53EBE">
        <w:t>lieto drošības barjer</w:t>
      </w:r>
      <w:r w:rsidR="00CE5B3D">
        <w:t>a</w:t>
      </w:r>
      <w:r w:rsidRPr="00C53EBE">
        <w:t xml:space="preserve"> ar </w:t>
      </w:r>
      <w:r w:rsidR="00CE5B3D">
        <w:fldChar w:fldCharType="begin"/>
      </w:r>
      <w:r w:rsidR="00CE5B3D">
        <w:instrText xml:space="preserve"> REF _Ref511637338 \r \h </w:instrText>
      </w:r>
      <w:r w:rsidR="00CE5B3D">
        <w:fldChar w:fldCharType="separate"/>
      </w:r>
      <w:r w:rsidR="007D61E4">
        <w:t>7.5-1</w:t>
      </w:r>
      <w:r w:rsidR="00CE5B3D">
        <w:fldChar w:fldCharType="end"/>
      </w:r>
      <w:r w:rsidR="00CE5B3D">
        <w:t xml:space="preserve"> </w:t>
      </w:r>
      <w:r>
        <w:t>tabulā noteikto maksimālo</w:t>
      </w:r>
      <w:r w:rsidRPr="00C53EBE">
        <w:t xml:space="preserve"> darba platumu atkarībā no izvēlētā noturēšanas līmeņa</w:t>
      </w:r>
      <w:r w:rsidR="00F33FA6">
        <w:t>.</w:t>
      </w:r>
    </w:p>
    <w:p w14:paraId="60E1CAD9" w14:textId="1692F67F" w:rsidR="00B9576A" w:rsidRPr="00042870" w:rsidRDefault="00F33FA6" w:rsidP="00A01438">
      <w:pPr>
        <w:pStyle w:val="Heading8"/>
      </w:pPr>
      <w:bookmarkStart w:id="5195" w:name="_Ref511637338"/>
      <w:r>
        <w:t>tabula</w:t>
      </w:r>
      <w:bookmarkEnd w:id="5195"/>
      <w:r w:rsidR="00763B59">
        <w:t>.</w:t>
      </w:r>
    </w:p>
    <w:tbl>
      <w:tblPr>
        <w:tblW w:w="893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5"/>
        <w:gridCol w:w="4536"/>
      </w:tblGrid>
      <w:tr w:rsidR="00B9576A" w14:paraId="3C3C992A" w14:textId="77777777" w:rsidTr="00017975">
        <w:tc>
          <w:tcPr>
            <w:tcW w:w="4395" w:type="dxa"/>
            <w:shd w:val="clear" w:color="auto" w:fill="auto"/>
          </w:tcPr>
          <w:p w14:paraId="512FD460" w14:textId="77777777" w:rsidR="00B9576A" w:rsidRPr="00083D91" w:rsidRDefault="00B9576A" w:rsidP="00F03784">
            <w:pPr>
              <w:pStyle w:val="Tablehead"/>
            </w:pPr>
            <w:r w:rsidRPr="00083D91">
              <w:t>Noturēšanas līmenis</w:t>
            </w:r>
          </w:p>
        </w:tc>
        <w:tc>
          <w:tcPr>
            <w:tcW w:w="4536" w:type="dxa"/>
            <w:shd w:val="clear" w:color="auto" w:fill="auto"/>
          </w:tcPr>
          <w:p w14:paraId="32F35625" w14:textId="77777777" w:rsidR="00B9576A" w:rsidRPr="00083D91" w:rsidRDefault="00B9576A" w:rsidP="00F03784">
            <w:pPr>
              <w:pStyle w:val="Tablehead"/>
            </w:pPr>
            <w:r w:rsidRPr="00083D91">
              <w:t>Maksimālais darba platums W</w:t>
            </w:r>
          </w:p>
        </w:tc>
      </w:tr>
      <w:tr w:rsidR="00B9576A" w14:paraId="1A0660C9" w14:textId="77777777" w:rsidTr="00017975">
        <w:tc>
          <w:tcPr>
            <w:tcW w:w="4395" w:type="dxa"/>
            <w:shd w:val="clear" w:color="auto" w:fill="auto"/>
          </w:tcPr>
          <w:p w14:paraId="7BCCC449" w14:textId="77777777" w:rsidR="00B9576A" w:rsidRPr="00083D91" w:rsidRDefault="00B9576A" w:rsidP="00F03784">
            <w:pPr>
              <w:pStyle w:val="Tabletext3"/>
            </w:pPr>
            <w:r w:rsidRPr="00083D91">
              <w:t>N2</w:t>
            </w:r>
          </w:p>
        </w:tc>
        <w:tc>
          <w:tcPr>
            <w:tcW w:w="4536" w:type="dxa"/>
            <w:shd w:val="clear" w:color="auto" w:fill="auto"/>
          </w:tcPr>
          <w:p w14:paraId="7993112A" w14:textId="77777777" w:rsidR="00B9576A" w:rsidRPr="00083D91" w:rsidRDefault="00B9576A" w:rsidP="00F03784">
            <w:pPr>
              <w:pStyle w:val="Tabletext3"/>
            </w:pPr>
            <w:r w:rsidRPr="00083D91">
              <w:t>0.8m (W2)</w:t>
            </w:r>
          </w:p>
        </w:tc>
      </w:tr>
      <w:tr w:rsidR="00B9576A" w14:paraId="13BF2FBA" w14:textId="77777777" w:rsidTr="00017975">
        <w:tc>
          <w:tcPr>
            <w:tcW w:w="4395" w:type="dxa"/>
            <w:shd w:val="clear" w:color="auto" w:fill="auto"/>
          </w:tcPr>
          <w:p w14:paraId="01BBC17C" w14:textId="77777777" w:rsidR="00B9576A" w:rsidRPr="00083D91" w:rsidRDefault="00B9576A" w:rsidP="00F03784">
            <w:pPr>
              <w:pStyle w:val="Tabletext3"/>
            </w:pPr>
            <w:r w:rsidRPr="00083D91">
              <w:t>H1</w:t>
            </w:r>
          </w:p>
        </w:tc>
        <w:tc>
          <w:tcPr>
            <w:tcW w:w="4536" w:type="dxa"/>
            <w:shd w:val="clear" w:color="auto" w:fill="auto"/>
          </w:tcPr>
          <w:p w14:paraId="1AFA69F2" w14:textId="77777777" w:rsidR="00B9576A" w:rsidRPr="00083D91" w:rsidRDefault="00B9576A" w:rsidP="00F03784">
            <w:pPr>
              <w:pStyle w:val="Tabletext3"/>
            </w:pPr>
            <w:r w:rsidRPr="00083D91">
              <w:t>1,0m (W3)</w:t>
            </w:r>
          </w:p>
        </w:tc>
      </w:tr>
      <w:tr w:rsidR="00B9576A" w14:paraId="2EDCBA4D" w14:textId="77777777" w:rsidTr="00017975">
        <w:tc>
          <w:tcPr>
            <w:tcW w:w="4395" w:type="dxa"/>
            <w:shd w:val="clear" w:color="auto" w:fill="auto"/>
          </w:tcPr>
          <w:p w14:paraId="2896AFA3" w14:textId="77777777" w:rsidR="00B9576A" w:rsidRPr="00083D91" w:rsidRDefault="00B9576A" w:rsidP="00F03784">
            <w:pPr>
              <w:pStyle w:val="Tabletext3"/>
            </w:pPr>
            <w:r w:rsidRPr="00083D91">
              <w:t>H2</w:t>
            </w:r>
          </w:p>
        </w:tc>
        <w:tc>
          <w:tcPr>
            <w:tcW w:w="4536" w:type="dxa"/>
            <w:shd w:val="clear" w:color="auto" w:fill="auto"/>
          </w:tcPr>
          <w:p w14:paraId="37DCDB7A" w14:textId="77777777" w:rsidR="00B9576A" w:rsidRPr="00083D91" w:rsidRDefault="00B9576A" w:rsidP="00F03784">
            <w:pPr>
              <w:pStyle w:val="Tabletext3"/>
            </w:pPr>
            <w:r w:rsidRPr="00083D91">
              <w:t>1,3m (W4)</w:t>
            </w:r>
          </w:p>
        </w:tc>
      </w:tr>
      <w:tr w:rsidR="00B9576A" w14:paraId="2E0DF224" w14:textId="77777777" w:rsidTr="00017975">
        <w:tc>
          <w:tcPr>
            <w:tcW w:w="4395" w:type="dxa"/>
            <w:shd w:val="clear" w:color="auto" w:fill="auto"/>
          </w:tcPr>
          <w:p w14:paraId="64E3F3C9" w14:textId="77777777" w:rsidR="00B9576A" w:rsidRPr="00083D91" w:rsidRDefault="00B9576A" w:rsidP="00F03784">
            <w:pPr>
              <w:pStyle w:val="Tabletext3"/>
            </w:pPr>
            <w:r w:rsidRPr="00083D91">
              <w:t>H4b</w:t>
            </w:r>
          </w:p>
        </w:tc>
        <w:tc>
          <w:tcPr>
            <w:tcW w:w="4536" w:type="dxa"/>
            <w:shd w:val="clear" w:color="auto" w:fill="auto"/>
          </w:tcPr>
          <w:p w14:paraId="180C61BB" w14:textId="77777777" w:rsidR="00B9576A" w:rsidRPr="00083D91" w:rsidRDefault="00B9576A" w:rsidP="00F03784">
            <w:pPr>
              <w:pStyle w:val="Tabletext3"/>
            </w:pPr>
            <w:r w:rsidRPr="00083D91">
              <w:t>1,7m (W5)</w:t>
            </w:r>
          </w:p>
        </w:tc>
      </w:tr>
    </w:tbl>
    <w:p w14:paraId="680F1330" w14:textId="2972B53C" w:rsidR="00B9576A" w:rsidRDefault="00B9576A" w:rsidP="00F33FA6"/>
    <w:p w14:paraId="309F951E" w14:textId="19DAB204" w:rsidR="00F33FA6" w:rsidRDefault="00F33FA6" w:rsidP="00F33FA6">
      <w:pPr>
        <w:jc w:val="center"/>
      </w:pPr>
      <w:r>
        <w:rPr>
          <w:noProof/>
        </w:rPr>
        <w:lastRenderedPageBreak/>
        <w:drawing>
          <wp:inline distT="0" distB="0" distL="0" distR="0" wp14:anchorId="11F75E00" wp14:editId="7D7F1D29">
            <wp:extent cx="4101220" cy="2354220"/>
            <wp:effectExtent l="0" t="0" r="127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4110580" cy="2359593"/>
                    </a:xfrm>
                    <a:prstGeom prst="rect">
                      <a:avLst/>
                    </a:prstGeom>
                  </pic:spPr>
                </pic:pic>
              </a:graphicData>
            </a:graphic>
          </wp:inline>
        </w:drawing>
      </w:r>
    </w:p>
    <w:p w14:paraId="75EBFECB" w14:textId="027D5424" w:rsidR="00F33FA6" w:rsidRDefault="00F33FA6" w:rsidP="000063EE">
      <w:pPr>
        <w:pStyle w:val="Heading7"/>
      </w:pPr>
      <w:bookmarkStart w:id="5196" w:name="_Ref511637322"/>
      <w:r>
        <w:t>attēls</w:t>
      </w:r>
      <w:bookmarkEnd w:id="5196"/>
    </w:p>
    <w:p w14:paraId="3F98C19B" w14:textId="358A94CF" w:rsidR="00B9576A" w:rsidRPr="005326C9" w:rsidRDefault="00B9576A" w:rsidP="00F33FA6">
      <w:r w:rsidRPr="005326C9">
        <w:t>Uz autoceļiem, kur nogāze lēzenāk</w:t>
      </w:r>
      <w:r>
        <w:t>a</w:t>
      </w:r>
      <w:r w:rsidRPr="005326C9">
        <w:t xml:space="preserve"> par 1:3, attālumam no </w:t>
      </w:r>
      <w:r>
        <w:t>staba ass</w:t>
      </w:r>
      <w:r w:rsidRPr="005326C9">
        <w:t xml:space="preserve"> līdz ceļa klātnes šķautnei  jābūt 0,35</w:t>
      </w:r>
      <w:r w:rsidR="00F33FA6">
        <w:t xml:space="preserve"> </w:t>
      </w:r>
      <w:r w:rsidRPr="005326C9">
        <w:t>m</w:t>
      </w:r>
      <w:r w:rsidR="00F33FA6">
        <w:t xml:space="preserve"> (</w:t>
      </w:r>
      <w:r w:rsidR="00F33FA6">
        <w:fldChar w:fldCharType="begin"/>
      </w:r>
      <w:r w:rsidR="00F33FA6">
        <w:instrText xml:space="preserve"> REF _Ref511637530 \r \h </w:instrText>
      </w:r>
      <w:r w:rsidR="00F33FA6">
        <w:fldChar w:fldCharType="separate"/>
      </w:r>
      <w:r w:rsidR="007D61E4">
        <w:t>7.5-2</w:t>
      </w:r>
      <w:r w:rsidR="00F33FA6">
        <w:fldChar w:fldCharType="end"/>
      </w:r>
      <w:r w:rsidR="00F33FA6">
        <w:t xml:space="preserve"> attēls)</w:t>
      </w:r>
      <w:r w:rsidRPr="005326C9">
        <w:t xml:space="preserve">. </w:t>
      </w:r>
      <w:r w:rsidRPr="00C53EBE">
        <w:t xml:space="preserve">Šajā gadījumā </w:t>
      </w:r>
      <w:r w:rsidR="00CE5B3D">
        <w:t>jā</w:t>
      </w:r>
      <w:r w:rsidRPr="00C53EBE">
        <w:t>lieto drošības barjer</w:t>
      </w:r>
      <w:r w:rsidR="00CE5B3D">
        <w:t>a</w:t>
      </w:r>
      <w:r w:rsidRPr="00C53EBE">
        <w:t xml:space="preserve"> ar </w:t>
      </w:r>
      <w:r w:rsidR="00CE5B3D">
        <w:fldChar w:fldCharType="begin"/>
      </w:r>
      <w:r w:rsidR="00CE5B3D">
        <w:instrText xml:space="preserve"> REF _Ref511637426 \r \h </w:instrText>
      </w:r>
      <w:r w:rsidR="00CE5B3D">
        <w:fldChar w:fldCharType="separate"/>
      </w:r>
      <w:r w:rsidR="007D61E4">
        <w:t>7.5-2</w:t>
      </w:r>
      <w:r w:rsidR="00CE5B3D">
        <w:fldChar w:fldCharType="end"/>
      </w:r>
      <w:r w:rsidR="00CE5B3D">
        <w:t xml:space="preserve"> </w:t>
      </w:r>
      <w:r>
        <w:t>tabulā noteikto</w:t>
      </w:r>
      <w:r w:rsidRPr="00C53EBE">
        <w:t xml:space="preserve"> </w:t>
      </w:r>
      <w:r>
        <w:t xml:space="preserve">maksimālo </w:t>
      </w:r>
      <w:r w:rsidRPr="00C53EBE">
        <w:t>darba platumu atkarībā no izvēlētā noturēšanas līmeņa</w:t>
      </w:r>
      <w:r w:rsidR="00F33FA6">
        <w:t>.</w:t>
      </w:r>
    </w:p>
    <w:p w14:paraId="624833C5" w14:textId="029E0D98" w:rsidR="00B9576A" w:rsidRPr="00042870" w:rsidRDefault="00F33FA6" w:rsidP="00A01438">
      <w:pPr>
        <w:pStyle w:val="Heading8"/>
      </w:pPr>
      <w:bookmarkStart w:id="5197" w:name="_Ref511637426"/>
      <w:r>
        <w:t>tabula</w:t>
      </w:r>
      <w:bookmarkEnd w:id="5197"/>
      <w:r w:rsidR="00763B59">
        <w:t>.</w:t>
      </w:r>
    </w:p>
    <w:tbl>
      <w:tblPr>
        <w:tblW w:w="893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5"/>
        <w:gridCol w:w="4536"/>
      </w:tblGrid>
      <w:tr w:rsidR="00B9576A" w14:paraId="65BCD870" w14:textId="77777777" w:rsidTr="00017975">
        <w:tc>
          <w:tcPr>
            <w:tcW w:w="4395" w:type="dxa"/>
            <w:shd w:val="clear" w:color="auto" w:fill="auto"/>
          </w:tcPr>
          <w:p w14:paraId="06F6EBF4" w14:textId="77777777" w:rsidR="00B9576A" w:rsidRPr="00083D91" w:rsidRDefault="00B9576A" w:rsidP="00F03784">
            <w:pPr>
              <w:pStyle w:val="Tablehead"/>
            </w:pPr>
            <w:r w:rsidRPr="00083D91">
              <w:t>Noturēšanas līmenis</w:t>
            </w:r>
          </w:p>
        </w:tc>
        <w:tc>
          <w:tcPr>
            <w:tcW w:w="4536" w:type="dxa"/>
            <w:shd w:val="clear" w:color="auto" w:fill="auto"/>
          </w:tcPr>
          <w:p w14:paraId="49C6ABE2" w14:textId="77777777" w:rsidR="00B9576A" w:rsidRPr="00083D91" w:rsidRDefault="00B9576A" w:rsidP="00F03784">
            <w:pPr>
              <w:pStyle w:val="Tablehead"/>
            </w:pPr>
            <w:r w:rsidRPr="00083D91">
              <w:t>Maksimālais darba platums W</w:t>
            </w:r>
          </w:p>
        </w:tc>
      </w:tr>
      <w:tr w:rsidR="00B9576A" w14:paraId="1162FA5E" w14:textId="77777777" w:rsidTr="00017975">
        <w:tc>
          <w:tcPr>
            <w:tcW w:w="4395" w:type="dxa"/>
            <w:shd w:val="clear" w:color="auto" w:fill="auto"/>
          </w:tcPr>
          <w:p w14:paraId="18C82AA4" w14:textId="77777777" w:rsidR="00B9576A" w:rsidRPr="00083D91" w:rsidRDefault="00B9576A" w:rsidP="00F03784">
            <w:pPr>
              <w:pStyle w:val="Tabletext3"/>
            </w:pPr>
            <w:r w:rsidRPr="00083D91">
              <w:t>N2</w:t>
            </w:r>
          </w:p>
        </w:tc>
        <w:tc>
          <w:tcPr>
            <w:tcW w:w="4536" w:type="dxa"/>
            <w:shd w:val="clear" w:color="auto" w:fill="auto"/>
          </w:tcPr>
          <w:p w14:paraId="521882E9" w14:textId="77777777" w:rsidR="00B9576A" w:rsidRPr="00083D91" w:rsidRDefault="00B9576A" w:rsidP="00F03784">
            <w:pPr>
              <w:pStyle w:val="Tabletext3"/>
            </w:pPr>
            <w:r w:rsidRPr="00083D91">
              <w:t>2.1m (W6)</w:t>
            </w:r>
          </w:p>
        </w:tc>
      </w:tr>
      <w:tr w:rsidR="00B9576A" w14:paraId="5EBBD8DE" w14:textId="77777777" w:rsidTr="00017975">
        <w:tc>
          <w:tcPr>
            <w:tcW w:w="4395" w:type="dxa"/>
            <w:shd w:val="clear" w:color="auto" w:fill="auto"/>
          </w:tcPr>
          <w:p w14:paraId="1D2B93D6" w14:textId="77777777" w:rsidR="00B9576A" w:rsidRPr="00083D91" w:rsidRDefault="00B9576A" w:rsidP="00F03784">
            <w:pPr>
              <w:pStyle w:val="Tabletext3"/>
            </w:pPr>
            <w:r w:rsidRPr="00083D91">
              <w:t>H1</w:t>
            </w:r>
          </w:p>
        </w:tc>
        <w:tc>
          <w:tcPr>
            <w:tcW w:w="4536" w:type="dxa"/>
            <w:shd w:val="clear" w:color="auto" w:fill="auto"/>
          </w:tcPr>
          <w:p w14:paraId="2BD32840" w14:textId="77777777" w:rsidR="00B9576A" w:rsidRPr="00083D91" w:rsidRDefault="00B9576A" w:rsidP="00F03784">
            <w:pPr>
              <w:pStyle w:val="Tabletext3"/>
            </w:pPr>
            <w:r w:rsidRPr="00083D91">
              <w:t>2,1m (W6)</w:t>
            </w:r>
          </w:p>
        </w:tc>
      </w:tr>
      <w:tr w:rsidR="00B9576A" w14:paraId="623959DC" w14:textId="77777777" w:rsidTr="00017975">
        <w:tc>
          <w:tcPr>
            <w:tcW w:w="4395" w:type="dxa"/>
            <w:shd w:val="clear" w:color="auto" w:fill="auto"/>
          </w:tcPr>
          <w:p w14:paraId="677BB0A3" w14:textId="77777777" w:rsidR="00B9576A" w:rsidRPr="00083D91" w:rsidRDefault="00B9576A" w:rsidP="00F03784">
            <w:pPr>
              <w:pStyle w:val="Tabletext3"/>
            </w:pPr>
            <w:r w:rsidRPr="00083D91">
              <w:t>H2</w:t>
            </w:r>
          </w:p>
        </w:tc>
        <w:tc>
          <w:tcPr>
            <w:tcW w:w="4536" w:type="dxa"/>
            <w:shd w:val="clear" w:color="auto" w:fill="auto"/>
          </w:tcPr>
          <w:p w14:paraId="0F343DF3" w14:textId="77777777" w:rsidR="00B9576A" w:rsidRPr="00083D91" w:rsidRDefault="00B9576A" w:rsidP="00F03784">
            <w:pPr>
              <w:pStyle w:val="Tabletext3"/>
            </w:pPr>
            <w:r w:rsidRPr="00083D91">
              <w:t>2.1m (W6)</w:t>
            </w:r>
          </w:p>
        </w:tc>
      </w:tr>
      <w:tr w:rsidR="00B9576A" w14:paraId="26A94914" w14:textId="77777777" w:rsidTr="00017975">
        <w:tc>
          <w:tcPr>
            <w:tcW w:w="4395" w:type="dxa"/>
            <w:shd w:val="clear" w:color="auto" w:fill="auto"/>
          </w:tcPr>
          <w:p w14:paraId="4D392ACE" w14:textId="77777777" w:rsidR="00B9576A" w:rsidRPr="00083D91" w:rsidRDefault="00B9576A" w:rsidP="00F03784">
            <w:pPr>
              <w:pStyle w:val="Tabletext3"/>
            </w:pPr>
            <w:r w:rsidRPr="00083D91">
              <w:t>H4b</w:t>
            </w:r>
          </w:p>
        </w:tc>
        <w:tc>
          <w:tcPr>
            <w:tcW w:w="4536" w:type="dxa"/>
            <w:shd w:val="clear" w:color="auto" w:fill="auto"/>
          </w:tcPr>
          <w:p w14:paraId="252C1188" w14:textId="77777777" w:rsidR="00B9576A" w:rsidRPr="00083D91" w:rsidRDefault="00B9576A" w:rsidP="00F03784">
            <w:pPr>
              <w:pStyle w:val="Tabletext3"/>
            </w:pPr>
            <w:r w:rsidRPr="00083D91">
              <w:t>2,1m (W6)</w:t>
            </w:r>
          </w:p>
        </w:tc>
      </w:tr>
    </w:tbl>
    <w:p w14:paraId="4765405C" w14:textId="5D387AC3" w:rsidR="00B9576A" w:rsidRDefault="00B9576A" w:rsidP="00F33FA6"/>
    <w:p w14:paraId="5ACA7277" w14:textId="7A6964B7" w:rsidR="00F33FA6" w:rsidRDefault="00F33FA6" w:rsidP="00BB210C">
      <w:pPr>
        <w:jc w:val="center"/>
      </w:pPr>
      <w:r>
        <w:rPr>
          <w:noProof/>
        </w:rPr>
        <w:drawing>
          <wp:inline distT="0" distB="0" distL="0" distR="0" wp14:anchorId="4917E506" wp14:editId="0E672AE3">
            <wp:extent cx="3983525" cy="2357418"/>
            <wp:effectExtent l="0" t="0" r="4445" b="508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001735" cy="2368194"/>
                    </a:xfrm>
                    <a:prstGeom prst="rect">
                      <a:avLst/>
                    </a:prstGeom>
                  </pic:spPr>
                </pic:pic>
              </a:graphicData>
            </a:graphic>
          </wp:inline>
        </w:drawing>
      </w:r>
    </w:p>
    <w:p w14:paraId="3849B36C" w14:textId="208108F4" w:rsidR="00F33FA6" w:rsidRDefault="00F33FA6" w:rsidP="000063EE">
      <w:pPr>
        <w:pStyle w:val="Heading7"/>
      </w:pPr>
      <w:bookmarkStart w:id="5198" w:name="_Ref511637530"/>
      <w:r>
        <w:t>attēls</w:t>
      </w:r>
      <w:bookmarkEnd w:id="5198"/>
      <w:r w:rsidR="00BB210C">
        <w:t>.</w:t>
      </w:r>
    </w:p>
    <w:p w14:paraId="21BC397C" w14:textId="77777777" w:rsidR="00B9576A" w:rsidRPr="00BF2E64" w:rsidRDefault="00B9576A" w:rsidP="00BC6DFA">
      <w:pPr>
        <w:pStyle w:val="Heading3"/>
      </w:pPr>
      <w:bookmarkStart w:id="5199" w:name="_Toc250815089"/>
      <w:r w:rsidRPr="00BF2E64">
        <w:t>Kvalitātes novērtējums</w:t>
      </w:r>
      <w:bookmarkEnd w:id="5199"/>
    </w:p>
    <w:p w14:paraId="4CF6023E" w14:textId="34B5EF49" w:rsidR="00B9576A" w:rsidRDefault="00B9576A" w:rsidP="00B9576A">
      <w:r w:rsidRPr="00BF2E64">
        <w:t>Uzstādīto drošības barjeru veidam, ģeometrijai, papildaprīkojumam, novietojumam plānā u.c. jāatbilst paredzētajam un</w:t>
      </w:r>
      <w:r w:rsidR="00BB210C">
        <w:t>/</w:t>
      </w:r>
      <w:r w:rsidR="00BB210C" w:rsidRPr="00BF2E64">
        <w:t>vai</w:t>
      </w:r>
      <w:r w:rsidRPr="00BF2E64">
        <w:t xml:space="preserve"> LVS 94.</w:t>
      </w:r>
    </w:p>
    <w:p w14:paraId="14C0E735" w14:textId="77777777" w:rsidR="00B9576A" w:rsidRPr="00BF2E64" w:rsidRDefault="00B9576A" w:rsidP="00B9576A">
      <w:r w:rsidRPr="00E10B45">
        <w:rPr>
          <w:lang w:val="lv-LV"/>
        </w:rPr>
        <w:t>Trošu barjerām jābūt nospriegotām un vienmērīgi piesūcinātām ar eļļu.</w:t>
      </w:r>
    </w:p>
    <w:p w14:paraId="47729832" w14:textId="77777777" w:rsidR="00B9576A" w:rsidRPr="00BF2E64" w:rsidRDefault="00B9576A" w:rsidP="00BC6DFA">
      <w:pPr>
        <w:pStyle w:val="Heading3"/>
      </w:pPr>
      <w:bookmarkStart w:id="5200" w:name="_Toc250815090"/>
      <w:r w:rsidRPr="00BF2E64">
        <w:lastRenderedPageBreak/>
        <w:t>Darba daudzuma uzmērīšana</w:t>
      </w:r>
      <w:bookmarkEnd w:id="5200"/>
    </w:p>
    <w:p w14:paraId="12459BFF" w14:textId="7D7A2172" w:rsidR="00B9576A" w:rsidRPr="00BF2E64" w:rsidRDefault="00B9576A" w:rsidP="00B9576A">
      <w:r w:rsidRPr="00BF2E64">
        <w:t>Drošības barjeras</w:t>
      </w:r>
      <w:r>
        <w:t xml:space="preserve"> uzstādīšanas vai atjaunošanas</w:t>
      </w:r>
      <w:r w:rsidRPr="00BF2E64">
        <w:t xml:space="preserve"> darbu daudzums jāuzmēra metros</w:t>
      </w:r>
      <w:r>
        <w:t xml:space="preserve"> – m</w:t>
      </w:r>
      <w:r w:rsidRPr="00BF2E64">
        <w:t>. Drošības barjeras sākuma un gala elementi jāuzmēra gabalos</w:t>
      </w:r>
      <w:r>
        <w:t xml:space="preserve"> – gab</w:t>
      </w:r>
      <w:r w:rsidR="00F33FA6">
        <w:t xml:space="preserve">, vai </w:t>
      </w:r>
      <w:r w:rsidRPr="00BF2E64">
        <w:t>komplektos</w:t>
      </w:r>
      <w:r>
        <w:t xml:space="preserve"> – kompl</w:t>
      </w:r>
      <w:r w:rsidRPr="00BF2E64">
        <w:t>, nosakot sākuma un gala elementa garumu metros</w:t>
      </w:r>
      <w:r>
        <w:t xml:space="preserve"> – m</w:t>
      </w:r>
      <w:r w:rsidRPr="00BF2E64">
        <w:t>.</w:t>
      </w:r>
    </w:p>
    <w:p w14:paraId="137E3359" w14:textId="618347A3" w:rsidR="00B9576A" w:rsidRDefault="00B9576A" w:rsidP="002428B5">
      <w:pPr>
        <w:pStyle w:val="Heading2"/>
      </w:pPr>
      <w:r>
        <w:br w:type="page"/>
      </w:r>
      <w:bookmarkStart w:id="5201" w:name="_Toc278703693"/>
      <w:bookmarkStart w:id="5202" w:name="_Toc41475069"/>
      <w:r>
        <w:lastRenderedPageBreak/>
        <w:t>Atstarotāju uzlīmēšana vai uzstādīšana</w:t>
      </w:r>
      <w:bookmarkEnd w:id="5201"/>
      <w:bookmarkEnd w:id="5202"/>
    </w:p>
    <w:p w14:paraId="6B84892A" w14:textId="58111BBE" w:rsidR="00B9576A" w:rsidRDefault="00B9576A" w:rsidP="00B9576A">
      <w:r>
        <w:t>Atstarotāju uzlīmēšanu vai uzstādīšanu paredz, lai u</w:t>
      </w:r>
      <w:r w:rsidRPr="007B5F51">
        <w:t>zlabot</w:t>
      </w:r>
      <w:r>
        <w:t>u ceļa klātnes vizuālo uztveri un</w:t>
      </w:r>
      <w:r w:rsidRPr="007B5F51">
        <w:t xml:space="preserve"> paaugstināt</w:t>
      </w:r>
      <w:r>
        <w:t>u</w:t>
      </w:r>
      <w:r w:rsidRPr="007B5F51">
        <w:t xml:space="preserve"> satiksmes dalībnieku drošību diennakts tumšajā laikā.</w:t>
      </w:r>
    </w:p>
    <w:p w14:paraId="236234F9" w14:textId="4C7E96FF" w:rsidR="00BC6DFA" w:rsidRDefault="00BC6DFA" w:rsidP="00B9576A">
      <w:r w:rsidRPr="00BC6DFA">
        <w:t>Visa veida stab</w:t>
      </w:r>
      <w:r>
        <w:t>us, kas atrodas uz ietves</w:t>
      </w:r>
      <w:r w:rsidRPr="00BC6DFA">
        <w:t xml:space="preserve"> – luksofora, ceļa zīmju, reklāmu, apgaismojumu – </w:t>
      </w:r>
      <w:r>
        <w:t xml:space="preserve">jāparedz nokrāsot vai </w:t>
      </w:r>
      <w:r w:rsidRPr="00BC6DFA">
        <w:t>aplīmē</w:t>
      </w:r>
      <w:r>
        <w:t>t</w:t>
      </w:r>
      <w:r w:rsidRPr="00BC6DFA">
        <w:t xml:space="preserve"> ar lenti dzeltenā, kontrastējošā krāsā 160 cm, 120 cm un 35 cm (augšējās malas) augstumā virs zemes. Vis</w:t>
      </w:r>
      <w:r>
        <w:t>i</w:t>
      </w:r>
      <w:r w:rsidRPr="00BC6DFA">
        <w:t xml:space="preserve"> krāsojumi vai lent</w:t>
      </w:r>
      <w:r>
        <w:t>as</w:t>
      </w:r>
      <w:r w:rsidRPr="00BC6DFA">
        <w:t xml:space="preserve"> </w:t>
      </w:r>
      <w:r>
        <w:t>jāperedz</w:t>
      </w:r>
      <w:r w:rsidRPr="00BC6DFA">
        <w:t xml:space="preserve"> 10 cm platā joslā.</w:t>
      </w:r>
    </w:p>
    <w:p w14:paraId="568EF410" w14:textId="77777777" w:rsidR="00B9576A" w:rsidRDefault="00B9576A" w:rsidP="00BC6DFA">
      <w:pPr>
        <w:pStyle w:val="Heading3"/>
      </w:pPr>
      <w:r>
        <w:t>Darba nosaukums</w:t>
      </w:r>
    </w:p>
    <w:p w14:paraId="4535E18E" w14:textId="77777777" w:rsidR="00B9576A" w:rsidRDefault="00B9576A" w:rsidP="00B04A1B">
      <w:pPr>
        <w:numPr>
          <w:ilvl w:val="0"/>
          <w:numId w:val="110"/>
        </w:numPr>
      </w:pPr>
      <w:r>
        <w:t>Atstarotāju uzlīmēšana signālstabiņiem – gab</w:t>
      </w:r>
    </w:p>
    <w:p w14:paraId="3F1AD2F6" w14:textId="414278EF" w:rsidR="00B9576A" w:rsidRDefault="00B9576A" w:rsidP="00B04A1B">
      <w:pPr>
        <w:numPr>
          <w:ilvl w:val="0"/>
          <w:numId w:val="110"/>
        </w:numPr>
      </w:pPr>
      <w:r>
        <w:t>Atstarotāju uzstādīšana – gab</w:t>
      </w:r>
    </w:p>
    <w:p w14:paraId="2E26351A" w14:textId="0C245A0E" w:rsidR="00BC6DFA" w:rsidRDefault="00BC6DFA" w:rsidP="00B04A1B">
      <w:pPr>
        <w:numPr>
          <w:ilvl w:val="0"/>
          <w:numId w:val="110"/>
        </w:numPr>
      </w:pPr>
      <w:r w:rsidRPr="00BC6DFA">
        <w:rPr>
          <w:lang w:val="lv-LV"/>
        </w:rPr>
        <w:t>Balstu, stabu aprīkošana ar dzeltenu, atstarojošu marķējumu – g</w:t>
      </w:r>
      <w:r>
        <w:rPr>
          <w:lang w:val="lv-LV"/>
        </w:rPr>
        <w:t>a</w:t>
      </w:r>
      <w:r w:rsidRPr="00BC6DFA">
        <w:rPr>
          <w:lang w:val="lv-LV"/>
        </w:rPr>
        <w:t>b</w:t>
      </w:r>
    </w:p>
    <w:p w14:paraId="031C010F" w14:textId="77777777" w:rsidR="00B9576A" w:rsidRDefault="00B9576A" w:rsidP="00BC6DFA">
      <w:pPr>
        <w:pStyle w:val="Heading3"/>
      </w:pPr>
      <w:r w:rsidRPr="00BF2E64">
        <w:t>Definīcijas</w:t>
      </w:r>
    </w:p>
    <w:p w14:paraId="6461602F" w14:textId="77777777" w:rsidR="00B9576A" w:rsidRPr="007B5F51" w:rsidRDefault="00B9576A" w:rsidP="00B9576A">
      <w:r>
        <w:t>...</w:t>
      </w:r>
    </w:p>
    <w:p w14:paraId="06B3CCB6" w14:textId="77777777" w:rsidR="00B9576A" w:rsidRPr="00BF2E64" w:rsidRDefault="00B9576A" w:rsidP="00BC6DFA">
      <w:pPr>
        <w:pStyle w:val="Heading3"/>
      </w:pPr>
      <w:r w:rsidRPr="00BF2E64">
        <w:t>Darba apraksts</w:t>
      </w:r>
    </w:p>
    <w:p w14:paraId="3AC1203C" w14:textId="77777777" w:rsidR="00B9576A" w:rsidRPr="00BF2E64" w:rsidRDefault="00B9576A" w:rsidP="00B9576A">
      <w:r>
        <w:t>Atstarotāju uzlīmēšana vai uzstādīšana ietver atstarotāja uzstādīšanas vietas sagatavošanu, ja nepieciešams – veco atstarotāju aizvākšanu, un atstarotāja uzstādīšanu vai uzlīmēšanu.</w:t>
      </w:r>
    </w:p>
    <w:p w14:paraId="1DFE6787" w14:textId="77777777" w:rsidR="00B9576A" w:rsidRPr="00BF2E64" w:rsidRDefault="00B9576A" w:rsidP="00BC6DFA">
      <w:pPr>
        <w:pStyle w:val="Heading3"/>
      </w:pPr>
      <w:r w:rsidRPr="00BF2E64">
        <w:t>Materiāli</w:t>
      </w:r>
    </w:p>
    <w:p w14:paraId="43D675B1" w14:textId="77777777" w:rsidR="00B9576A" w:rsidRDefault="00B9576A" w:rsidP="00B9576A">
      <w:r>
        <w:t>Atstarojošajām uzlīmēm vai a</w:t>
      </w:r>
      <w:r w:rsidRPr="007B5F51">
        <w:t>tstarotāja plāksnītēm jābūt ar gludu pret atmosfēras iedarbību noturīgu virsmu, viegli mazgājamām</w:t>
      </w:r>
      <w:r>
        <w:t>.</w:t>
      </w:r>
    </w:p>
    <w:p w14:paraId="156DE45D" w14:textId="77777777" w:rsidR="00B9576A" w:rsidRPr="007B5F51" w:rsidRDefault="00B9576A" w:rsidP="00B9576A">
      <w:r w:rsidRPr="00896216">
        <w:rPr>
          <w:lang w:val="lv-LV"/>
        </w:rPr>
        <w:t>Atstarojošām uzlīmēm jāatbilst LVS 93 prasībām.</w:t>
      </w:r>
    </w:p>
    <w:p w14:paraId="33DE8E31" w14:textId="77777777" w:rsidR="00B9576A" w:rsidRPr="00BF2E64" w:rsidRDefault="00B9576A" w:rsidP="00B9576A">
      <w:r w:rsidRPr="007B5F51">
        <w:t>Atstarotāja plāksnīšu virsmas īpašībām jāatbilst LVS 77.</w:t>
      </w:r>
    </w:p>
    <w:p w14:paraId="7C01AF6F" w14:textId="77777777" w:rsidR="00B9576A" w:rsidRPr="00BF2E64" w:rsidRDefault="00B9576A" w:rsidP="00BC6DFA">
      <w:pPr>
        <w:pStyle w:val="Heading3"/>
      </w:pPr>
      <w:r w:rsidRPr="00BF2E64">
        <w:t>Iekārtas</w:t>
      </w:r>
    </w:p>
    <w:p w14:paraId="67B43A05" w14:textId="77777777" w:rsidR="00B9576A" w:rsidRPr="00BF2E64" w:rsidRDefault="00B9576A" w:rsidP="00B9576A">
      <w:r>
        <w:t>..</w:t>
      </w:r>
      <w:r w:rsidRPr="00660113">
        <w:t>.</w:t>
      </w:r>
    </w:p>
    <w:p w14:paraId="0822C609" w14:textId="77777777" w:rsidR="00B9576A" w:rsidRDefault="00B9576A" w:rsidP="00BC6DFA">
      <w:pPr>
        <w:pStyle w:val="Heading3"/>
      </w:pPr>
      <w:r w:rsidRPr="00BF2E64">
        <w:t>Darba izpilde</w:t>
      </w:r>
    </w:p>
    <w:p w14:paraId="3913F02E" w14:textId="77777777" w:rsidR="00B9576A" w:rsidRPr="00B44DB7" w:rsidRDefault="00B9576A" w:rsidP="00B9576A">
      <w:pPr>
        <w:rPr>
          <w:lang w:val="lv-LV"/>
        </w:rPr>
      </w:pPr>
      <w:r w:rsidRPr="00896216">
        <w:rPr>
          <w:lang w:val="lv-LV"/>
        </w:rPr>
        <w:t xml:space="preserve">Atstarotāju uzlīmēšana </w:t>
      </w:r>
      <w:r>
        <w:rPr>
          <w:lang w:val="lv-LV"/>
        </w:rPr>
        <w:t>jāveic</w:t>
      </w:r>
      <w:r w:rsidRPr="00896216">
        <w:rPr>
          <w:lang w:val="lv-LV"/>
        </w:rPr>
        <w:t xml:space="preserve"> sausos laika apstākļos pie gaisa temperatūras, kas nodrošina līmes </w:t>
      </w:r>
      <w:r>
        <w:rPr>
          <w:lang w:val="lv-LV"/>
        </w:rPr>
        <w:t>efektīvu sacietēšanu</w:t>
      </w:r>
      <w:r w:rsidRPr="00896216">
        <w:rPr>
          <w:lang w:val="lv-LV"/>
        </w:rPr>
        <w:t>. Atstarotāji atjaunojami uz esošiem un nebojātiem signālstabiņiem.</w:t>
      </w:r>
    </w:p>
    <w:p w14:paraId="245278E6" w14:textId="726DF424" w:rsidR="00BC6DFA" w:rsidRDefault="00B9576A" w:rsidP="00BC6DFA">
      <w:r w:rsidRPr="00B44DB7">
        <w:rPr>
          <w:lang w:val="lv-LV"/>
        </w:rPr>
        <w:t xml:space="preserve">Atstarotāju uzstādīšanu jāveic, izmantojot barjerā jau iestrādātos tehnoloģiskos caurumus un piestiprinot atstarotāju ar speciālu kniedi vai skrūvi. </w:t>
      </w:r>
      <w:r w:rsidRPr="007B5F51">
        <w:t>Piestiprinot atstarotāju barjerai</w:t>
      </w:r>
      <w:r>
        <w:t>,</w:t>
      </w:r>
      <w:r w:rsidRPr="007B5F51">
        <w:t xml:space="preserve"> jāpārbauda tā stabilitāte.</w:t>
      </w:r>
    </w:p>
    <w:p w14:paraId="7F3BEADB" w14:textId="60EFE47A" w:rsidR="00BC6DFA" w:rsidRPr="00BC6DFA" w:rsidRDefault="00BC6DFA" w:rsidP="00BC6DFA">
      <w:r w:rsidRPr="00BC6DFA">
        <w:t>Visa veida stabiem</w:t>
      </w:r>
      <w:r>
        <w:t>, kas atrodas uz ietves</w:t>
      </w:r>
      <w:r w:rsidRPr="00BC6DFA">
        <w:t xml:space="preserve"> </w:t>
      </w:r>
      <w:r>
        <w:t xml:space="preserve">jābūt nokrāsotiem vai </w:t>
      </w:r>
      <w:r w:rsidRPr="00BC6DFA">
        <w:t>aplīmē</w:t>
      </w:r>
      <w:r>
        <w:t>tiem</w:t>
      </w:r>
      <w:r w:rsidRPr="00BC6DFA">
        <w:t xml:space="preserve"> ar lenti dzeltenā, kontrastējošā krāsā </w:t>
      </w:r>
      <w:r>
        <w:t>atbilstoši paredzētajam</w:t>
      </w:r>
      <w:r w:rsidRPr="00BC6DFA">
        <w:t>.</w:t>
      </w:r>
    </w:p>
    <w:p w14:paraId="795C1D41" w14:textId="77777777" w:rsidR="00B9576A" w:rsidRPr="00BF2E64" w:rsidRDefault="00B9576A" w:rsidP="00BC6DFA">
      <w:pPr>
        <w:pStyle w:val="Heading3"/>
      </w:pPr>
      <w:r w:rsidRPr="00BF2E64">
        <w:t>Kvalitātes novērtējums</w:t>
      </w:r>
    </w:p>
    <w:p w14:paraId="5DDB2CBD" w14:textId="22C5ABE9" w:rsidR="00B9576A" w:rsidRPr="00B44DB7" w:rsidRDefault="00B9576A" w:rsidP="00B9576A">
      <w:pPr>
        <w:rPr>
          <w:lang w:val="lv-LV"/>
        </w:rPr>
      </w:pPr>
      <w:r w:rsidRPr="00896216">
        <w:rPr>
          <w:lang w:val="lv-LV"/>
        </w:rPr>
        <w:t>Pielīmētajiem atstarotājiem jāatbilst LVS 85 un LVS 93 prasībām. Atstarotājiem jābūt rūpīgi pielīmētiem visā to platībā.</w:t>
      </w:r>
    </w:p>
    <w:p w14:paraId="3C503EAE" w14:textId="77777777" w:rsidR="00B9576A" w:rsidRPr="00B44DB7" w:rsidRDefault="00B9576A" w:rsidP="00B9576A">
      <w:pPr>
        <w:rPr>
          <w:lang w:val="lv-LV"/>
        </w:rPr>
      </w:pPr>
      <w:r w:rsidRPr="00B44DB7">
        <w:rPr>
          <w:lang w:val="lv-LV"/>
        </w:rPr>
        <w:lastRenderedPageBreak/>
        <w:t>Uzstādīto atstarotāju novietojumam jāatbilst LVS 94 prasībām un tiem jābūt stingri piestiprinātiem pie barjeras.</w:t>
      </w:r>
    </w:p>
    <w:p w14:paraId="6D8161E4" w14:textId="77777777" w:rsidR="00B9576A" w:rsidRPr="00833254" w:rsidRDefault="00B9576A" w:rsidP="00B9576A">
      <w:r w:rsidRPr="00B44DB7">
        <w:rPr>
          <w:lang w:val="lv-LV"/>
        </w:rPr>
        <w:t xml:space="preserve">Izpildītais darbs jākontrolē  visā autoceļa posma garumā, kur uzstādīti atstarotāji. </w:t>
      </w:r>
      <w:r w:rsidRPr="00ED1006">
        <w:t>Neatbilstības gadījumā jāveic pasākumi prasību nodrošināšanai.</w:t>
      </w:r>
    </w:p>
    <w:p w14:paraId="17954903" w14:textId="77777777" w:rsidR="00B9576A" w:rsidRPr="00BF2E64" w:rsidRDefault="00B9576A" w:rsidP="00BC6DFA">
      <w:pPr>
        <w:pStyle w:val="Heading3"/>
      </w:pPr>
      <w:r w:rsidRPr="00BF2E64">
        <w:t>Darba daudzuma uzmērīšana</w:t>
      </w:r>
    </w:p>
    <w:p w14:paraId="551EC231" w14:textId="0031AAF2" w:rsidR="00B9576A" w:rsidRDefault="00B9576A" w:rsidP="00B9576A">
      <w:r>
        <w:t xml:space="preserve">Mērvienība: </w:t>
      </w:r>
      <w:r w:rsidRPr="007B5F51">
        <w:t>Jāuzskaita</w:t>
      </w:r>
      <w:r w:rsidR="00700A39">
        <w:t xml:space="preserve"> uzkrāsoto,</w:t>
      </w:r>
      <w:r w:rsidRPr="007B5F51">
        <w:t xml:space="preserve"> </w:t>
      </w:r>
      <w:r>
        <w:t xml:space="preserve">uzlīmēto vai </w:t>
      </w:r>
      <w:r w:rsidRPr="007B5F51">
        <w:t>uzstādīto atstarotāju daudzums  gabalos (gab)</w:t>
      </w:r>
      <w:r>
        <w:t>.</w:t>
      </w:r>
    </w:p>
    <w:p w14:paraId="180CC44B" w14:textId="25CC6ADF" w:rsidR="00B9576A" w:rsidRDefault="00B9576A" w:rsidP="002428B5">
      <w:pPr>
        <w:pStyle w:val="Heading2"/>
      </w:pPr>
      <w:r>
        <w:br w:type="page"/>
      </w:r>
      <w:bookmarkStart w:id="5203" w:name="_Toc278703699"/>
      <w:bookmarkStart w:id="5204" w:name="_Toc41475070"/>
      <w:r w:rsidRPr="003A0E53">
        <w:lastRenderedPageBreak/>
        <w:t>Drošības žoga</w:t>
      </w:r>
      <w:r>
        <w:t xml:space="preserve"> uzstādīšana vai</w:t>
      </w:r>
      <w:r w:rsidRPr="003A0E53">
        <w:t xml:space="preserve"> atjaunošana</w:t>
      </w:r>
      <w:bookmarkEnd w:id="5203"/>
      <w:bookmarkEnd w:id="5204"/>
    </w:p>
    <w:p w14:paraId="3CD339B4" w14:textId="77777777" w:rsidR="00B9576A" w:rsidRDefault="00B9576A" w:rsidP="00B9576A">
      <w:r>
        <w:t>Drožības žoga uzstādīšanu paredz, lai nodrošinātu un uzlabotu s</w:t>
      </w:r>
      <w:r w:rsidRPr="003A0E53">
        <w:t>atiksmes droš</w:t>
      </w:r>
      <w:r>
        <w:t>ību</w:t>
      </w:r>
      <w:r w:rsidRPr="003A0E53">
        <w:t>.</w:t>
      </w:r>
    </w:p>
    <w:p w14:paraId="0E597AAC" w14:textId="77777777" w:rsidR="00B9576A" w:rsidRDefault="00B9576A" w:rsidP="00BC6DFA">
      <w:pPr>
        <w:pStyle w:val="Heading3"/>
      </w:pPr>
      <w:r>
        <w:t>Darba nosaukums</w:t>
      </w:r>
    </w:p>
    <w:p w14:paraId="19C3C884" w14:textId="77777777" w:rsidR="00B9576A" w:rsidRDefault="00B9576A" w:rsidP="00B04A1B">
      <w:pPr>
        <w:numPr>
          <w:ilvl w:val="0"/>
          <w:numId w:val="111"/>
        </w:numPr>
      </w:pPr>
      <w:r>
        <w:t>Drošības žoga uzstādīšana – m</w:t>
      </w:r>
    </w:p>
    <w:p w14:paraId="06F033FE" w14:textId="77777777" w:rsidR="00B9576A" w:rsidRPr="00E755D1" w:rsidRDefault="00B9576A" w:rsidP="00B04A1B">
      <w:pPr>
        <w:numPr>
          <w:ilvl w:val="0"/>
          <w:numId w:val="111"/>
        </w:numPr>
      </w:pPr>
      <w:r>
        <w:t>Drošības žoga atjaunošana – m</w:t>
      </w:r>
    </w:p>
    <w:p w14:paraId="4807480D" w14:textId="77777777" w:rsidR="00B9576A" w:rsidRDefault="00B9576A" w:rsidP="00BC6DFA">
      <w:pPr>
        <w:pStyle w:val="Heading3"/>
      </w:pPr>
      <w:r w:rsidRPr="00BF2E64">
        <w:t>Definīcijas</w:t>
      </w:r>
    </w:p>
    <w:p w14:paraId="5A63FE14" w14:textId="77777777" w:rsidR="00B9576A" w:rsidRPr="00914146" w:rsidRDefault="00B9576A" w:rsidP="00B9576A">
      <w:r>
        <w:t>...</w:t>
      </w:r>
    </w:p>
    <w:p w14:paraId="4917198F" w14:textId="77777777" w:rsidR="00B9576A" w:rsidRPr="00BF2E64" w:rsidRDefault="00B9576A" w:rsidP="00BC6DFA">
      <w:pPr>
        <w:pStyle w:val="Heading3"/>
      </w:pPr>
      <w:r w:rsidRPr="00BF2E64">
        <w:t>Darba apraksts</w:t>
      </w:r>
    </w:p>
    <w:p w14:paraId="163C6A0E" w14:textId="77777777" w:rsidR="00B9576A" w:rsidRPr="00BF2E64" w:rsidRDefault="00B9576A" w:rsidP="00B9576A">
      <w:r>
        <w:t>Drošības žoga uzstādīšana vai atjaunošana ietver žoga uzstādīšanas vietas sagatavošanu, ja nepieciešams – bojātā drošības žoga demontāžu, un j</w:t>
      </w:r>
      <w:r w:rsidRPr="003A0E53">
        <w:t>au</w:t>
      </w:r>
      <w:r>
        <w:t>na drošības žoga uzstādīšanu.</w:t>
      </w:r>
    </w:p>
    <w:p w14:paraId="26BD4C2A" w14:textId="77777777" w:rsidR="00B9576A" w:rsidRPr="00BF2E64" w:rsidRDefault="00B9576A" w:rsidP="00BC6DFA">
      <w:pPr>
        <w:pStyle w:val="Heading3"/>
      </w:pPr>
      <w:r w:rsidRPr="00BF2E64">
        <w:t>Materiāli</w:t>
      </w:r>
    </w:p>
    <w:p w14:paraId="471FC01F" w14:textId="77777777" w:rsidR="00B9576A" w:rsidRPr="003A0E53" w:rsidRDefault="00B9576A" w:rsidP="00B9576A">
      <w:r w:rsidRPr="003A0E53">
        <w:t xml:space="preserve">Tipveida konstrukcijas </w:t>
      </w:r>
      <w:r>
        <w:t>drošības žoga panelis:</w:t>
      </w:r>
    </w:p>
    <w:p w14:paraId="281A4F70" w14:textId="77777777" w:rsidR="00B9576A" w:rsidRPr="003A0E53" w:rsidRDefault="00B9576A" w:rsidP="00B04A1B">
      <w:pPr>
        <w:numPr>
          <w:ilvl w:val="0"/>
          <w:numId w:val="78"/>
        </w:numPr>
      </w:pPr>
      <w:r>
        <w:t>d</w:t>
      </w:r>
      <w:r w:rsidRPr="003A0E53">
        <w:t>rošības ž</w:t>
      </w:r>
      <w:r>
        <w:t>oga augstums no  1,5 m līdz 2 m;</w:t>
      </w:r>
    </w:p>
    <w:p w14:paraId="14663DED" w14:textId="77777777" w:rsidR="00B9576A" w:rsidRPr="003A0E53" w:rsidRDefault="00B9576A" w:rsidP="00B04A1B">
      <w:pPr>
        <w:numPr>
          <w:ilvl w:val="0"/>
          <w:numId w:val="78"/>
        </w:numPr>
      </w:pPr>
      <w:r>
        <w:t>d</w:t>
      </w:r>
      <w:r w:rsidRPr="003A0E53">
        <w:t>rošības ž</w:t>
      </w:r>
      <w:r>
        <w:t xml:space="preserve">oga paneļa viena posma garums </w:t>
      </w:r>
      <w:r w:rsidRPr="003A0E53">
        <w:t>L</w:t>
      </w:r>
      <w:r>
        <w:t xml:space="preserve"> </w:t>
      </w:r>
      <w:r w:rsidRPr="003A0E53">
        <w:t>=</w:t>
      </w:r>
      <w:r>
        <w:t xml:space="preserve"> </w:t>
      </w:r>
      <w:r w:rsidRPr="003A0E53">
        <w:t>2,00</w:t>
      </w:r>
      <w:r>
        <w:t xml:space="preserve"> m;</w:t>
      </w:r>
    </w:p>
    <w:p w14:paraId="31627674" w14:textId="77777777" w:rsidR="00B9576A" w:rsidRPr="003A0E53" w:rsidRDefault="00B9576A" w:rsidP="00B04A1B">
      <w:pPr>
        <w:numPr>
          <w:ilvl w:val="0"/>
          <w:numId w:val="78"/>
        </w:numPr>
      </w:pPr>
      <w:r>
        <w:t>drošības žoga balsta šķērsgriezuma izmēri 0,06 x 0,06</w:t>
      </w:r>
      <w:r w:rsidRPr="003A0E53">
        <w:t xml:space="preserve"> x 0,003</w:t>
      </w:r>
      <w:r>
        <w:t xml:space="preserve"> </w:t>
      </w:r>
      <w:r w:rsidRPr="003A0E53">
        <w:t>m;</w:t>
      </w:r>
    </w:p>
    <w:p w14:paraId="29671350" w14:textId="77777777" w:rsidR="00B9576A" w:rsidRPr="003A0E53" w:rsidRDefault="00B9576A" w:rsidP="00B04A1B">
      <w:pPr>
        <w:numPr>
          <w:ilvl w:val="0"/>
          <w:numId w:val="78"/>
        </w:numPr>
      </w:pPr>
      <w:r>
        <w:t>režģa stieples minimālais diametrs</w:t>
      </w:r>
      <w:r w:rsidRPr="003A0E53">
        <w:t xml:space="preserve"> Ø </w:t>
      </w:r>
      <w:r>
        <w:t xml:space="preserve">= </w:t>
      </w:r>
      <w:r w:rsidRPr="003A0E53">
        <w:t>4</w:t>
      </w:r>
      <w:r>
        <w:t xml:space="preserve"> mm.</w:t>
      </w:r>
    </w:p>
    <w:p w14:paraId="725CAF5D" w14:textId="77777777" w:rsidR="00B9576A" w:rsidRPr="00BF2E64" w:rsidRDefault="00B9576A" w:rsidP="00B9576A">
      <w:r w:rsidRPr="003A0E53">
        <w:t>Drošības žoga režģis un balsti – cinkots metāls pārklāts ar zaļu poliestera slāni.</w:t>
      </w:r>
    </w:p>
    <w:p w14:paraId="68C071AD" w14:textId="77777777" w:rsidR="00B9576A" w:rsidRPr="00BF2E64" w:rsidRDefault="00B9576A" w:rsidP="00BC6DFA">
      <w:pPr>
        <w:pStyle w:val="Heading3"/>
      </w:pPr>
      <w:r w:rsidRPr="00BF2E64">
        <w:t>Iekārtas</w:t>
      </w:r>
    </w:p>
    <w:p w14:paraId="39D5F375" w14:textId="77777777" w:rsidR="00B9576A" w:rsidRPr="00BF2E64" w:rsidRDefault="00B9576A" w:rsidP="00B9576A">
      <w:r>
        <w:t>..</w:t>
      </w:r>
      <w:r w:rsidRPr="003A0E53">
        <w:t>.</w:t>
      </w:r>
    </w:p>
    <w:p w14:paraId="5FE9A1C6" w14:textId="77777777" w:rsidR="00B9576A" w:rsidRDefault="00B9576A" w:rsidP="00BC6DFA">
      <w:pPr>
        <w:pStyle w:val="Heading3"/>
      </w:pPr>
      <w:r w:rsidRPr="00BF2E64">
        <w:t>Darba izpilde</w:t>
      </w:r>
    </w:p>
    <w:p w14:paraId="20F013B4" w14:textId="77777777" w:rsidR="00B9576A" w:rsidRPr="003A0E53" w:rsidRDefault="00B9576A" w:rsidP="00B9576A">
      <w:r w:rsidRPr="003A0E53">
        <w:t xml:space="preserve">Bojātais drošības žogs un bojātie elementi jādemontē un </w:t>
      </w:r>
      <w:r>
        <w:t>jāaizvāc</w:t>
      </w:r>
      <w:r w:rsidRPr="003A0E53">
        <w:t>.</w:t>
      </w:r>
    </w:p>
    <w:p w14:paraId="3530B403" w14:textId="77777777" w:rsidR="00B9576A" w:rsidRPr="00914146" w:rsidRDefault="00B9576A" w:rsidP="00B9576A">
      <w:r w:rsidRPr="003A0E53">
        <w:t>Drošības žoga balsti</w:t>
      </w:r>
      <w:r>
        <w:t xml:space="preserve"> ierokami zemē vai</w:t>
      </w:r>
      <w:r w:rsidRPr="003A0E53">
        <w:t xml:space="preserve"> stiprināmi pie ceļa drošības barjeras sigma tipa stabiņa ar stiprinājuma skrūvēm. Drošības žoga balstu uzstādīšanas solis – 2m vai esošais.</w:t>
      </w:r>
    </w:p>
    <w:p w14:paraId="2876A5D7" w14:textId="77777777" w:rsidR="00B9576A" w:rsidRPr="00BF2E64" w:rsidRDefault="00B9576A" w:rsidP="00BC6DFA">
      <w:pPr>
        <w:pStyle w:val="Heading3"/>
      </w:pPr>
      <w:r w:rsidRPr="00BF2E64">
        <w:t>Kvalitātes novērtējums</w:t>
      </w:r>
    </w:p>
    <w:p w14:paraId="6AC4FF45" w14:textId="77777777" w:rsidR="00B9576A" w:rsidRPr="003A0E53" w:rsidRDefault="00B9576A" w:rsidP="00B9576A">
      <w:r w:rsidRPr="003A0E53">
        <w:t>Uzstādītā drošības žoga izmēriem un novietojumam jāatbilst paredzētajam.</w:t>
      </w:r>
    </w:p>
    <w:p w14:paraId="2281F5ED" w14:textId="77777777" w:rsidR="00B9576A" w:rsidRDefault="00B9576A" w:rsidP="00B9576A">
      <w:r w:rsidRPr="003A0E53">
        <w:t xml:space="preserve">Drošības žogam jābūt uzstādītam taisnā </w:t>
      </w:r>
      <w:r>
        <w:t xml:space="preserve">plūdenā </w:t>
      </w:r>
      <w:r w:rsidRPr="003A0E53">
        <w:t xml:space="preserve">līnijā. Drošības žoga un balstu poliestera slāņa pārklājums </w:t>
      </w:r>
      <w:r>
        <w:t>nedrīkst būt bojāts</w:t>
      </w:r>
      <w:r w:rsidRPr="003A0E53">
        <w:t xml:space="preserve">. Žogam ir jābūt noturīgam pret sniega tīrīšanas darbu radītajām slodzēm. Demontētais žogs un citi būvgruži </w:t>
      </w:r>
      <w:r>
        <w:t>jāaizvāc</w:t>
      </w:r>
      <w:r w:rsidRPr="003A0E53">
        <w:t>.</w:t>
      </w:r>
    </w:p>
    <w:p w14:paraId="6EC44250" w14:textId="77777777" w:rsidR="00B9576A" w:rsidRPr="00833254" w:rsidRDefault="00B9576A" w:rsidP="00B9576A">
      <w:r w:rsidRPr="003A0E53">
        <w:t>Izpildītais darbs kontrolējams visā autoceļa (posma) garumā, neatbilstības gadījumā jāveic pasākumi prasību nodrošināšanai.</w:t>
      </w:r>
    </w:p>
    <w:p w14:paraId="7A30E042" w14:textId="77777777" w:rsidR="00B9576A" w:rsidRPr="00BF2E64" w:rsidRDefault="00B9576A" w:rsidP="00BC6DFA">
      <w:pPr>
        <w:pStyle w:val="Heading3"/>
      </w:pPr>
      <w:r w:rsidRPr="00BF2E64">
        <w:t>Darba daudzuma uzmērīšana</w:t>
      </w:r>
    </w:p>
    <w:p w14:paraId="40184514" w14:textId="77777777" w:rsidR="00B9576A" w:rsidRPr="00BF2E64" w:rsidRDefault="00B9576A" w:rsidP="00B9576A">
      <w:r>
        <w:t>Jāu</w:t>
      </w:r>
      <w:r w:rsidRPr="003A0E53">
        <w:t>mēra uzstādītā</w:t>
      </w:r>
      <w:r>
        <w:t xml:space="preserve"> vai atjaunotā</w:t>
      </w:r>
      <w:r w:rsidRPr="003A0E53">
        <w:t xml:space="preserve"> drošības žoga garumu metros</w:t>
      </w:r>
      <w:r>
        <w:t xml:space="preserve"> – m</w:t>
      </w:r>
      <w:r w:rsidRPr="003A0E53">
        <w:t>.</w:t>
      </w:r>
      <w:r w:rsidRPr="00255C9A">
        <w:t xml:space="preserve"> </w:t>
      </w:r>
      <w:r>
        <w:br w:type="page"/>
      </w:r>
    </w:p>
    <w:p w14:paraId="7E1EE8E7" w14:textId="1312283A" w:rsidR="00B9576A" w:rsidRPr="00BF2E64" w:rsidRDefault="00B9576A" w:rsidP="002428B5">
      <w:pPr>
        <w:pStyle w:val="Heading2"/>
      </w:pPr>
      <w:bookmarkStart w:id="5205" w:name="_TOC271299"/>
      <w:bookmarkStart w:id="5206" w:name="TOC93809523"/>
      <w:bookmarkStart w:id="5207" w:name="_Toc357173131"/>
      <w:bookmarkStart w:id="5208" w:name="_Toc250815091"/>
      <w:bookmarkStart w:id="5209" w:name="_Toc41475071"/>
      <w:bookmarkEnd w:id="5205"/>
      <w:bookmarkEnd w:id="5206"/>
      <w:r w:rsidRPr="00BF2E64">
        <w:lastRenderedPageBreak/>
        <w:t>Ceļa horizontālie apzīmējumi</w:t>
      </w:r>
      <w:bookmarkEnd w:id="5207"/>
      <w:bookmarkEnd w:id="5208"/>
      <w:bookmarkEnd w:id="5209"/>
    </w:p>
    <w:p w14:paraId="02D9E18E" w14:textId="77777777" w:rsidR="00B9576A" w:rsidRDefault="00B9576A" w:rsidP="00BC6DFA">
      <w:pPr>
        <w:pStyle w:val="Heading3"/>
      </w:pPr>
      <w:bookmarkStart w:id="5210" w:name="_Toc250815092"/>
      <w:r>
        <w:t>Darba nosaukums</w:t>
      </w:r>
    </w:p>
    <w:p w14:paraId="7BAEACF8" w14:textId="067C630C" w:rsidR="00B9576A" w:rsidRPr="006D63FF" w:rsidRDefault="00B9576A" w:rsidP="00DE582F">
      <w:pPr>
        <w:pStyle w:val="ListParagraph"/>
      </w:pPr>
      <w:r>
        <w:t>Ceļa horizontālie apzīmējum</w:t>
      </w:r>
      <w:r w:rsidR="00815D57">
        <w:t>u uzklāšana</w:t>
      </w:r>
      <w:r>
        <w:t xml:space="preserve"> ar ... /materiāls, uzklāšanas veids – norādīt/ – m² vai gab</w:t>
      </w:r>
    </w:p>
    <w:p w14:paraId="772EA2A0" w14:textId="27A0C045" w:rsidR="00B9576A" w:rsidRPr="00BF2E64" w:rsidRDefault="00B9576A" w:rsidP="00BC6DFA">
      <w:pPr>
        <w:pStyle w:val="Heading3"/>
      </w:pPr>
      <w:r w:rsidRPr="00BF2E64">
        <w:t>Definīcijas</w:t>
      </w:r>
      <w:bookmarkEnd w:id="5210"/>
    </w:p>
    <w:p w14:paraId="5321C0B2" w14:textId="77777777" w:rsidR="00B9576A" w:rsidRPr="00BF2E64" w:rsidRDefault="00B9576A" w:rsidP="00B9576A">
      <w:r w:rsidRPr="00BF2E64">
        <w:t xml:space="preserve">Ceļa horizontālie apzīmējumi – uz ceļa seguma virsmas uzklāti garenapzīmējumi, šķērsapzīmējumi, virzienu saliņas, bultas, transportlīdzekļu veida apzīmējumi, apstāšanās un stāvēšanas ierobežojumi un pagaidu apzīmējumi saskaņā ar LVS 85 </w:t>
      </w:r>
      <w:r>
        <w:t>„</w:t>
      </w:r>
      <w:r w:rsidRPr="00BF2E64">
        <w:t>Ceļa apzīmējumi</w:t>
      </w:r>
      <w:r>
        <w:t>”</w:t>
      </w:r>
      <w:r w:rsidRPr="00BF2E64">
        <w:t>.</w:t>
      </w:r>
    </w:p>
    <w:p w14:paraId="50EA4E25" w14:textId="77777777" w:rsidR="00B9576A" w:rsidRPr="00BF2E64" w:rsidRDefault="00B9576A" w:rsidP="00B9576A">
      <w:r w:rsidRPr="00BF2E64">
        <w:t>Ass līnija – autoceļa braukšanas joslas sadaloša līnija, apzīmējums Nr. 920-923, 925, 927, 928.</w:t>
      </w:r>
    </w:p>
    <w:p w14:paraId="47C4C758" w14:textId="77777777" w:rsidR="00B9576A" w:rsidRPr="00BF2E64" w:rsidRDefault="00B9576A" w:rsidP="00B9576A">
      <w:r w:rsidRPr="00BF2E64">
        <w:t>Malu līnija – līnija autoceļa brauktuves malās, apzīmējums Nr. 920, 924.</w:t>
      </w:r>
    </w:p>
    <w:p w14:paraId="63205601" w14:textId="77777777" w:rsidR="00B9576A" w:rsidRDefault="00B9576A" w:rsidP="00B9576A">
      <w:r w:rsidRPr="00BF2E64">
        <w:t>Ceļa horizontālie apzīmējumi uzklājami ar roku darbu – dažāda veida un konfigurācijas lokāli apzīmējumi, piemēram, bultas, transportlīdzekļu veida apzīmējumi u.c., kas jāuzklāj ar rokām, izmantojot nepieciešamo palīgaprīkojumu, apzīmējums Nr. 926, 929-</w:t>
      </w:r>
      <w:r w:rsidRPr="0039211F">
        <w:t>942, 945, 946, kā arī ass un malu līniju apzīmējumi vietās, kur nav iespējams veikt darbus mehanizēt</w:t>
      </w:r>
      <w:r>
        <w:t>i</w:t>
      </w:r>
      <w:r w:rsidRPr="00BF2E64">
        <w:t>.</w:t>
      </w:r>
    </w:p>
    <w:p w14:paraId="6A9058CD" w14:textId="77777777" w:rsidR="00B9576A" w:rsidRPr="007C77EA" w:rsidRDefault="00B9576A" w:rsidP="00B9576A">
      <w:r w:rsidRPr="007C77EA">
        <w:t>Apstāšanās un stāvēšanas ierobežojumi  – līnija dzeltenā krāsā, apzīmējums Nr. 943 un 944.</w:t>
      </w:r>
    </w:p>
    <w:p w14:paraId="3EAB94A7" w14:textId="77777777" w:rsidR="00B9576A" w:rsidRPr="00BF2E64" w:rsidRDefault="00B9576A" w:rsidP="00B9576A">
      <w:r w:rsidRPr="007C77EA">
        <w:t>Pagaidu apzīmējumi – līnija dzeltenā krāsā, apzīmējums Nr. 929, 947 un 948.</w:t>
      </w:r>
    </w:p>
    <w:p w14:paraId="57729EE3" w14:textId="77777777" w:rsidR="00B9576A" w:rsidRPr="00BF2E64" w:rsidRDefault="00B9576A" w:rsidP="00BC6DFA">
      <w:pPr>
        <w:pStyle w:val="Heading3"/>
      </w:pPr>
      <w:bookmarkStart w:id="5211" w:name="_Toc250815093"/>
      <w:r w:rsidRPr="00BF2E64">
        <w:t>Darba apraksts</w:t>
      </w:r>
      <w:bookmarkEnd w:id="5211"/>
    </w:p>
    <w:p w14:paraId="63464A99" w14:textId="77777777" w:rsidR="00B9576A" w:rsidRPr="00BF2E64" w:rsidRDefault="00B9576A" w:rsidP="00B9576A">
      <w:r w:rsidRPr="00BF2E64">
        <w:t>Ceļa horizontālo apzīmējumu uzklāšana ietver ceļa virsmas sagatavošanu (</w:t>
      </w:r>
      <w:r w:rsidRPr="008B3A29">
        <w:t>noslaucīšanu un atsevišķu svešķermeņu novākšanu</w:t>
      </w:r>
      <w:r w:rsidRPr="00BF2E64">
        <w:t xml:space="preserve">), materiālu sagatavošanu, apzīmējumu uzklāšanu, </w:t>
      </w:r>
      <w:r w:rsidRPr="008B3A29">
        <w:t>stikla lodīšu un pretslīdes minerālmateriālu pievienošanu, ja to prasa tehnoloģija</w:t>
      </w:r>
      <w:r w:rsidRPr="00BF2E64">
        <w:t>.</w:t>
      </w:r>
    </w:p>
    <w:p w14:paraId="1AA8AB26" w14:textId="77777777" w:rsidR="00B9576A" w:rsidRPr="00BF2E64" w:rsidRDefault="00B9576A" w:rsidP="00BC6DFA">
      <w:pPr>
        <w:pStyle w:val="Heading3"/>
      </w:pPr>
      <w:bookmarkStart w:id="5212" w:name="_Toc250815094"/>
      <w:r w:rsidRPr="00BF2E64">
        <w:t>Materiāli</w:t>
      </w:r>
      <w:bookmarkEnd w:id="5212"/>
    </w:p>
    <w:p w14:paraId="53BA82EE" w14:textId="77777777" w:rsidR="00B9576A" w:rsidRPr="00C03918" w:rsidRDefault="00B9576A" w:rsidP="00B9576A">
      <w:pPr>
        <w:rPr>
          <w:lang w:val="lv-LV"/>
        </w:rPr>
      </w:pPr>
      <w:r w:rsidRPr="00C03918">
        <w:rPr>
          <w:lang w:val="lv-LV"/>
        </w:rPr>
        <w:t>Ceļa apzīmējumus veido ar krāsu, termoplastiskiem materiāliem, aukstplastiskiem materiāliem, iepriekšsagatavotiem kontūrelementiem un simboliem vai citiem materiāliem.</w:t>
      </w:r>
    </w:p>
    <w:p w14:paraId="353DD228" w14:textId="77777777" w:rsidR="00B9576A" w:rsidRPr="00C03918" w:rsidRDefault="00B9576A" w:rsidP="00B9576A">
      <w:pPr>
        <w:rPr>
          <w:lang w:val="lv-LV"/>
        </w:rPr>
      </w:pPr>
      <w:r w:rsidRPr="00C03918">
        <w:rPr>
          <w:lang w:val="lv-LV"/>
        </w:rPr>
        <w:t>Horizontālo apzīmējumu materiāliem ir jā</w:t>
      </w:r>
      <w:r>
        <w:rPr>
          <w:lang w:val="lv-LV"/>
        </w:rPr>
        <w:t>a</w:t>
      </w:r>
      <w:r w:rsidRPr="00C03918">
        <w:rPr>
          <w:lang w:val="lv-LV"/>
        </w:rPr>
        <w:t>tbilst  zemāk uzskaitīto  standartu prasībām, kuras ir saskaņā</w:t>
      </w:r>
      <w:r>
        <w:rPr>
          <w:lang w:val="lv-LV"/>
        </w:rPr>
        <w:t xml:space="preserve"> ar</w:t>
      </w:r>
      <w:r w:rsidRPr="00C03918">
        <w:rPr>
          <w:lang w:val="lv-LV"/>
        </w:rPr>
        <w:t xml:space="preserve"> LVS 85 “Ceļa apzīmējumi” noteiktajām prasībām:</w:t>
      </w:r>
    </w:p>
    <w:p w14:paraId="1FB41F60" w14:textId="77777777" w:rsidR="00B9576A" w:rsidRPr="00C03918" w:rsidRDefault="00B9576A" w:rsidP="00DE582F">
      <w:pPr>
        <w:pStyle w:val="ListParagraph"/>
      </w:pPr>
      <w:r w:rsidRPr="00C03918">
        <w:t>LVS EN 1871 “Ceļa apzīmējumu materiāli. Fizikālās īpašības”</w:t>
      </w:r>
      <w:r>
        <w:t>;</w:t>
      </w:r>
      <w:r w:rsidRPr="00C03918">
        <w:t xml:space="preserve"> </w:t>
      </w:r>
    </w:p>
    <w:p w14:paraId="5C246D5B" w14:textId="77777777" w:rsidR="00B9576A" w:rsidRPr="00C03918" w:rsidRDefault="00B9576A">
      <w:pPr>
        <w:pStyle w:val="ListParagraph"/>
      </w:pPr>
      <w:r w:rsidRPr="00C03918">
        <w:t>LVS EN 1423+AC “Ceļu apzīmējumu materiāli. Piedevu materiāli. Stikla lodītes, pretslīdes min</w:t>
      </w:r>
      <w:r>
        <w:t>erālmateriāli un to maisījumi.”;</w:t>
      </w:r>
      <w:r w:rsidRPr="00C03918">
        <w:t xml:space="preserve"> </w:t>
      </w:r>
    </w:p>
    <w:p w14:paraId="7C8420D5" w14:textId="77777777" w:rsidR="00B9576A" w:rsidRPr="00C03918" w:rsidRDefault="00B9576A">
      <w:pPr>
        <w:pStyle w:val="ListParagraph"/>
      </w:pPr>
      <w:r w:rsidRPr="00C03918">
        <w:t>LVS EN 1424 “Ceļa apzīmējumu materiāli. Iepri</w:t>
      </w:r>
      <w:r>
        <w:t>ekšpiejauktas stikla lodītes.”;</w:t>
      </w:r>
    </w:p>
    <w:p w14:paraId="73EC9758" w14:textId="77777777" w:rsidR="00B9576A" w:rsidRPr="00C03918" w:rsidRDefault="00B9576A">
      <w:pPr>
        <w:pStyle w:val="ListParagraph"/>
      </w:pPr>
      <w:r w:rsidRPr="00C03918">
        <w:t>LVS EN 1790 “Ceļu apzīmējumu materiāli. I</w:t>
      </w:r>
      <w:r>
        <w:t>epriekšsagatavotie materiāli.”;</w:t>
      </w:r>
    </w:p>
    <w:p w14:paraId="5676F07F" w14:textId="77777777" w:rsidR="00B9576A" w:rsidRPr="00BF2E64" w:rsidRDefault="00B9576A">
      <w:pPr>
        <w:pStyle w:val="ListParagraph"/>
        <w:rPr>
          <w:shd w:val="clear" w:color="auto" w:fill="FFFF00"/>
        </w:rPr>
      </w:pPr>
      <w:r w:rsidRPr="00C03918">
        <w:t>LVS EN 1463-1+A1 “Ceļa apzīmējuma materiāli. Atstarojošās ceļa kniedes. 1. daļa. Sākotnējās prasības”.</w:t>
      </w:r>
    </w:p>
    <w:p w14:paraId="2BF516C6" w14:textId="449FEF37" w:rsidR="00B9576A" w:rsidRPr="00BF2E64" w:rsidRDefault="00B9576A" w:rsidP="00BC6DFA">
      <w:pPr>
        <w:pStyle w:val="Heading3"/>
      </w:pPr>
      <w:bookmarkStart w:id="5213" w:name="_Toc250815095"/>
      <w:r w:rsidRPr="00BF2E64">
        <w:lastRenderedPageBreak/>
        <w:t>Iekārtas</w:t>
      </w:r>
      <w:bookmarkEnd w:id="5213"/>
    </w:p>
    <w:p w14:paraId="74776D36" w14:textId="77777777" w:rsidR="00B9576A" w:rsidRPr="00BF2E64" w:rsidRDefault="00B9576A" w:rsidP="00B9576A">
      <w:r w:rsidRPr="00BF2E64">
        <w:t>Ceļa horizontālo apzīmējumu uzklāšanai jālieto mehāniskas pašgājējiekārtas, kas saskaņā ar ražotāja instrukciju ir piemērotas lietojamo materiālu iestrādei. Tām jābūt aprīkotām ar vadības iekārtām, kas nodrošina iestrādājamo materiālu izlietojuma daudzuma regulēšanu un kontroli, kā arī automātisku ceļa forizontālo apzīmējumu materiāla izsmidzināšanas sprauslu ieslēgšanos</w:t>
      </w:r>
      <w:r>
        <w:t>,</w:t>
      </w:r>
      <w:r w:rsidRPr="00BB4F54">
        <w:t xml:space="preserve"> </w:t>
      </w:r>
      <w:r w:rsidRPr="00C03918">
        <w:t>un mēriekārtu izpildītā darba apjoma automātiskai uzmērīšanai</w:t>
      </w:r>
      <w:r w:rsidRPr="00BF2E64">
        <w:t>.</w:t>
      </w:r>
    </w:p>
    <w:p w14:paraId="24A5B52B" w14:textId="77777777" w:rsidR="00B9576A" w:rsidRDefault="00B9576A" w:rsidP="00B9576A">
      <w:r w:rsidRPr="00BF2E64">
        <w:t>Ceļa horizontālo apzīmējumu</w:t>
      </w:r>
      <w:r w:rsidRPr="005A0F3A">
        <w:rPr>
          <w:lang w:val="lv-LV"/>
        </w:rPr>
        <w:t xml:space="preserve"> </w:t>
      </w:r>
      <w:r w:rsidRPr="00C03918">
        <w:rPr>
          <w:lang w:val="lv-LV"/>
        </w:rPr>
        <w:t>krāsas, termoplasta un aukstplastikas</w:t>
      </w:r>
      <w:r w:rsidRPr="00BF2E64">
        <w:t xml:space="preserve"> uzklāšanai ar roku darbu lietojamas iekārtas, mehānismi (augstspiediena vai normālspiediena krāsu izsmidzinātāji) un palīgaprīkojums, kas nodrošina izpildītā darba atbilstību paredzētajam. Nav atļauts izmantot krāsotāju rokas instrumentus (ota, rullītis).</w:t>
      </w:r>
    </w:p>
    <w:p w14:paraId="0423F28A" w14:textId="77777777" w:rsidR="00B9576A" w:rsidRPr="00BF2E64" w:rsidRDefault="00B9576A" w:rsidP="00B9576A">
      <w:r w:rsidRPr="00C03918">
        <w:rPr>
          <w:lang w:val="lv-LV"/>
        </w:rPr>
        <w:t>Iepriekšsagatavoto materiālu un ceļa kniežu ieklāšanai jāizmanto materiāla ražotāja ieteiktās iekārtas</w:t>
      </w:r>
      <w:r>
        <w:rPr>
          <w:lang w:val="lv-LV"/>
        </w:rPr>
        <w:t>.</w:t>
      </w:r>
    </w:p>
    <w:p w14:paraId="721C4948" w14:textId="77777777" w:rsidR="00B9576A" w:rsidRPr="00BF2E64" w:rsidRDefault="00B9576A" w:rsidP="00BC6DFA">
      <w:pPr>
        <w:pStyle w:val="Heading3"/>
      </w:pPr>
      <w:bookmarkStart w:id="5214" w:name="_Toc250815096"/>
      <w:r w:rsidRPr="00BF2E64">
        <w:t>Darba izpilde</w:t>
      </w:r>
      <w:bookmarkEnd w:id="5214"/>
    </w:p>
    <w:p w14:paraId="3C08C63B" w14:textId="1807921E" w:rsidR="00DC0CC3" w:rsidRPr="00DC0CC3" w:rsidRDefault="00B9576A" w:rsidP="00DC0CC3">
      <w:pPr>
        <w:rPr>
          <w:lang w:val="lv-LV"/>
        </w:rPr>
      </w:pPr>
      <w:r w:rsidRPr="00C03918">
        <w:rPr>
          <w:lang w:val="lv-LV"/>
        </w:rPr>
        <w:t xml:space="preserve">Darba izpilde jāveic saskaņā ar apzīmējumu dislokācijas plānos paredzēto, projektu vai citām pasūtītāja prasībām, kas ir saskaņā ar LVS 85 “Ceļa apzīmējumi”. Tas jāuzklāj paredzētajā vietā, ievērojot paredzētos ģeometriskos parametrus – formu un izmēru. </w:t>
      </w:r>
      <w:bookmarkStart w:id="5215" w:name="_Hlk503271968"/>
      <w:r w:rsidR="00DC0CC3">
        <w:rPr>
          <w:lang w:val="lv-LV"/>
        </w:rPr>
        <w:t>Horizontālo apzīmējumu 920</w:t>
      </w:r>
      <w:r w:rsidR="00D60108">
        <w:rPr>
          <w:lang w:val="lv-LV"/>
        </w:rPr>
        <w:t>-</w:t>
      </w:r>
      <w:r w:rsidR="00DC0CC3" w:rsidRPr="00DC0CC3">
        <w:rPr>
          <w:lang w:val="lv-LV"/>
        </w:rPr>
        <w:t>92</w:t>
      </w:r>
      <w:r w:rsidR="00D60108">
        <w:rPr>
          <w:lang w:val="lv-LV"/>
        </w:rPr>
        <w:t>5,</w:t>
      </w:r>
      <w:r w:rsidR="00DC0CC3">
        <w:rPr>
          <w:lang w:val="lv-LV"/>
        </w:rPr>
        <w:t xml:space="preserve"> 927</w:t>
      </w:r>
      <w:r w:rsidR="00D60108">
        <w:rPr>
          <w:lang w:val="lv-LV"/>
        </w:rPr>
        <w:t xml:space="preserve"> un </w:t>
      </w:r>
      <w:r w:rsidR="00DC0CC3" w:rsidRPr="00DC0CC3">
        <w:rPr>
          <w:lang w:val="lv-LV"/>
        </w:rPr>
        <w:t>9</w:t>
      </w:r>
      <w:r w:rsidR="00DC0CC3">
        <w:rPr>
          <w:lang w:val="lv-LV"/>
        </w:rPr>
        <w:t>28</w:t>
      </w:r>
      <w:r w:rsidR="00DC0CC3" w:rsidRPr="00DC0CC3">
        <w:rPr>
          <w:lang w:val="lv-LV"/>
        </w:rPr>
        <w:t xml:space="preserve"> līniju platumi:</w:t>
      </w:r>
    </w:p>
    <w:p w14:paraId="37A99F33" w14:textId="4FA1429E" w:rsidR="00DC0CC3" w:rsidRPr="00DC0CC3" w:rsidRDefault="00DC0CC3" w:rsidP="00DE582F">
      <w:pPr>
        <w:pStyle w:val="ListParagraph"/>
      </w:pPr>
      <w:r>
        <w:t>v</w:t>
      </w:r>
      <w:r w:rsidRPr="00DC0CC3">
        <w:t>alsts galvenajiem autoceļiem, autoceļiem ar dalīto brauktuvi, autoceļu posmiem, kas iekļauti Eiropas autoceļu sistēmā (“E”- markas ceļš) – 15 cm;</w:t>
      </w:r>
    </w:p>
    <w:p w14:paraId="48F30F83" w14:textId="79BAE97F" w:rsidR="00DC0CC3" w:rsidRPr="00DC0CC3" w:rsidRDefault="00DC0CC3">
      <w:pPr>
        <w:pStyle w:val="ListParagraph"/>
      </w:pPr>
      <w:r>
        <w:t>p</w:t>
      </w:r>
      <w:r w:rsidRPr="00DC0CC3">
        <w:t>ārējiem ceļiem – 10 cm</w:t>
      </w:r>
      <w:bookmarkEnd w:id="5215"/>
      <w:r w:rsidRPr="00DC0CC3">
        <w:t>.</w:t>
      </w:r>
    </w:p>
    <w:p w14:paraId="4234555A" w14:textId="6A187FFD" w:rsidR="00B9576A" w:rsidRPr="00C03918" w:rsidRDefault="00B9576A" w:rsidP="00B9576A">
      <w:pPr>
        <w:rPr>
          <w:lang w:val="lv-LV"/>
        </w:rPr>
      </w:pPr>
      <w:r w:rsidRPr="00C03918">
        <w:rPr>
          <w:lang w:val="lv-LV"/>
        </w:rPr>
        <w:t>Ja apzīmējuma līnijas vieta sakrīt ar seguma malu, tad apzīmējumu veido 10 cm no tās. Ja apzīmējuma līnijas vieta sakrīt ar ceļa seguma šuvi, tad apzīmējumu veido blakus šuvei 5 cm attālumā no tās, bet līniju, kas atdala viena virziena transporta plūsmas – 5 cm pa kreisi no šuves braukšanas virzienā. Uzklājot nepārtrauktu brauktuves malas vai virzienu saliņas līniju, kas biezāka par 2 mm, ik pēc 5 m jāatstāj 5 cm pārrāvums, lai būtu iespējama ūdens notece no brauktuves virsmas. Ceļa horizontālo apzīmējumu kopējais biezums, ieskaitot arī esošā apzīmējuma biezumu (ja virsū uzklāj jauno apzīmējumu), nedrīkst pārsniegt 4 mm. Iestrādātas ceļa kniedes daļas augstums virs ceļa virsmas nedrīkst pārsniegt 18 mm (H1 klase, atbilstoši LVS EN 1463-1, 5.2.</w:t>
      </w:r>
      <w:r>
        <w:rPr>
          <w:lang w:val="lv-LV"/>
        </w:rPr>
        <w:t xml:space="preserve"> punktam</w:t>
      </w:r>
      <w:r w:rsidRPr="00C03918">
        <w:rPr>
          <w:lang w:val="lv-LV"/>
        </w:rPr>
        <w:t>)</w:t>
      </w:r>
      <w:r>
        <w:rPr>
          <w:lang w:val="lv-LV"/>
        </w:rPr>
        <w:t>.</w:t>
      </w:r>
    </w:p>
    <w:p w14:paraId="6CBB43D2" w14:textId="77777777" w:rsidR="00B9576A" w:rsidRPr="00B44DB7" w:rsidRDefault="00B9576A" w:rsidP="00B9576A">
      <w:pPr>
        <w:rPr>
          <w:lang w:val="lv-LV"/>
        </w:rPr>
      </w:pPr>
      <w:r w:rsidRPr="00C03918">
        <w:rPr>
          <w:lang w:val="lv-LV"/>
        </w:rPr>
        <w:t xml:space="preserve">Darbu izpildē jāievēro materiāla izgatavotāja noteiktā ieklāšanas tehnoloģija. Ceļa horizontālo apzīmējumu, izņemot pagaidu, drīkst uzklāt beznokrišņu periodā pie apkārtējā gaisa temperatūras  </w:t>
      </w:r>
      <w:r>
        <w:rPr>
          <w:lang w:val="lv-LV"/>
        </w:rPr>
        <w:t xml:space="preserve">≥ </w:t>
      </w:r>
      <w:r w:rsidRPr="00C03918">
        <w:rPr>
          <w:lang w:val="lv-LV"/>
        </w:rPr>
        <w:t>+10</w:t>
      </w:r>
      <w:r>
        <w:rPr>
          <w:lang w:val="lv-LV"/>
        </w:rPr>
        <w:t xml:space="preserve"> </w:t>
      </w:r>
      <w:r w:rsidRPr="00C03918">
        <w:rPr>
          <w:vertAlign w:val="superscript"/>
          <w:lang w:val="lv-LV"/>
        </w:rPr>
        <w:t>0</w:t>
      </w:r>
      <w:r w:rsidRPr="00C03918">
        <w:rPr>
          <w:lang w:val="lv-LV"/>
        </w:rPr>
        <w:t>C.  Ceļa seguma virsmai pirms  apzīmējumu uzklāšanas ir jābūt tīrai un sausai</w:t>
      </w:r>
      <w:r>
        <w:rPr>
          <w:lang w:val="lv-LV"/>
        </w:rPr>
        <w:t>, c</w:t>
      </w:r>
      <w:r w:rsidRPr="00856ADF">
        <w:rPr>
          <w:lang w:val="lv-LV"/>
        </w:rPr>
        <w:t>eļa virsmas temperatūrai un citiem laika apstākļiem ir jāatbilst marķējuma ražotāja norādījumiem.</w:t>
      </w:r>
    </w:p>
    <w:p w14:paraId="6725BF3B" w14:textId="3F1F8B5A" w:rsidR="00B9576A" w:rsidRPr="00B44DB7" w:rsidRDefault="00B9576A" w:rsidP="00B9576A">
      <w:pPr>
        <w:rPr>
          <w:lang w:val="lv-LV"/>
        </w:rPr>
      </w:pPr>
      <w:r w:rsidRPr="00B44DB7">
        <w:rPr>
          <w:lang w:val="lv-LV"/>
        </w:rPr>
        <w:t xml:space="preserve">Ceļa horizontālais apzīmējums jāuzklāj paredzētajā vietā, ievērojot paredzētos ģeometriskos parametrus – formu un izmēru. Ceļa horizontālā apzīmējuma forma un izmērs jāpārbauda darba izpildes laikā, ne retāk kā vienu reizi maiņā, bet veicot vismaz divus mērījumus būvobjektā. Novirzes no paredzētā nedrīkst pārsniegt </w:t>
      </w:r>
      <w:r>
        <w:fldChar w:fldCharType="begin"/>
      </w:r>
      <w:r w:rsidRPr="00B44DB7">
        <w:rPr>
          <w:lang w:val="lv-LV"/>
        </w:rPr>
        <w:instrText xml:space="preserve"> REF _Ref251334811 \r \h </w:instrText>
      </w:r>
      <w:r>
        <w:fldChar w:fldCharType="separate"/>
      </w:r>
      <w:r w:rsidR="007D61E4">
        <w:rPr>
          <w:lang w:val="lv-LV"/>
        </w:rPr>
        <w:t>7.8-1</w:t>
      </w:r>
      <w:r>
        <w:fldChar w:fldCharType="end"/>
      </w:r>
      <w:r w:rsidRPr="00B44DB7">
        <w:rPr>
          <w:lang w:val="lv-LV"/>
        </w:rPr>
        <w:t xml:space="preserve"> tabulā noteiktās. Tā kā ceļa horizontālos apzīmējumus noņemt ir daudz grūtāk nekā uzklāt, tad ieteicams rūpēties par to, lai ceļa horizontālos apzīmējumus uzreiz uzklātu paredzētajā vietā, ievērojot paredzēto formu un izmēru. </w:t>
      </w:r>
    </w:p>
    <w:p w14:paraId="2E2622A9" w14:textId="77777777" w:rsidR="00B9576A" w:rsidRPr="00B44DB7" w:rsidRDefault="00B9576A" w:rsidP="00B9576A">
      <w:pPr>
        <w:rPr>
          <w:lang w:val="lv-LV"/>
        </w:rPr>
      </w:pPr>
      <w:r w:rsidRPr="00B44DB7">
        <w:rPr>
          <w:lang w:val="lv-LV"/>
        </w:rPr>
        <w:lastRenderedPageBreak/>
        <w:t xml:space="preserve">Satiksmi drīkst ierobežot ne ilgāk kā 15 minūtes pēc apzīmējumu uzklāšanas. Pēc darbu izpildes nedrīkst palikt redzami </w:t>
      </w:r>
      <w:bookmarkStart w:id="5216" w:name="OLE_LINK17"/>
      <w:r w:rsidRPr="00B44DB7">
        <w:rPr>
          <w:lang w:val="lv-LV"/>
        </w:rPr>
        <w:t>apzīmējumi neparedzētos apgabalos</w:t>
      </w:r>
      <w:bookmarkEnd w:id="5216"/>
      <w:r w:rsidRPr="00B44DB7">
        <w:rPr>
          <w:lang w:val="lv-LV"/>
        </w:rPr>
        <w:t xml:space="preserve"> (arī „vecie” apzīmējumi).</w:t>
      </w:r>
    </w:p>
    <w:p w14:paraId="080C7A46" w14:textId="77777777" w:rsidR="00B9576A" w:rsidRPr="00BF2E64" w:rsidRDefault="00B9576A" w:rsidP="00BC6DFA">
      <w:pPr>
        <w:pStyle w:val="Heading3"/>
      </w:pPr>
      <w:bookmarkStart w:id="5217" w:name="_Toc250815097"/>
      <w:r w:rsidRPr="00BF2E64">
        <w:t>Kvalitātes novērtējums</w:t>
      </w:r>
      <w:bookmarkEnd w:id="5217"/>
    </w:p>
    <w:p w14:paraId="61BB90D7" w14:textId="6B6C53D8" w:rsidR="00B9576A" w:rsidRPr="00BF2E64" w:rsidRDefault="00B9576A" w:rsidP="00B9576A">
      <w:r w:rsidRPr="00BF2E64">
        <w:t xml:space="preserve">Prasības kvalitātes novērtējumam ir noteiktas LVS EN 1436+A1 </w:t>
      </w:r>
      <w:r>
        <w:t>„</w:t>
      </w:r>
      <w:r w:rsidRPr="00BF2E64">
        <w:t>Ceļa apzīmējumu funkcionālā efektivitāte</w:t>
      </w:r>
      <w:r>
        <w:t>”</w:t>
      </w:r>
      <w:r w:rsidRPr="00BF2E64">
        <w:t xml:space="preserve"> un LVS 85 </w:t>
      </w:r>
      <w:r>
        <w:t>„</w:t>
      </w:r>
      <w:r w:rsidRPr="00BF2E64">
        <w:t>Ceļa apzīmējumi</w:t>
      </w:r>
      <w:r>
        <w:t>”</w:t>
      </w:r>
      <w:r w:rsidRPr="00BF2E64">
        <w:t>. Katra ceļa horizontālā apzīmējuma kvalitātei jāatbilst</w:t>
      </w:r>
      <w:r>
        <w:t xml:space="preserve"> </w:t>
      </w:r>
      <w:r>
        <w:fldChar w:fldCharType="begin"/>
      </w:r>
      <w:r>
        <w:instrText xml:space="preserve"> REF _Ref251334811 \r \h </w:instrText>
      </w:r>
      <w:r>
        <w:fldChar w:fldCharType="separate"/>
      </w:r>
      <w:r w:rsidR="007D61E4">
        <w:t>7.8-1</w:t>
      </w:r>
      <w:r>
        <w:fldChar w:fldCharType="end"/>
      </w:r>
      <w:r w:rsidRPr="00BF2E64">
        <w:t xml:space="preserve"> tabulā izvirzītajām prasībām.</w:t>
      </w:r>
    </w:p>
    <w:p w14:paraId="53F48CB1" w14:textId="46B262F0" w:rsidR="00B9576A" w:rsidRPr="00BF2E64" w:rsidRDefault="00B9576A" w:rsidP="008D42EB">
      <w:pPr>
        <w:pStyle w:val="Heading8"/>
      </w:pPr>
      <w:bookmarkStart w:id="5218" w:name="_Ref251334811"/>
      <w:r w:rsidRPr="00BF2E64">
        <w:t>tabula. Ceļa horizontālo apzīmējumu kvalitātes prasības un nosacījumi testēšanai un mērījumiem</w:t>
      </w:r>
      <w:bookmarkEnd w:id="5218"/>
    </w:p>
    <w:tbl>
      <w:tblPr>
        <w:tblW w:w="9054" w:type="dxa"/>
        <w:tblInd w:w="5" w:type="dxa"/>
        <w:tblLayout w:type="fixed"/>
        <w:tblLook w:val="0000" w:firstRow="0" w:lastRow="0" w:firstColumn="0" w:lastColumn="0" w:noHBand="0" w:noVBand="0"/>
      </w:tblPr>
      <w:tblGrid>
        <w:gridCol w:w="2127"/>
        <w:gridCol w:w="2415"/>
        <w:gridCol w:w="2267"/>
        <w:gridCol w:w="2245"/>
      </w:tblGrid>
      <w:tr w:rsidR="00B9576A" w:rsidRPr="005A0F3A" w14:paraId="3B26508A" w14:textId="77777777" w:rsidTr="00017975">
        <w:trPr>
          <w:cantSplit/>
          <w:trHeight w:val="310"/>
          <w:tblHeader/>
        </w:trPr>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7C64FEB" w14:textId="77777777" w:rsidR="00B9576A" w:rsidRDefault="00B9576A" w:rsidP="00F03784">
            <w:pPr>
              <w:pStyle w:val="Tablehead"/>
              <w:rPr>
                <w:lang w:val="lv-LV"/>
              </w:rPr>
            </w:pPr>
          </w:p>
          <w:p w14:paraId="3DF4E09C" w14:textId="77777777" w:rsidR="00B9576A" w:rsidRDefault="00B9576A" w:rsidP="00F03784">
            <w:pPr>
              <w:pStyle w:val="Tablehead"/>
              <w:rPr>
                <w:lang w:val="lv-LV"/>
              </w:rPr>
            </w:pPr>
            <w:r w:rsidRPr="005A0F3A">
              <w:rPr>
                <w:lang w:val="lv-LV"/>
              </w:rPr>
              <w:t>Parametrs</w:t>
            </w:r>
          </w:p>
          <w:p w14:paraId="76598C46" w14:textId="77777777" w:rsidR="00B9576A" w:rsidRPr="005A0F3A" w:rsidRDefault="00B9576A" w:rsidP="00F03784">
            <w:pPr>
              <w:pStyle w:val="Tablehead"/>
              <w:rPr>
                <w:lang w:val="lv-LV"/>
              </w:rPr>
            </w:pPr>
          </w:p>
        </w:tc>
        <w:tc>
          <w:tcPr>
            <w:tcW w:w="24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673DD5" w14:textId="77777777" w:rsidR="00B9576A" w:rsidRPr="005A0F3A" w:rsidRDefault="00B9576A" w:rsidP="00F03784">
            <w:pPr>
              <w:pStyle w:val="Tablehead"/>
              <w:rPr>
                <w:lang w:val="lv-LV"/>
              </w:rPr>
            </w:pPr>
            <w:r w:rsidRPr="005A0F3A">
              <w:rPr>
                <w:lang w:val="lv-LV"/>
              </w:rPr>
              <w:t>Prasība</w:t>
            </w: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7BBFD80" w14:textId="77777777" w:rsidR="00B9576A" w:rsidRPr="005A0F3A" w:rsidRDefault="00B9576A" w:rsidP="00F03784">
            <w:pPr>
              <w:pStyle w:val="Tablehead"/>
              <w:rPr>
                <w:lang w:val="lv-LV"/>
              </w:rPr>
            </w:pPr>
            <w:r w:rsidRPr="005A0F3A">
              <w:rPr>
                <w:lang w:val="lv-LV"/>
              </w:rPr>
              <w:t>Metode</w:t>
            </w:r>
          </w:p>
        </w:tc>
        <w:tc>
          <w:tcPr>
            <w:tcW w:w="22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F911A2" w14:textId="77777777" w:rsidR="00B9576A" w:rsidRPr="005A0F3A" w:rsidRDefault="00B9576A" w:rsidP="00F03784">
            <w:pPr>
              <w:pStyle w:val="Tablehead"/>
              <w:rPr>
                <w:lang w:val="lv-LV"/>
              </w:rPr>
            </w:pPr>
            <w:r w:rsidRPr="005A0F3A">
              <w:rPr>
                <w:lang w:val="lv-LV"/>
              </w:rPr>
              <w:t>Izpildes laiks vai apjoms</w:t>
            </w:r>
          </w:p>
        </w:tc>
      </w:tr>
      <w:tr w:rsidR="00B9576A" w:rsidRPr="005A0F3A" w14:paraId="24EEB62B" w14:textId="77777777" w:rsidTr="00017975">
        <w:trPr>
          <w:cantSplit/>
          <w:trHeight w:val="3300"/>
        </w:trPr>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EC8C0F" w14:textId="77777777" w:rsidR="00B9576A" w:rsidRPr="005A0F3A" w:rsidRDefault="00B9576A" w:rsidP="00F03784">
            <w:pPr>
              <w:pStyle w:val="Tabletext"/>
              <w:rPr>
                <w:lang w:val="lv-LV"/>
              </w:rPr>
            </w:pPr>
            <w:r w:rsidRPr="005A0F3A">
              <w:rPr>
                <w:lang w:val="lv-LV"/>
              </w:rPr>
              <w:t>Dislokācija</w:t>
            </w:r>
          </w:p>
        </w:tc>
        <w:tc>
          <w:tcPr>
            <w:tcW w:w="24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C5F1B1" w14:textId="77777777" w:rsidR="00B9576A" w:rsidRPr="005A0F3A" w:rsidRDefault="00B9576A" w:rsidP="00F03784">
            <w:pPr>
              <w:pStyle w:val="Tabletext"/>
              <w:rPr>
                <w:lang w:val="lv-LV"/>
              </w:rPr>
            </w:pPr>
            <w:r w:rsidRPr="005A0F3A">
              <w:rPr>
                <w:lang w:val="lv-LV"/>
              </w:rPr>
              <w:t>1) Novietojuma novirze nedrīkst pārsniegt vairāk nekā 5 cm uz 15 m garenvirziena ceļa horizontālajiem apzīmējumiem vai nedrīkst atšķirties vairāk nekā 10 cm no paredzētā pārējiem ceļa horizontālajiem apzīmējumiem;</w:t>
            </w:r>
          </w:p>
          <w:p w14:paraId="3CD5EFC3" w14:textId="77777777" w:rsidR="00B9576A" w:rsidRPr="005A0F3A" w:rsidRDefault="00B9576A" w:rsidP="00F03784">
            <w:pPr>
              <w:pStyle w:val="Tabletext"/>
              <w:rPr>
                <w:lang w:val="lv-LV"/>
              </w:rPr>
            </w:pPr>
            <w:r w:rsidRPr="005A0F3A">
              <w:rPr>
                <w:lang w:val="lv-LV"/>
              </w:rPr>
              <w:t>2) nedrīkst būt redzami iepriekšējie ceļa horizontālie apzīmējumi vai apzīmējumi neparedzētos apgabalos</w:t>
            </w: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5BEB38" w14:textId="77777777" w:rsidR="00B9576A" w:rsidRPr="005A0F3A" w:rsidRDefault="00B9576A" w:rsidP="00F03784">
            <w:pPr>
              <w:pStyle w:val="Tabletext"/>
              <w:rPr>
                <w:lang w:val="lv-LV"/>
              </w:rPr>
            </w:pPr>
            <w:r w:rsidRPr="005A0F3A">
              <w:rPr>
                <w:lang w:val="lv-LV"/>
              </w:rPr>
              <w:t>1) Ar lineālu un mērlenti;</w:t>
            </w:r>
          </w:p>
          <w:p w14:paraId="3F5BCC50" w14:textId="77777777" w:rsidR="00B9576A" w:rsidRPr="005A0F3A" w:rsidRDefault="00B9576A" w:rsidP="00F03784">
            <w:pPr>
              <w:pStyle w:val="Tabletext"/>
              <w:rPr>
                <w:lang w:val="lv-LV"/>
              </w:rPr>
            </w:pPr>
            <w:r w:rsidRPr="005A0F3A">
              <w:rPr>
                <w:lang w:val="lv-LV"/>
              </w:rPr>
              <w:t>2) vizuāli</w:t>
            </w:r>
          </w:p>
        </w:tc>
        <w:tc>
          <w:tcPr>
            <w:tcW w:w="224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FB9F467" w14:textId="77777777" w:rsidR="00B9576A" w:rsidRPr="005A0F3A" w:rsidRDefault="00B9576A" w:rsidP="00F03784">
            <w:pPr>
              <w:pStyle w:val="Tabletext"/>
              <w:rPr>
                <w:lang w:val="lv-LV"/>
              </w:rPr>
            </w:pPr>
            <w:r w:rsidRPr="005A0F3A">
              <w:rPr>
                <w:lang w:val="lv-LV"/>
              </w:rPr>
              <w:t>1) Uzmēra katru ceļa horizontālā apzīmējuma veidu šaubu gadījumos par neatbilstību;</w:t>
            </w:r>
          </w:p>
          <w:p w14:paraId="5BE1D700" w14:textId="77777777" w:rsidR="00B9576A" w:rsidRPr="005A0F3A" w:rsidRDefault="00B9576A" w:rsidP="00F03784">
            <w:pPr>
              <w:pStyle w:val="Tabletext"/>
              <w:rPr>
                <w:lang w:val="lv-LV"/>
              </w:rPr>
            </w:pPr>
          </w:p>
          <w:p w14:paraId="02021510" w14:textId="77777777" w:rsidR="00B9576A" w:rsidRPr="005A0F3A" w:rsidRDefault="00B9576A" w:rsidP="00F03784">
            <w:pPr>
              <w:pStyle w:val="Tabletext"/>
              <w:rPr>
                <w:lang w:val="lv-LV"/>
              </w:rPr>
            </w:pPr>
            <w:r w:rsidRPr="005A0F3A">
              <w:rPr>
                <w:lang w:val="lv-LV"/>
              </w:rPr>
              <w:t>2) visā posmā</w:t>
            </w:r>
          </w:p>
        </w:tc>
      </w:tr>
      <w:tr w:rsidR="00B9576A" w:rsidRPr="005A0F3A" w14:paraId="1C4AFBCD" w14:textId="77777777" w:rsidTr="00017975">
        <w:trPr>
          <w:cantSplit/>
          <w:trHeight w:val="430"/>
        </w:trPr>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CF61AB" w14:textId="77777777" w:rsidR="00B9576A" w:rsidRPr="005A0F3A" w:rsidRDefault="00B9576A" w:rsidP="00F03784">
            <w:pPr>
              <w:pStyle w:val="Tabletext"/>
              <w:rPr>
                <w:lang w:val="lv-LV"/>
              </w:rPr>
            </w:pPr>
            <w:r w:rsidRPr="005A0F3A">
              <w:rPr>
                <w:lang w:val="lv-LV"/>
              </w:rPr>
              <w:t xml:space="preserve">Forma un izmērs </w:t>
            </w:r>
          </w:p>
        </w:tc>
        <w:tc>
          <w:tcPr>
            <w:tcW w:w="24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E2C9FE" w14:textId="77777777" w:rsidR="00B9576A" w:rsidRPr="005A0F3A" w:rsidRDefault="00B9576A" w:rsidP="00F03784">
            <w:pPr>
              <w:pStyle w:val="Tabletext"/>
              <w:rPr>
                <w:lang w:val="lv-LV"/>
              </w:rPr>
            </w:pPr>
            <w:r w:rsidRPr="005A0F3A">
              <w:rPr>
                <w:lang w:val="lv-LV"/>
              </w:rPr>
              <w:t>Nedrīkst atšķirties vairāk nekā 5 % no paredzētā</w:t>
            </w: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6BEC43" w14:textId="77777777" w:rsidR="00B9576A" w:rsidRPr="005A0F3A" w:rsidRDefault="00B9576A" w:rsidP="00F03784">
            <w:pPr>
              <w:pStyle w:val="Tabletext"/>
              <w:rPr>
                <w:lang w:val="lv-LV"/>
              </w:rPr>
            </w:pPr>
            <w:r w:rsidRPr="005A0F3A">
              <w:rPr>
                <w:lang w:val="lv-LV"/>
              </w:rPr>
              <w:t>Ar lineālu, mērlenti un mērtaustu</w:t>
            </w:r>
          </w:p>
        </w:tc>
        <w:tc>
          <w:tcPr>
            <w:tcW w:w="2245"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175" w:type="dxa"/>
              <w:bottom w:w="0" w:type="dxa"/>
              <w:right w:w="0" w:type="dxa"/>
            </w:tcMar>
            <w:vAlign w:val="center"/>
          </w:tcPr>
          <w:p w14:paraId="0453C220" w14:textId="77777777" w:rsidR="00B9576A" w:rsidRPr="005A0F3A" w:rsidRDefault="00B9576A" w:rsidP="00F03784">
            <w:pPr>
              <w:pStyle w:val="Tabletext"/>
              <w:rPr>
                <w:lang w:val="lv-LV"/>
              </w:rPr>
            </w:pPr>
          </w:p>
        </w:tc>
      </w:tr>
      <w:tr w:rsidR="00B9576A" w:rsidRPr="005A0F3A" w14:paraId="44E7385A" w14:textId="77777777" w:rsidTr="00017975">
        <w:trPr>
          <w:cantSplit/>
          <w:trHeight w:val="310"/>
        </w:trPr>
        <w:tc>
          <w:tcPr>
            <w:tcW w:w="9054"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AAA777" w14:textId="77777777" w:rsidR="00B9576A" w:rsidRPr="005A0F3A" w:rsidRDefault="00B9576A" w:rsidP="00F03784">
            <w:pPr>
              <w:pStyle w:val="Tabletext"/>
              <w:rPr>
                <w:lang w:val="lv-LV"/>
              </w:rPr>
            </w:pPr>
            <w:r w:rsidRPr="005A0F3A">
              <w:rPr>
                <w:lang w:val="lv-LV"/>
              </w:rPr>
              <w:t xml:space="preserve">Ceļa horizontālo apzīmējumu funkcionālās efektivitātes mērījumi </w:t>
            </w:r>
          </w:p>
        </w:tc>
      </w:tr>
      <w:tr w:rsidR="00B9576A" w:rsidRPr="00B44DB7" w14:paraId="32A4A550" w14:textId="77777777" w:rsidTr="00017975">
        <w:trPr>
          <w:cantSplit/>
          <w:trHeight w:val="880"/>
        </w:trPr>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69B068" w14:textId="49C3B54D" w:rsidR="00B9576A" w:rsidRPr="005A0F3A" w:rsidRDefault="00B9576A" w:rsidP="00F03784">
            <w:pPr>
              <w:pStyle w:val="Tabletext"/>
              <w:rPr>
                <w:vertAlign w:val="superscript"/>
                <w:lang w:val="lv-LV"/>
              </w:rPr>
            </w:pPr>
            <w:r w:rsidRPr="005A0F3A">
              <w:rPr>
                <w:lang w:val="lv-LV"/>
              </w:rPr>
              <w:t>Ceļa apzīmējuma spožuma koeficients   (Qd) sausiem ceļa apzīmējumiem</w:t>
            </w:r>
          </w:p>
        </w:tc>
        <w:tc>
          <w:tcPr>
            <w:tcW w:w="24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A16C35" w14:textId="77777777" w:rsidR="00B9576A" w:rsidRPr="005A0F3A" w:rsidRDefault="00B9576A" w:rsidP="00F03784">
            <w:pPr>
              <w:pStyle w:val="Tabletext"/>
              <w:rPr>
                <w:lang w:val="lv-LV"/>
              </w:rPr>
            </w:pPr>
            <w:r w:rsidRPr="005A0F3A">
              <w:rPr>
                <w:lang w:val="lv-LV"/>
              </w:rPr>
              <w:t>Balts apzīmējums:</w:t>
            </w:r>
          </w:p>
          <w:p w14:paraId="35C112C8" w14:textId="77777777" w:rsidR="00B9576A" w:rsidRPr="005A0F3A" w:rsidRDefault="00B9576A" w:rsidP="00F03784">
            <w:pPr>
              <w:pStyle w:val="Tabletext"/>
              <w:rPr>
                <w:lang w:val="lv-LV"/>
              </w:rPr>
            </w:pPr>
            <w:r w:rsidRPr="005A0F3A">
              <w:rPr>
                <w:lang w:val="lv-LV"/>
              </w:rPr>
              <w:t>Klase Q2</w:t>
            </w:r>
          </w:p>
          <w:p w14:paraId="4AFA614A" w14:textId="77777777" w:rsidR="00B9576A" w:rsidRPr="005A0F3A" w:rsidRDefault="00B9576A" w:rsidP="00F03784">
            <w:pPr>
              <w:pStyle w:val="Tabletext"/>
              <w:rPr>
                <w:lang w:val="lv-LV"/>
              </w:rPr>
            </w:pPr>
            <w:r w:rsidRPr="005A0F3A">
              <w:rPr>
                <w:lang w:val="lv-LV"/>
              </w:rPr>
              <w:t>Qd ≥ 100 mcd/m</w:t>
            </w:r>
            <w:r w:rsidRPr="005A0F3A">
              <w:rPr>
                <w:vertAlign w:val="superscript"/>
                <w:lang w:val="lv-LV"/>
              </w:rPr>
              <w:t>2</w:t>
            </w:r>
            <w:r w:rsidRPr="005A0F3A">
              <w:rPr>
                <w:lang w:val="lv-LV"/>
              </w:rPr>
              <w:t>×lx</w:t>
            </w:r>
          </w:p>
          <w:p w14:paraId="02733D89" w14:textId="77777777" w:rsidR="00B9576A" w:rsidRPr="005A0F3A" w:rsidRDefault="00B9576A" w:rsidP="00F03784">
            <w:pPr>
              <w:pStyle w:val="Tabletext"/>
              <w:rPr>
                <w:lang w:val="lv-LV"/>
              </w:rPr>
            </w:pPr>
            <w:r w:rsidRPr="005A0F3A">
              <w:rPr>
                <w:lang w:val="lv-LV"/>
              </w:rPr>
              <w:t xml:space="preserve">Dzeltens apzīmējums: </w:t>
            </w:r>
          </w:p>
          <w:p w14:paraId="1A0C6898" w14:textId="77777777" w:rsidR="00B9576A" w:rsidRPr="005A0F3A" w:rsidRDefault="00B9576A" w:rsidP="00F03784">
            <w:pPr>
              <w:pStyle w:val="Tabletext"/>
              <w:rPr>
                <w:lang w:val="lv-LV"/>
              </w:rPr>
            </w:pPr>
            <w:r w:rsidRPr="005A0F3A">
              <w:rPr>
                <w:lang w:val="lv-LV"/>
              </w:rPr>
              <w:t>Klase Q1</w:t>
            </w:r>
          </w:p>
          <w:p w14:paraId="69154F0F" w14:textId="77777777" w:rsidR="00B9576A" w:rsidRPr="005A0F3A" w:rsidRDefault="00B9576A" w:rsidP="00F03784">
            <w:pPr>
              <w:pStyle w:val="Tabletext"/>
              <w:rPr>
                <w:lang w:val="lv-LV"/>
              </w:rPr>
            </w:pPr>
            <w:r w:rsidRPr="005A0F3A">
              <w:rPr>
                <w:lang w:val="lv-LV"/>
              </w:rPr>
              <w:t>Qd ≥ 80 mcd/m</w:t>
            </w:r>
            <w:r w:rsidRPr="005A0F3A">
              <w:rPr>
                <w:vertAlign w:val="superscript"/>
                <w:lang w:val="lv-LV"/>
              </w:rPr>
              <w:t>2</w:t>
            </w:r>
            <w:r w:rsidRPr="005A0F3A">
              <w:rPr>
                <w:lang w:val="lv-LV"/>
              </w:rPr>
              <w:t>×lx</w:t>
            </w:r>
          </w:p>
          <w:p w14:paraId="7186D9FF" w14:textId="77777777" w:rsidR="00B9576A" w:rsidRPr="005A0F3A" w:rsidRDefault="00B9576A" w:rsidP="00F03784">
            <w:pPr>
              <w:pStyle w:val="Tabletext"/>
              <w:rPr>
                <w:lang w:val="lv-LV"/>
              </w:rPr>
            </w:pPr>
            <w:r w:rsidRPr="005A0F3A">
              <w:rPr>
                <w:lang w:val="lv-LV"/>
              </w:rPr>
              <w:t>(LVS EN 1436 4.2.2.p.)</w:t>
            </w:r>
          </w:p>
          <w:p w14:paraId="5D660CE3" w14:textId="77777777" w:rsidR="00B9576A" w:rsidRPr="005A0F3A" w:rsidRDefault="00B9576A" w:rsidP="00F03784">
            <w:pPr>
              <w:pStyle w:val="Tabletext"/>
              <w:rPr>
                <w:lang w:val="lv-LV"/>
              </w:rPr>
            </w:pP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09470B" w14:textId="77777777" w:rsidR="00B9576A" w:rsidRPr="005A0F3A" w:rsidRDefault="00B9576A" w:rsidP="00F03784">
            <w:pPr>
              <w:pStyle w:val="Tabletext"/>
              <w:rPr>
                <w:lang w:val="lv-LV"/>
              </w:rPr>
            </w:pPr>
            <w:r w:rsidRPr="005A0F3A">
              <w:rPr>
                <w:lang w:val="lv-LV"/>
              </w:rPr>
              <w:t>LVS EN 1436,</w:t>
            </w:r>
            <w:r>
              <w:rPr>
                <w:lang w:val="lv-LV"/>
              </w:rPr>
              <w:t xml:space="preserve"> </w:t>
            </w:r>
            <w:r w:rsidRPr="005A0F3A">
              <w:rPr>
                <w:lang w:val="lv-LV"/>
              </w:rPr>
              <w:t>A pielikums</w:t>
            </w:r>
          </w:p>
        </w:tc>
        <w:tc>
          <w:tcPr>
            <w:tcW w:w="2245"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11F73E07" w14:textId="77777777" w:rsidR="00B9576A" w:rsidRPr="005A0F3A" w:rsidRDefault="00B9576A" w:rsidP="00F03784">
            <w:pPr>
              <w:pStyle w:val="Tabletext"/>
              <w:rPr>
                <w:lang w:val="lv-LV"/>
              </w:rPr>
            </w:pPr>
            <w:r w:rsidRPr="005A0F3A">
              <w:rPr>
                <w:lang w:val="lv-LV"/>
              </w:rPr>
              <w:t>Katru apzīmējuma veidu uzmēra 1 reizi 10 km posmā, vai veico</w:t>
            </w:r>
            <w:r>
              <w:rPr>
                <w:lang w:val="lv-LV"/>
              </w:rPr>
              <w:t>t vismaz 2 mērījumus būvobjektā.</w:t>
            </w:r>
          </w:p>
          <w:p w14:paraId="55133B87" w14:textId="77777777" w:rsidR="00B9576A" w:rsidRPr="005A0F3A" w:rsidRDefault="00B9576A" w:rsidP="00F03784">
            <w:pPr>
              <w:pStyle w:val="Tabletext"/>
              <w:rPr>
                <w:lang w:val="lv-LV"/>
              </w:rPr>
            </w:pPr>
          </w:p>
          <w:p w14:paraId="5DDF9198" w14:textId="77777777" w:rsidR="00B9576A" w:rsidRPr="005A0F3A" w:rsidRDefault="00B9576A" w:rsidP="00F03784">
            <w:pPr>
              <w:pStyle w:val="Tabletext"/>
              <w:rPr>
                <w:lang w:val="lv-LV"/>
              </w:rPr>
            </w:pPr>
            <w:r w:rsidRPr="005A0F3A">
              <w:rPr>
                <w:lang w:val="lv-LV"/>
              </w:rPr>
              <w:t>Ar roku darbu ieklātajiem apzīmējumam uzmēra katru ceļa horizontālā apzīmējuma veidu, veicot vienu mērījumu ik 100 m</w:t>
            </w:r>
            <w:r w:rsidRPr="005A0F3A">
              <w:rPr>
                <w:vertAlign w:val="superscript"/>
                <w:lang w:val="lv-LV"/>
              </w:rPr>
              <w:t>2</w:t>
            </w:r>
            <w:r w:rsidRPr="005A0F3A">
              <w:rPr>
                <w:lang w:val="lv-LV"/>
              </w:rPr>
              <w:t xml:space="preserve"> vai katru 10 simbolu, veicot  vismaz 2 mērījumus būvobjektā</w:t>
            </w:r>
          </w:p>
          <w:p w14:paraId="64E14F1B" w14:textId="77777777" w:rsidR="00B9576A" w:rsidRPr="005A0F3A" w:rsidRDefault="00B9576A" w:rsidP="00F03784">
            <w:pPr>
              <w:pStyle w:val="Tabletext"/>
              <w:rPr>
                <w:lang w:val="lv-LV"/>
              </w:rPr>
            </w:pPr>
          </w:p>
        </w:tc>
      </w:tr>
      <w:tr w:rsidR="002146FF" w:rsidRPr="005A0F3A" w14:paraId="057C6F6E" w14:textId="77777777" w:rsidTr="00B061DC">
        <w:trPr>
          <w:cantSplit/>
          <w:trHeight w:val="1653"/>
        </w:trPr>
        <w:tc>
          <w:tcPr>
            <w:tcW w:w="2127" w:type="dxa"/>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7166B41E" w14:textId="740F22A3" w:rsidR="002146FF" w:rsidRPr="005A0F3A" w:rsidRDefault="002146FF" w:rsidP="00F03784">
            <w:pPr>
              <w:pStyle w:val="Tabletext"/>
              <w:rPr>
                <w:vertAlign w:val="superscript"/>
                <w:lang w:val="lv-LV"/>
              </w:rPr>
            </w:pPr>
            <w:r w:rsidRPr="005A0F3A">
              <w:rPr>
                <w:lang w:val="lv-LV"/>
              </w:rPr>
              <w:t>Ceļa apzīmējuma atstarotā spožuma koeficients( R</w:t>
            </w:r>
            <w:r w:rsidRPr="005A0F3A">
              <w:rPr>
                <w:vertAlign w:val="subscript"/>
                <w:lang w:val="lv-LV"/>
              </w:rPr>
              <w:t>L</w:t>
            </w:r>
            <w:r w:rsidRPr="005A0F3A">
              <w:rPr>
                <w:lang w:val="lv-LV"/>
              </w:rPr>
              <w:t>) sausos apstākļos</w:t>
            </w:r>
          </w:p>
        </w:tc>
        <w:tc>
          <w:tcPr>
            <w:tcW w:w="2415" w:type="dxa"/>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0C18DCBC" w14:textId="77777777" w:rsidR="002146FF" w:rsidRPr="005A0F3A" w:rsidRDefault="002146FF" w:rsidP="00F03784">
            <w:pPr>
              <w:pStyle w:val="Tabletext"/>
              <w:rPr>
                <w:lang w:val="lv-LV"/>
              </w:rPr>
            </w:pPr>
            <w:r w:rsidRPr="005A0F3A">
              <w:rPr>
                <w:lang w:val="lv-LV"/>
              </w:rPr>
              <w:t>Balts apzīmējums:</w:t>
            </w:r>
          </w:p>
          <w:p w14:paraId="30D8D943" w14:textId="358214D6" w:rsidR="002146FF" w:rsidRPr="005A0F3A" w:rsidRDefault="002146FF" w:rsidP="00F03784">
            <w:pPr>
              <w:pStyle w:val="Tabletext"/>
              <w:rPr>
                <w:vertAlign w:val="superscript"/>
                <w:lang w:val="lv-LV"/>
              </w:rPr>
            </w:pPr>
            <w:r w:rsidRPr="005A0F3A">
              <w:rPr>
                <w:lang w:val="lv-LV"/>
              </w:rPr>
              <w:t xml:space="preserve">Klase </w:t>
            </w:r>
            <w:r>
              <w:rPr>
                <w:lang w:val="lv-LV"/>
              </w:rPr>
              <w:t>R3</w:t>
            </w:r>
          </w:p>
          <w:p w14:paraId="0A13A554" w14:textId="5A6613A2" w:rsidR="002146FF" w:rsidRPr="005A0F3A" w:rsidRDefault="002146FF" w:rsidP="00F03784">
            <w:pPr>
              <w:pStyle w:val="Tabletext"/>
              <w:rPr>
                <w:lang w:val="en-US"/>
              </w:rPr>
            </w:pPr>
            <w:r w:rsidRPr="005A0F3A">
              <w:rPr>
                <w:lang w:val="en-US"/>
              </w:rPr>
              <w:t>R</w:t>
            </w:r>
            <w:r w:rsidRPr="005A0F3A">
              <w:rPr>
                <w:vertAlign w:val="subscript"/>
                <w:lang w:val="en-US"/>
              </w:rPr>
              <w:t>L</w:t>
            </w:r>
            <w:r w:rsidRPr="005A0F3A">
              <w:rPr>
                <w:lang w:val="en-US"/>
              </w:rPr>
              <w:t xml:space="preserve"> ≥ </w:t>
            </w:r>
            <w:r>
              <w:rPr>
                <w:lang w:val="en-US"/>
              </w:rPr>
              <w:t>150</w:t>
            </w:r>
            <w:r w:rsidRPr="005A0F3A">
              <w:rPr>
                <w:lang w:val="en-US"/>
              </w:rPr>
              <w:t xml:space="preserve"> mcd/m</w:t>
            </w:r>
            <w:r w:rsidRPr="005A0F3A">
              <w:rPr>
                <w:vertAlign w:val="superscript"/>
                <w:lang w:val="en-US"/>
              </w:rPr>
              <w:t>2</w:t>
            </w:r>
            <w:r w:rsidRPr="005A0F3A">
              <w:rPr>
                <w:lang w:val="en-US"/>
              </w:rPr>
              <w:t>×lx</w:t>
            </w:r>
          </w:p>
          <w:p w14:paraId="2EBA2DA8" w14:textId="77777777" w:rsidR="002146FF" w:rsidRPr="005A0F3A" w:rsidRDefault="002146FF" w:rsidP="00F03784">
            <w:pPr>
              <w:pStyle w:val="Tabletext"/>
              <w:rPr>
                <w:lang w:val="en-US"/>
              </w:rPr>
            </w:pPr>
            <w:r w:rsidRPr="005A0F3A">
              <w:rPr>
                <w:lang w:val="en-US"/>
              </w:rPr>
              <w:t>Dzeltens apzīmējums:</w:t>
            </w:r>
          </w:p>
          <w:p w14:paraId="37764AF7" w14:textId="77777777" w:rsidR="002146FF" w:rsidRPr="005A0F3A" w:rsidRDefault="002146FF" w:rsidP="00F03784">
            <w:pPr>
              <w:pStyle w:val="Tabletext"/>
              <w:rPr>
                <w:vertAlign w:val="superscript"/>
                <w:lang w:val="lv-LV"/>
              </w:rPr>
            </w:pPr>
            <w:r w:rsidRPr="005A0F3A">
              <w:rPr>
                <w:lang w:val="lv-LV"/>
              </w:rPr>
              <w:t>Klase R1</w:t>
            </w:r>
          </w:p>
          <w:p w14:paraId="5026C3C4" w14:textId="77777777" w:rsidR="002146FF" w:rsidRPr="005A0F3A" w:rsidRDefault="002146FF" w:rsidP="00F03784">
            <w:pPr>
              <w:pStyle w:val="Tabletext"/>
              <w:rPr>
                <w:lang w:val="en-US"/>
              </w:rPr>
            </w:pPr>
            <w:r w:rsidRPr="005A0F3A">
              <w:rPr>
                <w:lang w:val="en-US"/>
              </w:rPr>
              <w:t>R</w:t>
            </w:r>
            <w:r w:rsidRPr="005A0F3A">
              <w:rPr>
                <w:vertAlign w:val="subscript"/>
                <w:lang w:val="en-US"/>
              </w:rPr>
              <w:t>L</w:t>
            </w:r>
            <w:r w:rsidRPr="005A0F3A">
              <w:rPr>
                <w:lang w:val="en-US"/>
              </w:rPr>
              <w:t xml:space="preserve"> ≥ 80 mcd/m</w:t>
            </w:r>
            <w:r w:rsidRPr="005A0F3A">
              <w:rPr>
                <w:vertAlign w:val="superscript"/>
                <w:lang w:val="en-US"/>
              </w:rPr>
              <w:t>2</w:t>
            </w:r>
            <w:r w:rsidRPr="005A0F3A">
              <w:rPr>
                <w:lang w:val="en-US"/>
              </w:rPr>
              <w:t>×lx</w:t>
            </w:r>
          </w:p>
          <w:p w14:paraId="7A310E77" w14:textId="77777777" w:rsidR="002146FF" w:rsidRPr="005A0F3A" w:rsidRDefault="002146FF" w:rsidP="00F03784">
            <w:pPr>
              <w:pStyle w:val="Tabletext"/>
              <w:rPr>
                <w:lang w:val="en-US"/>
              </w:rPr>
            </w:pPr>
            <w:r w:rsidRPr="005A0F3A">
              <w:rPr>
                <w:lang w:val="en-US"/>
              </w:rPr>
              <w:t>(LVS EN 1436 4.3.p.)</w:t>
            </w:r>
          </w:p>
        </w:tc>
        <w:tc>
          <w:tcPr>
            <w:tcW w:w="2267"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4704EA62" w14:textId="77777777" w:rsidR="002146FF" w:rsidRPr="005A0F3A" w:rsidRDefault="002146FF" w:rsidP="00F03784">
            <w:pPr>
              <w:pStyle w:val="Tabletext"/>
              <w:rPr>
                <w:lang w:val="lv-LV"/>
              </w:rPr>
            </w:pPr>
            <w:r w:rsidRPr="005A0F3A">
              <w:rPr>
                <w:lang w:val="lv-LV"/>
              </w:rPr>
              <w:t>LVS EN 1436,</w:t>
            </w:r>
            <w:r>
              <w:rPr>
                <w:lang w:val="lv-LV"/>
              </w:rPr>
              <w:t xml:space="preserve"> </w:t>
            </w:r>
            <w:r w:rsidRPr="005A0F3A">
              <w:rPr>
                <w:lang w:val="lv-LV"/>
              </w:rPr>
              <w:t>B pielikums</w:t>
            </w:r>
          </w:p>
        </w:tc>
        <w:tc>
          <w:tcPr>
            <w:tcW w:w="224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22A094E2" w14:textId="77777777" w:rsidR="002146FF" w:rsidRPr="005A0F3A" w:rsidRDefault="002146FF" w:rsidP="00F03784">
            <w:pPr>
              <w:pStyle w:val="Tabletext"/>
              <w:rPr>
                <w:lang w:val="lv-LV"/>
              </w:rPr>
            </w:pPr>
          </w:p>
        </w:tc>
      </w:tr>
      <w:tr w:rsidR="002146FF" w:rsidRPr="005A0F3A" w14:paraId="7C484CD4" w14:textId="77777777" w:rsidTr="00B061DC">
        <w:trPr>
          <w:cantSplit/>
          <w:trHeight w:val="610"/>
        </w:trPr>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5BF2D89" w14:textId="27093DA8" w:rsidR="002146FF" w:rsidRPr="005A0F3A" w:rsidRDefault="002146FF" w:rsidP="00F03784">
            <w:pPr>
              <w:pStyle w:val="Tabletext"/>
              <w:rPr>
                <w:lang w:val="en-US"/>
              </w:rPr>
            </w:pPr>
            <w:r w:rsidRPr="005A0F3A">
              <w:rPr>
                <w:lang w:val="lv-LV"/>
              </w:rPr>
              <w:t>Ceļa apzīmējuma atstarotā spožuma koeficients( R</w:t>
            </w:r>
            <w:r>
              <w:rPr>
                <w:lang w:val="lv-LV"/>
              </w:rPr>
              <w:t>W</w:t>
            </w:r>
            <w:r w:rsidRPr="005A0F3A">
              <w:rPr>
                <w:lang w:val="lv-LV"/>
              </w:rPr>
              <w:t xml:space="preserve">) </w:t>
            </w:r>
            <w:r w:rsidR="00D36F49">
              <w:rPr>
                <w:lang w:val="lv-LV"/>
              </w:rPr>
              <w:t>mitros</w:t>
            </w:r>
            <w:r w:rsidR="00D36F49" w:rsidRPr="005A0F3A">
              <w:rPr>
                <w:lang w:val="lv-LV"/>
              </w:rPr>
              <w:t xml:space="preserve"> </w:t>
            </w:r>
            <w:r w:rsidRPr="005A0F3A">
              <w:rPr>
                <w:lang w:val="lv-LV"/>
              </w:rPr>
              <w:t>apstākļos</w:t>
            </w:r>
          </w:p>
        </w:tc>
        <w:tc>
          <w:tcPr>
            <w:tcW w:w="24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451524" w14:textId="2CD16708" w:rsidR="002146FF" w:rsidRPr="005A0F3A" w:rsidRDefault="002146FF" w:rsidP="00F03784">
            <w:pPr>
              <w:pStyle w:val="Tabletext"/>
              <w:rPr>
                <w:vertAlign w:val="superscript"/>
                <w:lang w:val="lv-LV"/>
              </w:rPr>
            </w:pPr>
            <w:r w:rsidRPr="005A0F3A">
              <w:rPr>
                <w:lang w:val="lv-LV"/>
              </w:rPr>
              <w:t xml:space="preserve">Klase </w:t>
            </w:r>
            <w:r>
              <w:rPr>
                <w:lang w:val="lv-LV"/>
              </w:rPr>
              <w:t>R</w:t>
            </w:r>
            <w:r w:rsidR="00D36F49">
              <w:rPr>
                <w:lang w:val="lv-LV"/>
              </w:rPr>
              <w:t>W</w:t>
            </w:r>
            <w:r>
              <w:rPr>
                <w:lang w:val="lv-LV"/>
              </w:rPr>
              <w:t>3</w:t>
            </w:r>
          </w:p>
          <w:p w14:paraId="5242C506" w14:textId="514A5CA8" w:rsidR="002146FF" w:rsidRPr="005A0F3A" w:rsidRDefault="002146FF" w:rsidP="00F03784">
            <w:pPr>
              <w:pStyle w:val="Tabletext"/>
              <w:rPr>
                <w:lang w:val="lv-LV"/>
              </w:rPr>
            </w:pPr>
            <w:r w:rsidRPr="005A0F3A">
              <w:rPr>
                <w:lang w:val="en-US"/>
              </w:rPr>
              <w:t>R</w:t>
            </w:r>
            <w:r w:rsidRPr="005A0F3A">
              <w:rPr>
                <w:vertAlign w:val="subscript"/>
                <w:lang w:val="en-US"/>
              </w:rPr>
              <w:t>L</w:t>
            </w:r>
            <w:r w:rsidR="00D36F49">
              <w:rPr>
                <w:vertAlign w:val="subscript"/>
                <w:lang w:val="en-US"/>
              </w:rPr>
              <w:t>mitr</w:t>
            </w:r>
            <w:r w:rsidRPr="005A0F3A">
              <w:rPr>
                <w:lang w:val="en-US"/>
              </w:rPr>
              <w:t xml:space="preserve"> ≥ </w:t>
            </w:r>
            <w:r>
              <w:rPr>
                <w:lang w:val="en-US"/>
              </w:rPr>
              <w:t>50</w:t>
            </w:r>
            <w:r w:rsidRPr="005A0F3A">
              <w:rPr>
                <w:lang w:val="en-US"/>
              </w:rPr>
              <w:t xml:space="preserve"> mcd/m</w:t>
            </w:r>
            <w:r w:rsidRPr="005A0F3A">
              <w:rPr>
                <w:vertAlign w:val="superscript"/>
                <w:lang w:val="en-US"/>
              </w:rPr>
              <w:t>2</w:t>
            </w:r>
            <w:r w:rsidRPr="005A0F3A">
              <w:rPr>
                <w:lang w:val="en-US"/>
              </w:rPr>
              <w:t>×lx</w:t>
            </w:r>
          </w:p>
        </w:tc>
        <w:tc>
          <w:tcPr>
            <w:tcW w:w="2267" w:type="dxa"/>
            <w:vMerge/>
            <w:tcBorders>
              <w:left w:val="single" w:sz="4" w:space="0" w:color="000000"/>
              <w:bottom w:val="single" w:sz="4" w:space="0" w:color="auto"/>
              <w:right w:val="single" w:sz="4" w:space="0" w:color="000000"/>
            </w:tcBorders>
            <w:shd w:val="clear" w:color="auto" w:fill="auto"/>
            <w:tcMar>
              <w:top w:w="0" w:type="dxa"/>
              <w:left w:w="0" w:type="dxa"/>
              <w:bottom w:w="0" w:type="dxa"/>
              <w:right w:w="0" w:type="dxa"/>
            </w:tcMar>
            <w:vAlign w:val="center"/>
          </w:tcPr>
          <w:p w14:paraId="668D525E" w14:textId="77777777" w:rsidR="002146FF" w:rsidRPr="005A0F3A" w:rsidRDefault="002146FF" w:rsidP="00F03784">
            <w:pPr>
              <w:pStyle w:val="Tabletext"/>
              <w:rPr>
                <w:lang w:val="lv-LV"/>
              </w:rPr>
            </w:pPr>
          </w:p>
        </w:tc>
        <w:tc>
          <w:tcPr>
            <w:tcW w:w="2245" w:type="dxa"/>
            <w:vMerge/>
            <w:tcBorders>
              <w:left w:val="single" w:sz="4" w:space="0" w:color="000000"/>
              <w:bottom w:val="single" w:sz="4" w:space="0" w:color="auto"/>
              <w:right w:val="single" w:sz="4" w:space="0" w:color="000000"/>
            </w:tcBorders>
            <w:shd w:val="clear" w:color="auto" w:fill="auto"/>
            <w:tcMar>
              <w:top w:w="0" w:type="dxa"/>
              <w:left w:w="0" w:type="dxa"/>
              <w:bottom w:w="0" w:type="dxa"/>
              <w:right w:w="0" w:type="dxa"/>
            </w:tcMar>
            <w:vAlign w:val="center"/>
          </w:tcPr>
          <w:p w14:paraId="569DBC29" w14:textId="77777777" w:rsidR="002146FF" w:rsidRPr="005A0F3A" w:rsidRDefault="002146FF" w:rsidP="00F03784">
            <w:pPr>
              <w:pStyle w:val="Tabletext"/>
              <w:rPr>
                <w:lang w:val="lv-LV"/>
              </w:rPr>
            </w:pPr>
          </w:p>
        </w:tc>
      </w:tr>
      <w:tr w:rsidR="00B9576A" w:rsidRPr="005A0F3A" w14:paraId="56832A1E" w14:textId="77777777" w:rsidTr="00017975">
        <w:trPr>
          <w:cantSplit/>
          <w:trHeight w:val="610"/>
        </w:trPr>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CB93D3" w14:textId="77777777" w:rsidR="00B9576A" w:rsidRPr="005A0F3A" w:rsidRDefault="00B9576A" w:rsidP="00F03784">
            <w:pPr>
              <w:pStyle w:val="Tabletext"/>
              <w:rPr>
                <w:lang w:val="en-US"/>
              </w:rPr>
            </w:pPr>
            <w:r w:rsidRPr="005A0F3A">
              <w:rPr>
                <w:lang w:val="en-US"/>
              </w:rPr>
              <w:lastRenderedPageBreak/>
              <w:t>Apzīmējuma virsmas slīdes pretestība asfaltam</w:t>
            </w:r>
          </w:p>
          <w:p w14:paraId="49F2B65B" w14:textId="77777777" w:rsidR="00B9576A" w:rsidRPr="005A0F3A" w:rsidRDefault="00B9576A" w:rsidP="00F03784">
            <w:pPr>
              <w:pStyle w:val="Tabletext"/>
              <w:rPr>
                <w:lang w:val="en-US"/>
              </w:rPr>
            </w:pPr>
          </w:p>
          <w:p w14:paraId="7F4A9D71" w14:textId="77777777" w:rsidR="00B9576A" w:rsidRPr="005A0F3A" w:rsidRDefault="00B9576A" w:rsidP="00F03784">
            <w:pPr>
              <w:pStyle w:val="Tabletext"/>
              <w:rPr>
                <w:vertAlign w:val="superscript"/>
                <w:lang w:val="en-US"/>
              </w:rPr>
            </w:pPr>
            <w:r w:rsidRPr="005A0F3A">
              <w:rPr>
                <w:lang w:val="en-US"/>
              </w:rPr>
              <w:t>Virsmas apstrādei</w:t>
            </w:r>
          </w:p>
        </w:tc>
        <w:tc>
          <w:tcPr>
            <w:tcW w:w="24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86F6D4" w14:textId="77777777" w:rsidR="00B9576A" w:rsidRPr="005A0F3A" w:rsidRDefault="00B9576A" w:rsidP="00F03784">
            <w:pPr>
              <w:pStyle w:val="Tabletext"/>
              <w:rPr>
                <w:lang w:val="lv-LV"/>
              </w:rPr>
            </w:pPr>
            <w:r w:rsidRPr="005A0F3A">
              <w:rPr>
                <w:lang w:val="lv-LV"/>
              </w:rPr>
              <w:t>Klase S1</w:t>
            </w:r>
          </w:p>
          <w:p w14:paraId="10B809BF" w14:textId="77777777" w:rsidR="00B9576A" w:rsidRPr="005A0F3A" w:rsidRDefault="00B9576A" w:rsidP="00F03784">
            <w:pPr>
              <w:pStyle w:val="Tabletext"/>
              <w:rPr>
                <w:lang w:val="lv-LV"/>
              </w:rPr>
            </w:pPr>
            <w:r w:rsidRPr="005A0F3A">
              <w:rPr>
                <w:lang w:val="lv-LV"/>
              </w:rPr>
              <w:t>SRT ≥ 45 SRT vienības</w:t>
            </w:r>
          </w:p>
          <w:p w14:paraId="7F5A990F" w14:textId="77777777" w:rsidR="00B9576A" w:rsidRPr="005A0F3A" w:rsidRDefault="00B9576A" w:rsidP="00F03784">
            <w:pPr>
              <w:pStyle w:val="Tabletext"/>
            </w:pPr>
          </w:p>
          <w:p w14:paraId="51AEC8E3" w14:textId="77777777" w:rsidR="00B9576A" w:rsidRPr="005A0F3A" w:rsidRDefault="00B9576A" w:rsidP="00F03784">
            <w:pPr>
              <w:pStyle w:val="Tabletext"/>
            </w:pPr>
          </w:p>
          <w:p w14:paraId="395D90CB" w14:textId="77777777" w:rsidR="00B9576A" w:rsidRPr="005A0F3A" w:rsidRDefault="00B9576A" w:rsidP="00F03784">
            <w:pPr>
              <w:pStyle w:val="Tabletext"/>
            </w:pPr>
            <w:r w:rsidRPr="005A0F3A">
              <w:t>Klase S0</w:t>
            </w:r>
          </w:p>
          <w:p w14:paraId="55889DE7" w14:textId="77777777" w:rsidR="00B9576A" w:rsidRPr="005A0F3A" w:rsidRDefault="00B9576A" w:rsidP="00F03784">
            <w:pPr>
              <w:pStyle w:val="Tabletext"/>
            </w:pPr>
            <w:r w:rsidRPr="005A0F3A">
              <w:t>Nav noteikts</w:t>
            </w:r>
          </w:p>
          <w:p w14:paraId="751E7ECE" w14:textId="77777777" w:rsidR="00B9576A" w:rsidRPr="005A0F3A" w:rsidRDefault="00B9576A" w:rsidP="00F03784">
            <w:pPr>
              <w:pStyle w:val="Tabletext"/>
            </w:pPr>
            <w:r w:rsidRPr="005A0F3A">
              <w:t>(LVS EN 1436 4.5.p.)</w:t>
            </w:r>
          </w:p>
        </w:tc>
        <w:tc>
          <w:tcPr>
            <w:tcW w:w="2267"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vAlign w:val="center"/>
          </w:tcPr>
          <w:p w14:paraId="2DF3A783" w14:textId="448DB373" w:rsidR="00B9576A" w:rsidRPr="005A0F3A" w:rsidRDefault="00B9576A" w:rsidP="00F03784">
            <w:pPr>
              <w:pStyle w:val="Tabletext"/>
              <w:rPr>
                <w:lang w:val="lv-LV"/>
              </w:rPr>
            </w:pPr>
            <w:r w:rsidRPr="005A0F3A">
              <w:rPr>
                <w:lang w:val="lv-LV"/>
              </w:rPr>
              <w:t>LVS EN 1436</w:t>
            </w:r>
          </w:p>
        </w:tc>
        <w:tc>
          <w:tcPr>
            <w:tcW w:w="2245" w:type="dxa"/>
            <w:vMerge/>
            <w:tcBorders>
              <w:left w:val="single" w:sz="4" w:space="0" w:color="000000"/>
              <w:bottom w:val="single" w:sz="4" w:space="0" w:color="auto"/>
              <w:right w:val="single" w:sz="4" w:space="0" w:color="000000"/>
            </w:tcBorders>
            <w:shd w:val="clear" w:color="auto" w:fill="auto"/>
            <w:tcMar>
              <w:top w:w="0" w:type="dxa"/>
              <w:left w:w="0" w:type="dxa"/>
              <w:bottom w:w="0" w:type="dxa"/>
              <w:right w:w="0" w:type="dxa"/>
            </w:tcMar>
            <w:vAlign w:val="center"/>
          </w:tcPr>
          <w:p w14:paraId="776E1E09" w14:textId="77777777" w:rsidR="00B9576A" w:rsidRPr="005A0F3A" w:rsidRDefault="00B9576A" w:rsidP="00F03784">
            <w:pPr>
              <w:pStyle w:val="Tabletext"/>
              <w:rPr>
                <w:lang w:val="lv-LV"/>
              </w:rPr>
            </w:pPr>
          </w:p>
        </w:tc>
      </w:tr>
      <w:tr w:rsidR="00B9576A" w:rsidRPr="00B44DB7" w14:paraId="29DB028A" w14:textId="77777777" w:rsidTr="00017975">
        <w:trPr>
          <w:cantSplit/>
          <w:trHeight w:val="610"/>
        </w:trPr>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F39BA4" w14:textId="77777777" w:rsidR="00B9576A" w:rsidRPr="005A0F3A" w:rsidRDefault="00B9576A" w:rsidP="00F03784">
            <w:pPr>
              <w:pStyle w:val="Tabletext"/>
              <w:rPr>
                <w:vertAlign w:val="superscript"/>
                <w:lang w:val="en-US"/>
              </w:rPr>
            </w:pPr>
            <w:r w:rsidRPr="005A0F3A">
              <w:rPr>
                <w:lang w:val="en-US"/>
              </w:rPr>
              <w:t>Krāsa</w:t>
            </w:r>
          </w:p>
        </w:tc>
        <w:tc>
          <w:tcPr>
            <w:tcW w:w="2415" w:type="dxa"/>
            <w:tcBorders>
              <w:top w:val="single" w:sz="4" w:space="0" w:color="000000"/>
              <w:left w:val="single" w:sz="4" w:space="0" w:color="000000"/>
              <w:bottom w:val="single" w:sz="4" w:space="0" w:color="000000"/>
              <w:right w:val="single" w:sz="4" w:space="0" w:color="auto"/>
            </w:tcBorders>
            <w:shd w:val="clear" w:color="auto" w:fill="auto"/>
            <w:tcMar>
              <w:top w:w="0" w:type="dxa"/>
              <w:left w:w="0" w:type="dxa"/>
              <w:bottom w:w="0" w:type="dxa"/>
              <w:right w:w="0" w:type="dxa"/>
            </w:tcMar>
          </w:tcPr>
          <w:p w14:paraId="1CA694C8" w14:textId="77777777" w:rsidR="00B9576A" w:rsidRPr="005A0F3A" w:rsidRDefault="00B9576A" w:rsidP="00F03784">
            <w:pPr>
              <w:pStyle w:val="Tabletext"/>
              <w:rPr>
                <w:lang w:val="lv-LV"/>
              </w:rPr>
            </w:pPr>
            <w:r w:rsidRPr="005A0F3A">
              <w:rPr>
                <w:lang w:val="lv-LV"/>
              </w:rPr>
              <w:t>X,Y krāsu kordinātes sausiem ceļu apzīmējumiem (LVS EN 1436 4.5.p.)</w:t>
            </w:r>
          </w:p>
        </w:tc>
        <w:tc>
          <w:tcPr>
            <w:tcW w:w="2267" w:type="dxa"/>
            <w:tcBorders>
              <w:top w:val="single" w:sz="4" w:space="0" w:color="auto"/>
              <w:left w:val="single" w:sz="4" w:space="0" w:color="auto"/>
              <w:bottom w:val="single" w:sz="4" w:space="0" w:color="auto"/>
              <w:right w:val="single" w:sz="4" w:space="0" w:color="000000"/>
            </w:tcBorders>
            <w:shd w:val="clear" w:color="auto" w:fill="auto"/>
            <w:tcMar>
              <w:top w:w="0" w:type="dxa"/>
              <w:left w:w="0" w:type="dxa"/>
              <w:bottom w:w="0" w:type="dxa"/>
              <w:right w:w="0" w:type="dxa"/>
            </w:tcMar>
            <w:vAlign w:val="center"/>
          </w:tcPr>
          <w:p w14:paraId="3DA68AF5" w14:textId="77777777" w:rsidR="00B9576A" w:rsidRPr="005A0F3A" w:rsidRDefault="00B9576A" w:rsidP="00F03784">
            <w:pPr>
              <w:pStyle w:val="Tabletext"/>
              <w:rPr>
                <w:lang w:val="lv-LV"/>
              </w:rPr>
            </w:pPr>
            <w:r w:rsidRPr="005A0F3A">
              <w:rPr>
                <w:lang w:val="lv-LV"/>
              </w:rPr>
              <w:t>LVS EN 1436,</w:t>
            </w:r>
            <w:r>
              <w:rPr>
                <w:lang w:val="lv-LV"/>
              </w:rPr>
              <w:t xml:space="preserve"> </w:t>
            </w:r>
            <w:r w:rsidRPr="005A0F3A">
              <w:rPr>
                <w:lang w:val="lv-LV"/>
              </w:rPr>
              <w:t>C pielikums</w:t>
            </w:r>
          </w:p>
        </w:tc>
        <w:tc>
          <w:tcPr>
            <w:tcW w:w="2245" w:type="dxa"/>
            <w:tcBorders>
              <w:top w:val="single" w:sz="4" w:space="0" w:color="auto"/>
              <w:left w:val="single" w:sz="4" w:space="0" w:color="000000"/>
              <w:bottom w:val="single" w:sz="4" w:space="0" w:color="auto"/>
              <w:right w:val="single" w:sz="4" w:space="0" w:color="auto"/>
            </w:tcBorders>
            <w:shd w:val="clear" w:color="auto" w:fill="auto"/>
            <w:tcMar>
              <w:top w:w="0" w:type="dxa"/>
              <w:left w:w="0" w:type="dxa"/>
              <w:bottom w:w="0" w:type="dxa"/>
              <w:right w:w="0" w:type="dxa"/>
            </w:tcMar>
            <w:vAlign w:val="center"/>
          </w:tcPr>
          <w:p w14:paraId="392DB73A" w14:textId="77777777" w:rsidR="00B9576A" w:rsidRPr="005A0F3A" w:rsidRDefault="00B9576A" w:rsidP="00F03784">
            <w:pPr>
              <w:pStyle w:val="Tabletext"/>
              <w:rPr>
                <w:lang w:val="lv-LV"/>
              </w:rPr>
            </w:pPr>
            <w:r w:rsidRPr="005A0F3A">
              <w:rPr>
                <w:lang w:val="lv-LV"/>
              </w:rPr>
              <w:t>Uzmēra katru horizontālā apzīmējuma veidu, šaubu gadījumos par neatbilstību</w:t>
            </w:r>
          </w:p>
        </w:tc>
      </w:tr>
    </w:tbl>
    <w:p w14:paraId="799F98BB" w14:textId="77777777" w:rsidR="00B9576A" w:rsidRPr="00B44DB7" w:rsidRDefault="00B9576A" w:rsidP="00B9576A">
      <w:pPr>
        <w:rPr>
          <w:lang w:val="lv-LV"/>
        </w:rPr>
      </w:pPr>
      <w:r w:rsidRPr="00B44DB7">
        <w:rPr>
          <w:lang w:val="lv-LV"/>
        </w:rPr>
        <w:t>Pasūtītājs jebkurā brīdī pēc saviem ieskatiem var veikt ceļa horizontālo apzīmējumu kvalitātes testēšanu un mērījumus, nosūtot rezultātus būvdarbu veicējam. Ja konstatēta ceļa horizontālo apzīmējumu neatbilstība prasībām, būvdarbu veicējam iespējami īsā termiņā jāatjauno ceļa horizontālie apzīmējumi prasībām atbilstošā kvalitātē.</w:t>
      </w:r>
    </w:p>
    <w:p w14:paraId="7AB34806" w14:textId="77777777" w:rsidR="00B9576A" w:rsidRDefault="00B9576A" w:rsidP="00B9576A">
      <w:pPr>
        <w:rPr>
          <w:lang w:val="lv-LV"/>
        </w:rPr>
      </w:pPr>
      <w:r>
        <w:rPr>
          <w:lang w:val="lv-LV"/>
        </w:rPr>
        <w:t>Ja ceļu horizontālie apzīmējumi ir klāti ar</w:t>
      </w:r>
      <w:r w:rsidRPr="00673319">
        <w:rPr>
          <w:lang w:val="lv-LV"/>
        </w:rPr>
        <w:t xml:space="preserve"> snieg</w:t>
      </w:r>
      <w:r>
        <w:rPr>
          <w:lang w:val="lv-LV"/>
        </w:rPr>
        <w:t>u</w:t>
      </w:r>
      <w:r w:rsidRPr="00673319">
        <w:rPr>
          <w:lang w:val="lv-LV"/>
        </w:rPr>
        <w:t>, ledu, dubļ</w:t>
      </w:r>
      <w:r>
        <w:rPr>
          <w:lang w:val="lv-LV"/>
        </w:rPr>
        <w:t>iem,</w:t>
      </w:r>
      <w:r w:rsidRPr="00673319">
        <w:rPr>
          <w:lang w:val="lv-LV"/>
        </w:rPr>
        <w:t xml:space="preserve"> pretslīdes materiālu </w:t>
      </w:r>
      <w:r>
        <w:rPr>
          <w:lang w:val="lv-LV"/>
        </w:rPr>
        <w:t>u.tml., pirms to funkcionālo efektivitātes mērījumu veikšanas ceļu horizontālo apzīmējumu mērījumu vietas ir jānotīra.</w:t>
      </w:r>
    </w:p>
    <w:p w14:paraId="4ADF0564" w14:textId="44BE3799" w:rsidR="00B9576A" w:rsidRDefault="00B9576A" w:rsidP="00B9576A">
      <w:pPr>
        <w:rPr>
          <w:lang w:val="lv-LV"/>
        </w:rPr>
      </w:pPr>
      <w:r>
        <w:rPr>
          <w:lang w:val="lv-LV"/>
        </w:rPr>
        <w:t>C</w:t>
      </w:r>
      <w:r w:rsidRPr="00673319">
        <w:rPr>
          <w:lang w:val="lv-LV"/>
        </w:rPr>
        <w:t>eļu horizontālo apzīmējumu funkcionālās efektivitātes mērījumus neveic</w:t>
      </w:r>
      <w:r>
        <w:rPr>
          <w:lang w:val="lv-LV"/>
        </w:rPr>
        <w:t xml:space="preserve">, ja apkārtēja gaisa un apzīmējumu virsmas temperatūra ir zemāka par </w:t>
      </w:r>
      <w:r w:rsidR="008D42EB">
        <w:rPr>
          <w:lang w:val="lv-LV"/>
        </w:rPr>
        <w:t>0</w:t>
      </w:r>
      <w:r>
        <w:rPr>
          <w:lang w:val="lv-LV"/>
        </w:rPr>
        <w:t xml:space="preserve"> °C</w:t>
      </w:r>
      <w:r w:rsidRPr="00673319">
        <w:rPr>
          <w:lang w:val="lv-LV"/>
        </w:rPr>
        <w:t>.</w:t>
      </w:r>
    </w:p>
    <w:p w14:paraId="68DEA6DE" w14:textId="77777777" w:rsidR="00B9576A" w:rsidRPr="00B44DB7" w:rsidRDefault="00B9576A" w:rsidP="00B9576A">
      <w:pPr>
        <w:rPr>
          <w:lang w:val="lv-LV"/>
        </w:rPr>
      </w:pPr>
      <w:r>
        <w:rPr>
          <w:lang w:val="lv-LV"/>
        </w:rPr>
        <w:t>C</w:t>
      </w:r>
      <w:r w:rsidRPr="00673319">
        <w:rPr>
          <w:lang w:val="lv-LV"/>
        </w:rPr>
        <w:t>eļu horizontālo apzīmējumu funkcionālās efektivitātes mērījumus neveic</w:t>
      </w:r>
      <w:r>
        <w:rPr>
          <w:lang w:val="lv-LV"/>
        </w:rPr>
        <w:t xml:space="preserve"> ceļu posmos, kur brauktuves remonts ir veikts ar bitumena emulsiju un šķembiņām, un karstā laikā veidojas izblīdumi vai izsvīdumi un </w:t>
      </w:r>
      <w:r w:rsidRPr="009C02B2">
        <w:rPr>
          <w:lang w:val="lv-LV"/>
        </w:rPr>
        <w:t>transporta kustības ietekmē</w:t>
      </w:r>
      <w:r>
        <w:rPr>
          <w:lang w:val="lv-LV"/>
        </w:rPr>
        <w:t xml:space="preserve"> bitumena emulsija tiek pārnesta pa brauktuvi nosmērējot arī ceļu horizontālos apzīmējumus.</w:t>
      </w:r>
    </w:p>
    <w:p w14:paraId="40B46ECF" w14:textId="77777777" w:rsidR="00B9576A" w:rsidRPr="00BF2E64" w:rsidRDefault="00B9576A" w:rsidP="00BC6DFA">
      <w:pPr>
        <w:pStyle w:val="Heading3"/>
      </w:pPr>
      <w:bookmarkStart w:id="5219" w:name="_Toc250815098"/>
      <w:r w:rsidRPr="00BF2E64">
        <w:t>Darba daudzuma uzmērīšana</w:t>
      </w:r>
      <w:bookmarkEnd w:id="5219"/>
    </w:p>
    <w:p w14:paraId="650BE512" w14:textId="77777777" w:rsidR="00B9576A" w:rsidRPr="00AF1045" w:rsidRDefault="00B9576A" w:rsidP="00B9576A">
      <w:r w:rsidRPr="00AF1045">
        <w:t>Ceļa horizontālajiem apzīmējumiem Nr. 920 - 936 un 943 – 948   darba daudzumu nosaka, aprēķinot blīvi n</w:t>
      </w:r>
      <w:r>
        <w:t>oklāto seguma virsmas laukumu kvadrātmetros – m²</w:t>
      </w:r>
      <w:r w:rsidRPr="00AF1045">
        <w:t>. Uzmērīšanu veic ar marķējamās mašīnas mēriekārtu,  uz automašīnas uzstādītu mēriekārtu, mērriteni, mērlentu un lineālu, ja nepieciešams, veicot attiecīgus laukuma aprēķinus. Ja marķējamās mašīnas mērījumi nesakrīt ar pēc citas metodes veiktajiem, tad par pareizo mērījumu jāuzskata mazākais no mērījumiem.</w:t>
      </w:r>
    </w:p>
    <w:p w14:paraId="145FD6A2" w14:textId="77777777" w:rsidR="00B9576A" w:rsidRPr="00BF2E64" w:rsidRDefault="00B9576A" w:rsidP="00B9576A">
      <w:r w:rsidRPr="00AF1045">
        <w:t xml:space="preserve">Ceļa horizontālajiem apzīmējumiem Nr. 937 - 942 un Nr. 949 - </w:t>
      </w:r>
      <w:r w:rsidRPr="007F4DE2">
        <w:t xml:space="preserve">955 </w:t>
      </w:r>
      <w:r w:rsidRPr="00AF1045">
        <w:t xml:space="preserve">  darba daudzumu nosaka saskaitot attiecīgā horizontālā apzīmējuma veida un izmēra skaitu gabalos</w:t>
      </w:r>
      <w:r>
        <w:t xml:space="preserve"> – gab</w:t>
      </w:r>
      <w:r w:rsidRPr="00AF1045">
        <w:t>.</w:t>
      </w:r>
    </w:p>
    <w:p w14:paraId="3BB9B854" w14:textId="5102ADF2" w:rsidR="00B9576A" w:rsidRPr="005B071D" w:rsidRDefault="00B9576A" w:rsidP="002428B5">
      <w:pPr>
        <w:pStyle w:val="Heading2"/>
        <w:rPr>
          <w:rFonts w:eastAsia="Times New Roman"/>
          <w:color w:val="auto"/>
          <w:lang w:bidi="x-none"/>
        </w:rPr>
      </w:pPr>
      <w:r>
        <w:br w:type="page"/>
      </w:r>
      <w:bookmarkStart w:id="5220" w:name="_TOC277426"/>
      <w:bookmarkStart w:id="5221" w:name="_Toc357173132"/>
      <w:bookmarkStart w:id="5222" w:name="_Toc250815099"/>
      <w:bookmarkStart w:id="5223" w:name="_Toc41475072"/>
      <w:bookmarkEnd w:id="5220"/>
      <w:r>
        <w:lastRenderedPageBreak/>
        <w:t xml:space="preserve">Ceļa </w:t>
      </w:r>
      <w:r w:rsidRPr="00BF2E64">
        <w:t>apgaismojuma ierīkošana</w:t>
      </w:r>
      <w:bookmarkEnd w:id="5221"/>
      <w:bookmarkEnd w:id="5222"/>
      <w:bookmarkEnd w:id="5223"/>
    </w:p>
    <w:p w14:paraId="5EE14030" w14:textId="73CC6860" w:rsidR="00B9576A" w:rsidRPr="00B44DB7" w:rsidRDefault="00B9576A" w:rsidP="00B9576A">
      <w:pPr>
        <w:rPr>
          <w:lang w:val="lv-LV"/>
        </w:rPr>
      </w:pPr>
      <w:r w:rsidRPr="00C25C80">
        <w:rPr>
          <w:lang w:val="lv-LV"/>
        </w:rPr>
        <w:t>Ceļa apgaismojuma objektu izbūve jāparedz saskaņā ar izstrādāto būvprojektu, atbilstoši LVS EN 13201-1;2;3;4, LVC metodikām ”Ieteikumi ceļu projektēšanai. Ceļu apgaismojums”, ”Ieteikumi ceļu projektēšanai. Tuneļu apgaismojums” un saistošu normatīvo dokumentu prasībām</w:t>
      </w:r>
      <w:r>
        <w:rPr>
          <w:lang w:val="lv-LV"/>
        </w:rPr>
        <w:t xml:space="preserve">, </w:t>
      </w:r>
      <w:r w:rsidRPr="00B44DB7">
        <w:rPr>
          <w:lang w:val="lv-LV"/>
        </w:rPr>
        <w:t xml:space="preserve">piemērojot </w:t>
      </w:r>
      <w:r>
        <w:rPr>
          <w:lang w:val="lv-LV"/>
        </w:rPr>
        <w:t xml:space="preserve">“Ceļu specifikācijas </w:t>
      </w:r>
      <w:r w:rsidR="005571DA">
        <w:rPr>
          <w:lang w:val="lv-LV"/>
        </w:rPr>
        <w:t>201</w:t>
      </w:r>
      <w:r w:rsidR="008A4DD1">
        <w:rPr>
          <w:lang w:val="lv-LV"/>
        </w:rPr>
        <w:t>9</w:t>
      </w:r>
      <w:r>
        <w:rPr>
          <w:lang w:val="lv-LV"/>
        </w:rPr>
        <w:t xml:space="preserve">” </w:t>
      </w:r>
      <w:r w:rsidRPr="00B44DB7">
        <w:rPr>
          <w:lang w:val="lv-LV"/>
        </w:rPr>
        <w:t>sadaļas 7.11. „Ceļu aprīkojuma elektroinstalācijas ierīkošana” prasības.</w:t>
      </w:r>
    </w:p>
    <w:p w14:paraId="02684AD5" w14:textId="77777777" w:rsidR="00B9576A" w:rsidRPr="00B44DB7" w:rsidRDefault="00B9576A" w:rsidP="00B9576A">
      <w:pPr>
        <w:rPr>
          <w:lang w:val="lv-LV"/>
        </w:rPr>
      </w:pPr>
      <w:r w:rsidRPr="00FE607D">
        <w:rPr>
          <w:lang w:val="lv-LV"/>
        </w:rPr>
        <w:t>Ceļa apgaismojuma objektu projektēšanā un ierīkošanā jāievēro MK noteikumu Nr.353 “Prasības zaļajam publiskajam iepirkumam un to piemērošanas kārtība” prasības un kritērijus ielu apgaismojumam.</w:t>
      </w:r>
    </w:p>
    <w:p w14:paraId="760B753D" w14:textId="77777777" w:rsidR="00B9576A" w:rsidRDefault="00B9576A" w:rsidP="00BC6DFA">
      <w:pPr>
        <w:pStyle w:val="Heading3"/>
      </w:pPr>
      <w:r>
        <w:t>Darba nosaukums</w:t>
      </w:r>
    </w:p>
    <w:p w14:paraId="309D9748" w14:textId="77777777" w:rsidR="00B9576A" w:rsidRPr="00551D82" w:rsidRDefault="00B9576A" w:rsidP="00B9576A">
      <w:r>
        <w:t>Darba nosaukums atbilstoši paredzētajam.</w:t>
      </w:r>
    </w:p>
    <w:p w14:paraId="28C161C6" w14:textId="77777777" w:rsidR="00B9576A" w:rsidRPr="00BF2E64" w:rsidRDefault="00B9576A" w:rsidP="00BC6DFA">
      <w:pPr>
        <w:pStyle w:val="Heading3"/>
      </w:pPr>
      <w:bookmarkStart w:id="5224" w:name="_Toc250815100"/>
      <w:r w:rsidRPr="00BF2E64">
        <w:t>Definīcijas</w:t>
      </w:r>
      <w:bookmarkEnd w:id="5224"/>
    </w:p>
    <w:p w14:paraId="1DD0C0C0" w14:textId="77777777" w:rsidR="00B9576A" w:rsidRPr="009318AA" w:rsidRDefault="00B9576A" w:rsidP="00B9576A">
      <w:r w:rsidRPr="009318AA">
        <w:t>Ceļ</w:t>
      </w:r>
      <w:r>
        <w:t>a</w:t>
      </w:r>
      <w:r w:rsidRPr="009318AA">
        <w:t xml:space="preserve"> apgaismojums – aprīkojums, sastāvošs no elektroinstalācijas, gaismekļiem un to balstiem, kā arī vadības iekārtām, kas nodrošina ceļa klātnes mākslīgo apgaismojumu tam paredzētajās vietās. </w:t>
      </w:r>
    </w:p>
    <w:p w14:paraId="6C7F34BA" w14:textId="77777777" w:rsidR="00B9576A" w:rsidRPr="00C25C80" w:rsidRDefault="00B9576A" w:rsidP="00B9576A">
      <w:pPr>
        <w:rPr>
          <w:lang w:val="lv-LV"/>
        </w:rPr>
      </w:pPr>
      <w:r w:rsidRPr="00C25C80">
        <w:rPr>
          <w:lang w:val="lv-LV"/>
        </w:rPr>
        <w:t>Gaismeklis – ierīce, kas izplata, filtrē vai transformē vienas vai vairāku lampu izstaroto gaismu un kurā ietvertas visas nepieciešamās detaļas lampu turēšanai, nostiprināšanai un aizsardzībai un gadījumos, kad tas nepieciešams, arī slēguma palīgierīces kopā ar līdzekļiem to pievienošanai elektrobarošanas avotam.</w:t>
      </w:r>
    </w:p>
    <w:p w14:paraId="6716BF80" w14:textId="77777777" w:rsidR="00B9576A" w:rsidRPr="00C25C80" w:rsidRDefault="00B9576A" w:rsidP="00B9576A">
      <w:pPr>
        <w:rPr>
          <w:lang w:val="lv-LV"/>
        </w:rPr>
      </w:pPr>
      <w:r w:rsidRPr="00C25C80">
        <w:rPr>
          <w:lang w:val="lv-LV"/>
        </w:rPr>
        <w:t>Objekta vadības iekārta – elektroiekārta, kas veic apgaismojuma lokālo vadību, kontroli un mērījumus, kā arī sazinās ar Centrālo sistēmu.</w:t>
      </w:r>
    </w:p>
    <w:p w14:paraId="6EBD7C1F" w14:textId="77777777" w:rsidR="00B9576A" w:rsidRPr="00C25C80" w:rsidRDefault="00B9576A" w:rsidP="00B9576A">
      <w:pPr>
        <w:rPr>
          <w:lang w:val="lv-LV"/>
        </w:rPr>
      </w:pPr>
      <w:r w:rsidRPr="00C25C80">
        <w:rPr>
          <w:lang w:val="lv-LV"/>
        </w:rPr>
        <w:t>Gaismekļa vadības iekārta – elektroiekārta, kas veic atsevišķa gaismekļa vadību un sazinās ar Objekta vadības iekārtu.</w:t>
      </w:r>
    </w:p>
    <w:p w14:paraId="764F9D4E" w14:textId="77777777" w:rsidR="00B9576A" w:rsidRPr="00B44DB7" w:rsidRDefault="00B9576A" w:rsidP="00B9576A">
      <w:pPr>
        <w:rPr>
          <w:lang w:val="lv-LV"/>
        </w:rPr>
      </w:pPr>
      <w:r w:rsidRPr="00C25C80">
        <w:rPr>
          <w:lang w:val="lv-LV"/>
        </w:rPr>
        <w:t>Centrālā sistēma – pasūtītāja ieviesta ceļa apgaismojuma objektu attālinātās kontroles un vadības sistēma.</w:t>
      </w:r>
    </w:p>
    <w:p w14:paraId="6752B6D7" w14:textId="77777777" w:rsidR="00B9576A" w:rsidRPr="00BF2E64" w:rsidRDefault="00B9576A" w:rsidP="00BC6DFA">
      <w:pPr>
        <w:pStyle w:val="Heading3"/>
      </w:pPr>
      <w:bookmarkStart w:id="5225" w:name="_Toc250815101"/>
      <w:r w:rsidRPr="00BF2E64">
        <w:t>Darba apraksts</w:t>
      </w:r>
      <w:bookmarkEnd w:id="5225"/>
    </w:p>
    <w:p w14:paraId="6B3D3988" w14:textId="77777777" w:rsidR="00B9576A" w:rsidRPr="000C71BF" w:rsidRDefault="00B9576A" w:rsidP="00B9576A">
      <w:r w:rsidRPr="000C71BF">
        <w:t>Ceļa apgaismojuma ierīkošana</w:t>
      </w:r>
      <w:r>
        <w:t xml:space="preserve"> ietver darbu izpildi</w:t>
      </w:r>
      <w:r w:rsidRPr="000C71BF">
        <w:t xml:space="preserve"> saskaņā ar būvprojektu, </w:t>
      </w:r>
      <w:r>
        <w:t>tai skaitā</w:t>
      </w:r>
      <w:r w:rsidRPr="000C71BF">
        <w:t xml:space="preserve">: </w:t>
      </w:r>
    </w:p>
    <w:p w14:paraId="26D51809" w14:textId="77777777" w:rsidR="00B9576A" w:rsidRPr="00D63B41" w:rsidRDefault="00B9576A" w:rsidP="00B04A1B">
      <w:pPr>
        <w:pStyle w:val="ColorfulList-Accent11"/>
        <w:numPr>
          <w:ilvl w:val="0"/>
          <w:numId w:val="51"/>
        </w:numPr>
        <w:spacing w:before="0" w:after="200" w:line="276" w:lineRule="auto"/>
        <w:jc w:val="left"/>
      </w:pPr>
      <w:r w:rsidRPr="00D63B41">
        <w:t xml:space="preserve">darbu izpildes zonas sagatavošanu (ģeodēziskie darbi, satiksmes organizācija); </w:t>
      </w:r>
    </w:p>
    <w:p w14:paraId="5807CE09" w14:textId="77777777" w:rsidR="00B9576A" w:rsidRDefault="00B9576A" w:rsidP="00B04A1B">
      <w:pPr>
        <w:pStyle w:val="ColorfulList-Accent11"/>
        <w:numPr>
          <w:ilvl w:val="0"/>
          <w:numId w:val="51"/>
        </w:numPr>
        <w:spacing w:before="0" w:after="200" w:line="276" w:lineRule="auto"/>
        <w:jc w:val="left"/>
      </w:pPr>
      <w:r w:rsidRPr="000C71BF">
        <w:t>apgaismojuma</w:t>
      </w:r>
      <w:r>
        <w:t xml:space="preserve"> (gaismekļu)</w:t>
      </w:r>
      <w:r w:rsidRPr="000C71BF">
        <w:t xml:space="preserve"> balstu izbūv</w:t>
      </w:r>
      <w:r>
        <w:t>i</w:t>
      </w:r>
      <w:r w:rsidRPr="000C71BF">
        <w:t xml:space="preserve">; </w:t>
      </w:r>
    </w:p>
    <w:p w14:paraId="3E781506" w14:textId="77777777" w:rsidR="00B9576A" w:rsidRDefault="00B9576A" w:rsidP="00B04A1B">
      <w:pPr>
        <w:pStyle w:val="ColorfulList-Accent11"/>
        <w:numPr>
          <w:ilvl w:val="0"/>
          <w:numId w:val="51"/>
        </w:numPr>
        <w:spacing w:before="0" w:after="200" w:line="276" w:lineRule="auto"/>
        <w:jc w:val="left"/>
      </w:pPr>
      <w:r>
        <w:t xml:space="preserve">elektroinstalācijas ierīkošanu; </w:t>
      </w:r>
    </w:p>
    <w:p w14:paraId="1FCB5448" w14:textId="77777777" w:rsidR="00B9576A" w:rsidRDefault="00B9576A" w:rsidP="00B04A1B">
      <w:pPr>
        <w:pStyle w:val="ColorfulList-Accent11"/>
        <w:numPr>
          <w:ilvl w:val="0"/>
          <w:numId w:val="51"/>
        </w:numPr>
        <w:spacing w:before="0" w:after="200" w:line="276" w:lineRule="auto"/>
        <w:jc w:val="left"/>
      </w:pPr>
      <w:r>
        <w:t>G</w:t>
      </w:r>
      <w:r w:rsidRPr="000C71BF">
        <w:t>aismekļu uzstādīšan</w:t>
      </w:r>
      <w:r>
        <w:t>u</w:t>
      </w:r>
      <w:r w:rsidRPr="000C71BF">
        <w:t xml:space="preserve">; </w:t>
      </w:r>
    </w:p>
    <w:p w14:paraId="566D2479" w14:textId="77777777" w:rsidR="00B9576A" w:rsidRDefault="00B9576A" w:rsidP="00B04A1B">
      <w:pPr>
        <w:pStyle w:val="ColorfulList-Accent11"/>
        <w:numPr>
          <w:ilvl w:val="0"/>
          <w:numId w:val="51"/>
        </w:numPr>
        <w:spacing w:before="0" w:after="200" w:line="276" w:lineRule="auto"/>
        <w:jc w:val="left"/>
      </w:pPr>
      <w:r w:rsidRPr="000C71BF">
        <w:t>pieslēgšan</w:t>
      </w:r>
      <w:r>
        <w:t>u</w:t>
      </w:r>
      <w:r w:rsidRPr="000C71BF">
        <w:t xml:space="preserve"> </w:t>
      </w:r>
      <w:r>
        <w:t>Centrālai sistēmai (O</w:t>
      </w:r>
      <w:r w:rsidRPr="000C71BF">
        <w:t xml:space="preserve">bjekta </w:t>
      </w:r>
      <w:r>
        <w:t>vadības un katra atsevišķa G</w:t>
      </w:r>
      <w:r w:rsidRPr="000C71BF">
        <w:t xml:space="preserve">aismekļa </w:t>
      </w:r>
      <w:r>
        <w:t>v</w:t>
      </w:r>
      <w:r w:rsidRPr="000C71BF">
        <w:t xml:space="preserve">adības iekārtu uzstādīšana, datu savienojuma izveide ar </w:t>
      </w:r>
      <w:r>
        <w:t>Centrālās</w:t>
      </w:r>
      <w:r w:rsidRPr="000C71BF">
        <w:t xml:space="preserve"> sistēmas serveri, darbības režīmu </w:t>
      </w:r>
      <w:r>
        <w:t xml:space="preserve">uzstādīšana un </w:t>
      </w:r>
      <w:r w:rsidRPr="000C71BF">
        <w:t>pārbaude).</w:t>
      </w:r>
    </w:p>
    <w:p w14:paraId="341D1963" w14:textId="77777777" w:rsidR="00B9576A" w:rsidRPr="00BF2E64" w:rsidRDefault="00B9576A" w:rsidP="00BC6DFA">
      <w:pPr>
        <w:pStyle w:val="Heading3"/>
      </w:pPr>
      <w:bookmarkStart w:id="5226" w:name="_Toc250815102"/>
      <w:r w:rsidRPr="00BF2E64">
        <w:t>Materiāli</w:t>
      </w:r>
      <w:bookmarkEnd w:id="5226"/>
    </w:p>
    <w:p w14:paraId="5B63C63A" w14:textId="77777777" w:rsidR="00B9576A" w:rsidRPr="009318AA" w:rsidRDefault="00B9576A" w:rsidP="00E244E9">
      <w:pPr>
        <w:pStyle w:val="Heading4"/>
      </w:pPr>
      <w:r w:rsidRPr="009318AA">
        <w:t>Gaismekļi</w:t>
      </w:r>
    </w:p>
    <w:p w14:paraId="1DB8820E" w14:textId="77777777" w:rsidR="00B9576A" w:rsidRPr="00B44DB7" w:rsidRDefault="00B9576A" w:rsidP="00B9576A">
      <w:pPr>
        <w:rPr>
          <w:lang w:val="lv-LV"/>
        </w:rPr>
      </w:pPr>
      <w:r w:rsidRPr="00B44DB7">
        <w:rPr>
          <w:lang w:val="lv-LV"/>
        </w:rPr>
        <w:t xml:space="preserve">Gaismekļi jāpiegādā lietošanai gatavu moduļu veidā kopā ar korpusu, tajos ietilpstošo aprīkojumu, tostarp gaismas armatūru (gaismas ķermeņiem, optiskajiem elementiem, korpusā iebūvētām pārsprieguma aizsardzības, Gaismekļa vadības un kontroles iekārtām u.c.) </w:t>
      </w:r>
      <w:r w:rsidRPr="00B44DB7">
        <w:rPr>
          <w:lang w:val="lv-LV"/>
        </w:rPr>
        <w:lastRenderedPageBreak/>
        <w:t>un stiprinājumiem. Gaismekļu ražošanas un kvalitātes vadības procesiem jābūt sertificētiem atbilstoši ISO9001 un ISO14001 vai ekvivalentiem standartiem, ko veikusi akreditēta sertifikācijas iestāde.</w:t>
      </w:r>
    </w:p>
    <w:p w14:paraId="4A62048A" w14:textId="77777777" w:rsidR="00B9576A" w:rsidRDefault="00B9576A" w:rsidP="00B9576A">
      <w:r w:rsidRPr="00B44DB7">
        <w:rPr>
          <w:lang w:val="lv-LV"/>
        </w:rPr>
        <w:t xml:space="preserve">Gaismekļiem ir jābūt ar ENEC marķējumu, kuru izsniegusi akreditēta (ISO 17025 sertifikāts vai ekvivalents) atbilstības novērtēšanas iestāde. </w:t>
      </w:r>
      <w:r>
        <w:t>ENEC sertifikātā ir jābūt norādei par atbilstību sekojošiem standartiem:</w:t>
      </w:r>
    </w:p>
    <w:p w14:paraId="2D54F77A" w14:textId="77777777" w:rsidR="00B9576A" w:rsidRPr="00CD432F" w:rsidRDefault="00B9576A" w:rsidP="00B9576A">
      <w:pPr>
        <w:widowControl w:val="0"/>
        <w:suppressAutoHyphens/>
        <w:autoSpaceDN w:val="0"/>
        <w:spacing w:after="0"/>
        <w:ind w:left="720" w:right="71"/>
        <w:textAlignment w:val="baseline"/>
        <w:rPr>
          <w:rFonts w:eastAsia="SimSun" w:cs="Mangal"/>
          <w:kern w:val="3"/>
          <w:lang w:eastAsia="zh-CN" w:bidi="hi-IN"/>
        </w:rPr>
      </w:pPr>
      <w:r w:rsidRPr="00CD432F">
        <w:rPr>
          <w:rFonts w:eastAsia="SimSun"/>
          <w:kern w:val="3"/>
          <w:lang w:eastAsia="zh-CN" w:bidi="hi-IN"/>
        </w:rPr>
        <w:t>EN 62031:2008</w:t>
      </w:r>
      <w:r>
        <w:rPr>
          <w:rFonts w:eastAsia="SimSun"/>
          <w:kern w:val="3"/>
          <w:lang w:eastAsia="zh-CN" w:bidi="hi-IN"/>
        </w:rPr>
        <w:t>;</w:t>
      </w:r>
    </w:p>
    <w:p w14:paraId="2FA6D8E4" w14:textId="77777777" w:rsidR="00B9576A" w:rsidRPr="00CD432F" w:rsidRDefault="00B9576A" w:rsidP="00B9576A">
      <w:pPr>
        <w:widowControl w:val="0"/>
        <w:suppressAutoHyphens/>
        <w:autoSpaceDN w:val="0"/>
        <w:spacing w:after="0"/>
        <w:ind w:left="720" w:right="71"/>
        <w:textAlignment w:val="baseline"/>
        <w:rPr>
          <w:rFonts w:eastAsia="SimSun" w:cs="Mangal"/>
          <w:kern w:val="3"/>
          <w:lang w:eastAsia="zh-CN" w:bidi="hi-IN"/>
        </w:rPr>
      </w:pPr>
      <w:r w:rsidRPr="00CD432F">
        <w:rPr>
          <w:rFonts w:eastAsia="SimSun"/>
          <w:kern w:val="3"/>
          <w:lang w:eastAsia="zh-CN" w:bidi="hi-IN"/>
        </w:rPr>
        <w:t>EN 62471:2008</w:t>
      </w:r>
      <w:r>
        <w:rPr>
          <w:rFonts w:eastAsia="SimSun"/>
          <w:kern w:val="3"/>
          <w:lang w:eastAsia="zh-CN" w:bidi="hi-IN"/>
        </w:rPr>
        <w:t>;</w:t>
      </w:r>
    </w:p>
    <w:p w14:paraId="2EDB66F0" w14:textId="77777777" w:rsidR="00B9576A" w:rsidRPr="00CD432F" w:rsidRDefault="00B9576A" w:rsidP="00B9576A">
      <w:pPr>
        <w:widowControl w:val="0"/>
        <w:suppressAutoHyphens/>
        <w:autoSpaceDN w:val="0"/>
        <w:spacing w:after="0"/>
        <w:ind w:left="720" w:right="71"/>
        <w:textAlignment w:val="baseline"/>
        <w:rPr>
          <w:rFonts w:eastAsia="SimSun" w:cs="Mangal"/>
          <w:kern w:val="3"/>
          <w:lang w:eastAsia="zh-CN" w:bidi="hi-IN"/>
        </w:rPr>
      </w:pPr>
      <w:r w:rsidRPr="00CD432F">
        <w:rPr>
          <w:rFonts w:eastAsia="SimSun"/>
          <w:kern w:val="3"/>
          <w:lang w:eastAsia="zh-CN" w:bidi="hi-IN"/>
        </w:rPr>
        <w:t>EN 60598-1:2015</w:t>
      </w:r>
      <w:r>
        <w:rPr>
          <w:rFonts w:eastAsia="SimSun"/>
          <w:kern w:val="3"/>
          <w:lang w:eastAsia="zh-CN" w:bidi="hi-IN"/>
        </w:rPr>
        <w:t>;</w:t>
      </w:r>
    </w:p>
    <w:p w14:paraId="3208E34C" w14:textId="77777777" w:rsidR="00B9576A" w:rsidRPr="000C71BF" w:rsidRDefault="00B9576A" w:rsidP="00B9576A">
      <w:pPr>
        <w:widowControl w:val="0"/>
        <w:suppressAutoHyphens/>
        <w:autoSpaceDN w:val="0"/>
        <w:spacing w:after="0"/>
        <w:ind w:left="720" w:right="71"/>
        <w:textAlignment w:val="baseline"/>
      </w:pPr>
      <w:r w:rsidRPr="00CD432F">
        <w:rPr>
          <w:rFonts w:eastAsia="SimSun"/>
          <w:kern w:val="3"/>
          <w:lang w:eastAsia="zh-CN" w:bidi="hi-IN"/>
        </w:rPr>
        <w:t>EN 60598-2-3:2003+A1:2011</w:t>
      </w:r>
      <w:r>
        <w:rPr>
          <w:rFonts w:eastAsia="SimSun"/>
          <w:kern w:val="3"/>
          <w:lang w:eastAsia="zh-CN" w:bidi="hi-IN"/>
        </w:rPr>
        <w:t>.</w:t>
      </w:r>
    </w:p>
    <w:p w14:paraId="1A04B9D9" w14:textId="77777777" w:rsidR="00B9576A" w:rsidRPr="007B71F8" w:rsidRDefault="00B9576A" w:rsidP="00B9576A">
      <w:pPr>
        <w:widowControl w:val="0"/>
        <w:suppressAutoHyphens/>
        <w:autoSpaceDN w:val="0"/>
        <w:spacing w:before="28" w:after="28"/>
        <w:ind w:right="71"/>
        <w:textAlignment w:val="baseline"/>
        <w:rPr>
          <w:kern w:val="3"/>
          <w:lang w:eastAsia="lv-LV" w:bidi="hi-IN"/>
        </w:rPr>
      </w:pPr>
      <w:r w:rsidRPr="000C71BF">
        <w:t xml:space="preserve">Gaismekļiem vai to atsevišķiem elementiem (ja </w:t>
      </w:r>
      <w:r>
        <w:t>gaismeklis</w:t>
      </w:r>
      <w:r w:rsidRPr="000C71BF">
        <w:t xml:space="preserve"> neveido vienoto rūpnieciski izgatavoto produktu) jābūt ar CE marķējumu</w:t>
      </w:r>
      <w:r>
        <w:t xml:space="preserve">, kuru izsniegusi akreditēta (ISO 17025 sertifikāts vai ekvivalents) atbilstības novērtēšanas iestāde. </w:t>
      </w:r>
      <w:r w:rsidRPr="007B71F8">
        <w:rPr>
          <w:kern w:val="3"/>
          <w:lang w:eastAsia="lv-LV" w:bidi="hi-IN"/>
        </w:rPr>
        <w:t xml:space="preserve">CE atbilstības deklarācijā ir jābūt norādei par gaismekļu atbilstību ES direktīvai Nr.2004/108/EK (elektromagnētiskā savietojamība), ES direktīvai Nr.2006/95/EK (Zemsprieguma direktīva), ES direktīvai </w:t>
      </w:r>
      <w:r w:rsidRPr="007B71F8">
        <w:rPr>
          <w:bCs/>
          <w:kern w:val="3"/>
          <w:shd w:val="clear" w:color="auto" w:fill="FFFFFF"/>
          <w:lang w:eastAsia="lv-LV" w:bidi="hi-IN"/>
        </w:rPr>
        <w:t xml:space="preserve">2011/65/ES (RoHS direktīva) </w:t>
      </w:r>
      <w:r w:rsidRPr="007B71F8">
        <w:rPr>
          <w:kern w:val="3"/>
          <w:lang w:eastAsia="lv-LV" w:bidi="hi-IN"/>
        </w:rPr>
        <w:t>un vismaz šādiem Latvijas standartiem:</w:t>
      </w:r>
    </w:p>
    <w:p w14:paraId="425A6823" w14:textId="77777777" w:rsidR="00B9576A" w:rsidRPr="00CD432F" w:rsidRDefault="00B9576A" w:rsidP="00B9576A">
      <w:pPr>
        <w:widowControl w:val="0"/>
        <w:suppressAutoHyphens/>
        <w:autoSpaceDN w:val="0"/>
        <w:spacing w:before="28" w:after="28"/>
        <w:ind w:left="720" w:right="71"/>
        <w:textAlignment w:val="baseline"/>
        <w:rPr>
          <w:kern w:val="3"/>
          <w:lang w:eastAsia="lv-LV" w:bidi="hi-IN"/>
        </w:rPr>
      </w:pPr>
      <w:r w:rsidRPr="00CD432F">
        <w:rPr>
          <w:kern w:val="3"/>
          <w:lang w:eastAsia="lv-LV" w:bidi="hi-IN"/>
        </w:rPr>
        <w:t>LVS EN 60598-2-3:2003 + A1:2011</w:t>
      </w:r>
      <w:r>
        <w:rPr>
          <w:kern w:val="3"/>
          <w:lang w:eastAsia="lv-LV" w:bidi="hi-IN"/>
        </w:rPr>
        <w:t>;</w:t>
      </w:r>
    </w:p>
    <w:p w14:paraId="2159EA4C" w14:textId="77777777" w:rsidR="00B9576A" w:rsidRPr="00CD432F" w:rsidRDefault="00B9576A" w:rsidP="00B9576A">
      <w:pPr>
        <w:widowControl w:val="0"/>
        <w:suppressAutoHyphens/>
        <w:autoSpaceDN w:val="0"/>
        <w:spacing w:before="28" w:after="28"/>
        <w:ind w:left="720" w:right="71"/>
        <w:textAlignment w:val="baseline"/>
        <w:rPr>
          <w:kern w:val="3"/>
          <w:lang w:eastAsia="lv-LV" w:bidi="hi-IN"/>
        </w:rPr>
      </w:pPr>
      <w:r w:rsidRPr="00CD432F">
        <w:rPr>
          <w:kern w:val="3"/>
          <w:lang w:eastAsia="lv-LV" w:bidi="hi-IN"/>
        </w:rPr>
        <w:t>LVS EN 60598-1:2009 + A11:2009</w:t>
      </w:r>
      <w:r>
        <w:rPr>
          <w:kern w:val="3"/>
          <w:lang w:eastAsia="lv-LV" w:bidi="hi-IN"/>
        </w:rPr>
        <w:t>;</w:t>
      </w:r>
    </w:p>
    <w:p w14:paraId="117E2873" w14:textId="77777777" w:rsidR="00B9576A" w:rsidRPr="00CD432F" w:rsidRDefault="00B9576A" w:rsidP="00B9576A">
      <w:pPr>
        <w:widowControl w:val="0"/>
        <w:suppressAutoHyphens/>
        <w:autoSpaceDN w:val="0"/>
        <w:spacing w:before="28" w:after="28"/>
        <w:ind w:left="720" w:right="71"/>
        <w:textAlignment w:val="baseline"/>
        <w:rPr>
          <w:kern w:val="3"/>
          <w:lang w:eastAsia="lv-LV" w:bidi="hi-IN"/>
        </w:rPr>
      </w:pPr>
      <w:r w:rsidRPr="00CD432F">
        <w:rPr>
          <w:kern w:val="3"/>
          <w:lang w:eastAsia="lv-LV" w:bidi="hi-IN"/>
        </w:rPr>
        <w:t>LVS EN 61547:2010</w:t>
      </w:r>
      <w:r>
        <w:rPr>
          <w:kern w:val="3"/>
          <w:lang w:eastAsia="lv-LV" w:bidi="hi-IN"/>
        </w:rPr>
        <w:t>;</w:t>
      </w:r>
    </w:p>
    <w:p w14:paraId="2FE27827" w14:textId="77777777" w:rsidR="00B9576A" w:rsidRPr="00CD432F" w:rsidRDefault="00B9576A" w:rsidP="00B9576A">
      <w:pPr>
        <w:widowControl w:val="0"/>
        <w:suppressAutoHyphens/>
        <w:autoSpaceDN w:val="0"/>
        <w:spacing w:before="28" w:after="28"/>
        <w:ind w:left="720" w:right="71"/>
        <w:textAlignment w:val="baseline"/>
        <w:rPr>
          <w:kern w:val="3"/>
          <w:lang w:eastAsia="lv-LV" w:bidi="hi-IN"/>
        </w:rPr>
      </w:pPr>
      <w:r w:rsidRPr="00CD432F">
        <w:rPr>
          <w:kern w:val="3"/>
          <w:lang w:eastAsia="lv-LV" w:bidi="hi-IN"/>
        </w:rPr>
        <w:t>LVS EN 55015:2013</w:t>
      </w:r>
      <w:r>
        <w:rPr>
          <w:kern w:val="3"/>
          <w:lang w:eastAsia="lv-LV" w:bidi="hi-IN"/>
        </w:rPr>
        <w:t>;</w:t>
      </w:r>
    </w:p>
    <w:p w14:paraId="1E2848BC" w14:textId="77777777" w:rsidR="00B9576A" w:rsidRPr="00CD432F" w:rsidRDefault="00B9576A" w:rsidP="00B9576A">
      <w:pPr>
        <w:widowControl w:val="0"/>
        <w:suppressAutoHyphens/>
        <w:autoSpaceDN w:val="0"/>
        <w:spacing w:before="28" w:after="28"/>
        <w:ind w:left="720" w:right="71"/>
        <w:textAlignment w:val="baseline"/>
        <w:rPr>
          <w:kern w:val="3"/>
          <w:lang w:eastAsia="lv-LV" w:bidi="hi-IN"/>
        </w:rPr>
      </w:pPr>
      <w:r w:rsidRPr="00CD432F">
        <w:rPr>
          <w:kern w:val="3"/>
          <w:lang w:eastAsia="lv-LV" w:bidi="hi-IN"/>
        </w:rPr>
        <w:t>LVS EN 61000-3-2:2015</w:t>
      </w:r>
      <w:r>
        <w:rPr>
          <w:kern w:val="3"/>
          <w:lang w:eastAsia="lv-LV" w:bidi="hi-IN"/>
        </w:rPr>
        <w:t>;</w:t>
      </w:r>
    </w:p>
    <w:p w14:paraId="0A7B229A" w14:textId="77777777" w:rsidR="00B9576A" w:rsidRPr="00751EFD" w:rsidRDefault="00B9576A" w:rsidP="00B9576A">
      <w:pPr>
        <w:widowControl w:val="0"/>
        <w:suppressAutoHyphens/>
        <w:autoSpaceDN w:val="0"/>
        <w:spacing w:before="28" w:after="28"/>
        <w:ind w:left="720" w:right="71"/>
        <w:textAlignment w:val="baseline"/>
        <w:rPr>
          <w:kern w:val="3"/>
          <w:lang w:eastAsia="lv-LV" w:bidi="hi-IN"/>
        </w:rPr>
      </w:pPr>
      <w:r w:rsidRPr="00CD432F">
        <w:rPr>
          <w:kern w:val="3"/>
          <w:lang w:eastAsia="lv-LV" w:bidi="hi-IN"/>
        </w:rPr>
        <w:t>LVS EN 61000-3-3:2013</w:t>
      </w:r>
      <w:r>
        <w:rPr>
          <w:kern w:val="3"/>
          <w:lang w:eastAsia="lv-LV" w:bidi="hi-IN"/>
        </w:rPr>
        <w:t>;</w:t>
      </w:r>
    </w:p>
    <w:p w14:paraId="30EB1A4E" w14:textId="77777777" w:rsidR="00B9576A" w:rsidRDefault="00B9576A" w:rsidP="00B9576A">
      <w:pPr>
        <w:widowControl w:val="0"/>
        <w:suppressAutoHyphens/>
        <w:autoSpaceDN w:val="0"/>
        <w:spacing w:before="28" w:after="28"/>
        <w:ind w:left="720" w:right="71"/>
        <w:textAlignment w:val="baseline"/>
        <w:rPr>
          <w:kern w:val="3"/>
          <w:lang w:eastAsia="lv-LV" w:bidi="hi-IN"/>
        </w:rPr>
      </w:pPr>
      <w:r w:rsidRPr="007B71F8">
        <w:rPr>
          <w:kern w:val="3"/>
          <w:lang w:eastAsia="lv-LV" w:bidi="hi-IN"/>
        </w:rPr>
        <w:t>LVS EN 61347-2-13:2007</w:t>
      </w:r>
      <w:r>
        <w:rPr>
          <w:kern w:val="3"/>
          <w:lang w:eastAsia="lv-LV" w:bidi="hi-IN"/>
        </w:rPr>
        <w:t>.</w:t>
      </w:r>
    </w:p>
    <w:p w14:paraId="465CEA31" w14:textId="77777777" w:rsidR="00B9576A" w:rsidRDefault="00B9576A" w:rsidP="00B9576A">
      <w:r w:rsidRPr="000C71BF">
        <w:t>Gaismekļiem jābūt paredzētiem ekspluatācijai pie ārējā gaisa temperatūras diapazona</w:t>
      </w:r>
      <w:r>
        <w:t xml:space="preserve"> ne mazāk kā</w:t>
      </w:r>
      <w:r w:rsidRPr="000C71BF">
        <w:t xml:space="preserve"> no </w:t>
      </w:r>
      <w:r>
        <w:t xml:space="preserve">–40 </w:t>
      </w:r>
      <w:r w:rsidRPr="00773C06">
        <w:rPr>
          <w:vertAlign w:val="superscript"/>
        </w:rPr>
        <w:t>0</w:t>
      </w:r>
      <w:r>
        <w:t>C līdz +</w:t>
      </w:r>
      <w:r>
        <w:rPr>
          <w:lang w:val="lv-LV"/>
        </w:rPr>
        <w:t>50</w:t>
      </w:r>
      <w:r>
        <w:t xml:space="preserve"> </w:t>
      </w:r>
      <w:r w:rsidRPr="00773C06">
        <w:rPr>
          <w:vertAlign w:val="superscript"/>
        </w:rPr>
        <w:t>0</w:t>
      </w:r>
      <w:r w:rsidRPr="000C71BF">
        <w:t>C un relatīvā mitruma līdz 95 %, tieš</w:t>
      </w:r>
      <w:r>
        <w:t>a</w:t>
      </w:r>
      <w:r w:rsidRPr="000C71BF">
        <w:t xml:space="preserve"> saules starojuma un nokrišņu ietekmē.</w:t>
      </w:r>
    </w:p>
    <w:p w14:paraId="75913B0E" w14:textId="77777777" w:rsidR="00B9576A" w:rsidRPr="00477D23" w:rsidRDefault="00B9576A" w:rsidP="00B9576A">
      <w:pPr>
        <w:rPr>
          <w:b/>
        </w:rPr>
      </w:pPr>
      <w:r w:rsidRPr="000C71BF">
        <w:t xml:space="preserve"> </w:t>
      </w:r>
      <w:r w:rsidRPr="00477D23">
        <w:rPr>
          <w:b/>
        </w:rPr>
        <w:t>Gaismekļiem jābūt aprīkotiem ar:</w:t>
      </w:r>
    </w:p>
    <w:p w14:paraId="5F937F72" w14:textId="77777777" w:rsidR="00B9576A" w:rsidRDefault="00B9576A" w:rsidP="00B04A1B">
      <w:pPr>
        <w:pStyle w:val="ColorfulList-Accent11"/>
        <w:numPr>
          <w:ilvl w:val="0"/>
          <w:numId w:val="147"/>
        </w:numPr>
        <w:spacing w:before="0" w:after="200" w:line="276" w:lineRule="auto"/>
        <w:jc w:val="left"/>
      </w:pPr>
      <w:r>
        <w:t>konstrukcijā iestrādātu spiedienu izlīdzinošu mitruma/putekļu filtru, kas novērš kondensāta veidošanos gaismekļa iekšpusē;</w:t>
      </w:r>
    </w:p>
    <w:p w14:paraId="388D1FE4" w14:textId="77777777" w:rsidR="00B9576A" w:rsidRDefault="00B9576A" w:rsidP="00B04A1B">
      <w:pPr>
        <w:pStyle w:val="ColorfulList-Accent11"/>
        <w:numPr>
          <w:ilvl w:val="0"/>
          <w:numId w:val="147"/>
        </w:numPr>
        <w:spacing w:before="0" w:after="200" w:line="276" w:lineRule="auto"/>
        <w:jc w:val="left"/>
      </w:pPr>
      <w:r>
        <w:t>automātisku gaismekļa temperatūras kontroli, kas pasargā no pārkaršanas;</w:t>
      </w:r>
    </w:p>
    <w:p w14:paraId="190D41C0" w14:textId="77777777" w:rsidR="00B9576A" w:rsidRDefault="00B9576A" w:rsidP="00B04A1B">
      <w:pPr>
        <w:pStyle w:val="ColorfulList-Accent11"/>
        <w:numPr>
          <w:ilvl w:val="0"/>
          <w:numId w:val="147"/>
        </w:numPr>
        <w:spacing w:before="0" w:after="200" w:line="276" w:lineRule="auto"/>
        <w:jc w:val="left"/>
      </w:pPr>
      <w:r>
        <w:t>drošības slēdzi, kas, atverot gaismekļa korpusu, pārtrauc elektrobarošanas padevi;</w:t>
      </w:r>
    </w:p>
    <w:p w14:paraId="2CA02703" w14:textId="77777777" w:rsidR="00B9576A" w:rsidRDefault="00B9576A" w:rsidP="00B04A1B">
      <w:pPr>
        <w:pStyle w:val="ColorfulList-Accent11"/>
        <w:numPr>
          <w:ilvl w:val="0"/>
          <w:numId w:val="147"/>
        </w:numPr>
        <w:spacing w:before="0" w:after="200" w:line="276" w:lineRule="auto"/>
        <w:jc w:val="left"/>
      </w:pPr>
      <w:r>
        <w:t>zibens aizsardzības iekārtu;</w:t>
      </w:r>
    </w:p>
    <w:p w14:paraId="170563C7" w14:textId="77777777" w:rsidR="00B9576A" w:rsidRDefault="00B9576A" w:rsidP="00B04A1B">
      <w:pPr>
        <w:pStyle w:val="ColorfulList-Accent11"/>
        <w:numPr>
          <w:ilvl w:val="0"/>
          <w:numId w:val="147"/>
        </w:numPr>
        <w:spacing w:before="0" w:after="200" w:line="276" w:lineRule="auto"/>
        <w:jc w:val="left"/>
      </w:pPr>
      <w:r>
        <w:t xml:space="preserve">konstrukcijā iestrādātu Gaismekļu vadības iekārtu </w:t>
      </w:r>
      <w:r w:rsidRPr="00B44DB7">
        <w:t>(Gaismekļa vadības iekārta, ja tiek izmantota PLC (</w:t>
      </w:r>
      <w:r w:rsidRPr="00B44DB7">
        <w:rPr>
          <w:i/>
        </w:rPr>
        <w:t>power line communication</w:t>
      </w:r>
      <w:r w:rsidRPr="00B44DB7">
        <w:t>) komunikācija, var tiek ievietota gaismekļa balstā speciāli šim nolūkam paredzētā aizsargapvalkā, kas nodrošina aizsarg klasi ne sliktāku kā IP54 un piekļuvi no balsta revīzijas lūkas)</w:t>
      </w:r>
      <w:r>
        <w:t>.</w:t>
      </w:r>
    </w:p>
    <w:p w14:paraId="44D179EC" w14:textId="77777777" w:rsidR="00B9576A" w:rsidRPr="00B44DB7" w:rsidRDefault="00B9576A" w:rsidP="00B9576A">
      <w:pPr>
        <w:rPr>
          <w:lang w:val="lv-LV"/>
        </w:rPr>
      </w:pPr>
      <w:r w:rsidRPr="00B44DB7">
        <w:rPr>
          <w:lang w:val="lv-LV"/>
        </w:rPr>
        <w:t>Gaismekļos jābūt uzstādītiem LED tipa gaismas ķermeņiem, kas var darboties gan pilna spilgtuma (pie nosacījuma, ka iespējams izmantot CLO funkciju - LED gaismas plūsmas nemainīga spilgtuma uzturēšana visā dzīves ciklā), gan samazinātās jaudas (dimmēšana) režīmos.</w:t>
      </w:r>
    </w:p>
    <w:p w14:paraId="333F2827" w14:textId="77777777" w:rsidR="00B9576A" w:rsidRPr="00477D23" w:rsidRDefault="00B9576A" w:rsidP="00B9576A">
      <w:pPr>
        <w:rPr>
          <w:b/>
        </w:rPr>
      </w:pPr>
      <w:r w:rsidRPr="00B44DB7">
        <w:rPr>
          <w:lang w:val="lv-LV"/>
        </w:rPr>
        <w:t xml:space="preserve"> </w:t>
      </w:r>
      <w:r w:rsidRPr="00477D23">
        <w:rPr>
          <w:b/>
        </w:rPr>
        <w:t>Gaismekļiem jābūt:</w:t>
      </w:r>
    </w:p>
    <w:p w14:paraId="18F43CB5" w14:textId="77777777" w:rsidR="00B9576A" w:rsidRDefault="00B9576A" w:rsidP="00B04A1B">
      <w:pPr>
        <w:pStyle w:val="ColorfulList-Accent11"/>
        <w:numPr>
          <w:ilvl w:val="0"/>
          <w:numId w:val="148"/>
        </w:numPr>
        <w:spacing w:before="0" w:after="200" w:line="276" w:lineRule="auto"/>
        <w:jc w:val="left"/>
      </w:pPr>
      <w:r>
        <w:t>ar ne mazāk kā 5 gadu ražotāja apstiprinātu ekspluatācijas garantiju;</w:t>
      </w:r>
    </w:p>
    <w:p w14:paraId="6CC9ABBE" w14:textId="77777777" w:rsidR="00B9576A" w:rsidRDefault="00B9576A" w:rsidP="00B04A1B">
      <w:pPr>
        <w:pStyle w:val="ColorfulList-Accent11"/>
        <w:numPr>
          <w:ilvl w:val="0"/>
          <w:numId w:val="148"/>
        </w:numPr>
        <w:spacing w:before="0" w:after="200" w:line="276" w:lineRule="auto"/>
        <w:jc w:val="left"/>
      </w:pPr>
      <w:r>
        <w:lastRenderedPageBreak/>
        <w:t>ar ražotāja apliecināto kalpošanas laiku (balstoties uz TM-21 testu) ne mazāku kā 100 000 darba stundas, saglabājot vienmērīgu gaismas plūsmu;</w:t>
      </w:r>
    </w:p>
    <w:p w14:paraId="0FCE7683" w14:textId="77777777" w:rsidR="00B9576A" w:rsidRDefault="00B9576A" w:rsidP="00B04A1B">
      <w:pPr>
        <w:pStyle w:val="ColorfulList-Accent11"/>
        <w:numPr>
          <w:ilvl w:val="0"/>
          <w:numId w:val="148"/>
        </w:numPr>
        <w:spacing w:before="0" w:after="200" w:line="276" w:lineRule="auto"/>
        <w:jc w:val="left"/>
      </w:pPr>
      <w:r>
        <w:t>ar iespēju veikt dimmēšanas funkciju izmantojot DALI dimmēšans protokolu;</w:t>
      </w:r>
    </w:p>
    <w:p w14:paraId="7EA53503" w14:textId="77777777" w:rsidR="00B9576A" w:rsidRDefault="00B9576A" w:rsidP="00B04A1B">
      <w:pPr>
        <w:pStyle w:val="ColorfulList-Accent11"/>
        <w:numPr>
          <w:ilvl w:val="0"/>
          <w:numId w:val="148"/>
        </w:numPr>
        <w:spacing w:before="0" w:after="200" w:line="276" w:lineRule="auto"/>
        <w:jc w:val="left"/>
      </w:pPr>
      <w:r>
        <w:t>spējīgiem nodrošināt vienmērīgu gaismas spilgtumu visā ekspluatācijas laikā (jānodrošina LED diožu nolietojuma kompensācija - CLO funkcija);</w:t>
      </w:r>
    </w:p>
    <w:p w14:paraId="22EFA17D" w14:textId="77777777" w:rsidR="00B9576A" w:rsidRDefault="00B9576A" w:rsidP="00B04A1B">
      <w:pPr>
        <w:pStyle w:val="ColorfulList-Accent11"/>
        <w:numPr>
          <w:ilvl w:val="0"/>
          <w:numId w:val="148"/>
        </w:numPr>
        <w:spacing w:before="0" w:after="200" w:line="276" w:lineRule="auto"/>
        <w:jc w:val="left"/>
      </w:pPr>
      <w:r>
        <w:t>ar ne vairāk kā 20 cd gaismas izstarojumu virs 90</w:t>
      </w:r>
      <w:r>
        <w:rPr>
          <w:vertAlign w:val="superscript"/>
        </w:rPr>
        <w:t>0</w:t>
      </w:r>
      <w:r>
        <w:t xml:space="preserve"> no apgaismojamās virsmas (ne zemāk kā G3 klase esošajam vai jaunizveidotajam ceļa profilam);</w:t>
      </w:r>
    </w:p>
    <w:p w14:paraId="5E12F361" w14:textId="77777777" w:rsidR="00B9576A" w:rsidRDefault="00B9576A" w:rsidP="00B04A1B">
      <w:pPr>
        <w:pStyle w:val="ColorfulList-Accent11"/>
        <w:numPr>
          <w:ilvl w:val="0"/>
          <w:numId w:val="148"/>
        </w:numPr>
        <w:spacing w:before="0" w:after="200" w:line="276" w:lineRule="auto"/>
        <w:jc w:val="left"/>
      </w:pPr>
      <w:r>
        <w:t>aprīkotiem ar lieta alumīnija (Al) korpusu, kurā vara (Cu) sastāvs nav lielāks kā 4%;</w:t>
      </w:r>
    </w:p>
    <w:p w14:paraId="180FA835" w14:textId="77777777" w:rsidR="00B9576A" w:rsidRDefault="00B9576A" w:rsidP="00B04A1B">
      <w:pPr>
        <w:pStyle w:val="ColorfulList-Accent11"/>
        <w:numPr>
          <w:ilvl w:val="0"/>
          <w:numId w:val="148"/>
        </w:numPr>
        <w:spacing w:before="0" w:after="200" w:line="276" w:lineRule="auto"/>
        <w:jc w:val="left"/>
      </w:pPr>
      <w:r>
        <w:t>ar gaismas/jaudas efektivitāti ne mazāku kā 100 lm/W pilnībā nokomplektētam gaismeklim;</w:t>
      </w:r>
    </w:p>
    <w:p w14:paraId="2BB4B62C" w14:textId="77777777" w:rsidR="00B9576A" w:rsidRDefault="00B9576A" w:rsidP="00B04A1B">
      <w:pPr>
        <w:pStyle w:val="ColorfulList-Accent11"/>
        <w:numPr>
          <w:ilvl w:val="0"/>
          <w:numId w:val="148"/>
        </w:numPr>
        <w:spacing w:before="0" w:after="200" w:line="276" w:lineRule="auto"/>
        <w:jc w:val="left"/>
      </w:pPr>
      <w:r>
        <w:t>ar aizsardzības klasi ne mazāku kā IP66;</w:t>
      </w:r>
    </w:p>
    <w:p w14:paraId="4EBD834F" w14:textId="77777777" w:rsidR="00B9576A" w:rsidRDefault="00B9576A" w:rsidP="00B04A1B">
      <w:pPr>
        <w:pStyle w:val="ColorfulList-Accent11"/>
        <w:numPr>
          <w:ilvl w:val="0"/>
          <w:numId w:val="148"/>
        </w:numPr>
        <w:spacing w:before="0" w:after="200" w:line="276" w:lineRule="auto"/>
        <w:jc w:val="left"/>
      </w:pPr>
      <w:r>
        <w:t>ar triecienizturības klasi ne mazāku kā IK08;</w:t>
      </w:r>
    </w:p>
    <w:p w14:paraId="576358EC" w14:textId="77777777" w:rsidR="00B9576A" w:rsidRDefault="00B9576A" w:rsidP="00B04A1B">
      <w:pPr>
        <w:pStyle w:val="ColorfulList-Accent11"/>
        <w:numPr>
          <w:ilvl w:val="0"/>
          <w:numId w:val="148"/>
        </w:numPr>
        <w:spacing w:before="0" w:after="200" w:line="276" w:lineRule="auto"/>
        <w:jc w:val="left"/>
      </w:pPr>
      <w:r>
        <w:t>ar darba temperatūras diapazonu ne mazāk kā -40</w:t>
      </w:r>
      <w:r>
        <w:rPr>
          <w:vertAlign w:val="superscript"/>
        </w:rPr>
        <w:t>0</w:t>
      </w:r>
      <w:r>
        <w:t>C līdz +50</w:t>
      </w:r>
      <w:r>
        <w:rPr>
          <w:vertAlign w:val="superscript"/>
        </w:rPr>
        <w:t>0</w:t>
      </w:r>
      <w:r>
        <w:t>C;</w:t>
      </w:r>
    </w:p>
    <w:p w14:paraId="19572CCE" w14:textId="77777777" w:rsidR="00B9576A" w:rsidRDefault="00B9576A" w:rsidP="00B04A1B">
      <w:pPr>
        <w:pStyle w:val="ColorfulList-Accent11"/>
        <w:numPr>
          <w:ilvl w:val="0"/>
          <w:numId w:val="148"/>
        </w:numPr>
        <w:spacing w:before="0" w:after="200" w:line="276" w:lineRule="auto"/>
        <w:jc w:val="left"/>
      </w:pPr>
      <w:r>
        <w:t>ar barošanas bloka lietderības koeficientu ne mazāku kā 0,92;</w:t>
      </w:r>
    </w:p>
    <w:p w14:paraId="405E90DC" w14:textId="77777777" w:rsidR="00B9576A" w:rsidRDefault="00B9576A" w:rsidP="00B04A1B">
      <w:pPr>
        <w:pStyle w:val="ColorfulList-Accent11"/>
        <w:numPr>
          <w:ilvl w:val="0"/>
          <w:numId w:val="148"/>
        </w:numPr>
        <w:spacing w:before="0" w:after="200" w:line="276" w:lineRule="auto"/>
        <w:jc w:val="left"/>
      </w:pPr>
      <w:r>
        <w:t>ar jaudas faktora (cos φ) vērtību ne mazāku kā 0,95 pie noslodzes 100%;</w:t>
      </w:r>
    </w:p>
    <w:p w14:paraId="06E82057" w14:textId="77777777" w:rsidR="00B9576A" w:rsidRDefault="00B9576A" w:rsidP="00B04A1B">
      <w:pPr>
        <w:pStyle w:val="ColorfulList-Accent11"/>
        <w:numPr>
          <w:ilvl w:val="0"/>
          <w:numId w:val="148"/>
        </w:numPr>
        <w:spacing w:before="0" w:after="200" w:line="276" w:lineRule="auto"/>
        <w:jc w:val="left"/>
      </w:pPr>
      <w:r>
        <w:t>ar krāsu atveidošanas indeksu (CRI) ne mazāku kā 65;</w:t>
      </w:r>
    </w:p>
    <w:p w14:paraId="122D69F9" w14:textId="77777777" w:rsidR="00B9576A" w:rsidRDefault="00B9576A" w:rsidP="00B04A1B">
      <w:pPr>
        <w:pStyle w:val="ColorfulList-Accent11"/>
        <w:numPr>
          <w:ilvl w:val="0"/>
          <w:numId w:val="148"/>
        </w:numPr>
        <w:spacing w:before="0" w:after="200" w:line="276" w:lineRule="auto"/>
        <w:jc w:val="left"/>
      </w:pPr>
      <w:r>
        <w:t>ar pārsprieguma (zibens) aizsardzību ne mazāku kā 10kV;</w:t>
      </w:r>
    </w:p>
    <w:p w14:paraId="73472A0E" w14:textId="77777777" w:rsidR="00B9576A" w:rsidRDefault="00B9576A" w:rsidP="00B04A1B">
      <w:pPr>
        <w:pStyle w:val="ColorfulList-Accent11"/>
        <w:numPr>
          <w:ilvl w:val="0"/>
          <w:numId w:val="148"/>
        </w:numPr>
        <w:spacing w:before="0" w:after="200" w:line="276" w:lineRule="auto"/>
        <w:jc w:val="left"/>
      </w:pPr>
      <w:r>
        <w:t>ar izstarotās gaismas krāsu temperatūru 4000K +/-10% (izņemot apgaismotas gājēju pārejas);</w:t>
      </w:r>
    </w:p>
    <w:p w14:paraId="0C25488F" w14:textId="77777777" w:rsidR="00B9576A" w:rsidRDefault="00B9576A" w:rsidP="00B04A1B">
      <w:pPr>
        <w:pStyle w:val="ColorfulList-Accent11"/>
        <w:numPr>
          <w:ilvl w:val="0"/>
          <w:numId w:val="148"/>
        </w:numPr>
        <w:spacing w:before="0" w:after="200" w:line="276" w:lineRule="auto"/>
        <w:jc w:val="left"/>
      </w:pPr>
      <w:r>
        <w:t>ar izstarotās gaismas krāsu temperatūru 5000K +/-10% tikai apgaismotām gājēju pārejām, kur apgaismojumam tiek izmantoti ne vairāk kā 2 gaismekļi;</w:t>
      </w:r>
    </w:p>
    <w:p w14:paraId="0D5D57F7" w14:textId="77777777" w:rsidR="00B9576A" w:rsidRDefault="00B9576A" w:rsidP="00B04A1B">
      <w:pPr>
        <w:pStyle w:val="ColorfulList-Accent11"/>
        <w:numPr>
          <w:ilvl w:val="0"/>
          <w:numId w:val="148"/>
        </w:numPr>
        <w:spacing w:before="0" w:after="200" w:line="276" w:lineRule="auto"/>
        <w:jc w:val="left"/>
      </w:pPr>
      <w:r>
        <w:t>ar ieprogrammētiem ne mazāk kā 4 dažādiem apgaismojuma līmeņa režīmiem (100, 70, 50 un 30 procenti no maksimālās faktiskās gaismas plūsmas, ievērojot CLO funkcijas kompensāciju).</w:t>
      </w:r>
    </w:p>
    <w:p w14:paraId="5104532E" w14:textId="77777777" w:rsidR="00B9576A" w:rsidRPr="00B44DB7" w:rsidRDefault="00B9576A" w:rsidP="00B9576A">
      <w:pPr>
        <w:rPr>
          <w:b/>
          <w:lang w:val="lv-LV"/>
        </w:rPr>
      </w:pPr>
      <w:r w:rsidRPr="00B44DB7">
        <w:rPr>
          <w:b/>
          <w:lang w:val="lv-LV"/>
        </w:rPr>
        <w:t>Gaismekļiem jānodrošina sekojoši dokumenti, kurus izsniedzis ražotājs vai sertifikācijas iestāde:</w:t>
      </w:r>
    </w:p>
    <w:p w14:paraId="2DF7EB3F" w14:textId="77777777" w:rsidR="00B9576A" w:rsidRDefault="00B9576A" w:rsidP="00B04A1B">
      <w:pPr>
        <w:pStyle w:val="ColorfulList-Accent11"/>
        <w:numPr>
          <w:ilvl w:val="0"/>
          <w:numId w:val="149"/>
        </w:numPr>
        <w:spacing w:before="0" w:after="200" w:line="276" w:lineRule="auto"/>
        <w:jc w:val="left"/>
      </w:pPr>
      <w:r>
        <w:t>montāžas instrukciju katram modelim;</w:t>
      </w:r>
    </w:p>
    <w:p w14:paraId="1B089A11" w14:textId="77777777" w:rsidR="00B9576A" w:rsidRDefault="00B9576A" w:rsidP="00B04A1B">
      <w:pPr>
        <w:pStyle w:val="ColorfulList-Accent11"/>
        <w:numPr>
          <w:ilvl w:val="0"/>
          <w:numId w:val="149"/>
        </w:numPr>
        <w:spacing w:before="0" w:after="200" w:line="276" w:lineRule="auto"/>
        <w:jc w:val="left"/>
      </w:pPr>
      <w:r>
        <w:t>apliecinājums, kurā iekļauta informācija par gaismekļu tehniskajiem rādītājiem, kā arī globālā tīmekļa saite uz vietni, kur specifikācijas publicētas;</w:t>
      </w:r>
    </w:p>
    <w:p w14:paraId="340B5146" w14:textId="77777777" w:rsidR="00B9576A" w:rsidRDefault="00B9576A" w:rsidP="00B04A1B">
      <w:pPr>
        <w:pStyle w:val="ColorfulList-Accent11"/>
        <w:numPr>
          <w:ilvl w:val="0"/>
          <w:numId w:val="149"/>
        </w:numPr>
        <w:spacing w:before="0" w:after="200" w:line="276" w:lineRule="auto"/>
        <w:jc w:val="left"/>
      </w:pPr>
      <w:r>
        <w:t>akreditētas atbilstības novērtēšanas iestādes izsniegts elektromagnētiskās savietojamības novērtējuma (EMC) testa pārskats;</w:t>
      </w:r>
    </w:p>
    <w:p w14:paraId="3139AEC4" w14:textId="77777777" w:rsidR="00B9576A" w:rsidRDefault="00B9576A" w:rsidP="00B04A1B">
      <w:pPr>
        <w:pStyle w:val="ColorfulList-Accent11"/>
        <w:numPr>
          <w:ilvl w:val="0"/>
          <w:numId w:val="149"/>
        </w:numPr>
        <w:spacing w:before="0" w:after="200" w:line="276" w:lineRule="auto"/>
        <w:jc w:val="left"/>
      </w:pPr>
      <w:r>
        <w:t>akreditētas atbilstības novērtēšanas iestādes izsniegts gaismekļa trieciena tests (shock test), saskaņā ar standartu EN 60068-2-27;</w:t>
      </w:r>
    </w:p>
    <w:p w14:paraId="0CF261DC" w14:textId="77777777" w:rsidR="00B9576A" w:rsidRDefault="00B9576A" w:rsidP="00B04A1B">
      <w:pPr>
        <w:pStyle w:val="ColorfulList-Accent11"/>
        <w:numPr>
          <w:ilvl w:val="0"/>
          <w:numId w:val="149"/>
        </w:numPr>
        <w:spacing w:before="0" w:after="200" w:line="276" w:lineRule="auto"/>
        <w:jc w:val="left"/>
      </w:pPr>
      <w:r>
        <w:t>akreditētas atbilstības novērtēšanas iestādes izsniegts gaismekļa vibrācijas tests (Vibration test) saskaņā ar standartu EN 60068-2-6;</w:t>
      </w:r>
    </w:p>
    <w:p w14:paraId="49A0E16E" w14:textId="77777777" w:rsidR="00B9576A" w:rsidRDefault="00B9576A" w:rsidP="00B04A1B">
      <w:pPr>
        <w:pStyle w:val="ColorfulList-Accent11"/>
        <w:numPr>
          <w:ilvl w:val="0"/>
          <w:numId w:val="149"/>
        </w:numPr>
        <w:spacing w:before="0" w:after="200" w:line="276" w:lineRule="auto"/>
        <w:jc w:val="left"/>
      </w:pPr>
      <w:r>
        <w:t>LM-79-08 testa protokoli katram gaismekļa modelim;</w:t>
      </w:r>
    </w:p>
    <w:p w14:paraId="3BF50EC1" w14:textId="77777777" w:rsidR="00B9576A" w:rsidRPr="009318AA" w:rsidRDefault="00B9576A" w:rsidP="00B04A1B">
      <w:pPr>
        <w:numPr>
          <w:ilvl w:val="0"/>
          <w:numId w:val="149"/>
        </w:numPr>
        <w:rPr>
          <w:lang w:val="lv-LV"/>
        </w:rPr>
      </w:pPr>
      <w:r>
        <w:t>TM-21 testa protokoli katram gaismekļa modelim uz konkrēto gaismekļa jaudu.</w:t>
      </w:r>
    </w:p>
    <w:p w14:paraId="4343DB21" w14:textId="77777777" w:rsidR="00B9576A" w:rsidRPr="009318AA" w:rsidRDefault="00B9576A" w:rsidP="00E244E9">
      <w:pPr>
        <w:pStyle w:val="Heading4"/>
      </w:pPr>
      <w:r w:rsidRPr="009318AA">
        <w:lastRenderedPageBreak/>
        <w:t>Gaismekļu balsti</w:t>
      </w:r>
    </w:p>
    <w:p w14:paraId="1D3A52BD" w14:textId="77777777" w:rsidR="00B9576A" w:rsidRPr="00B44DB7" w:rsidRDefault="00B9576A" w:rsidP="00B9576A">
      <w:pPr>
        <w:rPr>
          <w:lang w:val="lv-LV"/>
        </w:rPr>
      </w:pPr>
      <w:r w:rsidRPr="00B44DB7">
        <w:rPr>
          <w:lang w:val="lv-LV"/>
        </w:rPr>
        <w:t>Gaismekļu balstu konstrukcijai jābūt atbilstošai būvprojektā pieņemtajiem risinājumiem, lai nodrošinātu stabilitāti pašsvara, vēja slodžu, klimatisko u.c. apstākļu ietekmē, kā arī piekļuvi elektroinstalācijas savienojumiem.</w:t>
      </w:r>
    </w:p>
    <w:p w14:paraId="6184D6A7" w14:textId="77777777" w:rsidR="00B9576A" w:rsidRPr="00B44DB7" w:rsidRDefault="00B9576A" w:rsidP="00B9576A">
      <w:pPr>
        <w:rPr>
          <w:lang w:val="lv-LV"/>
        </w:rPr>
      </w:pPr>
      <w:r w:rsidRPr="00B44DB7">
        <w:rPr>
          <w:lang w:val="lv-LV"/>
        </w:rPr>
        <w:t xml:space="preserve">Balstiem un to rūpnieciski izgatavotajiem elementiem jābūt ar CE marķējumu, atbilstoši paredzētajam pielietojumam. </w:t>
      </w:r>
    </w:p>
    <w:p w14:paraId="402BB523" w14:textId="77777777" w:rsidR="00B9576A" w:rsidRPr="00673319" w:rsidRDefault="00B9576A" w:rsidP="00B9576A">
      <w:r w:rsidRPr="000C71BF">
        <w:t xml:space="preserve">No </w:t>
      </w:r>
      <w:r>
        <w:t xml:space="preserve">melnā </w:t>
      </w:r>
      <w:r w:rsidRPr="000C71BF">
        <w:t>metāla izgatavotiem balstu elementiem jābūt karsti cink</w:t>
      </w:r>
      <w:r>
        <w:t>otiem. Cinka pārklājuma biezumam jābūt ne mazāk kā 60 mikroni, ar pielaidi</w:t>
      </w:r>
      <w:r w:rsidRPr="000C71BF">
        <w:t xml:space="preserve"> </w:t>
      </w:r>
      <w:r>
        <w:t xml:space="preserve">ne vairāk kā </w:t>
      </w:r>
      <w:r w:rsidRPr="000C71BF">
        <w:t>± 5 mikroni. Galvaniskajam pārklājumam jāatbilst LVS EN ISO 1461 prasībām.</w:t>
      </w:r>
    </w:p>
    <w:p w14:paraId="67D0CBD7" w14:textId="77777777" w:rsidR="00B9576A" w:rsidRPr="00CF6521" w:rsidRDefault="00B9576A" w:rsidP="00E244E9">
      <w:pPr>
        <w:pStyle w:val="Heading4"/>
      </w:pPr>
      <w:r w:rsidRPr="00CF6521">
        <w:t>Elektroinstalācijas materiāli</w:t>
      </w:r>
    </w:p>
    <w:p w14:paraId="5028E5EC" w14:textId="7218699D" w:rsidR="00B9576A" w:rsidRPr="00B44DB7" w:rsidRDefault="00B9576A" w:rsidP="00B9576A">
      <w:pPr>
        <w:rPr>
          <w:lang w:val="lv-LV"/>
        </w:rPr>
      </w:pPr>
      <w:r w:rsidRPr="00B44DB7">
        <w:rPr>
          <w:lang w:val="lv-LV"/>
        </w:rPr>
        <w:t xml:space="preserve">Skatīt </w:t>
      </w:r>
      <w:r>
        <w:rPr>
          <w:lang w:val="lv-LV"/>
        </w:rPr>
        <w:t>“</w:t>
      </w:r>
      <w:r w:rsidRPr="00B44DB7">
        <w:rPr>
          <w:lang w:val="lv-LV"/>
        </w:rPr>
        <w:t>Ceļu specifikācij</w:t>
      </w:r>
      <w:r>
        <w:rPr>
          <w:lang w:val="lv-LV"/>
        </w:rPr>
        <w:t xml:space="preserve">as </w:t>
      </w:r>
      <w:r w:rsidR="005571DA">
        <w:rPr>
          <w:lang w:val="lv-LV"/>
        </w:rPr>
        <w:t>201</w:t>
      </w:r>
      <w:r w:rsidR="008A4DD1">
        <w:rPr>
          <w:lang w:val="lv-LV"/>
        </w:rPr>
        <w:t>9</w:t>
      </w:r>
      <w:r>
        <w:rPr>
          <w:lang w:val="lv-LV"/>
        </w:rPr>
        <w:t>”</w:t>
      </w:r>
      <w:r w:rsidRPr="00B44DB7">
        <w:rPr>
          <w:lang w:val="lv-LV"/>
        </w:rPr>
        <w:t xml:space="preserve"> </w:t>
      </w:r>
      <w:r>
        <w:fldChar w:fldCharType="begin"/>
      </w:r>
      <w:r w:rsidRPr="00B44DB7">
        <w:rPr>
          <w:lang w:val="lv-LV"/>
        </w:rPr>
        <w:instrText xml:space="preserve"> REF _Ref324509868 \r \h </w:instrText>
      </w:r>
      <w:r>
        <w:fldChar w:fldCharType="separate"/>
      </w:r>
      <w:r w:rsidR="007D61E4">
        <w:rPr>
          <w:lang w:val="lv-LV"/>
        </w:rPr>
        <w:t>7.11</w:t>
      </w:r>
      <w:r>
        <w:fldChar w:fldCharType="end"/>
      </w:r>
      <w:r w:rsidRPr="00B44DB7">
        <w:rPr>
          <w:lang w:val="lv-LV"/>
        </w:rPr>
        <w:t xml:space="preserve"> punktu “</w:t>
      </w:r>
      <w:r w:rsidRPr="00B44DB7">
        <w:rPr>
          <w:bCs/>
          <w:lang w:val="lv-LV"/>
        </w:rPr>
        <w:t>Ceļu aprīkojuma elektroinstalācijas ierīkošana</w:t>
      </w:r>
      <w:r w:rsidRPr="00B44DB7">
        <w:rPr>
          <w:lang w:val="lv-LV"/>
        </w:rPr>
        <w:t>”.</w:t>
      </w:r>
    </w:p>
    <w:p w14:paraId="4C098160" w14:textId="77777777" w:rsidR="00B9576A" w:rsidRPr="009318AA" w:rsidRDefault="00B9576A" w:rsidP="00E244E9">
      <w:pPr>
        <w:pStyle w:val="Heading4"/>
      </w:pPr>
      <w:r w:rsidRPr="009318AA">
        <w:t>Vadības sistēmas iekārtas</w:t>
      </w:r>
    </w:p>
    <w:p w14:paraId="23B51645" w14:textId="77777777" w:rsidR="00B9576A" w:rsidRPr="009318AA" w:rsidRDefault="00B9576A" w:rsidP="00B9576A">
      <w:pPr>
        <w:rPr>
          <w:lang w:val="lv-LV"/>
        </w:rPr>
      </w:pPr>
      <w:r w:rsidRPr="009318AA">
        <w:rPr>
          <w:lang w:val="lv-LV"/>
        </w:rPr>
        <w:t>Vadības sistēmas iekārtām jābūt paredzētām ekspluatācijai pie ārējā gaisa temperatūras diapazona no +40</w:t>
      </w:r>
      <w:r>
        <w:rPr>
          <w:lang w:val="lv-LV"/>
        </w:rPr>
        <w:t xml:space="preserve"> </w:t>
      </w:r>
      <w:r w:rsidRPr="007F200A">
        <w:rPr>
          <w:vertAlign w:val="superscript"/>
          <w:lang w:val="lv-LV"/>
        </w:rPr>
        <w:t>0</w:t>
      </w:r>
      <w:r w:rsidRPr="009318AA">
        <w:rPr>
          <w:lang w:val="lv-LV"/>
        </w:rPr>
        <w:t>C līdz -40</w:t>
      </w:r>
      <w:r>
        <w:rPr>
          <w:lang w:val="lv-LV"/>
        </w:rPr>
        <w:t xml:space="preserve"> </w:t>
      </w:r>
      <w:r w:rsidRPr="007F200A">
        <w:rPr>
          <w:vertAlign w:val="superscript"/>
          <w:lang w:val="lv-LV"/>
        </w:rPr>
        <w:t>0</w:t>
      </w:r>
      <w:r w:rsidRPr="009318AA">
        <w:rPr>
          <w:lang w:val="lv-LV"/>
        </w:rPr>
        <w:t>C un relatīvā mitruma līdz 90</w:t>
      </w:r>
      <w:r>
        <w:rPr>
          <w:lang w:val="lv-LV"/>
        </w:rPr>
        <w:t xml:space="preserve"> </w:t>
      </w:r>
      <w:r w:rsidRPr="009318AA">
        <w:rPr>
          <w:lang w:val="lv-LV"/>
        </w:rPr>
        <w:t>%.</w:t>
      </w:r>
    </w:p>
    <w:p w14:paraId="75241919" w14:textId="77777777" w:rsidR="00B9576A" w:rsidRPr="00B44DB7" w:rsidRDefault="00B9576A" w:rsidP="00B9576A">
      <w:pPr>
        <w:rPr>
          <w:lang w:val="lv-LV"/>
        </w:rPr>
      </w:pPr>
      <w:r w:rsidRPr="009318AA">
        <w:rPr>
          <w:lang w:val="lv-LV"/>
        </w:rPr>
        <w:t>Vadības sistēmas iekārtām jābūt ar CE marķējumu, atbilstoši to paredzētajam pielietojumam.</w:t>
      </w:r>
      <w:r>
        <w:rPr>
          <w:lang w:val="lv-LV"/>
        </w:rPr>
        <w:t xml:space="preserve"> </w:t>
      </w:r>
      <w:r w:rsidRPr="00B44DB7">
        <w:rPr>
          <w:lang w:val="lv-LV"/>
        </w:rPr>
        <w:t>Vadības sistēmas iekārtas jāuzstāda atbilstoši ražotāja izstrādātai slēguma shēmai. Vadības sistēmas iekārtu uzstādīšanu veic ražotāja apmācīta persona.</w:t>
      </w:r>
    </w:p>
    <w:p w14:paraId="04E3D197" w14:textId="77777777" w:rsidR="00B9576A" w:rsidRPr="00B44DB7" w:rsidRDefault="00B9576A" w:rsidP="00B9576A">
      <w:pPr>
        <w:rPr>
          <w:b/>
          <w:lang w:val="lv-LV"/>
        </w:rPr>
      </w:pPr>
    </w:p>
    <w:p w14:paraId="32EC4AEC" w14:textId="77777777" w:rsidR="00B9576A" w:rsidRPr="00B44DB7" w:rsidRDefault="00B9576A" w:rsidP="00B9576A">
      <w:pPr>
        <w:rPr>
          <w:b/>
          <w:lang w:val="lv-LV"/>
        </w:rPr>
      </w:pPr>
      <w:r w:rsidRPr="00B44DB7">
        <w:rPr>
          <w:b/>
          <w:lang w:val="lv-LV"/>
        </w:rPr>
        <w:t>Objekta vadības iekārta.</w:t>
      </w:r>
    </w:p>
    <w:p w14:paraId="2E031B00" w14:textId="77777777" w:rsidR="00B9576A" w:rsidRPr="00B44DB7" w:rsidRDefault="00B9576A" w:rsidP="00B9576A">
      <w:pPr>
        <w:rPr>
          <w:lang w:val="lv-LV"/>
        </w:rPr>
      </w:pPr>
      <w:r w:rsidRPr="00B44DB7">
        <w:rPr>
          <w:lang w:val="lv-LV"/>
        </w:rPr>
        <w:t>Objekta vadības iekārtai jābūt:</w:t>
      </w:r>
    </w:p>
    <w:p w14:paraId="482F8B9E" w14:textId="77777777" w:rsidR="00B9576A" w:rsidRDefault="00B9576A" w:rsidP="00B04A1B">
      <w:pPr>
        <w:pStyle w:val="ColorfulList-Accent11"/>
        <w:numPr>
          <w:ilvl w:val="0"/>
          <w:numId w:val="161"/>
        </w:numPr>
        <w:spacing w:before="0" w:after="200" w:line="276" w:lineRule="auto"/>
        <w:jc w:val="left"/>
      </w:pPr>
      <w:r>
        <w:t>ar DIN 35mm sliedes montāžu;</w:t>
      </w:r>
    </w:p>
    <w:p w14:paraId="630C0436" w14:textId="77777777" w:rsidR="00B9576A" w:rsidRDefault="00B9576A" w:rsidP="00B04A1B">
      <w:pPr>
        <w:pStyle w:val="ColorfulList-Accent11"/>
        <w:numPr>
          <w:ilvl w:val="0"/>
          <w:numId w:val="161"/>
        </w:numPr>
        <w:spacing w:before="0" w:after="200" w:line="276" w:lineRule="auto"/>
        <w:jc w:val="left"/>
      </w:pPr>
      <w:r>
        <w:t>ar IP klasi 20 vai augstāku.</w:t>
      </w:r>
    </w:p>
    <w:p w14:paraId="5F0A8752" w14:textId="77777777" w:rsidR="00B9576A" w:rsidRPr="00477D23" w:rsidRDefault="00B9576A" w:rsidP="00B9576A">
      <w:pPr>
        <w:rPr>
          <w:b/>
          <w:lang w:val="lv-LV"/>
        </w:rPr>
      </w:pPr>
      <w:r w:rsidRPr="00477D23">
        <w:rPr>
          <w:b/>
          <w:lang w:val="lv-LV"/>
        </w:rPr>
        <w:t xml:space="preserve">Objekta vadības iekārtai jānodrošina: </w:t>
      </w:r>
    </w:p>
    <w:p w14:paraId="31F650B9" w14:textId="77777777" w:rsidR="00B9576A" w:rsidRPr="00B44DB7" w:rsidRDefault="00B9576A" w:rsidP="00B04A1B">
      <w:pPr>
        <w:numPr>
          <w:ilvl w:val="0"/>
          <w:numId w:val="52"/>
        </w:numPr>
        <w:spacing w:before="0" w:after="0"/>
        <w:rPr>
          <w:lang w:val="lv-LV"/>
        </w:rPr>
      </w:pPr>
      <w:r w:rsidRPr="00B44DB7">
        <w:rPr>
          <w:lang w:val="lv-LV"/>
        </w:rPr>
        <w:t>barošanu no 230V rūpnieciskās maiņstrāvas, kā arī avārijas barošanu ar iebūvēto akumulatoru (līdz 1 stundai);</w:t>
      </w:r>
    </w:p>
    <w:p w14:paraId="51838D51" w14:textId="77777777" w:rsidR="00B9576A" w:rsidRPr="00B44DB7" w:rsidRDefault="00B9576A" w:rsidP="00B04A1B">
      <w:pPr>
        <w:numPr>
          <w:ilvl w:val="0"/>
          <w:numId w:val="52"/>
        </w:numPr>
        <w:spacing w:before="0" w:after="0"/>
        <w:rPr>
          <w:lang w:val="lv-LV"/>
        </w:rPr>
      </w:pPr>
      <w:r w:rsidRPr="00B44DB7">
        <w:rPr>
          <w:lang w:val="lv-LV"/>
        </w:rPr>
        <w:t xml:space="preserve">ceļu apgaismojuma objekta darbības programmu attālināto pārvaldīšanu (tostarp, vadīt elektrotīkla atsevišķas fāzes un gaismekļus), objekta elektrotīkla parametru mērīšanu (spriegums, strāva, cos </w:t>
      </w:r>
      <w:r>
        <w:t>φ</w:t>
      </w:r>
      <w:r w:rsidRPr="00B44DB7">
        <w:rPr>
          <w:lang w:val="lv-LV"/>
        </w:rPr>
        <w:t>) un komunikācijas ar centrālās sistēmas serveri uzturēšanu;</w:t>
      </w:r>
    </w:p>
    <w:p w14:paraId="3ED13A89" w14:textId="77777777" w:rsidR="00B9576A" w:rsidRPr="00B44DB7" w:rsidRDefault="00B9576A" w:rsidP="00B04A1B">
      <w:pPr>
        <w:numPr>
          <w:ilvl w:val="0"/>
          <w:numId w:val="52"/>
        </w:numPr>
        <w:spacing w:before="0" w:after="0"/>
        <w:rPr>
          <w:lang w:val="lv-LV"/>
        </w:rPr>
      </w:pPr>
      <w:r w:rsidRPr="00B44DB7">
        <w:rPr>
          <w:lang w:val="lv-LV"/>
        </w:rPr>
        <w:t xml:space="preserve">pašaizsardzību pret strāvas svārstībām elektrotīklā un automātisko restartēšanas funkciju elektrotīkla traucējumu gadījumos; </w:t>
      </w:r>
    </w:p>
    <w:p w14:paraId="7BBF7900" w14:textId="77777777" w:rsidR="00B9576A" w:rsidRPr="00B44DB7" w:rsidRDefault="00B9576A" w:rsidP="00B04A1B">
      <w:pPr>
        <w:numPr>
          <w:ilvl w:val="0"/>
          <w:numId w:val="52"/>
        </w:numPr>
        <w:spacing w:before="0" w:after="0"/>
        <w:rPr>
          <w:lang w:val="lv-LV"/>
        </w:rPr>
      </w:pPr>
      <w:r w:rsidRPr="00B44DB7">
        <w:rPr>
          <w:lang w:val="lv-LV"/>
        </w:rPr>
        <w:t xml:space="preserve">papildaprīkojuma pieslēgšanas iespējas, tostarp: strāvas mērītājs; digitālais elektrības skaitītājs; sadales skapja durvju stāvokļa sensors; USB pieslēgvieta; atsevišķu gaismekļu vadības iekārtas;  </w:t>
      </w:r>
    </w:p>
    <w:p w14:paraId="7B91F007" w14:textId="77777777" w:rsidR="00B9576A" w:rsidRPr="00B44DB7" w:rsidRDefault="00B9576A" w:rsidP="00B04A1B">
      <w:pPr>
        <w:numPr>
          <w:ilvl w:val="0"/>
          <w:numId w:val="52"/>
        </w:numPr>
        <w:spacing w:before="0" w:after="0"/>
        <w:rPr>
          <w:lang w:val="lv-LV"/>
        </w:rPr>
      </w:pPr>
      <w:r w:rsidRPr="00B44DB7">
        <w:rPr>
          <w:lang w:val="lv-LV"/>
        </w:rPr>
        <w:t xml:space="preserve">kontroles parametrus, tostarp: darbības programma, elektrotīkla vai apgaismojuma objekta bojājums, strāva elektrotīklā, elektroenerģijas patēriņš;  </w:t>
      </w:r>
    </w:p>
    <w:p w14:paraId="28B246A3" w14:textId="77777777" w:rsidR="00B9576A" w:rsidRPr="00B44DB7" w:rsidRDefault="00B9576A" w:rsidP="00B04A1B">
      <w:pPr>
        <w:numPr>
          <w:ilvl w:val="0"/>
          <w:numId w:val="52"/>
        </w:numPr>
        <w:spacing w:before="0" w:after="0"/>
        <w:rPr>
          <w:lang w:val="lv-LV"/>
        </w:rPr>
      </w:pPr>
      <w:r w:rsidRPr="00B44DB7">
        <w:rPr>
          <w:lang w:val="lv-LV"/>
        </w:rPr>
        <w:t xml:space="preserve">iebūvēto atmiņu, kas pietiekama objekta aktuālās darbības programmas un pēdējās komunikācijas sesijas datu saglabāšanai; </w:t>
      </w:r>
    </w:p>
    <w:p w14:paraId="5A4CAC10" w14:textId="77777777" w:rsidR="00B9576A" w:rsidRPr="00B44DB7" w:rsidRDefault="00B9576A" w:rsidP="00B04A1B">
      <w:pPr>
        <w:numPr>
          <w:ilvl w:val="0"/>
          <w:numId w:val="52"/>
        </w:numPr>
        <w:spacing w:before="0" w:after="0"/>
        <w:rPr>
          <w:lang w:val="lv-LV"/>
        </w:rPr>
      </w:pPr>
      <w:r w:rsidRPr="00B44DB7">
        <w:rPr>
          <w:lang w:val="lv-LV"/>
        </w:rPr>
        <w:t>avārijas darbības režīmu Nr.1, saglabājot pēdējos uzstādījumus un turpinot darboties, zaudējot komunikāciju ar serveri;</w:t>
      </w:r>
    </w:p>
    <w:p w14:paraId="4A71BB47" w14:textId="77777777" w:rsidR="00B9576A" w:rsidRPr="00B44DB7" w:rsidRDefault="00B9576A" w:rsidP="00B04A1B">
      <w:pPr>
        <w:numPr>
          <w:ilvl w:val="0"/>
          <w:numId w:val="52"/>
        </w:numPr>
        <w:spacing w:before="0" w:after="0"/>
        <w:rPr>
          <w:lang w:val="lv-LV"/>
        </w:rPr>
      </w:pPr>
      <w:r w:rsidRPr="00B44DB7">
        <w:rPr>
          <w:lang w:val="lv-LV"/>
        </w:rPr>
        <w:lastRenderedPageBreak/>
        <w:t>avārijas darbības režīmu Nr.2 – automātiski pārslēdzot objekta vadību uz ārējiem sensoriem (ja paredzēti), iekārtas bojājuma rezultātā;</w:t>
      </w:r>
    </w:p>
    <w:p w14:paraId="082A67FD" w14:textId="77777777" w:rsidR="00B9576A" w:rsidRPr="00B44DB7" w:rsidRDefault="00B9576A" w:rsidP="00B04A1B">
      <w:pPr>
        <w:numPr>
          <w:ilvl w:val="0"/>
          <w:numId w:val="52"/>
        </w:numPr>
        <w:spacing w:before="0" w:after="0"/>
        <w:rPr>
          <w:lang w:val="lv-LV"/>
        </w:rPr>
      </w:pPr>
      <w:r w:rsidRPr="00B44DB7">
        <w:rPr>
          <w:lang w:val="lv-LV"/>
        </w:rPr>
        <w:t>komunikācija ar vadības sistēmas serveri (iebūvēts GPRS vai 3G modulis, ieskaitot SIM karti un ārējo GSM antenu);</w:t>
      </w:r>
    </w:p>
    <w:p w14:paraId="5DE41C8A" w14:textId="77777777" w:rsidR="00B9576A" w:rsidRDefault="00B9576A" w:rsidP="00B04A1B">
      <w:pPr>
        <w:pStyle w:val="ColorfulList-Accent11"/>
        <w:numPr>
          <w:ilvl w:val="0"/>
          <w:numId w:val="52"/>
        </w:numPr>
        <w:spacing w:before="0" w:after="200" w:line="276" w:lineRule="auto"/>
        <w:jc w:val="left"/>
      </w:pPr>
      <w:r>
        <w:t>komunikācija ar gaismekļa vadības iekārtu, izmantojot PLC (</w:t>
      </w:r>
      <w:r w:rsidRPr="00297A06">
        <w:rPr>
          <w:i/>
        </w:rPr>
        <w:t>power line comunication</w:t>
      </w:r>
      <w:r>
        <w:t>) datu pārraides risinājumu vai bezvadu datu pārraidi;</w:t>
      </w:r>
    </w:p>
    <w:p w14:paraId="1327CCDA" w14:textId="77777777" w:rsidR="00B9576A" w:rsidRPr="00B44DB7" w:rsidRDefault="00B9576A" w:rsidP="00B04A1B">
      <w:pPr>
        <w:numPr>
          <w:ilvl w:val="0"/>
          <w:numId w:val="52"/>
        </w:numPr>
        <w:spacing w:before="0" w:after="0"/>
        <w:rPr>
          <w:lang w:val="lv-LV"/>
        </w:rPr>
      </w:pPr>
      <w:r w:rsidRPr="00B44DB7">
        <w:rPr>
          <w:lang w:val="lv-LV"/>
        </w:rPr>
        <w:t>vismaz viena Cenelec standarta EN 50065 A, B vai C josla datu pārraidei starp Objekta vadības iekārtu un Gaismekļa vadības iekārtu (ja netiek izmantots bezvadu datu pārraides savienojuma risinājums).</w:t>
      </w:r>
    </w:p>
    <w:p w14:paraId="78EA7E31" w14:textId="77777777" w:rsidR="00B9576A" w:rsidRPr="00B44DB7" w:rsidRDefault="00B9576A" w:rsidP="00B9576A">
      <w:pPr>
        <w:rPr>
          <w:b/>
          <w:lang w:val="lv-LV"/>
        </w:rPr>
      </w:pPr>
    </w:p>
    <w:p w14:paraId="56F80414" w14:textId="77777777" w:rsidR="00B9576A" w:rsidRPr="00B44DB7" w:rsidRDefault="00B9576A" w:rsidP="00B9576A">
      <w:pPr>
        <w:rPr>
          <w:b/>
          <w:lang w:val="lv-LV"/>
        </w:rPr>
      </w:pPr>
      <w:r w:rsidRPr="00B44DB7">
        <w:rPr>
          <w:b/>
          <w:lang w:val="lv-LV"/>
        </w:rPr>
        <w:t>Gaismekļa vadības iekārta.</w:t>
      </w:r>
    </w:p>
    <w:p w14:paraId="03C14ADC" w14:textId="77777777" w:rsidR="00B9576A" w:rsidRPr="00B44DB7" w:rsidRDefault="00B9576A" w:rsidP="00B9576A">
      <w:pPr>
        <w:rPr>
          <w:lang w:val="lv-LV"/>
        </w:rPr>
      </w:pPr>
      <w:r w:rsidRPr="00B44DB7">
        <w:rPr>
          <w:lang w:val="lv-LV"/>
        </w:rPr>
        <w:t>Gaismekļa vadības iekārtai jābūt ar aizsardzības klasi IP20 vai augstāku. Gaismekļa vadības iekārtai jānodrošina (šī prasība nav saistoša tuneļu un gājēju celiņu apgaismojumam):</w:t>
      </w:r>
    </w:p>
    <w:p w14:paraId="29619A5D" w14:textId="77777777" w:rsidR="00B9576A" w:rsidRPr="00B44DB7" w:rsidRDefault="00B9576A" w:rsidP="00B04A1B">
      <w:pPr>
        <w:numPr>
          <w:ilvl w:val="0"/>
          <w:numId w:val="53"/>
        </w:numPr>
        <w:spacing w:before="0" w:after="0"/>
        <w:rPr>
          <w:lang w:val="lv-LV"/>
        </w:rPr>
      </w:pPr>
      <w:r w:rsidRPr="00B44DB7">
        <w:rPr>
          <w:lang w:val="lv-LV"/>
        </w:rPr>
        <w:t>gaismekļa stāvokļa kontroli un tā spilgtuma (dimmēšana) uzstādīšanu, izmantojot DALI protokolu;</w:t>
      </w:r>
    </w:p>
    <w:p w14:paraId="206B9D5B" w14:textId="77777777" w:rsidR="00B9576A" w:rsidRPr="00B44DB7" w:rsidRDefault="00B9576A" w:rsidP="00B04A1B">
      <w:pPr>
        <w:numPr>
          <w:ilvl w:val="0"/>
          <w:numId w:val="53"/>
        </w:numPr>
        <w:spacing w:before="0" w:after="0"/>
        <w:rPr>
          <w:lang w:val="lv-LV"/>
        </w:rPr>
      </w:pPr>
      <w:r w:rsidRPr="00B44DB7">
        <w:rPr>
          <w:lang w:val="lv-LV"/>
        </w:rPr>
        <w:t>defektu noteikšanu (gaismekļa izdegšana, reaktīvās jaudas kompensējošā kondensatora izdegšana, gaismekļa defekts);</w:t>
      </w:r>
    </w:p>
    <w:p w14:paraId="5B806F0B" w14:textId="77777777" w:rsidR="00B9576A" w:rsidRPr="00B44DB7" w:rsidRDefault="00B9576A" w:rsidP="00B04A1B">
      <w:pPr>
        <w:numPr>
          <w:ilvl w:val="0"/>
          <w:numId w:val="53"/>
        </w:numPr>
        <w:spacing w:before="0" w:after="0"/>
        <w:rPr>
          <w:lang w:val="lv-LV"/>
        </w:rPr>
      </w:pPr>
      <w:r w:rsidRPr="00B44DB7">
        <w:rPr>
          <w:lang w:val="lv-LV"/>
        </w:rPr>
        <w:t>komunikāciju ar objekta vadības iekārtu pa esošiem kabeļiem (PLC komunikācija) bez papildus savienojumiem. Ja tiek izmantots bezvadu komunikācijas risinājums, PLC komunikāciju nav nepieciešams nodrošināt;</w:t>
      </w:r>
    </w:p>
    <w:p w14:paraId="6930E1AB" w14:textId="77777777" w:rsidR="00B9576A" w:rsidRPr="00B44DB7" w:rsidRDefault="00B9576A" w:rsidP="00B04A1B">
      <w:pPr>
        <w:numPr>
          <w:ilvl w:val="0"/>
          <w:numId w:val="53"/>
        </w:numPr>
        <w:spacing w:before="0" w:after="0"/>
        <w:rPr>
          <w:lang w:val="lv-LV"/>
        </w:rPr>
      </w:pPr>
      <w:r w:rsidRPr="00B44DB7">
        <w:rPr>
          <w:lang w:val="lv-LV"/>
        </w:rPr>
        <w:t>vismaz viena Cenelec standarta EN 50065 A, B vai C josla datu pārraidei starp Objekta vadības iekārtu un Gaismekļa vadības iekārtu (ja netiek izmantots bezvadu datu pārraides savienojuma risinājums).</w:t>
      </w:r>
    </w:p>
    <w:p w14:paraId="134E53D0" w14:textId="77777777" w:rsidR="00B9576A" w:rsidRPr="00BF2E64" w:rsidRDefault="00B9576A" w:rsidP="00BC6DFA">
      <w:pPr>
        <w:pStyle w:val="Heading3"/>
      </w:pPr>
      <w:bookmarkStart w:id="5227" w:name="_Toc250815103"/>
      <w:r w:rsidRPr="00BF2E64">
        <w:t>Iekārtas</w:t>
      </w:r>
      <w:bookmarkEnd w:id="5227"/>
    </w:p>
    <w:p w14:paraId="3EF1FB40" w14:textId="77777777" w:rsidR="00B9576A" w:rsidRPr="00BF2E64" w:rsidRDefault="00B9576A" w:rsidP="00B9576A">
      <w:r w:rsidRPr="009318AA">
        <w:t>Ceļ</w:t>
      </w:r>
      <w:r>
        <w:t>a</w:t>
      </w:r>
      <w:r w:rsidRPr="009318AA">
        <w:t xml:space="preserve"> apgaismojuma ierīkošanai jālieto atbilstošais aprīkojums, kas saskaņā ar ražotāja instrukciju un darba drošības tehniku ir piemērots konkrētam darbam un objekta tehniskajam risinājumam</w:t>
      </w:r>
      <w:r>
        <w:t>, nodrošinot darbu kvalitatīvu izpildi un ievērojot darba drošības noteikumus</w:t>
      </w:r>
      <w:r w:rsidRPr="009318AA">
        <w:t>.</w:t>
      </w:r>
    </w:p>
    <w:p w14:paraId="644091ED" w14:textId="77777777" w:rsidR="00B9576A" w:rsidRPr="00BF2E64" w:rsidRDefault="00B9576A" w:rsidP="00BC6DFA">
      <w:pPr>
        <w:pStyle w:val="Heading3"/>
      </w:pPr>
      <w:bookmarkStart w:id="5228" w:name="_Toc250815104"/>
      <w:r w:rsidRPr="00BF2E64">
        <w:t>Darba izpilde</w:t>
      </w:r>
      <w:bookmarkEnd w:id="5228"/>
    </w:p>
    <w:p w14:paraId="1C2B1C79" w14:textId="77777777" w:rsidR="00B9576A" w:rsidRDefault="00B9576A" w:rsidP="00B9576A">
      <w:pPr>
        <w:pStyle w:val="ColorfulList-Accent11"/>
        <w:ind w:left="0" w:firstLine="360"/>
      </w:pPr>
      <w:r w:rsidRPr="000C71BF">
        <w:t xml:space="preserve">Darba izpilde jāveic atbilstoši būvprojektam, ņemot vērā </w:t>
      </w:r>
      <w:r>
        <w:t>Ārējā elektrotīkla</w:t>
      </w:r>
      <w:r w:rsidRPr="000C71BF">
        <w:t xml:space="preserve"> īpašnieka izdotos noteikumus, paredzēto satiksmes organizāciju bū</w:t>
      </w:r>
      <w:r>
        <w:t xml:space="preserve">vdarbu laikā, darbu veikšanas projektu, </w:t>
      </w:r>
      <w:r w:rsidRPr="000C71BF">
        <w:t xml:space="preserve">kā arī citus saistošos dokumentus. </w:t>
      </w:r>
    </w:p>
    <w:p w14:paraId="3CF00C99" w14:textId="77777777" w:rsidR="00B9576A" w:rsidRPr="00B44DB7" w:rsidRDefault="00B9576A" w:rsidP="00B9576A">
      <w:pPr>
        <w:rPr>
          <w:lang w:val="lv-LV"/>
        </w:rPr>
      </w:pPr>
      <w:r w:rsidRPr="00B44DB7">
        <w:rPr>
          <w:lang w:val="lv-LV"/>
        </w:rPr>
        <w:t xml:space="preserve">Jānodrošina kabeļlīniju saslēgšana ar gaismas ķermeņiem, tā lai tiktu pārmaiņus variētas elektrotīkla fāzes objekta Gaismekļu rindām (ja ir trīsfāzu pieslēgums ārējam elektrotīklam). </w:t>
      </w:r>
    </w:p>
    <w:p w14:paraId="60201DBA" w14:textId="77777777" w:rsidR="00B9576A" w:rsidRPr="00B44DB7" w:rsidRDefault="00B9576A" w:rsidP="00B9576A">
      <w:pPr>
        <w:rPr>
          <w:lang w:val="lv-LV"/>
        </w:rPr>
      </w:pPr>
      <w:r w:rsidRPr="00B44DB7">
        <w:rPr>
          <w:lang w:val="lv-LV"/>
        </w:rPr>
        <w:t>Gaismekļu līnijas pēdējam (tālākajam balstam attiecībā pret līnijas sākumu) balstam jābūt atsevišķi iezemētam (šī prasība nav saistoša, ja līnijas garums nav lielāks par 500 metriem).</w:t>
      </w:r>
    </w:p>
    <w:p w14:paraId="4B2141BC" w14:textId="77777777" w:rsidR="00B9576A" w:rsidRPr="00B44DB7" w:rsidRDefault="00B9576A" w:rsidP="00B9576A">
      <w:pPr>
        <w:rPr>
          <w:lang w:val="lv-LV"/>
        </w:rPr>
      </w:pPr>
      <w:r w:rsidRPr="00B44DB7">
        <w:rPr>
          <w:lang w:val="lv-LV"/>
        </w:rPr>
        <w:t>Balsti jānumurē ar ūdensdrošu marķējumu 1,2 metru augstumā virs ceļa virsmas. Marķējums jāizvieto balsta pusē, kas vērsta prom no brauktuves. Marķējumā simboliem jābūt ne mazāk kā ar 30 mm augstumu.</w:t>
      </w:r>
    </w:p>
    <w:p w14:paraId="55E3A8FB" w14:textId="77777777" w:rsidR="00B9576A" w:rsidRPr="00B44DB7" w:rsidRDefault="00B9576A" w:rsidP="00B9576A">
      <w:pPr>
        <w:rPr>
          <w:lang w:val="lv-LV"/>
        </w:rPr>
      </w:pPr>
      <w:r w:rsidRPr="00B44DB7">
        <w:rPr>
          <w:lang w:val="lv-LV"/>
        </w:rPr>
        <w:lastRenderedPageBreak/>
        <w:t>Gaismekļu Elektrobarošanas kabeļiem Vadības sadalnē jāuzstāda atbilstošās fāzes marķējuma apzīmējums, kas sakrīt ar Izpildshēmā norādīto gaismekļa numuru un balsta marķējuma numuru.</w:t>
      </w:r>
    </w:p>
    <w:p w14:paraId="19D67D4D" w14:textId="77777777" w:rsidR="00B9576A" w:rsidRPr="00B44DB7" w:rsidRDefault="00B9576A" w:rsidP="00B9576A">
      <w:pPr>
        <w:rPr>
          <w:lang w:val="lv-LV"/>
        </w:rPr>
      </w:pPr>
      <w:r w:rsidRPr="00B44DB7">
        <w:rPr>
          <w:lang w:val="lv-LV"/>
        </w:rPr>
        <w:t>Uzstādot Ceļa apgaismojumu, jānodrošina pieslēgšana Centrālai sistēmai un jāpārbauda uzstādītais gaismeklis vai gaismekļu līnija darbībā.</w:t>
      </w:r>
    </w:p>
    <w:p w14:paraId="5491BDD3" w14:textId="77777777" w:rsidR="00B9576A" w:rsidRPr="00B44DB7" w:rsidRDefault="00B9576A" w:rsidP="00B9576A">
      <w:pPr>
        <w:rPr>
          <w:lang w:val="lv-LV"/>
        </w:rPr>
      </w:pPr>
      <w:r w:rsidRPr="00B44DB7">
        <w:rPr>
          <w:lang w:val="lv-LV"/>
        </w:rPr>
        <w:t xml:space="preserve">Objekta vadības iekārta jāuzstāda atbilstoši ražotāja instalācijas shēmai, uzstādot katrai fāzei atsevišķu palaidēju un nodrošinot katras fāzes neatkarīgu vadīšanu. Gaismekļa vadības iekārta jāuzstāda apgaismojuma balstā, ievietojot to speciāli paredzēta, slēgtā aizsargapvalkā, kurš nodrošina aizsardzības klasi ne sliktāku kā IP54 un apkalpošanas iespēju, izmantojot revīzijas lūku. Ja nav iespējams ievietot gaismekļa vadības iekārtu balstā, tā uzstādīšanu veic gaismekļa korpusā ražotāja paredzētā vietā. </w:t>
      </w:r>
      <w:r>
        <w:rPr>
          <w:lang w:val="lv-LV"/>
        </w:rPr>
        <w:t>Ja tiek izmantots bezvadu datu pārraides risinājums, Gaismekļa vadības iekārtu uzstāda Gaismekļa korpusā speciāli šim nolūkam paredzētā vietā, vai virs korpusa speciāli šim nolūkam paredzētā vietā.</w:t>
      </w:r>
    </w:p>
    <w:p w14:paraId="762C3319" w14:textId="77777777" w:rsidR="00B9576A" w:rsidRPr="00B44DB7" w:rsidRDefault="00B9576A" w:rsidP="00B9576A">
      <w:pPr>
        <w:rPr>
          <w:lang w:val="lv-LV"/>
        </w:rPr>
      </w:pPr>
      <w:r w:rsidRPr="00B44DB7">
        <w:rPr>
          <w:lang w:val="lv-LV"/>
        </w:rPr>
        <w:t>Vadības sadalnē jāievieto apgaismojuma elektroinstalācijas Izpildshēma.</w:t>
      </w:r>
    </w:p>
    <w:p w14:paraId="18B1320E" w14:textId="77777777" w:rsidR="00B9576A" w:rsidRPr="00BF2E64" w:rsidRDefault="00B9576A" w:rsidP="00BC6DFA">
      <w:pPr>
        <w:pStyle w:val="Heading3"/>
      </w:pPr>
      <w:bookmarkStart w:id="5229" w:name="_Toc250815105"/>
      <w:r w:rsidRPr="00BF2E64">
        <w:t>Kvalitātes novērtējums</w:t>
      </w:r>
      <w:bookmarkEnd w:id="5229"/>
    </w:p>
    <w:p w14:paraId="60DA132F" w14:textId="77777777" w:rsidR="00B9576A" w:rsidRPr="00BF2E64" w:rsidRDefault="00B9576A" w:rsidP="00B9576A">
      <w:r w:rsidRPr="00BF2E64">
        <w:t>Uzstādītā elektroapgaismojuma veidam, izmēriem un</w:t>
      </w:r>
      <w:r>
        <w:t xml:space="preserve"> telpiskajam</w:t>
      </w:r>
      <w:r w:rsidRPr="00BF2E64">
        <w:t xml:space="preserve"> izvietojumam jāatbilst </w:t>
      </w:r>
      <w:r>
        <w:t xml:space="preserve">projektā </w:t>
      </w:r>
      <w:r w:rsidRPr="00BF2E64">
        <w:t>paredzētajam.</w:t>
      </w:r>
    </w:p>
    <w:p w14:paraId="291ED295" w14:textId="77777777" w:rsidR="00B9576A" w:rsidRPr="009318AA" w:rsidRDefault="00B9576A" w:rsidP="00B9576A">
      <w:r>
        <w:t>A</w:t>
      </w:r>
      <w:r w:rsidRPr="009318AA">
        <w:t>pgaismojuma gaismekļu rindām jebkurā pārredzamā apgabalā jābūt bez vizuāli novērojamajiem izkropļojumiem vertikālajā un horizontālajā plaknē.</w:t>
      </w:r>
    </w:p>
    <w:p w14:paraId="1E81762C" w14:textId="77777777" w:rsidR="00B9576A" w:rsidRPr="00BF2E64" w:rsidRDefault="00B9576A" w:rsidP="00B9576A">
      <w:r>
        <w:t>J</w:t>
      </w:r>
      <w:r w:rsidRPr="009318AA">
        <w:t>ānodrošina objektā uzstādīto</w:t>
      </w:r>
      <w:r>
        <w:t xml:space="preserve"> Gala</w:t>
      </w:r>
      <w:r w:rsidRPr="009318AA">
        <w:t xml:space="preserve"> iekārtu</w:t>
      </w:r>
      <w:r>
        <w:t xml:space="preserve"> un Vadības iekārtu</w:t>
      </w:r>
      <w:r w:rsidRPr="009318AA">
        <w:t xml:space="preserve"> kvalitāti apliecinošos dokumentus (izcelsmes sertifikāti, ražotāju deklarācijas, produktu atbilstības apliecinājumi u.c.).</w:t>
      </w:r>
    </w:p>
    <w:p w14:paraId="679F39DE" w14:textId="77777777" w:rsidR="00B9576A" w:rsidRPr="00BF2E64" w:rsidRDefault="00B9576A" w:rsidP="00BC6DFA">
      <w:pPr>
        <w:pStyle w:val="Heading3"/>
      </w:pPr>
      <w:bookmarkStart w:id="5230" w:name="_Toc250815106"/>
      <w:r w:rsidRPr="00BF2E64">
        <w:t>Darba daudzuma uzmērīšana</w:t>
      </w:r>
      <w:bookmarkEnd w:id="5230"/>
    </w:p>
    <w:p w14:paraId="627BE937" w14:textId="77777777" w:rsidR="00B9576A" w:rsidRDefault="00B9576A" w:rsidP="00B9576A">
      <w:r>
        <w:t>D</w:t>
      </w:r>
      <w:r w:rsidRPr="00BF2E64">
        <w:t>arbu daudzums jāuzmēra atbilstoši darba daudzuma sarakstā norādītajiem darbiem un to mērvienībām.</w:t>
      </w:r>
    </w:p>
    <w:p w14:paraId="46AECE94" w14:textId="64A92477" w:rsidR="00B9576A" w:rsidRPr="00133840" w:rsidRDefault="00B9576A" w:rsidP="002428B5">
      <w:pPr>
        <w:pStyle w:val="Heading2"/>
      </w:pPr>
      <w:r>
        <w:br w:type="page"/>
      </w:r>
      <w:bookmarkStart w:id="5231" w:name="_TOC279398"/>
      <w:bookmarkStart w:id="5232" w:name="_TOC288302"/>
      <w:bookmarkStart w:id="5233" w:name="_Toc41475073"/>
      <w:bookmarkEnd w:id="5231"/>
      <w:bookmarkEnd w:id="5232"/>
      <w:r w:rsidRPr="00133840">
        <w:lastRenderedPageBreak/>
        <w:t>Luksoforu objektu izbūve</w:t>
      </w:r>
      <w:bookmarkEnd w:id="5233"/>
      <w:r w:rsidRPr="00133840">
        <w:t xml:space="preserve"> </w:t>
      </w:r>
    </w:p>
    <w:p w14:paraId="3B37D750" w14:textId="54CC9537" w:rsidR="00B9576A" w:rsidRDefault="00B9576A" w:rsidP="00B9576A">
      <w:r w:rsidRPr="007D5D34">
        <w:t xml:space="preserve">Luksoforu objektu izbūve  jāparedz saskaņā ar izstrādāto būvprojektu un saistošu normatīvo dokumentu </w:t>
      </w:r>
      <w:r>
        <w:t>(tai skaitā LVS 370)</w:t>
      </w:r>
      <w:r>
        <w:rPr>
          <w:lang w:val="lv-LV"/>
        </w:rPr>
        <w:t xml:space="preserve"> </w:t>
      </w:r>
      <w:r w:rsidRPr="007D5D34">
        <w:t>prasībām</w:t>
      </w:r>
      <w:r>
        <w:t xml:space="preserve">, </w:t>
      </w:r>
      <w:r>
        <w:rPr>
          <w:bCs/>
          <w:lang w:val="lv-LV"/>
        </w:rPr>
        <w:t xml:space="preserve">piemērojot “Ceļu specifikācijas </w:t>
      </w:r>
      <w:r w:rsidR="005571DA">
        <w:rPr>
          <w:bCs/>
          <w:lang w:val="lv-LV"/>
        </w:rPr>
        <w:t>201</w:t>
      </w:r>
      <w:r w:rsidR="008A4DD1">
        <w:rPr>
          <w:bCs/>
          <w:lang w:val="lv-LV"/>
        </w:rPr>
        <w:t>9</w:t>
      </w:r>
      <w:r>
        <w:rPr>
          <w:bCs/>
          <w:lang w:val="lv-LV"/>
        </w:rPr>
        <w:t xml:space="preserve">” </w:t>
      </w:r>
      <w:r>
        <w:rPr>
          <w:bCs/>
          <w:lang w:val="lv-LV"/>
        </w:rPr>
        <w:fldChar w:fldCharType="begin"/>
      </w:r>
      <w:r>
        <w:rPr>
          <w:bCs/>
          <w:lang w:val="lv-LV"/>
        </w:rPr>
        <w:instrText xml:space="preserve"> REF _Ref324509868 \r \h </w:instrText>
      </w:r>
      <w:r>
        <w:rPr>
          <w:bCs/>
          <w:lang w:val="lv-LV"/>
        </w:rPr>
      </w:r>
      <w:r>
        <w:rPr>
          <w:bCs/>
          <w:lang w:val="lv-LV"/>
        </w:rPr>
        <w:fldChar w:fldCharType="separate"/>
      </w:r>
      <w:r w:rsidR="007D61E4">
        <w:rPr>
          <w:bCs/>
          <w:lang w:val="lv-LV"/>
        </w:rPr>
        <w:t>7.11</w:t>
      </w:r>
      <w:r>
        <w:rPr>
          <w:bCs/>
          <w:lang w:val="lv-LV"/>
        </w:rPr>
        <w:fldChar w:fldCharType="end"/>
      </w:r>
      <w:r>
        <w:rPr>
          <w:bCs/>
          <w:lang w:val="lv-LV"/>
        </w:rPr>
        <w:t xml:space="preserve"> punkta</w:t>
      </w:r>
      <w:r w:rsidRPr="00BA02F5">
        <w:rPr>
          <w:bCs/>
          <w:lang w:val="lv-LV"/>
        </w:rPr>
        <w:t xml:space="preserve"> </w:t>
      </w:r>
      <w:r w:rsidR="006B7811">
        <w:rPr>
          <w:bCs/>
          <w:lang w:val="lv-LV"/>
        </w:rPr>
        <w:t>″</w:t>
      </w:r>
      <w:r w:rsidRPr="00BA02F5">
        <w:rPr>
          <w:bCs/>
          <w:lang w:val="lv-LV"/>
        </w:rPr>
        <w:t>Ceļu aprīkojuma elektroinstalācijas ierīkošana” prasības</w:t>
      </w:r>
      <w:r w:rsidRPr="007D5D34">
        <w:t>.</w:t>
      </w:r>
    </w:p>
    <w:p w14:paraId="684BDFD7" w14:textId="2BE7F781" w:rsidR="00B9576A" w:rsidRDefault="00B9576A" w:rsidP="00B9576A">
      <w:r w:rsidRPr="00DE58E6">
        <w:rPr>
          <w:lang w:val="lv-LV"/>
        </w:rPr>
        <w:t>Luksoforu objektu izbūvē jāievēro MK noteikumu Nr.</w:t>
      </w:r>
      <w:r w:rsidR="00763B59">
        <w:rPr>
          <w:lang w:val="lv-LV"/>
        </w:rPr>
        <w:t xml:space="preserve"> </w:t>
      </w:r>
      <w:r w:rsidRPr="00DE58E6">
        <w:rPr>
          <w:lang w:val="lv-LV"/>
        </w:rPr>
        <w:t>353 “Prasības zaļajam publiskajam iepirkumam un to piemērošanas kārtība” prasības satiksmes signāliem.</w:t>
      </w:r>
    </w:p>
    <w:p w14:paraId="41D73BC2" w14:textId="77777777" w:rsidR="00B9576A" w:rsidRDefault="00B9576A" w:rsidP="00BC6DFA">
      <w:pPr>
        <w:pStyle w:val="Heading3"/>
      </w:pPr>
      <w:r>
        <w:t>Darba nosaukums</w:t>
      </w:r>
    </w:p>
    <w:p w14:paraId="791C5698" w14:textId="77777777" w:rsidR="00B9576A" w:rsidRPr="00C46A82" w:rsidRDefault="00B9576A" w:rsidP="00B9576A">
      <w:r>
        <w:t>Darba nosaukums atbilstoši paredzētajam.</w:t>
      </w:r>
    </w:p>
    <w:p w14:paraId="4F32EC3F" w14:textId="77777777" w:rsidR="00B9576A" w:rsidRPr="00133840" w:rsidRDefault="00B9576A" w:rsidP="00BC6DFA">
      <w:pPr>
        <w:pStyle w:val="Heading3"/>
      </w:pPr>
      <w:r w:rsidRPr="00133840">
        <w:t>Definīcijas</w:t>
      </w:r>
    </w:p>
    <w:p w14:paraId="6F9DFD6F" w14:textId="77777777" w:rsidR="00B9576A" w:rsidRDefault="00B9576A" w:rsidP="00B9576A">
      <w:r w:rsidRPr="008F237F">
        <w:t xml:space="preserve">Luksofors – ierīce, kas sastāv no vienas vai vairākām optiskām vienībām, ieskaitot korpusu, kopā ar montāžas </w:t>
      </w:r>
      <w:r>
        <w:t>kronšteiniem</w:t>
      </w:r>
      <w:r w:rsidRPr="008F237F">
        <w:t>, stiprinājum</w:t>
      </w:r>
      <w:r>
        <w:t>us</w:t>
      </w:r>
      <w:r w:rsidRPr="008F237F">
        <w:t>, pārseg</w:t>
      </w:r>
      <w:r>
        <w:t xml:space="preserve">us, vizierus, atstarotājus </w:t>
      </w:r>
      <w:r w:rsidRPr="008F237F">
        <w:t xml:space="preserve">un </w:t>
      </w:r>
      <w:r>
        <w:t>aizmugures</w:t>
      </w:r>
      <w:r w:rsidRPr="008F237F">
        <w:t xml:space="preserve"> ekrān</w:t>
      </w:r>
      <w:r>
        <w:t>us</w:t>
      </w:r>
      <w:r w:rsidRPr="008F237F">
        <w:t xml:space="preserve">, kuru uzdevums ir </w:t>
      </w:r>
      <w:r>
        <w:t>pārraidīt</w:t>
      </w:r>
      <w:r w:rsidRPr="008F237F">
        <w:t xml:space="preserve"> vizuāl</w:t>
      </w:r>
      <w:r>
        <w:t>i</w:t>
      </w:r>
      <w:r w:rsidRPr="008F237F">
        <w:t xml:space="preserve"> </w:t>
      </w:r>
      <w:r>
        <w:t xml:space="preserve">uztveramus </w:t>
      </w:r>
      <w:r w:rsidRPr="008F237F">
        <w:t xml:space="preserve">signālus </w:t>
      </w:r>
      <w:r>
        <w:t>ceļa lietotājiem</w:t>
      </w:r>
      <w:r w:rsidRPr="008F237F">
        <w:t>.</w:t>
      </w:r>
    </w:p>
    <w:p w14:paraId="1B106F48" w14:textId="77777777" w:rsidR="00B9576A" w:rsidRDefault="00B9576A" w:rsidP="00B9576A">
      <w:r w:rsidRPr="008F237F">
        <w:t xml:space="preserve">Signālu grupa – </w:t>
      </w:r>
      <w:r w:rsidRPr="005B1CAC">
        <w:rPr>
          <w:lang w:val="lv-LV"/>
        </w:rPr>
        <w:t>luksoforu grupa, kas vienmēr saņem vienādus signālgaismas ieslēgšanas - izslēgšanas norādījumus</w:t>
      </w:r>
      <w:r w:rsidRPr="008F237F">
        <w:t>.</w:t>
      </w:r>
    </w:p>
    <w:p w14:paraId="6089DC9E" w14:textId="77777777" w:rsidR="00B9576A" w:rsidRDefault="00B9576A" w:rsidP="00B9576A">
      <w:r w:rsidRPr="008F237F">
        <w:t>Signālplāns – luksoforu darbības programma, kas nodrošina paredzēto signāl</w:t>
      </w:r>
      <w:r>
        <w:t>u grupu koordinētu pārslēgšanu laikā.</w:t>
      </w:r>
    </w:p>
    <w:p w14:paraId="23E193D5" w14:textId="77777777" w:rsidR="00B9576A" w:rsidRDefault="00B9576A" w:rsidP="00B9576A">
      <w:r w:rsidRPr="005B1CAC">
        <w:rPr>
          <w:bCs/>
          <w:lang w:val="lv-LV"/>
        </w:rPr>
        <w:t xml:space="preserve">Satiksmes signālu vadierīce – </w:t>
      </w:r>
      <w:r w:rsidRPr="005B1CAC">
        <w:rPr>
          <w:lang w:val="lv-LV"/>
        </w:rPr>
        <w:t>iekārta, kas noteiktā kārtībā ieslēdz - izslēdz satiksmes signālus.</w:t>
      </w:r>
    </w:p>
    <w:p w14:paraId="1FF12494" w14:textId="77777777" w:rsidR="00B9576A" w:rsidRDefault="00B9576A" w:rsidP="00B9576A">
      <w:r w:rsidRPr="008F237F">
        <w:t xml:space="preserve">Kontrolleris – </w:t>
      </w:r>
      <w:r w:rsidRPr="005B1CAC">
        <w:rPr>
          <w:bCs/>
          <w:lang w:val="lv-LV"/>
        </w:rPr>
        <w:t>satiksmes signālu vadierīces</w:t>
      </w:r>
      <w:r w:rsidRPr="005B1CAC">
        <w:rPr>
          <w:lang w:val="lv-LV"/>
        </w:rPr>
        <w:t xml:space="preserve"> centrālais procesors, kas veic visu </w:t>
      </w:r>
      <w:r w:rsidRPr="005B1CAC">
        <w:rPr>
          <w:bCs/>
          <w:lang w:val="lv-LV"/>
        </w:rPr>
        <w:t>Satiksmes signālu vadierīces, tās</w:t>
      </w:r>
      <w:r w:rsidRPr="005B1CAC">
        <w:rPr>
          <w:lang w:val="lv-LV"/>
        </w:rPr>
        <w:t xml:space="preserve"> perifērijas iekārtu vadību</w:t>
      </w:r>
      <w:r w:rsidRPr="008F237F">
        <w:t>.</w:t>
      </w:r>
    </w:p>
    <w:p w14:paraId="0114FF36" w14:textId="77777777" w:rsidR="00B9576A" w:rsidRPr="008F237F" w:rsidRDefault="00B9576A" w:rsidP="00B9576A">
      <w:r w:rsidRPr="008F237F">
        <w:t>Komutācija – luksoforu objekta signālkabeļu droša savienojumu sistēma, kurai jānovērš luksoforu iespējami neatbilstošo darbību un signālu grupu konfliktus.</w:t>
      </w:r>
    </w:p>
    <w:p w14:paraId="1D8F6BFF" w14:textId="77777777" w:rsidR="00B9576A" w:rsidRPr="005B1CAC" w:rsidRDefault="00B9576A" w:rsidP="00B9576A">
      <w:pPr>
        <w:rPr>
          <w:lang w:val="lv-LV"/>
        </w:rPr>
      </w:pPr>
      <w:r w:rsidRPr="005B1CAC">
        <w:rPr>
          <w:lang w:val="lv-LV"/>
        </w:rPr>
        <w:t>Centrālā sistēma – pasūtītāja ieviesta centralizēta luksoforu objektu attālinātās kontroles sistēma.</w:t>
      </w:r>
    </w:p>
    <w:p w14:paraId="222EE404" w14:textId="77777777" w:rsidR="00B9576A" w:rsidRPr="00B44DB7" w:rsidRDefault="00B9576A" w:rsidP="00B9576A">
      <w:pPr>
        <w:rPr>
          <w:lang w:val="lv-LV"/>
        </w:rPr>
      </w:pPr>
      <w:r w:rsidRPr="005B1CAC">
        <w:rPr>
          <w:lang w:val="lv-LV"/>
        </w:rPr>
        <w:t>Izsaukuma iekārta – iekārta kas dod vadības vai informācijas signālu Satiksmes signālu vadierīcei.</w:t>
      </w:r>
    </w:p>
    <w:p w14:paraId="7BEE2C47" w14:textId="77777777" w:rsidR="00B9576A" w:rsidRPr="0054497B" w:rsidRDefault="00B9576A" w:rsidP="00BC6DFA">
      <w:pPr>
        <w:pStyle w:val="Heading3"/>
      </w:pPr>
      <w:r w:rsidRPr="0054497B">
        <w:t>Darba apraksts</w:t>
      </w:r>
    </w:p>
    <w:p w14:paraId="7B259889" w14:textId="77777777" w:rsidR="00B9576A" w:rsidRPr="0054497B" w:rsidRDefault="00B9576A" w:rsidP="00B9576A">
      <w:r w:rsidRPr="0054497B">
        <w:t xml:space="preserve">Luksoforu objektu izbūve ietver darbu izpildi saskaņā ar būvprojektu, </w:t>
      </w:r>
      <w:r>
        <w:t>tai skaitā</w:t>
      </w:r>
      <w:r w:rsidRPr="0054497B">
        <w:t>:</w:t>
      </w:r>
    </w:p>
    <w:p w14:paraId="6C59C836" w14:textId="77777777" w:rsidR="00B9576A" w:rsidRPr="0054497B" w:rsidRDefault="00B9576A" w:rsidP="00B04A1B">
      <w:pPr>
        <w:numPr>
          <w:ilvl w:val="0"/>
          <w:numId w:val="51"/>
        </w:numPr>
        <w:spacing w:before="0" w:after="0"/>
      </w:pPr>
      <w:r w:rsidRPr="0054497B">
        <w:t>darbu izpildes zonas sagatavošan</w:t>
      </w:r>
      <w:r>
        <w:t>u</w:t>
      </w:r>
      <w:r w:rsidRPr="0054497B">
        <w:t xml:space="preserve"> (ģeodēziskie darbi, satiksmes organizācija);</w:t>
      </w:r>
    </w:p>
    <w:p w14:paraId="4B62B6FA" w14:textId="77777777" w:rsidR="00B9576A" w:rsidRPr="0054497B" w:rsidRDefault="00B9576A" w:rsidP="00B04A1B">
      <w:pPr>
        <w:numPr>
          <w:ilvl w:val="0"/>
          <w:numId w:val="51"/>
        </w:numPr>
        <w:spacing w:before="0" w:after="0"/>
      </w:pPr>
      <w:r w:rsidRPr="0054497B">
        <w:t xml:space="preserve">elektroinstalācijas </w:t>
      </w:r>
      <w:r>
        <w:t>ierīkošanu</w:t>
      </w:r>
      <w:r w:rsidRPr="0054497B">
        <w:t>;</w:t>
      </w:r>
    </w:p>
    <w:p w14:paraId="25127C4C" w14:textId="77777777" w:rsidR="00B9576A" w:rsidRPr="0054497B" w:rsidRDefault="00B9576A" w:rsidP="00B04A1B">
      <w:pPr>
        <w:numPr>
          <w:ilvl w:val="0"/>
          <w:numId w:val="51"/>
        </w:numPr>
        <w:spacing w:before="0" w:after="0"/>
      </w:pPr>
      <w:r w:rsidRPr="0054497B">
        <w:t>luksoforu balstu izbūv</w:t>
      </w:r>
      <w:r>
        <w:t>i</w:t>
      </w:r>
      <w:r w:rsidRPr="0054497B">
        <w:t>;</w:t>
      </w:r>
    </w:p>
    <w:p w14:paraId="51374387" w14:textId="77777777" w:rsidR="00B9576A" w:rsidRPr="0054497B" w:rsidRDefault="00B9576A" w:rsidP="00B04A1B">
      <w:pPr>
        <w:numPr>
          <w:ilvl w:val="0"/>
          <w:numId w:val="51"/>
        </w:numPr>
        <w:spacing w:before="0" w:after="0"/>
      </w:pPr>
      <w:r w:rsidRPr="0054497B">
        <w:t>luksoforu uzstādīšan</w:t>
      </w:r>
      <w:r>
        <w:t>u</w:t>
      </w:r>
      <w:r w:rsidRPr="0054497B">
        <w:t>;</w:t>
      </w:r>
    </w:p>
    <w:p w14:paraId="50267CAA" w14:textId="77777777" w:rsidR="00B9576A" w:rsidRDefault="00B9576A" w:rsidP="00B04A1B">
      <w:pPr>
        <w:numPr>
          <w:ilvl w:val="0"/>
          <w:numId w:val="51"/>
        </w:numPr>
        <w:spacing w:before="0" w:after="0"/>
      </w:pPr>
      <w:r w:rsidRPr="00E74CC2">
        <w:rPr>
          <w:bCs/>
          <w:lang w:val="lv-LV"/>
        </w:rPr>
        <w:t>Satiksmes signālu vadierīces (Vadības) sadalnes uzstādīšanu;</w:t>
      </w:r>
    </w:p>
    <w:p w14:paraId="6F8971CD" w14:textId="77777777" w:rsidR="00B9576A" w:rsidRPr="0054497B" w:rsidRDefault="00B9576A" w:rsidP="00B04A1B">
      <w:pPr>
        <w:numPr>
          <w:ilvl w:val="0"/>
          <w:numId w:val="51"/>
        </w:numPr>
        <w:spacing w:before="0" w:after="0"/>
      </w:pPr>
      <w:r w:rsidRPr="0054497B">
        <w:t>satiksmes sensoru un cit</w:t>
      </w:r>
      <w:r>
        <w:t>u</w:t>
      </w:r>
      <w:r w:rsidRPr="0054497B">
        <w:t xml:space="preserve"> </w:t>
      </w:r>
      <w:r>
        <w:t>Izsaukuma iekārtu</w:t>
      </w:r>
      <w:r w:rsidRPr="0054497B">
        <w:t xml:space="preserve"> uzstādīšana (ja paredzēts);</w:t>
      </w:r>
    </w:p>
    <w:p w14:paraId="06DFC2D5" w14:textId="77777777" w:rsidR="00B9576A" w:rsidRPr="00E74CC2" w:rsidRDefault="00B9576A" w:rsidP="00B04A1B">
      <w:pPr>
        <w:numPr>
          <w:ilvl w:val="0"/>
          <w:numId w:val="51"/>
        </w:numPr>
        <w:spacing w:before="0" w:after="0"/>
        <w:rPr>
          <w:bCs/>
          <w:lang w:val="lv-LV"/>
        </w:rPr>
      </w:pPr>
      <w:r w:rsidRPr="00E74CC2">
        <w:rPr>
          <w:bCs/>
          <w:lang w:val="lv-LV"/>
        </w:rPr>
        <w:t>Satiksmes signālu vadierīces uzstādīšanu un programmēšanu</w:t>
      </w:r>
      <w:r>
        <w:rPr>
          <w:bCs/>
          <w:lang w:val="lv-LV"/>
        </w:rPr>
        <w:t xml:space="preserve">, </w:t>
      </w:r>
      <w:r w:rsidRPr="00E74CC2">
        <w:rPr>
          <w:bCs/>
          <w:lang w:val="lv-LV"/>
        </w:rPr>
        <w:t xml:space="preserve">atbilstoši projektā paredzētajiem signālplāniem, pieslēgšanu ārējām Izsaukuma iekārtām (ja paredzēts); </w:t>
      </w:r>
    </w:p>
    <w:p w14:paraId="51421482" w14:textId="77777777" w:rsidR="00B9576A" w:rsidRPr="00B44DB7" w:rsidRDefault="00B9576A" w:rsidP="00B04A1B">
      <w:pPr>
        <w:numPr>
          <w:ilvl w:val="0"/>
          <w:numId w:val="51"/>
        </w:numPr>
        <w:spacing w:before="0" w:after="0"/>
        <w:rPr>
          <w:lang w:val="lv-LV"/>
        </w:rPr>
      </w:pPr>
      <w:r w:rsidRPr="00E74CC2">
        <w:rPr>
          <w:bCs/>
          <w:lang w:val="lv-LV"/>
        </w:rPr>
        <w:t>Izsaukuma iekārtu konfigurēšanu atbilstoši faktiskai situācijai (ja paredzēts);</w:t>
      </w:r>
      <w:r w:rsidRPr="00B44DB7">
        <w:rPr>
          <w:lang w:val="lv-LV"/>
        </w:rPr>
        <w:t>;</w:t>
      </w:r>
    </w:p>
    <w:p w14:paraId="6F19A2BB" w14:textId="77777777" w:rsidR="00B9576A" w:rsidRPr="00B44DB7" w:rsidRDefault="00B9576A" w:rsidP="00B04A1B">
      <w:pPr>
        <w:numPr>
          <w:ilvl w:val="0"/>
          <w:numId w:val="51"/>
        </w:numPr>
        <w:spacing w:before="0" w:after="0"/>
        <w:rPr>
          <w:lang w:val="lv-LV"/>
        </w:rPr>
      </w:pPr>
      <w:r w:rsidRPr="00B44DB7">
        <w:rPr>
          <w:lang w:val="lv-LV"/>
        </w:rPr>
        <w:t>luksoforu objekta visu paredzēto darbības režīmu praktisko pārbaudi uz vietas un projektēto signālplānu pielāgošanu faktiskai satiksmes plūsmai (pēc pasūtītāja pieprasījuma);</w:t>
      </w:r>
    </w:p>
    <w:p w14:paraId="4584C22A" w14:textId="77777777" w:rsidR="00B9576A" w:rsidRPr="00B44DB7" w:rsidRDefault="00B9576A" w:rsidP="00B04A1B">
      <w:pPr>
        <w:numPr>
          <w:ilvl w:val="0"/>
          <w:numId w:val="51"/>
        </w:numPr>
        <w:spacing w:before="0" w:after="0"/>
        <w:rPr>
          <w:lang w:val="lv-LV"/>
        </w:rPr>
      </w:pPr>
      <w:r w:rsidRPr="00E74CC2">
        <w:rPr>
          <w:bCs/>
          <w:lang w:val="lv-LV"/>
        </w:rPr>
        <w:lastRenderedPageBreak/>
        <w:t xml:space="preserve">pieslēgšanu Centrālai sistēmai </w:t>
      </w:r>
      <w:r w:rsidRPr="00E74CC2">
        <w:rPr>
          <w:lang w:val="lv-LV"/>
        </w:rPr>
        <w:t>(datu savienojuma izveide ar Centrālās sistēmas serveri, darbības režīmu pārbaude, Centrālās sistēmas funkcionalitātes pārbaude).</w:t>
      </w:r>
    </w:p>
    <w:p w14:paraId="1119A432" w14:textId="77777777" w:rsidR="00B9576A" w:rsidRPr="0054497B" w:rsidRDefault="00B9576A" w:rsidP="00BC6DFA">
      <w:pPr>
        <w:pStyle w:val="Heading3"/>
      </w:pPr>
      <w:r w:rsidRPr="0054497B">
        <w:t>Materiāli</w:t>
      </w:r>
    </w:p>
    <w:p w14:paraId="1FBCCAF6" w14:textId="77777777" w:rsidR="00B9576A" w:rsidRPr="0054497B" w:rsidRDefault="00B9576A" w:rsidP="00E244E9">
      <w:pPr>
        <w:pStyle w:val="Heading4"/>
      </w:pPr>
      <w:r>
        <w:t>Satiksmes signālu vadierīce</w:t>
      </w:r>
    </w:p>
    <w:p w14:paraId="28C30D12" w14:textId="77777777" w:rsidR="00B9576A" w:rsidRPr="0054497B" w:rsidRDefault="00B9576A" w:rsidP="00B9576A">
      <w:pPr>
        <w:rPr>
          <w:lang w:val="lv-LV"/>
        </w:rPr>
      </w:pPr>
      <w:r>
        <w:rPr>
          <w:lang w:val="lv-LV"/>
        </w:rPr>
        <w:t>Satiksmes signālu vadierīce</w:t>
      </w:r>
      <w:r w:rsidRPr="0054497B">
        <w:rPr>
          <w:lang w:val="lv-LV"/>
        </w:rPr>
        <w:t xml:space="preserve"> jāpiegādā kopā ar </w:t>
      </w:r>
      <w:r>
        <w:rPr>
          <w:lang w:val="lv-LV"/>
        </w:rPr>
        <w:t>Vadības sadalni</w:t>
      </w:r>
      <w:r w:rsidRPr="0054497B">
        <w:rPr>
          <w:lang w:val="lv-LV"/>
        </w:rPr>
        <w:t>, tehnisko dokumentāciju</w:t>
      </w:r>
      <w:r>
        <w:rPr>
          <w:lang w:val="lv-LV"/>
        </w:rPr>
        <w:t xml:space="preserve">, </w:t>
      </w:r>
      <w:r w:rsidRPr="0054497B">
        <w:rPr>
          <w:lang w:val="lv-LV"/>
        </w:rPr>
        <w:t>lietošanas programmatūru</w:t>
      </w:r>
      <w:r>
        <w:rPr>
          <w:lang w:val="lv-LV"/>
        </w:rPr>
        <w:t>,</w:t>
      </w:r>
      <w:r w:rsidRPr="00E2030A">
        <w:rPr>
          <w:rFonts w:ascii="Cambria" w:eastAsia="Cambria" w:hAnsi="Cambria"/>
          <w:sz w:val="23"/>
          <w:szCs w:val="23"/>
          <w:lang w:val="lv-LV"/>
        </w:rPr>
        <w:t xml:space="preserve"> </w:t>
      </w:r>
      <w:r>
        <w:rPr>
          <w:rFonts w:ascii="Cambria" w:eastAsia="Cambria" w:hAnsi="Cambria"/>
          <w:sz w:val="23"/>
          <w:szCs w:val="23"/>
          <w:lang w:val="lv-LV"/>
        </w:rPr>
        <w:t xml:space="preserve">ārējo </w:t>
      </w:r>
      <w:r w:rsidRPr="001C200D">
        <w:rPr>
          <w:lang w:val="lv-LV"/>
        </w:rPr>
        <w:t xml:space="preserve">sakaru iekārtu, </w:t>
      </w:r>
      <w:r>
        <w:rPr>
          <w:lang w:val="lv-LV"/>
        </w:rPr>
        <w:t>lietotāja rokasgrāmatu</w:t>
      </w:r>
      <w:r w:rsidRPr="001C200D">
        <w:rPr>
          <w:lang w:val="lv-LV"/>
        </w:rPr>
        <w:t xml:space="preserve"> un garantijas dokumentāciju</w:t>
      </w:r>
      <w:r w:rsidRPr="0054497B">
        <w:rPr>
          <w:lang w:val="lv-LV"/>
        </w:rPr>
        <w:t xml:space="preserve">. </w:t>
      </w:r>
    </w:p>
    <w:p w14:paraId="5DD92CE0" w14:textId="77777777" w:rsidR="00B9576A" w:rsidRPr="0054497B" w:rsidRDefault="00B9576A" w:rsidP="00B9576A">
      <w:pPr>
        <w:rPr>
          <w:lang w:val="lv-LV"/>
        </w:rPr>
      </w:pPr>
      <w:r>
        <w:rPr>
          <w:lang w:val="lv-LV"/>
        </w:rPr>
        <w:t>Satiksmes signālu vadierīcei</w:t>
      </w:r>
      <w:r w:rsidRPr="0054497B">
        <w:rPr>
          <w:lang w:val="lv-LV"/>
        </w:rPr>
        <w:t xml:space="preserve"> ir jābūt paredzēta</w:t>
      </w:r>
      <w:r>
        <w:rPr>
          <w:lang w:val="lv-LV"/>
        </w:rPr>
        <w:t>i</w:t>
      </w:r>
      <w:r w:rsidRPr="0054497B">
        <w:rPr>
          <w:lang w:val="lv-LV"/>
        </w:rPr>
        <w:t xml:space="preserve"> ekspluatācijai pie ārējā gaisa temperatūras diapazona </w:t>
      </w:r>
      <w:r>
        <w:rPr>
          <w:lang w:val="lv-LV"/>
        </w:rPr>
        <w:t xml:space="preserve">ne mazāk kā </w:t>
      </w:r>
      <w:r w:rsidRPr="0054497B">
        <w:rPr>
          <w:lang w:val="lv-LV"/>
        </w:rPr>
        <w:t xml:space="preserve">no </w:t>
      </w:r>
      <w:r>
        <w:rPr>
          <w:lang w:val="lv-LV"/>
        </w:rPr>
        <w:t>-</w:t>
      </w:r>
      <w:r w:rsidRPr="0054497B">
        <w:rPr>
          <w:lang w:val="lv-LV"/>
        </w:rPr>
        <w:t>40</w:t>
      </w:r>
      <w:r>
        <w:rPr>
          <w:lang w:val="lv-LV"/>
        </w:rPr>
        <w:t xml:space="preserve"> </w:t>
      </w:r>
      <w:r w:rsidRPr="005A1543">
        <w:rPr>
          <w:vertAlign w:val="superscript"/>
          <w:lang w:val="lv-LV"/>
        </w:rPr>
        <w:t>0</w:t>
      </w:r>
      <w:r w:rsidRPr="0054497B">
        <w:rPr>
          <w:lang w:val="lv-LV"/>
        </w:rPr>
        <w:t xml:space="preserve">C līdz </w:t>
      </w:r>
      <w:r>
        <w:rPr>
          <w:lang w:val="lv-LV"/>
        </w:rPr>
        <w:t>+</w:t>
      </w:r>
      <w:r w:rsidRPr="0054497B">
        <w:rPr>
          <w:lang w:val="lv-LV"/>
        </w:rPr>
        <w:t>40</w:t>
      </w:r>
      <w:r>
        <w:rPr>
          <w:lang w:val="lv-LV"/>
        </w:rPr>
        <w:t xml:space="preserve"> </w:t>
      </w:r>
      <w:r w:rsidRPr="005A1543">
        <w:rPr>
          <w:vertAlign w:val="superscript"/>
          <w:lang w:val="lv-LV"/>
        </w:rPr>
        <w:t>0</w:t>
      </w:r>
      <w:r w:rsidRPr="0054497B">
        <w:rPr>
          <w:lang w:val="lv-LV"/>
        </w:rPr>
        <w:t>C un relatīvā mitruma līdz 95</w:t>
      </w:r>
      <w:r>
        <w:rPr>
          <w:lang w:val="lv-LV"/>
        </w:rPr>
        <w:t xml:space="preserve"> </w:t>
      </w:r>
      <w:r w:rsidRPr="0054497B">
        <w:rPr>
          <w:lang w:val="lv-LV"/>
        </w:rPr>
        <w:t>%.</w:t>
      </w:r>
    </w:p>
    <w:p w14:paraId="6F9B7632" w14:textId="77777777" w:rsidR="00B9576A" w:rsidRDefault="00B9576A" w:rsidP="00B9576A">
      <w:pPr>
        <w:rPr>
          <w:bCs/>
          <w:lang w:val="lv-LV"/>
        </w:rPr>
      </w:pPr>
      <w:r w:rsidRPr="00B44DB7">
        <w:rPr>
          <w:lang w:val="lv-LV"/>
        </w:rPr>
        <w:t xml:space="preserve">Katrai </w:t>
      </w:r>
      <w:r w:rsidRPr="00B44DB7">
        <w:rPr>
          <w:bCs/>
          <w:sz w:val="23"/>
          <w:szCs w:val="23"/>
          <w:lang w:val="lv-LV"/>
        </w:rPr>
        <w:t>Satiksmes signālu vadierīces</w:t>
      </w:r>
      <w:r w:rsidRPr="00B44DB7">
        <w:rPr>
          <w:lang w:val="lv-LV"/>
        </w:rPr>
        <w:t xml:space="preserve"> izejai ir jābūt aprīkotai ar ērti nomaināmiem ātri kūstošajiem drošinātājiem.</w:t>
      </w:r>
    </w:p>
    <w:p w14:paraId="3A1260CA" w14:textId="77777777" w:rsidR="00B9576A" w:rsidRPr="001C200D" w:rsidRDefault="00B9576A" w:rsidP="00B9576A">
      <w:pPr>
        <w:rPr>
          <w:lang w:val="lv-LV"/>
        </w:rPr>
      </w:pPr>
      <w:r w:rsidRPr="001C200D">
        <w:rPr>
          <w:bCs/>
          <w:lang w:val="lv-LV"/>
        </w:rPr>
        <w:t xml:space="preserve">Satiksmes signālu vadierīcei </w:t>
      </w:r>
      <w:r w:rsidRPr="001C200D">
        <w:rPr>
          <w:lang w:val="lv-LV"/>
        </w:rPr>
        <w:t xml:space="preserve">jābūt ar CE marķējumu, kuru izsniegusi akreditēta (ISO 17025 sertifikāts vai ekvivalents) atbilstības novērtēšanas iestāde, atbilstoši sekojošo standartu prasībām: </w:t>
      </w:r>
    </w:p>
    <w:p w14:paraId="6E17EC56" w14:textId="5D183F81" w:rsidR="00B9576A" w:rsidRPr="001C200D" w:rsidRDefault="00B9576A" w:rsidP="00B9576A">
      <w:pPr>
        <w:rPr>
          <w:lang w:val="lv-LV"/>
        </w:rPr>
      </w:pPr>
      <w:r w:rsidRPr="001C200D">
        <w:rPr>
          <w:lang w:val="lv-LV"/>
        </w:rPr>
        <w:t>LVS EN 50556 ”Ceļu satiksmes signālsistēmas” (skatīt</w:t>
      </w:r>
      <w:r>
        <w:rPr>
          <w:lang w:val="lv-LV"/>
        </w:rPr>
        <w:t xml:space="preserve"> Ceļu specifikāciju</w:t>
      </w:r>
      <w:r w:rsidRPr="001C200D">
        <w:rPr>
          <w:lang w:val="lv-LV"/>
        </w:rPr>
        <w:t xml:space="preserve"> </w:t>
      </w:r>
      <w:r>
        <w:rPr>
          <w:lang w:val="lv-LV"/>
        </w:rPr>
        <w:fldChar w:fldCharType="begin"/>
      </w:r>
      <w:r>
        <w:rPr>
          <w:lang w:val="lv-LV"/>
        </w:rPr>
        <w:instrText xml:space="preserve"> REF _Ref251409549 \r \h </w:instrText>
      </w:r>
      <w:r>
        <w:rPr>
          <w:lang w:val="lv-LV"/>
        </w:rPr>
      </w:r>
      <w:r>
        <w:rPr>
          <w:lang w:val="lv-LV"/>
        </w:rPr>
        <w:fldChar w:fldCharType="separate"/>
      </w:r>
      <w:r w:rsidR="007D61E4">
        <w:rPr>
          <w:lang w:val="lv-LV"/>
        </w:rPr>
        <w:t>7.10-1</w:t>
      </w:r>
      <w:r>
        <w:rPr>
          <w:lang w:val="lv-LV"/>
        </w:rPr>
        <w:fldChar w:fldCharType="end"/>
      </w:r>
      <w:r>
        <w:rPr>
          <w:lang w:val="lv-LV"/>
        </w:rPr>
        <w:t xml:space="preserve"> </w:t>
      </w:r>
      <w:r w:rsidRPr="001C200D">
        <w:rPr>
          <w:lang w:val="lv-LV"/>
        </w:rPr>
        <w:t xml:space="preserve">tabulu); </w:t>
      </w:r>
    </w:p>
    <w:p w14:paraId="26D29FF9" w14:textId="3BEB5B8E" w:rsidR="00B9576A" w:rsidRPr="001C200D" w:rsidRDefault="00B9576A" w:rsidP="00B9576A">
      <w:pPr>
        <w:rPr>
          <w:lang w:val="lv-LV"/>
        </w:rPr>
      </w:pPr>
      <w:r w:rsidRPr="001C200D">
        <w:rPr>
          <w:lang w:val="lv-LV"/>
        </w:rPr>
        <w:t xml:space="preserve">LVS EN 12675 ”Satiksmes signālu vadierīces – funkcionālās drošības prasības” (skatīt </w:t>
      </w:r>
      <w:r>
        <w:rPr>
          <w:lang w:val="lv-LV"/>
        </w:rPr>
        <w:t xml:space="preserve">Ceļu specifikāciju </w:t>
      </w:r>
      <w:r>
        <w:rPr>
          <w:lang w:val="lv-LV"/>
        </w:rPr>
        <w:fldChar w:fldCharType="begin"/>
      </w:r>
      <w:r>
        <w:rPr>
          <w:lang w:val="lv-LV"/>
        </w:rPr>
        <w:instrText xml:space="preserve"> REF _Ref251409552 \r \h </w:instrText>
      </w:r>
      <w:r>
        <w:rPr>
          <w:lang w:val="lv-LV"/>
        </w:rPr>
      </w:r>
      <w:r>
        <w:rPr>
          <w:lang w:val="lv-LV"/>
        </w:rPr>
        <w:fldChar w:fldCharType="separate"/>
      </w:r>
      <w:r w:rsidR="007D61E4">
        <w:rPr>
          <w:lang w:val="lv-LV"/>
        </w:rPr>
        <w:t>7.10-2</w:t>
      </w:r>
      <w:r>
        <w:rPr>
          <w:lang w:val="lv-LV"/>
        </w:rPr>
        <w:fldChar w:fldCharType="end"/>
      </w:r>
      <w:r>
        <w:rPr>
          <w:lang w:val="lv-LV"/>
        </w:rPr>
        <w:t xml:space="preserve"> </w:t>
      </w:r>
      <w:r w:rsidRPr="001C200D">
        <w:rPr>
          <w:lang w:val="lv-LV"/>
        </w:rPr>
        <w:t>tabulu</w:t>
      </w:r>
      <w:r>
        <w:rPr>
          <w:lang w:val="lv-LV"/>
        </w:rPr>
        <w:t>).</w:t>
      </w:r>
    </w:p>
    <w:p w14:paraId="794FC954" w14:textId="77777777" w:rsidR="00B9576A" w:rsidRPr="0054497B" w:rsidRDefault="00B9576A" w:rsidP="00B9576A">
      <w:pPr>
        <w:rPr>
          <w:lang w:val="lv-LV"/>
        </w:rPr>
      </w:pPr>
      <w:r w:rsidRPr="001C200D">
        <w:rPr>
          <w:lang w:val="lv-LV"/>
        </w:rPr>
        <w:t>Satiksmes signālu vadierīces ražošanas un kvalitātes vadības procesiem jābūt sertificētiem atbilstoši ISO 9001 un ISO 14001 vai ekvivalentiem standartiem, ko apliecina akreditēta sertifikācijas iestāde.</w:t>
      </w:r>
    </w:p>
    <w:p w14:paraId="04EB8C5D" w14:textId="71907A2B" w:rsidR="00B9576A" w:rsidRPr="0054497B" w:rsidRDefault="00B9576A" w:rsidP="00B9576A">
      <w:pPr>
        <w:pStyle w:val="BodyTextIndent21"/>
        <w:ind w:firstLine="0"/>
        <w:rPr>
          <w:rFonts w:ascii="Calibri" w:hAnsi="Calibri"/>
          <w:szCs w:val="24"/>
          <w:lang w:val="lv-LV"/>
        </w:rPr>
      </w:pPr>
      <w:r w:rsidRPr="0054497B">
        <w:rPr>
          <w:rFonts w:ascii="Calibri" w:hAnsi="Calibri"/>
          <w:szCs w:val="24"/>
          <w:lang w:val="lv-LV"/>
        </w:rPr>
        <w:t>Kontrolle</w:t>
      </w:r>
      <w:r>
        <w:rPr>
          <w:rFonts w:ascii="Calibri" w:hAnsi="Calibri"/>
          <w:szCs w:val="24"/>
          <w:lang w:val="lv-LV"/>
        </w:rPr>
        <w:t xml:space="preserve">rim jāatbilst </w:t>
      </w:r>
      <w:r>
        <w:rPr>
          <w:rFonts w:ascii="Calibri" w:hAnsi="Calibri"/>
          <w:szCs w:val="24"/>
          <w:lang w:val="lv-LV"/>
        </w:rPr>
        <w:fldChar w:fldCharType="begin"/>
      </w:r>
      <w:r>
        <w:rPr>
          <w:rFonts w:ascii="Calibri" w:hAnsi="Calibri"/>
          <w:szCs w:val="24"/>
          <w:lang w:val="lv-LV"/>
        </w:rPr>
        <w:instrText xml:space="preserve"> REF _Ref251409549 \r \h </w:instrText>
      </w:r>
      <w:r>
        <w:rPr>
          <w:rFonts w:ascii="Calibri" w:hAnsi="Calibri"/>
          <w:szCs w:val="24"/>
          <w:lang w:val="lv-LV"/>
        </w:rPr>
      </w:r>
      <w:r>
        <w:rPr>
          <w:rFonts w:ascii="Calibri" w:hAnsi="Calibri"/>
          <w:szCs w:val="24"/>
          <w:lang w:val="lv-LV"/>
        </w:rPr>
        <w:fldChar w:fldCharType="separate"/>
      </w:r>
      <w:r w:rsidR="007D61E4">
        <w:rPr>
          <w:rFonts w:ascii="Calibri" w:hAnsi="Calibri"/>
          <w:szCs w:val="24"/>
          <w:lang w:val="lv-LV"/>
        </w:rPr>
        <w:t>7.10-1</w:t>
      </w:r>
      <w:r>
        <w:rPr>
          <w:rFonts w:ascii="Calibri" w:hAnsi="Calibri"/>
          <w:szCs w:val="24"/>
          <w:lang w:val="lv-LV"/>
        </w:rPr>
        <w:fldChar w:fldCharType="end"/>
      </w:r>
      <w:r>
        <w:rPr>
          <w:rFonts w:ascii="Calibri" w:hAnsi="Calibri"/>
          <w:szCs w:val="24"/>
          <w:lang w:val="lv-LV"/>
        </w:rPr>
        <w:t xml:space="preserve"> un </w:t>
      </w:r>
      <w:r>
        <w:rPr>
          <w:rFonts w:ascii="Calibri" w:hAnsi="Calibri"/>
          <w:szCs w:val="24"/>
          <w:lang w:val="lv-LV"/>
        </w:rPr>
        <w:fldChar w:fldCharType="begin"/>
      </w:r>
      <w:r>
        <w:rPr>
          <w:rFonts w:ascii="Calibri" w:hAnsi="Calibri"/>
          <w:szCs w:val="24"/>
          <w:lang w:val="lv-LV"/>
        </w:rPr>
        <w:instrText xml:space="preserve"> REF _Ref251409552 \r \h </w:instrText>
      </w:r>
      <w:r>
        <w:rPr>
          <w:rFonts w:ascii="Calibri" w:hAnsi="Calibri"/>
          <w:szCs w:val="24"/>
          <w:lang w:val="lv-LV"/>
        </w:rPr>
      </w:r>
      <w:r>
        <w:rPr>
          <w:rFonts w:ascii="Calibri" w:hAnsi="Calibri"/>
          <w:szCs w:val="24"/>
          <w:lang w:val="lv-LV"/>
        </w:rPr>
        <w:fldChar w:fldCharType="separate"/>
      </w:r>
      <w:r w:rsidR="007D61E4">
        <w:rPr>
          <w:rFonts w:ascii="Calibri" w:hAnsi="Calibri"/>
          <w:szCs w:val="24"/>
          <w:lang w:val="lv-LV"/>
        </w:rPr>
        <w:t>7.10-2</w:t>
      </w:r>
      <w:r>
        <w:rPr>
          <w:rFonts w:ascii="Calibri" w:hAnsi="Calibri"/>
          <w:szCs w:val="24"/>
          <w:lang w:val="lv-LV"/>
        </w:rPr>
        <w:fldChar w:fldCharType="end"/>
      </w:r>
      <w:r>
        <w:rPr>
          <w:rFonts w:ascii="Calibri" w:hAnsi="Calibri"/>
          <w:szCs w:val="24"/>
          <w:lang w:val="lv-LV"/>
        </w:rPr>
        <w:t xml:space="preserve"> tabulā</w:t>
      </w:r>
      <w:r w:rsidRPr="0054497B">
        <w:rPr>
          <w:rFonts w:ascii="Calibri" w:hAnsi="Calibri"/>
          <w:szCs w:val="24"/>
          <w:lang w:val="lv-LV"/>
        </w:rPr>
        <w:t xml:space="preserve"> norādītajām standartu prasībām.</w:t>
      </w:r>
    </w:p>
    <w:p w14:paraId="5B746E2D" w14:textId="77777777" w:rsidR="00B9576A" w:rsidRPr="00B44DB7" w:rsidRDefault="00B9576A" w:rsidP="00A01438">
      <w:pPr>
        <w:pStyle w:val="Heading8"/>
        <w:rPr>
          <w:lang w:val="lv-LV"/>
        </w:rPr>
      </w:pPr>
      <w:bookmarkStart w:id="5234" w:name="_Ref251409549"/>
      <w:r w:rsidRPr="00B44DB7">
        <w:rPr>
          <w:lang w:val="lv-LV"/>
        </w:rPr>
        <w:t>tabula. Elektromehāniskās prasības pēc LVS EN 50556 „Ceļu satiksmes signālsistēmas”</w:t>
      </w:r>
      <w:bookmarkEnd w:id="5234"/>
    </w:p>
    <w:tbl>
      <w:tblPr>
        <w:tblW w:w="9214" w:type="dxa"/>
        <w:tblInd w:w="40" w:type="dxa"/>
        <w:tblLayout w:type="fixed"/>
        <w:tblCellMar>
          <w:left w:w="40" w:type="dxa"/>
          <w:right w:w="40" w:type="dxa"/>
        </w:tblCellMar>
        <w:tblLook w:val="04A0" w:firstRow="1" w:lastRow="0" w:firstColumn="1" w:lastColumn="0" w:noHBand="0" w:noVBand="1"/>
      </w:tblPr>
      <w:tblGrid>
        <w:gridCol w:w="851"/>
        <w:gridCol w:w="2569"/>
        <w:gridCol w:w="5794"/>
      </w:tblGrid>
      <w:tr w:rsidR="00B9576A" w:rsidRPr="0054497B" w14:paraId="24EDC293" w14:textId="77777777" w:rsidTr="00017975">
        <w:trPr>
          <w:trHeight w:hRule="exact" w:val="774"/>
          <w:tblHeader/>
        </w:trPr>
        <w:tc>
          <w:tcPr>
            <w:tcW w:w="851" w:type="dxa"/>
            <w:tcBorders>
              <w:top w:val="single" w:sz="6" w:space="0" w:color="auto"/>
              <w:left w:val="single" w:sz="6" w:space="0" w:color="auto"/>
              <w:bottom w:val="single" w:sz="6" w:space="0" w:color="auto"/>
              <w:right w:val="single" w:sz="6" w:space="0" w:color="auto"/>
            </w:tcBorders>
            <w:shd w:val="clear" w:color="auto" w:fill="FFFFFF"/>
          </w:tcPr>
          <w:p w14:paraId="1CB39C80" w14:textId="77777777" w:rsidR="00B9576A" w:rsidRPr="0054497B" w:rsidRDefault="00B9576A" w:rsidP="00F03784">
            <w:pPr>
              <w:pStyle w:val="Tablehead"/>
            </w:pPr>
            <w:r w:rsidRPr="00E7731E">
              <w:t>LVS EN 50556</w:t>
            </w:r>
            <w:r>
              <w:t xml:space="preserve"> </w:t>
            </w:r>
            <w:r w:rsidRPr="0054497B">
              <w:t>punkts</w:t>
            </w:r>
          </w:p>
        </w:tc>
        <w:tc>
          <w:tcPr>
            <w:tcW w:w="2569" w:type="dxa"/>
            <w:tcBorders>
              <w:top w:val="single" w:sz="6" w:space="0" w:color="auto"/>
              <w:left w:val="single" w:sz="6" w:space="0" w:color="auto"/>
              <w:bottom w:val="single" w:sz="6" w:space="0" w:color="auto"/>
              <w:right w:val="single" w:sz="6" w:space="0" w:color="auto"/>
            </w:tcBorders>
            <w:shd w:val="clear" w:color="auto" w:fill="FFFFFF"/>
          </w:tcPr>
          <w:p w14:paraId="3187A069" w14:textId="77777777" w:rsidR="00B9576A" w:rsidRDefault="00B9576A" w:rsidP="00F03784">
            <w:pPr>
              <w:pStyle w:val="Tablehead"/>
            </w:pPr>
          </w:p>
          <w:p w14:paraId="3B21A1AE" w14:textId="77777777" w:rsidR="00B9576A" w:rsidRPr="0054497B" w:rsidRDefault="00B9576A" w:rsidP="00F03784">
            <w:pPr>
              <w:pStyle w:val="Tablehead"/>
            </w:pPr>
            <w:r w:rsidRPr="0054497B">
              <w:t>Skaidrojums</w:t>
            </w:r>
          </w:p>
        </w:tc>
        <w:tc>
          <w:tcPr>
            <w:tcW w:w="5794" w:type="dxa"/>
            <w:tcBorders>
              <w:top w:val="single" w:sz="6" w:space="0" w:color="auto"/>
              <w:left w:val="single" w:sz="6" w:space="0" w:color="auto"/>
              <w:bottom w:val="single" w:sz="6" w:space="0" w:color="auto"/>
              <w:right w:val="single" w:sz="6" w:space="0" w:color="auto"/>
            </w:tcBorders>
            <w:shd w:val="clear" w:color="auto" w:fill="FFFFFF"/>
          </w:tcPr>
          <w:p w14:paraId="14445945" w14:textId="77777777" w:rsidR="00B9576A" w:rsidRDefault="00B9576A" w:rsidP="00F03784">
            <w:pPr>
              <w:pStyle w:val="Tablehead"/>
            </w:pPr>
          </w:p>
          <w:p w14:paraId="1D21635E" w14:textId="77777777" w:rsidR="00B9576A" w:rsidRPr="0054497B" w:rsidRDefault="00B9576A" w:rsidP="00F03784">
            <w:pPr>
              <w:pStyle w:val="Tablehead"/>
            </w:pPr>
            <w:r w:rsidRPr="0054497B">
              <w:t>Prasība</w:t>
            </w:r>
          </w:p>
        </w:tc>
      </w:tr>
      <w:tr w:rsidR="00B9576A" w:rsidRPr="0054497B" w14:paraId="7F44D0EA" w14:textId="77777777" w:rsidTr="00017975">
        <w:trPr>
          <w:trHeight w:hRule="exact" w:val="217"/>
        </w:trPr>
        <w:tc>
          <w:tcPr>
            <w:tcW w:w="851" w:type="dxa"/>
            <w:tcBorders>
              <w:top w:val="single" w:sz="6" w:space="0" w:color="auto"/>
              <w:left w:val="single" w:sz="6" w:space="0" w:color="auto"/>
              <w:bottom w:val="single" w:sz="6" w:space="0" w:color="auto"/>
              <w:right w:val="single" w:sz="6" w:space="0" w:color="auto"/>
            </w:tcBorders>
            <w:shd w:val="clear" w:color="auto" w:fill="FFFFFF"/>
          </w:tcPr>
          <w:p w14:paraId="504E486F" w14:textId="77777777" w:rsidR="00B9576A" w:rsidRPr="0054497B" w:rsidRDefault="00B9576A" w:rsidP="00F03784">
            <w:pPr>
              <w:pStyle w:val="Tabletext"/>
            </w:pPr>
            <w:r w:rsidRPr="0054497B">
              <w:t>4.4</w:t>
            </w:r>
          </w:p>
        </w:tc>
        <w:tc>
          <w:tcPr>
            <w:tcW w:w="2569" w:type="dxa"/>
            <w:tcBorders>
              <w:top w:val="single" w:sz="6" w:space="0" w:color="auto"/>
              <w:left w:val="single" w:sz="6" w:space="0" w:color="auto"/>
              <w:bottom w:val="single" w:sz="6" w:space="0" w:color="auto"/>
              <w:right w:val="single" w:sz="6" w:space="0" w:color="auto"/>
            </w:tcBorders>
            <w:shd w:val="clear" w:color="auto" w:fill="FFFFFF"/>
          </w:tcPr>
          <w:p w14:paraId="663DABA7" w14:textId="77777777" w:rsidR="00B9576A" w:rsidRPr="0054497B" w:rsidRDefault="00B9576A" w:rsidP="00F03784">
            <w:pPr>
              <w:pStyle w:val="Tabletext"/>
            </w:pPr>
            <w:r w:rsidRPr="0054497B">
              <w:t>Pārspriegums</w:t>
            </w:r>
          </w:p>
        </w:tc>
        <w:tc>
          <w:tcPr>
            <w:tcW w:w="5794" w:type="dxa"/>
            <w:tcBorders>
              <w:top w:val="single" w:sz="6" w:space="0" w:color="auto"/>
              <w:left w:val="single" w:sz="6" w:space="0" w:color="auto"/>
              <w:bottom w:val="single" w:sz="6" w:space="0" w:color="auto"/>
              <w:right w:val="single" w:sz="6" w:space="0" w:color="auto"/>
            </w:tcBorders>
            <w:shd w:val="clear" w:color="auto" w:fill="FFFFFF"/>
          </w:tcPr>
          <w:p w14:paraId="66EF23FF" w14:textId="77777777" w:rsidR="00B9576A" w:rsidRPr="0054497B" w:rsidRDefault="00B9576A" w:rsidP="00F03784">
            <w:pPr>
              <w:pStyle w:val="Tabletext"/>
            </w:pPr>
            <w:r w:rsidRPr="0054497B">
              <w:t xml:space="preserve">D1: </w:t>
            </w:r>
            <w:r>
              <w:t xml:space="preserve">iebūvētā </w:t>
            </w:r>
            <w:r w:rsidRPr="0054497B">
              <w:t>aizsargierīce ir nepieciešama, lai aizsargātos no 1500Veff.</w:t>
            </w:r>
          </w:p>
        </w:tc>
      </w:tr>
      <w:tr w:rsidR="00B9576A" w:rsidRPr="0054497B" w14:paraId="13273FCC" w14:textId="77777777" w:rsidTr="00017975">
        <w:trPr>
          <w:trHeight w:hRule="exact" w:val="518"/>
        </w:trPr>
        <w:tc>
          <w:tcPr>
            <w:tcW w:w="851" w:type="dxa"/>
            <w:tcBorders>
              <w:top w:val="single" w:sz="6" w:space="0" w:color="auto"/>
              <w:left w:val="single" w:sz="6" w:space="0" w:color="auto"/>
              <w:bottom w:val="single" w:sz="6" w:space="0" w:color="auto"/>
              <w:right w:val="single" w:sz="6" w:space="0" w:color="auto"/>
            </w:tcBorders>
            <w:shd w:val="clear" w:color="auto" w:fill="FFFFFF"/>
          </w:tcPr>
          <w:p w14:paraId="0E0F94B3" w14:textId="77777777" w:rsidR="00B9576A" w:rsidRPr="0054497B" w:rsidRDefault="00B9576A" w:rsidP="00F03784">
            <w:pPr>
              <w:pStyle w:val="Tabletext"/>
            </w:pPr>
            <w:r w:rsidRPr="0054497B">
              <w:t>5.1.1.4</w:t>
            </w:r>
          </w:p>
        </w:tc>
        <w:tc>
          <w:tcPr>
            <w:tcW w:w="2569" w:type="dxa"/>
            <w:tcBorders>
              <w:top w:val="single" w:sz="6" w:space="0" w:color="auto"/>
              <w:left w:val="single" w:sz="6" w:space="0" w:color="auto"/>
              <w:bottom w:val="single" w:sz="6" w:space="0" w:color="auto"/>
              <w:right w:val="single" w:sz="6" w:space="0" w:color="auto"/>
            </w:tcBorders>
            <w:shd w:val="clear" w:color="auto" w:fill="FFFFFF"/>
          </w:tcPr>
          <w:p w14:paraId="06C85BE4" w14:textId="77777777" w:rsidR="00B9576A" w:rsidRPr="0054497B" w:rsidRDefault="00B9576A" w:rsidP="00F03784">
            <w:pPr>
              <w:pStyle w:val="Tabletext"/>
            </w:pPr>
            <w:r w:rsidRPr="0054497B">
              <w:t>Korpuss</w:t>
            </w:r>
          </w:p>
        </w:tc>
        <w:tc>
          <w:tcPr>
            <w:tcW w:w="5794" w:type="dxa"/>
            <w:tcBorders>
              <w:top w:val="single" w:sz="6" w:space="0" w:color="auto"/>
              <w:left w:val="single" w:sz="6" w:space="0" w:color="auto"/>
              <w:bottom w:val="single" w:sz="6" w:space="0" w:color="auto"/>
              <w:right w:val="single" w:sz="6" w:space="0" w:color="auto"/>
            </w:tcBorders>
            <w:shd w:val="clear" w:color="auto" w:fill="FFFFFF"/>
          </w:tcPr>
          <w:p w14:paraId="4F79EA88" w14:textId="77777777" w:rsidR="00B9576A" w:rsidRPr="0054497B" w:rsidRDefault="00B9576A" w:rsidP="00F03784">
            <w:pPr>
              <w:pStyle w:val="Tabletext"/>
            </w:pPr>
            <w:r w:rsidRPr="0054497B">
              <w:t>V1: Korpusa aizsardzības klase ir IP</w:t>
            </w:r>
            <w:r>
              <w:t>54</w:t>
            </w:r>
            <w:r w:rsidRPr="0054497B">
              <w:t>. Kad korpuss ir atvērts, aizsardzības klasei ir jābūt IP20.</w:t>
            </w:r>
          </w:p>
        </w:tc>
      </w:tr>
      <w:tr w:rsidR="00B9576A" w:rsidRPr="0054497B" w14:paraId="1DBE42AE" w14:textId="77777777" w:rsidTr="00017975">
        <w:trPr>
          <w:trHeight w:hRule="exact" w:val="556"/>
        </w:trPr>
        <w:tc>
          <w:tcPr>
            <w:tcW w:w="851" w:type="dxa"/>
            <w:tcBorders>
              <w:top w:val="single" w:sz="6" w:space="0" w:color="auto"/>
              <w:left w:val="single" w:sz="6" w:space="0" w:color="auto"/>
              <w:bottom w:val="single" w:sz="6" w:space="0" w:color="auto"/>
              <w:right w:val="single" w:sz="6" w:space="0" w:color="auto"/>
            </w:tcBorders>
            <w:shd w:val="clear" w:color="auto" w:fill="FFFFFF"/>
          </w:tcPr>
          <w:p w14:paraId="63C72729" w14:textId="77777777" w:rsidR="00B9576A" w:rsidRPr="0054497B" w:rsidRDefault="00B9576A" w:rsidP="00F03784">
            <w:pPr>
              <w:pStyle w:val="Tabletext"/>
            </w:pPr>
            <w:r w:rsidRPr="0054497B">
              <w:t>5.2.5.2.</w:t>
            </w:r>
          </w:p>
        </w:tc>
        <w:tc>
          <w:tcPr>
            <w:tcW w:w="2569" w:type="dxa"/>
            <w:tcBorders>
              <w:top w:val="single" w:sz="6" w:space="0" w:color="auto"/>
              <w:left w:val="single" w:sz="6" w:space="0" w:color="auto"/>
              <w:bottom w:val="single" w:sz="6" w:space="0" w:color="auto"/>
              <w:right w:val="single" w:sz="6" w:space="0" w:color="auto"/>
            </w:tcBorders>
            <w:shd w:val="clear" w:color="auto" w:fill="FFFFFF"/>
          </w:tcPr>
          <w:p w14:paraId="6A36369E" w14:textId="77777777" w:rsidR="00B9576A" w:rsidRPr="0054497B" w:rsidRDefault="00B9576A" w:rsidP="00F03784">
            <w:pPr>
              <w:pStyle w:val="Tabletext"/>
            </w:pPr>
            <w:r w:rsidRPr="0054497B">
              <w:t>Trūkstošo signālu detekcijas monitoringa elementu izvietojums</w:t>
            </w:r>
          </w:p>
        </w:tc>
        <w:tc>
          <w:tcPr>
            <w:tcW w:w="5794" w:type="dxa"/>
            <w:tcBorders>
              <w:top w:val="single" w:sz="6" w:space="0" w:color="auto"/>
              <w:left w:val="single" w:sz="6" w:space="0" w:color="auto"/>
              <w:bottom w:val="single" w:sz="6" w:space="0" w:color="auto"/>
              <w:right w:val="single" w:sz="6" w:space="0" w:color="auto"/>
            </w:tcBorders>
            <w:shd w:val="clear" w:color="auto" w:fill="FFFFFF"/>
          </w:tcPr>
          <w:p w14:paraId="3CDA4CBA" w14:textId="77777777" w:rsidR="00B9576A" w:rsidRPr="0054497B" w:rsidRDefault="00B9576A" w:rsidP="00F03784">
            <w:pPr>
              <w:pStyle w:val="Tabletext"/>
            </w:pPr>
            <w:r w:rsidRPr="0054497B">
              <w:t>N2: Ja jūtīgie elementi  ir paredzēti strāvas monitoringam, tad ir jānodrošina, ka monitorēta tiek reālā, nevis viltus strāva.</w:t>
            </w:r>
          </w:p>
        </w:tc>
      </w:tr>
    </w:tbl>
    <w:p w14:paraId="2710CF26" w14:textId="77777777" w:rsidR="00B9576A" w:rsidRPr="0054497B" w:rsidRDefault="00B9576A" w:rsidP="00A01438">
      <w:pPr>
        <w:pStyle w:val="Heading8"/>
      </w:pPr>
      <w:bookmarkStart w:id="5235" w:name="_Ref251409552"/>
      <w:r>
        <w:t xml:space="preserve">tabula. </w:t>
      </w:r>
      <w:r w:rsidRPr="0054497B">
        <w:t>Funkcionālās drošības prasības pēc LVS EN 12675 „Satiksmes signālu vadierīces. Funkcionālās drošības prasības”</w:t>
      </w:r>
      <w:bookmarkEnd w:id="5235"/>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24"/>
        <w:gridCol w:w="2586"/>
        <w:gridCol w:w="5812"/>
      </w:tblGrid>
      <w:tr w:rsidR="00B9576A" w:rsidRPr="0054497B" w14:paraId="2FCACC9A" w14:textId="77777777" w:rsidTr="00017975">
        <w:trPr>
          <w:tblHeader/>
        </w:trPr>
        <w:tc>
          <w:tcPr>
            <w:tcW w:w="924" w:type="dxa"/>
            <w:tcBorders>
              <w:top w:val="single" w:sz="4" w:space="0" w:color="auto"/>
              <w:left w:val="single" w:sz="4" w:space="0" w:color="auto"/>
              <w:bottom w:val="single" w:sz="4" w:space="0" w:color="auto"/>
              <w:right w:val="single" w:sz="4" w:space="0" w:color="auto"/>
            </w:tcBorders>
          </w:tcPr>
          <w:p w14:paraId="4AE7B8A6" w14:textId="77777777" w:rsidR="00B9576A" w:rsidRPr="0054497B" w:rsidRDefault="00B9576A" w:rsidP="00F03784">
            <w:pPr>
              <w:pStyle w:val="Tablehead"/>
            </w:pPr>
            <w:r w:rsidRPr="0054497B">
              <w:t>Dok. punkts</w:t>
            </w:r>
          </w:p>
        </w:tc>
        <w:tc>
          <w:tcPr>
            <w:tcW w:w="2586" w:type="dxa"/>
            <w:tcBorders>
              <w:top w:val="single" w:sz="4" w:space="0" w:color="auto"/>
              <w:left w:val="single" w:sz="4" w:space="0" w:color="auto"/>
              <w:bottom w:val="single" w:sz="4" w:space="0" w:color="auto"/>
              <w:right w:val="single" w:sz="4" w:space="0" w:color="auto"/>
            </w:tcBorders>
          </w:tcPr>
          <w:p w14:paraId="36A39BF6" w14:textId="77777777" w:rsidR="00B9576A" w:rsidRPr="0054497B" w:rsidRDefault="00B9576A" w:rsidP="00F03784">
            <w:pPr>
              <w:pStyle w:val="Tablehead"/>
            </w:pPr>
            <w:r w:rsidRPr="0054497B">
              <w:t>Skaidrojums</w:t>
            </w:r>
          </w:p>
        </w:tc>
        <w:tc>
          <w:tcPr>
            <w:tcW w:w="5812" w:type="dxa"/>
            <w:tcBorders>
              <w:top w:val="single" w:sz="4" w:space="0" w:color="auto"/>
              <w:left w:val="single" w:sz="4" w:space="0" w:color="auto"/>
              <w:bottom w:val="single" w:sz="4" w:space="0" w:color="auto"/>
              <w:right w:val="single" w:sz="4" w:space="0" w:color="auto"/>
            </w:tcBorders>
          </w:tcPr>
          <w:p w14:paraId="3DA2F62C" w14:textId="77777777" w:rsidR="00B9576A" w:rsidRPr="0054497B" w:rsidRDefault="00B9576A" w:rsidP="00F03784">
            <w:pPr>
              <w:pStyle w:val="Tablehead"/>
            </w:pPr>
            <w:r w:rsidRPr="0054497B">
              <w:t>Prasība</w:t>
            </w:r>
          </w:p>
        </w:tc>
      </w:tr>
      <w:tr w:rsidR="00B9576A" w:rsidRPr="0054497B" w14:paraId="37FA125E" w14:textId="77777777" w:rsidTr="00017975">
        <w:trPr>
          <w:trHeight w:val="655"/>
        </w:trPr>
        <w:tc>
          <w:tcPr>
            <w:tcW w:w="924" w:type="dxa"/>
            <w:tcBorders>
              <w:top w:val="single" w:sz="4" w:space="0" w:color="auto"/>
              <w:left w:val="single" w:sz="4" w:space="0" w:color="auto"/>
              <w:bottom w:val="single" w:sz="4" w:space="0" w:color="auto"/>
              <w:right w:val="single" w:sz="4" w:space="0" w:color="auto"/>
            </w:tcBorders>
          </w:tcPr>
          <w:p w14:paraId="121808E3" w14:textId="77777777" w:rsidR="00B9576A" w:rsidRPr="0054497B" w:rsidRDefault="00B9576A" w:rsidP="00F03784">
            <w:pPr>
              <w:pStyle w:val="Tabletext"/>
            </w:pPr>
          </w:p>
          <w:p w14:paraId="3F19B73E" w14:textId="77777777" w:rsidR="00B9576A" w:rsidRPr="0054497B" w:rsidRDefault="00B9576A" w:rsidP="00F03784">
            <w:pPr>
              <w:pStyle w:val="Tabletext"/>
            </w:pPr>
            <w:r w:rsidRPr="0054497B">
              <w:t>4.5.1.</w:t>
            </w:r>
          </w:p>
        </w:tc>
        <w:tc>
          <w:tcPr>
            <w:tcW w:w="2586" w:type="dxa"/>
            <w:tcBorders>
              <w:top w:val="single" w:sz="4" w:space="0" w:color="auto"/>
              <w:left w:val="single" w:sz="4" w:space="0" w:color="auto"/>
              <w:bottom w:val="single" w:sz="4" w:space="0" w:color="auto"/>
              <w:right w:val="single" w:sz="4" w:space="0" w:color="auto"/>
            </w:tcBorders>
          </w:tcPr>
          <w:p w14:paraId="5897AA00" w14:textId="77777777" w:rsidR="00B9576A" w:rsidRPr="0054497B" w:rsidRDefault="00B9576A" w:rsidP="00F03784">
            <w:pPr>
              <w:pStyle w:val="Tabletext"/>
            </w:pPr>
            <w:r w:rsidRPr="0054497B">
              <w:t>a) signālu grupas „zaļais – zaļais” konflikts.</w:t>
            </w:r>
          </w:p>
        </w:tc>
        <w:tc>
          <w:tcPr>
            <w:tcW w:w="5812" w:type="dxa"/>
            <w:tcBorders>
              <w:top w:val="single" w:sz="4" w:space="0" w:color="auto"/>
              <w:left w:val="single" w:sz="4" w:space="0" w:color="auto"/>
              <w:bottom w:val="single" w:sz="4" w:space="0" w:color="auto"/>
              <w:right w:val="single" w:sz="4" w:space="0" w:color="auto"/>
            </w:tcBorders>
          </w:tcPr>
          <w:p w14:paraId="4D61B218" w14:textId="77777777" w:rsidR="00B9576A" w:rsidRPr="0054497B" w:rsidRDefault="00B9576A" w:rsidP="00F03784">
            <w:pPr>
              <w:pStyle w:val="Tabletext"/>
            </w:pPr>
            <w:r w:rsidRPr="0054497B">
              <w:t>AA1: ja kāda signālu grupa „zaļie signāli” parādās vienlaicīgi ar konfliktējošu signālu grupu „zaļie signāli, ievadierīce reģistrēs defektu.</w:t>
            </w:r>
          </w:p>
        </w:tc>
      </w:tr>
      <w:tr w:rsidR="00B9576A" w:rsidRPr="0054497B" w14:paraId="30F0BE43" w14:textId="77777777" w:rsidTr="00017975">
        <w:tc>
          <w:tcPr>
            <w:tcW w:w="924" w:type="dxa"/>
            <w:tcBorders>
              <w:top w:val="single" w:sz="4" w:space="0" w:color="auto"/>
              <w:left w:val="single" w:sz="4" w:space="0" w:color="auto"/>
              <w:bottom w:val="single" w:sz="4" w:space="0" w:color="auto"/>
              <w:right w:val="single" w:sz="4" w:space="0" w:color="auto"/>
            </w:tcBorders>
          </w:tcPr>
          <w:p w14:paraId="0F9F7D36" w14:textId="77777777" w:rsidR="00B9576A" w:rsidRPr="0054497B" w:rsidRDefault="00B9576A" w:rsidP="00F03784">
            <w:pPr>
              <w:pStyle w:val="Tabletext"/>
            </w:pPr>
            <w:r w:rsidRPr="0054497B">
              <w:t>4.5.1.</w:t>
            </w:r>
          </w:p>
        </w:tc>
        <w:tc>
          <w:tcPr>
            <w:tcW w:w="2586" w:type="dxa"/>
            <w:tcBorders>
              <w:top w:val="single" w:sz="4" w:space="0" w:color="auto"/>
              <w:left w:val="single" w:sz="4" w:space="0" w:color="auto"/>
              <w:bottom w:val="single" w:sz="4" w:space="0" w:color="auto"/>
              <w:right w:val="single" w:sz="4" w:space="0" w:color="auto"/>
            </w:tcBorders>
          </w:tcPr>
          <w:p w14:paraId="74934B05" w14:textId="77777777" w:rsidR="00B9576A" w:rsidRPr="0054497B" w:rsidRDefault="00B9576A" w:rsidP="00F03784">
            <w:pPr>
              <w:pStyle w:val="Tabletext"/>
            </w:pPr>
            <w:r w:rsidRPr="0054497B">
              <w:t>b) signālu grupas „zaļais – dzeltenais” konflikts.</w:t>
            </w:r>
          </w:p>
        </w:tc>
        <w:tc>
          <w:tcPr>
            <w:tcW w:w="5812" w:type="dxa"/>
            <w:tcBorders>
              <w:top w:val="single" w:sz="4" w:space="0" w:color="auto"/>
              <w:left w:val="single" w:sz="4" w:space="0" w:color="auto"/>
              <w:bottom w:val="single" w:sz="4" w:space="0" w:color="auto"/>
              <w:right w:val="single" w:sz="4" w:space="0" w:color="auto"/>
            </w:tcBorders>
          </w:tcPr>
          <w:p w14:paraId="51B1E6D1" w14:textId="77777777" w:rsidR="00B9576A" w:rsidRPr="0054497B" w:rsidRDefault="00B9576A" w:rsidP="00F03784">
            <w:pPr>
              <w:pStyle w:val="Tabletext"/>
            </w:pPr>
            <w:r w:rsidRPr="0054497B">
              <w:t>AB1: ja kāda signālu grupa „zaļie signāli” parādās vienlaicīgi ar konfliktējošu signālu grupu „zaļie signāli, ievadierīce reģistrēs defektu.</w:t>
            </w:r>
          </w:p>
        </w:tc>
      </w:tr>
      <w:tr w:rsidR="00B9576A" w:rsidRPr="0054497B" w14:paraId="77CC4DDA" w14:textId="77777777" w:rsidTr="00017975">
        <w:tc>
          <w:tcPr>
            <w:tcW w:w="924" w:type="dxa"/>
            <w:tcBorders>
              <w:top w:val="single" w:sz="4" w:space="0" w:color="auto"/>
              <w:left w:val="single" w:sz="4" w:space="0" w:color="auto"/>
              <w:bottom w:val="single" w:sz="4" w:space="0" w:color="auto"/>
              <w:right w:val="single" w:sz="4" w:space="0" w:color="auto"/>
            </w:tcBorders>
          </w:tcPr>
          <w:p w14:paraId="1EBFDE1E" w14:textId="77777777" w:rsidR="00B9576A" w:rsidRPr="0054497B" w:rsidRDefault="00B9576A" w:rsidP="00F03784">
            <w:pPr>
              <w:pStyle w:val="Tabletext"/>
            </w:pPr>
            <w:r w:rsidRPr="0054497B">
              <w:t>4.5.1.</w:t>
            </w:r>
          </w:p>
        </w:tc>
        <w:tc>
          <w:tcPr>
            <w:tcW w:w="2586" w:type="dxa"/>
            <w:tcBorders>
              <w:top w:val="single" w:sz="4" w:space="0" w:color="auto"/>
              <w:left w:val="single" w:sz="4" w:space="0" w:color="auto"/>
              <w:bottom w:val="single" w:sz="4" w:space="0" w:color="auto"/>
              <w:right w:val="single" w:sz="4" w:space="0" w:color="auto"/>
            </w:tcBorders>
          </w:tcPr>
          <w:p w14:paraId="41B8ED34" w14:textId="77777777" w:rsidR="00B9576A" w:rsidRPr="0054497B" w:rsidRDefault="00B9576A" w:rsidP="00F03784">
            <w:pPr>
              <w:pStyle w:val="Tabletext"/>
            </w:pPr>
            <w:r w:rsidRPr="0054497B">
              <w:t>c) signālu grupas "dzeltenais - dzeltenais" konflikts.</w:t>
            </w:r>
          </w:p>
        </w:tc>
        <w:tc>
          <w:tcPr>
            <w:tcW w:w="5812" w:type="dxa"/>
            <w:tcBorders>
              <w:top w:val="single" w:sz="4" w:space="0" w:color="auto"/>
              <w:left w:val="single" w:sz="4" w:space="0" w:color="auto"/>
              <w:bottom w:val="single" w:sz="4" w:space="0" w:color="auto"/>
              <w:right w:val="single" w:sz="4" w:space="0" w:color="auto"/>
            </w:tcBorders>
          </w:tcPr>
          <w:p w14:paraId="6E70C897" w14:textId="77777777" w:rsidR="00B9576A" w:rsidRPr="0054497B" w:rsidRDefault="00B9576A" w:rsidP="00F03784">
            <w:pPr>
              <w:pStyle w:val="Tabletext"/>
            </w:pPr>
            <w:r w:rsidRPr="0054497B">
              <w:t>AC1: ja kāda signālu grupa "dzeltenie signāli" parādās vienlaicīgi ar konfliktējošu signālu grupu "dzeltenie signāli", vadierīce reģistrēs defektu.</w:t>
            </w:r>
          </w:p>
        </w:tc>
      </w:tr>
      <w:tr w:rsidR="00B9576A" w:rsidRPr="0054497B" w14:paraId="4AAC6E86" w14:textId="77777777" w:rsidTr="00017975">
        <w:tc>
          <w:tcPr>
            <w:tcW w:w="924" w:type="dxa"/>
            <w:tcBorders>
              <w:top w:val="single" w:sz="4" w:space="0" w:color="auto"/>
              <w:left w:val="single" w:sz="4" w:space="0" w:color="auto"/>
              <w:bottom w:val="single" w:sz="4" w:space="0" w:color="auto"/>
              <w:right w:val="single" w:sz="4" w:space="0" w:color="auto"/>
            </w:tcBorders>
          </w:tcPr>
          <w:p w14:paraId="73D38DEB" w14:textId="77777777" w:rsidR="00B9576A" w:rsidRPr="0054497B" w:rsidRDefault="00B9576A" w:rsidP="00F03784">
            <w:pPr>
              <w:pStyle w:val="Tabletext"/>
            </w:pPr>
            <w:r w:rsidRPr="0054497B">
              <w:lastRenderedPageBreak/>
              <w:t>4.5.1.</w:t>
            </w:r>
          </w:p>
        </w:tc>
        <w:tc>
          <w:tcPr>
            <w:tcW w:w="2586" w:type="dxa"/>
            <w:tcBorders>
              <w:top w:val="single" w:sz="4" w:space="0" w:color="auto"/>
              <w:left w:val="single" w:sz="4" w:space="0" w:color="auto"/>
              <w:bottom w:val="single" w:sz="4" w:space="0" w:color="auto"/>
              <w:right w:val="single" w:sz="4" w:space="0" w:color="auto"/>
            </w:tcBorders>
          </w:tcPr>
          <w:p w14:paraId="15F8559A" w14:textId="77777777" w:rsidR="00B9576A" w:rsidRPr="0054497B" w:rsidRDefault="00B9576A" w:rsidP="00F03784">
            <w:pPr>
              <w:pStyle w:val="Tabletext"/>
            </w:pPr>
            <w:r w:rsidRPr="0054497B">
              <w:t>d) signālu grupas "zaļais - sarkanais/ dzeltenais" konflikts.</w:t>
            </w:r>
          </w:p>
        </w:tc>
        <w:tc>
          <w:tcPr>
            <w:tcW w:w="5812" w:type="dxa"/>
            <w:tcBorders>
              <w:top w:val="single" w:sz="4" w:space="0" w:color="auto"/>
              <w:left w:val="single" w:sz="4" w:space="0" w:color="auto"/>
              <w:bottom w:val="single" w:sz="4" w:space="0" w:color="auto"/>
              <w:right w:val="single" w:sz="4" w:space="0" w:color="auto"/>
            </w:tcBorders>
          </w:tcPr>
          <w:p w14:paraId="72F8B7B4" w14:textId="77777777" w:rsidR="00B9576A" w:rsidRPr="0054497B" w:rsidRDefault="00B9576A" w:rsidP="00F03784">
            <w:pPr>
              <w:pStyle w:val="Tabletext"/>
            </w:pPr>
            <w:r w:rsidRPr="0054497B">
              <w:t>AD1: ja kāda signālu grupa "zaļie signāli" parādās vienlaicīgi ar konfliktējošu signālu grupu "sarkanie/ dzeltenie signāli", vadierīce reģistrēs defektu.</w:t>
            </w:r>
          </w:p>
        </w:tc>
      </w:tr>
      <w:tr w:rsidR="00B9576A" w:rsidRPr="0054497B" w14:paraId="06BD2250" w14:textId="77777777" w:rsidTr="00017975">
        <w:tc>
          <w:tcPr>
            <w:tcW w:w="924" w:type="dxa"/>
            <w:tcBorders>
              <w:top w:val="single" w:sz="4" w:space="0" w:color="auto"/>
              <w:left w:val="single" w:sz="4" w:space="0" w:color="auto"/>
              <w:bottom w:val="single" w:sz="4" w:space="0" w:color="auto"/>
              <w:right w:val="single" w:sz="4" w:space="0" w:color="auto"/>
            </w:tcBorders>
          </w:tcPr>
          <w:p w14:paraId="5418E784" w14:textId="77777777" w:rsidR="00B9576A" w:rsidRPr="0054497B" w:rsidRDefault="00B9576A" w:rsidP="00F03784">
            <w:pPr>
              <w:pStyle w:val="Tabletext"/>
            </w:pPr>
            <w:r w:rsidRPr="0054497B">
              <w:t>4.5.1.</w:t>
            </w:r>
          </w:p>
        </w:tc>
        <w:tc>
          <w:tcPr>
            <w:tcW w:w="2586" w:type="dxa"/>
            <w:tcBorders>
              <w:top w:val="single" w:sz="4" w:space="0" w:color="auto"/>
              <w:left w:val="single" w:sz="4" w:space="0" w:color="auto"/>
              <w:bottom w:val="single" w:sz="4" w:space="0" w:color="auto"/>
              <w:right w:val="single" w:sz="4" w:space="0" w:color="auto"/>
            </w:tcBorders>
          </w:tcPr>
          <w:p w14:paraId="5A768ED0" w14:textId="77777777" w:rsidR="00B9576A" w:rsidRPr="0054497B" w:rsidRDefault="00B9576A" w:rsidP="00F03784">
            <w:pPr>
              <w:pStyle w:val="Tabletext"/>
            </w:pPr>
            <w:r w:rsidRPr="0054497B">
              <w:t>e) signālu grupas "zaļais - zaļais/ dzeltenais" konflikts.</w:t>
            </w:r>
          </w:p>
        </w:tc>
        <w:tc>
          <w:tcPr>
            <w:tcW w:w="5812" w:type="dxa"/>
            <w:tcBorders>
              <w:top w:val="single" w:sz="4" w:space="0" w:color="auto"/>
              <w:left w:val="single" w:sz="4" w:space="0" w:color="auto"/>
              <w:bottom w:val="single" w:sz="4" w:space="0" w:color="auto"/>
              <w:right w:val="single" w:sz="4" w:space="0" w:color="auto"/>
            </w:tcBorders>
          </w:tcPr>
          <w:p w14:paraId="1151B5EE" w14:textId="77777777" w:rsidR="00B9576A" w:rsidRPr="0054497B" w:rsidRDefault="00B9576A" w:rsidP="00F03784">
            <w:pPr>
              <w:pStyle w:val="Tabletext"/>
            </w:pPr>
            <w:r w:rsidRPr="0054497B">
              <w:t>AE1: ja kāda signālu grupa "zaļie signāli" parādās vienlaicīgi ar konfliktējošu signālu grupu "zaļie/ dzeltenie signāli", vadierīce reģistrēs defektu.</w:t>
            </w:r>
          </w:p>
        </w:tc>
      </w:tr>
      <w:tr w:rsidR="00B9576A" w:rsidRPr="0054497B" w14:paraId="3872FC3E" w14:textId="77777777" w:rsidTr="00017975">
        <w:tc>
          <w:tcPr>
            <w:tcW w:w="924" w:type="dxa"/>
            <w:tcBorders>
              <w:top w:val="single" w:sz="4" w:space="0" w:color="auto"/>
              <w:left w:val="single" w:sz="4" w:space="0" w:color="auto"/>
              <w:bottom w:val="single" w:sz="4" w:space="0" w:color="auto"/>
              <w:right w:val="single" w:sz="4" w:space="0" w:color="auto"/>
            </w:tcBorders>
          </w:tcPr>
          <w:p w14:paraId="20DA090B" w14:textId="77777777" w:rsidR="00B9576A" w:rsidRPr="0054497B" w:rsidRDefault="00B9576A" w:rsidP="00F03784">
            <w:pPr>
              <w:pStyle w:val="Tabletext"/>
            </w:pPr>
            <w:r w:rsidRPr="0054497B">
              <w:t>4.5.2.</w:t>
            </w:r>
          </w:p>
        </w:tc>
        <w:tc>
          <w:tcPr>
            <w:tcW w:w="2586" w:type="dxa"/>
            <w:tcBorders>
              <w:top w:val="single" w:sz="4" w:space="0" w:color="auto"/>
              <w:left w:val="single" w:sz="4" w:space="0" w:color="auto"/>
              <w:bottom w:val="single" w:sz="4" w:space="0" w:color="auto"/>
              <w:right w:val="single" w:sz="4" w:space="0" w:color="auto"/>
            </w:tcBorders>
          </w:tcPr>
          <w:p w14:paraId="6799A464" w14:textId="77777777" w:rsidR="00B9576A" w:rsidRPr="0054497B" w:rsidRDefault="00B9576A" w:rsidP="00F03784">
            <w:pPr>
              <w:pStyle w:val="Tabletext"/>
            </w:pPr>
            <w:r w:rsidRPr="0054497B">
              <w:t>a) iztrūkst konfliktējošais sarkanais signāls.</w:t>
            </w:r>
          </w:p>
        </w:tc>
        <w:tc>
          <w:tcPr>
            <w:tcW w:w="5812" w:type="dxa"/>
            <w:tcBorders>
              <w:top w:val="single" w:sz="4" w:space="0" w:color="auto"/>
              <w:left w:val="single" w:sz="4" w:space="0" w:color="auto"/>
              <w:bottom w:val="single" w:sz="4" w:space="0" w:color="auto"/>
              <w:right w:val="single" w:sz="4" w:space="0" w:color="auto"/>
            </w:tcBorders>
          </w:tcPr>
          <w:p w14:paraId="0C446F6A" w14:textId="77777777" w:rsidR="00B9576A" w:rsidRPr="0054497B" w:rsidRDefault="00B9576A" w:rsidP="00F03784">
            <w:pPr>
              <w:pStyle w:val="Tabletext"/>
            </w:pPr>
            <w:r w:rsidRPr="0054497B">
              <w:t>AF1: ja iztrūkst kāds sarkanais signāls ar konfliktējošu zaļo vai konfliktējošu dzelteno signālu, vadierīce reģistrēs defektu.</w:t>
            </w:r>
          </w:p>
        </w:tc>
      </w:tr>
      <w:tr w:rsidR="00B9576A" w:rsidRPr="0054497B" w14:paraId="56DA1E57" w14:textId="77777777" w:rsidTr="00017975">
        <w:tc>
          <w:tcPr>
            <w:tcW w:w="924" w:type="dxa"/>
            <w:tcBorders>
              <w:top w:val="single" w:sz="4" w:space="0" w:color="auto"/>
              <w:left w:val="single" w:sz="4" w:space="0" w:color="auto"/>
              <w:bottom w:val="single" w:sz="4" w:space="0" w:color="auto"/>
              <w:right w:val="single" w:sz="4" w:space="0" w:color="auto"/>
            </w:tcBorders>
          </w:tcPr>
          <w:p w14:paraId="2E439BFC" w14:textId="77777777" w:rsidR="00B9576A" w:rsidRPr="0054497B" w:rsidRDefault="00B9576A" w:rsidP="00F03784">
            <w:pPr>
              <w:pStyle w:val="Tabletext"/>
            </w:pPr>
            <w:r w:rsidRPr="0054497B">
              <w:t>4.5.2.</w:t>
            </w:r>
          </w:p>
        </w:tc>
        <w:tc>
          <w:tcPr>
            <w:tcW w:w="2586" w:type="dxa"/>
            <w:tcBorders>
              <w:top w:val="single" w:sz="4" w:space="0" w:color="auto"/>
              <w:left w:val="single" w:sz="4" w:space="0" w:color="auto"/>
              <w:bottom w:val="single" w:sz="4" w:space="0" w:color="auto"/>
              <w:right w:val="single" w:sz="4" w:space="0" w:color="auto"/>
            </w:tcBorders>
          </w:tcPr>
          <w:p w14:paraId="72C3D4A1" w14:textId="77777777" w:rsidR="00B9576A" w:rsidRPr="0054497B" w:rsidRDefault="00B9576A" w:rsidP="00F03784">
            <w:pPr>
              <w:pStyle w:val="Tabletext"/>
            </w:pPr>
            <w:r w:rsidRPr="0054497B">
              <w:t>b) noteikumos paredzētajos luksoforos iztrūkst konfliktējošais sarkanais signāls.</w:t>
            </w:r>
          </w:p>
        </w:tc>
        <w:tc>
          <w:tcPr>
            <w:tcW w:w="5812" w:type="dxa"/>
            <w:tcBorders>
              <w:top w:val="single" w:sz="4" w:space="0" w:color="auto"/>
              <w:left w:val="single" w:sz="4" w:space="0" w:color="auto"/>
              <w:bottom w:val="single" w:sz="4" w:space="0" w:color="auto"/>
              <w:right w:val="single" w:sz="4" w:space="0" w:color="auto"/>
            </w:tcBorders>
          </w:tcPr>
          <w:p w14:paraId="5DC12CA2" w14:textId="77777777" w:rsidR="00B9576A" w:rsidRPr="0054497B" w:rsidRDefault="00B9576A" w:rsidP="00F03784">
            <w:pPr>
              <w:pStyle w:val="Tabletext"/>
            </w:pPr>
            <w:r w:rsidRPr="0054497B">
              <w:t>AGl: ja iztrūkst kāds sarkanais signāls noteikumos paredzētajos luksoforos ar konfliktējošu zaļo signālu, vadierīce reģistrēs defektu.</w:t>
            </w:r>
          </w:p>
        </w:tc>
      </w:tr>
      <w:tr w:rsidR="00B9576A" w:rsidRPr="0054497B" w14:paraId="62637451" w14:textId="77777777" w:rsidTr="00017975">
        <w:tc>
          <w:tcPr>
            <w:tcW w:w="924" w:type="dxa"/>
            <w:tcBorders>
              <w:top w:val="single" w:sz="4" w:space="0" w:color="auto"/>
              <w:left w:val="single" w:sz="4" w:space="0" w:color="auto"/>
              <w:bottom w:val="single" w:sz="4" w:space="0" w:color="auto"/>
              <w:right w:val="single" w:sz="4" w:space="0" w:color="auto"/>
            </w:tcBorders>
          </w:tcPr>
          <w:p w14:paraId="08CAC122" w14:textId="77777777" w:rsidR="00B9576A" w:rsidRPr="0054497B" w:rsidRDefault="00B9576A" w:rsidP="00F03784">
            <w:pPr>
              <w:pStyle w:val="Tabletext"/>
            </w:pPr>
            <w:r w:rsidRPr="0054497B">
              <w:t>4.5.2.</w:t>
            </w:r>
          </w:p>
        </w:tc>
        <w:tc>
          <w:tcPr>
            <w:tcW w:w="2586" w:type="dxa"/>
            <w:tcBorders>
              <w:top w:val="single" w:sz="4" w:space="0" w:color="auto"/>
              <w:left w:val="single" w:sz="4" w:space="0" w:color="auto"/>
              <w:bottom w:val="single" w:sz="4" w:space="0" w:color="auto"/>
              <w:right w:val="single" w:sz="4" w:space="0" w:color="auto"/>
            </w:tcBorders>
          </w:tcPr>
          <w:p w14:paraId="655FDA70" w14:textId="77777777" w:rsidR="00B9576A" w:rsidRPr="0054497B" w:rsidRDefault="00B9576A" w:rsidP="00F03784">
            <w:pPr>
              <w:pStyle w:val="Tabletext"/>
            </w:pPr>
            <w:r w:rsidRPr="0054497B">
              <w:t>c) iztrūkst pēdējais konfliktējošais sarkanais signāls.</w:t>
            </w:r>
          </w:p>
        </w:tc>
        <w:tc>
          <w:tcPr>
            <w:tcW w:w="5812" w:type="dxa"/>
            <w:tcBorders>
              <w:top w:val="single" w:sz="4" w:space="0" w:color="auto"/>
              <w:left w:val="single" w:sz="4" w:space="0" w:color="auto"/>
              <w:bottom w:val="single" w:sz="4" w:space="0" w:color="auto"/>
              <w:right w:val="single" w:sz="4" w:space="0" w:color="auto"/>
            </w:tcBorders>
          </w:tcPr>
          <w:p w14:paraId="294BF785" w14:textId="77777777" w:rsidR="00B9576A" w:rsidRPr="0054497B" w:rsidRDefault="00B9576A" w:rsidP="00F03784">
            <w:pPr>
              <w:pStyle w:val="Tabletext"/>
            </w:pPr>
            <w:r w:rsidRPr="0054497B">
              <w:t>AH1: ja iztrūkst kāds pēdējais sarkanais signāls konfliktējošā zaļo signālu grupā, vadierīce reģistrēs defektu.</w:t>
            </w:r>
          </w:p>
        </w:tc>
      </w:tr>
      <w:tr w:rsidR="00B9576A" w:rsidRPr="0054497B" w14:paraId="15F0E74C" w14:textId="77777777" w:rsidTr="00017975">
        <w:tc>
          <w:tcPr>
            <w:tcW w:w="924" w:type="dxa"/>
            <w:tcBorders>
              <w:top w:val="single" w:sz="4" w:space="0" w:color="auto"/>
              <w:left w:val="single" w:sz="4" w:space="0" w:color="auto"/>
              <w:bottom w:val="single" w:sz="4" w:space="0" w:color="auto"/>
              <w:right w:val="single" w:sz="4" w:space="0" w:color="auto"/>
            </w:tcBorders>
          </w:tcPr>
          <w:p w14:paraId="1C7240D0" w14:textId="77777777" w:rsidR="00B9576A" w:rsidRPr="0054497B" w:rsidRDefault="00B9576A" w:rsidP="00F03784">
            <w:pPr>
              <w:pStyle w:val="Tabletext"/>
            </w:pPr>
            <w:r w:rsidRPr="0054497B">
              <w:t>4.5.3.</w:t>
            </w:r>
          </w:p>
        </w:tc>
        <w:tc>
          <w:tcPr>
            <w:tcW w:w="2586" w:type="dxa"/>
            <w:tcBorders>
              <w:top w:val="single" w:sz="4" w:space="0" w:color="auto"/>
              <w:left w:val="single" w:sz="4" w:space="0" w:color="auto"/>
              <w:bottom w:val="single" w:sz="4" w:space="0" w:color="auto"/>
              <w:right w:val="single" w:sz="4" w:space="0" w:color="auto"/>
            </w:tcBorders>
          </w:tcPr>
          <w:p w14:paraId="662D28ED" w14:textId="77777777" w:rsidR="00B9576A" w:rsidRPr="0054497B" w:rsidRDefault="00B9576A" w:rsidP="00F03784">
            <w:pPr>
              <w:pStyle w:val="Tabletext"/>
            </w:pPr>
            <w:r w:rsidRPr="0054497B">
              <w:t>Nav sarkanā/ nav sarkanā signālu konflikti.</w:t>
            </w:r>
          </w:p>
        </w:tc>
        <w:tc>
          <w:tcPr>
            <w:tcW w:w="5812" w:type="dxa"/>
            <w:tcBorders>
              <w:top w:val="single" w:sz="4" w:space="0" w:color="auto"/>
              <w:left w:val="single" w:sz="4" w:space="0" w:color="auto"/>
              <w:bottom w:val="single" w:sz="4" w:space="0" w:color="auto"/>
              <w:right w:val="single" w:sz="4" w:space="0" w:color="auto"/>
            </w:tcBorders>
          </w:tcPr>
          <w:p w14:paraId="6D88033B" w14:textId="77777777" w:rsidR="00B9576A" w:rsidRPr="0054497B" w:rsidRDefault="00B9576A" w:rsidP="00F03784">
            <w:pPr>
              <w:pStyle w:val="Tabletext"/>
            </w:pPr>
            <w:r w:rsidRPr="0054497B">
              <w:t>AJ1: ja iztrūkst kāda noteikumos neparedzēta signālu grupa "sarkanie signāli" konfliktējošās signālu grupās, vadierīce reģistrēs defektu.</w:t>
            </w:r>
          </w:p>
        </w:tc>
      </w:tr>
      <w:tr w:rsidR="00B9576A" w:rsidRPr="0054497B" w14:paraId="61A494E3" w14:textId="77777777" w:rsidTr="00017975">
        <w:tc>
          <w:tcPr>
            <w:tcW w:w="924" w:type="dxa"/>
            <w:tcBorders>
              <w:top w:val="single" w:sz="4" w:space="0" w:color="auto"/>
              <w:left w:val="single" w:sz="4" w:space="0" w:color="auto"/>
              <w:bottom w:val="single" w:sz="4" w:space="0" w:color="auto"/>
              <w:right w:val="single" w:sz="4" w:space="0" w:color="auto"/>
            </w:tcBorders>
          </w:tcPr>
          <w:p w14:paraId="55E601A2" w14:textId="77777777" w:rsidR="00B9576A" w:rsidRPr="0054497B" w:rsidRDefault="00B9576A" w:rsidP="00F03784">
            <w:pPr>
              <w:pStyle w:val="Tabletext"/>
            </w:pPr>
            <w:r w:rsidRPr="0054497B">
              <w:t>4.6.</w:t>
            </w:r>
          </w:p>
        </w:tc>
        <w:tc>
          <w:tcPr>
            <w:tcW w:w="2586" w:type="dxa"/>
            <w:tcBorders>
              <w:top w:val="single" w:sz="4" w:space="0" w:color="auto"/>
              <w:left w:val="single" w:sz="4" w:space="0" w:color="auto"/>
              <w:bottom w:val="single" w:sz="4" w:space="0" w:color="auto"/>
              <w:right w:val="single" w:sz="4" w:space="0" w:color="auto"/>
            </w:tcBorders>
          </w:tcPr>
          <w:p w14:paraId="73D99870" w14:textId="77777777" w:rsidR="00B9576A" w:rsidRPr="0054497B" w:rsidRDefault="00B9576A" w:rsidP="00F03784">
            <w:pPr>
              <w:pStyle w:val="Tabletext"/>
            </w:pPr>
            <w:r w:rsidRPr="0054497B">
              <w:t>a)  nacionālie satiksmes signālu noteikumi (pārkāpšana).</w:t>
            </w:r>
          </w:p>
        </w:tc>
        <w:tc>
          <w:tcPr>
            <w:tcW w:w="5812" w:type="dxa"/>
            <w:tcBorders>
              <w:top w:val="single" w:sz="4" w:space="0" w:color="auto"/>
              <w:left w:val="single" w:sz="4" w:space="0" w:color="auto"/>
              <w:bottom w:val="single" w:sz="4" w:space="0" w:color="auto"/>
              <w:right w:val="single" w:sz="4" w:space="0" w:color="auto"/>
            </w:tcBorders>
          </w:tcPr>
          <w:p w14:paraId="7DB9F2CD" w14:textId="77777777" w:rsidR="00B9576A" w:rsidRPr="0054497B" w:rsidRDefault="00B9576A" w:rsidP="00F03784">
            <w:pPr>
              <w:pStyle w:val="Tabletext"/>
            </w:pPr>
            <w:r w:rsidRPr="0054497B">
              <w:t>BA1: nevēlamie signāli, kas neatbilst nacionālajiem satiksmes signālu noteikumiem, tiks reģistrēti kā defekts.</w:t>
            </w:r>
          </w:p>
        </w:tc>
      </w:tr>
      <w:tr w:rsidR="00B9576A" w:rsidRPr="0054497B" w14:paraId="29667813" w14:textId="77777777" w:rsidTr="00017975">
        <w:tc>
          <w:tcPr>
            <w:tcW w:w="924" w:type="dxa"/>
            <w:tcBorders>
              <w:top w:val="single" w:sz="4" w:space="0" w:color="auto"/>
              <w:left w:val="single" w:sz="4" w:space="0" w:color="auto"/>
              <w:bottom w:val="single" w:sz="4" w:space="0" w:color="auto"/>
              <w:right w:val="single" w:sz="4" w:space="0" w:color="auto"/>
            </w:tcBorders>
          </w:tcPr>
          <w:p w14:paraId="01F0B065" w14:textId="77777777" w:rsidR="00B9576A" w:rsidRPr="0054497B" w:rsidRDefault="00B9576A" w:rsidP="00F03784">
            <w:pPr>
              <w:pStyle w:val="Tabletext"/>
            </w:pPr>
            <w:r w:rsidRPr="0054497B">
              <w:t>4.6.</w:t>
            </w:r>
          </w:p>
        </w:tc>
        <w:tc>
          <w:tcPr>
            <w:tcW w:w="2586" w:type="dxa"/>
            <w:tcBorders>
              <w:top w:val="single" w:sz="4" w:space="0" w:color="auto"/>
              <w:left w:val="single" w:sz="4" w:space="0" w:color="auto"/>
              <w:bottom w:val="single" w:sz="4" w:space="0" w:color="auto"/>
              <w:right w:val="single" w:sz="4" w:space="0" w:color="auto"/>
            </w:tcBorders>
          </w:tcPr>
          <w:p w14:paraId="09ABC3B3" w14:textId="77777777" w:rsidR="00B9576A" w:rsidRPr="0054497B" w:rsidRDefault="00B9576A" w:rsidP="00F03784">
            <w:pPr>
              <w:pStyle w:val="Tabletext"/>
            </w:pPr>
            <w:r w:rsidRPr="0054497B">
              <w:t>b) avārijas režīms (mirgojoši signāli).</w:t>
            </w:r>
          </w:p>
        </w:tc>
        <w:tc>
          <w:tcPr>
            <w:tcW w:w="5812" w:type="dxa"/>
            <w:tcBorders>
              <w:top w:val="single" w:sz="4" w:space="0" w:color="auto"/>
              <w:left w:val="single" w:sz="4" w:space="0" w:color="auto"/>
              <w:bottom w:val="single" w:sz="4" w:space="0" w:color="auto"/>
              <w:right w:val="single" w:sz="4" w:space="0" w:color="auto"/>
            </w:tcBorders>
          </w:tcPr>
          <w:p w14:paraId="1D7F5591" w14:textId="77777777" w:rsidR="00B9576A" w:rsidRPr="0054497B" w:rsidRDefault="00B9576A" w:rsidP="00F03784">
            <w:pPr>
              <w:pStyle w:val="Tabletext"/>
            </w:pPr>
            <w:r w:rsidRPr="0054497B">
              <w:t>BBO: pārbaudīt nevēlamos signālus nav nepieciešams.</w:t>
            </w:r>
          </w:p>
          <w:p w14:paraId="3902543D" w14:textId="77777777" w:rsidR="00B9576A" w:rsidRPr="0054497B" w:rsidRDefault="00B9576A" w:rsidP="00F03784">
            <w:pPr>
              <w:pStyle w:val="Tabletext"/>
            </w:pPr>
          </w:p>
        </w:tc>
      </w:tr>
      <w:tr w:rsidR="00B9576A" w:rsidRPr="0054497B" w14:paraId="3EB9208F" w14:textId="77777777" w:rsidTr="00017975">
        <w:tc>
          <w:tcPr>
            <w:tcW w:w="924" w:type="dxa"/>
            <w:tcBorders>
              <w:top w:val="single" w:sz="4" w:space="0" w:color="auto"/>
              <w:left w:val="single" w:sz="4" w:space="0" w:color="auto"/>
              <w:bottom w:val="single" w:sz="4" w:space="0" w:color="auto"/>
              <w:right w:val="single" w:sz="4" w:space="0" w:color="auto"/>
            </w:tcBorders>
          </w:tcPr>
          <w:p w14:paraId="5B192CD8" w14:textId="77777777" w:rsidR="00B9576A" w:rsidRPr="0054497B" w:rsidRDefault="00B9576A" w:rsidP="00F03784">
            <w:pPr>
              <w:pStyle w:val="Tabletext"/>
            </w:pPr>
            <w:r w:rsidRPr="0054497B">
              <w:t>4.6.</w:t>
            </w:r>
          </w:p>
        </w:tc>
        <w:tc>
          <w:tcPr>
            <w:tcW w:w="2586" w:type="dxa"/>
            <w:tcBorders>
              <w:top w:val="single" w:sz="4" w:space="0" w:color="auto"/>
              <w:left w:val="single" w:sz="4" w:space="0" w:color="auto"/>
              <w:bottom w:val="single" w:sz="4" w:space="0" w:color="auto"/>
              <w:right w:val="single" w:sz="4" w:space="0" w:color="auto"/>
            </w:tcBorders>
          </w:tcPr>
          <w:p w14:paraId="6FDA404B" w14:textId="77777777" w:rsidR="00B9576A" w:rsidRPr="0054497B" w:rsidRDefault="00B9576A" w:rsidP="00F03784">
            <w:pPr>
              <w:pStyle w:val="Tabletext"/>
            </w:pPr>
            <w:r w:rsidRPr="0054497B">
              <w:t>c)  defektu režīms (mirgojoši signāli).</w:t>
            </w:r>
          </w:p>
        </w:tc>
        <w:tc>
          <w:tcPr>
            <w:tcW w:w="5812" w:type="dxa"/>
            <w:tcBorders>
              <w:top w:val="single" w:sz="4" w:space="0" w:color="auto"/>
              <w:left w:val="single" w:sz="4" w:space="0" w:color="auto"/>
              <w:bottom w:val="single" w:sz="4" w:space="0" w:color="auto"/>
              <w:right w:val="single" w:sz="4" w:space="0" w:color="auto"/>
            </w:tcBorders>
          </w:tcPr>
          <w:p w14:paraId="22E177AE" w14:textId="77777777" w:rsidR="00B9576A" w:rsidRPr="0054497B" w:rsidRDefault="00B9576A" w:rsidP="00F03784">
            <w:pPr>
              <w:pStyle w:val="Tabletext"/>
            </w:pPr>
            <w:r w:rsidRPr="0054497B">
              <w:t>BC0: pārbaudīt nevēlamos signālus nav nepieciešams.</w:t>
            </w:r>
          </w:p>
        </w:tc>
      </w:tr>
      <w:tr w:rsidR="00B9576A" w:rsidRPr="0054497B" w14:paraId="26137266" w14:textId="77777777" w:rsidTr="00017975">
        <w:tc>
          <w:tcPr>
            <w:tcW w:w="924" w:type="dxa"/>
            <w:tcBorders>
              <w:top w:val="single" w:sz="4" w:space="0" w:color="auto"/>
              <w:left w:val="single" w:sz="4" w:space="0" w:color="auto"/>
              <w:bottom w:val="single" w:sz="4" w:space="0" w:color="auto"/>
              <w:right w:val="single" w:sz="4" w:space="0" w:color="auto"/>
            </w:tcBorders>
          </w:tcPr>
          <w:p w14:paraId="5F22D953" w14:textId="77777777" w:rsidR="00B9576A" w:rsidRPr="0054497B" w:rsidRDefault="00B9576A" w:rsidP="00F03784">
            <w:pPr>
              <w:pStyle w:val="Tabletext"/>
            </w:pPr>
            <w:r w:rsidRPr="0054497B">
              <w:t>4.6.</w:t>
            </w:r>
          </w:p>
        </w:tc>
        <w:tc>
          <w:tcPr>
            <w:tcW w:w="2586" w:type="dxa"/>
            <w:tcBorders>
              <w:top w:val="single" w:sz="4" w:space="0" w:color="auto"/>
              <w:left w:val="single" w:sz="4" w:space="0" w:color="auto"/>
              <w:bottom w:val="single" w:sz="4" w:space="0" w:color="auto"/>
              <w:right w:val="single" w:sz="4" w:space="0" w:color="auto"/>
            </w:tcBorders>
          </w:tcPr>
          <w:p w14:paraId="56F83B03" w14:textId="77777777" w:rsidR="00B9576A" w:rsidRPr="0054497B" w:rsidRDefault="00B9576A" w:rsidP="00F03784">
            <w:pPr>
              <w:pStyle w:val="Tabletext"/>
            </w:pPr>
            <w:r w:rsidRPr="0054497B">
              <w:t>d) Mirgojošo signālu intensitāte un ilgums avārijas režīmā.</w:t>
            </w:r>
          </w:p>
        </w:tc>
        <w:tc>
          <w:tcPr>
            <w:tcW w:w="5812" w:type="dxa"/>
            <w:tcBorders>
              <w:top w:val="single" w:sz="4" w:space="0" w:color="auto"/>
              <w:left w:val="single" w:sz="4" w:space="0" w:color="auto"/>
              <w:bottom w:val="single" w:sz="4" w:space="0" w:color="auto"/>
              <w:right w:val="single" w:sz="4" w:space="0" w:color="auto"/>
            </w:tcBorders>
          </w:tcPr>
          <w:p w14:paraId="0BFCD795" w14:textId="77777777" w:rsidR="00B9576A" w:rsidRPr="0054497B" w:rsidRDefault="00B9576A" w:rsidP="00F03784">
            <w:pPr>
              <w:pStyle w:val="Tabletext"/>
            </w:pPr>
            <w:r w:rsidRPr="0054497B">
              <w:t>BD0: pārbaudīt mirgojošos signālus nav nepieciešams.</w:t>
            </w:r>
          </w:p>
          <w:p w14:paraId="7DE71B68" w14:textId="77777777" w:rsidR="00B9576A" w:rsidRPr="0054497B" w:rsidRDefault="00B9576A" w:rsidP="00F03784">
            <w:pPr>
              <w:pStyle w:val="Tabletext"/>
            </w:pPr>
          </w:p>
        </w:tc>
      </w:tr>
      <w:tr w:rsidR="00B9576A" w:rsidRPr="0054497B" w14:paraId="2786D93D" w14:textId="77777777" w:rsidTr="00017975">
        <w:tc>
          <w:tcPr>
            <w:tcW w:w="924" w:type="dxa"/>
            <w:tcBorders>
              <w:top w:val="single" w:sz="4" w:space="0" w:color="auto"/>
              <w:left w:val="single" w:sz="4" w:space="0" w:color="auto"/>
              <w:bottom w:val="single" w:sz="4" w:space="0" w:color="auto"/>
              <w:right w:val="single" w:sz="4" w:space="0" w:color="auto"/>
            </w:tcBorders>
          </w:tcPr>
          <w:p w14:paraId="53187238" w14:textId="77777777" w:rsidR="00B9576A" w:rsidRPr="0054497B" w:rsidRDefault="00B9576A" w:rsidP="00F03784">
            <w:pPr>
              <w:pStyle w:val="Tabletext"/>
            </w:pPr>
            <w:r w:rsidRPr="0054497B">
              <w:t>4.6.</w:t>
            </w:r>
          </w:p>
        </w:tc>
        <w:tc>
          <w:tcPr>
            <w:tcW w:w="2586" w:type="dxa"/>
            <w:tcBorders>
              <w:top w:val="single" w:sz="4" w:space="0" w:color="auto"/>
              <w:left w:val="single" w:sz="4" w:space="0" w:color="auto"/>
              <w:bottom w:val="single" w:sz="4" w:space="0" w:color="auto"/>
              <w:right w:val="single" w:sz="4" w:space="0" w:color="auto"/>
            </w:tcBorders>
          </w:tcPr>
          <w:p w14:paraId="6BE2ACE7" w14:textId="77777777" w:rsidR="00B9576A" w:rsidRPr="0054497B" w:rsidRDefault="00B9576A" w:rsidP="00F03784">
            <w:pPr>
              <w:pStyle w:val="Tabletext"/>
            </w:pPr>
            <w:r w:rsidRPr="0054497B">
              <w:t>e)  mirgojošo signālu intensitāte un ilgums defektu režīmā.</w:t>
            </w:r>
          </w:p>
        </w:tc>
        <w:tc>
          <w:tcPr>
            <w:tcW w:w="5812" w:type="dxa"/>
            <w:tcBorders>
              <w:top w:val="single" w:sz="4" w:space="0" w:color="auto"/>
              <w:left w:val="single" w:sz="4" w:space="0" w:color="auto"/>
              <w:bottom w:val="single" w:sz="4" w:space="0" w:color="auto"/>
              <w:right w:val="single" w:sz="4" w:space="0" w:color="auto"/>
            </w:tcBorders>
          </w:tcPr>
          <w:p w14:paraId="720FFC99" w14:textId="77777777" w:rsidR="00B9576A" w:rsidRPr="0054497B" w:rsidRDefault="00B9576A" w:rsidP="00F03784">
            <w:pPr>
              <w:pStyle w:val="Tabletext"/>
            </w:pPr>
            <w:r w:rsidRPr="0054497B">
              <w:t>BE0: pārbaudīt mirgojošos signālus nav nepieciešams.</w:t>
            </w:r>
          </w:p>
          <w:p w14:paraId="6A5A5BF6" w14:textId="77777777" w:rsidR="00B9576A" w:rsidRPr="0054497B" w:rsidRDefault="00B9576A" w:rsidP="00F03784">
            <w:pPr>
              <w:pStyle w:val="Tabletext"/>
            </w:pPr>
          </w:p>
        </w:tc>
      </w:tr>
      <w:tr w:rsidR="00B9576A" w:rsidRPr="0054497B" w14:paraId="0BD40291" w14:textId="77777777" w:rsidTr="00017975">
        <w:tc>
          <w:tcPr>
            <w:tcW w:w="924" w:type="dxa"/>
            <w:tcBorders>
              <w:top w:val="single" w:sz="4" w:space="0" w:color="auto"/>
              <w:left w:val="single" w:sz="4" w:space="0" w:color="auto"/>
              <w:bottom w:val="single" w:sz="4" w:space="0" w:color="auto"/>
              <w:right w:val="single" w:sz="4" w:space="0" w:color="auto"/>
            </w:tcBorders>
          </w:tcPr>
          <w:p w14:paraId="7B48D013" w14:textId="77777777" w:rsidR="00B9576A" w:rsidRPr="0054497B" w:rsidRDefault="00B9576A" w:rsidP="00F03784">
            <w:pPr>
              <w:pStyle w:val="Tabletext"/>
            </w:pPr>
            <w:r w:rsidRPr="0054497B">
              <w:t>4.7.1.</w:t>
            </w:r>
          </w:p>
        </w:tc>
        <w:tc>
          <w:tcPr>
            <w:tcW w:w="2586" w:type="dxa"/>
            <w:tcBorders>
              <w:top w:val="single" w:sz="4" w:space="0" w:color="auto"/>
              <w:left w:val="single" w:sz="4" w:space="0" w:color="auto"/>
              <w:bottom w:val="single" w:sz="4" w:space="0" w:color="auto"/>
              <w:right w:val="single" w:sz="4" w:space="0" w:color="auto"/>
            </w:tcBorders>
          </w:tcPr>
          <w:p w14:paraId="33635DB7" w14:textId="77777777" w:rsidR="00B9576A" w:rsidRPr="0054497B" w:rsidRDefault="00B9576A" w:rsidP="00F03784">
            <w:pPr>
              <w:pStyle w:val="Tabletext"/>
            </w:pPr>
            <w:r w:rsidRPr="0054497B">
              <w:rPr>
                <w:spacing w:val="-9"/>
              </w:rPr>
              <w:t>a) s</w:t>
            </w:r>
            <w:r w:rsidRPr="0054497B">
              <w:t>arkanā signāla iztrūkums noteikta signālu grupa.</w:t>
            </w:r>
          </w:p>
        </w:tc>
        <w:tc>
          <w:tcPr>
            <w:tcW w:w="5812" w:type="dxa"/>
            <w:tcBorders>
              <w:top w:val="single" w:sz="4" w:space="0" w:color="auto"/>
              <w:left w:val="single" w:sz="4" w:space="0" w:color="auto"/>
              <w:bottom w:val="single" w:sz="4" w:space="0" w:color="auto"/>
              <w:right w:val="single" w:sz="4" w:space="0" w:color="auto"/>
            </w:tcBorders>
          </w:tcPr>
          <w:p w14:paraId="060F1637" w14:textId="77777777" w:rsidR="00B9576A" w:rsidRPr="0054497B" w:rsidRDefault="00B9576A" w:rsidP="00F03784">
            <w:pPr>
              <w:pStyle w:val="Tabletext"/>
            </w:pPr>
            <w:r w:rsidRPr="0054497B">
              <w:t>CA1: sarkanā signāla iztrūkums noteikumos paredzētajās signālu grupās tiks reģistrēts kā defekts.</w:t>
            </w:r>
          </w:p>
        </w:tc>
      </w:tr>
      <w:tr w:rsidR="00B9576A" w:rsidRPr="0054497B" w14:paraId="49096750" w14:textId="77777777" w:rsidTr="00017975">
        <w:trPr>
          <w:trHeight w:val="463"/>
        </w:trPr>
        <w:tc>
          <w:tcPr>
            <w:tcW w:w="924" w:type="dxa"/>
            <w:tcBorders>
              <w:top w:val="single" w:sz="4" w:space="0" w:color="auto"/>
              <w:left w:val="single" w:sz="4" w:space="0" w:color="auto"/>
              <w:bottom w:val="single" w:sz="4" w:space="0" w:color="auto"/>
              <w:right w:val="single" w:sz="4" w:space="0" w:color="auto"/>
            </w:tcBorders>
          </w:tcPr>
          <w:p w14:paraId="5F732C32" w14:textId="77777777" w:rsidR="00B9576A" w:rsidRPr="0054497B" w:rsidRDefault="00B9576A" w:rsidP="00F03784">
            <w:pPr>
              <w:pStyle w:val="Tabletext"/>
            </w:pPr>
            <w:r w:rsidRPr="0054497B">
              <w:t>4.7.1.</w:t>
            </w:r>
          </w:p>
        </w:tc>
        <w:tc>
          <w:tcPr>
            <w:tcW w:w="2586" w:type="dxa"/>
            <w:tcBorders>
              <w:top w:val="single" w:sz="4" w:space="0" w:color="auto"/>
              <w:left w:val="single" w:sz="4" w:space="0" w:color="auto"/>
              <w:bottom w:val="single" w:sz="4" w:space="0" w:color="auto"/>
              <w:right w:val="single" w:sz="4" w:space="0" w:color="auto"/>
            </w:tcBorders>
          </w:tcPr>
          <w:p w14:paraId="60736ADB" w14:textId="77777777" w:rsidR="00B9576A" w:rsidRPr="0054497B" w:rsidRDefault="00B9576A" w:rsidP="00F03784">
            <w:pPr>
              <w:pStyle w:val="Tabletext"/>
            </w:pPr>
            <w:r w:rsidRPr="0054497B">
              <w:t>b) pēdējā sarkanā signāla iztrūkums.</w:t>
            </w:r>
          </w:p>
        </w:tc>
        <w:tc>
          <w:tcPr>
            <w:tcW w:w="5812" w:type="dxa"/>
            <w:tcBorders>
              <w:top w:val="single" w:sz="4" w:space="0" w:color="auto"/>
              <w:left w:val="single" w:sz="4" w:space="0" w:color="auto"/>
              <w:bottom w:val="single" w:sz="4" w:space="0" w:color="auto"/>
              <w:right w:val="single" w:sz="4" w:space="0" w:color="auto"/>
            </w:tcBorders>
          </w:tcPr>
          <w:p w14:paraId="46D73497" w14:textId="77777777" w:rsidR="00B9576A" w:rsidRPr="0054497B" w:rsidRDefault="00B9576A" w:rsidP="00F03784">
            <w:pPr>
              <w:pStyle w:val="Tabletext"/>
            </w:pPr>
            <w:r w:rsidRPr="00A13098">
              <w:rPr>
                <w:rFonts w:cs="Calibri"/>
              </w:rPr>
              <w:t>CB</w:t>
            </w:r>
            <w:r>
              <w:rPr>
                <w:rFonts w:cs="Calibri"/>
              </w:rPr>
              <w:t>1</w:t>
            </w:r>
            <w:r w:rsidRPr="00A13098">
              <w:rPr>
                <w:rFonts w:cs="Calibri"/>
              </w:rPr>
              <w:t xml:space="preserve">: </w:t>
            </w:r>
            <w:r w:rsidRPr="00632C15">
              <w:t>sarkanā signāla iztrūkums kādā signālu grupā tiks reģistrēts kā defekts</w:t>
            </w:r>
            <w:r>
              <w:t>.</w:t>
            </w:r>
          </w:p>
        </w:tc>
      </w:tr>
      <w:tr w:rsidR="00B9576A" w:rsidRPr="0054497B" w14:paraId="5F94FB73" w14:textId="77777777" w:rsidTr="00017975">
        <w:tc>
          <w:tcPr>
            <w:tcW w:w="924" w:type="dxa"/>
            <w:tcBorders>
              <w:top w:val="single" w:sz="4" w:space="0" w:color="auto"/>
              <w:left w:val="single" w:sz="4" w:space="0" w:color="auto"/>
              <w:bottom w:val="single" w:sz="4" w:space="0" w:color="auto"/>
              <w:right w:val="single" w:sz="4" w:space="0" w:color="auto"/>
            </w:tcBorders>
          </w:tcPr>
          <w:p w14:paraId="08CD3578" w14:textId="77777777" w:rsidR="00B9576A" w:rsidRPr="0054497B" w:rsidRDefault="00B9576A" w:rsidP="00F03784">
            <w:pPr>
              <w:pStyle w:val="Tabletext"/>
            </w:pPr>
            <w:r w:rsidRPr="0054497B">
              <w:t>4.7.1.</w:t>
            </w:r>
          </w:p>
        </w:tc>
        <w:tc>
          <w:tcPr>
            <w:tcW w:w="2586" w:type="dxa"/>
            <w:tcBorders>
              <w:top w:val="single" w:sz="4" w:space="0" w:color="auto"/>
              <w:left w:val="single" w:sz="4" w:space="0" w:color="auto"/>
              <w:bottom w:val="single" w:sz="4" w:space="0" w:color="auto"/>
              <w:right w:val="single" w:sz="4" w:space="0" w:color="auto"/>
            </w:tcBorders>
          </w:tcPr>
          <w:p w14:paraId="4388E20F" w14:textId="77777777" w:rsidR="00B9576A" w:rsidRPr="0054497B" w:rsidRDefault="00B9576A" w:rsidP="00F03784">
            <w:pPr>
              <w:pStyle w:val="Tabletext"/>
            </w:pPr>
            <w:r w:rsidRPr="0054497B">
              <w:t>c)  vairāku sarkano signālu iztrūkums.</w:t>
            </w:r>
          </w:p>
        </w:tc>
        <w:tc>
          <w:tcPr>
            <w:tcW w:w="5812" w:type="dxa"/>
            <w:tcBorders>
              <w:top w:val="single" w:sz="4" w:space="0" w:color="auto"/>
              <w:left w:val="single" w:sz="4" w:space="0" w:color="auto"/>
              <w:bottom w:val="single" w:sz="4" w:space="0" w:color="auto"/>
              <w:right w:val="single" w:sz="4" w:space="0" w:color="auto"/>
            </w:tcBorders>
          </w:tcPr>
          <w:p w14:paraId="75552C64" w14:textId="77777777" w:rsidR="00B9576A" w:rsidRPr="0054497B" w:rsidRDefault="00B9576A" w:rsidP="00F03784">
            <w:pPr>
              <w:pStyle w:val="Tabletext"/>
            </w:pPr>
            <w:r w:rsidRPr="0054497B">
              <w:t>CC1: sarkano signālu iztrūkums vairākos luksoforos, kuri paredzēti katrai signālu grupai, tiks reģistrēts kā defekts.</w:t>
            </w:r>
          </w:p>
        </w:tc>
      </w:tr>
      <w:tr w:rsidR="00B9576A" w:rsidRPr="0054497B" w14:paraId="37111D45" w14:textId="77777777" w:rsidTr="00017975">
        <w:tc>
          <w:tcPr>
            <w:tcW w:w="924" w:type="dxa"/>
            <w:tcBorders>
              <w:top w:val="single" w:sz="4" w:space="0" w:color="auto"/>
              <w:left w:val="single" w:sz="4" w:space="0" w:color="auto"/>
              <w:bottom w:val="single" w:sz="4" w:space="0" w:color="auto"/>
              <w:right w:val="single" w:sz="4" w:space="0" w:color="auto"/>
            </w:tcBorders>
          </w:tcPr>
          <w:p w14:paraId="717F662E" w14:textId="77777777" w:rsidR="00B9576A" w:rsidRPr="0054497B" w:rsidRDefault="00B9576A" w:rsidP="00F03784">
            <w:pPr>
              <w:pStyle w:val="Tabletext"/>
            </w:pPr>
            <w:r w:rsidRPr="0054497B">
              <w:t>4.7.1.</w:t>
            </w:r>
          </w:p>
        </w:tc>
        <w:tc>
          <w:tcPr>
            <w:tcW w:w="2586" w:type="dxa"/>
            <w:tcBorders>
              <w:top w:val="single" w:sz="4" w:space="0" w:color="auto"/>
              <w:left w:val="single" w:sz="4" w:space="0" w:color="auto"/>
              <w:bottom w:val="single" w:sz="4" w:space="0" w:color="auto"/>
              <w:right w:val="single" w:sz="4" w:space="0" w:color="auto"/>
            </w:tcBorders>
          </w:tcPr>
          <w:p w14:paraId="3F7FF922" w14:textId="77777777" w:rsidR="00B9576A" w:rsidRPr="0054497B" w:rsidRDefault="00B9576A" w:rsidP="00F03784">
            <w:pPr>
              <w:pStyle w:val="Tabletext"/>
            </w:pPr>
            <w:r w:rsidRPr="0054497B">
              <w:t>d) noteikumos paredzēto sarkano signālu iztrūkums.</w:t>
            </w:r>
          </w:p>
        </w:tc>
        <w:tc>
          <w:tcPr>
            <w:tcW w:w="5812" w:type="dxa"/>
            <w:tcBorders>
              <w:top w:val="single" w:sz="4" w:space="0" w:color="auto"/>
              <w:left w:val="single" w:sz="4" w:space="0" w:color="auto"/>
              <w:bottom w:val="single" w:sz="4" w:space="0" w:color="auto"/>
              <w:right w:val="single" w:sz="4" w:space="0" w:color="auto"/>
            </w:tcBorders>
          </w:tcPr>
          <w:p w14:paraId="2B856219" w14:textId="77777777" w:rsidR="00B9576A" w:rsidRPr="0054497B" w:rsidRDefault="00B9576A" w:rsidP="00F03784">
            <w:pPr>
              <w:pStyle w:val="Tabletext"/>
            </w:pPr>
            <w:r w:rsidRPr="0054497B">
              <w:t>CDO: pārbaudīt noteikumos paredzēto sarkano signālu iztrūkumu nav nepieciešams.</w:t>
            </w:r>
          </w:p>
        </w:tc>
      </w:tr>
      <w:tr w:rsidR="00B9576A" w:rsidRPr="0054497B" w14:paraId="78C8B3BA" w14:textId="77777777" w:rsidTr="00017975">
        <w:tc>
          <w:tcPr>
            <w:tcW w:w="924" w:type="dxa"/>
            <w:tcBorders>
              <w:top w:val="single" w:sz="4" w:space="0" w:color="auto"/>
              <w:left w:val="single" w:sz="4" w:space="0" w:color="auto"/>
              <w:bottom w:val="single" w:sz="4" w:space="0" w:color="auto"/>
              <w:right w:val="single" w:sz="4" w:space="0" w:color="auto"/>
            </w:tcBorders>
          </w:tcPr>
          <w:p w14:paraId="269C9EC9" w14:textId="77777777" w:rsidR="00B9576A" w:rsidRPr="0054497B" w:rsidRDefault="00B9576A" w:rsidP="00F03784">
            <w:pPr>
              <w:pStyle w:val="Tabletext"/>
            </w:pPr>
            <w:r w:rsidRPr="0054497B">
              <w:t>4.7.2.</w:t>
            </w:r>
          </w:p>
        </w:tc>
        <w:tc>
          <w:tcPr>
            <w:tcW w:w="2586" w:type="dxa"/>
            <w:tcBorders>
              <w:top w:val="single" w:sz="4" w:space="0" w:color="auto"/>
              <w:left w:val="single" w:sz="4" w:space="0" w:color="auto"/>
              <w:bottom w:val="single" w:sz="4" w:space="0" w:color="auto"/>
              <w:right w:val="single" w:sz="4" w:space="0" w:color="auto"/>
            </w:tcBorders>
          </w:tcPr>
          <w:p w14:paraId="618439C4" w14:textId="77777777" w:rsidR="00B9576A" w:rsidRPr="0054497B" w:rsidRDefault="00B9576A" w:rsidP="00F03784">
            <w:pPr>
              <w:pStyle w:val="Tabletext"/>
            </w:pPr>
            <w:r w:rsidRPr="0054497B">
              <w:t>Iztrūkstošās signālu grupas "dzeltenie vai zaļie signāli".</w:t>
            </w:r>
          </w:p>
        </w:tc>
        <w:tc>
          <w:tcPr>
            <w:tcW w:w="5812" w:type="dxa"/>
            <w:tcBorders>
              <w:top w:val="single" w:sz="4" w:space="0" w:color="auto"/>
              <w:left w:val="single" w:sz="4" w:space="0" w:color="auto"/>
              <w:bottom w:val="single" w:sz="4" w:space="0" w:color="auto"/>
              <w:right w:val="single" w:sz="4" w:space="0" w:color="auto"/>
            </w:tcBorders>
          </w:tcPr>
          <w:p w14:paraId="28A90F9D" w14:textId="77777777" w:rsidR="00B9576A" w:rsidRPr="0054497B" w:rsidRDefault="00B9576A" w:rsidP="00F03784">
            <w:pPr>
              <w:pStyle w:val="Tabletext"/>
            </w:pPr>
            <w:r w:rsidRPr="0054497B">
              <w:t>CEO: pārbaudīt dzeltenā vai zaļa signālu iztrūkumu nav nepieciešams.</w:t>
            </w:r>
          </w:p>
        </w:tc>
      </w:tr>
      <w:tr w:rsidR="00B9576A" w:rsidRPr="0054497B" w14:paraId="4845E92A" w14:textId="77777777" w:rsidTr="00017975">
        <w:tc>
          <w:tcPr>
            <w:tcW w:w="924" w:type="dxa"/>
            <w:tcBorders>
              <w:top w:val="single" w:sz="4" w:space="0" w:color="auto"/>
              <w:left w:val="single" w:sz="4" w:space="0" w:color="auto"/>
              <w:bottom w:val="single" w:sz="4" w:space="0" w:color="auto"/>
              <w:right w:val="single" w:sz="4" w:space="0" w:color="auto"/>
            </w:tcBorders>
          </w:tcPr>
          <w:p w14:paraId="46A3E187" w14:textId="77777777" w:rsidR="00B9576A" w:rsidRPr="0054497B" w:rsidRDefault="00B9576A" w:rsidP="00F03784">
            <w:pPr>
              <w:pStyle w:val="Tabletext"/>
            </w:pPr>
            <w:r w:rsidRPr="0054497B">
              <w:t>4.8.</w:t>
            </w:r>
          </w:p>
        </w:tc>
        <w:tc>
          <w:tcPr>
            <w:tcW w:w="2586" w:type="dxa"/>
            <w:tcBorders>
              <w:top w:val="single" w:sz="4" w:space="0" w:color="auto"/>
              <w:left w:val="single" w:sz="4" w:space="0" w:color="auto"/>
              <w:bottom w:val="single" w:sz="4" w:space="0" w:color="auto"/>
              <w:right w:val="single" w:sz="4" w:space="0" w:color="auto"/>
            </w:tcBorders>
          </w:tcPr>
          <w:p w14:paraId="180FD4BB" w14:textId="77777777" w:rsidR="00B9576A" w:rsidRPr="0054497B" w:rsidRDefault="00B9576A" w:rsidP="00F03784">
            <w:pPr>
              <w:pStyle w:val="Tabletext"/>
            </w:pPr>
            <w:r w:rsidRPr="0054497B">
              <w:t>Atbilstības pārbaude.</w:t>
            </w:r>
          </w:p>
        </w:tc>
        <w:tc>
          <w:tcPr>
            <w:tcW w:w="5812" w:type="dxa"/>
            <w:tcBorders>
              <w:top w:val="single" w:sz="4" w:space="0" w:color="auto"/>
              <w:left w:val="single" w:sz="4" w:space="0" w:color="auto"/>
              <w:bottom w:val="single" w:sz="4" w:space="0" w:color="auto"/>
              <w:right w:val="single" w:sz="4" w:space="0" w:color="auto"/>
            </w:tcBorders>
          </w:tcPr>
          <w:p w14:paraId="3260D7DC" w14:textId="77777777" w:rsidR="00B9576A" w:rsidRPr="0054497B" w:rsidRDefault="00B9576A" w:rsidP="00F03784">
            <w:pPr>
              <w:pStyle w:val="Tabletext"/>
            </w:pPr>
            <w:r w:rsidRPr="0054497B">
              <w:t>DAO: pārbaudīt atbilstību nav nepieciešams.</w:t>
            </w:r>
          </w:p>
        </w:tc>
      </w:tr>
      <w:tr w:rsidR="00B9576A" w:rsidRPr="0054497B" w14:paraId="4764AD2F" w14:textId="77777777" w:rsidTr="00017975">
        <w:tc>
          <w:tcPr>
            <w:tcW w:w="924" w:type="dxa"/>
            <w:tcBorders>
              <w:top w:val="single" w:sz="4" w:space="0" w:color="auto"/>
              <w:left w:val="single" w:sz="4" w:space="0" w:color="auto"/>
              <w:bottom w:val="single" w:sz="4" w:space="0" w:color="auto"/>
              <w:right w:val="single" w:sz="4" w:space="0" w:color="auto"/>
            </w:tcBorders>
          </w:tcPr>
          <w:p w14:paraId="3D0ECCB8" w14:textId="77777777" w:rsidR="00B9576A" w:rsidRPr="0054497B" w:rsidRDefault="00B9576A" w:rsidP="00F03784">
            <w:pPr>
              <w:pStyle w:val="Tabletext"/>
            </w:pPr>
            <w:r w:rsidRPr="0054497B">
              <w:t>4.9.</w:t>
            </w:r>
          </w:p>
        </w:tc>
        <w:tc>
          <w:tcPr>
            <w:tcW w:w="2586" w:type="dxa"/>
            <w:tcBorders>
              <w:top w:val="single" w:sz="4" w:space="0" w:color="auto"/>
              <w:left w:val="single" w:sz="4" w:space="0" w:color="auto"/>
              <w:bottom w:val="single" w:sz="4" w:space="0" w:color="auto"/>
              <w:right w:val="single" w:sz="4" w:space="0" w:color="auto"/>
            </w:tcBorders>
          </w:tcPr>
          <w:p w14:paraId="7BD08E39" w14:textId="77777777" w:rsidR="00B9576A" w:rsidRPr="0054497B" w:rsidRDefault="00B9576A" w:rsidP="00F03784">
            <w:pPr>
              <w:pStyle w:val="Tabletext"/>
            </w:pPr>
            <w:r w:rsidRPr="0054497B">
              <w:t>a)  uzkrātās laikiztures vērtības.</w:t>
            </w:r>
          </w:p>
        </w:tc>
        <w:tc>
          <w:tcPr>
            <w:tcW w:w="5812" w:type="dxa"/>
            <w:tcBorders>
              <w:top w:val="single" w:sz="4" w:space="0" w:color="auto"/>
              <w:left w:val="single" w:sz="4" w:space="0" w:color="auto"/>
              <w:bottom w:val="single" w:sz="4" w:space="0" w:color="auto"/>
              <w:right w:val="single" w:sz="4" w:space="0" w:color="auto"/>
            </w:tcBorders>
          </w:tcPr>
          <w:p w14:paraId="0AED29AE" w14:textId="77777777" w:rsidR="00B9576A" w:rsidRPr="0054497B" w:rsidRDefault="00B9576A" w:rsidP="00F03784">
            <w:pPr>
              <w:pStyle w:val="Tabletext"/>
            </w:pPr>
            <w:r w:rsidRPr="0054497B">
              <w:t>FAO: pārbaudīt uzkrāto laikiztures vērtību pareizību nav nepieciešams.</w:t>
            </w:r>
          </w:p>
        </w:tc>
      </w:tr>
      <w:tr w:rsidR="00B9576A" w:rsidRPr="0054497B" w14:paraId="3D2BFCA3" w14:textId="77777777" w:rsidTr="00017975">
        <w:tc>
          <w:tcPr>
            <w:tcW w:w="924" w:type="dxa"/>
            <w:tcBorders>
              <w:top w:val="single" w:sz="4" w:space="0" w:color="auto"/>
              <w:left w:val="single" w:sz="4" w:space="0" w:color="auto"/>
              <w:bottom w:val="single" w:sz="4" w:space="0" w:color="auto"/>
              <w:right w:val="single" w:sz="4" w:space="0" w:color="auto"/>
            </w:tcBorders>
          </w:tcPr>
          <w:p w14:paraId="7C54CE05" w14:textId="77777777" w:rsidR="00B9576A" w:rsidRPr="0054497B" w:rsidRDefault="00B9576A" w:rsidP="00F03784">
            <w:pPr>
              <w:pStyle w:val="Tabletext"/>
            </w:pPr>
            <w:r w:rsidRPr="0054497B">
              <w:t>4.9.</w:t>
            </w:r>
          </w:p>
        </w:tc>
        <w:tc>
          <w:tcPr>
            <w:tcW w:w="2586" w:type="dxa"/>
            <w:tcBorders>
              <w:top w:val="single" w:sz="4" w:space="0" w:color="auto"/>
              <w:left w:val="single" w:sz="4" w:space="0" w:color="auto"/>
              <w:bottom w:val="single" w:sz="4" w:space="0" w:color="auto"/>
              <w:right w:val="single" w:sz="4" w:space="0" w:color="auto"/>
            </w:tcBorders>
          </w:tcPr>
          <w:p w14:paraId="5C708FE0" w14:textId="77777777" w:rsidR="00B9576A" w:rsidRPr="0054497B" w:rsidRDefault="00B9576A" w:rsidP="00F03784">
            <w:pPr>
              <w:pStyle w:val="Tabletext"/>
            </w:pPr>
            <w:r w:rsidRPr="0054497B">
              <w:t>b) laika bāzes frekvence.</w:t>
            </w:r>
          </w:p>
        </w:tc>
        <w:tc>
          <w:tcPr>
            <w:tcW w:w="5812" w:type="dxa"/>
            <w:tcBorders>
              <w:top w:val="single" w:sz="4" w:space="0" w:color="auto"/>
              <w:left w:val="single" w:sz="4" w:space="0" w:color="auto"/>
              <w:bottom w:val="single" w:sz="4" w:space="0" w:color="auto"/>
              <w:right w:val="single" w:sz="4" w:space="0" w:color="auto"/>
            </w:tcBorders>
          </w:tcPr>
          <w:p w14:paraId="654C5A2A" w14:textId="77777777" w:rsidR="00B9576A" w:rsidRPr="0054497B" w:rsidRDefault="00B9576A" w:rsidP="00F03784">
            <w:pPr>
              <w:pStyle w:val="Tabletext"/>
            </w:pPr>
            <w:r w:rsidRPr="0054497B">
              <w:t>FBO: pārbaudīt laika bāzes frekvenci nav nepieciešams.</w:t>
            </w:r>
          </w:p>
        </w:tc>
      </w:tr>
      <w:tr w:rsidR="00B9576A" w:rsidRPr="0054497B" w14:paraId="750F74F9" w14:textId="77777777" w:rsidTr="00017975">
        <w:tc>
          <w:tcPr>
            <w:tcW w:w="924" w:type="dxa"/>
            <w:tcBorders>
              <w:top w:val="single" w:sz="4" w:space="0" w:color="auto"/>
              <w:left w:val="single" w:sz="4" w:space="0" w:color="auto"/>
              <w:bottom w:val="single" w:sz="4" w:space="0" w:color="auto"/>
              <w:right w:val="single" w:sz="4" w:space="0" w:color="auto"/>
            </w:tcBorders>
          </w:tcPr>
          <w:p w14:paraId="5B87CAF6" w14:textId="77777777" w:rsidR="00B9576A" w:rsidRPr="0054497B" w:rsidRDefault="00B9576A" w:rsidP="00F03784">
            <w:pPr>
              <w:pStyle w:val="Tabletext"/>
            </w:pPr>
            <w:r w:rsidRPr="0054497B">
              <w:t>4.9.</w:t>
            </w:r>
          </w:p>
        </w:tc>
        <w:tc>
          <w:tcPr>
            <w:tcW w:w="2586" w:type="dxa"/>
            <w:tcBorders>
              <w:top w:val="single" w:sz="4" w:space="0" w:color="auto"/>
              <w:left w:val="single" w:sz="4" w:space="0" w:color="auto"/>
              <w:bottom w:val="single" w:sz="4" w:space="0" w:color="auto"/>
              <w:right w:val="single" w:sz="4" w:space="0" w:color="auto"/>
            </w:tcBorders>
          </w:tcPr>
          <w:p w14:paraId="03821FBB" w14:textId="77777777" w:rsidR="00B9576A" w:rsidRPr="0054497B" w:rsidRDefault="00B9576A" w:rsidP="00F03784">
            <w:pPr>
              <w:pStyle w:val="Tabletext"/>
            </w:pPr>
            <w:r w:rsidRPr="0054497B">
              <w:t>c) laika iestatījumu minimālās vērtības.</w:t>
            </w:r>
          </w:p>
        </w:tc>
        <w:tc>
          <w:tcPr>
            <w:tcW w:w="5812" w:type="dxa"/>
            <w:tcBorders>
              <w:top w:val="single" w:sz="4" w:space="0" w:color="auto"/>
              <w:left w:val="single" w:sz="4" w:space="0" w:color="auto"/>
              <w:bottom w:val="single" w:sz="4" w:space="0" w:color="auto"/>
              <w:right w:val="single" w:sz="4" w:space="0" w:color="auto"/>
            </w:tcBorders>
          </w:tcPr>
          <w:p w14:paraId="3207ECAD" w14:textId="77777777" w:rsidR="00B9576A" w:rsidRPr="0054497B" w:rsidRDefault="00B9576A" w:rsidP="00F03784">
            <w:pPr>
              <w:pStyle w:val="Tabletext"/>
            </w:pPr>
            <w:r w:rsidRPr="0054497B">
              <w:t>FCO: pārbaudīt laika iestatījumu minimālās vērtības nav nepieciešams.</w:t>
            </w:r>
          </w:p>
        </w:tc>
      </w:tr>
      <w:tr w:rsidR="00B9576A" w:rsidRPr="0054497B" w14:paraId="4EE2259F" w14:textId="77777777" w:rsidTr="00017975">
        <w:tc>
          <w:tcPr>
            <w:tcW w:w="924" w:type="dxa"/>
            <w:tcBorders>
              <w:top w:val="single" w:sz="4" w:space="0" w:color="auto"/>
              <w:left w:val="single" w:sz="4" w:space="0" w:color="auto"/>
              <w:bottom w:val="single" w:sz="4" w:space="0" w:color="auto"/>
              <w:right w:val="single" w:sz="4" w:space="0" w:color="auto"/>
            </w:tcBorders>
          </w:tcPr>
          <w:p w14:paraId="6D076346" w14:textId="77777777" w:rsidR="00B9576A" w:rsidRPr="0054497B" w:rsidRDefault="00B9576A" w:rsidP="00F03784">
            <w:pPr>
              <w:pStyle w:val="Tabletext"/>
            </w:pPr>
            <w:r w:rsidRPr="0054497B">
              <w:t>4.9.</w:t>
            </w:r>
          </w:p>
        </w:tc>
        <w:tc>
          <w:tcPr>
            <w:tcW w:w="2586" w:type="dxa"/>
            <w:tcBorders>
              <w:top w:val="single" w:sz="4" w:space="0" w:color="auto"/>
              <w:left w:val="single" w:sz="4" w:space="0" w:color="auto"/>
              <w:bottom w:val="single" w:sz="4" w:space="0" w:color="auto"/>
              <w:right w:val="single" w:sz="4" w:space="0" w:color="auto"/>
            </w:tcBorders>
          </w:tcPr>
          <w:p w14:paraId="4F786725" w14:textId="77777777" w:rsidR="00B9576A" w:rsidRPr="0054497B" w:rsidRDefault="00B9576A" w:rsidP="00F03784">
            <w:pPr>
              <w:pStyle w:val="Tabletext"/>
            </w:pPr>
            <w:r w:rsidRPr="0054497B">
              <w:t>d) laika iestatījumu maksimālās vērtības.</w:t>
            </w:r>
          </w:p>
        </w:tc>
        <w:tc>
          <w:tcPr>
            <w:tcW w:w="5812" w:type="dxa"/>
            <w:tcBorders>
              <w:top w:val="single" w:sz="4" w:space="0" w:color="auto"/>
              <w:left w:val="single" w:sz="4" w:space="0" w:color="auto"/>
              <w:bottom w:val="single" w:sz="4" w:space="0" w:color="auto"/>
              <w:right w:val="single" w:sz="4" w:space="0" w:color="auto"/>
            </w:tcBorders>
          </w:tcPr>
          <w:p w14:paraId="5919D3E0" w14:textId="77777777" w:rsidR="00B9576A" w:rsidRPr="0054497B" w:rsidRDefault="00B9576A" w:rsidP="00F03784">
            <w:pPr>
              <w:pStyle w:val="Tabletext"/>
            </w:pPr>
            <w:r w:rsidRPr="0054497B">
              <w:t>FDO: pārbaudīt laika iestatījumu maksimālās vērtības nav nepieciešams.</w:t>
            </w:r>
          </w:p>
        </w:tc>
      </w:tr>
      <w:tr w:rsidR="00B9576A" w:rsidRPr="0054497B" w14:paraId="3B53332C" w14:textId="77777777" w:rsidTr="00017975">
        <w:tc>
          <w:tcPr>
            <w:tcW w:w="924" w:type="dxa"/>
            <w:tcBorders>
              <w:top w:val="single" w:sz="4" w:space="0" w:color="auto"/>
              <w:left w:val="single" w:sz="4" w:space="0" w:color="auto"/>
              <w:bottom w:val="single" w:sz="4" w:space="0" w:color="auto"/>
              <w:right w:val="single" w:sz="4" w:space="0" w:color="auto"/>
            </w:tcBorders>
          </w:tcPr>
          <w:p w14:paraId="54CA1828" w14:textId="77777777" w:rsidR="00B9576A" w:rsidRPr="0054497B" w:rsidRDefault="00B9576A" w:rsidP="00F03784">
            <w:pPr>
              <w:pStyle w:val="Tabletext"/>
            </w:pPr>
            <w:r w:rsidRPr="0054497B">
              <w:t>4.9.</w:t>
            </w:r>
          </w:p>
        </w:tc>
        <w:tc>
          <w:tcPr>
            <w:tcW w:w="2586" w:type="dxa"/>
            <w:tcBorders>
              <w:top w:val="single" w:sz="4" w:space="0" w:color="auto"/>
              <w:left w:val="single" w:sz="4" w:space="0" w:color="auto"/>
              <w:bottom w:val="single" w:sz="4" w:space="0" w:color="auto"/>
              <w:right w:val="single" w:sz="4" w:space="0" w:color="auto"/>
            </w:tcBorders>
          </w:tcPr>
          <w:p w14:paraId="680D96BD" w14:textId="77777777" w:rsidR="00B9576A" w:rsidRPr="0054497B" w:rsidRDefault="00B9576A" w:rsidP="00F03784">
            <w:pPr>
              <w:pStyle w:val="Tabletext"/>
            </w:pPr>
            <w:r w:rsidRPr="0054497B">
              <w:t>e) laikiztures ilgums.</w:t>
            </w:r>
          </w:p>
        </w:tc>
        <w:tc>
          <w:tcPr>
            <w:tcW w:w="5812" w:type="dxa"/>
            <w:tcBorders>
              <w:top w:val="single" w:sz="4" w:space="0" w:color="auto"/>
              <w:left w:val="single" w:sz="4" w:space="0" w:color="auto"/>
              <w:bottom w:val="single" w:sz="4" w:space="0" w:color="auto"/>
              <w:right w:val="single" w:sz="4" w:space="0" w:color="auto"/>
            </w:tcBorders>
          </w:tcPr>
          <w:p w14:paraId="6C5CB330" w14:textId="77777777" w:rsidR="00B9576A" w:rsidRPr="0054497B" w:rsidRDefault="00B9576A" w:rsidP="00F03784">
            <w:pPr>
              <w:pStyle w:val="Tabletext"/>
            </w:pPr>
            <w:r w:rsidRPr="0054497B">
              <w:t>FEO: pārbaudīt laikiztures ilgumu nav nepieciešams.</w:t>
            </w:r>
          </w:p>
        </w:tc>
      </w:tr>
      <w:tr w:rsidR="00B9576A" w:rsidRPr="0054497B" w14:paraId="744AD60F" w14:textId="77777777" w:rsidTr="00017975">
        <w:tc>
          <w:tcPr>
            <w:tcW w:w="924" w:type="dxa"/>
            <w:tcBorders>
              <w:top w:val="single" w:sz="4" w:space="0" w:color="auto"/>
              <w:left w:val="single" w:sz="4" w:space="0" w:color="auto"/>
              <w:bottom w:val="single" w:sz="4" w:space="0" w:color="auto"/>
              <w:right w:val="single" w:sz="4" w:space="0" w:color="auto"/>
            </w:tcBorders>
          </w:tcPr>
          <w:p w14:paraId="01DEE6D8" w14:textId="77777777" w:rsidR="00B9576A" w:rsidRPr="0054497B" w:rsidRDefault="00B9576A" w:rsidP="00F03784">
            <w:pPr>
              <w:pStyle w:val="Tabletext"/>
            </w:pPr>
            <w:r w:rsidRPr="0054497B">
              <w:t>4.10.</w:t>
            </w:r>
          </w:p>
        </w:tc>
        <w:tc>
          <w:tcPr>
            <w:tcW w:w="2586" w:type="dxa"/>
            <w:tcBorders>
              <w:top w:val="single" w:sz="4" w:space="0" w:color="auto"/>
              <w:left w:val="single" w:sz="4" w:space="0" w:color="auto"/>
              <w:bottom w:val="single" w:sz="4" w:space="0" w:color="auto"/>
              <w:right w:val="single" w:sz="4" w:space="0" w:color="auto"/>
            </w:tcBorders>
          </w:tcPr>
          <w:p w14:paraId="5F4AA75C" w14:textId="77777777" w:rsidR="00B9576A" w:rsidRPr="0054497B" w:rsidRDefault="00B9576A" w:rsidP="00F03784">
            <w:pPr>
              <w:pStyle w:val="Tabletext"/>
            </w:pPr>
            <w:r w:rsidRPr="0054497B">
              <w:t>a) nacionālajos noteikumos noteiktās signālu secības (pārkāpšana).</w:t>
            </w:r>
          </w:p>
        </w:tc>
        <w:tc>
          <w:tcPr>
            <w:tcW w:w="5812" w:type="dxa"/>
            <w:tcBorders>
              <w:top w:val="single" w:sz="4" w:space="0" w:color="auto"/>
              <w:left w:val="single" w:sz="4" w:space="0" w:color="auto"/>
              <w:bottom w:val="single" w:sz="4" w:space="0" w:color="auto"/>
              <w:right w:val="single" w:sz="4" w:space="0" w:color="auto"/>
            </w:tcBorders>
          </w:tcPr>
          <w:p w14:paraId="4E036BC9" w14:textId="77777777" w:rsidR="00B9576A" w:rsidRPr="0054497B" w:rsidRDefault="00B9576A" w:rsidP="00F03784">
            <w:pPr>
              <w:pStyle w:val="Tabletext"/>
            </w:pPr>
            <w:r w:rsidRPr="00A13098">
              <w:rPr>
                <w:rFonts w:cs="Calibri"/>
              </w:rPr>
              <w:t>GA</w:t>
            </w:r>
            <w:r>
              <w:rPr>
                <w:rFonts w:cs="Calibri"/>
              </w:rPr>
              <w:t>1</w:t>
            </w:r>
            <w:r w:rsidRPr="00A13098">
              <w:rPr>
                <w:rFonts w:cs="Calibri"/>
              </w:rPr>
              <w:t xml:space="preserve">: </w:t>
            </w:r>
            <w:r w:rsidRPr="00CA51E3">
              <w:t>nacionālajos noteikumos noteikto signālu secība jāpārbauda. Gadījumā, kad tiek konstatēta neatbilstoša signālu secība, satiksmes signālu vadierīcei jāreģistrē defekts.</w:t>
            </w:r>
          </w:p>
        </w:tc>
      </w:tr>
      <w:tr w:rsidR="00B9576A" w:rsidRPr="0054497B" w14:paraId="7543901A" w14:textId="77777777" w:rsidTr="00017975">
        <w:tc>
          <w:tcPr>
            <w:tcW w:w="924" w:type="dxa"/>
            <w:tcBorders>
              <w:top w:val="single" w:sz="4" w:space="0" w:color="auto"/>
              <w:left w:val="single" w:sz="4" w:space="0" w:color="auto"/>
              <w:bottom w:val="single" w:sz="4" w:space="0" w:color="auto"/>
              <w:right w:val="single" w:sz="4" w:space="0" w:color="auto"/>
            </w:tcBorders>
          </w:tcPr>
          <w:p w14:paraId="7602E7B2" w14:textId="77777777" w:rsidR="00B9576A" w:rsidRPr="0054497B" w:rsidRDefault="00B9576A" w:rsidP="00F03784">
            <w:pPr>
              <w:pStyle w:val="Tabletext"/>
            </w:pPr>
            <w:r w:rsidRPr="0054497B">
              <w:t>4.10.</w:t>
            </w:r>
          </w:p>
        </w:tc>
        <w:tc>
          <w:tcPr>
            <w:tcW w:w="2586" w:type="dxa"/>
            <w:tcBorders>
              <w:top w:val="single" w:sz="4" w:space="0" w:color="auto"/>
              <w:left w:val="single" w:sz="4" w:space="0" w:color="auto"/>
              <w:bottom w:val="single" w:sz="4" w:space="0" w:color="auto"/>
              <w:right w:val="single" w:sz="4" w:space="0" w:color="auto"/>
            </w:tcBorders>
          </w:tcPr>
          <w:p w14:paraId="687F8761" w14:textId="77777777" w:rsidR="00B9576A" w:rsidRPr="0054497B" w:rsidRDefault="00B9576A" w:rsidP="00F03784">
            <w:pPr>
              <w:pStyle w:val="Tabletext"/>
            </w:pPr>
            <w:r w:rsidRPr="0054497B">
              <w:t xml:space="preserve">b) noteikumos paredzētā signālu grupas "zaļais" </w:t>
            </w:r>
            <w:r w:rsidRPr="0054497B">
              <w:lastRenderedPageBreak/>
              <w:t>pāreja uz signālu grupu "zaļais".</w:t>
            </w:r>
          </w:p>
        </w:tc>
        <w:tc>
          <w:tcPr>
            <w:tcW w:w="5812" w:type="dxa"/>
            <w:tcBorders>
              <w:top w:val="single" w:sz="4" w:space="0" w:color="auto"/>
              <w:left w:val="single" w:sz="4" w:space="0" w:color="auto"/>
              <w:bottom w:val="single" w:sz="4" w:space="0" w:color="auto"/>
              <w:right w:val="single" w:sz="4" w:space="0" w:color="auto"/>
            </w:tcBorders>
          </w:tcPr>
          <w:p w14:paraId="7F798DD8" w14:textId="77777777" w:rsidR="00B9576A" w:rsidRPr="0054497B" w:rsidRDefault="00B9576A" w:rsidP="00F03784">
            <w:pPr>
              <w:pStyle w:val="Tabletext"/>
            </w:pPr>
            <w:r w:rsidRPr="0054497B">
              <w:lastRenderedPageBreak/>
              <w:t>GB1: signālu grupas "zaļais" signāla nepareizas pārejas gadījumā satiksmes signālu vadierīcei jāreģistrē defekts.</w:t>
            </w:r>
          </w:p>
        </w:tc>
      </w:tr>
      <w:tr w:rsidR="00B9576A" w:rsidRPr="0054497B" w14:paraId="51736826" w14:textId="77777777" w:rsidTr="00017975">
        <w:tc>
          <w:tcPr>
            <w:tcW w:w="924" w:type="dxa"/>
            <w:tcBorders>
              <w:top w:val="single" w:sz="4" w:space="0" w:color="auto"/>
              <w:left w:val="single" w:sz="4" w:space="0" w:color="auto"/>
              <w:bottom w:val="single" w:sz="4" w:space="0" w:color="auto"/>
              <w:right w:val="single" w:sz="4" w:space="0" w:color="auto"/>
            </w:tcBorders>
          </w:tcPr>
          <w:p w14:paraId="3BFC205E" w14:textId="77777777" w:rsidR="00B9576A" w:rsidRPr="0054497B" w:rsidRDefault="00B9576A" w:rsidP="00F03784">
            <w:pPr>
              <w:pStyle w:val="Tabletext"/>
            </w:pPr>
            <w:r w:rsidRPr="0054497B">
              <w:t>4.10.</w:t>
            </w:r>
          </w:p>
        </w:tc>
        <w:tc>
          <w:tcPr>
            <w:tcW w:w="2586" w:type="dxa"/>
            <w:tcBorders>
              <w:top w:val="single" w:sz="4" w:space="0" w:color="auto"/>
              <w:left w:val="single" w:sz="4" w:space="0" w:color="auto"/>
              <w:bottom w:val="single" w:sz="4" w:space="0" w:color="auto"/>
              <w:right w:val="single" w:sz="4" w:space="0" w:color="auto"/>
            </w:tcBorders>
          </w:tcPr>
          <w:p w14:paraId="527297C7" w14:textId="77777777" w:rsidR="00B9576A" w:rsidRPr="0054497B" w:rsidRDefault="00B9576A" w:rsidP="00F03784">
            <w:pPr>
              <w:pStyle w:val="Tabletext"/>
            </w:pPr>
            <w:r w:rsidRPr="0054497B">
              <w:t>c) signālu noteikta uzsākšanās secība signālu grupas kustībā.</w:t>
            </w:r>
          </w:p>
        </w:tc>
        <w:tc>
          <w:tcPr>
            <w:tcW w:w="5812" w:type="dxa"/>
            <w:tcBorders>
              <w:top w:val="single" w:sz="4" w:space="0" w:color="auto"/>
              <w:left w:val="single" w:sz="4" w:space="0" w:color="auto"/>
              <w:bottom w:val="single" w:sz="4" w:space="0" w:color="auto"/>
              <w:right w:val="single" w:sz="4" w:space="0" w:color="auto"/>
            </w:tcBorders>
          </w:tcPr>
          <w:p w14:paraId="1135A123" w14:textId="77777777" w:rsidR="00B9576A" w:rsidRPr="0054497B" w:rsidRDefault="00B9576A" w:rsidP="00F03784">
            <w:pPr>
              <w:pStyle w:val="Tabletext"/>
            </w:pPr>
            <w:r w:rsidRPr="0054497B">
              <w:t>GCO: pārbaudīt signālu uzsākšanās secību signālu grupas kustībā nav nepieciešams.</w:t>
            </w:r>
          </w:p>
        </w:tc>
      </w:tr>
      <w:tr w:rsidR="00B9576A" w:rsidRPr="0054497B" w14:paraId="38DFB82B" w14:textId="77777777" w:rsidTr="00017975">
        <w:tc>
          <w:tcPr>
            <w:tcW w:w="924" w:type="dxa"/>
            <w:tcBorders>
              <w:top w:val="single" w:sz="4" w:space="0" w:color="auto"/>
              <w:left w:val="single" w:sz="4" w:space="0" w:color="auto"/>
              <w:bottom w:val="single" w:sz="4" w:space="0" w:color="auto"/>
              <w:right w:val="single" w:sz="4" w:space="0" w:color="auto"/>
            </w:tcBorders>
          </w:tcPr>
          <w:p w14:paraId="536F48A1" w14:textId="77777777" w:rsidR="00B9576A" w:rsidRPr="0054497B" w:rsidRDefault="00B9576A" w:rsidP="00F03784">
            <w:pPr>
              <w:pStyle w:val="Tabletext"/>
            </w:pPr>
            <w:r w:rsidRPr="0054497B">
              <w:t>4.11.</w:t>
            </w:r>
          </w:p>
        </w:tc>
        <w:tc>
          <w:tcPr>
            <w:tcW w:w="2586" w:type="dxa"/>
            <w:tcBorders>
              <w:top w:val="single" w:sz="4" w:space="0" w:color="auto"/>
              <w:left w:val="single" w:sz="4" w:space="0" w:color="auto"/>
              <w:bottom w:val="single" w:sz="4" w:space="0" w:color="auto"/>
              <w:right w:val="single" w:sz="4" w:space="0" w:color="auto"/>
            </w:tcBorders>
          </w:tcPr>
          <w:p w14:paraId="6F42259F" w14:textId="77777777" w:rsidR="00B9576A" w:rsidRPr="0054497B" w:rsidRDefault="00B9576A" w:rsidP="00F03784">
            <w:pPr>
              <w:pStyle w:val="Tabletext"/>
            </w:pPr>
            <w:r w:rsidRPr="0054497B">
              <w:t>Ārējo ieeju defekti.</w:t>
            </w:r>
          </w:p>
        </w:tc>
        <w:tc>
          <w:tcPr>
            <w:tcW w:w="5812" w:type="dxa"/>
            <w:tcBorders>
              <w:top w:val="single" w:sz="4" w:space="0" w:color="auto"/>
              <w:left w:val="single" w:sz="4" w:space="0" w:color="auto"/>
              <w:bottom w:val="single" w:sz="4" w:space="0" w:color="auto"/>
              <w:right w:val="single" w:sz="4" w:space="0" w:color="auto"/>
            </w:tcBorders>
          </w:tcPr>
          <w:p w14:paraId="57AA3C7F" w14:textId="77777777" w:rsidR="00B9576A" w:rsidRPr="0054497B" w:rsidRDefault="00B9576A" w:rsidP="00F03784">
            <w:pPr>
              <w:pStyle w:val="Tabletext"/>
            </w:pPr>
            <w:r w:rsidRPr="0054497B">
              <w:t>HA1: gadījumā, kad   konfigurēta ieeja uzrāda ārēja aprīkojuma defektu, satiksmes signālu vadierīcei jāreģistrē defekts.</w:t>
            </w:r>
          </w:p>
        </w:tc>
      </w:tr>
    </w:tbl>
    <w:p w14:paraId="79A90FE7" w14:textId="77777777" w:rsidR="00B9576A" w:rsidRPr="00175970" w:rsidRDefault="00B9576A" w:rsidP="00B9576A">
      <w:pPr>
        <w:rPr>
          <w:b/>
        </w:rPr>
      </w:pPr>
      <w:r w:rsidRPr="00175970">
        <w:rPr>
          <w:b/>
        </w:rPr>
        <w:t>Satiksmes signālu vadierīces kontrolierim jābūt:</w:t>
      </w:r>
    </w:p>
    <w:p w14:paraId="65D3F94B" w14:textId="77777777" w:rsidR="00B9576A" w:rsidRDefault="00B9576A" w:rsidP="00B04A1B">
      <w:pPr>
        <w:numPr>
          <w:ilvl w:val="0"/>
          <w:numId w:val="156"/>
        </w:numPr>
      </w:pPr>
      <w:r>
        <w:t>Industriālā mikroprocesora tipa, kur visi ražotāja paredzētie uzstādāmie parametri var tikt mainīti gan no iebūvēta vadības paneļa, gan pieslēdzamas personālā datora stacijas;</w:t>
      </w:r>
    </w:p>
    <w:p w14:paraId="100F8D23" w14:textId="77777777" w:rsidR="00B9576A" w:rsidRDefault="00B9576A" w:rsidP="00B04A1B">
      <w:pPr>
        <w:numPr>
          <w:ilvl w:val="0"/>
          <w:numId w:val="156"/>
        </w:numPr>
      </w:pPr>
      <w:r>
        <w:t>ar ARM arhitektūru;</w:t>
      </w:r>
    </w:p>
    <w:p w14:paraId="3FA637DB" w14:textId="77777777" w:rsidR="00B9576A" w:rsidRDefault="00B9576A" w:rsidP="00B04A1B">
      <w:pPr>
        <w:numPr>
          <w:ilvl w:val="0"/>
          <w:numId w:val="156"/>
        </w:numPr>
      </w:pPr>
      <w:r>
        <w:t>ar LINUX bāzētu operētājsistēmu;</w:t>
      </w:r>
    </w:p>
    <w:p w14:paraId="66B9929D" w14:textId="77777777" w:rsidR="00B9576A" w:rsidRDefault="00B9576A" w:rsidP="00B04A1B">
      <w:pPr>
        <w:numPr>
          <w:ilvl w:val="0"/>
          <w:numId w:val="156"/>
        </w:numPr>
      </w:pPr>
      <w:r>
        <w:t>ar iebūvētu Vebstera satiksmes vadības algoritmu.</w:t>
      </w:r>
    </w:p>
    <w:p w14:paraId="783A8ADE" w14:textId="77777777" w:rsidR="00B9576A" w:rsidRPr="00175970" w:rsidRDefault="00B9576A" w:rsidP="00B9576A">
      <w:pPr>
        <w:rPr>
          <w:b/>
        </w:rPr>
      </w:pPr>
      <w:r w:rsidRPr="00175970">
        <w:rPr>
          <w:b/>
          <w:bCs/>
        </w:rPr>
        <w:t xml:space="preserve">Satiksmes signālu vadierīcei </w:t>
      </w:r>
      <w:r w:rsidRPr="00175970">
        <w:rPr>
          <w:b/>
        </w:rPr>
        <w:t xml:space="preserve">ir jābūt funkcionāli spējīgai: </w:t>
      </w:r>
    </w:p>
    <w:p w14:paraId="78EE4DD2" w14:textId="77777777" w:rsidR="00B9576A" w:rsidRDefault="00B9576A" w:rsidP="00B04A1B">
      <w:pPr>
        <w:numPr>
          <w:ilvl w:val="0"/>
          <w:numId w:val="162"/>
        </w:numPr>
      </w:pPr>
      <w:r>
        <w:t xml:space="preserve">strādāt (tai skaitā mērīt objekta elektrotīkla parametrus) ar gaismas emisijas diožu (LED) luksoforiem ar enerģijas patēriņu no 4W; </w:t>
      </w:r>
    </w:p>
    <w:p w14:paraId="692C7622" w14:textId="77777777" w:rsidR="00B9576A" w:rsidRDefault="00B9576A" w:rsidP="00B04A1B">
      <w:pPr>
        <w:numPr>
          <w:ilvl w:val="0"/>
          <w:numId w:val="162"/>
        </w:numPr>
      </w:pPr>
      <w:r>
        <w:t xml:space="preserve">izmantojot vienu kontrolieri un tajā iebūvēto loģiku vienlaicīgi regulēt ne mazāk kā 2 neatkarīgos krustojumus nepieciešamības gadījumā, tostarp būt programmējamai kā grupas vadošajai vai pakārtotajai </w:t>
      </w:r>
      <w:r>
        <w:rPr>
          <w:bCs/>
        </w:rPr>
        <w:t xml:space="preserve">Satiksmes signālu vadierīcei </w:t>
      </w:r>
      <w:r>
        <w:t xml:space="preserve">(šī prasība nav saistoša gājēju pārejas luksoforu objektiem); </w:t>
      </w:r>
    </w:p>
    <w:p w14:paraId="69BCF880" w14:textId="77777777" w:rsidR="00B9576A" w:rsidRDefault="00B9576A" w:rsidP="00B04A1B">
      <w:pPr>
        <w:numPr>
          <w:ilvl w:val="0"/>
          <w:numId w:val="162"/>
        </w:numPr>
      </w:pPr>
      <w:r>
        <w:t>pieslēgt projektā paredzētos, bet ne mazāk kā 8 satiksmes sensorus adaptīvas signālplānu maiņas programmēšanai;</w:t>
      </w:r>
    </w:p>
    <w:p w14:paraId="119633E6" w14:textId="77777777" w:rsidR="00B9576A" w:rsidRDefault="00B9576A" w:rsidP="00B04A1B">
      <w:pPr>
        <w:numPr>
          <w:ilvl w:val="0"/>
          <w:numId w:val="162"/>
        </w:numPr>
      </w:pPr>
      <w:r>
        <w:t xml:space="preserve">caur Centrālās sistēmas serveri automātiski sūtīt īsziņas un e-pastus par luksoforu objekta darbības traucējumiem; </w:t>
      </w:r>
    </w:p>
    <w:p w14:paraId="4A51B986" w14:textId="77777777" w:rsidR="00B9576A" w:rsidRDefault="00B9576A" w:rsidP="00B04A1B">
      <w:pPr>
        <w:numPr>
          <w:ilvl w:val="0"/>
          <w:numId w:val="162"/>
        </w:numPr>
      </w:pPr>
      <w:r>
        <w:t xml:space="preserve">strādāt ar 230V sprieguma luksoforiem kā pilna spilgtuma tā arī samazināta spilgtuma (dimmēšana) režīmā ar 160V maiņstrāvas spriegumu; </w:t>
      </w:r>
    </w:p>
    <w:p w14:paraId="3C4721A5" w14:textId="77777777" w:rsidR="00B9576A" w:rsidRDefault="00B9576A" w:rsidP="00B04A1B">
      <w:pPr>
        <w:numPr>
          <w:ilvl w:val="0"/>
          <w:numId w:val="162"/>
        </w:numPr>
      </w:pPr>
      <w:r>
        <w:t>kontrolēt visus gaismu signālus bez papildus ieejām, katru signālu kontrolējot tieši izejā (</w:t>
      </w:r>
      <w:r>
        <w:rPr>
          <w:bCs/>
        </w:rPr>
        <w:t>satiksmes signālu vadierīcē)</w:t>
      </w:r>
      <w:r>
        <w:t>, bez papildus aparatūras uzstādīšanas vai papildus ieeju izmantošanas;</w:t>
      </w:r>
    </w:p>
    <w:p w14:paraId="0FE29A3A" w14:textId="77777777" w:rsidR="00B9576A" w:rsidRDefault="00B9576A" w:rsidP="00B04A1B">
      <w:pPr>
        <w:numPr>
          <w:ilvl w:val="0"/>
          <w:numId w:val="162"/>
        </w:numPr>
      </w:pPr>
      <w:r>
        <w:t xml:space="preserve">kontrolēt visas signālu grupu izejas drošā veidā, t.i. strāva un spriegums ir jāmēra katrai luksoforu gaismas krāsai un </w:t>
      </w:r>
      <w:r>
        <w:rPr>
          <w:bCs/>
        </w:rPr>
        <w:t xml:space="preserve">satiksmes signālu vadierīcei </w:t>
      </w:r>
      <w:r>
        <w:t xml:space="preserve">jāpāriet trauksmes režīmā, ja ir konstatēta kādas luksoforu gaismas trūkums, un jāpāriet kļūdas režīmā, ja tiek konstatēts spriegums uz konfliktējošām izejām; </w:t>
      </w:r>
    </w:p>
    <w:p w14:paraId="03434A09" w14:textId="77777777" w:rsidR="00B9576A" w:rsidRDefault="00B9576A" w:rsidP="00B04A1B">
      <w:pPr>
        <w:numPr>
          <w:ilvl w:val="0"/>
          <w:numId w:val="162"/>
        </w:numPr>
      </w:pPr>
      <w:r>
        <w:t xml:space="preserve">pārvaldīt projektā paredzēto signālu grupu skaitu, bet vismaz 4 signālu grupas, ar nodrošinātu tehnisko iespēju paplašināt līdz 32 signālu grupām bez papildus iekārtu uzstādīšanas ceļu krustojuma luksoforu objektam (šī prasība nav saistoša gājēju pārejas luksoforu objektiem, kur jānodrošina 4 signālu grupas); </w:t>
      </w:r>
    </w:p>
    <w:p w14:paraId="477C0021" w14:textId="77777777" w:rsidR="00B9576A" w:rsidRDefault="00B9576A" w:rsidP="00B04A1B">
      <w:pPr>
        <w:numPr>
          <w:ilvl w:val="0"/>
          <w:numId w:val="162"/>
        </w:numPr>
      </w:pPr>
      <w:r>
        <w:t xml:space="preserve">īstenot signālplānu parslēgšanas programmu: </w:t>
      </w:r>
    </w:p>
    <w:p w14:paraId="7B1DC90E" w14:textId="77777777" w:rsidR="00B9576A" w:rsidRDefault="00B9576A" w:rsidP="00B04A1B">
      <w:pPr>
        <w:numPr>
          <w:ilvl w:val="0"/>
          <w:numId w:val="163"/>
        </w:numPr>
      </w:pPr>
      <w:r>
        <w:t xml:space="preserve">ar iebūvēto pulksteni (ne mazāk par 32 laika aktivizācijas punktiem dienā); </w:t>
      </w:r>
    </w:p>
    <w:p w14:paraId="40B7117A" w14:textId="77777777" w:rsidR="00B9576A" w:rsidRDefault="00B9576A" w:rsidP="00B04A1B">
      <w:pPr>
        <w:numPr>
          <w:ilvl w:val="0"/>
          <w:numId w:val="163"/>
        </w:numPr>
      </w:pPr>
      <w:r>
        <w:lastRenderedPageBreak/>
        <w:t xml:space="preserve">ar objekta aktīvajiem un pasīvajiem satiksmes sensoriem (ja tādi ir paredzēti), nodrošinot adaptīvu luksofora darbību; </w:t>
      </w:r>
    </w:p>
    <w:p w14:paraId="4A2644AB" w14:textId="77777777" w:rsidR="00B9576A" w:rsidRPr="004B6960" w:rsidRDefault="00B9576A" w:rsidP="00B04A1B">
      <w:pPr>
        <w:numPr>
          <w:ilvl w:val="0"/>
          <w:numId w:val="163"/>
        </w:numPr>
      </w:pPr>
      <w:r>
        <w:t>attālināti, no centrālās sistēmas;</w:t>
      </w:r>
    </w:p>
    <w:p w14:paraId="39253BAC" w14:textId="77777777" w:rsidR="00B9576A" w:rsidRDefault="00B9576A" w:rsidP="00B04A1B">
      <w:pPr>
        <w:numPr>
          <w:ilvl w:val="0"/>
          <w:numId w:val="164"/>
        </w:numPr>
      </w:pPr>
      <w:r>
        <w:t xml:space="preserve">strādāt sekojošos darba režīmos: </w:t>
      </w:r>
    </w:p>
    <w:p w14:paraId="646F105F" w14:textId="77777777" w:rsidR="00B9576A" w:rsidRDefault="00B9576A" w:rsidP="00B04A1B">
      <w:pPr>
        <w:numPr>
          <w:ilvl w:val="0"/>
          <w:numId w:val="165"/>
        </w:numPr>
      </w:pPr>
      <w:r>
        <w:t xml:space="preserve">fiksēts lokālais režīms; </w:t>
      </w:r>
    </w:p>
    <w:p w14:paraId="13D3F304" w14:textId="77777777" w:rsidR="00B9576A" w:rsidRDefault="00B9576A" w:rsidP="00B04A1B">
      <w:pPr>
        <w:numPr>
          <w:ilvl w:val="0"/>
          <w:numId w:val="165"/>
        </w:numPr>
      </w:pPr>
      <w:r>
        <w:t xml:space="preserve">adaptīvs lokālais režīms; </w:t>
      </w:r>
    </w:p>
    <w:p w14:paraId="451EA683" w14:textId="77777777" w:rsidR="00B9576A" w:rsidRDefault="00B9576A" w:rsidP="00B04A1B">
      <w:pPr>
        <w:numPr>
          <w:ilvl w:val="0"/>
          <w:numId w:val="165"/>
        </w:numPr>
      </w:pPr>
      <w:r>
        <w:t xml:space="preserve">ar citām </w:t>
      </w:r>
      <w:r>
        <w:rPr>
          <w:bCs/>
        </w:rPr>
        <w:t xml:space="preserve">Satiksmes signālu vadierīcēm </w:t>
      </w:r>
      <w:r>
        <w:t xml:space="preserve">koordinēts režīms, kurš tiek realizēts ar laika precīzu sinhronizāciju (GPS pulkstenis) vai ar vadošās </w:t>
      </w:r>
      <w:r>
        <w:rPr>
          <w:bCs/>
        </w:rPr>
        <w:t xml:space="preserve">Satiksmes signālu vadierīces </w:t>
      </w:r>
      <w:r>
        <w:t xml:space="preserve">palīdzību, mijiedarbojoties fiksētajā, bezvadu vai optisko sakaru datu pārraides kanālā; </w:t>
      </w:r>
    </w:p>
    <w:p w14:paraId="43E6C30F" w14:textId="77777777" w:rsidR="00B9576A" w:rsidRDefault="00B9576A" w:rsidP="00B04A1B">
      <w:pPr>
        <w:numPr>
          <w:ilvl w:val="0"/>
          <w:numId w:val="165"/>
        </w:numPr>
      </w:pPr>
      <w:r>
        <w:t>kā pakārtotā (slave) satiksmes vadierīce, saņemot vadības signālus no satiksmes vadības sistēmām, kuras izmanto protokolus:</w:t>
      </w:r>
    </w:p>
    <w:p w14:paraId="06D5FDA1" w14:textId="77777777" w:rsidR="00B9576A" w:rsidRDefault="00B9576A" w:rsidP="00B04A1B">
      <w:pPr>
        <w:numPr>
          <w:ilvl w:val="0"/>
          <w:numId w:val="166"/>
        </w:numPr>
      </w:pPr>
      <w:r>
        <w:t>SPOT/Utopia;</w:t>
      </w:r>
    </w:p>
    <w:p w14:paraId="5A6FC189" w14:textId="77777777" w:rsidR="00B9576A" w:rsidRDefault="00B9576A" w:rsidP="00B04A1B">
      <w:pPr>
        <w:numPr>
          <w:ilvl w:val="0"/>
          <w:numId w:val="166"/>
        </w:numPr>
      </w:pPr>
      <w:r>
        <w:t>SCOOT;</w:t>
      </w:r>
    </w:p>
    <w:p w14:paraId="0C607984" w14:textId="77777777" w:rsidR="00B9576A" w:rsidRDefault="00B9576A" w:rsidP="00B04A1B">
      <w:pPr>
        <w:numPr>
          <w:ilvl w:val="0"/>
          <w:numId w:val="166"/>
        </w:numPr>
      </w:pPr>
      <w:r>
        <w:t xml:space="preserve">NTCIP; </w:t>
      </w:r>
    </w:p>
    <w:p w14:paraId="6C228123" w14:textId="77777777" w:rsidR="00B9576A" w:rsidRDefault="00B9576A" w:rsidP="00B04A1B">
      <w:pPr>
        <w:numPr>
          <w:ilvl w:val="0"/>
          <w:numId w:val="166"/>
        </w:numPr>
      </w:pPr>
      <w:r>
        <w:t>Xlink.</w:t>
      </w:r>
    </w:p>
    <w:p w14:paraId="02C100CC" w14:textId="77777777" w:rsidR="00B9576A" w:rsidRPr="00F03BEB" w:rsidRDefault="00B9576A" w:rsidP="00B04A1B">
      <w:pPr>
        <w:numPr>
          <w:ilvl w:val="0"/>
          <w:numId w:val="164"/>
        </w:numPr>
      </w:pPr>
      <w:r w:rsidRPr="00F03BEB">
        <w:t>Fiksēt</w:t>
      </w:r>
      <w:r>
        <w:t xml:space="preserve"> un nosūtīt</w:t>
      </w:r>
      <w:r w:rsidRPr="00F03BEB">
        <w:t xml:space="preserve"> informāciju par </w:t>
      </w:r>
      <w:r>
        <w:t>vadības sadalnes</w:t>
      </w:r>
      <w:r w:rsidRPr="00F03BEB">
        <w:t xml:space="preserve"> durvju stāvokli</w:t>
      </w:r>
      <w:r>
        <w:t xml:space="preserve"> (aizvērts/atvērts) Centrālās sistēmas serverim</w:t>
      </w:r>
      <w:r w:rsidRPr="00F03BEB">
        <w:t>.</w:t>
      </w:r>
    </w:p>
    <w:p w14:paraId="414846EF" w14:textId="77777777" w:rsidR="00B9576A" w:rsidRPr="00175970" w:rsidRDefault="00B9576A" w:rsidP="00B9576A">
      <w:pPr>
        <w:rPr>
          <w:b/>
        </w:rPr>
      </w:pPr>
      <w:r w:rsidRPr="00175970">
        <w:rPr>
          <w:b/>
        </w:rPr>
        <w:t xml:space="preserve">Prasības </w:t>
      </w:r>
      <w:r w:rsidRPr="00175970">
        <w:rPr>
          <w:b/>
          <w:bCs/>
        </w:rPr>
        <w:t xml:space="preserve">satiksmes signālu vadierīces </w:t>
      </w:r>
      <w:r w:rsidRPr="00175970">
        <w:rPr>
          <w:b/>
        </w:rPr>
        <w:t xml:space="preserve">saskarnei un komunikācijai: </w:t>
      </w:r>
    </w:p>
    <w:p w14:paraId="0CD61AD8" w14:textId="77777777" w:rsidR="00B9576A" w:rsidRDefault="00B9576A" w:rsidP="00B04A1B">
      <w:pPr>
        <w:numPr>
          <w:ilvl w:val="0"/>
          <w:numId w:val="167"/>
        </w:numPr>
      </w:pPr>
      <w:r w:rsidRPr="001B2515">
        <w:t xml:space="preserve">jābūt iebūvētam LAN adapteram ar pieslēgvietu, lai nodrošinātu komunikāciju, izmantojot TCP/IP protokolu, kā arī RS232 pieslēgvietai, nodrošinot iespēju vairākiem lietotājiem vienlaicīgi pieslēgties pie </w:t>
      </w:r>
      <w:r>
        <w:rPr>
          <w:bCs/>
        </w:rPr>
        <w:t>satiksmes signālu vadierīces</w:t>
      </w:r>
      <w:r w:rsidRPr="001B2515">
        <w:t xml:space="preserve">; </w:t>
      </w:r>
    </w:p>
    <w:p w14:paraId="0CD076B0" w14:textId="77777777" w:rsidR="00B9576A" w:rsidRPr="00BA5703" w:rsidRDefault="00B9576A" w:rsidP="00B04A1B">
      <w:pPr>
        <w:numPr>
          <w:ilvl w:val="0"/>
          <w:numId w:val="167"/>
        </w:numPr>
      </w:pPr>
      <w:r>
        <w:t xml:space="preserve">kontrolierī jābūt iebūvētai FLASH tipa atmiņai ar ne mazāk kā 64 MB ietilpību, kur </w:t>
      </w:r>
      <w:r>
        <w:rPr>
          <w:bCs/>
        </w:rPr>
        <w:t xml:space="preserve">satiksmes signālu vadierīces </w:t>
      </w:r>
      <w:r>
        <w:t>maināmie uzstādījuma parametri tiek saglabāti neatkarīgi no Ārējā elektrotīkla sprieguma svārstībām vai sprieguma neesamības;</w:t>
      </w:r>
    </w:p>
    <w:p w14:paraId="3465E37A" w14:textId="77777777" w:rsidR="00B9576A" w:rsidRPr="00C90E6E" w:rsidRDefault="00B9576A" w:rsidP="00B04A1B">
      <w:pPr>
        <w:numPr>
          <w:ilvl w:val="0"/>
          <w:numId w:val="167"/>
        </w:numPr>
      </w:pPr>
      <w:r w:rsidRPr="00C90E6E">
        <w:t>jābūt aprīkotai ar ne mazāk kā 80 simbolu LCD</w:t>
      </w:r>
      <w:r>
        <w:t xml:space="preserve"> </w:t>
      </w:r>
      <w:r w:rsidRPr="00C90E6E">
        <w:t>displeju, kurš darbojas saskaņā ar vadības pulti;</w:t>
      </w:r>
    </w:p>
    <w:p w14:paraId="43D4993C" w14:textId="77777777" w:rsidR="00B9576A" w:rsidRPr="00346E2A" w:rsidRDefault="00B9576A" w:rsidP="00B04A1B">
      <w:pPr>
        <w:numPr>
          <w:ilvl w:val="0"/>
          <w:numId w:val="167"/>
        </w:numPr>
      </w:pPr>
      <w:r w:rsidRPr="00346E2A">
        <w:t xml:space="preserve">jābūt aprīkotai ar industriālā tipa ārēju sakaru </w:t>
      </w:r>
      <w:r>
        <w:t>iekārtu</w:t>
      </w:r>
      <w:r w:rsidRPr="00346E2A">
        <w:t>;</w:t>
      </w:r>
    </w:p>
    <w:p w14:paraId="4E076B70" w14:textId="77777777" w:rsidR="00B9576A" w:rsidRDefault="00B9576A" w:rsidP="00B04A1B">
      <w:pPr>
        <w:numPr>
          <w:ilvl w:val="0"/>
          <w:numId w:val="167"/>
        </w:numPr>
      </w:pPr>
      <w:r>
        <w:t xml:space="preserve">jābūt iespējai pieslēgt policijas paneli ar iespēju ieslēgt vai izslēgt signālus, tostarp dzelteno mirgojošo visiem virzieniem; </w:t>
      </w:r>
    </w:p>
    <w:p w14:paraId="0DB17CF6" w14:textId="77777777" w:rsidR="00B9576A" w:rsidRDefault="00B9576A" w:rsidP="00B04A1B">
      <w:pPr>
        <w:numPr>
          <w:ilvl w:val="0"/>
          <w:numId w:val="167"/>
        </w:numPr>
      </w:pPr>
      <w:r>
        <w:t xml:space="preserve">jābūt aprīkojumam ar iebūvētu vadības pulti, kas dod iespēju manuāli mainīt darba režīmus un kontrolēt objekta parametrus, nolasīt kļūdas un satiksmes sensoru statusus; </w:t>
      </w:r>
    </w:p>
    <w:p w14:paraId="6D13919A" w14:textId="77777777" w:rsidR="00B9576A" w:rsidRPr="00246954" w:rsidRDefault="00B9576A" w:rsidP="00B04A1B">
      <w:pPr>
        <w:numPr>
          <w:ilvl w:val="0"/>
          <w:numId w:val="167"/>
        </w:numPr>
      </w:pPr>
      <w:r>
        <w:t>jānodrošina parametru faila (programmas) lejupielādi un augšupielādi ar Windows bāzēta personālā datora palīdzību, izmantojot drošu sakaru tuneli (SSL protokolu);</w:t>
      </w:r>
    </w:p>
    <w:p w14:paraId="22C5AF8B" w14:textId="77777777" w:rsidR="00B9576A" w:rsidRPr="00246954" w:rsidRDefault="00B9576A" w:rsidP="00B04A1B">
      <w:pPr>
        <w:numPr>
          <w:ilvl w:val="0"/>
          <w:numId w:val="167"/>
        </w:numPr>
      </w:pPr>
      <w:r w:rsidRPr="00246954">
        <w:t xml:space="preserve">jābūt iebūvētai intuitīvai WEB saskarnei (piem., vadības paneļa emulatora izskatā) ar vismaz 2 pakāpju autorizācijas piekļuvi, caur kuru var pieslēgties </w:t>
      </w:r>
      <w:r w:rsidRPr="00246954">
        <w:rPr>
          <w:bCs/>
        </w:rPr>
        <w:t>satiksmes signālu vadierīcei</w:t>
      </w:r>
      <w:r w:rsidRPr="00246954">
        <w:t xml:space="preserve">, lai: </w:t>
      </w:r>
    </w:p>
    <w:p w14:paraId="14EC1EDF" w14:textId="77777777" w:rsidR="00B9576A" w:rsidRPr="00246954" w:rsidRDefault="00B9576A" w:rsidP="00B04A1B">
      <w:pPr>
        <w:numPr>
          <w:ilvl w:val="0"/>
          <w:numId w:val="168"/>
        </w:numPr>
      </w:pPr>
      <w:r w:rsidRPr="00246954">
        <w:lastRenderedPageBreak/>
        <w:t xml:space="preserve">noteiktu darba režīmu; </w:t>
      </w:r>
    </w:p>
    <w:p w14:paraId="41690D67" w14:textId="77777777" w:rsidR="00B9576A" w:rsidRDefault="00B9576A" w:rsidP="00B04A1B">
      <w:pPr>
        <w:numPr>
          <w:ilvl w:val="0"/>
          <w:numId w:val="168"/>
        </w:numPr>
      </w:pPr>
      <w:r>
        <w:t xml:space="preserve">veiktu reģistrēto kļūdu apskati un šo datu anulēšanu; </w:t>
      </w:r>
    </w:p>
    <w:p w14:paraId="763411B0" w14:textId="77777777" w:rsidR="00B9576A" w:rsidRDefault="00B9576A" w:rsidP="00B04A1B">
      <w:pPr>
        <w:numPr>
          <w:ilvl w:val="0"/>
          <w:numId w:val="168"/>
        </w:numPr>
      </w:pPr>
      <w:r>
        <w:t xml:space="preserve">veiktu piekļuvi pie satiksmes plūsmu skaitīšanas datiem (ja tādi tiek uzkrāti). Satiksmes skaitīšanas datiem iekšējā atmiņā jābūt pieejamiem par vismaz pēdējām 7 diennaktīm, ar iespēju tos eksportēt uz MS Excel programmu; </w:t>
      </w:r>
    </w:p>
    <w:p w14:paraId="46979502" w14:textId="77777777" w:rsidR="00B9576A" w:rsidRDefault="00B9576A" w:rsidP="00B04A1B">
      <w:pPr>
        <w:numPr>
          <w:ilvl w:val="0"/>
          <w:numId w:val="168"/>
        </w:numPr>
      </w:pPr>
      <w:r>
        <w:t xml:space="preserve">noteiktu izpildāmo signālplānu un pārslēgtu </w:t>
      </w:r>
      <w:r>
        <w:rPr>
          <w:bCs/>
        </w:rPr>
        <w:t xml:space="preserve">satiksmes signālu vadierīci </w:t>
      </w:r>
      <w:r>
        <w:t xml:space="preserve">uz citu signālplānu; </w:t>
      </w:r>
    </w:p>
    <w:p w14:paraId="403C422C" w14:textId="77777777" w:rsidR="00B9576A" w:rsidRDefault="00B9576A" w:rsidP="00B04A1B">
      <w:pPr>
        <w:numPr>
          <w:ilvl w:val="0"/>
          <w:numId w:val="168"/>
        </w:numPr>
      </w:pPr>
      <w:r>
        <w:t xml:space="preserve">iestādītu </w:t>
      </w:r>
      <w:r>
        <w:rPr>
          <w:bCs/>
        </w:rPr>
        <w:t xml:space="preserve">satiksmes signālu vadierīces </w:t>
      </w:r>
      <w:r>
        <w:t xml:space="preserve">parametrus, tai skaitā datumu un laiku. </w:t>
      </w:r>
    </w:p>
    <w:p w14:paraId="62C360A8" w14:textId="77777777" w:rsidR="00B9576A" w:rsidRDefault="00B9576A" w:rsidP="00B04A1B">
      <w:pPr>
        <w:numPr>
          <w:ilvl w:val="0"/>
          <w:numId w:val="169"/>
        </w:numPr>
      </w:pPr>
      <w:r>
        <w:rPr>
          <w:bCs/>
          <w:sz w:val="23"/>
          <w:szCs w:val="23"/>
        </w:rPr>
        <w:t>S</w:t>
      </w:r>
      <w:r w:rsidRPr="00F44ACA">
        <w:rPr>
          <w:bCs/>
          <w:sz w:val="23"/>
          <w:szCs w:val="23"/>
        </w:rPr>
        <w:t xml:space="preserve">atiksmes signālu </w:t>
      </w:r>
      <w:r>
        <w:rPr>
          <w:bCs/>
          <w:sz w:val="23"/>
          <w:szCs w:val="23"/>
        </w:rPr>
        <w:t xml:space="preserve">vadierīces </w:t>
      </w:r>
      <w:r>
        <w:t>programmēšanas rīks (software) un uzstādītais signālplāns (configuration) ir nododams pasūtītājam bez papildus izmaksu piemērošanas.</w:t>
      </w:r>
    </w:p>
    <w:p w14:paraId="7C600297" w14:textId="77777777" w:rsidR="00B9576A" w:rsidRDefault="00B9576A" w:rsidP="00B04A1B">
      <w:pPr>
        <w:numPr>
          <w:ilvl w:val="0"/>
          <w:numId w:val="169"/>
        </w:numPr>
      </w:pPr>
      <w:r>
        <w:rPr>
          <w:bCs/>
          <w:sz w:val="23"/>
          <w:szCs w:val="23"/>
        </w:rPr>
        <w:t>S</w:t>
      </w:r>
      <w:r w:rsidRPr="00C475F0">
        <w:rPr>
          <w:bCs/>
          <w:sz w:val="23"/>
          <w:szCs w:val="23"/>
        </w:rPr>
        <w:t xml:space="preserve">atiksmes signālu vadierīcei </w:t>
      </w:r>
      <w:r>
        <w:t>jābūt iespējai brīvi mainīt (programmēt) signālplānus, ko veic ražotāja sertificēts speciālists lokāli: uzstādīšanas vietā;</w:t>
      </w:r>
    </w:p>
    <w:p w14:paraId="0A505AD6" w14:textId="77777777" w:rsidR="00B9576A" w:rsidRDefault="00B9576A" w:rsidP="00B04A1B">
      <w:pPr>
        <w:numPr>
          <w:ilvl w:val="0"/>
          <w:numId w:val="169"/>
        </w:numPr>
      </w:pPr>
      <w:r>
        <w:t>uzstādot objektā jaunu Satiksmes signālu vadierīci vai veicot krustojuma vai gājēju pārejas rekonstrukciju, jānodrošina (jāizveido) pieslēgums Centrālai sistēmai</w:t>
      </w:r>
      <w:r>
        <w:rPr>
          <w:lang w:val="lv-LV"/>
        </w:rPr>
        <w:t xml:space="preserve"> </w:t>
      </w:r>
      <w:r>
        <w:t>(izmanto TCP/IP protokolu caur Open VPN kriptētu sakaru tuneli), nodrošinot pilnu Centrālās sistēmas attālinātās kontroles funkcionalitāti.</w:t>
      </w:r>
    </w:p>
    <w:p w14:paraId="47B98082" w14:textId="77777777" w:rsidR="00B9576A" w:rsidRDefault="00B9576A" w:rsidP="00E244E9">
      <w:pPr>
        <w:pStyle w:val="Heading4"/>
      </w:pPr>
      <w:r>
        <w:t>Sakaru iekārta</w:t>
      </w:r>
      <w:r w:rsidRPr="00622837">
        <w:t xml:space="preserve"> </w:t>
      </w:r>
    </w:p>
    <w:p w14:paraId="3283E0FB" w14:textId="77777777" w:rsidR="00B9576A" w:rsidRPr="00B44DB7" w:rsidRDefault="00B9576A" w:rsidP="00B9576A">
      <w:pPr>
        <w:rPr>
          <w:lang w:val="lv-LV"/>
        </w:rPr>
      </w:pPr>
      <w:r w:rsidRPr="00B44DB7">
        <w:rPr>
          <w:lang w:val="lv-LV"/>
        </w:rPr>
        <w:t>Sakaru iekārta (GSM tīkla modems) uzstādāma Satiksmes signālu vadierīces Vadības sadalnē.  Sakaru iekārta jāpiegādā kopā ar tās ārēju barošanas bloku.</w:t>
      </w:r>
    </w:p>
    <w:p w14:paraId="085ACA4A" w14:textId="77777777" w:rsidR="00B9576A" w:rsidRPr="00B44DB7" w:rsidRDefault="00B9576A" w:rsidP="00B9576A">
      <w:pPr>
        <w:rPr>
          <w:lang w:val="lv-LV"/>
        </w:rPr>
      </w:pPr>
    </w:p>
    <w:p w14:paraId="1E0F28D7" w14:textId="77777777" w:rsidR="00B9576A" w:rsidRPr="00B44DB7" w:rsidRDefault="00B9576A" w:rsidP="00B9576A">
      <w:pPr>
        <w:rPr>
          <w:b/>
          <w:lang w:val="lv-LV"/>
        </w:rPr>
      </w:pPr>
      <w:r w:rsidRPr="00B44DB7">
        <w:rPr>
          <w:b/>
          <w:lang w:val="lv-LV"/>
        </w:rPr>
        <w:t>Sakaru iekārtai jābūt:</w:t>
      </w:r>
    </w:p>
    <w:p w14:paraId="469E7D2C" w14:textId="77777777" w:rsidR="00B9576A" w:rsidRDefault="00B9576A" w:rsidP="00B04A1B">
      <w:pPr>
        <w:numPr>
          <w:ilvl w:val="0"/>
          <w:numId w:val="170"/>
        </w:numPr>
      </w:pPr>
      <w:r>
        <w:t>industriāla tipa;</w:t>
      </w:r>
    </w:p>
    <w:p w14:paraId="4934DC3F" w14:textId="77777777" w:rsidR="00B9576A" w:rsidRDefault="00B9576A" w:rsidP="00B04A1B">
      <w:pPr>
        <w:numPr>
          <w:ilvl w:val="0"/>
          <w:numId w:val="170"/>
        </w:numPr>
      </w:pPr>
      <w:r>
        <w:t>ar barošanas sprieguma diapazonu ne vairāk kā 12-48V;</w:t>
      </w:r>
    </w:p>
    <w:p w14:paraId="0BF23FDF" w14:textId="77777777" w:rsidR="00B9576A" w:rsidRDefault="00B9576A" w:rsidP="00B04A1B">
      <w:pPr>
        <w:numPr>
          <w:ilvl w:val="0"/>
          <w:numId w:val="170"/>
        </w:numPr>
      </w:pPr>
      <w:r>
        <w:t>ar attālinātā restarta funkciju (remote SMS control);</w:t>
      </w:r>
    </w:p>
    <w:p w14:paraId="6788FF76" w14:textId="77777777" w:rsidR="00B9576A" w:rsidRDefault="00B9576A" w:rsidP="00B04A1B">
      <w:pPr>
        <w:numPr>
          <w:ilvl w:val="0"/>
          <w:numId w:val="170"/>
        </w:numPr>
      </w:pPr>
      <w:r>
        <w:t>ar stabilu datu pārraides tīkla uzturēšanas funkciju;</w:t>
      </w:r>
    </w:p>
    <w:p w14:paraId="0DBD4D94" w14:textId="77777777" w:rsidR="00B9576A" w:rsidRDefault="00B9576A" w:rsidP="00B04A1B">
      <w:pPr>
        <w:numPr>
          <w:ilvl w:val="0"/>
          <w:numId w:val="170"/>
        </w:numPr>
      </w:pPr>
      <w:r>
        <w:t>darboties spējīgai GSM/GPRS/EDGE – 850/900/1800/1900 MHz tīklos;</w:t>
      </w:r>
    </w:p>
    <w:p w14:paraId="3255D5F9" w14:textId="77777777" w:rsidR="00B9576A" w:rsidRDefault="00B9576A" w:rsidP="00B04A1B">
      <w:pPr>
        <w:numPr>
          <w:ilvl w:val="0"/>
          <w:numId w:val="170"/>
        </w:numPr>
      </w:pPr>
      <w:r>
        <w:t>darboties spējīgai UMTS/HSPA – 800/850/1900/2100 MHz tīklos;</w:t>
      </w:r>
    </w:p>
    <w:p w14:paraId="21FE7592" w14:textId="77777777" w:rsidR="00B9576A" w:rsidRDefault="00B9576A" w:rsidP="00B04A1B">
      <w:pPr>
        <w:numPr>
          <w:ilvl w:val="0"/>
          <w:numId w:val="170"/>
        </w:numPr>
      </w:pPr>
      <w:r>
        <w:t>ar integrētu VPN;</w:t>
      </w:r>
    </w:p>
    <w:p w14:paraId="39F119C9" w14:textId="77777777" w:rsidR="00B9576A" w:rsidRDefault="00B9576A" w:rsidP="00B04A1B">
      <w:pPr>
        <w:numPr>
          <w:ilvl w:val="0"/>
          <w:numId w:val="170"/>
        </w:numPr>
      </w:pPr>
      <w:r>
        <w:t>ar GPRS termināla iekārtas klasi B;</w:t>
      </w:r>
    </w:p>
    <w:p w14:paraId="71771340" w14:textId="77777777" w:rsidR="00B9576A" w:rsidRDefault="00B9576A" w:rsidP="00B04A1B">
      <w:pPr>
        <w:numPr>
          <w:ilvl w:val="0"/>
          <w:numId w:val="170"/>
        </w:numPr>
      </w:pPr>
      <w:r>
        <w:t>ar GPRS tehnoloģijas datu plūsmas ātrumu UL/DL ne mazāku kā 85 kbps;</w:t>
      </w:r>
    </w:p>
    <w:p w14:paraId="002A7949" w14:textId="77777777" w:rsidR="00B9576A" w:rsidRDefault="00B9576A" w:rsidP="00B04A1B">
      <w:pPr>
        <w:numPr>
          <w:ilvl w:val="0"/>
          <w:numId w:val="170"/>
        </w:numPr>
      </w:pPr>
      <w:r>
        <w:t>ar GPRS/EDGE daudzpiekļuves (multi-slot) klasi 12;</w:t>
      </w:r>
    </w:p>
    <w:p w14:paraId="787BA2E2" w14:textId="77777777" w:rsidR="00B9576A" w:rsidRDefault="00B9576A" w:rsidP="00B04A1B">
      <w:pPr>
        <w:numPr>
          <w:ilvl w:val="0"/>
          <w:numId w:val="170"/>
        </w:numPr>
      </w:pPr>
      <w:r>
        <w:t>ar EDGE tehnoloģijas datu plūsmas ātrumu UL/DL ne mazāku kā 230 kbps;</w:t>
      </w:r>
    </w:p>
    <w:p w14:paraId="3A24AF3D" w14:textId="77777777" w:rsidR="00B9576A" w:rsidRDefault="00B9576A" w:rsidP="00B04A1B">
      <w:pPr>
        <w:numPr>
          <w:ilvl w:val="0"/>
          <w:numId w:val="170"/>
        </w:numPr>
      </w:pPr>
      <w:r>
        <w:t>ar HSPA tehnoloģijas datu plūsmas ātrumu UL ne mazāku kā 14 Mbps, DL ne mazāku kā 5,5 Mbps;</w:t>
      </w:r>
    </w:p>
    <w:p w14:paraId="2C63980B" w14:textId="77777777" w:rsidR="00B9576A" w:rsidRDefault="00B9576A" w:rsidP="00B04A1B">
      <w:pPr>
        <w:numPr>
          <w:ilvl w:val="0"/>
          <w:numId w:val="170"/>
        </w:numPr>
      </w:pPr>
      <w:r>
        <w:t>ar tīkla protokolu ARP, DDNS, DHCP/BOOTP, DNS relay, HTTP, HTTPS, ICMP, SMTP, SNTP, SSH, TCP/IP, UDP atbalstu;</w:t>
      </w:r>
    </w:p>
    <w:p w14:paraId="03CCB285" w14:textId="77777777" w:rsidR="00B9576A" w:rsidRDefault="00B9576A" w:rsidP="00B04A1B">
      <w:pPr>
        <w:numPr>
          <w:ilvl w:val="0"/>
          <w:numId w:val="170"/>
        </w:numPr>
      </w:pPr>
      <w:r>
        <w:lastRenderedPageBreak/>
        <w:t>paredzētai lietošanai darba temperatūras diapazonā ne mazāk kā -30</w:t>
      </w:r>
      <w:r w:rsidRPr="006B61B5">
        <w:rPr>
          <w:vertAlign w:val="superscript"/>
        </w:rPr>
        <w:t>0</w:t>
      </w:r>
      <w:r>
        <w:t>C līdz +50</w:t>
      </w:r>
      <w:r w:rsidRPr="006B61B5">
        <w:rPr>
          <w:vertAlign w:val="superscript"/>
        </w:rPr>
        <w:t>0</w:t>
      </w:r>
      <w:r>
        <w:t>C ;</w:t>
      </w:r>
    </w:p>
    <w:p w14:paraId="5EE94798" w14:textId="77777777" w:rsidR="00B9576A" w:rsidRDefault="00B9576A" w:rsidP="00B04A1B">
      <w:pPr>
        <w:numPr>
          <w:ilvl w:val="0"/>
          <w:numId w:val="170"/>
        </w:numPr>
      </w:pPr>
      <w:r>
        <w:t>paredzētai lietošanai pie relatīvā gaisa mitruma līdz ne mazāk kā 95%;</w:t>
      </w:r>
    </w:p>
    <w:p w14:paraId="366C83A9" w14:textId="77777777" w:rsidR="00B9576A" w:rsidRDefault="00B9576A" w:rsidP="00B04A1B">
      <w:pPr>
        <w:numPr>
          <w:ilvl w:val="0"/>
          <w:numId w:val="170"/>
        </w:numPr>
      </w:pPr>
      <w:r>
        <w:t>ar ne mazāk kā 5 gadu ražotāja apstiprinātu garantiju;</w:t>
      </w:r>
    </w:p>
    <w:p w14:paraId="7C03C461" w14:textId="77777777" w:rsidR="00B9576A" w:rsidRDefault="00B9576A" w:rsidP="00B04A1B">
      <w:pPr>
        <w:numPr>
          <w:ilvl w:val="0"/>
          <w:numId w:val="170"/>
        </w:numPr>
      </w:pPr>
      <w:r>
        <w:t>ar darbības stabilitāti MTBF ne mazāk kā 350 000 stundas;</w:t>
      </w:r>
    </w:p>
    <w:p w14:paraId="3791C336" w14:textId="77777777" w:rsidR="00B9576A" w:rsidRDefault="00B9576A" w:rsidP="00B04A1B">
      <w:pPr>
        <w:numPr>
          <w:ilvl w:val="0"/>
          <w:numId w:val="170"/>
        </w:numPr>
      </w:pPr>
      <w:r>
        <w:t>DIN sliedes montāžas stiprinājumam.</w:t>
      </w:r>
    </w:p>
    <w:p w14:paraId="6DFABFC3" w14:textId="77777777" w:rsidR="00B9576A" w:rsidRDefault="00B9576A" w:rsidP="00B9576A"/>
    <w:p w14:paraId="479B912D" w14:textId="77777777" w:rsidR="00B9576A" w:rsidRPr="007D6EB3" w:rsidRDefault="00B9576A" w:rsidP="00B9576A">
      <w:pPr>
        <w:rPr>
          <w:b/>
        </w:rPr>
      </w:pPr>
      <w:r w:rsidRPr="007D6EB3">
        <w:rPr>
          <w:b/>
        </w:rPr>
        <w:t>Sakaru iekārtai jābūt aprīkotai ar:</w:t>
      </w:r>
    </w:p>
    <w:p w14:paraId="361D5692" w14:textId="77777777" w:rsidR="00B9576A" w:rsidRDefault="00B9576A" w:rsidP="00B04A1B">
      <w:pPr>
        <w:numPr>
          <w:ilvl w:val="0"/>
          <w:numId w:val="171"/>
        </w:numPr>
      </w:pPr>
      <w:r>
        <w:t>ne mazāk kā divām ciparu ieejām;</w:t>
      </w:r>
    </w:p>
    <w:p w14:paraId="1E8EF61C" w14:textId="77777777" w:rsidR="00B9576A" w:rsidRPr="00271C8E" w:rsidRDefault="00B9576A" w:rsidP="00B04A1B">
      <w:pPr>
        <w:numPr>
          <w:ilvl w:val="0"/>
          <w:numId w:val="171"/>
        </w:numPr>
        <w:rPr>
          <w:b/>
        </w:rPr>
      </w:pPr>
      <w:r>
        <w:t>ne mazāk kā vienu releja, kas nodrošina 24V līdzspriegumu un ne mazāk kā 0,5 A strāvu, izeju;</w:t>
      </w:r>
    </w:p>
    <w:p w14:paraId="6D844631" w14:textId="77777777" w:rsidR="00B9576A" w:rsidRPr="001442B4" w:rsidRDefault="00B9576A" w:rsidP="00B04A1B">
      <w:pPr>
        <w:numPr>
          <w:ilvl w:val="0"/>
          <w:numId w:val="171"/>
        </w:numPr>
        <w:rPr>
          <w:b/>
        </w:rPr>
      </w:pPr>
      <w:r>
        <w:t>ne mazāk kā vienu RS-232 pieslēgvietu;</w:t>
      </w:r>
    </w:p>
    <w:p w14:paraId="0685C495" w14:textId="77777777" w:rsidR="00B9576A" w:rsidRPr="001442B4" w:rsidRDefault="00B9576A" w:rsidP="00B04A1B">
      <w:pPr>
        <w:numPr>
          <w:ilvl w:val="0"/>
          <w:numId w:val="171"/>
        </w:numPr>
        <w:rPr>
          <w:b/>
        </w:rPr>
      </w:pPr>
      <w:r>
        <w:t>ne mazāk kā vienu RS-422/485 pieslēgvietu;</w:t>
      </w:r>
    </w:p>
    <w:p w14:paraId="54D3487E" w14:textId="77777777" w:rsidR="00B9576A" w:rsidRPr="006E4F78" w:rsidRDefault="00B9576A" w:rsidP="00B04A1B">
      <w:pPr>
        <w:numPr>
          <w:ilvl w:val="0"/>
          <w:numId w:val="171"/>
        </w:numPr>
        <w:rPr>
          <w:b/>
        </w:rPr>
      </w:pPr>
      <w:r>
        <w:t>ne mazāk kā vienu SIM kartes pieslēgvietu;</w:t>
      </w:r>
    </w:p>
    <w:p w14:paraId="4890E4BC" w14:textId="77777777" w:rsidR="00B9576A" w:rsidRPr="00036E10" w:rsidRDefault="00B9576A" w:rsidP="00B04A1B">
      <w:pPr>
        <w:numPr>
          <w:ilvl w:val="0"/>
          <w:numId w:val="171"/>
        </w:numPr>
        <w:rPr>
          <w:b/>
        </w:rPr>
      </w:pPr>
      <w:r>
        <w:t>ne mazāk kā 1 LAN RJ45 pieslēgvietu ar iespēju nodrošinātu paplašinājumu uz ne mazāk kā 4 LAN pieslēgvietām, ietverot automātisku MDI/MDIX pārslēgšanu.</w:t>
      </w:r>
    </w:p>
    <w:p w14:paraId="79A3EDC4" w14:textId="77777777" w:rsidR="00B9576A" w:rsidRDefault="00B9576A" w:rsidP="00B9576A"/>
    <w:p w14:paraId="20E56081" w14:textId="77777777" w:rsidR="00B9576A" w:rsidRPr="007D6EB3" w:rsidRDefault="00B9576A" w:rsidP="00B9576A">
      <w:pPr>
        <w:rPr>
          <w:b/>
        </w:rPr>
      </w:pPr>
      <w:r w:rsidRPr="007D6EB3">
        <w:rPr>
          <w:b/>
        </w:rPr>
        <w:t>Prasības sakaru iekārtas ārējam barošanas blokam:</w:t>
      </w:r>
    </w:p>
    <w:p w14:paraId="1AB408B6" w14:textId="77777777" w:rsidR="00B9576A" w:rsidRDefault="00B9576A" w:rsidP="00B04A1B">
      <w:pPr>
        <w:numPr>
          <w:ilvl w:val="0"/>
          <w:numId w:val="172"/>
        </w:numPr>
      </w:pPr>
      <w:r>
        <w:t>barošanas spriegums: rūpnieciskais maiņspriegums 230V;</w:t>
      </w:r>
    </w:p>
    <w:p w14:paraId="07BEEB6A" w14:textId="77777777" w:rsidR="00B9576A" w:rsidRDefault="00B9576A" w:rsidP="00B04A1B">
      <w:pPr>
        <w:numPr>
          <w:ilvl w:val="0"/>
          <w:numId w:val="172"/>
        </w:numPr>
      </w:pPr>
      <w:r>
        <w:t>iebūvēta pārsprieguma aizsardzība ne mazāk kā 600V;</w:t>
      </w:r>
    </w:p>
    <w:p w14:paraId="4259E4F3" w14:textId="77777777" w:rsidR="00B9576A" w:rsidRDefault="00B9576A" w:rsidP="00B04A1B">
      <w:pPr>
        <w:numPr>
          <w:ilvl w:val="0"/>
          <w:numId w:val="172"/>
        </w:numPr>
      </w:pPr>
      <w:r>
        <w:t>izejas līdzspriegums 24V;</w:t>
      </w:r>
    </w:p>
    <w:p w14:paraId="0DB114E6" w14:textId="77777777" w:rsidR="00B9576A" w:rsidRDefault="00B9576A" w:rsidP="00B04A1B">
      <w:pPr>
        <w:numPr>
          <w:ilvl w:val="0"/>
          <w:numId w:val="172"/>
        </w:numPr>
      </w:pPr>
      <w:r>
        <w:t>aktīvā izejas jauda ne vairāk kā 35W;</w:t>
      </w:r>
    </w:p>
    <w:p w14:paraId="5D7B6E21" w14:textId="77777777" w:rsidR="00B9576A" w:rsidRDefault="00B9576A" w:rsidP="00B04A1B">
      <w:pPr>
        <w:numPr>
          <w:ilvl w:val="0"/>
          <w:numId w:val="172"/>
        </w:numPr>
      </w:pPr>
      <w:r>
        <w:t>jaudas zudumi brīvgaitas režīmā ne vairāk kā 2W;</w:t>
      </w:r>
    </w:p>
    <w:p w14:paraId="633CD921" w14:textId="77777777" w:rsidR="00B9576A" w:rsidRDefault="00B9576A" w:rsidP="00B04A1B">
      <w:pPr>
        <w:numPr>
          <w:ilvl w:val="0"/>
          <w:numId w:val="172"/>
        </w:numPr>
      </w:pPr>
      <w:r>
        <w:t>lietderības koeficients ne mazāks kā 85%;</w:t>
      </w:r>
    </w:p>
    <w:p w14:paraId="3062AB78" w14:textId="77777777" w:rsidR="00B9576A" w:rsidRDefault="00B9576A" w:rsidP="00B04A1B">
      <w:pPr>
        <w:numPr>
          <w:ilvl w:val="0"/>
          <w:numId w:val="172"/>
        </w:numPr>
      </w:pPr>
      <w:r>
        <w:t>izejas pārsprieguma aizsardzība atbilstoši EN 60950-1 standartam;</w:t>
      </w:r>
    </w:p>
    <w:p w14:paraId="5458E453" w14:textId="77777777" w:rsidR="00B9576A" w:rsidRDefault="00B9576A" w:rsidP="00B04A1B">
      <w:pPr>
        <w:numPr>
          <w:ilvl w:val="0"/>
          <w:numId w:val="172"/>
        </w:numPr>
      </w:pPr>
      <w:r>
        <w:t>izejas īsslēguma aizsardzība;</w:t>
      </w:r>
    </w:p>
    <w:p w14:paraId="713C13CC" w14:textId="77777777" w:rsidR="00B9576A" w:rsidRDefault="00B9576A" w:rsidP="00B04A1B">
      <w:pPr>
        <w:numPr>
          <w:ilvl w:val="0"/>
          <w:numId w:val="172"/>
        </w:numPr>
      </w:pPr>
      <w:r>
        <w:t>IEC aizsardzības klase 2;</w:t>
      </w:r>
    </w:p>
    <w:p w14:paraId="28D07C89" w14:textId="77777777" w:rsidR="00B9576A" w:rsidRDefault="00B9576A" w:rsidP="00B04A1B">
      <w:pPr>
        <w:numPr>
          <w:ilvl w:val="0"/>
          <w:numId w:val="172"/>
        </w:numPr>
      </w:pPr>
      <w:r>
        <w:t>jābūt CE marķējumam;</w:t>
      </w:r>
    </w:p>
    <w:p w14:paraId="61465E52" w14:textId="77777777" w:rsidR="00B9576A" w:rsidRDefault="00B9576A" w:rsidP="00B04A1B">
      <w:pPr>
        <w:numPr>
          <w:ilvl w:val="0"/>
          <w:numId w:val="172"/>
        </w:numPr>
      </w:pPr>
      <w:r>
        <w:t>aizsardzības klase IP20;</w:t>
      </w:r>
    </w:p>
    <w:p w14:paraId="639D65B9" w14:textId="77777777" w:rsidR="00B9576A" w:rsidRDefault="00B9576A" w:rsidP="00B04A1B">
      <w:pPr>
        <w:numPr>
          <w:ilvl w:val="0"/>
          <w:numId w:val="172"/>
        </w:numPr>
      </w:pPr>
      <w:r>
        <w:t>darba temperatūras diapazons ne mazāk kā -20</w:t>
      </w:r>
      <w:r>
        <w:rPr>
          <w:vertAlign w:val="superscript"/>
        </w:rPr>
        <w:t>0</w:t>
      </w:r>
      <w:r>
        <w:t>C līdz +50</w:t>
      </w:r>
      <w:r>
        <w:rPr>
          <w:vertAlign w:val="superscript"/>
        </w:rPr>
        <w:t>0</w:t>
      </w:r>
      <w:r>
        <w:t>C;</w:t>
      </w:r>
    </w:p>
    <w:p w14:paraId="285466AA" w14:textId="77777777" w:rsidR="00B9576A" w:rsidRDefault="00B9576A" w:rsidP="00B04A1B">
      <w:pPr>
        <w:numPr>
          <w:ilvl w:val="0"/>
          <w:numId w:val="172"/>
        </w:numPr>
      </w:pPr>
      <w:r>
        <w:t>paredzēts lietošanai pie relatīvā gaisa mitruma ne mazāka kā 95%;</w:t>
      </w:r>
    </w:p>
    <w:p w14:paraId="48F35648" w14:textId="77777777" w:rsidR="00B9576A" w:rsidRDefault="00B9576A" w:rsidP="00B04A1B">
      <w:pPr>
        <w:numPr>
          <w:ilvl w:val="0"/>
          <w:numId w:val="172"/>
        </w:numPr>
      </w:pPr>
      <w:r>
        <w:t>DIN sliedes montāža.</w:t>
      </w:r>
    </w:p>
    <w:p w14:paraId="3A41EFC8" w14:textId="77777777" w:rsidR="00B9576A" w:rsidRDefault="00B9576A" w:rsidP="00B9576A">
      <w:pPr>
        <w:pStyle w:val="Default"/>
        <w:jc w:val="both"/>
        <w:rPr>
          <w:sz w:val="23"/>
          <w:szCs w:val="23"/>
        </w:rPr>
      </w:pPr>
    </w:p>
    <w:p w14:paraId="0E98AD84" w14:textId="77777777" w:rsidR="00B9576A" w:rsidRDefault="00B9576A" w:rsidP="00E244E9">
      <w:pPr>
        <w:pStyle w:val="Heading4"/>
      </w:pPr>
      <w:r w:rsidRPr="00C2121A">
        <w:lastRenderedPageBreak/>
        <w:t xml:space="preserve">Prasības </w:t>
      </w:r>
      <w:r w:rsidRPr="00CD68D3">
        <w:t>satiksmes signālu vadierīces</w:t>
      </w:r>
      <w:r>
        <w:t xml:space="preserve"> Vadības sadalnei:</w:t>
      </w:r>
    </w:p>
    <w:p w14:paraId="12455CF9" w14:textId="77777777" w:rsidR="00B9576A" w:rsidRPr="00B44DB7" w:rsidRDefault="00B9576A" w:rsidP="00B04A1B">
      <w:pPr>
        <w:numPr>
          <w:ilvl w:val="0"/>
          <w:numId w:val="173"/>
        </w:numPr>
        <w:rPr>
          <w:lang w:val="lv-LV"/>
        </w:rPr>
      </w:pPr>
      <w:r w:rsidRPr="00B44DB7">
        <w:rPr>
          <w:bCs/>
          <w:lang w:val="lv-LV"/>
        </w:rPr>
        <w:t xml:space="preserve">satiksmes signālu vadierīcei </w:t>
      </w:r>
      <w:r w:rsidRPr="00B44DB7">
        <w:rPr>
          <w:lang w:val="lv-LV"/>
        </w:rPr>
        <w:t xml:space="preserve">ir jābūt integrētai vienotā risinājumā ar visām nepieciešamajām ievada/izvada, aizsardzības un sakaru iekārtām, tās izvietojot vienā Vadības sadalnē, kas tiek uzstādīts uz pamata vismaz 50cm augstumā virs zemes līmeņa; </w:t>
      </w:r>
    </w:p>
    <w:p w14:paraId="0A0C82E5" w14:textId="77777777" w:rsidR="00B9576A" w:rsidRPr="00B44DB7" w:rsidRDefault="00B9576A" w:rsidP="00B04A1B">
      <w:pPr>
        <w:numPr>
          <w:ilvl w:val="0"/>
          <w:numId w:val="173"/>
        </w:numPr>
        <w:rPr>
          <w:lang w:val="lv-LV"/>
        </w:rPr>
      </w:pPr>
      <w:r w:rsidRPr="00B44DB7">
        <w:rPr>
          <w:lang w:val="lv-LV"/>
        </w:rPr>
        <w:t xml:space="preserve">korpusam ir jābūt no vismaz 2mm bieza polikarbonāta vai līdzvērtīga elektromagnētiskos viļņus caurlaidīga materiāla; </w:t>
      </w:r>
    </w:p>
    <w:p w14:paraId="1D0634C7" w14:textId="77777777" w:rsidR="00B9576A" w:rsidRPr="00B44DB7" w:rsidRDefault="00B9576A" w:rsidP="00B04A1B">
      <w:pPr>
        <w:numPr>
          <w:ilvl w:val="0"/>
          <w:numId w:val="173"/>
        </w:numPr>
        <w:rPr>
          <w:lang w:val="lv-LV"/>
        </w:rPr>
      </w:pPr>
      <w:r w:rsidRPr="00B44DB7">
        <w:rPr>
          <w:lang w:val="lv-LV"/>
        </w:rPr>
        <w:t xml:space="preserve">aizsardzības klasei jābūt ne mazākai kā IP54; </w:t>
      </w:r>
    </w:p>
    <w:p w14:paraId="122388DE" w14:textId="77777777" w:rsidR="00B9576A" w:rsidRPr="00B44DB7" w:rsidRDefault="00B9576A" w:rsidP="00B04A1B">
      <w:pPr>
        <w:numPr>
          <w:ilvl w:val="0"/>
          <w:numId w:val="173"/>
        </w:numPr>
        <w:rPr>
          <w:lang w:val="lv-LV"/>
        </w:rPr>
      </w:pPr>
      <w:r w:rsidRPr="00B44DB7">
        <w:rPr>
          <w:lang w:val="lv-LV"/>
        </w:rPr>
        <w:t>triecienizturības klasei jābūt ne mazākai kā IK08;</w:t>
      </w:r>
    </w:p>
    <w:p w14:paraId="78466691" w14:textId="77777777" w:rsidR="00B9576A" w:rsidRDefault="00B9576A" w:rsidP="00B04A1B">
      <w:pPr>
        <w:numPr>
          <w:ilvl w:val="0"/>
          <w:numId w:val="173"/>
        </w:numPr>
      </w:pPr>
      <w:r>
        <w:t>jānodrošinās pret mitruma iekļūšanu no zemes;</w:t>
      </w:r>
    </w:p>
    <w:p w14:paraId="3FD9B22D" w14:textId="77777777" w:rsidR="00B9576A" w:rsidRDefault="00B9576A" w:rsidP="00B04A1B">
      <w:pPr>
        <w:numPr>
          <w:ilvl w:val="0"/>
          <w:numId w:val="173"/>
        </w:numPr>
      </w:pPr>
      <w:r>
        <w:t>iekšējais tilpums zem zemes līmeņa jāaizpilda ar beramo keramzītu vai identisku ūdenscaurlaidīgu siltumizolācijas materiālu, kuru viegli izņemt papildu instalācijas ierīkošanas gadījumā</w:t>
      </w:r>
    </w:p>
    <w:p w14:paraId="1D953899" w14:textId="77777777" w:rsidR="00B9576A" w:rsidRDefault="00B9576A" w:rsidP="00B04A1B">
      <w:pPr>
        <w:numPr>
          <w:ilvl w:val="0"/>
          <w:numId w:val="173"/>
        </w:numPr>
      </w:pPr>
      <w:r>
        <w:t xml:space="preserve">jānodrošina konvekcijas tipa ventilācija; </w:t>
      </w:r>
    </w:p>
    <w:p w14:paraId="00A90DAB" w14:textId="77777777" w:rsidR="00B9576A" w:rsidRDefault="00B9576A" w:rsidP="00B04A1B">
      <w:pPr>
        <w:numPr>
          <w:ilvl w:val="0"/>
          <w:numId w:val="173"/>
        </w:numPr>
      </w:pPr>
      <w:r>
        <w:t>jāietver sekojošs aprīkojums:</w:t>
      </w:r>
    </w:p>
    <w:p w14:paraId="707E028E" w14:textId="77777777" w:rsidR="00B9576A" w:rsidRDefault="00B9576A" w:rsidP="00B04A1B">
      <w:pPr>
        <w:numPr>
          <w:ilvl w:val="0"/>
          <w:numId w:val="174"/>
        </w:numPr>
      </w:pPr>
      <w:r>
        <w:t xml:space="preserve">apsildes elements, kas atbilsts aizsardzības klasei IP20 vai augstākai, ir uzstādāms uz DIN sliedes, ar jaudu ne mazāku kā 100W un kurš spēj nodrošināt Vadības sadalnes iekšējo temperatūru ne mazāku par </w:t>
      </w:r>
      <w:r w:rsidRPr="00156FC8">
        <w:t>0</w:t>
      </w:r>
      <w:r>
        <w:rPr>
          <w:vertAlign w:val="superscript"/>
        </w:rPr>
        <w:t>0</w:t>
      </w:r>
      <w:r>
        <w:t>C;</w:t>
      </w:r>
    </w:p>
    <w:p w14:paraId="2D34EC96" w14:textId="77777777" w:rsidR="00B9576A" w:rsidRDefault="00B9576A" w:rsidP="00B04A1B">
      <w:pPr>
        <w:numPr>
          <w:ilvl w:val="0"/>
          <w:numId w:val="174"/>
        </w:numPr>
      </w:pPr>
      <w:r>
        <w:t xml:space="preserve">regulējams termostats, kas atbilsts aizsardzības klasei IP20 vai augstākai, ir uzstādāms DIN sliedes, ar darbības diapazonu no 0 – </w:t>
      </w:r>
      <w:r w:rsidRPr="00156FC8">
        <w:t>60</w:t>
      </w:r>
      <w:r>
        <w:rPr>
          <w:vertAlign w:val="superscript"/>
        </w:rPr>
        <w:t>0</w:t>
      </w:r>
      <w:r>
        <w:t>C</w:t>
      </w:r>
    </w:p>
    <w:p w14:paraId="62650431" w14:textId="77777777" w:rsidR="00B9576A" w:rsidRDefault="00B9576A" w:rsidP="00B04A1B">
      <w:pPr>
        <w:numPr>
          <w:ilvl w:val="0"/>
          <w:numId w:val="174"/>
        </w:numPr>
      </w:pPr>
      <w:r>
        <w:t>iekšējais apgaismojums un rozete ar 230V rūpnieciskā maiņsprieguma pieslēgumu, apgaismojuma elementa (fluorescentā vai LED gaismeklis) jaudu ne mazāk kā 14W ;</w:t>
      </w:r>
    </w:p>
    <w:p w14:paraId="585EB380" w14:textId="77777777" w:rsidR="00B9576A" w:rsidRDefault="00B9576A" w:rsidP="00B04A1B">
      <w:pPr>
        <w:numPr>
          <w:ilvl w:val="0"/>
          <w:numId w:val="174"/>
        </w:numPr>
      </w:pPr>
      <w:r w:rsidRPr="00B13352">
        <w:t xml:space="preserve">A4 formāta dokumentu glabāšanas </w:t>
      </w:r>
      <w:r>
        <w:t>ūdensnecaurlaidīgs nodalījums</w:t>
      </w:r>
      <w:r w:rsidRPr="00B13352">
        <w:t xml:space="preserve">; </w:t>
      </w:r>
    </w:p>
    <w:p w14:paraId="44191E53" w14:textId="77777777" w:rsidR="00B9576A" w:rsidRDefault="00B9576A" w:rsidP="00B04A1B">
      <w:pPr>
        <w:numPr>
          <w:ilvl w:val="0"/>
          <w:numId w:val="174"/>
        </w:numPr>
      </w:pPr>
      <w:r>
        <w:t>speciāli paredzēts montāžas panelis iekārtu stiprināšanai un penāļi vadu un kabeļu izvietošanai;</w:t>
      </w:r>
    </w:p>
    <w:p w14:paraId="12AD346A" w14:textId="77777777" w:rsidR="00B9576A" w:rsidRDefault="00B9576A" w:rsidP="00B04A1B">
      <w:pPr>
        <w:numPr>
          <w:ilvl w:val="0"/>
          <w:numId w:val="174"/>
        </w:numPr>
      </w:pPr>
      <w:r>
        <w:t>spaiļu bloks (ar ātri kūstošiem drošinātājiem) luksoforu komutēšanai ar satiksmes signālu vadierīci;</w:t>
      </w:r>
    </w:p>
    <w:p w14:paraId="19C08D51" w14:textId="77777777" w:rsidR="00B9576A" w:rsidRDefault="00B9576A" w:rsidP="00B04A1B">
      <w:pPr>
        <w:numPr>
          <w:ilvl w:val="0"/>
          <w:numId w:val="174"/>
        </w:numPr>
      </w:pPr>
      <w:r>
        <w:t>jumta nosegs, kas pasargā Vadības sadalnes durvju bloku no tiešas atmosfēras nokrišņu iedarbības;</w:t>
      </w:r>
    </w:p>
    <w:p w14:paraId="0AFA28DB" w14:textId="77777777" w:rsidR="00B9576A" w:rsidRPr="00AD3C9D" w:rsidRDefault="00B9576A" w:rsidP="00B04A1B">
      <w:pPr>
        <w:numPr>
          <w:ilvl w:val="0"/>
          <w:numId w:val="174"/>
        </w:numPr>
      </w:pPr>
      <w:r w:rsidRPr="00AD3C9D">
        <w:t>elektrotīkla ieejas D klases pārsprieguma aizsardzība;</w:t>
      </w:r>
    </w:p>
    <w:p w14:paraId="39FE1786" w14:textId="77777777" w:rsidR="00B9576A" w:rsidRDefault="00B9576A" w:rsidP="00B04A1B">
      <w:pPr>
        <w:numPr>
          <w:ilvl w:val="0"/>
          <w:numId w:val="174"/>
        </w:numPr>
      </w:pPr>
      <w:r w:rsidRPr="000A7A88">
        <w:t>kompresijas</w:t>
      </w:r>
      <w:r>
        <w:t xml:space="preserve"> tipa slēdzene</w:t>
      </w:r>
      <w:r w:rsidRPr="000A7A88">
        <w:t>, kura fiksē durv</w:t>
      </w:r>
      <w:r>
        <w:t>ju augšējo un apakšējo punktus (</w:t>
      </w:r>
      <w:r w:rsidRPr="000A7A88">
        <w:t>jāpiegādā ne mazāk kā 3 atslēgu komplekti</w:t>
      </w:r>
      <w:r>
        <w:t>);</w:t>
      </w:r>
    </w:p>
    <w:p w14:paraId="63D951D5" w14:textId="77777777" w:rsidR="00B9576A" w:rsidRPr="00E07341" w:rsidRDefault="00B9576A" w:rsidP="00B04A1B">
      <w:pPr>
        <w:numPr>
          <w:ilvl w:val="0"/>
          <w:numId w:val="174"/>
        </w:numPr>
      </w:pPr>
      <w:r w:rsidRPr="001E5AE2">
        <w:rPr>
          <w:bCs/>
        </w:rPr>
        <w:t>satiksmes signālu vadierīcei pieslēdzam</w:t>
      </w:r>
      <w:r>
        <w:rPr>
          <w:bCs/>
        </w:rPr>
        <w:t>s</w:t>
      </w:r>
      <w:r w:rsidRPr="001E5AE2">
        <w:rPr>
          <w:bCs/>
        </w:rPr>
        <w:t xml:space="preserve"> </w:t>
      </w:r>
      <w:r w:rsidRPr="001E5AE2">
        <w:t xml:space="preserve">durvju </w:t>
      </w:r>
      <w:r>
        <w:t>stāvokļa (atvērts/aizvērts)</w:t>
      </w:r>
      <w:r w:rsidRPr="001E5AE2">
        <w:t xml:space="preserve"> kontroles sensor</w:t>
      </w:r>
      <w:r>
        <w:t>s</w:t>
      </w:r>
      <w:r w:rsidRPr="001E5AE2">
        <w:t>.</w:t>
      </w:r>
    </w:p>
    <w:p w14:paraId="232556A3" w14:textId="77777777" w:rsidR="00B9576A" w:rsidRDefault="00B9576A" w:rsidP="00B9576A"/>
    <w:p w14:paraId="6A796129" w14:textId="77777777" w:rsidR="00B9576A" w:rsidRPr="00133840" w:rsidRDefault="00B9576A" w:rsidP="00E244E9">
      <w:pPr>
        <w:pStyle w:val="Heading4"/>
      </w:pPr>
      <w:r w:rsidRPr="00133840">
        <w:t>Luksofori</w:t>
      </w:r>
    </w:p>
    <w:p w14:paraId="4D9159B4" w14:textId="77777777" w:rsidR="00B9576A" w:rsidRPr="0054497B" w:rsidRDefault="00B9576A" w:rsidP="00B9576A">
      <w:pPr>
        <w:rPr>
          <w:lang w:val="lv-LV"/>
        </w:rPr>
      </w:pPr>
      <w:r w:rsidRPr="0054497B">
        <w:rPr>
          <w:lang w:val="lv-LV"/>
        </w:rPr>
        <w:t>Luksofori jāpiegādā lietošanai gatavu moduļu veidā ar korpusu un visu tajos ietilpstošo aprīkojumu</w:t>
      </w:r>
      <w:r>
        <w:rPr>
          <w:lang w:val="lv-LV"/>
        </w:rPr>
        <w:t>,</w:t>
      </w:r>
      <w:r w:rsidRPr="0054497B">
        <w:rPr>
          <w:lang w:val="lv-LV"/>
        </w:rPr>
        <w:t xml:space="preserve"> </w:t>
      </w:r>
      <w:r w:rsidRPr="002E61ED">
        <w:rPr>
          <w:lang w:val="lv-LV"/>
        </w:rPr>
        <w:t xml:space="preserve"> </w:t>
      </w:r>
      <w:r>
        <w:rPr>
          <w:lang w:val="lv-LV"/>
        </w:rPr>
        <w:t>gaismas diožu (LED) tipa</w:t>
      </w:r>
      <w:r w:rsidRPr="0054497B">
        <w:rPr>
          <w:lang w:val="lv-LV"/>
        </w:rPr>
        <w:t xml:space="preserve"> gaismas armatūru un stiprinājumiem. </w:t>
      </w:r>
    </w:p>
    <w:p w14:paraId="5C2B393D" w14:textId="77777777" w:rsidR="00B9576A" w:rsidRPr="0054497B" w:rsidRDefault="00B9576A" w:rsidP="00B9576A">
      <w:pPr>
        <w:rPr>
          <w:lang w:val="lv-LV"/>
        </w:rPr>
      </w:pPr>
      <w:r w:rsidRPr="0054497B">
        <w:rPr>
          <w:lang w:val="lv-LV"/>
        </w:rPr>
        <w:lastRenderedPageBreak/>
        <w:t>Luksoforiem jābūt ar CE marķējumu, atbilstoši LVS EN 12368 ”Ceļu satiksmes regulēšanas tehniskie līdzekļi. Luksofori” prasībām.</w:t>
      </w:r>
    </w:p>
    <w:p w14:paraId="013FB3C1" w14:textId="77777777" w:rsidR="00B9576A" w:rsidRPr="0054497B" w:rsidRDefault="00B9576A" w:rsidP="00B9576A">
      <w:pPr>
        <w:rPr>
          <w:lang w:val="lv-LV"/>
        </w:rPr>
      </w:pPr>
      <w:r w:rsidRPr="0054497B">
        <w:rPr>
          <w:lang w:val="lv-LV"/>
        </w:rPr>
        <w:t>Luksoforu lēcu, to simbolu un pamatnes ekrānu parametriem ir jāatbilst LVS 370 ”Ceļu satiksmes regulēšanas luksofori” prasībām.</w:t>
      </w:r>
    </w:p>
    <w:p w14:paraId="03DF9762" w14:textId="77777777" w:rsidR="00B9576A" w:rsidRPr="0054497B" w:rsidRDefault="00B9576A" w:rsidP="00B9576A">
      <w:pPr>
        <w:rPr>
          <w:lang w:val="lv-LV"/>
        </w:rPr>
      </w:pPr>
      <w:r w:rsidRPr="0054497B">
        <w:rPr>
          <w:lang w:val="lv-LV"/>
        </w:rPr>
        <w:t>Luksoforam jābūt spējīgam darboties 195-240V elektrotīkla sprieguma diapazonā.</w:t>
      </w:r>
    </w:p>
    <w:p w14:paraId="33BF3AC8" w14:textId="77777777" w:rsidR="00B9576A" w:rsidRPr="0054497B" w:rsidRDefault="00B9576A" w:rsidP="00B9576A">
      <w:pPr>
        <w:rPr>
          <w:lang w:val="lv-LV"/>
        </w:rPr>
      </w:pPr>
      <w:r w:rsidRPr="0054497B">
        <w:rPr>
          <w:lang w:val="lv-LV"/>
        </w:rPr>
        <w:t>Luksoforu triecienizturības klasei jābūt vismaz IR3, atbilstoši LVS EN 60598-1 ”Gaismekļi. 1.daļa: Vispārīgās prasības un testi”.</w:t>
      </w:r>
    </w:p>
    <w:p w14:paraId="4A3EE820" w14:textId="2DBDF066" w:rsidR="00B9576A" w:rsidRPr="00EE05C8" w:rsidRDefault="00B9576A" w:rsidP="00B9576A">
      <w:pPr>
        <w:rPr>
          <w:lang w:val="lv-LV"/>
        </w:rPr>
      </w:pPr>
      <w:r w:rsidRPr="0054497B">
        <w:rPr>
          <w:lang w:val="lv-LV"/>
        </w:rPr>
        <w:t>Luksoforiem jāatbilst</w:t>
      </w:r>
      <w:r>
        <w:rPr>
          <w:lang w:val="lv-LV"/>
        </w:rPr>
        <w:t xml:space="preserve"> </w:t>
      </w:r>
      <w:r>
        <w:rPr>
          <w:lang w:val="lv-LV"/>
        </w:rPr>
        <w:fldChar w:fldCharType="begin"/>
      </w:r>
      <w:r>
        <w:rPr>
          <w:lang w:val="lv-LV"/>
        </w:rPr>
        <w:instrText xml:space="preserve"> REF _Ref251409736 \r \h </w:instrText>
      </w:r>
      <w:r>
        <w:rPr>
          <w:lang w:val="lv-LV"/>
        </w:rPr>
      </w:r>
      <w:r>
        <w:rPr>
          <w:lang w:val="lv-LV"/>
        </w:rPr>
        <w:fldChar w:fldCharType="separate"/>
      </w:r>
      <w:r w:rsidR="007D61E4">
        <w:rPr>
          <w:lang w:val="lv-LV"/>
        </w:rPr>
        <w:t>7.10-3</w:t>
      </w:r>
      <w:r>
        <w:rPr>
          <w:lang w:val="lv-LV"/>
        </w:rPr>
        <w:fldChar w:fldCharType="end"/>
      </w:r>
      <w:r w:rsidRPr="0054497B">
        <w:rPr>
          <w:lang w:val="lv-LV"/>
        </w:rPr>
        <w:t xml:space="preserve"> tabulā norādītajām standarta prasībām.</w:t>
      </w:r>
    </w:p>
    <w:p w14:paraId="6A5BE987" w14:textId="77777777" w:rsidR="00B9576A" w:rsidRPr="0054497B" w:rsidRDefault="00B9576A" w:rsidP="00A01438">
      <w:pPr>
        <w:pStyle w:val="Heading8"/>
      </w:pPr>
      <w:bookmarkStart w:id="5236" w:name="_Ref251409736"/>
      <w:r w:rsidRPr="00B44DB7">
        <w:rPr>
          <w:lang w:val="lv-LV"/>
        </w:rPr>
        <w:t xml:space="preserve">tabula. Prasības luksoforiem pēc </w:t>
      </w:r>
      <w:r w:rsidRPr="0054497B">
        <w:rPr>
          <w:rStyle w:val="BodyTextChar"/>
          <w:rFonts w:eastAsia="ヒラギノ角ゴ Pro W3"/>
        </w:rPr>
        <w:t>LVS EN 12368 “Ceļu satiksmes regulēšanas tehniskie līdzekļi. Luksofori”</w:t>
      </w:r>
      <w:bookmarkEnd w:id="5236"/>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08"/>
        <w:gridCol w:w="3636"/>
        <w:gridCol w:w="4678"/>
      </w:tblGrid>
      <w:tr w:rsidR="00B9576A" w:rsidRPr="00FC2C9B" w14:paraId="69F60B14" w14:textId="77777777" w:rsidTr="00017975">
        <w:trPr>
          <w:tblHeader/>
        </w:trPr>
        <w:tc>
          <w:tcPr>
            <w:tcW w:w="1008" w:type="dxa"/>
            <w:shd w:val="clear" w:color="auto" w:fill="auto"/>
          </w:tcPr>
          <w:p w14:paraId="631AD6BA" w14:textId="77777777" w:rsidR="00B9576A" w:rsidRPr="00FC2C9B" w:rsidRDefault="00B9576A" w:rsidP="00F03784">
            <w:pPr>
              <w:pStyle w:val="Tablehead"/>
            </w:pPr>
            <w:r w:rsidRPr="00FC2C9B">
              <w:t>Dok. Punkts</w:t>
            </w:r>
          </w:p>
        </w:tc>
        <w:tc>
          <w:tcPr>
            <w:tcW w:w="3636" w:type="dxa"/>
            <w:shd w:val="clear" w:color="auto" w:fill="auto"/>
          </w:tcPr>
          <w:p w14:paraId="17AC92FC" w14:textId="77777777" w:rsidR="00B9576A" w:rsidRPr="00FC2C9B" w:rsidRDefault="00B9576A" w:rsidP="00F03784">
            <w:pPr>
              <w:pStyle w:val="Tablehead"/>
            </w:pPr>
            <w:r w:rsidRPr="00FC2C9B">
              <w:t>Skaidrojums</w:t>
            </w:r>
          </w:p>
        </w:tc>
        <w:tc>
          <w:tcPr>
            <w:tcW w:w="4678" w:type="dxa"/>
            <w:shd w:val="clear" w:color="auto" w:fill="auto"/>
          </w:tcPr>
          <w:p w14:paraId="528F9939" w14:textId="77777777" w:rsidR="00B9576A" w:rsidRPr="00FC2C9B" w:rsidRDefault="00B9576A" w:rsidP="00F03784">
            <w:pPr>
              <w:pStyle w:val="Tablehead"/>
            </w:pPr>
            <w:r w:rsidRPr="00FC2C9B">
              <w:t>Prasība</w:t>
            </w:r>
          </w:p>
        </w:tc>
      </w:tr>
      <w:tr w:rsidR="00B9576A" w:rsidRPr="0054497B" w14:paraId="40113A57" w14:textId="77777777" w:rsidTr="00017975">
        <w:tc>
          <w:tcPr>
            <w:tcW w:w="1008" w:type="dxa"/>
            <w:shd w:val="clear" w:color="auto" w:fill="auto"/>
          </w:tcPr>
          <w:p w14:paraId="1F13E345" w14:textId="77777777" w:rsidR="00B9576A" w:rsidRPr="0054497B" w:rsidRDefault="00B9576A" w:rsidP="00F03784">
            <w:pPr>
              <w:pStyle w:val="Tabletext"/>
            </w:pPr>
            <w:r w:rsidRPr="0054497B">
              <w:t>4.2.</w:t>
            </w:r>
          </w:p>
        </w:tc>
        <w:tc>
          <w:tcPr>
            <w:tcW w:w="3636" w:type="dxa"/>
            <w:shd w:val="clear" w:color="auto" w:fill="auto"/>
          </w:tcPr>
          <w:p w14:paraId="5902A236" w14:textId="77777777" w:rsidR="00B9576A" w:rsidRPr="0054497B" w:rsidRDefault="00B9576A" w:rsidP="00F03784">
            <w:pPr>
              <w:pStyle w:val="Tabletext"/>
            </w:pPr>
            <w:r w:rsidRPr="0054497B">
              <w:t>Aizsardzības kategorija</w:t>
            </w:r>
          </w:p>
        </w:tc>
        <w:tc>
          <w:tcPr>
            <w:tcW w:w="4678" w:type="dxa"/>
            <w:shd w:val="clear" w:color="auto" w:fill="auto"/>
          </w:tcPr>
          <w:p w14:paraId="5515CAC8" w14:textId="77777777" w:rsidR="00B9576A" w:rsidRPr="0054497B" w:rsidRDefault="00B9576A" w:rsidP="00F03784">
            <w:pPr>
              <w:pStyle w:val="Tabletext"/>
            </w:pPr>
            <w:r w:rsidRPr="0054497B">
              <w:t>III kategorija: IP54</w:t>
            </w:r>
          </w:p>
        </w:tc>
      </w:tr>
      <w:tr w:rsidR="00B9576A" w:rsidRPr="0054497B" w14:paraId="3A979F2C" w14:textId="77777777" w:rsidTr="00017975">
        <w:trPr>
          <w:trHeight w:val="307"/>
        </w:trPr>
        <w:tc>
          <w:tcPr>
            <w:tcW w:w="1008" w:type="dxa"/>
            <w:shd w:val="clear" w:color="auto" w:fill="auto"/>
          </w:tcPr>
          <w:p w14:paraId="6FF7F3B8" w14:textId="77777777" w:rsidR="00B9576A" w:rsidRPr="0054497B" w:rsidRDefault="00B9576A" w:rsidP="00F03784">
            <w:pPr>
              <w:pStyle w:val="Tabletext"/>
            </w:pPr>
            <w:r w:rsidRPr="0054497B">
              <w:t>5.1.</w:t>
            </w:r>
          </w:p>
        </w:tc>
        <w:tc>
          <w:tcPr>
            <w:tcW w:w="3636" w:type="dxa"/>
            <w:shd w:val="clear" w:color="auto" w:fill="auto"/>
          </w:tcPr>
          <w:p w14:paraId="164DCB10" w14:textId="77777777" w:rsidR="00B9576A" w:rsidRPr="0054497B" w:rsidRDefault="00B9576A" w:rsidP="00F03784">
            <w:pPr>
              <w:pStyle w:val="Tabletext"/>
            </w:pPr>
            <w:r w:rsidRPr="0054497B">
              <w:t>Vides prasības – darba temperatūru diapazonu klases</w:t>
            </w:r>
          </w:p>
        </w:tc>
        <w:tc>
          <w:tcPr>
            <w:tcW w:w="4678" w:type="dxa"/>
            <w:shd w:val="clear" w:color="auto" w:fill="auto"/>
          </w:tcPr>
          <w:p w14:paraId="4173E9F9" w14:textId="77777777" w:rsidR="00B9576A" w:rsidRPr="0054497B" w:rsidRDefault="00B9576A" w:rsidP="00F03784">
            <w:pPr>
              <w:pStyle w:val="Tabletext"/>
            </w:pPr>
            <w:r w:rsidRPr="0054497B">
              <w:t>C klase  no +40 ºC līdz -40 ºC</w:t>
            </w:r>
          </w:p>
          <w:p w14:paraId="16E3C209" w14:textId="77777777" w:rsidR="00B9576A" w:rsidRPr="0054497B" w:rsidRDefault="00B9576A" w:rsidP="00F03784">
            <w:pPr>
              <w:pStyle w:val="Tabletext"/>
            </w:pPr>
          </w:p>
        </w:tc>
      </w:tr>
      <w:tr w:rsidR="00B9576A" w:rsidRPr="0054497B" w14:paraId="29A32B55" w14:textId="77777777" w:rsidTr="00017975">
        <w:trPr>
          <w:trHeight w:val="543"/>
        </w:trPr>
        <w:tc>
          <w:tcPr>
            <w:tcW w:w="1008" w:type="dxa"/>
            <w:shd w:val="clear" w:color="auto" w:fill="auto"/>
          </w:tcPr>
          <w:p w14:paraId="65C234E5" w14:textId="77777777" w:rsidR="00B9576A" w:rsidRPr="0054497B" w:rsidRDefault="00B9576A" w:rsidP="00F03784">
            <w:pPr>
              <w:pStyle w:val="Tabletext"/>
            </w:pPr>
            <w:r w:rsidRPr="0054497B">
              <w:t>6.3.</w:t>
            </w:r>
          </w:p>
        </w:tc>
        <w:tc>
          <w:tcPr>
            <w:tcW w:w="3636" w:type="dxa"/>
            <w:shd w:val="clear" w:color="auto" w:fill="auto"/>
          </w:tcPr>
          <w:p w14:paraId="66743431" w14:textId="77777777" w:rsidR="00B9576A" w:rsidRPr="0054497B" w:rsidRDefault="00B9576A" w:rsidP="00F03784">
            <w:pPr>
              <w:pStyle w:val="Tabletext"/>
            </w:pPr>
            <w:r w:rsidRPr="0054497B">
              <w:t>Gaismas signālu gaismas stiprumi</w:t>
            </w:r>
          </w:p>
        </w:tc>
        <w:tc>
          <w:tcPr>
            <w:tcW w:w="4678" w:type="dxa"/>
            <w:shd w:val="clear" w:color="auto" w:fill="auto"/>
          </w:tcPr>
          <w:p w14:paraId="1303376F" w14:textId="77777777" w:rsidR="00B9576A" w:rsidRPr="0054497B" w:rsidRDefault="00B9576A" w:rsidP="00F03784">
            <w:pPr>
              <w:pStyle w:val="Tabletext"/>
            </w:pPr>
            <w:r w:rsidRPr="0054497B">
              <w:t>2. līmenis 200mm luksoforiem (Imin&gt;=200cd)</w:t>
            </w:r>
          </w:p>
          <w:p w14:paraId="7D726BEC" w14:textId="77777777" w:rsidR="00B9576A" w:rsidRPr="0054497B" w:rsidRDefault="00B9576A" w:rsidP="00F03784">
            <w:pPr>
              <w:pStyle w:val="Tabletext"/>
            </w:pPr>
            <w:r w:rsidRPr="0054497B">
              <w:t xml:space="preserve"> 3. līmenis 300mm luksoforiem (Imin&gt;=400cd)</w:t>
            </w:r>
          </w:p>
        </w:tc>
      </w:tr>
      <w:tr w:rsidR="00B9576A" w:rsidRPr="0054497B" w14:paraId="4C7DAABD" w14:textId="77777777" w:rsidTr="00017975">
        <w:tc>
          <w:tcPr>
            <w:tcW w:w="1008" w:type="dxa"/>
            <w:shd w:val="clear" w:color="auto" w:fill="auto"/>
          </w:tcPr>
          <w:p w14:paraId="73C21340" w14:textId="77777777" w:rsidR="00B9576A" w:rsidRPr="0054497B" w:rsidRDefault="00B9576A" w:rsidP="00F03784">
            <w:pPr>
              <w:pStyle w:val="Tabletext"/>
            </w:pPr>
            <w:r w:rsidRPr="0054497B">
              <w:t>6.4.</w:t>
            </w:r>
          </w:p>
        </w:tc>
        <w:tc>
          <w:tcPr>
            <w:tcW w:w="3636" w:type="dxa"/>
            <w:shd w:val="clear" w:color="auto" w:fill="auto"/>
          </w:tcPr>
          <w:p w14:paraId="77696101" w14:textId="77777777" w:rsidR="00B9576A" w:rsidRPr="0054497B" w:rsidRDefault="00B9576A" w:rsidP="00F03784">
            <w:pPr>
              <w:pStyle w:val="Tabletext"/>
            </w:pPr>
            <w:r w:rsidRPr="0054497B">
              <w:t>Gaismas stipruma sadalījums</w:t>
            </w:r>
          </w:p>
        </w:tc>
        <w:tc>
          <w:tcPr>
            <w:tcW w:w="4678" w:type="dxa"/>
            <w:shd w:val="clear" w:color="auto" w:fill="auto"/>
          </w:tcPr>
          <w:p w14:paraId="20BB4CCA" w14:textId="2466E890" w:rsidR="00B9576A" w:rsidRPr="0054497B" w:rsidRDefault="00B9576A" w:rsidP="00F03784">
            <w:pPr>
              <w:pStyle w:val="Tabletext"/>
            </w:pPr>
            <w:r w:rsidRPr="0054497B">
              <w:t>W tipa luksofors, atbilstība 3.</w:t>
            </w:r>
            <w:r w:rsidR="00F8350B">
              <w:t xml:space="preserve"> </w:t>
            </w:r>
            <w:r w:rsidRPr="0054497B">
              <w:t>tabulai</w:t>
            </w:r>
          </w:p>
        </w:tc>
      </w:tr>
      <w:tr w:rsidR="00B9576A" w:rsidRPr="0054497B" w14:paraId="52B5020E" w14:textId="77777777" w:rsidTr="00017975">
        <w:trPr>
          <w:trHeight w:val="330"/>
        </w:trPr>
        <w:tc>
          <w:tcPr>
            <w:tcW w:w="1008" w:type="dxa"/>
            <w:shd w:val="clear" w:color="auto" w:fill="auto"/>
          </w:tcPr>
          <w:p w14:paraId="0C0BE7D6" w14:textId="77777777" w:rsidR="00B9576A" w:rsidRPr="0054497B" w:rsidRDefault="00B9576A" w:rsidP="00F03784">
            <w:pPr>
              <w:pStyle w:val="Tabletext"/>
            </w:pPr>
            <w:r w:rsidRPr="0054497B">
              <w:t>6.6.</w:t>
            </w:r>
          </w:p>
        </w:tc>
        <w:tc>
          <w:tcPr>
            <w:tcW w:w="3636" w:type="dxa"/>
            <w:shd w:val="clear" w:color="auto" w:fill="auto"/>
          </w:tcPr>
          <w:p w14:paraId="3FC9A1AF" w14:textId="77777777" w:rsidR="00B9576A" w:rsidRPr="0054497B" w:rsidRDefault="00B9576A" w:rsidP="00F03784">
            <w:pPr>
              <w:pStyle w:val="Tabletext"/>
            </w:pPr>
            <w:r w:rsidRPr="0054497B">
              <w:t>Maksimālais nepatiesais atstarotais signāls</w:t>
            </w:r>
          </w:p>
        </w:tc>
        <w:tc>
          <w:tcPr>
            <w:tcW w:w="4678" w:type="dxa"/>
            <w:shd w:val="clear" w:color="auto" w:fill="auto"/>
          </w:tcPr>
          <w:p w14:paraId="354C7F1B" w14:textId="77777777" w:rsidR="00B9576A" w:rsidRPr="0054497B" w:rsidRDefault="00B9576A" w:rsidP="00F03784">
            <w:pPr>
              <w:pStyle w:val="Tabletext"/>
            </w:pPr>
            <w:r w:rsidRPr="0054497B">
              <w:t>5. kategorija</w:t>
            </w:r>
          </w:p>
        </w:tc>
      </w:tr>
    </w:tbl>
    <w:p w14:paraId="051CA55C" w14:textId="77777777" w:rsidR="00B9576A" w:rsidRPr="00133840" w:rsidRDefault="00B9576A" w:rsidP="00E244E9">
      <w:pPr>
        <w:pStyle w:val="Heading4"/>
      </w:pPr>
      <w:r w:rsidRPr="00133840">
        <w:t>Luksoforu balsti</w:t>
      </w:r>
    </w:p>
    <w:p w14:paraId="37007ED5" w14:textId="77777777" w:rsidR="00B9576A" w:rsidRPr="00B44DB7" w:rsidRDefault="00B9576A" w:rsidP="00B9576A">
      <w:pPr>
        <w:rPr>
          <w:lang w:val="lv-LV"/>
        </w:rPr>
      </w:pPr>
      <w:r w:rsidRPr="00B44DB7">
        <w:rPr>
          <w:lang w:val="lv-LV"/>
        </w:rPr>
        <w:t>Luksoforu balstu konstrukcijai jābūt atbilstošai būvprojektā pieņemtajiem risinājumiem, lai nodrošinātu stabilitāti pašsvara, vēja slodžu, klimatisko u.c. apstākļu ietekmē, kā arī piekļuvi elektroinstalācijas savienojumiem.</w:t>
      </w:r>
    </w:p>
    <w:p w14:paraId="290E8500" w14:textId="77777777" w:rsidR="00B9576A" w:rsidRPr="00B44DB7" w:rsidRDefault="00B9576A" w:rsidP="00B9576A">
      <w:pPr>
        <w:rPr>
          <w:lang w:val="lv-LV"/>
        </w:rPr>
      </w:pPr>
      <w:r w:rsidRPr="00B44DB7">
        <w:rPr>
          <w:lang w:val="lv-LV"/>
        </w:rPr>
        <w:t>Balstiem un to rūpnieciski izgatavotajiem elementiem jābūt ar CE marķējumu, atbilstoši paredzētajam pielietojumam.</w:t>
      </w:r>
    </w:p>
    <w:p w14:paraId="2D111FC0" w14:textId="77777777" w:rsidR="00B9576A" w:rsidRDefault="00B9576A" w:rsidP="00B9576A">
      <w:pPr>
        <w:rPr>
          <w:lang w:val="lv-LV"/>
        </w:rPr>
      </w:pPr>
      <w:r w:rsidRPr="0054497B">
        <w:t xml:space="preserve">No </w:t>
      </w:r>
      <w:r>
        <w:t xml:space="preserve">melnā </w:t>
      </w:r>
      <w:r w:rsidRPr="0054497B">
        <w:t>metāla izgatavotiem balstu elementiem jābūt karsti cinkotiem. Cinka pārklājuma biezum</w:t>
      </w:r>
      <w:r>
        <w:t>am</w:t>
      </w:r>
      <w:r w:rsidRPr="0054497B">
        <w:t xml:space="preserve"> </w:t>
      </w:r>
      <w:r>
        <w:t>jābūt ne mazāk kā</w:t>
      </w:r>
      <w:r w:rsidRPr="0054497B">
        <w:t xml:space="preserve"> 60 mikroni, </w:t>
      </w:r>
      <w:r>
        <w:t>ar pielaidi ne vairāk kā</w:t>
      </w:r>
      <w:r w:rsidRPr="0054497B">
        <w:t xml:space="preserve"> ± 5 mikroni.</w:t>
      </w:r>
      <w:r>
        <w:t xml:space="preserve"> </w:t>
      </w:r>
      <w:r w:rsidRPr="00F16C12">
        <w:rPr>
          <w:lang w:val="lv-LV"/>
        </w:rPr>
        <w:t>Galvaniskajam pārklājumam jāatbilst LVS EN ISO 1461 prasībām.</w:t>
      </w:r>
    </w:p>
    <w:p w14:paraId="04FBDEEC" w14:textId="77777777" w:rsidR="00B9576A" w:rsidRDefault="00B9576A" w:rsidP="00E244E9">
      <w:pPr>
        <w:pStyle w:val="Heading4"/>
      </w:pPr>
      <w:r w:rsidRPr="00290546">
        <w:t>Gājēju izsaukuma poga</w:t>
      </w:r>
    </w:p>
    <w:p w14:paraId="4DA3B2DD" w14:textId="77777777" w:rsidR="00B9576A" w:rsidRDefault="00B9576A" w:rsidP="00B9576A">
      <w:r>
        <w:t>Gājēju izsaukuma pogai jābūt:</w:t>
      </w:r>
    </w:p>
    <w:p w14:paraId="1C11ABCB" w14:textId="77777777" w:rsidR="00B9576A" w:rsidRDefault="00B9576A" w:rsidP="00B04A1B">
      <w:pPr>
        <w:numPr>
          <w:ilvl w:val="0"/>
          <w:numId w:val="157"/>
        </w:numPr>
      </w:pPr>
      <w:r>
        <w:t>ar korpusā integrētu skaļruni, kura skaļuma līmenis mainās adaptīvi – atkarībā no apkārtējā trokšņa lieluma;</w:t>
      </w:r>
    </w:p>
    <w:p w14:paraId="6CF8469D" w14:textId="77777777" w:rsidR="00B9576A" w:rsidRDefault="00B9576A" w:rsidP="00B04A1B">
      <w:pPr>
        <w:numPr>
          <w:ilvl w:val="0"/>
          <w:numId w:val="157"/>
        </w:numPr>
      </w:pPr>
      <w:r>
        <w:t>bez kustīgām detaļām;</w:t>
      </w:r>
    </w:p>
    <w:p w14:paraId="0BB9D3E6" w14:textId="77777777" w:rsidR="00B9576A" w:rsidRDefault="00B9576A" w:rsidP="00B04A1B">
      <w:pPr>
        <w:numPr>
          <w:ilvl w:val="0"/>
          <w:numId w:val="157"/>
        </w:numPr>
      </w:pPr>
      <w:r>
        <w:t>ar iespēju regulēt skaļruņa skaļuma slieksni;</w:t>
      </w:r>
    </w:p>
    <w:p w14:paraId="7302D087" w14:textId="77777777" w:rsidR="00B9576A" w:rsidRDefault="00B9576A" w:rsidP="00B04A1B">
      <w:pPr>
        <w:numPr>
          <w:ilvl w:val="0"/>
          <w:numId w:val="157"/>
        </w:numPr>
      </w:pPr>
      <w:r>
        <w:t>ar minimālo skaļruņa skaņas slieksni 1 metra attālumā ne mazāk kā 50 dBA;</w:t>
      </w:r>
    </w:p>
    <w:p w14:paraId="4E06D12A" w14:textId="77777777" w:rsidR="00B9576A" w:rsidRDefault="00B9576A" w:rsidP="00B04A1B">
      <w:pPr>
        <w:numPr>
          <w:ilvl w:val="0"/>
          <w:numId w:val="157"/>
        </w:numPr>
      </w:pPr>
      <w:r>
        <w:t>ar maksimālo skaļruņa skaņas slieksni 1 metra attālumā ne vairāk kā 85 dBA;</w:t>
      </w:r>
    </w:p>
    <w:p w14:paraId="7693177D" w14:textId="77777777" w:rsidR="00B9576A" w:rsidRDefault="00B9576A" w:rsidP="00B04A1B">
      <w:pPr>
        <w:numPr>
          <w:ilvl w:val="0"/>
          <w:numId w:val="157"/>
        </w:numPr>
      </w:pPr>
      <w:r>
        <w:t>ar alumīnija vai ekvivalentas izturības materiāla trieciendrošu korpusu;</w:t>
      </w:r>
    </w:p>
    <w:p w14:paraId="03F91172" w14:textId="77777777" w:rsidR="00B9576A" w:rsidRDefault="00B9576A" w:rsidP="00B04A1B">
      <w:pPr>
        <w:numPr>
          <w:ilvl w:val="0"/>
          <w:numId w:val="157"/>
        </w:numPr>
      </w:pPr>
      <w:r>
        <w:t>ar skārienjūtīgu gājēju fāzes aktivizēšanas laukumu uz kuru ir nepārprotama norāde ar simbolu;</w:t>
      </w:r>
    </w:p>
    <w:p w14:paraId="051EFFC9" w14:textId="77777777" w:rsidR="00B9576A" w:rsidRDefault="00B9576A" w:rsidP="00B04A1B">
      <w:pPr>
        <w:numPr>
          <w:ilvl w:val="0"/>
          <w:numId w:val="157"/>
        </w:numPr>
      </w:pPr>
      <w:r>
        <w:t>ar indikācijas LED apgaismojumu;</w:t>
      </w:r>
    </w:p>
    <w:p w14:paraId="11476C6F" w14:textId="77777777" w:rsidR="00B9576A" w:rsidRDefault="00B9576A" w:rsidP="00B04A1B">
      <w:pPr>
        <w:numPr>
          <w:ilvl w:val="0"/>
          <w:numId w:val="157"/>
        </w:numPr>
      </w:pPr>
      <w:r>
        <w:lastRenderedPageBreak/>
        <w:t>paredzētai lietošanai darba temperatūras diapazonā ne mazāk kā -40</w:t>
      </w:r>
      <w:r>
        <w:rPr>
          <w:vertAlign w:val="superscript"/>
        </w:rPr>
        <w:t>0</w:t>
      </w:r>
      <w:r>
        <w:t>C līdz +50</w:t>
      </w:r>
      <w:r>
        <w:rPr>
          <w:vertAlign w:val="superscript"/>
        </w:rPr>
        <w:t>0</w:t>
      </w:r>
      <w:r>
        <w:t>C;</w:t>
      </w:r>
    </w:p>
    <w:p w14:paraId="7C178A74" w14:textId="77777777" w:rsidR="00B9576A" w:rsidRDefault="00B9576A" w:rsidP="00B04A1B">
      <w:pPr>
        <w:numPr>
          <w:ilvl w:val="0"/>
          <w:numId w:val="157"/>
        </w:numPr>
      </w:pPr>
      <w:r>
        <w:t>darboties spējīgai no 230V maiņsprieguma tīkla.</w:t>
      </w:r>
    </w:p>
    <w:p w14:paraId="2E2783D2" w14:textId="77777777" w:rsidR="00B9576A" w:rsidRPr="0054497B" w:rsidRDefault="00B9576A" w:rsidP="00B9576A">
      <w:r>
        <w:t xml:space="preserve">Gājēju izsaukuma pogas skaņas signālam jāatbilst </w:t>
      </w:r>
      <w:r w:rsidRPr="00140873">
        <w:t>LVS 370 ”Ceļu satiksmes r</w:t>
      </w:r>
      <w:r>
        <w:t>egulēšanas luksofori” standarta prasībām.</w:t>
      </w:r>
    </w:p>
    <w:p w14:paraId="3CF8D68C" w14:textId="77777777" w:rsidR="00B9576A" w:rsidRPr="00133840" w:rsidRDefault="00B9576A" w:rsidP="00E244E9">
      <w:pPr>
        <w:pStyle w:val="Heading4"/>
      </w:pPr>
      <w:r w:rsidRPr="00133840">
        <w:t>Elektroinstalācijas elementi</w:t>
      </w:r>
    </w:p>
    <w:p w14:paraId="314B88BC" w14:textId="54691C83" w:rsidR="00B9576A" w:rsidRPr="00B44DB7" w:rsidRDefault="00B9576A" w:rsidP="00B9576A">
      <w:pPr>
        <w:rPr>
          <w:lang w:val="lv-LV"/>
        </w:rPr>
      </w:pPr>
      <w:r w:rsidRPr="00B44DB7">
        <w:rPr>
          <w:lang w:val="lv-LV"/>
        </w:rPr>
        <w:t xml:space="preserve">Skatīt </w:t>
      </w:r>
      <w:r>
        <w:rPr>
          <w:lang w:val="lv-LV"/>
        </w:rPr>
        <w:t>“</w:t>
      </w:r>
      <w:r w:rsidRPr="00B44DB7">
        <w:rPr>
          <w:lang w:val="lv-LV"/>
        </w:rPr>
        <w:t>Ceļu specifikācij</w:t>
      </w:r>
      <w:r>
        <w:rPr>
          <w:lang w:val="lv-LV"/>
        </w:rPr>
        <w:t xml:space="preserve">as </w:t>
      </w:r>
      <w:r w:rsidR="005571DA">
        <w:rPr>
          <w:lang w:val="lv-LV"/>
        </w:rPr>
        <w:t>201</w:t>
      </w:r>
      <w:r w:rsidR="008A4DD1">
        <w:rPr>
          <w:lang w:val="lv-LV"/>
        </w:rPr>
        <w:t>9</w:t>
      </w:r>
      <w:r>
        <w:rPr>
          <w:lang w:val="lv-LV"/>
        </w:rPr>
        <w:t>”</w:t>
      </w:r>
      <w:r w:rsidRPr="00B44DB7">
        <w:rPr>
          <w:lang w:val="lv-LV"/>
        </w:rPr>
        <w:t xml:space="preserve"> </w:t>
      </w:r>
      <w:r>
        <w:rPr>
          <w:bCs/>
          <w:lang w:val="lv-LV"/>
        </w:rPr>
        <w:fldChar w:fldCharType="begin"/>
      </w:r>
      <w:r>
        <w:rPr>
          <w:bCs/>
          <w:lang w:val="lv-LV"/>
        </w:rPr>
        <w:instrText xml:space="preserve"> REF _Ref324509868 \r \h </w:instrText>
      </w:r>
      <w:r>
        <w:rPr>
          <w:bCs/>
          <w:lang w:val="lv-LV"/>
        </w:rPr>
      </w:r>
      <w:r>
        <w:rPr>
          <w:bCs/>
          <w:lang w:val="lv-LV"/>
        </w:rPr>
        <w:fldChar w:fldCharType="separate"/>
      </w:r>
      <w:r w:rsidR="007D61E4">
        <w:rPr>
          <w:bCs/>
          <w:lang w:val="lv-LV"/>
        </w:rPr>
        <w:t>7.11</w:t>
      </w:r>
      <w:r>
        <w:rPr>
          <w:bCs/>
          <w:lang w:val="lv-LV"/>
        </w:rPr>
        <w:fldChar w:fldCharType="end"/>
      </w:r>
      <w:r>
        <w:rPr>
          <w:bCs/>
          <w:lang w:val="lv-LV"/>
        </w:rPr>
        <w:t xml:space="preserve"> punktu</w:t>
      </w:r>
      <w:r w:rsidRPr="00B44DB7">
        <w:rPr>
          <w:lang w:val="lv-LV"/>
        </w:rPr>
        <w:t xml:space="preserve"> “</w:t>
      </w:r>
      <w:r w:rsidRPr="00B44DB7">
        <w:rPr>
          <w:bCs/>
          <w:lang w:val="lv-LV"/>
        </w:rPr>
        <w:t>Ceļu aprīkojuma elektroinstalācijas ierīkošana</w:t>
      </w:r>
      <w:r w:rsidRPr="00B44DB7">
        <w:rPr>
          <w:lang w:val="lv-LV"/>
        </w:rPr>
        <w:t>”.</w:t>
      </w:r>
    </w:p>
    <w:p w14:paraId="39C95FE6" w14:textId="77777777" w:rsidR="00B9576A" w:rsidRPr="00B44DB7" w:rsidRDefault="00B9576A" w:rsidP="00B9576A">
      <w:pPr>
        <w:rPr>
          <w:lang w:val="lv-LV"/>
        </w:rPr>
      </w:pPr>
      <w:r w:rsidRPr="00B44DB7">
        <w:rPr>
          <w:lang w:val="lv-LV"/>
        </w:rPr>
        <w:t>Izmantoto signālkabeļu dzīslu skaits nedrīkst būt mazāks par: signālu grupu skaitu luksoforu objektā plus 10 rezerves dzīslas (nav pieslēgtas).</w:t>
      </w:r>
    </w:p>
    <w:p w14:paraId="7D70DEF5" w14:textId="77777777" w:rsidR="00B9576A" w:rsidRPr="00133840" w:rsidRDefault="00B9576A" w:rsidP="00BC6DFA">
      <w:pPr>
        <w:pStyle w:val="Heading3"/>
      </w:pPr>
      <w:r w:rsidRPr="00133840">
        <w:t>Iekārtas</w:t>
      </w:r>
    </w:p>
    <w:p w14:paraId="6E264620" w14:textId="3AB16A09" w:rsidR="00B9576A" w:rsidRPr="0054497B" w:rsidRDefault="00B9576A" w:rsidP="00B9576A">
      <w:r w:rsidRPr="0054497B">
        <w:t>Luksoforu objektu izbūvei</w:t>
      </w:r>
      <w:r w:rsidRPr="00D95463">
        <w:t xml:space="preserve"> </w:t>
      </w:r>
      <w:r>
        <w:t>un ar to saistītajiem elektromontāžas darbiem</w:t>
      </w:r>
      <w:r w:rsidRPr="0054497B">
        <w:t xml:space="preserve"> jālieto atbilstošais aprīkojums, kas saskaņā ar ražotāja instrukciju un darba drošības tehniku ir piemērots konkrētam darbam un objekta tehniskajam risinājumam. </w:t>
      </w:r>
    </w:p>
    <w:p w14:paraId="4D5D33D5" w14:textId="77777777" w:rsidR="00B9576A" w:rsidRPr="00133840" w:rsidRDefault="00B9576A" w:rsidP="00BC6DFA">
      <w:pPr>
        <w:pStyle w:val="Heading3"/>
      </w:pPr>
      <w:r w:rsidRPr="00133840">
        <w:t>Darba izpilde</w:t>
      </w:r>
    </w:p>
    <w:p w14:paraId="0B9A561D" w14:textId="77777777" w:rsidR="00B9576A" w:rsidRPr="0054497B" w:rsidRDefault="00B9576A" w:rsidP="00B9576A">
      <w:r w:rsidRPr="0054497B">
        <w:t xml:space="preserve">Darba izpilde jāveic atbilstoši būvprojektam, ņemot vērā </w:t>
      </w:r>
      <w:r>
        <w:t>Ā</w:t>
      </w:r>
      <w:r w:rsidRPr="0054497B">
        <w:t xml:space="preserve">rējā elektrotīkla īpašnieka izdotos noteikumus, paredzēto satiksmes organizāciju būvdarbu laikā, darba programmu, kā arī citus saistošos </w:t>
      </w:r>
      <w:r>
        <w:t xml:space="preserve">normatīvos </w:t>
      </w:r>
      <w:r w:rsidRPr="0054497B">
        <w:t xml:space="preserve">dokumentus. </w:t>
      </w:r>
    </w:p>
    <w:p w14:paraId="3AE640F2" w14:textId="77777777" w:rsidR="00B9576A" w:rsidRDefault="00B9576A" w:rsidP="00B9576A">
      <w:r>
        <w:t xml:space="preserve">Jānodrošina tāda luksofora signālu kabeļu saslēgšana, lai katras signālu grupas komutācija tiktu nodrošināta pa atsevišķu kabeļa dzīslu. </w:t>
      </w:r>
    </w:p>
    <w:p w14:paraId="2E565669" w14:textId="77777777" w:rsidR="00B9576A" w:rsidRPr="00967AED" w:rsidRDefault="00B9576A" w:rsidP="00B9576A">
      <w:pPr>
        <w:rPr>
          <w:bCs/>
        </w:rPr>
      </w:pPr>
      <w:r>
        <w:t>Jāveic uzstādīto iekārtu darbības pārbaude uz vietas.</w:t>
      </w:r>
    </w:p>
    <w:p w14:paraId="413DD376" w14:textId="77777777" w:rsidR="00B9576A" w:rsidRPr="00BD63D0" w:rsidRDefault="00B9576A" w:rsidP="00B9576A">
      <w:pPr>
        <w:rPr>
          <w:bCs/>
        </w:rPr>
      </w:pPr>
      <w:r>
        <w:t>Jānodrošina pieslēgšana Centrālai sistēmai, ja nepieciešams jāveic atbilstoša satiksmes signālu vadierīces programmēšana un konfigurēšana vai papildus funkciju izstrāde, lai nodrošinātu pilnvērtīgu Centrālās sistēmas funkcionalitāti.</w:t>
      </w:r>
    </w:p>
    <w:p w14:paraId="7BE61D1F" w14:textId="77777777" w:rsidR="00B9576A" w:rsidRPr="00BD63D0" w:rsidRDefault="00B9576A" w:rsidP="00B9576A">
      <w:pPr>
        <w:rPr>
          <w:bCs/>
        </w:rPr>
      </w:pPr>
      <w:r>
        <w:t>Jānodrošina durvju stāvokļa sensora pilnvērtīga darbība (pieslēgšana Satiksmes signālu vadierīcei, Satiksmes signālu vadierīces konfigurēšana (ja nepieciešams), pieslēgšana Centrālai sistēmai).</w:t>
      </w:r>
    </w:p>
    <w:p w14:paraId="45F82480" w14:textId="77777777" w:rsidR="00B9576A" w:rsidRDefault="00B9576A" w:rsidP="00B9576A">
      <w:pPr>
        <w:rPr>
          <w:bCs/>
        </w:rPr>
      </w:pPr>
      <w:r w:rsidRPr="004E77CD">
        <w:rPr>
          <w:bCs/>
        </w:rPr>
        <w:t xml:space="preserve">Satiksmes signālu vadierīces </w:t>
      </w:r>
      <w:r>
        <w:rPr>
          <w:bCs/>
        </w:rPr>
        <w:t>Vadības sadalnes</w:t>
      </w:r>
      <w:r w:rsidRPr="004E77CD">
        <w:rPr>
          <w:bCs/>
        </w:rPr>
        <w:t xml:space="preserve"> speciālajā dokumentu glabāšanas vietā jāievieto luksofora pase, kas ietver sekojošus dokumentus:</w:t>
      </w:r>
    </w:p>
    <w:p w14:paraId="5B9D0E40" w14:textId="77777777" w:rsidR="00B9576A" w:rsidRPr="00C65C16" w:rsidRDefault="00B9576A" w:rsidP="00B04A1B">
      <w:pPr>
        <w:numPr>
          <w:ilvl w:val="0"/>
          <w:numId w:val="158"/>
        </w:numPr>
      </w:pPr>
      <w:r w:rsidRPr="00C65C16">
        <w:t>satiksmes signālu vadierīces signālplāns ar kustības organizācijas shēmu;</w:t>
      </w:r>
    </w:p>
    <w:p w14:paraId="33389F97" w14:textId="0C4AD98B" w:rsidR="00B9576A" w:rsidRDefault="00B9576A" w:rsidP="00B04A1B">
      <w:pPr>
        <w:numPr>
          <w:ilvl w:val="0"/>
          <w:numId w:val="158"/>
        </w:numPr>
      </w:pPr>
      <w:r w:rsidRPr="00C65C16">
        <w:t>elektroinstalācijas Izpildshēma (skat</w:t>
      </w:r>
      <w:r>
        <w:t>.</w:t>
      </w:r>
      <w:r w:rsidRPr="00572A14">
        <w:t xml:space="preserve"> </w:t>
      </w:r>
      <w:r>
        <w:rPr>
          <w:lang w:val="lv-LV"/>
        </w:rPr>
        <w:t>“</w:t>
      </w:r>
      <w:r>
        <w:t>Ceļu specifikācij</w:t>
      </w:r>
      <w:r>
        <w:rPr>
          <w:lang w:val="lv-LV"/>
        </w:rPr>
        <w:t xml:space="preserve">as </w:t>
      </w:r>
      <w:r w:rsidR="005571DA">
        <w:rPr>
          <w:lang w:val="lv-LV"/>
        </w:rPr>
        <w:t>201</w:t>
      </w:r>
      <w:r w:rsidR="008A4DD1">
        <w:rPr>
          <w:lang w:val="lv-LV"/>
        </w:rPr>
        <w:t>9</w:t>
      </w:r>
      <w:r>
        <w:rPr>
          <w:lang w:val="lv-LV"/>
        </w:rPr>
        <w:t>”</w:t>
      </w:r>
      <w:r>
        <w:t xml:space="preserve"> </w:t>
      </w:r>
      <w:r>
        <w:fldChar w:fldCharType="begin"/>
      </w:r>
      <w:r>
        <w:instrText xml:space="preserve"> REF _Ref324514692 \r \h </w:instrText>
      </w:r>
      <w:r>
        <w:fldChar w:fldCharType="separate"/>
      </w:r>
      <w:r w:rsidR="007D61E4">
        <w:t>7.11</w:t>
      </w:r>
      <w:r>
        <w:fldChar w:fldCharType="end"/>
      </w:r>
      <w:r w:rsidRPr="00C65C16">
        <w:t xml:space="preserve"> </w:t>
      </w:r>
      <w:r>
        <w:rPr>
          <w:bCs/>
          <w:lang w:val="lv-LV"/>
        </w:rPr>
        <w:t>punktu</w:t>
      </w:r>
      <w:r w:rsidRPr="00C65C16">
        <w:t>)</w:t>
      </w:r>
      <w:r>
        <w:t>.</w:t>
      </w:r>
    </w:p>
    <w:p w14:paraId="1E4F44BD" w14:textId="77777777" w:rsidR="00B9576A" w:rsidRPr="00133840" w:rsidRDefault="00B9576A" w:rsidP="00BC6DFA">
      <w:pPr>
        <w:pStyle w:val="Heading3"/>
      </w:pPr>
      <w:r w:rsidRPr="00133840">
        <w:t>Kvalitātes novērtējums</w:t>
      </w:r>
    </w:p>
    <w:p w14:paraId="620CDB2D" w14:textId="77777777" w:rsidR="00B9576A" w:rsidRPr="0054497B" w:rsidRDefault="00B9576A" w:rsidP="00B9576A">
      <w:r w:rsidRPr="0054497B">
        <w:t>Uzstādītā apīkojuma veidam, funkcionālajam īpašībām, izmēriem</w:t>
      </w:r>
      <w:r>
        <w:t>,</w:t>
      </w:r>
      <w:r w:rsidRPr="0054497B">
        <w:t xml:space="preserve"> telpiskajam izvietojumam</w:t>
      </w:r>
      <w:r>
        <w:t xml:space="preserve"> un elektroinstalācijai</w:t>
      </w:r>
      <w:r w:rsidRPr="0054497B">
        <w:t xml:space="preserve"> jāatbilst paredzētajam.</w:t>
      </w:r>
    </w:p>
    <w:p w14:paraId="2241495B" w14:textId="77777777" w:rsidR="00B9576A" w:rsidRDefault="00B9576A" w:rsidP="00B9576A">
      <w:r>
        <w:t>Satiksmes signālu vadierīces saziņai ar Centrālo sistēmu jānodrošina pilna funkcionalitāte.</w:t>
      </w:r>
    </w:p>
    <w:p w14:paraId="3DA7F323" w14:textId="77777777" w:rsidR="00B9576A" w:rsidRDefault="00B9576A" w:rsidP="00B9576A">
      <w:r>
        <w:t xml:space="preserve">Jānodrošina objektā uzstādīto iekārtu kvalitāti apliecinošus dokumentus (izcelsmes sertifikāti, ražotāju deklārācijas, produktu atbilstības un garantijas apliecinājumi u.c.). </w:t>
      </w:r>
    </w:p>
    <w:p w14:paraId="6F275FB3" w14:textId="77777777" w:rsidR="00B9576A" w:rsidRPr="0054497B" w:rsidRDefault="00B9576A" w:rsidP="00B9576A">
      <w:r>
        <w:lastRenderedPageBreak/>
        <w:t>Jānodrošina satiksmes signālu vadierīces ražotāja izsniegts sertifikāts (kopija), ne vecāks par 3 gadiem, kas apliecina konkrētas personas tiesības veikt signālplāna uzstādīšanu (satiksmes signālu vadierīces programmēšanu).</w:t>
      </w:r>
    </w:p>
    <w:p w14:paraId="548F5C00" w14:textId="77777777" w:rsidR="00B9576A" w:rsidRPr="005628DF" w:rsidRDefault="00B9576A" w:rsidP="00BC6DFA">
      <w:pPr>
        <w:pStyle w:val="Heading3"/>
      </w:pPr>
      <w:r w:rsidRPr="005628DF">
        <w:t>Darba daudzuma uzmērīšana</w:t>
      </w:r>
    </w:p>
    <w:p w14:paraId="1AC93D26" w14:textId="77777777" w:rsidR="00B9576A" w:rsidRPr="0054497B" w:rsidRDefault="00B9576A" w:rsidP="00B9576A">
      <w:r w:rsidRPr="0054497B">
        <w:t>Darba daudzums jāuzmēra atbilstoši būvprojekta darba daudzuma sarakstā norādītājiem darbiem un to mērvienībām.</w:t>
      </w:r>
    </w:p>
    <w:p w14:paraId="353BA9C8" w14:textId="0355C8FC" w:rsidR="00B9576A" w:rsidRDefault="00B9576A" w:rsidP="002428B5">
      <w:pPr>
        <w:pStyle w:val="Heading2"/>
      </w:pPr>
      <w:r>
        <w:br w:type="page"/>
      </w:r>
      <w:bookmarkStart w:id="5237" w:name="_Ref324509868"/>
      <w:bookmarkStart w:id="5238" w:name="_Ref324514692"/>
      <w:bookmarkStart w:id="5239" w:name="_Toc41475074"/>
      <w:r>
        <w:lastRenderedPageBreak/>
        <w:t>Ceļu aprīkojuma elektroinstalācijas ierīkošana</w:t>
      </w:r>
      <w:bookmarkEnd w:id="5237"/>
      <w:bookmarkEnd w:id="5238"/>
      <w:bookmarkEnd w:id="5239"/>
    </w:p>
    <w:p w14:paraId="4CED225D" w14:textId="77777777" w:rsidR="00B9576A" w:rsidRPr="0024745C" w:rsidRDefault="00B9576A" w:rsidP="00B9576A">
      <w:pPr>
        <w:rPr>
          <w:lang w:val="lv-LV"/>
        </w:rPr>
      </w:pPr>
      <w:r w:rsidRPr="0024745C">
        <w:rPr>
          <w:lang w:val="lv-LV"/>
        </w:rPr>
        <w:t>Elektroinstalācija paredzēta elektrificēta ceļu aprīkojuma (satiksmes organizācijas un novērošanas tehniskie līdzekļi, ceļu apgaismojums u.c.) darbības nodrošināšanai. Ceļu aprīkojuma (turpmāk - Objekts) elektroinstalācijas ierīkošanas darbi jāveic atbilstoši saistošo normatīvo dokumentu prasībām un izstrādātajam būvprojektam.</w:t>
      </w:r>
    </w:p>
    <w:p w14:paraId="404C3947" w14:textId="77777777" w:rsidR="00B9576A" w:rsidRPr="0024745C" w:rsidRDefault="00B9576A" w:rsidP="00BC6DFA">
      <w:pPr>
        <w:pStyle w:val="Heading3"/>
        <w:rPr>
          <w:lang w:val="lv-LV"/>
        </w:rPr>
      </w:pPr>
      <w:r w:rsidRPr="0024745C">
        <w:rPr>
          <w:lang w:val="lv-LV"/>
        </w:rPr>
        <w:t>Darba nosaukums</w:t>
      </w:r>
    </w:p>
    <w:p w14:paraId="473E3D6C" w14:textId="77777777" w:rsidR="00B9576A" w:rsidRPr="0024745C" w:rsidRDefault="00B9576A" w:rsidP="00B9576A">
      <w:pPr>
        <w:rPr>
          <w:lang w:val="lv-LV"/>
        </w:rPr>
      </w:pPr>
      <w:r w:rsidRPr="0024745C">
        <w:rPr>
          <w:lang w:val="lv-LV"/>
        </w:rPr>
        <w:t>Darba nosaukums atbilstoši paredzētajam.</w:t>
      </w:r>
    </w:p>
    <w:p w14:paraId="39C72FE7" w14:textId="77777777" w:rsidR="00B9576A" w:rsidRPr="0024745C" w:rsidRDefault="00B9576A" w:rsidP="00BC6DFA">
      <w:pPr>
        <w:pStyle w:val="Heading3"/>
        <w:rPr>
          <w:lang w:val="lv-LV"/>
        </w:rPr>
      </w:pPr>
      <w:r w:rsidRPr="0024745C">
        <w:rPr>
          <w:lang w:val="lv-LV"/>
        </w:rPr>
        <w:t>Definīcijas</w:t>
      </w:r>
    </w:p>
    <w:p w14:paraId="29857854" w14:textId="77777777" w:rsidR="00B9576A" w:rsidRPr="0024745C" w:rsidRDefault="00B9576A" w:rsidP="00B9576A">
      <w:pPr>
        <w:rPr>
          <w:lang w:val="lv-LV"/>
        </w:rPr>
      </w:pPr>
      <w:r w:rsidRPr="0024745C">
        <w:rPr>
          <w:lang w:val="lv-LV"/>
        </w:rPr>
        <w:t>Ārējais elektrotīkls – pirms uzskaites sadalnes esošs elektrotīkls, kas nodrošina zemsprieguma elektroapgādes pieslēgumu Objektam.</w:t>
      </w:r>
    </w:p>
    <w:p w14:paraId="0065E5F7" w14:textId="77777777" w:rsidR="00B9576A" w:rsidRPr="0024745C" w:rsidRDefault="00B9576A" w:rsidP="00B9576A">
      <w:pPr>
        <w:rPr>
          <w:lang w:val="lv-LV"/>
        </w:rPr>
      </w:pPr>
      <w:r w:rsidRPr="0024745C">
        <w:rPr>
          <w:lang w:val="lv-LV"/>
        </w:rPr>
        <w:t>Objekta elektrotīkls – Objekta elektroinstalācijas elementu elektrisko savienojumu sistēma.</w:t>
      </w:r>
    </w:p>
    <w:p w14:paraId="6033F817" w14:textId="77777777" w:rsidR="00B9576A" w:rsidRPr="0024745C" w:rsidRDefault="00B9576A" w:rsidP="00B9576A">
      <w:pPr>
        <w:rPr>
          <w:lang w:val="lv-LV"/>
        </w:rPr>
      </w:pPr>
      <w:r w:rsidRPr="0024745C">
        <w:rPr>
          <w:lang w:val="lv-LV"/>
        </w:rPr>
        <w:t>Uzskaites sadalne – elektrosadalne, kurā atrodas elektroenerģijas uzskaite.</w:t>
      </w:r>
    </w:p>
    <w:p w14:paraId="44C16F83" w14:textId="77777777" w:rsidR="00B9576A" w:rsidRPr="0024745C" w:rsidRDefault="00B9576A" w:rsidP="00B9576A">
      <w:pPr>
        <w:rPr>
          <w:lang w:val="lv-LV"/>
        </w:rPr>
      </w:pPr>
      <w:r w:rsidRPr="0024745C">
        <w:rPr>
          <w:lang w:val="lv-LV"/>
        </w:rPr>
        <w:t>Vadības sadalne – elektrosadalne, kurā atrodas Objekta elektrotīkla centrālās iekārtas (telemātikas, vadības un kontroles ierīces), to elektriskie savienojumi un cits aprīkojums.</w:t>
      </w:r>
    </w:p>
    <w:p w14:paraId="4BDFBEB2" w14:textId="77777777" w:rsidR="00B9576A" w:rsidRPr="0024745C" w:rsidRDefault="00B9576A" w:rsidP="00B9576A">
      <w:pPr>
        <w:rPr>
          <w:lang w:val="lv-LV"/>
        </w:rPr>
      </w:pPr>
      <w:r w:rsidRPr="0024745C">
        <w:rPr>
          <w:lang w:val="lv-LV"/>
        </w:rPr>
        <w:t>Gala iekārta – Objekta elements, kas tieši nodrošina tā darbības funkciju (luksofors, gaismeklis, sensors).</w:t>
      </w:r>
    </w:p>
    <w:p w14:paraId="61A37ECA" w14:textId="77777777" w:rsidR="00B9576A" w:rsidRPr="0024745C" w:rsidRDefault="00B9576A" w:rsidP="00B9576A">
      <w:pPr>
        <w:rPr>
          <w:lang w:val="lv-LV"/>
        </w:rPr>
      </w:pPr>
      <w:r w:rsidRPr="0024745C">
        <w:rPr>
          <w:lang w:val="lv-LV"/>
        </w:rPr>
        <w:t>Kabeļlīnija – elektrolīnija, kas izveidota ar īpašu izolētu vadu-kabeli, un instalēta zemē, kabeļkanālos vai kabeļcaurulēs un veido elektroinstalācijas savienojumus starp vismaz 2 dažādām Objekta elektrotīkla iekārtām.</w:t>
      </w:r>
    </w:p>
    <w:p w14:paraId="5843FA33" w14:textId="77777777" w:rsidR="00B9576A" w:rsidRPr="0024745C" w:rsidRDefault="00B9576A" w:rsidP="00B9576A">
      <w:pPr>
        <w:rPr>
          <w:lang w:val="lv-LV"/>
        </w:rPr>
      </w:pPr>
      <w:r w:rsidRPr="0024745C">
        <w:rPr>
          <w:lang w:val="lv-LV"/>
        </w:rPr>
        <w:t>Signālkabelis – kabelis, kurš pārvada datu vai informatīvu signālu uz vai no Gala iekārtas.</w:t>
      </w:r>
    </w:p>
    <w:p w14:paraId="42E2692B" w14:textId="77777777" w:rsidR="00B9576A" w:rsidRPr="0024745C" w:rsidRDefault="00B9576A" w:rsidP="00B9576A">
      <w:pPr>
        <w:rPr>
          <w:lang w:val="lv-LV"/>
        </w:rPr>
      </w:pPr>
      <w:r w:rsidRPr="0024745C">
        <w:rPr>
          <w:lang w:val="lv-LV"/>
        </w:rPr>
        <w:t>Elektrobarošanas kabelis – kabelis, kas paredzēts elektroenerģijas pievadīšanai Gala iekārtai.</w:t>
      </w:r>
    </w:p>
    <w:p w14:paraId="02E96D04" w14:textId="77777777" w:rsidR="00B9576A" w:rsidRPr="0024745C" w:rsidRDefault="00B9576A" w:rsidP="00B9576A">
      <w:pPr>
        <w:rPr>
          <w:lang w:val="lv-LV"/>
        </w:rPr>
      </w:pPr>
      <w:r w:rsidRPr="0024745C">
        <w:rPr>
          <w:lang w:val="lv-LV"/>
        </w:rPr>
        <w:t xml:space="preserve">Elektromontāža – specializētu elektrotehnisko darbu komplekss Objekta elektroinstalācijas ierīkošanai. </w:t>
      </w:r>
    </w:p>
    <w:p w14:paraId="5007F67D" w14:textId="77777777" w:rsidR="00B9576A" w:rsidRPr="0024745C" w:rsidRDefault="00B9576A" w:rsidP="00B9576A">
      <w:pPr>
        <w:rPr>
          <w:lang w:val="lv-LV"/>
        </w:rPr>
      </w:pPr>
      <w:r w:rsidRPr="0024745C">
        <w:rPr>
          <w:lang w:val="lv-LV"/>
        </w:rPr>
        <w:t>Izpildshēma – elektromontāžas izpildītāja izveidota Objekta elektrotīkla grafiskā shēma, norādot Kabeļlīniju pieslēgumus Gala iekārtām.</w:t>
      </w:r>
    </w:p>
    <w:p w14:paraId="5C87F08D" w14:textId="77777777" w:rsidR="00B9576A" w:rsidRPr="0024745C" w:rsidRDefault="00B9576A" w:rsidP="00BC6DFA">
      <w:pPr>
        <w:pStyle w:val="Heading3"/>
        <w:rPr>
          <w:lang w:val="lv-LV"/>
        </w:rPr>
      </w:pPr>
      <w:r w:rsidRPr="0024745C">
        <w:rPr>
          <w:lang w:val="lv-LV"/>
        </w:rPr>
        <w:t>Darba apraksts</w:t>
      </w:r>
    </w:p>
    <w:p w14:paraId="66244B94" w14:textId="77777777" w:rsidR="00B9576A" w:rsidRPr="0024745C" w:rsidRDefault="00B9576A" w:rsidP="00B9576A">
      <w:pPr>
        <w:rPr>
          <w:lang w:val="lv-LV"/>
        </w:rPr>
      </w:pPr>
      <w:r w:rsidRPr="0024745C">
        <w:rPr>
          <w:lang w:val="lv-LV"/>
        </w:rPr>
        <w:t>Elektromontāža jāveic saskaņā ar standartiem:</w:t>
      </w:r>
    </w:p>
    <w:p w14:paraId="19745E5C" w14:textId="77777777" w:rsidR="00B9576A" w:rsidRPr="0024745C" w:rsidRDefault="00B9576A" w:rsidP="00B04A1B">
      <w:pPr>
        <w:numPr>
          <w:ilvl w:val="0"/>
          <w:numId w:val="150"/>
        </w:numPr>
        <w:rPr>
          <w:lang w:val="lv-LV"/>
        </w:rPr>
      </w:pPr>
      <w:r w:rsidRPr="0024745C">
        <w:rPr>
          <w:lang w:val="lv-LV"/>
        </w:rPr>
        <w:t>LEK 025 “Drošības prasības veicot darbus elektroietaisēs”;</w:t>
      </w:r>
    </w:p>
    <w:p w14:paraId="2054B0FD" w14:textId="77777777" w:rsidR="00B9576A" w:rsidRPr="0024745C" w:rsidRDefault="00B9576A" w:rsidP="00B04A1B">
      <w:pPr>
        <w:numPr>
          <w:ilvl w:val="0"/>
          <w:numId w:val="150"/>
        </w:numPr>
        <w:rPr>
          <w:lang w:val="lv-LV"/>
        </w:rPr>
      </w:pPr>
      <w:r w:rsidRPr="0024745C">
        <w:rPr>
          <w:lang w:val="lv-LV"/>
        </w:rPr>
        <w:t>LEK 035 “Relejaizsardzības un automātikas ierīkošanas un lietošanas noteikumi”;</w:t>
      </w:r>
    </w:p>
    <w:p w14:paraId="6C168AE9" w14:textId="77777777" w:rsidR="00B9576A" w:rsidRPr="0024745C" w:rsidRDefault="00B9576A" w:rsidP="00B04A1B">
      <w:pPr>
        <w:numPr>
          <w:ilvl w:val="0"/>
          <w:numId w:val="150"/>
        </w:numPr>
        <w:rPr>
          <w:lang w:val="lv-LV"/>
        </w:rPr>
      </w:pPr>
      <w:r w:rsidRPr="0024745C">
        <w:rPr>
          <w:lang w:val="lv-LV"/>
        </w:rPr>
        <w:t>LEK 042-2 “Pārsprieguma aizsardzība zemsprieguma elektrotīklos”;</w:t>
      </w:r>
    </w:p>
    <w:p w14:paraId="37DC04E8" w14:textId="77777777" w:rsidR="00B9576A" w:rsidRPr="0024745C" w:rsidRDefault="00B9576A" w:rsidP="00B04A1B">
      <w:pPr>
        <w:numPr>
          <w:ilvl w:val="0"/>
          <w:numId w:val="150"/>
        </w:numPr>
        <w:rPr>
          <w:lang w:val="lv-LV"/>
        </w:rPr>
      </w:pPr>
      <w:r w:rsidRPr="0024745C">
        <w:rPr>
          <w:lang w:val="lv-LV"/>
        </w:rPr>
        <w:t>LEK 48 “Elektroietaišu zemēšana un elektrodrošības pasākumi. Galvenās tehniskās prasības”;</w:t>
      </w:r>
    </w:p>
    <w:p w14:paraId="0EB5004A" w14:textId="77777777" w:rsidR="00B9576A" w:rsidRPr="0024745C" w:rsidRDefault="00B9576A" w:rsidP="00B04A1B">
      <w:pPr>
        <w:numPr>
          <w:ilvl w:val="0"/>
          <w:numId w:val="150"/>
        </w:numPr>
        <w:rPr>
          <w:lang w:val="lv-LV"/>
        </w:rPr>
      </w:pPr>
      <w:r w:rsidRPr="0024745C">
        <w:rPr>
          <w:lang w:val="lv-LV"/>
        </w:rPr>
        <w:t>LEK 49 “Zemsprieguma un vidussprieguma kabeļlīnijas. Galvenās tehnikās prasības”;</w:t>
      </w:r>
    </w:p>
    <w:p w14:paraId="50D8DFB6" w14:textId="77777777" w:rsidR="00B9576A" w:rsidRPr="0024745C" w:rsidRDefault="00B9576A" w:rsidP="00B04A1B">
      <w:pPr>
        <w:numPr>
          <w:ilvl w:val="0"/>
          <w:numId w:val="150"/>
        </w:numPr>
        <w:rPr>
          <w:lang w:val="lv-LV"/>
        </w:rPr>
      </w:pPr>
      <w:r w:rsidRPr="0024745C">
        <w:rPr>
          <w:lang w:val="lv-LV"/>
        </w:rPr>
        <w:lastRenderedPageBreak/>
        <w:t>LEK 081 “Vispārējās prasības elektroietaišu ar spriegumu līdz 330kV ierīkošanai. Vispārējā daļa”.</w:t>
      </w:r>
    </w:p>
    <w:p w14:paraId="2B0B383D" w14:textId="77777777" w:rsidR="00B9576A" w:rsidRPr="0024745C" w:rsidRDefault="00B9576A" w:rsidP="00B9576A">
      <w:pPr>
        <w:rPr>
          <w:lang w:val="lv-LV"/>
        </w:rPr>
      </w:pPr>
      <w:r w:rsidRPr="0024745C">
        <w:rPr>
          <w:lang w:val="lv-LV"/>
        </w:rPr>
        <w:t>Objekta elektroinstalācijas ierīkošana ietver darbu izpildi saskaņā ar būvprojektu, tai skaitā:</w:t>
      </w:r>
    </w:p>
    <w:p w14:paraId="68793DF2" w14:textId="77777777" w:rsidR="00B9576A" w:rsidRPr="005F01E9" w:rsidRDefault="00B9576A" w:rsidP="00B04A1B">
      <w:pPr>
        <w:numPr>
          <w:ilvl w:val="0"/>
          <w:numId w:val="151"/>
        </w:numPr>
      </w:pPr>
      <w:r w:rsidRPr="005F01E9">
        <w:t xml:space="preserve">darbu izpildes zonas sagatavošanu (ģeodēziskie darbi, satiksmes organizācija); </w:t>
      </w:r>
    </w:p>
    <w:p w14:paraId="0E4A5930" w14:textId="77777777" w:rsidR="00B9576A" w:rsidRPr="005F01E9" w:rsidRDefault="00B9576A" w:rsidP="00B04A1B">
      <w:pPr>
        <w:numPr>
          <w:ilvl w:val="0"/>
          <w:numId w:val="151"/>
        </w:numPr>
      </w:pPr>
      <w:r w:rsidRPr="005F01E9">
        <w:t xml:space="preserve">kabeļlīniju izveidi (lokālo konstrukciju demontāža (ja paredzēts), zemes darbi vai beztranšeju tehnoloģija, elektrokabeļu mehāniskās aizsardzības izpilde); </w:t>
      </w:r>
    </w:p>
    <w:p w14:paraId="554C4BF8" w14:textId="77777777" w:rsidR="00B9576A" w:rsidRPr="005F01E9" w:rsidRDefault="00B9576A" w:rsidP="00B04A1B">
      <w:pPr>
        <w:numPr>
          <w:ilvl w:val="0"/>
          <w:numId w:val="151"/>
        </w:numPr>
      </w:pPr>
      <w:r>
        <w:t>elektromontāžu (</w:t>
      </w:r>
      <w:r w:rsidRPr="005F01E9">
        <w:t>Vadības sadalnes un tā aprīkojuma uzstādīšana, Objekta elektroinstalācijas elementu elektrisko savienojumu izveide, zemējuma un pārsprieguma aizsardzības izpilde);</w:t>
      </w:r>
    </w:p>
    <w:p w14:paraId="6B0B5883" w14:textId="77777777" w:rsidR="00B9576A" w:rsidRPr="005F01E9" w:rsidRDefault="00B9576A" w:rsidP="00B04A1B">
      <w:pPr>
        <w:numPr>
          <w:ilvl w:val="0"/>
          <w:numId w:val="151"/>
        </w:numPr>
      </w:pPr>
      <w:r w:rsidRPr="005F01E9">
        <w:t>Objekta elektrotīkla darbības pārbaudi (zemējuma pretestības un kabeļu izolācijas vadītspējas mērījumu veikšana);</w:t>
      </w:r>
    </w:p>
    <w:p w14:paraId="2D4F7740" w14:textId="77777777" w:rsidR="00B9576A" w:rsidRPr="005F01E9" w:rsidRDefault="00B9576A" w:rsidP="00B04A1B">
      <w:pPr>
        <w:numPr>
          <w:ilvl w:val="0"/>
          <w:numId w:val="151"/>
        </w:numPr>
        <w:rPr>
          <w:bCs/>
          <w:sz w:val="22"/>
          <w:szCs w:val="22"/>
        </w:rPr>
      </w:pPr>
      <w:r w:rsidRPr="005F01E9">
        <w:t xml:space="preserve">Objekta elektrotīkla </w:t>
      </w:r>
      <w:r w:rsidRPr="005F01E9">
        <w:rPr>
          <w:sz w:val="22"/>
          <w:szCs w:val="22"/>
        </w:rPr>
        <w:t>pieslēgšanu Ārējam elektrotīklam</w:t>
      </w:r>
      <w:r>
        <w:rPr>
          <w:sz w:val="22"/>
          <w:szCs w:val="22"/>
        </w:rPr>
        <w:t>.</w:t>
      </w:r>
    </w:p>
    <w:p w14:paraId="5C9EAE30" w14:textId="77777777" w:rsidR="00B9576A" w:rsidRPr="0024745C" w:rsidRDefault="00B9576A" w:rsidP="00BC6DFA">
      <w:pPr>
        <w:pStyle w:val="Heading3"/>
        <w:rPr>
          <w:lang w:val="lv-LV"/>
        </w:rPr>
      </w:pPr>
      <w:r w:rsidRPr="0024745C">
        <w:rPr>
          <w:lang w:val="lv-LV"/>
        </w:rPr>
        <w:t>Materiāli</w:t>
      </w:r>
    </w:p>
    <w:p w14:paraId="4E8D3C68" w14:textId="77777777" w:rsidR="00B9576A" w:rsidRPr="0024745C" w:rsidRDefault="00B9576A" w:rsidP="00B9576A">
      <w:pPr>
        <w:rPr>
          <w:lang w:val="lv-LV"/>
        </w:rPr>
      </w:pPr>
      <w:r w:rsidRPr="0024745C">
        <w:rPr>
          <w:lang w:val="lv-LV"/>
        </w:rPr>
        <w:t>Elektromontāžas materiāliem jābūt atbilstoši būvprojektā paredzētaja</w:t>
      </w:r>
      <w:r>
        <w:rPr>
          <w:lang w:val="lv-LV"/>
        </w:rPr>
        <w:t>m.</w:t>
      </w:r>
    </w:p>
    <w:p w14:paraId="1B533AE0" w14:textId="77777777" w:rsidR="00B9576A" w:rsidRPr="0024745C" w:rsidRDefault="00B9576A" w:rsidP="00B9576A">
      <w:pPr>
        <w:rPr>
          <w:lang w:val="lv-LV"/>
        </w:rPr>
      </w:pPr>
      <w:r w:rsidRPr="0024745C">
        <w:rPr>
          <w:lang w:val="lv-LV"/>
        </w:rPr>
        <w:t>Kabeļiem jābūt ar dubultīgu izolāciju un paredzētiem guldīšanai zemē</w:t>
      </w:r>
      <w:r>
        <w:rPr>
          <w:lang w:val="lv-LV"/>
        </w:rPr>
        <w:t>.</w:t>
      </w:r>
    </w:p>
    <w:p w14:paraId="630655BA" w14:textId="77777777" w:rsidR="00B9576A" w:rsidRPr="0024745C" w:rsidRDefault="00B9576A" w:rsidP="00B9576A">
      <w:pPr>
        <w:rPr>
          <w:lang w:val="lv-LV"/>
        </w:rPr>
      </w:pPr>
      <w:r w:rsidRPr="0024745C">
        <w:rPr>
          <w:lang w:val="lv-LV"/>
        </w:rPr>
        <w:t>Kabeļu ieguldīšanas kanāliem zemē jāizmanto to mehāniskai aizsardzībai paredzētā</w:t>
      </w:r>
      <w:r>
        <w:rPr>
          <w:lang w:val="lv-LV"/>
        </w:rPr>
        <w:t>s gofrētas plastmasas caurules.</w:t>
      </w:r>
    </w:p>
    <w:p w14:paraId="05139CD0" w14:textId="77777777" w:rsidR="00B9576A" w:rsidRPr="0024745C" w:rsidRDefault="00B9576A" w:rsidP="00B9576A">
      <w:pPr>
        <w:rPr>
          <w:lang w:val="lv-LV"/>
        </w:rPr>
      </w:pPr>
      <w:r w:rsidRPr="0024745C">
        <w:rPr>
          <w:lang w:val="lv-LV"/>
        </w:rPr>
        <w:t>Dzīslu materiālam gan elektrobarošanas, gan signālkabeļiem ir jābūt no vara</w:t>
      </w:r>
      <w:r>
        <w:rPr>
          <w:lang w:val="lv-LV"/>
        </w:rPr>
        <w:t>.</w:t>
      </w:r>
    </w:p>
    <w:p w14:paraId="5C737BAD" w14:textId="77777777" w:rsidR="00B9576A" w:rsidRPr="0024745C" w:rsidRDefault="00B9576A" w:rsidP="00B9576A">
      <w:pPr>
        <w:rPr>
          <w:lang w:val="lv-LV"/>
        </w:rPr>
      </w:pPr>
      <w:r w:rsidRPr="0024745C">
        <w:rPr>
          <w:lang w:val="lv-LV"/>
        </w:rPr>
        <w:t>Vadības sadalnei  jāatbilst LVS EN 60439-1 „Zemsprieguma komutācijas un vadības aparatūras komplekti. 1. daļa: Vispārīgie noteikumi” tehniskajām prasībām un jābūt ar CE marķējumu, atbilstoši tā paredzētajam pielietojumam</w:t>
      </w:r>
      <w:r>
        <w:rPr>
          <w:lang w:val="lv-LV"/>
        </w:rPr>
        <w:t>.</w:t>
      </w:r>
    </w:p>
    <w:p w14:paraId="555C8AD1" w14:textId="77777777" w:rsidR="00B9576A" w:rsidRPr="0024745C" w:rsidRDefault="00B9576A" w:rsidP="00B9576A">
      <w:pPr>
        <w:rPr>
          <w:lang w:val="lv-LV"/>
        </w:rPr>
      </w:pPr>
      <w:r w:rsidRPr="0024745C">
        <w:rPr>
          <w:lang w:val="lv-LV"/>
        </w:rPr>
        <w:t>Vadības sadalnes skapja durvju iekšējai virsmai jābūt piestiprinātai A4 formāta dokumentu glabāšanai paredzētam udensnecaurlaidīgam nodalījumam</w:t>
      </w:r>
      <w:r>
        <w:rPr>
          <w:lang w:val="lv-LV"/>
        </w:rPr>
        <w:t>.</w:t>
      </w:r>
    </w:p>
    <w:p w14:paraId="5A464E23" w14:textId="77777777" w:rsidR="00B9576A" w:rsidRPr="0024745C" w:rsidRDefault="00B9576A" w:rsidP="00B9576A">
      <w:pPr>
        <w:rPr>
          <w:lang w:val="lv-LV"/>
        </w:rPr>
      </w:pPr>
      <w:r w:rsidRPr="0024745C">
        <w:rPr>
          <w:lang w:val="lv-LV"/>
        </w:rPr>
        <w:t>Objekta elektrotīklam jāizmanto atbilstošās zemējuma un pārsprieguma aizs</w:t>
      </w:r>
      <w:r>
        <w:rPr>
          <w:lang w:val="lv-LV"/>
        </w:rPr>
        <w:t>ardzības iekārtas.</w:t>
      </w:r>
    </w:p>
    <w:p w14:paraId="5630893A" w14:textId="77777777" w:rsidR="00B9576A" w:rsidRPr="005F01E9" w:rsidRDefault="00B9576A" w:rsidP="00B9576A">
      <w:pPr>
        <w:rPr>
          <w:b/>
          <w:lang w:val="lv-LV"/>
        </w:rPr>
      </w:pPr>
      <w:r w:rsidRPr="005F01E9">
        <w:rPr>
          <w:lang w:val="lv-LV"/>
        </w:rPr>
        <w:t>Pārsprieguma aizsardzības iekārtām jābūt dalītā izpildījumā, atbilstoši Ārējā elektrotīkla fāžu skaitam.</w:t>
      </w:r>
    </w:p>
    <w:p w14:paraId="1F0D6138" w14:textId="77777777" w:rsidR="00B9576A" w:rsidRPr="0024745C" w:rsidRDefault="00B9576A" w:rsidP="00BC6DFA">
      <w:pPr>
        <w:pStyle w:val="Heading3"/>
        <w:rPr>
          <w:lang w:val="lv-LV"/>
        </w:rPr>
      </w:pPr>
      <w:r w:rsidRPr="0024745C">
        <w:rPr>
          <w:lang w:val="lv-LV"/>
        </w:rPr>
        <w:t>Iekārtas</w:t>
      </w:r>
    </w:p>
    <w:p w14:paraId="5F577171" w14:textId="77777777" w:rsidR="00B9576A" w:rsidRPr="0024745C" w:rsidRDefault="00B9576A" w:rsidP="00B9576A">
      <w:pPr>
        <w:rPr>
          <w:lang w:val="lv-LV"/>
        </w:rPr>
      </w:pPr>
      <w:r w:rsidRPr="0024745C">
        <w:rPr>
          <w:lang w:val="lv-LV"/>
        </w:rPr>
        <w:t>Elektromontāža jāveic ar tam paredzētiem instrumentiem un iekārtām, nodrošinot darbu kvalitatīvu izpildi un ievērojot darba drošības noteikumus.</w:t>
      </w:r>
    </w:p>
    <w:p w14:paraId="38A7DC8F" w14:textId="77777777" w:rsidR="00B9576A" w:rsidRPr="0024745C" w:rsidRDefault="00B9576A" w:rsidP="00BC6DFA">
      <w:pPr>
        <w:pStyle w:val="Heading3"/>
        <w:rPr>
          <w:lang w:val="lv-LV"/>
        </w:rPr>
      </w:pPr>
      <w:r w:rsidRPr="0024745C">
        <w:rPr>
          <w:lang w:val="lv-LV"/>
        </w:rPr>
        <w:t>Darba izpilde</w:t>
      </w:r>
    </w:p>
    <w:p w14:paraId="1AC531FE" w14:textId="77777777" w:rsidR="00B9576A" w:rsidRPr="005F01E9" w:rsidRDefault="00B9576A" w:rsidP="00B9576A">
      <w:pPr>
        <w:rPr>
          <w:lang w:val="lv-LV"/>
        </w:rPr>
      </w:pPr>
      <w:r w:rsidRPr="005F01E9">
        <w:rPr>
          <w:lang w:val="lv-LV"/>
        </w:rPr>
        <w:t xml:space="preserve">Darba izpilde jāveic atbilstoši būvprojektam, ņemot vērā Ārējā elektrotīkla īpašnieka izdotos noteikumus, paredzēto satiksmes organizāciju būvdarbu laikā, darbu veikšanas projektu, kā arī citus saistošos normatīvos dokumentus. </w:t>
      </w:r>
    </w:p>
    <w:p w14:paraId="1A1BA129" w14:textId="77777777" w:rsidR="00B9576A" w:rsidRPr="005F01E9" w:rsidRDefault="00B9576A" w:rsidP="00E244E9">
      <w:pPr>
        <w:pStyle w:val="Heading4"/>
      </w:pPr>
      <w:r w:rsidRPr="005F01E9">
        <w:t>Vispārīgās prasības</w:t>
      </w:r>
    </w:p>
    <w:p w14:paraId="31026B1A" w14:textId="77777777" w:rsidR="00B9576A" w:rsidRPr="00B44DB7" w:rsidRDefault="00B9576A" w:rsidP="00B9576A">
      <w:pPr>
        <w:rPr>
          <w:lang w:val="lv-LV"/>
        </w:rPr>
      </w:pPr>
      <w:r w:rsidRPr="00B44DB7">
        <w:rPr>
          <w:lang w:val="lv-LV"/>
        </w:rPr>
        <w:t>Visiem elektromontāžas darbiem jābūt izpildītajiem ar drošiem klemmveida vai lodētajiem savienojumiem.</w:t>
      </w:r>
    </w:p>
    <w:p w14:paraId="44D389AE" w14:textId="77777777" w:rsidR="00B9576A" w:rsidRPr="00B44DB7" w:rsidRDefault="00B9576A" w:rsidP="00B9576A">
      <w:pPr>
        <w:rPr>
          <w:lang w:val="lv-LV"/>
        </w:rPr>
      </w:pPr>
      <w:r w:rsidRPr="00B44DB7">
        <w:rPr>
          <w:lang w:val="lv-LV"/>
        </w:rPr>
        <w:lastRenderedPageBreak/>
        <w:t xml:space="preserve">Jānodrošina kabeļlīniju mehāniskā aizsardzība. </w:t>
      </w:r>
    </w:p>
    <w:p w14:paraId="0255ABC3" w14:textId="77777777" w:rsidR="00B9576A" w:rsidRPr="00B44DB7" w:rsidRDefault="00B9576A" w:rsidP="00B9576A">
      <w:pPr>
        <w:rPr>
          <w:lang w:val="lv-LV"/>
        </w:rPr>
      </w:pPr>
      <w:r w:rsidRPr="00B44DB7">
        <w:rPr>
          <w:lang w:val="lv-LV"/>
        </w:rPr>
        <w:t>Kabeļlīnijai jābūt viena gabala, bez starpsavienojuma elementiem.</w:t>
      </w:r>
    </w:p>
    <w:p w14:paraId="2BAAF942" w14:textId="77777777" w:rsidR="00B9576A" w:rsidRPr="00B44DB7" w:rsidRDefault="00B9576A" w:rsidP="00B9576A">
      <w:pPr>
        <w:rPr>
          <w:lang w:val="lv-LV"/>
        </w:rPr>
      </w:pPr>
      <w:r w:rsidRPr="00B44DB7">
        <w:rPr>
          <w:lang w:val="lv-LV"/>
        </w:rPr>
        <w:t>Kabeļi uz Vadības sadalni vai Objekta balstā izvietotu aprīkojumu (piemēram: luksofors, gaismeklis, sensors u.c.) jāizvieto pa balsta vai Vadības sadalnes iekšpusi.</w:t>
      </w:r>
    </w:p>
    <w:p w14:paraId="59293344" w14:textId="77777777" w:rsidR="00B9576A" w:rsidRPr="00B44DB7" w:rsidRDefault="00B9576A" w:rsidP="00B9576A">
      <w:pPr>
        <w:rPr>
          <w:lang w:val="lv-LV"/>
        </w:rPr>
      </w:pPr>
      <w:r w:rsidRPr="00B44DB7">
        <w:rPr>
          <w:lang w:val="lv-LV"/>
        </w:rPr>
        <w:t>Jānodrošina Objekta elektrotīkla pamatelementu atbilstoša pārsprieguma aizsardzība.</w:t>
      </w:r>
    </w:p>
    <w:p w14:paraId="1CA0A3D4" w14:textId="77777777" w:rsidR="00B9576A" w:rsidRPr="00B44DB7" w:rsidRDefault="00B9576A" w:rsidP="00B9576A">
      <w:pPr>
        <w:rPr>
          <w:lang w:val="lv-LV"/>
        </w:rPr>
      </w:pPr>
      <w:r w:rsidRPr="00B44DB7">
        <w:rPr>
          <w:lang w:val="lv-LV"/>
        </w:rPr>
        <w:t>Jānodrošina Objekta elektrotīkla pamatelementu un Gala iekārtu balstu atbilstošs zemējums.</w:t>
      </w:r>
    </w:p>
    <w:p w14:paraId="59B9B39C" w14:textId="77777777" w:rsidR="00B9576A" w:rsidRPr="00B44DB7" w:rsidRDefault="00B9576A" w:rsidP="00B9576A">
      <w:pPr>
        <w:rPr>
          <w:lang w:val="lv-LV"/>
        </w:rPr>
      </w:pPr>
      <w:r w:rsidRPr="00B44DB7">
        <w:rPr>
          <w:lang w:val="lv-LV"/>
        </w:rPr>
        <w:t>Jāveic sazemētā aprīkojuma zemējuma pārbaudes mērījumi.</w:t>
      </w:r>
    </w:p>
    <w:p w14:paraId="442C5F55" w14:textId="77777777" w:rsidR="00B9576A" w:rsidRPr="00B44DB7" w:rsidRDefault="00B9576A" w:rsidP="00B9576A">
      <w:pPr>
        <w:rPr>
          <w:lang w:val="lv-LV"/>
        </w:rPr>
      </w:pPr>
      <w:r w:rsidRPr="00B44DB7">
        <w:rPr>
          <w:lang w:val="lv-LV"/>
        </w:rPr>
        <w:t>Uz Vadības sadalnes durvju ārējas virsmas augšējā labajā stūrī jānovieto ūdensdrošs marķējums:</w:t>
      </w:r>
    </w:p>
    <w:p w14:paraId="75521CC9" w14:textId="77777777" w:rsidR="00B9576A" w:rsidRPr="00B44DB7" w:rsidRDefault="00B9576A" w:rsidP="00B04A1B">
      <w:pPr>
        <w:numPr>
          <w:ilvl w:val="0"/>
          <w:numId w:val="152"/>
        </w:numPr>
        <w:rPr>
          <w:lang w:val="lv-LV"/>
        </w:rPr>
      </w:pPr>
      <w:r w:rsidRPr="00B44DB7">
        <w:rPr>
          <w:lang w:val="lv-LV"/>
        </w:rPr>
        <w:t>brīdinājuma zīme “Bīstami, elektrība” atbilstoši MK noteikumu Nr. 1041 “Noteikumi par obligāti piemērojamo elektrostandartu, kas nosaka elektroapgādes objektu ekspluatācijas organizatoriskās un tehniskās drošības prasības” prasībām (trijstūra malas garums 120 mm).</w:t>
      </w:r>
    </w:p>
    <w:p w14:paraId="6A275436" w14:textId="77777777" w:rsidR="00B9576A" w:rsidRPr="00B44DB7" w:rsidRDefault="00B9576A" w:rsidP="00B04A1B">
      <w:pPr>
        <w:numPr>
          <w:ilvl w:val="0"/>
          <w:numId w:val="152"/>
        </w:numPr>
        <w:rPr>
          <w:lang w:val="lv-LV"/>
        </w:rPr>
      </w:pPr>
      <w:r w:rsidRPr="00B44DB7">
        <w:rPr>
          <w:lang w:val="lv-LV"/>
        </w:rPr>
        <w:t>uzraksts “LVC AVS”, marķējuma fonam jābūt dzeltenā krāsā, burtiem jābūt melnā krāsā fonta Arial 50 izpildījumā;</w:t>
      </w:r>
    </w:p>
    <w:p w14:paraId="01D68BF0" w14:textId="77777777" w:rsidR="00B9576A" w:rsidRPr="005F01E9" w:rsidRDefault="00B9576A" w:rsidP="00B04A1B">
      <w:pPr>
        <w:numPr>
          <w:ilvl w:val="0"/>
          <w:numId w:val="152"/>
        </w:numPr>
      </w:pPr>
      <w:r>
        <w:t>Vadības sadalne jāuzstāda ar durvju vērsumu prom no brauktuves.</w:t>
      </w:r>
    </w:p>
    <w:p w14:paraId="1EC33461" w14:textId="77777777" w:rsidR="00B9576A" w:rsidRPr="005F01E9" w:rsidRDefault="00B9576A" w:rsidP="00E244E9">
      <w:pPr>
        <w:pStyle w:val="Heading4"/>
      </w:pPr>
      <w:r w:rsidRPr="005F01E9">
        <w:t>Elektromontāža Vadības sadalnē</w:t>
      </w:r>
    </w:p>
    <w:p w14:paraId="41BD3DF0" w14:textId="77777777" w:rsidR="00B9576A" w:rsidRPr="00B44DB7" w:rsidRDefault="00B9576A" w:rsidP="00B9576A">
      <w:pPr>
        <w:rPr>
          <w:lang w:val="lv-LV"/>
        </w:rPr>
      </w:pPr>
      <w:r w:rsidRPr="00B44DB7">
        <w:rPr>
          <w:lang w:val="lv-LV"/>
        </w:rPr>
        <w:t xml:space="preserve">Vadības sadalnē visiem kabeļiem starp moduļu blokiem vai perifērijas iekārtām vienas līnijas ietvaros jābūt viena gabala, bez starpsavienojumiem. </w:t>
      </w:r>
    </w:p>
    <w:p w14:paraId="13FE02B9" w14:textId="77777777" w:rsidR="00B9576A" w:rsidRPr="00B44DB7" w:rsidRDefault="00B9576A" w:rsidP="00B9576A">
      <w:pPr>
        <w:rPr>
          <w:lang w:val="lv-LV"/>
        </w:rPr>
      </w:pPr>
      <w:r w:rsidRPr="00B44DB7">
        <w:rPr>
          <w:lang w:val="lv-LV"/>
        </w:rPr>
        <w:t>Objekta elektrotīkla iekārtu stabilai nofiksēšanai Vadības sadalnē  tiek izmantoti tajā esošie šim mērķim paredzētie stiprinājumi, nav pieļaujama aprīkojuma iekāršana vados vai kabeļos.</w:t>
      </w:r>
    </w:p>
    <w:p w14:paraId="12BB2137" w14:textId="77777777" w:rsidR="00B9576A" w:rsidRPr="00B44DB7" w:rsidRDefault="00B9576A" w:rsidP="00B9576A">
      <w:pPr>
        <w:rPr>
          <w:lang w:val="lv-LV"/>
        </w:rPr>
      </w:pPr>
      <w:r w:rsidRPr="00B44DB7">
        <w:rPr>
          <w:lang w:val="lv-LV"/>
        </w:rPr>
        <w:t xml:space="preserve">Ja Vadības sadalne tiek aprīkota ar atsevišķu elektromontāžas paneli, tam jāparedz iekārtu stiprināšana uz DIN sliedes.  </w:t>
      </w:r>
    </w:p>
    <w:p w14:paraId="2FF602B0" w14:textId="77777777" w:rsidR="00B9576A" w:rsidRPr="00B44DB7" w:rsidRDefault="00B9576A" w:rsidP="00B9576A">
      <w:pPr>
        <w:rPr>
          <w:lang w:val="lv-LV"/>
        </w:rPr>
      </w:pPr>
      <w:r w:rsidRPr="00B44DB7">
        <w:rPr>
          <w:lang w:val="lv-LV"/>
        </w:rPr>
        <w:t xml:space="preserve">Kanāli un savienojošie kabeļi jāizvieto tikai horizontālā vai vertikālā plaknēs, nostiprinot tos speciāli šim nolūkam paredzētās konstrukcijās (penāļos), vai gar Vadības sadalnes sienām. </w:t>
      </w:r>
    </w:p>
    <w:p w14:paraId="0BD1ED43" w14:textId="77777777" w:rsidR="00B9576A" w:rsidRPr="00B44DB7" w:rsidRDefault="00B9576A" w:rsidP="00B9576A">
      <w:pPr>
        <w:rPr>
          <w:lang w:val="lv-LV"/>
        </w:rPr>
      </w:pPr>
      <w:r w:rsidRPr="00B44DB7">
        <w:rPr>
          <w:lang w:val="lv-LV"/>
        </w:rPr>
        <w:t xml:space="preserve">Kabeļi penāļos vai gar Vadības sadalnes sienām jānovieto (jāsakārto) paralēli viens otram. </w:t>
      </w:r>
    </w:p>
    <w:p w14:paraId="0F87D638" w14:textId="77777777" w:rsidR="00B9576A" w:rsidRPr="00B44DB7" w:rsidRDefault="00B9576A" w:rsidP="00B9576A">
      <w:pPr>
        <w:rPr>
          <w:lang w:val="lv-LV"/>
        </w:rPr>
      </w:pPr>
      <w:r w:rsidRPr="00B44DB7">
        <w:rPr>
          <w:lang w:val="lv-LV"/>
        </w:rPr>
        <w:t xml:space="preserve">Kabeļi nepieciešamības gadījumā savā starpā jāsastiprina ar šim nolūkam paredzētiem plastmasas savilcējiem. </w:t>
      </w:r>
    </w:p>
    <w:p w14:paraId="6931E2A1" w14:textId="77777777" w:rsidR="00B9576A" w:rsidRPr="00B44DB7" w:rsidRDefault="00B9576A" w:rsidP="00B9576A">
      <w:pPr>
        <w:rPr>
          <w:lang w:val="lv-LV"/>
        </w:rPr>
      </w:pPr>
      <w:r w:rsidRPr="00B44DB7">
        <w:rPr>
          <w:lang w:val="lv-LV"/>
        </w:rPr>
        <w:t>Kabeļu ievadiem Vadības sadalnē ir jābūt hermētiski noslēgtiem.</w:t>
      </w:r>
    </w:p>
    <w:p w14:paraId="39D034D9" w14:textId="77777777" w:rsidR="00B9576A" w:rsidRPr="00B44DB7" w:rsidRDefault="00B9576A" w:rsidP="00B9576A">
      <w:pPr>
        <w:rPr>
          <w:lang w:val="lv-LV"/>
        </w:rPr>
      </w:pPr>
      <w:r w:rsidRPr="00B44DB7">
        <w:rPr>
          <w:lang w:val="lv-LV"/>
        </w:rPr>
        <w:t>Visiem Vadības sadalnē ienākošajiem un izejošajiem kabeļiem jābūt marķētiem ar to funkcionālo ūdens drošu apzīmējumu.</w:t>
      </w:r>
    </w:p>
    <w:p w14:paraId="03883410" w14:textId="77777777" w:rsidR="00B9576A" w:rsidRPr="00B44DB7" w:rsidRDefault="00B9576A" w:rsidP="00B9576A">
      <w:pPr>
        <w:rPr>
          <w:lang w:val="lv-LV"/>
        </w:rPr>
      </w:pPr>
      <w:r w:rsidRPr="00B44DB7">
        <w:rPr>
          <w:lang w:val="lv-LV"/>
        </w:rPr>
        <w:t xml:space="preserve">Kabeļa marķējums sastāv no Gala iekārtas (latīņu burti) un tās kārtas identifikatora (skaitlis: 1,2,3...n) apzīmējuma. </w:t>
      </w:r>
    </w:p>
    <w:p w14:paraId="1B420B61" w14:textId="77777777" w:rsidR="00B9576A" w:rsidRPr="00B44DB7" w:rsidRDefault="00B9576A" w:rsidP="00B9576A">
      <w:pPr>
        <w:rPr>
          <w:lang w:val="lv-LV"/>
        </w:rPr>
      </w:pPr>
      <w:r w:rsidRPr="00B44DB7">
        <w:rPr>
          <w:lang w:val="lv-LV"/>
        </w:rPr>
        <w:t>Veidojot kabeļu marķējumus, jāizmanto sekojošie apzīmējumi:</w:t>
      </w:r>
    </w:p>
    <w:p w14:paraId="4FBB393E" w14:textId="77777777" w:rsidR="00B9576A" w:rsidRPr="005F01E9" w:rsidRDefault="00B9576A" w:rsidP="00B04A1B">
      <w:pPr>
        <w:numPr>
          <w:ilvl w:val="0"/>
          <w:numId w:val="153"/>
        </w:numPr>
      </w:pPr>
      <w:r w:rsidRPr="005F01E9">
        <w:t>GrL – luksofora zaļā signāla kabelis;</w:t>
      </w:r>
    </w:p>
    <w:p w14:paraId="5C8FD16B" w14:textId="77777777" w:rsidR="00B9576A" w:rsidRPr="005F01E9" w:rsidRDefault="00B9576A" w:rsidP="00B04A1B">
      <w:pPr>
        <w:numPr>
          <w:ilvl w:val="0"/>
          <w:numId w:val="153"/>
        </w:numPr>
      </w:pPr>
      <w:r w:rsidRPr="005F01E9">
        <w:t>RL - luksofora sarkanā signāla kabelis;</w:t>
      </w:r>
    </w:p>
    <w:p w14:paraId="1461E42B" w14:textId="77777777" w:rsidR="00B9576A" w:rsidRPr="005F01E9" w:rsidRDefault="00B9576A" w:rsidP="00B04A1B">
      <w:pPr>
        <w:numPr>
          <w:ilvl w:val="0"/>
          <w:numId w:val="153"/>
        </w:numPr>
      </w:pPr>
      <w:r w:rsidRPr="005F01E9">
        <w:lastRenderedPageBreak/>
        <w:t>YL - luksofora dzeltenā signāla kabelis;</w:t>
      </w:r>
    </w:p>
    <w:p w14:paraId="0A7B077D" w14:textId="77777777" w:rsidR="00B9576A" w:rsidRPr="005F01E9" w:rsidRDefault="00B9576A" w:rsidP="00B04A1B">
      <w:pPr>
        <w:numPr>
          <w:ilvl w:val="0"/>
          <w:numId w:val="153"/>
        </w:numPr>
      </w:pPr>
      <w:r w:rsidRPr="005F01E9">
        <w:t>GrLG– gājēju zaļā luksofora signāla kabelis;</w:t>
      </w:r>
    </w:p>
    <w:p w14:paraId="2CDAECED" w14:textId="77777777" w:rsidR="00B9576A" w:rsidRPr="005F01E9" w:rsidRDefault="00B9576A" w:rsidP="00B04A1B">
      <w:pPr>
        <w:numPr>
          <w:ilvl w:val="0"/>
          <w:numId w:val="153"/>
        </w:numPr>
      </w:pPr>
      <w:r w:rsidRPr="005F01E9">
        <w:t>RLG– gājēju sarkanā luksofora signāla kabelis;</w:t>
      </w:r>
    </w:p>
    <w:p w14:paraId="65C00182" w14:textId="77777777" w:rsidR="00B9576A" w:rsidRPr="005F01E9" w:rsidRDefault="00B9576A" w:rsidP="00B04A1B">
      <w:pPr>
        <w:numPr>
          <w:ilvl w:val="0"/>
          <w:numId w:val="153"/>
        </w:numPr>
      </w:pPr>
      <w:r w:rsidRPr="005F01E9">
        <w:t>BLG – dzeltenais mirgojošais brīdinājuma signāls;</w:t>
      </w:r>
    </w:p>
    <w:p w14:paraId="1206C806" w14:textId="77777777" w:rsidR="00B9576A" w:rsidRPr="005F01E9" w:rsidRDefault="00B9576A" w:rsidP="00B04A1B">
      <w:pPr>
        <w:numPr>
          <w:ilvl w:val="0"/>
          <w:numId w:val="153"/>
        </w:numPr>
      </w:pPr>
      <w:r w:rsidRPr="005F01E9">
        <w:t>GrLP – luksofora papildsekcijas zaļā signāla kabelis;</w:t>
      </w:r>
    </w:p>
    <w:p w14:paraId="293441F5" w14:textId="77777777" w:rsidR="00B9576A" w:rsidRPr="005F01E9" w:rsidRDefault="00B9576A" w:rsidP="00B04A1B">
      <w:pPr>
        <w:numPr>
          <w:ilvl w:val="0"/>
          <w:numId w:val="153"/>
        </w:numPr>
      </w:pPr>
      <w:r w:rsidRPr="005F01E9">
        <w:t>GP – gājēju pārejas izsaukuma poga;</w:t>
      </w:r>
    </w:p>
    <w:p w14:paraId="54D31B2F" w14:textId="77777777" w:rsidR="00B9576A" w:rsidRPr="005F01E9" w:rsidRDefault="00B9576A" w:rsidP="00B04A1B">
      <w:pPr>
        <w:numPr>
          <w:ilvl w:val="0"/>
          <w:numId w:val="153"/>
        </w:numPr>
      </w:pPr>
      <w:r w:rsidRPr="005F01E9">
        <w:t>SIG – signāla vads uz/no sensora;</w:t>
      </w:r>
    </w:p>
    <w:p w14:paraId="41C6C958" w14:textId="77777777" w:rsidR="00B9576A" w:rsidRPr="005F01E9" w:rsidRDefault="00B9576A" w:rsidP="00B04A1B">
      <w:pPr>
        <w:numPr>
          <w:ilvl w:val="0"/>
          <w:numId w:val="153"/>
        </w:numPr>
      </w:pPr>
      <w:r w:rsidRPr="005F01E9">
        <w:t>USN – sensora barošanas signāla vads;</w:t>
      </w:r>
    </w:p>
    <w:p w14:paraId="022704B2" w14:textId="77777777" w:rsidR="00B9576A" w:rsidRPr="005F01E9" w:rsidRDefault="00B9576A" w:rsidP="00B04A1B">
      <w:pPr>
        <w:numPr>
          <w:ilvl w:val="0"/>
          <w:numId w:val="153"/>
        </w:numPr>
      </w:pPr>
      <w:r w:rsidRPr="005F01E9">
        <w:t>A – elektrobarošanas 1. fāze;</w:t>
      </w:r>
    </w:p>
    <w:p w14:paraId="2DEBDE55" w14:textId="77777777" w:rsidR="00B9576A" w:rsidRPr="005F01E9" w:rsidRDefault="00B9576A" w:rsidP="00B04A1B">
      <w:pPr>
        <w:numPr>
          <w:ilvl w:val="0"/>
          <w:numId w:val="153"/>
        </w:numPr>
      </w:pPr>
      <w:r w:rsidRPr="005F01E9">
        <w:t>B – elektrobarošanas 2. fāze;</w:t>
      </w:r>
    </w:p>
    <w:p w14:paraId="4CBD292A" w14:textId="77777777" w:rsidR="00B9576A" w:rsidRPr="005F01E9" w:rsidRDefault="00B9576A" w:rsidP="00B04A1B">
      <w:pPr>
        <w:numPr>
          <w:ilvl w:val="0"/>
          <w:numId w:val="153"/>
        </w:numPr>
      </w:pPr>
      <w:r w:rsidRPr="005F01E9">
        <w:t>C – elektrobarošanas 3. fāze;</w:t>
      </w:r>
    </w:p>
    <w:p w14:paraId="0FE10947" w14:textId="77777777" w:rsidR="00B9576A" w:rsidRPr="005F01E9" w:rsidRDefault="00B9576A" w:rsidP="00B04A1B">
      <w:pPr>
        <w:numPr>
          <w:ilvl w:val="0"/>
          <w:numId w:val="153"/>
        </w:numPr>
      </w:pPr>
      <w:r>
        <w:t>NUL – nulles vads.</w:t>
      </w:r>
    </w:p>
    <w:p w14:paraId="472D942D" w14:textId="77777777" w:rsidR="00B9576A" w:rsidRPr="005F01E9" w:rsidRDefault="00B9576A" w:rsidP="00B9576A">
      <w:r w:rsidRPr="005F01E9">
        <w:t>Ja nepieciešamais kabeļu marķējums nav norādīts šajā sadaļā, p</w:t>
      </w:r>
      <w:r>
        <w:t>ieņem tā individuālo apzīmējumu.</w:t>
      </w:r>
    </w:p>
    <w:p w14:paraId="3A9A62B5" w14:textId="3EE53F54" w:rsidR="00B9576A" w:rsidRPr="005F01E9" w:rsidRDefault="00B9576A" w:rsidP="00B9576A">
      <w:r w:rsidRPr="005F01E9">
        <w:t>Kabeļu marķējumam jāsakrīt ar Izpildshēmā pieņemtajiem apzīmējumiem, turpat norāda arī visu apzīmējumu atšifrējumi (</w:t>
      </w:r>
      <w:r>
        <w:fldChar w:fldCharType="begin"/>
      </w:r>
      <w:r>
        <w:instrText xml:space="preserve"> REF _Ref324507134 \r \h </w:instrText>
      </w:r>
      <w:r>
        <w:fldChar w:fldCharType="separate"/>
      </w:r>
      <w:r w:rsidR="007D61E4">
        <w:t>7.11-1</w:t>
      </w:r>
      <w:r>
        <w:fldChar w:fldCharType="end"/>
      </w:r>
      <w:r>
        <w:t xml:space="preserve"> </w:t>
      </w:r>
      <w:r w:rsidRPr="005F01E9">
        <w:t xml:space="preserve">attēls).   </w:t>
      </w:r>
    </w:p>
    <w:p w14:paraId="4FC983DB" w14:textId="77777777" w:rsidR="00B9576A" w:rsidRPr="005F01E9" w:rsidRDefault="00B9576A" w:rsidP="00E244E9">
      <w:pPr>
        <w:pStyle w:val="Heading4"/>
      </w:pPr>
      <w:r w:rsidRPr="005F01E9">
        <w:t>Objekta Izpildshēmas izstrāde</w:t>
      </w:r>
    </w:p>
    <w:p w14:paraId="00D45B0E" w14:textId="77777777" w:rsidR="00B9576A" w:rsidRPr="00B44DB7" w:rsidRDefault="00B9576A" w:rsidP="00B9576A">
      <w:pPr>
        <w:rPr>
          <w:lang w:val="lv-LV"/>
        </w:rPr>
      </w:pPr>
      <w:r w:rsidRPr="00B44DB7">
        <w:rPr>
          <w:lang w:val="lv-LV"/>
        </w:rPr>
        <w:t xml:space="preserve">Izpildshēmu izstrāda uz Objekta teritorijas shēmatiskā plāna, norādot: </w:t>
      </w:r>
    </w:p>
    <w:p w14:paraId="6DB5CA2D" w14:textId="77777777" w:rsidR="00B9576A" w:rsidRPr="005F01E9" w:rsidRDefault="00B9576A" w:rsidP="00B04A1B">
      <w:pPr>
        <w:numPr>
          <w:ilvl w:val="0"/>
          <w:numId w:val="154"/>
        </w:numPr>
      </w:pPr>
      <w:r w:rsidRPr="005F01E9">
        <w:t>ceļa konfigurāciju (posms vai krustojums);</w:t>
      </w:r>
    </w:p>
    <w:p w14:paraId="721A12FD" w14:textId="77777777" w:rsidR="00B9576A" w:rsidRPr="005F01E9" w:rsidRDefault="00B9576A" w:rsidP="00B04A1B">
      <w:pPr>
        <w:numPr>
          <w:ilvl w:val="0"/>
          <w:numId w:val="154"/>
        </w:numPr>
      </w:pPr>
      <w:r w:rsidRPr="005F01E9">
        <w:t>ģeografiskās piesaistes (ceļa adresi un ģeografiskos virzienus);</w:t>
      </w:r>
    </w:p>
    <w:p w14:paraId="6D5755D7" w14:textId="77777777" w:rsidR="00B9576A" w:rsidRPr="005F01E9" w:rsidRDefault="00B9576A" w:rsidP="00B04A1B">
      <w:pPr>
        <w:numPr>
          <w:ilvl w:val="0"/>
          <w:numId w:val="154"/>
        </w:numPr>
      </w:pPr>
      <w:r w:rsidRPr="005F01E9">
        <w:t xml:space="preserve">iekārtu uzstādīšanas zonas (ceļa klātne un apkārtne); </w:t>
      </w:r>
    </w:p>
    <w:p w14:paraId="4A850287" w14:textId="77777777" w:rsidR="00B9576A" w:rsidRPr="005F01E9" w:rsidRDefault="00B9576A" w:rsidP="00B04A1B">
      <w:pPr>
        <w:numPr>
          <w:ilvl w:val="0"/>
          <w:numId w:val="154"/>
        </w:numPr>
      </w:pPr>
      <w:r>
        <w:t>O</w:t>
      </w:r>
      <w:r w:rsidRPr="005F01E9">
        <w:t xml:space="preserve">bjekta Gala iekārtas, izvietojot tās Izpildshēmā atbilstoši faktiskajam novietojumam dabā; </w:t>
      </w:r>
    </w:p>
    <w:p w14:paraId="6BBEE4C2" w14:textId="5E0EE97E" w:rsidR="00B9576A" w:rsidRPr="005F01E9" w:rsidRDefault="00B9576A" w:rsidP="00B04A1B">
      <w:pPr>
        <w:numPr>
          <w:ilvl w:val="0"/>
          <w:numId w:val="154"/>
        </w:numPr>
      </w:pPr>
      <w:r w:rsidRPr="005F01E9">
        <w:t>Gala iekārtu pieņemto apzīmējumu atšifrējumu (</w:t>
      </w:r>
      <w:r>
        <w:fldChar w:fldCharType="begin"/>
      </w:r>
      <w:r>
        <w:instrText xml:space="preserve"> REF _Ref324507134 \r \h </w:instrText>
      </w:r>
      <w:r>
        <w:fldChar w:fldCharType="separate"/>
      </w:r>
      <w:r w:rsidR="007D61E4">
        <w:t>7.11-1</w:t>
      </w:r>
      <w:r>
        <w:fldChar w:fldCharType="end"/>
      </w:r>
      <w:r>
        <w:t xml:space="preserve"> </w:t>
      </w:r>
      <w:r w:rsidRPr="005F01E9">
        <w:t>attēls).</w:t>
      </w:r>
    </w:p>
    <w:p w14:paraId="155AE003" w14:textId="77777777" w:rsidR="00B9576A" w:rsidRPr="005F01E9" w:rsidRDefault="00B9576A" w:rsidP="00B9576A">
      <w:pPr>
        <w:ind w:firstLine="0"/>
      </w:pPr>
    </w:p>
    <w:p w14:paraId="5A509E8B" w14:textId="77777777" w:rsidR="00B9576A" w:rsidRPr="005F01E9" w:rsidRDefault="00705925" w:rsidP="00B9576A">
      <w:pPr>
        <w:pStyle w:val="ColorfulList-Accent11"/>
        <w:ind w:left="0" w:firstLine="426"/>
      </w:pPr>
      <w:r>
        <w:rPr>
          <w:noProof/>
        </w:rPr>
        <w:lastRenderedPageBreak/>
        <w:pict w14:anchorId="4515051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413.9pt;height:605.95pt;mso-width-percent:0;mso-height-percent:0;mso-width-percent:0;mso-height-percent:0">
            <v:imagedata r:id="rId65" o:title=""/>
          </v:shape>
        </w:pict>
      </w:r>
    </w:p>
    <w:p w14:paraId="61DF10F6" w14:textId="77777777" w:rsidR="00B9576A" w:rsidRPr="005F01E9" w:rsidRDefault="00B9576A" w:rsidP="000063EE">
      <w:pPr>
        <w:pStyle w:val="Heading7"/>
        <w:rPr>
          <w:lang w:val="lv-LV"/>
        </w:rPr>
      </w:pPr>
      <w:bookmarkStart w:id="5240" w:name="_Ref324507134"/>
      <w:r>
        <w:rPr>
          <w:lang w:val="lv-LV"/>
        </w:rPr>
        <w:t>a</w:t>
      </w:r>
      <w:r w:rsidRPr="005F01E9">
        <w:rPr>
          <w:lang w:val="lv-LV"/>
        </w:rPr>
        <w:t>ttēls</w:t>
      </w:r>
      <w:r>
        <w:rPr>
          <w:lang w:val="lv-LV"/>
        </w:rPr>
        <w:t xml:space="preserve">. </w:t>
      </w:r>
      <w:r w:rsidRPr="005F01E9">
        <w:rPr>
          <w:lang w:val="lv-LV"/>
        </w:rPr>
        <w:t>Izpildshēmas piemēri</w:t>
      </w:r>
      <w:bookmarkEnd w:id="5240"/>
    </w:p>
    <w:p w14:paraId="459A9EBC" w14:textId="77777777" w:rsidR="00B9576A" w:rsidRDefault="00B9576A" w:rsidP="00B9576A"/>
    <w:p w14:paraId="57C86551" w14:textId="77777777" w:rsidR="00B9576A" w:rsidRPr="005F01E9" w:rsidRDefault="00B9576A" w:rsidP="00B9576A">
      <w:pPr>
        <w:rPr>
          <w:b/>
        </w:rPr>
      </w:pPr>
      <w:r w:rsidRPr="005F01E9">
        <w:t>Ja Gala iekārtu savstarpējais novietojums neļauj kādu no tām pilnvērtīgi attēlot I</w:t>
      </w:r>
      <w:r>
        <w:t>zpildshēmā, tās novietojumu norā</w:t>
      </w:r>
      <w:r w:rsidRPr="005F01E9">
        <w:t xml:space="preserve">da ar bultu, iznesot apzīmējumu.  </w:t>
      </w:r>
    </w:p>
    <w:p w14:paraId="3DE3B828" w14:textId="77777777" w:rsidR="00B9576A" w:rsidRPr="005F01E9" w:rsidRDefault="00B9576A" w:rsidP="00B9576A">
      <w:pPr>
        <w:rPr>
          <w:b/>
        </w:rPr>
      </w:pPr>
      <w:r w:rsidRPr="005F01E9">
        <w:t>Vienuviet esošo luksoforu un ceļu apgaismojuma objektu Izpildshēmas veido katru uz atsevišķas lapas.</w:t>
      </w:r>
    </w:p>
    <w:p w14:paraId="641CA74D" w14:textId="77777777" w:rsidR="00B9576A" w:rsidRPr="005F01E9" w:rsidRDefault="00B9576A" w:rsidP="00B9576A">
      <w:pPr>
        <w:rPr>
          <w:b/>
        </w:rPr>
      </w:pPr>
      <w:r w:rsidRPr="005F01E9">
        <w:lastRenderedPageBreak/>
        <w:t>Vienuviet ar luksoforu un/vai ceļu apgaismojuma objektiem esošo ceļu/satiksmes novērošanas aprīkojumu attēlo uz luksoforu, bet, ja tā nav, uz ceļu apgaismojuma objekta Izpildshēmas.</w:t>
      </w:r>
    </w:p>
    <w:p w14:paraId="3A4B2DD5" w14:textId="77777777" w:rsidR="00B9576A" w:rsidRPr="005F01E9" w:rsidRDefault="00B9576A" w:rsidP="00B9576A">
      <w:pPr>
        <w:rPr>
          <w:bCs/>
        </w:rPr>
      </w:pPr>
      <w:r w:rsidRPr="005F01E9">
        <w:rPr>
          <w:bCs/>
        </w:rPr>
        <w:t>Papildus Objekta Gala iekārtu pieņemtajam apzīmējumam, Izpildshēmā izmanto sekojošos apzīmējumus:</w:t>
      </w:r>
    </w:p>
    <w:p w14:paraId="712A1DB1" w14:textId="77777777" w:rsidR="00B9576A" w:rsidRPr="005F01E9" w:rsidRDefault="00B9576A" w:rsidP="00B04A1B">
      <w:pPr>
        <w:numPr>
          <w:ilvl w:val="0"/>
          <w:numId w:val="155"/>
        </w:numPr>
      </w:pPr>
      <w:r w:rsidRPr="005F01E9">
        <w:t>AVS – Vadības sadalne;</w:t>
      </w:r>
    </w:p>
    <w:p w14:paraId="77C1FCEB" w14:textId="77777777" w:rsidR="00B9576A" w:rsidRPr="005F01E9" w:rsidRDefault="00B9576A" w:rsidP="00B04A1B">
      <w:pPr>
        <w:numPr>
          <w:ilvl w:val="0"/>
          <w:numId w:val="155"/>
        </w:numPr>
      </w:pPr>
      <w:r w:rsidRPr="005F01E9">
        <w:t>SN – sensors;</w:t>
      </w:r>
    </w:p>
    <w:p w14:paraId="6810B9AE" w14:textId="77777777" w:rsidR="00B9576A" w:rsidRPr="005F01E9" w:rsidRDefault="00B9576A" w:rsidP="00B04A1B">
      <w:pPr>
        <w:numPr>
          <w:ilvl w:val="0"/>
          <w:numId w:val="155"/>
        </w:numPr>
      </w:pPr>
      <w:r w:rsidRPr="005F01E9">
        <w:t>MS – meteoroloģiskā stacija;</w:t>
      </w:r>
    </w:p>
    <w:p w14:paraId="64B04138" w14:textId="77777777" w:rsidR="00B9576A" w:rsidRDefault="00B9576A" w:rsidP="00B04A1B">
      <w:pPr>
        <w:numPr>
          <w:ilvl w:val="0"/>
          <w:numId w:val="155"/>
        </w:numPr>
      </w:pPr>
      <w:r w:rsidRPr="005F01E9">
        <w:t>1(2,3...n) A(B,C) – ceļu apgaismojuma gaismeklis, atbilstoši tā kārtas numuram un pieslēgtajai Ārējā elektrotīkla fāzei;</w:t>
      </w:r>
    </w:p>
    <w:p w14:paraId="58C2E898" w14:textId="77777777" w:rsidR="00B9576A" w:rsidRPr="005F01E9" w:rsidRDefault="00B9576A" w:rsidP="00B04A1B">
      <w:pPr>
        <w:numPr>
          <w:ilvl w:val="0"/>
          <w:numId w:val="155"/>
        </w:numPr>
      </w:pPr>
      <w:r w:rsidRPr="005F01E9">
        <w:t>citus individuālos apzīmējumus, norādot atšifrējumu.</w:t>
      </w:r>
    </w:p>
    <w:p w14:paraId="70F16234" w14:textId="77777777" w:rsidR="00B9576A" w:rsidRPr="0024745C" w:rsidRDefault="00B9576A" w:rsidP="00BC6DFA">
      <w:pPr>
        <w:pStyle w:val="Heading3"/>
      </w:pPr>
      <w:r w:rsidRPr="0024745C">
        <w:t>Kvalitātes novērtējums</w:t>
      </w:r>
    </w:p>
    <w:p w14:paraId="77514FCF" w14:textId="77777777" w:rsidR="00B9576A" w:rsidRPr="0024745C" w:rsidRDefault="00B9576A" w:rsidP="00B9576A">
      <w:pPr>
        <w:rPr>
          <w:lang w:val="lv-LV"/>
        </w:rPr>
      </w:pPr>
      <w:r w:rsidRPr="0024745C">
        <w:rPr>
          <w:lang w:val="lv-LV"/>
        </w:rPr>
        <w:t>Uzstādītajiem elektroinstalācijas materiālu (kabeļi un iekārtas) veidiem un funkcionāli tehniskajām ī</w:t>
      </w:r>
      <w:r>
        <w:rPr>
          <w:lang w:val="lv-LV"/>
        </w:rPr>
        <w:t>pašībām jāatbilst paredzētajam.</w:t>
      </w:r>
    </w:p>
    <w:p w14:paraId="056FC033" w14:textId="77777777" w:rsidR="00B9576A" w:rsidRPr="0024745C" w:rsidRDefault="00B9576A" w:rsidP="00B9576A">
      <w:pPr>
        <w:rPr>
          <w:lang w:val="lv-LV"/>
        </w:rPr>
      </w:pPr>
      <w:r w:rsidRPr="0024745C">
        <w:rPr>
          <w:lang w:val="lv-LV"/>
        </w:rPr>
        <w:t>Kabeļlīniju telpiskajam izvietojumam un aizsardzībai no ārējās vides ied</w:t>
      </w:r>
      <w:r>
        <w:rPr>
          <w:lang w:val="lv-LV"/>
        </w:rPr>
        <w:t>arbības jāatbilst paredzētajam.</w:t>
      </w:r>
    </w:p>
    <w:p w14:paraId="2B2D0BB7" w14:textId="77777777" w:rsidR="00B9576A" w:rsidRPr="0024745C" w:rsidRDefault="00B9576A" w:rsidP="00B9576A">
      <w:pPr>
        <w:rPr>
          <w:lang w:val="lv-LV"/>
        </w:rPr>
      </w:pPr>
      <w:r w:rsidRPr="0024745C">
        <w:rPr>
          <w:lang w:val="lv-LV"/>
        </w:rPr>
        <w:t>Kabeļu vai vadu izvietojumam un sakārtojumam Vadības sadalnē jāatbilst Elektromontāžas nosacījumiem.</w:t>
      </w:r>
    </w:p>
    <w:p w14:paraId="7A27453E" w14:textId="77777777" w:rsidR="00B9576A" w:rsidRPr="0024745C" w:rsidRDefault="00B9576A" w:rsidP="00B9576A">
      <w:pPr>
        <w:rPr>
          <w:lang w:val="lv-LV"/>
        </w:rPr>
      </w:pPr>
      <w:r w:rsidRPr="0024745C">
        <w:rPr>
          <w:lang w:val="lv-LV"/>
        </w:rPr>
        <w:t>Izstrādātajai izpildshēmai jāatbilst faktiski izbūvētājam Objekta elektrotīklam.</w:t>
      </w:r>
    </w:p>
    <w:p w14:paraId="4F984C97" w14:textId="77777777" w:rsidR="00B9576A" w:rsidRPr="0024745C" w:rsidRDefault="00B9576A" w:rsidP="00B9576A">
      <w:pPr>
        <w:rPr>
          <w:lang w:val="lv-LV"/>
        </w:rPr>
      </w:pPr>
      <w:r w:rsidRPr="0024745C">
        <w:rPr>
          <w:lang w:val="lv-LV"/>
        </w:rPr>
        <w:t>Balstu un iekārtu zemējumam jāatbilst standartu prasībām (uzrādot mērījumu apliecinājmu).</w:t>
      </w:r>
    </w:p>
    <w:p w14:paraId="20BF1A71" w14:textId="77777777" w:rsidR="00B9576A" w:rsidRPr="0024745C" w:rsidRDefault="00B9576A" w:rsidP="00B9576A">
      <w:pPr>
        <w:rPr>
          <w:lang w:val="lv-LV"/>
        </w:rPr>
      </w:pPr>
      <w:r w:rsidRPr="0024745C">
        <w:rPr>
          <w:lang w:val="lv-LV"/>
        </w:rPr>
        <w:t>Kabeļu izolācijas pretestībai jāatbilst standartu prasībām (uzrādot mērījumu apliecinājumu).</w:t>
      </w:r>
    </w:p>
    <w:p w14:paraId="5E6635DE" w14:textId="77777777" w:rsidR="00B9576A" w:rsidRPr="0024745C" w:rsidRDefault="00B9576A" w:rsidP="00B9576A">
      <w:pPr>
        <w:rPr>
          <w:lang w:val="lv-LV"/>
        </w:rPr>
      </w:pPr>
      <w:r w:rsidRPr="0024745C">
        <w:rPr>
          <w:lang w:val="lv-LV"/>
        </w:rPr>
        <w:t>Jānodrošina Objektā uzstādīto elektroinstalācijas materiālu kvalitāti apliecinošos dokumentus (izcelsmes sertifikāti, ražotāju deklarācijas, at</w:t>
      </w:r>
      <w:r>
        <w:rPr>
          <w:lang w:val="lv-LV"/>
        </w:rPr>
        <w:t>bilstības apliecinājumi u.c.).</w:t>
      </w:r>
    </w:p>
    <w:p w14:paraId="122D772B" w14:textId="77777777" w:rsidR="00B9576A" w:rsidRPr="0024745C" w:rsidRDefault="00B9576A" w:rsidP="00BC6DFA">
      <w:pPr>
        <w:pStyle w:val="Heading3"/>
      </w:pPr>
      <w:r w:rsidRPr="0024745C">
        <w:t>Darba daudzuma uzmērīšana</w:t>
      </w:r>
    </w:p>
    <w:p w14:paraId="75416736" w14:textId="77777777" w:rsidR="00B9576A" w:rsidRDefault="00B9576A" w:rsidP="00B9576A">
      <w:pPr>
        <w:rPr>
          <w:lang w:val="lv-LV"/>
        </w:rPr>
      </w:pPr>
      <w:r w:rsidRPr="0024745C">
        <w:rPr>
          <w:lang w:val="lv-LV"/>
        </w:rPr>
        <w:t>Darbu daudzums jāuzmēra atbilstoši darba daudzuma sarakstā norādītajiem darbiem un to mērvienībām.</w:t>
      </w:r>
    </w:p>
    <w:p w14:paraId="1192E545" w14:textId="4EAF0909" w:rsidR="00EC4BA2" w:rsidRDefault="00EC4BA2">
      <w:pPr>
        <w:spacing w:before="0" w:after="0"/>
        <w:ind w:firstLine="0"/>
        <w:jc w:val="left"/>
        <w:rPr>
          <w:lang w:val="lv-LV"/>
        </w:rPr>
      </w:pPr>
      <w:r>
        <w:rPr>
          <w:lang w:val="lv-LV"/>
        </w:rPr>
        <w:br w:type="page"/>
      </w:r>
    </w:p>
    <w:p w14:paraId="164A3A8D" w14:textId="685768B2" w:rsidR="00312E90" w:rsidRPr="00A90102" w:rsidRDefault="00312E90" w:rsidP="008F0940">
      <w:pPr>
        <w:pStyle w:val="Heading2"/>
      </w:pPr>
      <w:bookmarkStart w:id="5241" w:name="_Toc41475075"/>
      <w:r>
        <w:lastRenderedPageBreak/>
        <w:t>Ceļa segā iebūvēto sensoru atjaunošana</w:t>
      </w:r>
      <w:bookmarkEnd w:id="5241"/>
    </w:p>
    <w:p w14:paraId="38B4E07B" w14:textId="77777777" w:rsidR="00312E90" w:rsidRPr="00A90102" w:rsidRDefault="00312E90" w:rsidP="00312E90">
      <w:pPr>
        <w:rPr>
          <w:lang w:eastAsia="lv-LV"/>
        </w:rPr>
      </w:pPr>
      <w:r>
        <w:rPr>
          <w:lang w:eastAsia="lv-LV"/>
        </w:rPr>
        <w:t xml:space="preserve">Specifikācija paredzēta ceļa segā iebūvēto sensoru, kuri tiek bojāti ceļu pārbūvē, atjaunošanai. Atjaunojamo ceļa segā iebūvēto sensoru veidu, skaitu un izvietojumu ir jānorāda būvprojektā. </w:t>
      </w:r>
    </w:p>
    <w:p w14:paraId="0E149D70" w14:textId="77777777" w:rsidR="00312E90" w:rsidRDefault="00312E90" w:rsidP="00BC6DFA">
      <w:pPr>
        <w:pStyle w:val="Heading3"/>
      </w:pPr>
      <w:r>
        <w:t>Darba nosaukums</w:t>
      </w:r>
    </w:p>
    <w:p w14:paraId="47E8817E" w14:textId="4B444FDB" w:rsidR="00312E90" w:rsidRDefault="00312E90" w:rsidP="00DE582F">
      <w:pPr>
        <w:pStyle w:val="ListParagraph"/>
        <w:rPr>
          <w:lang w:eastAsia="lv-LV"/>
        </w:rPr>
      </w:pPr>
      <w:r>
        <w:rPr>
          <w:lang w:eastAsia="lv-LV"/>
        </w:rPr>
        <w:t>Ceļa virsmas stāvokļa, ceļa virsmas un seguma temperatūras sensora nomaiņa – gab</w:t>
      </w:r>
    </w:p>
    <w:p w14:paraId="3DBC9444" w14:textId="16B86166" w:rsidR="00312E90" w:rsidRDefault="00312E90">
      <w:pPr>
        <w:pStyle w:val="ListParagraph"/>
        <w:rPr>
          <w:lang w:eastAsia="lv-LV"/>
        </w:rPr>
      </w:pPr>
      <w:r>
        <w:rPr>
          <w:lang w:eastAsia="lv-LV"/>
        </w:rPr>
        <w:t>Ceļa pamata temperatūras sensora nomaiņa – gab</w:t>
      </w:r>
    </w:p>
    <w:p w14:paraId="0690D836" w14:textId="3A7D528F" w:rsidR="00312E90" w:rsidRDefault="00312E90">
      <w:pPr>
        <w:pStyle w:val="ListParagraph"/>
        <w:rPr>
          <w:lang w:eastAsia="lv-LV"/>
        </w:rPr>
      </w:pPr>
      <w:r>
        <w:rPr>
          <w:lang w:eastAsia="lv-LV"/>
        </w:rPr>
        <w:t>Ceļa segas un ceļa zemes klātnes temperatūras sensora nomaiņa – gab</w:t>
      </w:r>
    </w:p>
    <w:p w14:paraId="7DC34B7B" w14:textId="2412B1E1" w:rsidR="00312E90" w:rsidRDefault="00312E90">
      <w:pPr>
        <w:pStyle w:val="ListParagraph"/>
        <w:rPr>
          <w:lang w:eastAsia="lv-LV"/>
        </w:rPr>
      </w:pPr>
      <w:r>
        <w:rPr>
          <w:lang w:eastAsia="lv-LV"/>
        </w:rPr>
        <w:t>Satiksmes uzskaites sensora nomaiņa – gab</w:t>
      </w:r>
    </w:p>
    <w:p w14:paraId="4833B2E8" w14:textId="77777777" w:rsidR="00312E90" w:rsidRDefault="00312E90" w:rsidP="00BC6DFA">
      <w:pPr>
        <w:pStyle w:val="Heading3"/>
      </w:pPr>
      <w:r w:rsidRPr="00133840">
        <w:t>Definīcijas</w:t>
      </w:r>
    </w:p>
    <w:p w14:paraId="026346A0" w14:textId="77777777" w:rsidR="00312E90" w:rsidRDefault="00312E90" w:rsidP="00312E90">
      <w:pPr>
        <w:rPr>
          <w:lang w:eastAsia="lv-LV"/>
        </w:rPr>
      </w:pPr>
      <w:r>
        <w:rPr>
          <w:lang w:eastAsia="lv-LV"/>
        </w:rPr>
        <w:t>Ceļa segā iebūvēts sensors (turpmāk - sensors) – ceļa segā iebūvēta iekārta, kas paredzēta autoceļa meteoroloģisko, satiksmes intensitātes vai citu parametru noteikšanai.</w:t>
      </w:r>
    </w:p>
    <w:p w14:paraId="35992185" w14:textId="77777777" w:rsidR="00312E90" w:rsidRPr="00A90102" w:rsidRDefault="00312E90" w:rsidP="00312E90">
      <w:pPr>
        <w:rPr>
          <w:lang w:eastAsia="lv-LV"/>
        </w:rPr>
      </w:pPr>
      <w:r>
        <w:rPr>
          <w:lang w:eastAsia="lv-LV"/>
        </w:rPr>
        <w:t xml:space="preserve">Stacija – noteikta tipa satiksmes un/vai ceļu datu iegūšanai paredzēta tehnoloģiskā instalācija (piemēram: satiksmes uzskaites punkts, ceļa meteostacija), kuras sastāvā ietilpst sensori, datu apstrādes elementi un cits paredzētais aprīkojums.    </w:t>
      </w:r>
    </w:p>
    <w:p w14:paraId="4EA7CA67" w14:textId="77777777" w:rsidR="00312E90" w:rsidRDefault="00312E90" w:rsidP="00BC6DFA">
      <w:pPr>
        <w:pStyle w:val="Heading3"/>
      </w:pPr>
      <w:r>
        <w:t>Darba apraksts</w:t>
      </w:r>
    </w:p>
    <w:p w14:paraId="160CAF28" w14:textId="77777777" w:rsidR="00312E90" w:rsidRDefault="00312E90" w:rsidP="00312E90">
      <w:pPr>
        <w:rPr>
          <w:lang w:eastAsia="lv-LV"/>
        </w:rPr>
      </w:pPr>
      <w:r>
        <w:rPr>
          <w:lang w:eastAsia="lv-LV"/>
        </w:rPr>
        <w:t>Sensoru atjaunošana ietver sekojošu darbu kompleksu (ievērojot sensoru ražotāju norādījumus darbu izpildei):</w:t>
      </w:r>
    </w:p>
    <w:p w14:paraId="7FA84DEB" w14:textId="77777777" w:rsidR="00312E90" w:rsidRPr="00312E90" w:rsidRDefault="00312E90" w:rsidP="00B04A1B">
      <w:pPr>
        <w:pStyle w:val="ListParagraph"/>
        <w:numPr>
          <w:ilvl w:val="2"/>
          <w:numId w:val="177"/>
        </w:numPr>
        <w:rPr>
          <w:lang w:eastAsia="lv-LV"/>
        </w:rPr>
      </w:pPr>
      <w:r w:rsidRPr="00312E90">
        <w:rPr>
          <w:lang w:eastAsia="lv-LV"/>
        </w:rPr>
        <w:t>bojātā sensora un tā kabeļa (visā garumā līdz pieslēgumam stacijai) demontāžas darbus;</w:t>
      </w:r>
    </w:p>
    <w:p w14:paraId="76C24001" w14:textId="77777777" w:rsidR="00312E90" w:rsidRPr="00312E90" w:rsidRDefault="00312E90" w:rsidP="00B04A1B">
      <w:pPr>
        <w:pStyle w:val="ListParagraph"/>
        <w:numPr>
          <w:ilvl w:val="2"/>
          <w:numId w:val="177"/>
        </w:numPr>
      </w:pPr>
      <w:r w:rsidRPr="00312E90">
        <w:t>kabeļu līnijas tranšejas rakšanu un aizbēršanu, grunts blietēšanu, virsmas seguma atjaunošanu;</w:t>
      </w:r>
    </w:p>
    <w:p w14:paraId="151E6E83" w14:textId="77777777" w:rsidR="00312E90" w:rsidRPr="00312E90" w:rsidRDefault="00312E90" w:rsidP="00B04A1B">
      <w:pPr>
        <w:pStyle w:val="ListParagraph"/>
        <w:numPr>
          <w:ilvl w:val="2"/>
          <w:numId w:val="177"/>
        </w:numPr>
      </w:pPr>
      <w:r w:rsidRPr="00312E90">
        <w:t>sensoru uzstādīšanai nepieciešamo frēzējumu un urbumu veikšanu ceļa konstrukcijā;</w:t>
      </w:r>
    </w:p>
    <w:p w14:paraId="4B824CB7" w14:textId="77777777" w:rsidR="00312E90" w:rsidRPr="00312E90" w:rsidRDefault="00312E90" w:rsidP="00B04A1B">
      <w:pPr>
        <w:pStyle w:val="ListParagraph"/>
        <w:numPr>
          <w:ilvl w:val="2"/>
          <w:numId w:val="177"/>
        </w:numPr>
      </w:pPr>
      <w:r w:rsidRPr="00312E90">
        <w:t>sensoru montāžu ceļa konstrukcijā;</w:t>
      </w:r>
    </w:p>
    <w:p w14:paraId="60C5DA00" w14:textId="77777777" w:rsidR="00312E90" w:rsidRPr="00312E90" w:rsidRDefault="00312E90" w:rsidP="00B04A1B">
      <w:pPr>
        <w:pStyle w:val="ListParagraph"/>
        <w:numPr>
          <w:ilvl w:val="2"/>
          <w:numId w:val="177"/>
        </w:numPr>
      </w:pPr>
      <w:r w:rsidRPr="00312E90">
        <w:t>frēzējumu aizliešanu ar atbilstošu pārklājumu;</w:t>
      </w:r>
    </w:p>
    <w:p w14:paraId="214923D1" w14:textId="77777777" w:rsidR="00312E90" w:rsidRPr="00312E90" w:rsidRDefault="00312E90" w:rsidP="00B04A1B">
      <w:pPr>
        <w:pStyle w:val="ListParagraph"/>
        <w:numPr>
          <w:ilvl w:val="2"/>
          <w:numId w:val="177"/>
        </w:numPr>
      </w:pPr>
      <w:r w:rsidRPr="00312E90">
        <w:t>sensoru pieslēgšanu stacijai;</w:t>
      </w:r>
    </w:p>
    <w:p w14:paraId="0DEFDF65" w14:textId="7A69D44B" w:rsidR="00312E90" w:rsidRDefault="00312E90" w:rsidP="00B04A1B">
      <w:pPr>
        <w:pStyle w:val="ListParagraph"/>
        <w:numPr>
          <w:ilvl w:val="2"/>
          <w:numId w:val="177"/>
        </w:numPr>
      </w:pPr>
      <w:r w:rsidRPr="00312E90">
        <w:t>sensoru kalibrēšanu</w:t>
      </w:r>
      <w:r>
        <w:t>.</w:t>
      </w:r>
    </w:p>
    <w:p w14:paraId="0373AFB0" w14:textId="77777777" w:rsidR="00312E90" w:rsidRDefault="00312E90" w:rsidP="00BC6DFA">
      <w:pPr>
        <w:pStyle w:val="Heading3"/>
      </w:pPr>
      <w:r>
        <w:t>Materiāli</w:t>
      </w:r>
    </w:p>
    <w:p w14:paraId="0827B04F" w14:textId="630100D6" w:rsidR="00312E90" w:rsidRDefault="00312E90" w:rsidP="00312E90">
      <w:pPr>
        <w:rPr>
          <w:lang w:val="lv-LV"/>
        </w:rPr>
      </w:pPr>
      <w:r>
        <w:rPr>
          <w:lang w:eastAsia="lv-LV"/>
        </w:rPr>
        <w:t xml:space="preserve">Sensoru kabeļu montāžu jāveic ievērojot </w:t>
      </w:r>
      <w:r>
        <w:rPr>
          <w:bCs/>
          <w:lang w:val="lv-LV"/>
        </w:rPr>
        <w:t xml:space="preserve">“Ceļu specifikācijas </w:t>
      </w:r>
      <w:r w:rsidR="008A4DD1">
        <w:rPr>
          <w:bCs/>
          <w:lang w:val="lv-LV"/>
        </w:rPr>
        <w:t>2019</w:t>
      </w:r>
      <w:r>
        <w:rPr>
          <w:bCs/>
          <w:lang w:val="lv-LV"/>
        </w:rPr>
        <w:t xml:space="preserve">” </w:t>
      </w:r>
      <w:r>
        <w:rPr>
          <w:bCs/>
          <w:lang w:val="lv-LV"/>
        </w:rPr>
        <w:fldChar w:fldCharType="begin"/>
      </w:r>
      <w:r>
        <w:rPr>
          <w:bCs/>
          <w:lang w:val="lv-LV"/>
        </w:rPr>
        <w:instrText xml:space="preserve"> REF _Ref324509868 \r \h </w:instrText>
      </w:r>
      <w:r>
        <w:rPr>
          <w:bCs/>
          <w:lang w:val="lv-LV"/>
        </w:rPr>
      </w:r>
      <w:r>
        <w:rPr>
          <w:bCs/>
          <w:lang w:val="lv-LV"/>
        </w:rPr>
        <w:fldChar w:fldCharType="separate"/>
      </w:r>
      <w:r w:rsidR="007D61E4">
        <w:rPr>
          <w:bCs/>
          <w:lang w:val="lv-LV"/>
        </w:rPr>
        <w:t>7.11</w:t>
      </w:r>
      <w:r>
        <w:rPr>
          <w:bCs/>
          <w:lang w:val="lv-LV"/>
        </w:rPr>
        <w:fldChar w:fldCharType="end"/>
      </w:r>
      <w:r>
        <w:rPr>
          <w:bCs/>
          <w:lang w:val="lv-LV"/>
        </w:rPr>
        <w:t xml:space="preserve"> punkta</w:t>
      </w:r>
      <w:r w:rsidRPr="00BA02F5">
        <w:rPr>
          <w:bCs/>
          <w:lang w:val="lv-LV"/>
        </w:rPr>
        <w:t xml:space="preserve"> </w:t>
      </w:r>
      <w:r w:rsidR="006344B6">
        <w:rPr>
          <w:bCs/>
          <w:lang w:val="lv-LV"/>
        </w:rPr>
        <w:t>″</w:t>
      </w:r>
      <w:r w:rsidRPr="00BA02F5">
        <w:rPr>
          <w:bCs/>
          <w:lang w:val="lv-LV"/>
        </w:rPr>
        <w:t>Ceļu aprīkojuma elektroinstalācijas ierīkošana” prasības</w:t>
      </w:r>
      <w:r w:rsidRPr="00740556">
        <w:rPr>
          <w:lang w:val="lv-LV"/>
        </w:rPr>
        <w:t>.</w:t>
      </w:r>
    </w:p>
    <w:p w14:paraId="75A3711B" w14:textId="77777777" w:rsidR="00312E90" w:rsidRPr="00740556" w:rsidRDefault="00312E90" w:rsidP="00312E90">
      <w:pPr>
        <w:rPr>
          <w:lang w:val="lv-LV"/>
        </w:rPr>
      </w:pPr>
      <w:r>
        <w:rPr>
          <w:lang w:val="lv-LV"/>
        </w:rPr>
        <w:t>Sensoru kabeļiem jābūt bez starpsavienojumiem vienā gabalā līdz stacijai.</w:t>
      </w:r>
    </w:p>
    <w:p w14:paraId="1A3711AC" w14:textId="77777777" w:rsidR="00312E90" w:rsidRDefault="00312E90" w:rsidP="00BC6DFA">
      <w:pPr>
        <w:pStyle w:val="Heading3"/>
      </w:pPr>
      <w:r>
        <w:t>Iekārtas</w:t>
      </w:r>
    </w:p>
    <w:p w14:paraId="4DADA683" w14:textId="77777777" w:rsidR="00312E90" w:rsidRPr="00110BCF" w:rsidRDefault="00312E90" w:rsidP="00312E90">
      <w:r>
        <w:rPr>
          <w:lang w:eastAsia="lv-LV"/>
        </w:rPr>
        <w:t>Jāizmanto sensori, kuri paredzēti darbam noteikta tipa stacijas sastāvā (pilnībā saderīgi ar stacijas vadības iekārtām).</w:t>
      </w:r>
    </w:p>
    <w:p w14:paraId="19D9BDD1" w14:textId="77777777" w:rsidR="00312E90" w:rsidRPr="0054497B" w:rsidRDefault="00312E90" w:rsidP="00E244E9">
      <w:pPr>
        <w:pStyle w:val="Heading4"/>
      </w:pPr>
      <w:r>
        <w:lastRenderedPageBreak/>
        <w:t>Ceļa virsmas stāvokļa ,ceļa virsmas un seguma temperatūras sensors</w:t>
      </w:r>
    </w:p>
    <w:p w14:paraId="5153C6AD" w14:textId="77777777" w:rsidR="00312E90" w:rsidRDefault="00312E90" w:rsidP="00312E90">
      <w:pPr>
        <w:rPr>
          <w:lang w:eastAsia="lv-LV"/>
        </w:rPr>
      </w:pPr>
      <w:r>
        <w:rPr>
          <w:lang w:eastAsia="lv-LV"/>
        </w:rPr>
        <w:t>Sensors paredzēts ceļa virsmas meteoroloģiskā stāvokļa un ceļa virsmas un seguma temperatūras noteikšanai.</w:t>
      </w:r>
    </w:p>
    <w:p w14:paraId="15F9CD31" w14:textId="217DDE01" w:rsidR="00312E90" w:rsidRDefault="00312E90" w:rsidP="00312E90">
      <w:pPr>
        <w:rPr>
          <w:lang w:eastAsia="lv-LV"/>
        </w:rPr>
      </w:pPr>
      <w:r>
        <w:rPr>
          <w:lang w:eastAsia="lv-LV"/>
        </w:rPr>
        <w:t>Sensora funcionālās</w:t>
      </w:r>
      <w:r w:rsidR="006344B6">
        <w:rPr>
          <w:lang w:eastAsia="lv-LV"/>
        </w:rPr>
        <w:t xml:space="preserve"> prasības norādītas </w:t>
      </w:r>
      <w:r w:rsidR="006344B6">
        <w:rPr>
          <w:lang w:eastAsia="lv-LV"/>
        </w:rPr>
        <w:fldChar w:fldCharType="begin"/>
      </w:r>
      <w:r w:rsidR="006344B6">
        <w:rPr>
          <w:lang w:eastAsia="lv-LV"/>
        </w:rPr>
        <w:instrText xml:space="preserve"> REF _Ref502742228 \r \h </w:instrText>
      </w:r>
      <w:r w:rsidR="006344B6">
        <w:rPr>
          <w:lang w:eastAsia="lv-LV"/>
        </w:rPr>
      </w:r>
      <w:r w:rsidR="006344B6">
        <w:rPr>
          <w:lang w:eastAsia="lv-LV"/>
        </w:rPr>
        <w:fldChar w:fldCharType="separate"/>
      </w:r>
      <w:r w:rsidR="007D61E4">
        <w:rPr>
          <w:lang w:eastAsia="lv-LV"/>
        </w:rPr>
        <w:t>7.12-1</w:t>
      </w:r>
      <w:r w:rsidR="006344B6">
        <w:rPr>
          <w:lang w:eastAsia="lv-LV"/>
        </w:rPr>
        <w:fldChar w:fldCharType="end"/>
      </w:r>
      <w:r>
        <w:rPr>
          <w:lang w:eastAsia="lv-LV"/>
        </w:rPr>
        <w:t xml:space="preserve"> tabulā.</w:t>
      </w:r>
    </w:p>
    <w:p w14:paraId="2B418B52" w14:textId="0DA7476A" w:rsidR="00312E90" w:rsidRPr="00C9742A" w:rsidRDefault="006344B6" w:rsidP="00A01438">
      <w:pPr>
        <w:pStyle w:val="Heading8"/>
      </w:pPr>
      <w:bookmarkStart w:id="5242" w:name="_Ref502742228"/>
      <w:r>
        <w:t>tabula.</w:t>
      </w:r>
      <w:bookmarkEnd w:id="5242"/>
    </w:p>
    <w:tbl>
      <w:tblPr>
        <w:tblStyle w:val="TableGrid"/>
        <w:tblW w:w="0" w:type="auto"/>
        <w:tblInd w:w="566" w:type="dxa"/>
        <w:tblLook w:val="04A0" w:firstRow="1" w:lastRow="0" w:firstColumn="1" w:lastColumn="0" w:noHBand="0" w:noVBand="1"/>
      </w:tblPr>
      <w:tblGrid>
        <w:gridCol w:w="3119"/>
        <w:gridCol w:w="2254"/>
        <w:gridCol w:w="2691"/>
      </w:tblGrid>
      <w:tr w:rsidR="00312E90" w:rsidRPr="00CA69D5" w14:paraId="1078F25A" w14:textId="77777777" w:rsidTr="00B806D6">
        <w:tc>
          <w:tcPr>
            <w:tcW w:w="3119" w:type="dxa"/>
          </w:tcPr>
          <w:p w14:paraId="0C8A9D50" w14:textId="77777777" w:rsidR="00312E90" w:rsidRPr="00402F5C" w:rsidRDefault="00312E90" w:rsidP="00B806D6">
            <w:pPr>
              <w:spacing w:line="276" w:lineRule="auto"/>
              <w:rPr>
                <w:b/>
                <w:noProof/>
                <w:lang w:eastAsia="lv-LV"/>
              </w:rPr>
            </w:pPr>
            <w:r w:rsidRPr="00402F5C">
              <w:rPr>
                <w:b/>
                <w:noProof/>
                <w:lang w:eastAsia="lv-LV"/>
              </w:rPr>
              <w:t>Mērījums</w:t>
            </w:r>
          </w:p>
        </w:tc>
        <w:tc>
          <w:tcPr>
            <w:tcW w:w="2254" w:type="dxa"/>
          </w:tcPr>
          <w:p w14:paraId="3CC1B558" w14:textId="77777777" w:rsidR="00312E90" w:rsidRPr="00402F5C" w:rsidRDefault="00312E90" w:rsidP="00B806D6">
            <w:pPr>
              <w:spacing w:line="276" w:lineRule="auto"/>
              <w:ind w:firstLine="0"/>
              <w:rPr>
                <w:b/>
                <w:noProof/>
                <w:lang w:eastAsia="lv-LV"/>
              </w:rPr>
            </w:pPr>
            <w:r w:rsidRPr="00402F5C">
              <w:rPr>
                <w:b/>
                <w:noProof/>
                <w:lang w:eastAsia="lv-LV"/>
              </w:rPr>
              <w:t>Mērījumu diapazons</w:t>
            </w:r>
          </w:p>
        </w:tc>
        <w:tc>
          <w:tcPr>
            <w:tcW w:w="2691" w:type="dxa"/>
          </w:tcPr>
          <w:p w14:paraId="6E56BC0B" w14:textId="77777777" w:rsidR="00312E90" w:rsidRPr="00402F5C" w:rsidRDefault="00312E90" w:rsidP="00B806D6">
            <w:pPr>
              <w:spacing w:line="276" w:lineRule="auto"/>
              <w:rPr>
                <w:b/>
                <w:noProof/>
                <w:lang w:eastAsia="lv-LV"/>
              </w:rPr>
            </w:pPr>
            <w:r w:rsidRPr="00402F5C">
              <w:rPr>
                <w:b/>
                <w:noProof/>
                <w:lang w:eastAsia="lv-LV"/>
              </w:rPr>
              <w:t>Precizitāte</w:t>
            </w:r>
          </w:p>
        </w:tc>
      </w:tr>
      <w:tr w:rsidR="00312E90" w:rsidRPr="00CA69D5" w14:paraId="74F28E46" w14:textId="77777777" w:rsidTr="00763B59">
        <w:trPr>
          <w:trHeight w:val="61"/>
        </w:trPr>
        <w:tc>
          <w:tcPr>
            <w:tcW w:w="3119" w:type="dxa"/>
          </w:tcPr>
          <w:p w14:paraId="0AF62005" w14:textId="77777777" w:rsidR="00312E90" w:rsidRPr="00CA69D5" w:rsidRDefault="00312E90" w:rsidP="00F03784">
            <w:pPr>
              <w:pStyle w:val="Tabletext"/>
              <w:rPr>
                <w:noProof/>
              </w:rPr>
            </w:pPr>
            <w:r w:rsidRPr="00CA69D5">
              <w:rPr>
                <w:noProof/>
              </w:rPr>
              <w:t xml:space="preserve">Ceļa </w:t>
            </w:r>
            <w:r>
              <w:rPr>
                <w:noProof/>
              </w:rPr>
              <w:t xml:space="preserve">virsmas </w:t>
            </w:r>
            <w:r w:rsidRPr="00CA69D5">
              <w:rPr>
                <w:noProof/>
              </w:rPr>
              <w:t>temperatūra</w:t>
            </w:r>
            <w:r>
              <w:rPr>
                <w:noProof/>
              </w:rPr>
              <w:t xml:space="preserve"> (</w:t>
            </w:r>
            <w:r w:rsidRPr="00CA69D5">
              <w:rPr>
                <w:noProof/>
              </w:rPr>
              <w:t>°C</w:t>
            </w:r>
            <w:r>
              <w:rPr>
                <w:noProof/>
              </w:rPr>
              <w:t>)</w:t>
            </w:r>
          </w:p>
        </w:tc>
        <w:tc>
          <w:tcPr>
            <w:tcW w:w="2254" w:type="dxa"/>
          </w:tcPr>
          <w:p w14:paraId="1F371192" w14:textId="7C9062FC" w:rsidR="00312E90" w:rsidRPr="00CA69D5" w:rsidRDefault="00763B59" w:rsidP="00F03784">
            <w:pPr>
              <w:pStyle w:val="Tabletext"/>
              <w:rPr>
                <w:noProof/>
              </w:rPr>
            </w:pPr>
            <w:r>
              <w:rPr>
                <w:noProof/>
              </w:rPr>
              <w:t xml:space="preserve">no </w:t>
            </w:r>
            <w:r w:rsidR="00312E90" w:rsidRPr="00CA69D5">
              <w:rPr>
                <w:noProof/>
              </w:rPr>
              <w:t xml:space="preserve">–40 °C </w:t>
            </w:r>
            <w:r w:rsidR="00312E90">
              <w:rPr>
                <w:noProof/>
              </w:rPr>
              <w:t>līdz</w:t>
            </w:r>
            <w:r w:rsidR="00312E90" w:rsidRPr="00CA69D5">
              <w:rPr>
                <w:noProof/>
              </w:rPr>
              <w:t xml:space="preserve"> +60 °C</w:t>
            </w:r>
          </w:p>
        </w:tc>
        <w:tc>
          <w:tcPr>
            <w:tcW w:w="2691" w:type="dxa"/>
          </w:tcPr>
          <w:p w14:paraId="1EA9D8E5" w14:textId="16821757" w:rsidR="00312E90" w:rsidRPr="00CA69D5" w:rsidRDefault="00763B59" w:rsidP="00F03784">
            <w:pPr>
              <w:pStyle w:val="Tabletext"/>
              <w:rPr>
                <w:noProof/>
              </w:rPr>
            </w:pPr>
            <w:r>
              <w:rPr>
                <w:noProof/>
              </w:rPr>
              <w:t>v</w:t>
            </w:r>
            <w:r w:rsidR="00312E90">
              <w:rPr>
                <w:noProof/>
              </w:rPr>
              <w:t xml:space="preserve">ismaz </w:t>
            </w:r>
            <w:r w:rsidR="00312E90" w:rsidRPr="00CA69D5">
              <w:rPr>
                <w:noProof/>
              </w:rPr>
              <w:t>±</w:t>
            </w:r>
            <w:r>
              <w:rPr>
                <w:noProof/>
              </w:rPr>
              <w:t xml:space="preserve"> </w:t>
            </w:r>
            <w:r w:rsidR="00312E90" w:rsidRPr="00CA69D5">
              <w:rPr>
                <w:noProof/>
              </w:rPr>
              <w:t>0.</w:t>
            </w:r>
            <w:r w:rsidR="00312E90">
              <w:rPr>
                <w:noProof/>
              </w:rPr>
              <w:t>3</w:t>
            </w:r>
            <w:r w:rsidR="00312E90" w:rsidRPr="00CA69D5">
              <w:rPr>
                <w:noProof/>
              </w:rPr>
              <w:t xml:space="preserve"> °C</w:t>
            </w:r>
          </w:p>
        </w:tc>
      </w:tr>
      <w:tr w:rsidR="00312E90" w:rsidRPr="00EA636E" w14:paraId="55CCAE87" w14:textId="77777777" w:rsidTr="00763B59">
        <w:trPr>
          <w:trHeight w:val="200"/>
        </w:trPr>
        <w:tc>
          <w:tcPr>
            <w:tcW w:w="3119" w:type="dxa"/>
          </w:tcPr>
          <w:p w14:paraId="437AE284" w14:textId="3A223B4E" w:rsidR="00312E90" w:rsidRPr="00CA69D5" w:rsidRDefault="00312E90" w:rsidP="00F03784">
            <w:pPr>
              <w:pStyle w:val="Tabletext"/>
              <w:rPr>
                <w:noProof/>
              </w:rPr>
            </w:pPr>
            <w:r w:rsidRPr="00CA69D5">
              <w:rPr>
                <w:noProof/>
              </w:rPr>
              <w:t xml:space="preserve">Ceļa temperatūra </w:t>
            </w:r>
            <w:r>
              <w:rPr>
                <w:noProof/>
              </w:rPr>
              <w:t>vismaz 5 cm dziļumā no virsmas (</w:t>
            </w:r>
            <w:r w:rsidRPr="00CA69D5">
              <w:rPr>
                <w:noProof/>
              </w:rPr>
              <w:t>°C</w:t>
            </w:r>
            <w:r>
              <w:rPr>
                <w:noProof/>
              </w:rPr>
              <w:t>)</w:t>
            </w:r>
          </w:p>
        </w:tc>
        <w:tc>
          <w:tcPr>
            <w:tcW w:w="2254" w:type="dxa"/>
          </w:tcPr>
          <w:p w14:paraId="5C50C276" w14:textId="4C5ED44B" w:rsidR="00312E90" w:rsidRPr="00CA69D5" w:rsidRDefault="00763B59" w:rsidP="00F03784">
            <w:pPr>
              <w:pStyle w:val="Tabletext"/>
              <w:rPr>
                <w:noProof/>
              </w:rPr>
            </w:pPr>
            <w:r>
              <w:rPr>
                <w:noProof/>
              </w:rPr>
              <w:t xml:space="preserve">no </w:t>
            </w:r>
            <w:r w:rsidR="00312E90" w:rsidRPr="00CA69D5">
              <w:rPr>
                <w:noProof/>
              </w:rPr>
              <w:t xml:space="preserve">–40 °C </w:t>
            </w:r>
            <w:r w:rsidR="00312E90">
              <w:rPr>
                <w:noProof/>
              </w:rPr>
              <w:t>līdz</w:t>
            </w:r>
            <w:r w:rsidR="00312E90" w:rsidRPr="00CA69D5">
              <w:rPr>
                <w:noProof/>
              </w:rPr>
              <w:t xml:space="preserve"> +60 °C</w:t>
            </w:r>
          </w:p>
        </w:tc>
        <w:tc>
          <w:tcPr>
            <w:tcW w:w="2691" w:type="dxa"/>
          </w:tcPr>
          <w:p w14:paraId="214100E9" w14:textId="49EEF416" w:rsidR="00312E90" w:rsidRPr="00CA69D5" w:rsidRDefault="00763B59" w:rsidP="00F03784">
            <w:pPr>
              <w:pStyle w:val="Tabletext"/>
              <w:rPr>
                <w:noProof/>
              </w:rPr>
            </w:pPr>
            <w:r>
              <w:rPr>
                <w:noProof/>
              </w:rPr>
              <w:t>v</w:t>
            </w:r>
            <w:r w:rsidR="00312E90">
              <w:rPr>
                <w:noProof/>
              </w:rPr>
              <w:t xml:space="preserve">ismaz </w:t>
            </w:r>
            <w:bookmarkStart w:id="5243" w:name="_Hlk498074170"/>
            <w:r w:rsidR="00312E90" w:rsidRPr="00CA69D5">
              <w:rPr>
                <w:noProof/>
              </w:rPr>
              <w:t>±</w:t>
            </w:r>
            <w:r>
              <w:rPr>
                <w:noProof/>
              </w:rPr>
              <w:t xml:space="preserve"> </w:t>
            </w:r>
            <w:r w:rsidR="00312E90" w:rsidRPr="00CA69D5">
              <w:rPr>
                <w:noProof/>
              </w:rPr>
              <w:t>0.</w:t>
            </w:r>
            <w:r w:rsidR="00312E90">
              <w:rPr>
                <w:noProof/>
              </w:rPr>
              <w:t>3</w:t>
            </w:r>
            <w:r w:rsidR="00312E90" w:rsidRPr="00CA69D5">
              <w:rPr>
                <w:noProof/>
              </w:rPr>
              <w:t xml:space="preserve"> °C</w:t>
            </w:r>
            <w:bookmarkEnd w:id="5243"/>
          </w:p>
        </w:tc>
      </w:tr>
      <w:tr w:rsidR="00312E90" w:rsidRPr="00110BCF" w14:paraId="66F81CD0" w14:textId="77777777" w:rsidTr="00B806D6">
        <w:tc>
          <w:tcPr>
            <w:tcW w:w="3119" w:type="dxa"/>
          </w:tcPr>
          <w:p w14:paraId="2850609D" w14:textId="77777777" w:rsidR="00312E90" w:rsidRPr="00CA69D5" w:rsidRDefault="00312E90" w:rsidP="00F03784">
            <w:pPr>
              <w:pStyle w:val="Tabletext"/>
              <w:rPr>
                <w:noProof/>
              </w:rPr>
            </w:pPr>
            <w:r w:rsidRPr="00CA69D5">
              <w:rPr>
                <w:noProof/>
              </w:rPr>
              <w:t>Ūdens/ledus</w:t>
            </w:r>
            <w:r>
              <w:rPr>
                <w:noProof/>
              </w:rPr>
              <w:t xml:space="preserve"> </w:t>
            </w:r>
            <w:r w:rsidRPr="00CA69D5">
              <w:rPr>
                <w:noProof/>
              </w:rPr>
              <w:t>pārklājuma biezums uz ceļa virsmas</w:t>
            </w:r>
            <w:r>
              <w:rPr>
                <w:noProof/>
              </w:rPr>
              <w:t xml:space="preserve"> (mm)</w:t>
            </w:r>
          </w:p>
        </w:tc>
        <w:tc>
          <w:tcPr>
            <w:tcW w:w="2254" w:type="dxa"/>
          </w:tcPr>
          <w:p w14:paraId="2E972C45" w14:textId="7B579E97" w:rsidR="00312E90" w:rsidRPr="00CA69D5" w:rsidRDefault="00763B59" w:rsidP="00F03784">
            <w:pPr>
              <w:pStyle w:val="Tabletext"/>
              <w:rPr>
                <w:noProof/>
              </w:rPr>
            </w:pPr>
            <w:r>
              <w:rPr>
                <w:noProof/>
              </w:rPr>
              <w:t>v</w:t>
            </w:r>
            <w:r w:rsidR="00312E90">
              <w:rPr>
                <w:noProof/>
              </w:rPr>
              <w:t>ismaz līdz 7 mm</w:t>
            </w:r>
          </w:p>
        </w:tc>
        <w:tc>
          <w:tcPr>
            <w:tcW w:w="2691" w:type="dxa"/>
          </w:tcPr>
          <w:p w14:paraId="788A269C" w14:textId="53D93C01" w:rsidR="00312E90" w:rsidRPr="00CA69D5" w:rsidRDefault="00763B59" w:rsidP="00F03784">
            <w:pPr>
              <w:pStyle w:val="Tabletext"/>
              <w:rPr>
                <w:noProof/>
              </w:rPr>
            </w:pPr>
            <w:r>
              <w:rPr>
                <w:noProof/>
              </w:rPr>
              <w:t>v</w:t>
            </w:r>
            <w:r w:rsidR="00312E90">
              <w:rPr>
                <w:noProof/>
              </w:rPr>
              <w:t xml:space="preserve">ismaz </w:t>
            </w:r>
            <w:r w:rsidR="00312E90" w:rsidRPr="00CA69D5">
              <w:rPr>
                <w:noProof/>
              </w:rPr>
              <w:t>±</w:t>
            </w:r>
            <w:r>
              <w:rPr>
                <w:noProof/>
              </w:rPr>
              <w:t xml:space="preserve"> </w:t>
            </w:r>
            <w:r w:rsidR="00312E90" w:rsidRPr="00CA69D5">
              <w:rPr>
                <w:noProof/>
              </w:rPr>
              <w:t>0.1 mm  (</w:t>
            </w:r>
            <w:r w:rsidR="00312E90">
              <w:rPr>
                <w:noProof/>
              </w:rPr>
              <w:t>diapazonā  līdz 1 mm</w:t>
            </w:r>
            <w:r w:rsidR="00312E90" w:rsidRPr="00CA69D5">
              <w:rPr>
                <w:noProof/>
              </w:rPr>
              <w:t>)</w:t>
            </w:r>
          </w:p>
        </w:tc>
      </w:tr>
    </w:tbl>
    <w:p w14:paraId="5776585D" w14:textId="77777777" w:rsidR="00312E90" w:rsidRPr="00A526E8" w:rsidRDefault="00312E90" w:rsidP="00312E90">
      <w:pPr>
        <w:rPr>
          <w:lang w:val="lv-LV" w:eastAsia="lv-LV"/>
        </w:rPr>
      </w:pPr>
      <w:r w:rsidRPr="00A526E8">
        <w:rPr>
          <w:lang w:val="lv-LV" w:eastAsia="lv-LV"/>
        </w:rPr>
        <w:t>Sensoram jāspēj noteikt šādus ceļa virsmas stāvokļus – sauss, mitrs, slapjš, sarma, ledus, sniegs, mitrs un kaisīts, slapjš un kaisīts.</w:t>
      </w:r>
    </w:p>
    <w:p w14:paraId="7228CAD6" w14:textId="098F249A" w:rsidR="00312E90" w:rsidRDefault="00312E90" w:rsidP="00312E90">
      <w:pPr>
        <w:rPr>
          <w:lang w:eastAsia="lv-LV"/>
        </w:rPr>
      </w:pPr>
      <w:r>
        <w:rPr>
          <w:lang w:eastAsia="lv-LV"/>
        </w:rPr>
        <w:t>Sensoram jāspēj noteikt pret</w:t>
      </w:r>
      <w:r w:rsidR="006344B6">
        <w:rPr>
          <w:lang w:eastAsia="lv-LV"/>
        </w:rPr>
        <w:t>apledojuma vielas daudzumu (g/m²</w:t>
      </w:r>
      <w:r>
        <w:rPr>
          <w:lang w:eastAsia="lv-LV"/>
        </w:rPr>
        <w:t>) un koncentrāciju (g/l).</w:t>
      </w:r>
    </w:p>
    <w:p w14:paraId="21FA78E4" w14:textId="77777777" w:rsidR="00312E90" w:rsidRDefault="00312E90" w:rsidP="00312E90">
      <w:pPr>
        <w:rPr>
          <w:lang w:eastAsia="lv-LV"/>
        </w:rPr>
      </w:pPr>
      <w:r>
        <w:rPr>
          <w:lang w:eastAsia="lv-LV"/>
        </w:rPr>
        <w:t>Sensora aizsardzības klasei jābūt ne sliktākai kā IP68.</w:t>
      </w:r>
    </w:p>
    <w:p w14:paraId="20FC9421" w14:textId="77777777" w:rsidR="00312E90" w:rsidRDefault="00312E90" w:rsidP="00E244E9">
      <w:pPr>
        <w:pStyle w:val="Heading4"/>
      </w:pPr>
      <w:r>
        <w:t>Ceļa pamata temperatūras sensors</w:t>
      </w:r>
    </w:p>
    <w:p w14:paraId="14CB6C8A" w14:textId="653ADBBE" w:rsidR="00312E90" w:rsidRDefault="00312E90" w:rsidP="00312E90">
      <w:pPr>
        <w:rPr>
          <w:lang w:val="lv-LV" w:eastAsia="lv-LV"/>
        </w:rPr>
      </w:pPr>
      <w:r>
        <w:rPr>
          <w:lang w:val="lv-LV" w:eastAsia="lv-LV"/>
        </w:rPr>
        <w:t xml:space="preserve">Sensors paredzēts ceļa pamata temperatūras mērīšanai </w:t>
      </w:r>
      <w:r w:rsidR="00763B59">
        <w:rPr>
          <w:lang w:val="lv-LV" w:eastAsia="lv-LV"/>
        </w:rPr>
        <w:t xml:space="preserve">no </w:t>
      </w:r>
      <w:r>
        <w:rPr>
          <w:lang w:val="lv-LV" w:eastAsia="lv-LV"/>
        </w:rPr>
        <w:t xml:space="preserve">200 līdz 300 mm dziļumā no ceļa virsmas. </w:t>
      </w:r>
    </w:p>
    <w:p w14:paraId="5B0FA699" w14:textId="0D375B48" w:rsidR="00312E90" w:rsidRDefault="00312E90" w:rsidP="00312E90">
      <w:pPr>
        <w:rPr>
          <w:noProof/>
          <w:lang w:val="lv-LV" w:eastAsia="lv-LV"/>
        </w:rPr>
      </w:pPr>
      <w:r>
        <w:rPr>
          <w:lang w:val="lv-LV" w:eastAsia="lv-LV"/>
        </w:rPr>
        <w:t>Sensora temperatūras mērīšanas diapazonam jābūt ne sliktākam kā</w:t>
      </w:r>
      <w:r w:rsidR="006344B6">
        <w:rPr>
          <w:lang w:val="lv-LV" w:eastAsia="lv-LV"/>
        </w:rPr>
        <w:t xml:space="preserve"> no</w:t>
      </w:r>
      <w:r>
        <w:rPr>
          <w:lang w:val="lv-LV" w:eastAsia="lv-LV"/>
        </w:rPr>
        <w:t xml:space="preserve"> -40</w:t>
      </w:r>
      <w:r w:rsidR="006344B6">
        <w:rPr>
          <w:lang w:val="lv-LV" w:eastAsia="lv-LV"/>
        </w:rPr>
        <w:t xml:space="preserve"> </w:t>
      </w:r>
      <w:r w:rsidRPr="00D43790">
        <w:rPr>
          <w:noProof/>
          <w:lang w:val="lv-LV" w:eastAsia="lv-LV"/>
        </w:rPr>
        <w:t>°C līdz +60°C</w:t>
      </w:r>
      <w:r>
        <w:rPr>
          <w:noProof/>
          <w:lang w:val="lv-LV" w:eastAsia="lv-LV"/>
        </w:rPr>
        <w:t xml:space="preserve">, ar precizitāti vismaz </w:t>
      </w:r>
      <w:r w:rsidRPr="00042BAE">
        <w:rPr>
          <w:noProof/>
          <w:lang w:val="lv-LV" w:eastAsia="lv-LV"/>
        </w:rPr>
        <w:t>±</w:t>
      </w:r>
      <w:r w:rsidR="006344B6">
        <w:rPr>
          <w:noProof/>
          <w:lang w:val="lv-LV" w:eastAsia="lv-LV"/>
        </w:rPr>
        <w:t xml:space="preserve"> 0,</w:t>
      </w:r>
      <w:r w:rsidRPr="00042BAE">
        <w:rPr>
          <w:noProof/>
          <w:lang w:val="lv-LV" w:eastAsia="lv-LV"/>
        </w:rPr>
        <w:t>3 °C</w:t>
      </w:r>
      <w:r>
        <w:rPr>
          <w:noProof/>
          <w:lang w:val="lv-LV" w:eastAsia="lv-LV"/>
        </w:rPr>
        <w:t>.</w:t>
      </w:r>
    </w:p>
    <w:p w14:paraId="02772BD4" w14:textId="77777777" w:rsidR="00312E90" w:rsidRPr="000F1638" w:rsidRDefault="00312E90" w:rsidP="00312E90">
      <w:pPr>
        <w:rPr>
          <w:lang w:val="lv-LV" w:eastAsia="lv-LV"/>
        </w:rPr>
      </w:pPr>
      <w:r>
        <w:rPr>
          <w:noProof/>
          <w:lang w:val="lv-LV" w:eastAsia="lv-LV"/>
        </w:rPr>
        <w:t>Sensora aizsardzības klasei jābūt ne sliktākai kā IP68.</w:t>
      </w:r>
    </w:p>
    <w:p w14:paraId="30D91B3D" w14:textId="77777777" w:rsidR="00312E90" w:rsidRDefault="00312E90" w:rsidP="00E244E9">
      <w:pPr>
        <w:pStyle w:val="Heading4"/>
      </w:pPr>
      <w:r>
        <w:t>Ceļa segas un ceļa zemes klātnes temperatūras sensors</w:t>
      </w:r>
    </w:p>
    <w:p w14:paraId="13F6C7FC" w14:textId="77777777" w:rsidR="00312E90" w:rsidRDefault="00312E90" w:rsidP="00312E90">
      <w:pPr>
        <w:rPr>
          <w:lang w:val="lv-LV" w:eastAsia="lv-LV"/>
        </w:rPr>
      </w:pPr>
      <w:r>
        <w:rPr>
          <w:lang w:val="lv-LV" w:eastAsia="lv-LV"/>
        </w:rPr>
        <w:t>Sensors paredzēts ceļa segas un ceļa zemes klātnes temperatūras mērīšanai dažādos dziļumos līdz 2m no ceļa virsmas.</w:t>
      </w:r>
    </w:p>
    <w:p w14:paraId="7D62CA56" w14:textId="717F4B84" w:rsidR="00312E90" w:rsidRDefault="00312E90" w:rsidP="00312E90">
      <w:pPr>
        <w:rPr>
          <w:noProof/>
          <w:lang w:val="lv-LV" w:eastAsia="lv-LV"/>
        </w:rPr>
      </w:pPr>
      <w:r>
        <w:rPr>
          <w:lang w:val="lv-LV" w:eastAsia="lv-LV"/>
        </w:rPr>
        <w:t>Sensora temperatūras mērīšanas diapazonam jābūt ne sliktākam kā</w:t>
      </w:r>
      <w:r w:rsidR="006344B6">
        <w:rPr>
          <w:lang w:val="lv-LV" w:eastAsia="lv-LV"/>
        </w:rPr>
        <w:t xml:space="preserve"> no</w:t>
      </w:r>
      <w:r>
        <w:rPr>
          <w:lang w:val="lv-LV" w:eastAsia="lv-LV"/>
        </w:rPr>
        <w:t xml:space="preserve"> -40</w:t>
      </w:r>
      <w:r w:rsidR="006344B6">
        <w:rPr>
          <w:lang w:val="lv-LV" w:eastAsia="lv-LV"/>
        </w:rPr>
        <w:t xml:space="preserve"> </w:t>
      </w:r>
      <w:r w:rsidRPr="00D43790">
        <w:rPr>
          <w:noProof/>
          <w:lang w:val="lv-LV" w:eastAsia="lv-LV"/>
        </w:rPr>
        <w:t>°C līdz +60°C</w:t>
      </w:r>
      <w:r>
        <w:rPr>
          <w:noProof/>
          <w:lang w:val="lv-LV" w:eastAsia="lv-LV"/>
        </w:rPr>
        <w:t xml:space="preserve">, ar precizitāti vismaz </w:t>
      </w:r>
      <w:r w:rsidRPr="00042BAE">
        <w:rPr>
          <w:noProof/>
          <w:lang w:val="lv-LV" w:eastAsia="lv-LV"/>
        </w:rPr>
        <w:t>±</w:t>
      </w:r>
      <w:r w:rsidR="006344B6">
        <w:rPr>
          <w:noProof/>
          <w:lang w:val="lv-LV" w:eastAsia="lv-LV"/>
        </w:rPr>
        <w:t xml:space="preserve"> 0,</w:t>
      </w:r>
      <w:r w:rsidRPr="00042BAE">
        <w:rPr>
          <w:noProof/>
          <w:lang w:val="lv-LV" w:eastAsia="lv-LV"/>
        </w:rPr>
        <w:t>3 °C</w:t>
      </w:r>
      <w:r>
        <w:rPr>
          <w:noProof/>
          <w:lang w:val="lv-LV" w:eastAsia="lv-LV"/>
        </w:rPr>
        <w:t>.</w:t>
      </w:r>
    </w:p>
    <w:p w14:paraId="51F9437F" w14:textId="7C0A0FE2" w:rsidR="00312E90" w:rsidRDefault="00312E90" w:rsidP="00312E90">
      <w:pPr>
        <w:rPr>
          <w:noProof/>
          <w:lang w:val="lv-LV" w:eastAsia="lv-LV"/>
        </w:rPr>
      </w:pPr>
      <w:r>
        <w:rPr>
          <w:noProof/>
          <w:lang w:val="lv-LV" w:eastAsia="lv-LV"/>
        </w:rPr>
        <w:t xml:space="preserve">Sensoram jānodrošina temperatūras mērīšana vismaz piecos </w:t>
      </w:r>
      <w:r w:rsidR="006344B6">
        <w:rPr>
          <w:noProof/>
          <w:lang w:val="lv-LV" w:eastAsia="lv-LV"/>
        </w:rPr>
        <w:t>dažādos dziļumos no 0,</w:t>
      </w:r>
      <w:r>
        <w:rPr>
          <w:noProof/>
          <w:lang w:val="lv-LV" w:eastAsia="lv-LV"/>
        </w:rPr>
        <w:t>07m līdz 2</w:t>
      </w:r>
      <w:r w:rsidR="006344B6">
        <w:rPr>
          <w:noProof/>
          <w:lang w:val="lv-LV" w:eastAsia="lv-LV"/>
        </w:rPr>
        <w:t xml:space="preserve"> </w:t>
      </w:r>
      <w:r>
        <w:rPr>
          <w:noProof/>
          <w:lang w:val="lv-LV" w:eastAsia="lv-LV"/>
        </w:rPr>
        <w:t>m.</w:t>
      </w:r>
    </w:p>
    <w:p w14:paraId="629F3B86" w14:textId="77777777" w:rsidR="00312E90" w:rsidRPr="00867D72" w:rsidRDefault="00312E90" w:rsidP="00312E90">
      <w:pPr>
        <w:rPr>
          <w:lang w:val="lv-LV" w:eastAsia="lv-LV"/>
        </w:rPr>
      </w:pPr>
      <w:r>
        <w:rPr>
          <w:noProof/>
          <w:lang w:val="lv-LV" w:eastAsia="lv-LV"/>
        </w:rPr>
        <w:t>Sensora aizsardzības klasei jābūt ne sliktākai kā IP68.</w:t>
      </w:r>
    </w:p>
    <w:p w14:paraId="11BB5C19" w14:textId="77777777" w:rsidR="00312E90" w:rsidRPr="003B6755" w:rsidRDefault="00312E90" w:rsidP="00E244E9">
      <w:pPr>
        <w:pStyle w:val="Heading4"/>
      </w:pPr>
      <w:r w:rsidRPr="003B6755">
        <w:t>Satiksmes uzskaites sensors</w:t>
      </w:r>
    </w:p>
    <w:p w14:paraId="5BC8EB72" w14:textId="77777777" w:rsidR="00312E90" w:rsidRPr="003B6755" w:rsidRDefault="00312E90" w:rsidP="00312E90">
      <w:pPr>
        <w:rPr>
          <w:lang w:val="lv-LV" w:eastAsia="lv-LV"/>
        </w:rPr>
      </w:pPr>
      <w:r w:rsidRPr="003B6755">
        <w:rPr>
          <w:lang w:val="lv-LV" w:eastAsia="lv-LV"/>
        </w:rPr>
        <w:t>Sensors paredzēts šķērsojošā autotransporta parametru – skaits,</w:t>
      </w:r>
      <w:r>
        <w:rPr>
          <w:lang w:val="lv-LV" w:eastAsia="lv-LV"/>
        </w:rPr>
        <w:t xml:space="preserve"> </w:t>
      </w:r>
      <w:r w:rsidRPr="003B6755">
        <w:rPr>
          <w:lang w:val="lv-LV" w:eastAsia="lv-LV"/>
        </w:rPr>
        <w:t>klasifikācija,  ātrums, kustības virziens,  noteikšanai.</w:t>
      </w:r>
    </w:p>
    <w:p w14:paraId="45FD4F61" w14:textId="77777777" w:rsidR="00312E90" w:rsidRPr="003B6755" w:rsidRDefault="00312E90" w:rsidP="00312E90">
      <w:pPr>
        <w:rPr>
          <w:lang w:val="lv-LV" w:eastAsia="lv-LV"/>
        </w:rPr>
      </w:pPr>
      <w:r w:rsidRPr="003B6755">
        <w:rPr>
          <w:lang w:val="lv-LV" w:eastAsia="lv-LV"/>
        </w:rPr>
        <w:t>Kā sensoru izmanto vadu vijumu, kuru izmērus, skaitu, novietojumu ceļa klātnē un citus tehniskos  parametrus jāsaskaņo ar Pasūtītāju.</w:t>
      </w:r>
    </w:p>
    <w:p w14:paraId="21DB0359" w14:textId="1773734D" w:rsidR="00312E90" w:rsidRPr="003B6755" w:rsidRDefault="00312E90" w:rsidP="00312E90">
      <w:pPr>
        <w:rPr>
          <w:i/>
          <w:noProof/>
          <w:lang w:val="lv-LV" w:eastAsia="lv-LV"/>
        </w:rPr>
      </w:pPr>
      <w:r w:rsidRPr="003B6755">
        <w:rPr>
          <w:noProof/>
          <w:lang w:val="lv-LV" w:eastAsia="lv-LV"/>
        </w:rPr>
        <w:t>Sensora darbības temperatūras diapazonam jābūt ne sliktākam kā</w:t>
      </w:r>
      <w:r w:rsidR="006344B6">
        <w:rPr>
          <w:noProof/>
          <w:lang w:val="lv-LV" w:eastAsia="lv-LV"/>
        </w:rPr>
        <w:t xml:space="preserve"> no</w:t>
      </w:r>
      <w:r w:rsidRPr="003B6755">
        <w:rPr>
          <w:noProof/>
          <w:lang w:val="lv-LV" w:eastAsia="lv-LV"/>
        </w:rPr>
        <w:t xml:space="preserve"> </w:t>
      </w:r>
      <w:r w:rsidRPr="003B6755">
        <w:rPr>
          <w:lang w:val="lv-LV" w:eastAsia="lv-LV"/>
        </w:rPr>
        <w:t>-30</w:t>
      </w:r>
      <w:r w:rsidR="006344B6">
        <w:rPr>
          <w:lang w:val="lv-LV" w:eastAsia="lv-LV"/>
        </w:rPr>
        <w:t xml:space="preserve"> </w:t>
      </w:r>
      <w:r w:rsidRPr="003B6755">
        <w:rPr>
          <w:noProof/>
          <w:lang w:val="lv-LV" w:eastAsia="lv-LV"/>
        </w:rPr>
        <w:t xml:space="preserve">°C līdz </w:t>
      </w:r>
      <w:r w:rsidRPr="003B6755">
        <w:rPr>
          <w:lang w:val="lv-LV" w:eastAsia="lv-LV"/>
        </w:rPr>
        <w:t>+</w:t>
      </w:r>
      <w:r w:rsidR="006344B6">
        <w:rPr>
          <w:lang w:val="lv-LV" w:eastAsia="lv-LV"/>
        </w:rPr>
        <w:t xml:space="preserve"> </w:t>
      </w:r>
      <w:r w:rsidRPr="003B6755">
        <w:rPr>
          <w:lang w:val="lv-LV" w:eastAsia="lv-LV"/>
        </w:rPr>
        <w:t>50</w:t>
      </w:r>
      <w:r w:rsidRPr="003B6755">
        <w:rPr>
          <w:noProof/>
          <w:lang w:val="lv-LV" w:eastAsia="lv-LV"/>
        </w:rPr>
        <w:t xml:space="preserve">°C. </w:t>
      </w:r>
    </w:p>
    <w:p w14:paraId="564E3DE9" w14:textId="77777777" w:rsidR="00312E90" w:rsidRDefault="00312E90" w:rsidP="00BC6DFA">
      <w:pPr>
        <w:pStyle w:val="Heading3"/>
      </w:pPr>
      <w:r>
        <w:lastRenderedPageBreak/>
        <w:t>Kvalitātes novērtējums</w:t>
      </w:r>
    </w:p>
    <w:p w14:paraId="12A9F74D" w14:textId="77777777" w:rsidR="00312E90" w:rsidRPr="0054497B" w:rsidRDefault="00312E90" w:rsidP="00312E90">
      <w:r>
        <w:t>Uzstādīto</w:t>
      </w:r>
      <w:r w:rsidRPr="0054497B">
        <w:t xml:space="preserve"> </w:t>
      </w:r>
      <w:r>
        <w:t>sensoru veidam, funkcionālajā</w:t>
      </w:r>
      <w:r w:rsidRPr="0054497B">
        <w:t>m īpašībām</w:t>
      </w:r>
      <w:r>
        <w:t xml:space="preserve"> un kabeļu instalācijai</w:t>
      </w:r>
      <w:r w:rsidRPr="0054497B">
        <w:t xml:space="preserve"> </w:t>
      </w:r>
      <w:r>
        <w:t>jāatbilst staciju paredzētajai darbībai</w:t>
      </w:r>
      <w:r w:rsidRPr="0054497B">
        <w:t>.</w:t>
      </w:r>
    </w:p>
    <w:p w14:paraId="1D810EC8" w14:textId="77777777" w:rsidR="00312E90" w:rsidRDefault="00312E90" w:rsidP="00312E90">
      <w:pPr>
        <w:rPr>
          <w:lang w:eastAsia="lv-LV"/>
        </w:rPr>
      </w:pPr>
      <w:r>
        <w:rPr>
          <w:lang w:eastAsia="lv-LV"/>
        </w:rPr>
        <w:t>Frēzējuma vietas brauktuvē un sensoru montāžas stāvoklis nedrīkst radīt traucējumus satiksmes plūsmai.</w:t>
      </w:r>
    </w:p>
    <w:p w14:paraId="7B20BEE8" w14:textId="250E3E7D" w:rsidR="00312E90" w:rsidRDefault="00312E90" w:rsidP="00312E90">
      <w:pPr>
        <w:rPr>
          <w:lang w:eastAsia="lv-LV"/>
        </w:rPr>
      </w:pPr>
      <w:r>
        <w:rPr>
          <w:lang w:eastAsia="lv-LV"/>
        </w:rPr>
        <w:t xml:space="preserve">Izpildītājam jānodrošina dati par izbūvētajiem sensoriem un izmantotajiem materiāliem – sensoru </w:t>
      </w:r>
      <w:r w:rsidR="006344B6">
        <w:rPr>
          <w:lang w:eastAsia="lv-LV"/>
        </w:rPr>
        <w:t>sērijas</w:t>
      </w:r>
      <w:r>
        <w:rPr>
          <w:lang w:eastAsia="lv-LV"/>
        </w:rPr>
        <w:t xml:space="preserve"> numurs </w:t>
      </w:r>
      <w:r w:rsidRPr="00855A1B">
        <w:rPr>
          <w:lang w:eastAsia="lv-LV"/>
        </w:rPr>
        <w:t>(ja ir),</w:t>
      </w:r>
      <w:r>
        <w:rPr>
          <w:lang w:eastAsia="lv-LV"/>
        </w:rPr>
        <w:t xml:space="preserve"> izbūvēto kabeļu garums, kalibrēšanas sertifikāti, kabeļu aizsargcauruļu tips un atbilstības sertifikāti, mastikas tips un ekspluatācijas īpašību deklarācija.</w:t>
      </w:r>
    </w:p>
    <w:p w14:paraId="2E801362" w14:textId="77777777" w:rsidR="00F631A5" w:rsidRDefault="00F631A5" w:rsidP="00312E90">
      <w:pPr>
        <w:rPr>
          <w:lang w:eastAsia="lv-LV"/>
        </w:rPr>
      </w:pPr>
    </w:p>
    <w:p w14:paraId="494F776C" w14:textId="77777777" w:rsidR="00F631A5" w:rsidRDefault="00F631A5">
      <w:pPr>
        <w:spacing w:before="0" w:after="0"/>
        <w:ind w:firstLine="0"/>
        <w:jc w:val="left"/>
        <w:rPr>
          <w:b/>
          <w:sz w:val="28"/>
          <w:szCs w:val="20"/>
          <w:lang w:val="lv-LV" w:eastAsia="lv-LV"/>
        </w:rPr>
      </w:pPr>
      <w:r>
        <w:rPr>
          <w:sz w:val="28"/>
          <w:lang w:val="lv-LV"/>
        </w:rPr>
        <w:br w:type="page"/>
      </w:r>
    </w:p>
    <w:p w14:paraId="44EE3CE8" w14:textId="1017020F" w:rsidR="00F631A5" w:rsidRPr="00B44DB7" w:rsidRDefault="00F631A5" w:rsidP="00F25472">
      <w:pPr>
        <w:pStyle w:val="Heading2"/>
      </w:pPr>
      <w:bookmarkStart w:id="5244" w:name="_Toc41475076"/>
      <w:r w:rsidRPr="00B44DB7">
        <w:lastRenderedPageBreak/>
        <w:t>Ribjoslu ierīkošana</w:t>
      </w:r>
      <w:bookmarkEnd w:id="5244"/>
    </w:p>
    <w:p w14:paraId="02A35D3D" w14:textId="77777777" w:rsidR="00F631A5" w:rsidRPr="001D52FD" w:rsidRDefault="00F631A5" w:rsidP="00F631A5">
      <w:pPr>
        <w:rPr>
          <w:lang w:eastAsia="lv-LV"/>
        </w:rPr>
      </w:pPr>
    </w:p>
    <w:p w14:paraId="503C8F2D" w14:textId="77777777" w:rsidR="00F631A5" w:rsidRPr="00B44DB7" w:rsidRDefault="00F631A5" w:rsidP="00F25472">
      <w:pPr>
        <w:pStyle w:val="Heading3"/>
      </w:pPr>
      <w:r w:rsidRPr="00B44DB7">
        <w:t xml:space="preserve"> Darba nosaukums</w:t>
      </w:r>
    </w:p>
    <w:p w14:paraId="3E4D9D06" w14:textId="77777777" w:rsidR="00F631A5" w:rsidRPr="001D52FD" w:rsidRDefault="00F631A5" w:rsidP="00F631A5">
      <w:pPr>
        <w:rPr>
          <w:strike/>
          <w:color w:val="FF0000"/>
        </w:rPr>
      </w:pPr>
      <w:r w:rsidRPr="001D52FD">
        <w:t>Ribjoslas ierīkošana - m</w:t>
      </w:r>
    </w:p>
    <w:p w14:paraId="428DBA55" w14:textId="77777777" w:rsidR="00F631A5" w:rsidRPr="00B44DB7" w:rsidRDefault="00F631A5" w:rsidP="00F25472">
      <w:pPr>
        <w:pStyle w:val="Heading3"/>
      </w:pPr>
      <w:r w:rsidRPr="00B44DB7">
        <w:t xml:space="preserve"> Definīcijas</w:t>
      </w:r>
    </w:p>
    <w:p w14:paraId="52322FD6" w14:textId="77777777" w:rsidR="00F631A5" w:rsidRPr="00B44DB7" w:rsidRDefault="00F631A5" w:rsidP="00F631A5">
      <w:pPr>
        <w:rPr>
          <w:lang w:val="lv-LV"/>
        </w:rPr>
      </w:pPr>
      <w:r w:rsidRPr="00B44DB7">
        <w:rPr>
          <w:lang w:val="lv-LV"/>
        </w:rPr>
        <w:t>Ribjoslas – speciāli iefrēzējumi ceļa seguma dilumkārtā pa brauktuves horizonālo apzīmējumu, kuriem pārbraucot ar transporta līdzekli rodas troksnis un vibrācija, tādējādi samazinot risku iebraukt pretējā brauktuves joslā vai nobraukt no ceļa klātnes.</w:t>
      </w:r>
    </w:p>
    <w:p w14:paraId="6A62003A" w14:textId="77777777" w:rsidR="00F631A5" w:rsidRPr="00B44DB7" w:rsidRDefault="00F631A5" w:rsidP="00F25472">
      <w:pPr>
        <w:pStyle w:val="Heading3"/>
      </w:pPr>
      <w:r w:rsidRPr="00B44DB7">
        <w:t xml:space="preserve"> Darba apraksts</w:t>
      </w:r>
    </w:p>
    <w:p w14:paraId="4CAFA8F5" w14:textId="77777777" w:rsidR="00F631A5" w:rsidRPr="00B44DB7" w:rsidRDefault="00F631A5" w:rsidP="00F631A5">
      <w:pPr>
        <w:rPr>
          <w:lang w:val="lv-LV"/>
        </w:rPr>
      </w:pPr>
      <w:r w:rsidRPr="00B44DB7">
        <w:rPr>
          <w:lang w:val="lv-LV"/>
        </w:rPr>
        <w:t xml:space="preserve">Ribjoslu ierīkošana ietver iefrēzējumu veikšanu ceļa seguma dilumkārtā, liekā materiāla noslaucīšanu un aizvākšanu, un, ja paredzēts, sekojošu horizontālo apzīmējumu atjaunošanu vai uzklāšanu no jauna, atbilstoši projektam. </w:t>
      </w:r>
    </w:p>
    <w:p w14:paraId="09F18A76" w14:textId="77777777" w:rsidR="00F631A5" w:rsidRPr="00B44DB7" w:rsidRDefault="00F631A5" w:rsidP="00F25472">
      <w:pPr>
        <w:pStyle w:val="Heading3"/>
      </w:pPr>
      <w:r w:rsidRPr="00B44DB7">
        <w:t>Materiāli</w:t>
      </w:r>
    </w:p>
    <w:p w14:paraId="125980F9" w14:textId="77777777" w:rsidR="00F631A5" w:rsidRPr="00951E2C" w:rsidRDefault="00F631A5" w:rsidP="00F25472">
      <w:pPr>
        <w:ind w:left="1429" w:firstLine="0"/>
        <w:rPr>
          <w:shd w:val="clear" w:color="auto" w:fill="FFFF00"/>
        </w:rPr>
      </w:pPr>
      <w:r w:rsidRPr="001D52FD">
        <w:t>-</w:t>
      </w:r>
    </w:p>
    <w:p w14:paraId="0EB59B77" w14:textId="77777777" w:rsidR="00F631A5" w:rsidRPr="00B44DB7" w:rsidRDefault="00F631A5" w:rsidP="00F25472">
      <w:pPr>
        <w:pStyle w:val="Heading3"/>
      </w:pPr>
      <w:r w:rsidRPr="00B44DB7">
        <w:t xml:space="preserve"> Iekārtas</w:t>
      </w:r>
    </w:p>
    <w:p w14:paraId="6819D0E3" w14:textId="77777777" w:rsidR="00F631A5" w:rsidRPr="00B44DB7" w:rsidRDefault="00F631A5" w:rsidP="00F631A5">
      <w:pPr>
        <w:rPr>
          <w:lang w:val="lv-LV"/>
        </w:rPr>
      </w:pPr>
      <w:r w:rsidRPr="00B44DB7">
        <w:rPr>
          <w:lang w:val="lv-LV"/>
        </w:rPr>
        <w:t>Darba izpildei jālieto iekārtas (piemēram, ceļa frēzes ar piemērotu frēzēšanas mehānismu), kas nodrošina darbu izpildi atbilstoši tehnoloģiskajai shēmai. Frēzes griezējzobu savstarpējais attālums nedrīkst pārsniegt 8 mm. Gluda un smalka frēzējuma iegūšanai tiem 3 reizes jāizgriežas pa vienu un to pašu vietu.</w:t>
      </w:r>
    </w:p>
    <w:p w14:paraId="416F7832" w14:textId="77777777" w:rsidR="00F631A5" w:rsidRPr="00B44DB7" w:rsidRDefault="00F631A5" w:rsidP="00F25472">
      <w:pPr>
        <w:pStyle w:val="Heading3"/>
      </w:pPr>
      <w:r w:rsidRPr="00B44DB7">
        <w:t>Darba izpilde</w:t>
      </w:r>
    </w:p>
    <w:p w14:paraId="6C62E6EF" w14:textId="77777777" w:rsidR="00F631A5" w:rsidRPr="00B44DB7" w:rsidRDefault="00F631A5" w:rsidP="00F631A5">
      <w:pPr>
        <w:rPr>
          <w:lang w:val="lv-LV"/>
        </w:rPr>
      </w:pPr>
      <w:r w:rsidRPr="00B44DB7">
        <w:rPr>
          <w:lang w:val="lv-LV"/>
        </w:rPr>
        <w:t>Darba izpilde jāveic saskaņā ar ceļa horizontālo apzīmējumu dislokācijas shēmās paredzēto, projektu vai/un citām pasūtītāja prasībām. Ribjoslas jāierīko paredzētajā vietā, ievērojot paredzētos ģeometriskos parametrus – formu un izmēru. Asfaltbetona dilumkārtas iefrēzēšana veicama atbilstoši pievienotajai darba izpildes tehnoloģiskajai shēmai (skatīt 7.13.9. punktā).</w:t>
      </w:r>
    </w:p>
    <w:p w14:paraId="294257AF" w14:textId="77777777" w:rsidR="00F631A5" w:rsidRPr="00B44DB7" w:rsidRDefault="00F631A5" w:rsidP="00F631A5">
      <w:pPr>
        <w:rPr>
          <w:lang w:val="lv-LV"/>
        </w:rPr>
      </w:pPr>
      <w:r w:rsidRPr="00B44DB7">
        <w:rPr>
          <w:lang w:val="lv-LV"/>
        </w:rPr>
        <w:t>Darba izpildes laikā regulāri jāseko iefrēzējumu fromai, izmēram un novietojumam. Veiktie kontroluzmērījumi jādokumentē.</w:t>
      </w:r>
    </w:p>
    <w:p w14:paraId="712AADF6" w14:textId="77777777" w:rsidR="00F631A5" w:rsidRPr="00B44DB7" w:rsidRDefault="00F631A5" w:rsidP="00F631A5">
      <w:pPr>
        <w:rPr>
          <w:lang w:val="lv-LV"/>
        </w:rPr>
      </w:pPr>
      <w:r w:rsidRPr="00B44DB7">
        <w:rPr>
          <w:lang w:val="lv-LV"/>
        </w:rPr>
        <w:t>Ja pēc ribjoslu ierīkošanas paredzēts uzklāt ceļa horizontālos apzīmējumus, darbs jāveic atbilstoši šo specifikāciju 7.8 punkta prasībām.</w:t>
      </w:r>
    </w:p>
    <w:p w14:paraId="0D60AAF6" w14:textId="77777777" w:rsidR="00F631A5" w:rsidRPr="001D52FD" w:rsidRDefault="00F631A5" w:rsidP="00F25472">
      <w:pPr>
        <w:pStyle w:val="Heading3"/>
        <w:rPr>
          <w:lang w:val="lv-LV"/>
        </w:rPr>
      </w:pPr>
      <w:r w:rsidRPr="001D52FD">
        <w:rPr>
          <w:lang w:val="lv-LV"/>
        </w:rPr>
        <w:t xml:space="preserve"> </w:t>
      </w:r>
      <w:r w:rsidRPr="00B44DB7">
        <w:t>Kvalitātes novērtējums</w:t>
      </w:r>
    </w:p>
    <w:p w14:paraId="508B44C1" w14:textId="77777777" w:rsidR="00F631A5" w:rsidRPr="00B44DB7" w:rsidRDefault="00F631A5" w:rsidP="00F631A5">
      <w:pPr>
        <w:rPr>
          <w:lang w:val="lv-LV"/>
        </w:rPr>
      </w:pPr>
      <w:r w:rsidRPr="00B44DB7">
        <w:rPr>
          <w:lang w:val="lv-LV"/>
        </w:rPr>
        <w:t>Pasūtītājs jebkurā brīdī pēc saviem ieskatiem var veikt ribjoslu mērījumus, nosūtot rezultātus būvdarbu veicējam. Ja konstatēta ierīkoto ribjoslu neatbilstība prasībām, būvdarbu veicējam iespējami īsā termiņā tās jāpārveido prasībām atbilstošā kvalitātē.</w:t>
      </w:r>
    </w:p>
    <w:p w14:paraId="09D99275" w14:textId="77777777" w:rsidR="00F631A5" w:rsidRPr="00B44DB7" w:rsidRDefault="00F631A5" w:rsidP="00F25472">
      <w:pPr>
        <w:pStyle w:val="Heading3"/>
      </w:pPr>
      <w:r w:rsidRPr="001D52FD">
        <w:rPr>
          <w:lang w:val="lv-LV"/>
        </w:rPr>
        <w:t xml:space="preserve"> </w:t>
      </w:r>
      <w:r w:rsidRPr="00B44DB7">
        <w:t>Darba daudzuma uzmērīšana</w:t>
      </w:r>
    </w:p>
    <w:p w14:paraId="7AD44D05" w14:textId="77777777" w:rsidR="00F631A5" w:rsidRPr="001D52FD" w:rsidRDefault="00F631A5" w:rsidP="00F631A5">
      <w:r w:rsidRPr="001D52FD">
        <w:t>Jāuzmēra posma, kurā ierīkotas ribjoslas, garums metros – m.</w:t>
      </w:r>
    </w:p>
    <w:p w14:paraId="3D9BB3B3" w14:textId="77777777" w:rsidR="00F631A5" w:rsidRPr="001D52FD" w:rsidRDefault="00F631A5" w:rsidP="00F631A5">
      <w:r w:rsidRPr="001D52FD">
        <w:lastRenderedPageBreak/>
        <w:t>Uzmērīšanu veic ar uz automašīnas uzstādītu mēriekārtu, vai ar mērriteni, vai ar mērlentu. Ja ar dažādām metodēm vei</w:t>
      </w:r>
      <w:r>
        <w:t>k</w:t>
      </w:r>
      <w:r w:rsidRPr="001D52FD">
        <w:t>to uzmērījumu rezultāti nesakrīt, tad par pareizo jāuzskata mazākais no mērījumiem.</w:t>
      </w:r>
    </w:p>
    <w:p w14:paraId="1949AFAC" w14:textId="77777777" w:rsidR="00F631A5" w:rsidRPr="00B44DB7" w:rsidRDefault="00F631A5" w:rsidP="00F25472">
      <w:pPr>
        <w:pStyle w:val="Heading3"/>
      </w:pPr>
      <w:r w:rsidRPr="00B44DB7">
        <w:t>Ribjoslu ierīkošanas tehnoloģiskā shēma</w:t>
      </w:r>
    </w:p>
    <w:p w14:paraId="3AE52490" w14:textId="77777777" w:rsidR="00F631A5" w:rsidRPr="001D52FD" w:rsidRDefault="00F631A5" w:rsidP="00F631A5">
      <w:pPr>
        <w:ind w:firstLine="0"/>
        <w:rPr>
          <w:b/>
        </w:rPr>
      </w:pPr>
      <w:r w:rsidRPr="001D52FD">
        <w:rPr>
          <w:b/>
        </w:rPr>
        <w:t xml:space="preserve">7.13.9.1 </w:t>
      </w:r>
      <w:r w:rsidRPr="00B44DB7">
        <w:rPr>
          <w:b/>
          <w:szCs w:val="20"/>
          <w:lang w:eastAsia="lv-LV"/>
        </w:rPr>
        <w:t>Ribjoslu izbūves princips</w:t>
      </w:r>
    </w:p>
    <w:p w14:paraId="03B8824E" w14:textId="77777777" w:rsidR="00F631A5" w:rsidRPr="001D52FD" w:rsidRDefault="00F631A5" w:rsidP="00F631A5">
      <w:pPr>
        <w:jc w:val="center"/>
        <w:rPr>
          <w:b/>
        </w:rPr>
      </w:pPr>
      <w:r w:rsidRPr="001D52FD">
        <w:rPr>
          <w:noProof/>
        </w:rPr>
        <mc:AlternateContent>
          <mc:Choice Requires="wps">
            <w:drawing>
              <wp:anchor distT="0" distB="0" distL="114300" distR="114300" simplePos="0" relativeHeight="251682816" behindDoc="0" locked="0" layoutInCell="1" allowOverlap="1" wp14:anchorId="6A842DA7" wp14:editId="6BD85407">
                <wp:simplePos x="0" y="0"/>
                <wp:positionH relativeFrom="column">
                  <wp:posOffset>1811020</wp:posOffset>
                </wp:positionH>
                <wp:positionV relativeFrom="paragraph">
                  <wp:posOffset>73025</wp:posOffset>
                </wp:positionV>
                <wp:extent cx="1584960" cy="2263775"/>
                <wp:effectExtent l="0" t="0" r="0" b="3810"/>
                <wp:wrapNone/>
                <wp:docPr id="56" name="Tekstlodziņš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4960" cy="2263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F50F99" w14:textId="77777777" w:rsidR="00CC4328" w:rsidRDefault="00CC4328" w:rsidP="00F631A5">
                            <w:r>
                              <w:rPr>
                                <w:rFonts w:eastAsiaTheme="minorHAnsi" w:cstheme="minorBidi"/>
                                <w:noProof/>
                                <w:sz w:val="20"/>
                                <w:szCs w:val="20"/>
                              </w:rPr>
                              <w:drawing>
                                <wp:inline distT="0" distB="0" distL="0" distR="0" wp14:anchorId="08C3E538" wp14:editId="5E3D4034">
                                  <wp:extent cx="1400175" cy="2171700"/>
                                  <wp:effectExtent l="0" t="0" r="9525" b="0"/>
                                  <wp:docPr id="25" name="Attēl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400175" cy="217170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margin">
                  <wp14:pctWidth>40000</wp14:pctWidth>
                </wp14:sizeRelH>
                <wp14:sizeRelV relativeFrom="margin">
                  <wp14:pctHeight>0</wp14:pctHeight>
                </wp14:sizeRelV>
              </wp:anchor>
            </w:drawing>
          </mc:Choice>
          <mc:Fallback>
            <w:pict>
              <v:shapetype w14:anchorId="6A842DA7" id="_x0000_t202" coordsize="21600,21600" o:spt="202" path="m,l,21600r21600,l21600,xe">
                <v:stroke joinstyle="miter"/>
                <v:path gradientshapeok="t" o:connecttype="rect"/>
              </v:shapetype>
              <v:shape id="Tekstlodziņš 11" o:spid="_x0000_s1026" type="#_x0000_t202" style="position:absolute;left:0;text-align:left;margin-left:142.6pt;margin-top:5.75pt;width:124.8pt;height:178.25pt;z-index:251682816;visibility:visible;mso-wrap-style:non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" stroked="f">
                <v:textbox style="mso-fit-shape-to-text:t">
                  <w:txbxContent>
                    <w:p w14:paraId="21F50F99" w14:textId="77777777" w:rsidR="00CC4328" w:rsidRDefault="00CC4328" w:rsidP="00F631A5">
                      <w:r>
                        <w:rPr>
                          <w:rFonts w:eastAsiaTheme="minorHAnsi" w:cstheme="minorBidi"/>
                          <w:noProof/>
                          <w:sz w:val="20"/>
                          <w:szCs w:val="20"/>
                        </w:rPr>
                        <w:drawing>
                          <wp:inline distT="0" distB="0" distL="0" distR="0" wp14:anchorId="08C3E538" wp14:editId="5E3D4034">
                            <wp:extent cx="1400175" cy="2171700"/>
                            <wp:effectExtent l="0" t="0" r="9525" b="0"/>
                            <wp:docPr id="25" name="Attēl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400175" cy="2171700"/>
                                    </a:xfrm>
                                    <a:prstGeom prst="rect">
                                      <a:avLst/>
                                    </a:prstGeom>
                                    <a:noFill/>
                                    <a:ln>
                                      <a:noFill/>
                                    </a:ln>
                                  </pic:spPr>
                                </pic:pic>
                              </a:graphicData>
                            </a:graphic>
                          </wp:inline>
                        </w:drawing>
                      </w:r>
                    </w:p>
                  </w:txbxContent>
                </v:textbox>
              </v:shape>
            </w:pict>
          </mc:Fallback>
        </mc:AlternateContent>
      </w:r>
    </w:p>
    <w:p w14:paraId="586BA394" w14:textId="77777777" w:rsidR="00F631A5" w:rsidRPr="001D52FD" w:rsidRDefault="00F631A5" w:rsidP="00F631A5">
      <w:pPr>
        <w:jc w:val="center"/>
        <w:rPr>
          <w:b/>
        </w:rPr>
      </w:pPr>
    </w:p>
    <w:p w14:paraId="346F5C47" w14:textId="77777777" w:rsidR="00F631A5" w:rsidRPr="001D52FD" w:rsidRDefault="00F631A5" w:rsidP="00F631A5">
      <w:pPr>
        <w:jc w:val="center"/>
        <w:rPr>
          <w:b/>
        </w:rPr>
      </w:pPr>
    </w:p>
    <w:p w14:paraId="2F33DEC5" w14:textId="77777777" w:rsidR="00F631A5" w:rsidRPr="001D52FD" w:rsidRDefault="00F631A5" w:rsidP="00F631A5">
      <w:pPr>
        <w:jc w:val="center"/>
        <w:rPr>
          <w:b/>
        </w:rPr>
      </w:pPr>
    </w:p>
    <w:p w14:paraId="73F5F046" w14:textId="77777777" w:rsidR="00F631A5" w:rsidRPr="001D52FD" w:rsidRDefault="00F631A5" w:rsidP="00F631A5">
      <w:pPr>
        <w:jc w:val="center"/>
        <w:rPr>
          <w:b/>
        </w:rPr>
      </w:pPr>
    </w:p>
    <w:p w14:paraId="3D0F9CEC" w14:textId="77777777" w:rsidR="00F631A5" w:rsidRPr="001D52FD" w:rsidRDefault="00F631A5" w:rsidP="00F631A5">
      <w:pPr>
        <w:jc w:val="center"/>
        <w:rPr>
          <w:b/>
        </w:rPr>
      </w:pPr>
    </w:p>
    <w:p w14:paraId="1B03EE5E" w14:textId="77777777" w:rsidR="00F631A5" w:rsidRPr="001D52FD" w:rsidRDefault="00F631A5" w:rsidP="00F631A5">
      <w:pPr>
        <w:jc w:val="center"/>
        <w:rPr>
          <w:b/>
        </w:rPr>
      </w:pPr>
    </w:p>
    <w:p w14:paraId="00DC3D75" w14:textId="77777777" w:rsidR="00F631A5" w:rsidRPr="001D52FD" w:rsidRDefault="00F631A5" w:rsidP="00F631A5">
      <w:pPr>
        <w:jc w:val="center"/>
        <w:rPr>
          <w:b/>
        </w:rPr>
      </w:pPr>
    </w:p>
    <w:p w14:paraId="1C2E528D" w14:textId="77777777" w:rsidR="00F631A5" w:rsidRPr="001D52FD" w:rsidRDefault="00F631A5" w:rsidP="00F631A5">
      <w:pPr>
        <w:jc w:val="center"/>
        <w:rPr>
          <w:b/>
        </w:rPr>
      </w:pPr>
    </w:p>
    <w:p w14:paraId="3821A2AC" w14:textId="77777777" w:rsidR="00F631A5" w:rsidRPr="001D52FD" w:rsidRDefault="00F631A5" w:rsidP="00F631A5">
      <w:pPr>
        <w:jc w:val="center"/>
        <w:rPr>
          <w:b/>
        </w:rPr>
      </w:pPr>
    </w:p>
    <w:p w14:paraId="7D6A6F58" w14:textId="77777777" w:rsidR="00F631A5" w:rsidRPr="00B44DB7" w:rsidRDefault="00F631A5" w:rsidP="00F631A5">
      <w:pPr>
        <w:ind w:firstLine="0"/>
        <w:rPr>
          <w:b/>
          <w:szCs w:val="20"/>
          <w:lang w:eastAsia="lv-LV"/>
        </w:rPr>
      </w:pPr>
      <w:r w:rsidRPr="001D52FD">
        <w:rPr>
          <w:noProof/>
        </w:rPr>
        <mc:AlternateContent>
          <mc:Choice Requires="wps">
            <w:drawing>
              <wp:anchor distT="0" distB="0" distL="114300" distR="114300" simplePos="0" relativeHeight="251680768" behindDoc="0" locked="0" layoutInCell="1" allowOverlap="1" wp14:anchorId="651C941D" wp14:editId="146B1B3E">
                <wp:simplePos x="0" y="0"/>
                <wp:positionH relativeFrom="column">
                  <wp:posOffset>1065530</wp:posOffset>
                </wp:positionH>
                <wp:positionV relativeFrom="paragraph">
                  <wp:posOffset>393065</wp:posOffset>
                </wp:positionV>
                <wp:extent cx="252095" cy="262255"/>
                <wp:effectExtent l="0" t="0" r="1270" b="8255"/>
                <wp:wrapNone/>
                <wp:docPr id="62" name="Tekstlodziņš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095" cy="2622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ED4E0D5" w14:textId="77777777" w:rsidR="00CC4328" w:rsidRDefault="00CC4328" w:rsidP="00F631A5"/>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w14:anchorId="651C941D" id="Tekstlodziņš 10" o:spid="_x0000_s1027" type="#_x0000_t202" style="position:absolute;left:0;text-align:left;margin-left:83.9pt;margin-top:30.95pt;width:19.85pt;height:20.65pt;z-index:2516807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" stroked="f">
                <v:textbox style="mso-fit-shape-to-text:t">
                  <w:txbxContent>
                    <w:p w14:paraId="6ED4E0D5" w14:textId="77777777" w:rsidR="00CC4328" w:rsidRDefault="00CC4328" w:rsidP="00F631A5"/>
                  </w:txbxContent>
                </v:textbox>
              </v:shape>
            </w:pict>
          </mc:Fallback>
        </mc:AlternateContent>
      </w:r>
      <w:r w:rsidRPr="001D52FD">
        <w:rPr>
          <w:b/>
        </w:rPr>
        <w:t xml:space="preserve">7.13.9.2 </w:t>
      </w:r>
      <w:r w:rsidRPr="00B44DB7">
        <w:rPr>
          <w:b/>
          <w:szCs w:val="20"/>
          <w:lang w:eastAsia="lv-LV"/>
        </w:rPr>
        <w:t>Darbu izpildes tehnoloģiskā shēma</w:t>
      </w:r>
    </w:p>
    <w:p w14:paraId="773E76CE" w14:textId="77777777" w:rsidR="00F631A5" w:rsidRPr="001D52FD" w:rsidRDefault="00F631A5" w:rsidP="00F631A5">
      <w:pPr>
        <w:rPr>
          <w:b/>
        </w:rPr>
      </w:pPr>
      <w:r w:rsidRPr="001D52FD">
        <w:rPr>
          <w:b/>
          <w:noProof/>
        </w:rPr>
        <w:drawing>
          <wp:inline distT="0" distB="0" distL="0" distR="0" wp14:anchorId="6C00D2EB" wp14:editId="76A86074">
            <wp:extent cx="3533775" cy="1790700"/>
            <wp:effectExtent l="0" t="0" r="9525" b="0"/>
            <wp:docPr id="65" name="Attēl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533775" cy="1790700"/>
                    </a:xfrm>
                    <a:prstGeom prst="rect">
                      <a:avLst/>
                    </a:prstGeom>
                    <a:noFill/>
                    <a:ln>
                      <a:noFill/>
                    </a:ln>
                  </pic:spPr>
                </pic:pic>
              </a:graphicData>
            </a:graphic>
          </wp:inline>
        </w:drawing>
      </w:r>
      <w:r w:rsidRPr="001D52FD">
        <w:rPr>
          <w:noProof/>
        </w:rPr>
        <mc:AlternateContent>
          <mc:Choice Requires="wps">
            <w:drawing>
              <wp:anchor distT="0" distB="0" distL="114300" distR="114300" simplePos="0" relativeHeight="251684864" behindDoc="0" locked="0" layoutInCell="1" allowOverlap="1" wp14:anchorId="34892F50" wp14:editId="0DE8DC91">
                <wp:simplePos x="0" y="0"/>
                <wp:positionH relativeFrom="column">
                  <wp:posOffset>3525520</wp:posOffset>
                </wp:positionH>
                <wp:positionV relativeFrom="paragraph">
                  <wp:posOffset>149225</wp:posOffset>
                </wp:positionV>
                <wp:extent cx="2924810" cy="263525"/>
                <wp:effectExtent l="0" t="0" r="5080" b="0"/>
                <wp:wrapNone/>
                <wp:docPr id="64" name="Tekstlodziņš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7480" cy="2635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011B088" w14:textId="77777777" w:rsidR="00CC4328" w:rsidRDefault="00CC4328" w:rsidP="00F631A5">
                            <w:pPr>
                              <w:rPr>
                                <w:b/>
                              </w:rPr>
                            </w:pP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w14:anchorId="34892F50" id="Tekstlodziņš 9" o:spid="_x0000_s1028" type="#_x0000_t202" style="position:absolute;left:0;text-align:left;margin-left:277.6pt;margin-top:11.75pt;width:230.3pt;height:20.75pt;z-index:25168486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" stroked="f">
                <v:textbox style="mso-fit-shape-to-text:t">
                  <w:txbxContent>
                    <w:p w14:paraId="7011B088" w14:textId="77777777" w:rsidR="00CC4328" w:rsidRDefault="00CC4328" w:rsidP="00F631A5">
                      <w:pPr>
                        <w:rPr>
                          <w:b/>
                        </w:rPr>
                      </w:pPr>
                    </w:p>
                  </w:txbxContent>
                </v:textbox>
              </v:shape>
            </w:pict>
          </mc:Fallback>
        </mc:AlternateContent>
      </w:r>
    </w:p>
    <w:p w14:paraId="3260B625" w14:textId="77777777" w:rsidR="00F631A5" w:rsidRPr="001D52FD" w:rsidRDefault="00F631A5" w:rsidP="00F631A5">
      <w:pPr>
        <w:ind w:firstLine="0"/>
        <w:rPr>
          <w:b/>
        </w:rPr>
      </w:pPr>
      <w:r w:rsidRPr="001D52FD">
        <w:rPr>
          <w:b/>
        </w:rPr>
        <w:t xml:space="preserve">7.13.9.3 </w:t>
      </w:r>
      <w:r w:rsidRPr="00B44DB7">
        <w:rPr>
          <w:b/>
          <w:szCs w:val="20"/>
          <w:lang w:eastAsia="lv-LV"/>
        </w:rPr>
        <w:t>Ceļa ribjoslas frēzējamais profils</w:t>
      </w:r>
    </w:p>
    <w:p w14:paraId="43388647" w14:textId="77777777" w:rsidR="00F631A5" w:rsidRPr="001D52FD" w:rsidRDefault="00F631A5" w:rsidP="00F631A5">
      <w:r w:rsidRPr="001D52FD">
        <w:rPr>
          <w:rFonts w:eastAsiaTheme="minorHAnsi" w:cstheme="minorBidi"/>
          <w:noProof/>
          <w:sz w:val="20"/>
          <w:szCs w:val="20"/>
        </w:rPr>
        <w:drawing>
          <wp:inline distT="0" distB="0" distL="0" distR="0" wp14:anchorId="39626B9C" wp14:editId="0FC71DB6">
            <wp:extent cx="2571750" cy="1019175"/>
            <wp:effectExtent l="0" t="0" r="0" b="9525"/>
            <wp:docPr id="157" name="Attēl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571750" cy="1019175"/>
                    </a:xfrm>
                    <a:prstGeom prst="rect">
                      <a:avLst/>
                    </a:prstGeom>
                    <a:noFill/>
                    <a:ln>
                      <a:noFill/>
                    </a:ln>
                  </pic:spPr>
                </pic:pic>
              </a:graphicData>
            </a:graphic>
          </wp:inline>
        </w:drawing>
      </w:r>
    </w:p>
    <w:p w14:paraId="48251B60" w14:textId="77777777" w:rsidR="00F631A5" w:rsidRDefault="00F631A5" w:rsidP="00312E90">
      <w:pPr>
        <w:rPr>
          <w:lang w:eastAsia="lv-LV"/>
        </w:rPr>
      </w:pPr>
    </w:p>
    <w:p w14:paraId="2BFA7171" w14:textId="77777777" w:rsidR="00EC4BA2" w:rsidRDefault="00EC4BA2" w:rsidP="00B9576A"/>
    <w:p w14:paraId="69218477" w14:textId="4202B9F5" w:rsidR="00B9576A" w:rsidRPr="004A033B" w:rsidRDefault="00B9576A" w:rsidP="00625A53">
      <w:pPr>
        <w:pStyle w:val="Heading1"/>
      </w:pPr>
      <w:r>
        <w:br w:type="page"/>
      </w:r>
      <w:bookmarkStart w:id="5245" w:name="_Toc41475077"/>
      <w:r>
        <w:lastRenderedPageBreak/>
        <w:t>SEGUMU</w:t>
      </w:r>
      <w:r w:rsidRPr="004A033B">
        <w:t xml:space="preserve"> </w:t>
      </w:r>
      <w:r>
        <w:t>REMONTS</w:t>
      </w:r>
      <w:r w:rsidRPr="004A033B">
        <w:t xml:space="preserve"> </w:t>
      </w:r>
      <w:r>
        <w:t>UN</w:t>
      </w:r>
      <w:r w:rsidRPr="004A033B">
        <w:t xml:space="preserve"> </w:t>
      </w:r>
      <w:r>
        <w:t>UZTURĒŠANA</w:t>
      </w:r>
      <w:bookmarkEnd w:id="5245"/>
    </w:p>
    <w:p w14:paraId="45E3C131" w14:textId="033F4331" w:rsidR="00B9576A" w:rsidRPr="00BF2E64" w:rsidRDefault="00B9576A" w:rsidP="002428B5">
      <w:pPr>
        <w:pStyle w:val="Heading2"/>
      </w:pPr>
      <w:bookmarkStart w:id="5246" w:name="_Toc357173102"/>
      <w:bookmarkStart w:id="5247" w:name="_Toc250814884"/>
      <w:bookmarkStart w:id="5248" w:name="_Ref279920901"/>
      <w:bookmarkStart w:id="5249" w:name="_Ref281426345"/>
      <w:bookmarkStart w:id="5250" w:name="_Toc41475078"/>
      <w:r w:rsidRPr="00BF2E64">
        <w:t>Bedrīšu remonts</w:t>
      </w:r>
      <w:bookmarkEnd w:id="5246"/>
      <w:bookmarkEnd w:id="5247"/>
      <w:bookmarkEnd w:id="5248"/>
      <w:bookmarkEnd w:id="5249"/>
      <w:bookmarkEnd w:id="5250"/>
    </w:p>
    <w:p w14:paraId="4D774739" w14:textId="77777777" w:rsidR="00B9576A" w:rsidRPr="00BF2E64" w:rsidRDefault="00B9576A" w:rsidP="00B9576A">
      <w:r w:rsidRPr="00BF2E64">
        <w:t>Bedrīšu remontu var paredzēt gan esošā asfalta seguma remontēšanai, gan arī esošā asfalta seguma sagatavošanai pirms nosedzošas kārtas būvniecības</w:t>
      </w:r>
      <w:r>
        <w:rPr>
          <w:lang w:val="lv-LV"/>
        </w:rPr>
        <w:t xml:space="preserve"> un dubultās virsmas segumos</w:t>
      </w:r>
      <w:r w:rsidRPr="00BF2E64">
        <w:t>, lai atjaunotu esošās asfalta kārtas līdzenumu, slāņa biezumu, ūdens necaurlaidību un nestspēju.</w:t>
      </w:r>
    </w:p>
    <w:p w14:paraId="73F4280D" w14:textId="77777777" w:rsidR="00B9576A" w:rsidRDefault="00B9576A" w:rsidP="00B9576A">
      <w:r w:rsidRPr="00BF2E64">
        <w:t>Bedrīšu remonts nav jāparedz, ja esošās segas kārtas nojauks vai pārstrādās.</w:t>
      </w:r>
    </w:p>
    <w:p w14:paraId="78B16C76" w14:textId="77777777" w:rsidR="00B9576A" w:rsidRDefault="00B9576A" w:rsidP="00BC6DFA">
      <w:pPr>
        <w:pStyle w:val="Heading3"/>
      </w:pPr>
      <w:r>
        <w:t>Darba nosaukums</w:t>
      </w:r>
    </w:p>
    <w:p w14:paraId="499AE0E1" w14:textId="77777777" w:rsidR="00B9576A" w:rsidRPr="00A21FC6" w:rsidRDefault="00B9576A" w:rsidP="00B04A1B">
      <w:pPr>
        <w:pStyle w:val="ListParagraph"/>
        <w:ind w:left="1418"/>
      </w:pPr>
      <w:r w:rsidRPr="00A21FC6">
        <w:t>Bedrīšu aizpildīšana ar karsto asfaltbetonu, izmantojot pilno tehnoloģiju – m²</w:t>
      </w:r>
    </w:p>
    <w:p w14:paraId="55B1F4E0" w14:textId="77777777" w:rsidR="00B9576A" w:rsidRPr="00A21FC6" w:rsidRDefault="00B9576A" w:rsidP="00B04A1B">
      <w:pPr>
        <w:pStyle w:val="ListParagraph"/>
        <w:ind w:left="1418"/>
      </w:pPr>
      <w:r w:rsidRPr="00A21FC6">
        <w:t>Bedrīšu aizpildīšana ar karsto asfaltbetonu, izmantojot nepilno tehnoloģiju – m² vai t</w:t>
      </w:r>
    </w:p>
    <w:p w14:paraId="270C06C0" w14:textId="77777777" w:rsidR="00B9576A" w:rsidRPr="00A21FC6" w:rsidRDefault="00B9576A" w:rsidP="00B04A1B">
      <w:pPr>
        <w:pStyle w:val="ListParagraph"/>
        <w:ind w:left="1418"/>
      </w:pPr>
      <w:r w:rsidRPr="00A21FC6">
        <w:t>Bedrīšu remonts ar infrasarkanā starojuma tehnoloģiju – m²</w:t>
      </w:r>
    </w:p>
    <w:p w14:paraId="136BB145" w14:textId="77777777" w:rsidR="00B9576A" w:rsidRPr="00A21FC6" w:rsidRDefault="00B9576A" w:rsidP="00B04A1B">
      <w:pPr>
        <w:pStyle w:val="ListParagraph"/>
        <w:ind w:left="1418"/>
      </w:pPr>
      <w:r w:rsidRPr="00A21FC6">
        <w:t>Bedrīšu aizpildīšana ar šķembām un bitumena emulsiju, izmantojot nepilno tehnoloģiju – m²</w:t>
      </w:r>
    </w:p>
    <w:p w14:paraId="257C5C6A" w14:textId="095E25CA" w:rsidR="00B9576A" w:rsidRPr="00A21FC6" w:rsidRDefault="00B9576A" w:rsidP="00B04A1B">
      <w:pPr>
        <w:pStyle w:val="ListParagraph"/>
        <w:ind w:left="1418"/>
      </w:pPr>
      <w:r w:rsidRPr="00A21FC6">
        <w:t xml:space="preserve">Bedrīšu aizpildīšana ar auksto </w:t>
      </w:r>
      <w:r w:rsidR="00794579" w:rsidRPr="00A21FC6">
        <w:t>bituminēto maisījumu</w:t>
      </w:r>
      <w:r w:rsidRPr="00A21FC6">
        <w:t>, izmantojot nepilno tehnoloģiju – m² vai t</w:t>
      </w:r>
    </w:p>
    <w:p w14:paraId="18ACCAE8" w14:textId="052623A8" w:rsidR="00B9576A" w:rsidRPr="00A21FC6" w:rsidRDefault="00B9576A" w:rsidP="00B04A1B">
      <w:pPr>
        <w:pStyle w:val="ListParagraph"/>
        <w:ind w:left="1418"/>
      </w:pPr>
      <w:r w:rsidRPr="00A21FC6">
        <w:t xml:space="preserve">Atsevišķu vietu vienlaidus bedrīšu remonts, ieklājot asfaltbetonu ar ieklājēju – m² </w:t>
      </w:r>
    </w:p>
    <w:p w14:paraId="37F0E67F" w14:textId="77777777" w:rsidR="00B9576A" w:rsidRPr="00A21FC6" w:rsidRDefault="00B9576A" w:rsidP="00B04A1B">
      <w:pPr>
        <w:pStyle w:val="ListParagraph"/>
        <w:ind w:left="1418"/>
      </w:pPr>
      <w:r w:rsidRPr="00A21FC6">
        <w:t>Iesēdumu aizpildīšana ar karsto asfaltbetonu – t</w:t>
      </w:r>
    </w:p>
    <w:p w14:paraId="2FC7632A" w14:textId="30BBADE5" w:rsidR="00B9576A" w:rsidRPr="00BF2E64" w:rsidRDefault="00B9576A" w:rsidP="00BC6DFA">
      <w:pPr>
        <w:pStyle w:val="Heading3"/>
      </w:pPr>
      <w:bookmarkStart w:id="5251" w:name="_Toc250814885"/>
      <w:r w:rsidRPr="00BF2E64">
        <w:t>Definīcijas</w:t>
      </w:r>
      <w:bookmarkEnd w:id="5251"/>
    </w:p>
    <w:p w14:paraId="0F34119C" w14:textId="77777777" w:rsidR="00B9576A" w:rsidRPr="00BF2E64" w:rsidRDefault="00B9576A" w:rsidP="00B9576A">
      <w:r w:rsidRPr="00BF2E64">
        <w:t>Bedrīšu remonts ar bitumena emulsiju un šķembām – bedrīšu aizpildīšana ar frakcionētām šķembām, piesūcinot tās ar bitumena emulsiju.</w:t>
      </w:r>
    </w:p>
    <w:p w14:paraId="5B944EDC" w14:textId="77777777" w:rsidR="00B9576A" w:rsidRPr="00BF2E64" w:rsidRDefault="00B9576A" w:rsidP="00B9576A">
      <w:r w:rsidRPr="00BF2E64">
        <w:t>Bedrīšu remonts ar nepilno tehnoloģiju – bedrīšu aizpildīšana ar asfalta maisījumu bez bedrīšu malu sagatavošanas tās apzāģējot, izfrēzējot vai atskaldot.</w:t>
      </w:r>
    </w:p>
    <w:p w14:paraId="63A228CF" w14:textId="77777777" w:rsidR="00B9576A" w:rsidRDefault="00B9576A" w:rsidP="00B9576A">
      <w:r w:rsidRPr="00BF2E64">
        <w:t>Bedrīšu remonts ar pilno tehnoloģiju – bedrīšu aizpildīšana ar asfalta maisījumu, kad bedrītes sagatavotas, to malu kontūras apzāģējot, izfrēzējot vai atskaldot.</w:t>
      </w:r>
    </w:p>
    <w:p w14:paraId="5F0473B3" w14:textId="77777777" w:rsidR="00B9576A" w:rsidRDefault="00B9576A" w:rsidP="00B9576A">
      <w:r>
        <w:t>Vienlaidus bedrīšu remonts – vairāku ļoti tuvu atrodošos bedrīšu aizpildīšana vienā tvērienā, pārsedzot tās visas ar vienu kopēju asfalta kārtu.</w:t>
      </w:r>
    </w:p>
    <w:p w14:paraId="48D78673" w14:textId="77777777" w:rsidR="00B9576A" w:rsidRDefault="00B9576A" w:rsidP="00B9576A">
      <w:pPr>
        <w:rPr>
          <w:lang w:val="en-US"/>
        </w:rPr>
      </w:pPr>
      <w:r w:rsidRPr="00A5048F">
        <w:rPr>
          <w:lang w:val="en-US"/>
        </w:rPr>
        <w:t xml:space="preserve">Bedrīšu remonts ar infrasarkanā starojuma tehnoloģiju –  </w:t>
      </w:r>
      <w:r>
        <w:rPr>
          <w:lang w:val="en-US"/>
        </w:rPr>
        <w:t xml:space="preserve">bedrīšu remonts vispirms uzkarsējot asfalta segumu </w:t>
      </w:r>
      <w:r w:rsidRPr="00A5048F">
        <w:rPr>
          <w:lang w:val="en-US"/>
        </w:rPr>
        <w:t xml:space="preserve">ar infrasarkanā starojuma iekārtu, </w:t>
      </w:r>
      <w:r>
        <w:rPr>
          <w:lang w:val="en-US"/>
        </w:rPr>
        <w:t>tad uzirdinot esošo asfaltu un iestrādājot bitumenu atjaunojošas piedevas</w:t>
      </w:r>
      <w:r w:rsidRPr="00A5048F">
        <w:rPr>
          <w:lang w:val="en-US"/>
        </w:rPr>
        <w:t xml:space="preserve">, </w:t>
      </w:r>
      <w:r>
        <w:rPr>
          <w:lang w:val="en-US"/>
        </w:rPr>
        <w:t>tad, ja nepieciešams, pievienojot jaunu asfalta maisījumu</w:t>
      </w:r>
      <w:r w:rsidRPr="00A5048F">
        <w:rPr>
          <w:lang w:val="en-US"/>
        </w:rPr>
        <w:t>.</w:t>
      </w:r>
    </w:p>
    <w:p w14:paraId="64DC526A" w14:textId="7352A224" w:rsidR="00CC6D49" w:rsidRDefault="00CC6D49" w:rsidP="00B9576A">
      <w:r w:rsidRPr="00CC6D49">
        <w:rPr>
          <w:lang w:val="en-US"/>
        </w:rPr>
        <w:t xml:space="preserve">Aukstais bituminētais maisījums </w:t>
      </w:r>
      <w:r w:rsidRPr="00CC6D49">
        <w:rPr>
          <w:lang w:val="lv-LV"/>
        </w:rPr>
        <w:t>– minerālmateriālu un bituminētas saistvielas maisījums, kuram var tikt pievienotas dažādas piedevas (adhēzijas uzlabotāji, polimēri u.c) un šķīdinātāji.</w:t>
      </w:r>
    </w:p>
    <w:p w14:paraId="0F4DBD40" w14:textId="77777777" w:rsidR="00B9576A" w:rsidRPr="00BF2E64" w:rsidRDefault="00B9576A" w:rsidP="00BC6DFA">
      <w:pPr>
        <w:pStyle w:val="Heading3"/>
      </w:pPr>
      <w:bookmarkStart w:id="5252" w:name="_Toc250814886"/>
      <w:r w:rsidRPr="00BF2E64">
        <w:lastRenderedPageBreak/>
        <w:t>Darba apraksts</w:t>
      </w:r>
      <w:bookmarkEnd w:id="5252"/>
    </w:p>
    <w:p w14:paraId="34620110" w14:textId="77777777" w:rsidR="00B9576A" w:rsidRPr="00BF2E64" w:rsidRDefault="00B9576A" w:rsidP="00B9576A">
      <w:r w:rsidRPr="00BF2E64">
        <w:t>Bedrīšu remonts ietver nepieciešamo materiālu sagatavošanu un piegādi, bedrītes sagatavošanu (tīrīšana, gruntēšana, ja paredzēts – arī malu sagatavošana tās apzāģējot, izfrēzējot</w:t>
      </w:r>
      <w:r>
        <w:t xml:space="preserve">, </w:t>
      </w:r>
      <w:r w:rsidRPr="00BF2E64">
        <w:t>atskaldot</w:t>
      </w:r>
      <w:r>
        <w:t xml:space="preserve"> vai uzkarsējot</w:t>
      </w:r>
      <w:r w:rsidRPr="00BF2E64">
        <w:t>) aizpildīšanai un paredzētā materiāla iestrādi.</w:t>
      </w:r>
    </w:p>
    <w:p w14:paraId="2ECFA139" w14:textId="77777777" w:rsidR="00B9576A" w:rsidRPr="00BF2E64" w:rsidRDefault="00B9576A" w:rsidP="00BC6DFA">
      <w:pPr>
        <w:pStyle w:val="Heading3"/>
      </w:pPr>
      <w:bookmarkStart w:id="5253" w:name="_Toc250814887"/>
      <w:r w:rsidRPr="00BF2E64">
        <w:t>Materiāli</w:t>
      </w:r>
      <w:bookmarkEnd w:id="5253"/>
    </w:p>
    <w:p w14:paraId="6E68DC73" w14:textId="36283A57" w:rsidR="00B9576A" w:rsidRDefault="00B9576A" w:rsidP="00B9576A">
      <w:r w:rsidRPr="00BF2E64">
        <w:t>Bedrīšu aizpildīšanai ar pilno</w:t>
      </w:r>
      <w:r>
        <w:t>,</w:t>
      </w:r>
      <w:r w:rsidRPr="00BF2E64">
        <w:t xml:space="preserve"> nepilno</w:t>
      </w:r>
      <w:r>
        <w:t>, vienlaidus vai ar infrasarkanā starojuma</w:t>
      </w:r>
      <w:r w:rsidRPr="00BF2E64">
        <w:t xml:space="preserve"> tehnoloģiju</w:t>
      </w:r>
      <w:r>
        <w:t xml:space="preserve"> ar karsto asfaltu</w:t>
      </w:r>
      <w:r w:rsidRPr="00BF2E64">
        <w:t xml:space="preserve"> – </w:t>
      </w:r>
      <w:r>
        <w:t xml:space="preserve">AC 8 surf vai AC 11 surf tipa </w:t>
      </w:r>
      <w:r w:rsidRPr="00BF2E64">
        <w:t>asfalta maisījums, kas atbilst Ceļu specifikāciju</w:t>
      </w:r>
      <w:r>
        <w:t xml:space="preserve"> </w:t>
      </w:r>
      <w:r>
        <w:fldChar w:fldCharType="begin"/>
      </w:r>
      <w:r>
        <w:instrText xml:space="preserve"> REF _Ref250980826 \n \h </w:instrText>
      </w:r>
      <w:r>
        <w:fldChar w:fldCharType="separate"/>
      </w:r>
      <w:r w:rsidR="007D61E4">
        <w:t>6.2</w:t>
      </w:r>
      <w:r>
        <w:fldChar w:fldCharType="end"/>
      </w:r>
      <w:r>
        <w:t xml:space="preserve"> </w:t>
      </w:r>
      <w:r w:rsidRPr="00BF2E64">
        <w:t xml:space="preserve">punktā izvirzītajām prasībām </w:t>
      </w:r>
      <w:r>
        <w:t xml:space="preserve">(garantijas periodā – jālieto </w:t>
      </w:r>
      <w:r w:rsidRPr="00BF2E64">
        <w:t>līdzīgs</w:t>
      </w:r>
      <w:r>
        <w:t xml:space="preserve"> asfalts</w:t>
      </w:r>
      <w:r w:rsidRPr="00BF2E64">
        <w:t xml:space="preserve"> kā labojamā segumā</w:t>
      </w:r>
      <w:r>
        <w:t>)</w:t>
      </w:r>
      <w:r w:rsidRPr="00BF2E64">
        <w:t>.</w:t>
      </w:r>
    </w:p>
    <w:p w14:paraId="0B028A52" w14:textId="2E943E76" w:rsidR="00CC6D49" w:rsidRDefault="00951E2C" w:rsidP="00CC6D49">
      <w:r w:rsidRPr="00951E2C">
        <w:rPr>
          <w:lang w:val="lv-LV"/>
        </w:rPr>
        <w:t>Aukstajam bituminētajam maisījumam, kuru pielieto ikdienas uzturēšanas darbos gan ar pilno, gan ar nepilno tehnoloģiju, visu veidu (tai skaitā satiksmei bīstamo)</w:t>
      </w:r>
      <w:r>
        <w:rPr>
          <w:lang w:val="lv-LV"/>
        </w:rPr>
        <w:t xml:space="preserve"> </w:t>
      </w:r>
      <w:r w:rsidRPr="00951E2C">
        <w:rPr>
          <w:lang w:val="lv-LV"/>
        </w:rPr>
        <w:t>bedrīšu aizpildīšanai, jāatbilst šādiem vispārējiem nosacījumiem:</w:t>
      </w:r>
      <w:r w:rsidR="00CC6D49">
        <w:t>:</w:t>
      </w:r>
    </w:p>
    <w:p w14:paraId="7B812E2C" w14:textId="77777777" w:rsidR="00CC6D49" w:rsidRPr="00CC6D49" w:rsidRDefault="00CC6D49" w:rsidP="00DE582F">
      <w:pPr>
        <w:pStyle w:val="ListParagraph"/>
      </w:pPr>
      <w:r w:rsidRPr="00CC6D49">
        <w:t>aukstajam bituminētajam maisījumam jābūt gatavam lietošanai;</w:t>
      </w:r>
    </w:p>
    <w:p w14:paraId="25D54BA4" w14:textId="77777777" w:rsidR="00CC6D49" w:rsidRPr="00CC6D49" w:rsidRDefault="00CC6D49">
      <w:pPr>
        <w:pStyle w:val="ListParagraph"/>
      </w:pPr>
      <w:r w:rsidRPr="00CC6D49">
        <w:t>saistviela – ar gaistošiem šķīdinātājiem sašķidrināts:</w:t>
      </w:r>
    </w:p>
    <w:p w14:paraId="02C39D96" w14:textId="77777777" w:rsidR="00CC6D49" w:rsidRPr="00CC6D49" w:rsidRDefault="00CC6D49">
      <w:pPr>
        <w:pStyle w:val="ListParagraph"/>
      </w:pPr>
      <w:r w:rsidRPr="00CC6D49">
        <w:t>ceļu bitumens atbilstošs LVS EN 12591 vai</w:t>
      </w:r>
    </w:p>
    <w:p w14:paraId="25813027" w14:textId="77777777" w:rsidR="00CC6D49" w:rsidRPr="00CC6D49" w:rsidRDefault="00CC6D49">
      <w:pPr>
        <w:pStyle w:val="ListParagraph"/>
      </w:pPr>
      <w:r w:rsidRPr="00CC6D49">
        <w:t>ar polimēriem modificēts bitumens atbilstošs LVS EN 14023;</w:t>
      </w:r>
    </w:p>
    <w:p w14:paraId="68210589" w14:textId="0E671533" w:rsidR="00CC6D49" w:rsidRPr="00CC6D49" w:rsidRDefault="00CC6D49">
      <w:pPr>
        <w:pStyle w:val="ListParagraph"/>
      </w:pPr>
      <w:r w:rsidRPr="00CC6D49">
        <w:t xml:space="preserve">minerālo materiālu </w:t>
      </w:r>
      <w:r w:rsidR="00530F03" w:rsidRPr="00CC6D49">
        <w:t xml:space="preserve">frakcija vai maisījums </w:t>
      </w:r>
      <w:r w:rsidRPr="00CC6D49">
        <w:t xml:space="preserve">ar D ≤ 4 (3) mm, D ≤ 6 (5,6) mm, D ≤ 8 mm vai D ≤ 11 mm, ar daļiņu saturu, kas iziet cauri </w:t>
      </w:r>
      <w:r w:rsidR="001F12E7">
        <w:t xml:space="preserve">D </w:t>
      </w:r>
      <w:r w:rsidR="00DB6BCF">
        <w:t xml:space="preserve">izmēra </w:t>
      </w:r>
      <w:r w:rsidR="001F12E7">
        <w:t>sietam</w:t>
      </w:r>
      <w:r w:rsidRPr="00CC6D49">
        <w:t>,</w:t>
      </w:r>
      <w:r w:rsidR="00530F03">
        <w:t xml:space="preserve"> 80 – 100 %</w:t>
      </w:r>
      <w:r w:rsidRPr="00CC6D49">
        <w:t>;</w:t>
      </w:r>
    </w:p>
    <w:p w14:paraId="55DE408B" w14:textId="77777777" w:rsidR="00CC6D49" w:rsidRPr="00CC6D49" w:rsidRDefault="00CC6D49">
      <w:pPr>
        <w:pStyle w:val="ListParagraph"/>
      </w:pPr>
      <w:r w:rsidRPr="00CC6D49">
        <w:t>ražotājam jādeklarē aukstā bituminētā maisījuma uzglabāšanas un iestrādes nosacījumi;</w:t>
      </w:r>
    </w:p>
    <w:p w14:paraId="4A5F044A" w14:textId="77777777" w:rsidR="00CC6D49" w:rsidRPr="00CC6D49" w:rsidRDefault="00CC6D49">
      <w:pPr>
        <w:pStyle w:val="ListParagraph"/>
      </w:pPr>
      <w:r w:rsidRPr="00CC6D49">
        <w:t>ja auksto bituminēto maisījumu pirms iestrādes paredzēts ilgstoši uzglabāt, tam jābūt iepakotam speciālā iepakojumā, kas nodrošina tā uzglabāšanu lietošanas gatavībā un izmantošanu bez īpašas sagatavošanas vismaz 4 mēnešus;</w:t>
      </w:r>
    </w:p>
    <w:p w14:paraId="3A346506" w14:textId="77777777" w:rsidR="00CC6D49" w:rsidRPr="00CC6D49" w:rsidRDefault="00CC6D49">
      <w:pPr>
        <w:pStyle w:val="ListParagraph"/>
      </w:pPr>
      <w:r w:rsidRPr="00CC6D49">
        <w:t>aukstajam bituminētajam maisījumam paredzētajā iestrādes temperatūru diapazonā jābūt tādā konsistencē, lai bez papildus īpašiem mehāniskiem paņēmieniem to varētu iestrādāt remontvietā ieberot, ja nepieciešams, papildus izmantojot lāpstu izlīdzināšanai. Iestrādājot pie zemām temperatūrām aukstā bituminētā maisījuma neliela sildīšana ir pieļaujama un ieteicama;</w:t>
      </w:r>
    </w:p>
    <w:p w14:paraId="07145E5E" w14:textId="082CFA68" w:rsidR="00CC6D49" w:rsidRDefault="00CC6D49">
      <w:pPr>
        <w:pStyle w:val="ListParagraph"/>
      </w:pPr>
      <w:r w:rsidRPr="00CC6D49">
        <w:t xml:space="preserve">ja paredzēta aukstā bituminētā maisījuma pārkaisīšana pēc iestrādes, pārkaisīšanai jāizmanto minerālmateriāls ar d ≥ 0 un D ≤ 5,6 mm, daļiņu saturs, kas iziet cauri </w:t>
      </w:r>
      <w:r w:rsidR="001F12E7">
        <w:t xml:space="preserve">D </w:t>
      </w:r>
      <w:r w:rsidR="00DB6BCF">
        <w:t xml:space="preserve">izmēra </w:t>
      </w:r>
      <w:r w:rsidRPr="00CC6D49">
        <w:t>sietam, 80-99%, kategorija G</w:t>
      </w:r>
      <w:r w:rsidRPr="00CC6D49">
        <w:rPr>
          <w:vertAlign w:val="subscript"/>
        </w:rPr>
        <w:t>F</w:t>
      </w:r>
      <w:r w:rsidRPr="00CC6D49">
        <w:t>80, smalko daļiņu saturs, kas iziet cauri sietam 0,063 mm ≤ 7%, kategorija f</w:t>
      </w:r>
      <w:r w:rsidRPr="00CC6D49">
        <w:rPr>
          <w:vertAlign w:val="subscript"/>
        </w:rPr>
        <w:t>7</w:t>
      </w:r>
      <w:r w:rsidR="00951E2C">
        <w:t>;</w:t>
      </w:r>
    </w:p>
    <w:p w14:paraId="7923F72B" w14:textId="77777777" w:rsidR="00951E2C" w:rsidRPr="00951E2C" w:rsidRDefault="00951E2C">
      <w:pPr>
        <w:pStyle w:val="ListParagraph"/>
      </w:pPr>
      <w:r w:rsidRPr="00951E2C">
        <w:t>saistvielas saturs ± 0,5 masas % no ražotāja deklarētās vērtības, ja ražošanas procesā izmanto saistvielu bez šķīdinātāja;</w:t>
      </w:r>
    </w:p>
    <w:p w14:paraId="64BF1F70" w14:textId="2401348A" w:rsidR="00951E2C" w:rsidRPr="00BD1482" w:rsidRDefault="00951E2C">
      <w:pPr>
        <w:pStyle w:val="ListParagraph"/>
      </w:pPr>
      <w:r w:rsidRPr="00951E2C">
        <w:t>saistvielas ar šķīdinātāju saturs ± 0,6 masas % no ražotāja deklarētās vērtības, ja ražošanas procesā izmanto saistvielu ar šķīdinātāju</w:t>
      </w:r>
      <w:r>
        <w:t>.</w:t>
      </w:r>
    </w:p>
    <w:p w14:paraId="2D71DF62" w14:textId="4A28E1E1" w:rsidR="00B9576A" w:rsidRDefault="00B9576A" w:rsidP="00B9576A">
      <w:pPr>
        <w:rPr>
          <w:lang w:val="lv-LV"/>
        </w:rPr>
      </w:pPr>
      <w:r w:rsidRPr="00B44DB7">
        <w:rPr>
          <w:lang w:val="lv-LV"/>
        </w:rPr>
        <w:t xml:space="preserve">Asfalta maisījumos lietojamo rupjo minerālmateriālu stiprības klase – ne zemāka par S-III (garantijas periodā – lietojamo rupjo minerālmateriālu stiprības klase atbilstoši satiksmes intensitātei), atbilstoši Ceļu specifikāciju </w:t>
      </w:r>
      <w:r w:rsidRPr="00872686">
        <w:fldChar w:fldCharType="begin"/>
      </w:r>
      <w:r w:rsidRPr="00B44DB7">
        <w:rPr>
          <w:lang w:val="lv-LV"/>
        </w:rPr>
        <w:instrText xml:space="preserve"> REF _Ref250980826 \n \h </w:instrText>
      </w:r>
      <w:r w:rsidRPr="00872686">
        <w:fldChar w:fldCharType="separate"/>
      </w:r>
      <w:r w:rsidR="007D61E4">
        <w:rPr>
          <w:lang w:val="lv-LV"/>
        </w:rPr>
        <w:t>6.2</w:t>
      </w:r>
      <w:r w:rsidRPr="00872686">
        <w:fldChar w:fldCharType="end"/>
      </w:r>
      <w:r w:rsidRPr="00B44DB7">
        <w:rPr>
          <w:lang w:val="lv-LV"/>
        </w:rPr>
        <w:t xml:space="preserve"> punktā izvirzītajām prasībām.</w:t>
      </w:r>
    </w:p>
    <w:p w14:paraId="59060826" w14:textId="2AD22090" w:rsidR="00951E2C" w:rsidRPr="00B44DB7" w:rsidRDefault="00951E2C" w:rsidP="00B9576A">
      <w:pPr>
        <w:rPr>
          <w:lang w:val="lv-LV"/>
        </w:rPr>
      </w:pPr>
      <w:r>
        <w:rPr>
          <w:lang w:val="lv-LV"/>
        </w:rPr>
        <w:lastRenderedPageBreak/>
        <w:t>Aukstajos bituminētajos</w:t>
      </w:r>
      <w:r w:rsidRPr="00B44DB7">
        <w:rPr>
          <w:lang w:val="lv-LV"/>
        </w:rPr>
        <w:t xml:space="preserve"> maisījumos lietojamo rupjo minerālmateriālu stiprības klase – ne zemāka par S-III</w:t>
      </w:r>
      <w:r>
        <w:rPr>
          <w:lang w:val="lv-LV"/>
        </w:rPr>
        <w:t>,</w:t>
      </w:r>
      <w:r w:rsidRPr="00951E2C">
        <w:rPr>
          <w:lang w:val="lv-LV"/>
        </w:rPr>
        <w:t xml:space="preserve"> izņemot prasība Losandželosas koeficientam,</w:t>
      </w:r>
      <w:r>
        <w:rPr>
          <w:lang w:val="lv-LV"/>
        </w:rPr>
        <w:t xml:space="preserve"> kurš pieļaujams</w:t>
      </w:r>
      <w:r w:rsidRPr="00951E2C">
        <w:rPr>
          <w:lang w:val="lv-LV"/>
        </w:rPr>
        <w:t xml:space="preserve"> LA</w:t>
      </w:r>
      <w:r>
        <w:rPr>
          <w:lang w:val="lv-LV"/>
        </w:rPr>
        <w:t xml:space="preserve"> </w:t>
      </w:r>
      <w:r w:rsidRPr="00951E2C">
        <w:rPr>
          <w:lang w:val="lv-LV"/>
        </w:rPr>
        <w:t>≤</w:t>
      </w:r>
      <w:r>
        <w:rPr>
          <w:lang w:val="lv-LV"/>
        </w:rPr>
        <w:t xml:space="preserve"> </w:t>
      </w:r>
      <w:r w:rsidRPr="00951E2C">
        <w:rPr>
          <w:lang w:val="lv-LV"/>
        </w:rPr>
        <w:t>35</w:t>
      </w:r>
      <w:r w:rsidRPr="00B44DB7">
        <w:rPr>
          <w:lang w:val="lv-LV"/>
        </w:rPr>
        <w:t xml:space="preserve"> (garantijas periodā – lietojamo rupjo minerālmateriālu stiprības klase atbilstoši satiksmes intensitātei), atbilstoši Ceļu specifikāciju </w:t>
      </w:r>
      <w:r w:rsidRPr="00872686">
        <w:fldChar w:fldCharType="begin"/>
      </w:r>
      <w:r w:rsidRPr="00B44DB7">
        <w:rPr>
          <w:lang w:val="lv-LV"/>
        </w:rPr>
        <w:instrText xml:space="preserve"> REF _Ref250980826 \n \h </w:instrText>
      </w:r>
      <w:r w:rsidRPr="00872686">
        <w:fldChar w:fldCharType="separate"/>
      </w:r>
      <w:r w:rsidR="007D61E4">
        <w:rPr>
          <w:lang w:val="lv-LV"/>
        </w:rPr>
        <w:t>6.2</w:t>
      </w:r>
      <w:r w:rsidRPr="00872686">
        <w:fldChar w:fldCharType="end"/>
      </w:r>
      <w:r w:rsidRPr="00B44DB7">
        <w:rPr>
          <w:lang w:val="lv-LV"/>
        </w:rPr>
        <w:t xml:space="preserve"> punktā izvirzītajām prasībām.</w:t>
      </w:r>
    </w:p>
    <w:p w14:paraId="0493754B" w14:textId="2F11730E" w:rsidR="00B9576A" w:rsidRPr="00B44DB7" w:rsidRDefault="00B9576A" w:rsidP="00B9576A">
      <w:pPr>
        <w:rPr>
          <w:lang w:val="lv-LV"/>
        </w:rPr>
      </w:pPr>
      <w:r w:rsidRPr="00B44DB7">
        <w:rPr>
          <w:lang w:val="lv-LV"/>
        </w:rPr>
        <w:t xml:space="preserve">Kā izejmateriāls asfalta </w:t>
      </w:r>
      <w:r w:rsidR="00CC6D49" w:rsidRPr="00B44DB7">
        <w:rPr>
          <w:lang w:val="lv-LV"/>
        </w:rPr>
        <w:t xml:space="preserve">un aukstajam bituminētajam </w:t>
      </w:r>
      <w:r w:rsidRPr="00B44DB7">
        <w:rPr>
          <w:lang w:val="lv-LV"/>
        </w:rPr>
        <w:t>maisījumam drīkst būt 100% reciklēts asfalts. Šādā gadījumā</w:t>
      </w:r>
      <w:r w:rsidR="00CC6D49" w:rsidRPr="00B44DB7">
        <w:rPr>
          <w:lang w:val="lv-LV"/>
        </w:rPr>
        <w:t xml:space="preserve"> asfalta maisījumam</w:t>
      </w:r>
      <w:r w:rsidRPr="00B44DB7">
        <w:rPr>
          <w:lang w:val="lv-LV"/>
        </w:rPr>
        <w:t xml:space="preserve"> jālieto bitumenu atjaunojošas piedevas atbilstoši Ceļu specifikāciju </w:t>
      </w:r>
      <w:r>
        <w:fldChar w:fldCharType="begin"/>
      </w:r>
      <w:r w:rsidRPr="00B44DB7">
        <w:rPr>
          <w:lang w:val="lv-LV"/>
        </w:rPr>
        <w:instrText xml:space="preserve"> REF _Ref251256146 \r \h </w:instrText>
      </w:r>
      <w:r>
        <w:fldChar w:fldCharType="separate"/>
      </w:r>
      <w:r w:rsidR="007D61E4">
        <w:rPr>
          <w:lang w:val="lv-LV"/>
        </w:rPr>
        <w:t>6.2.4.8</w:t>
      </w:r>
      <w:r>
        <w:fldChar w:fldCharType="end"/>
      </w:r>
      <w:r w:rsidRPr="00B44DB7">
        <w:rPr>
          <w:lang w:val="lv-LV"/>
        </w:rPr>
        <w:t xml:space="preserve"> punktā noteiktajam.</w:t>
      </w:r>
    </w:p>
    <w:p w14:paraId="280764B0" w14:textId="486CEA11" w:rsidR="00B9576A" w:rsidRPr="00B44DB7" w:rsidRDefault="00B9576A" w:rsidP="00B9576A">
      <w:pPr>
        <w:rPr>
          <w:lang w:val="lv-LV"/>
        </w:rPr>
      </w:pPr>
      <w:r w:rsidRPr="00B44DB7">
        <w:rPr>
          <w:lang w:val="lv-LV"/>
        </w:rPr>
        <w:t xml:space="preserve">Gruntēšanai – </w:t>
      </w:r>
      <w:r w:rsidR="00265500">
        <w:rPr>
          <w:lang w:val="lv-LV"/>
        </w:rPr>
        <w:t xml:space="preserve">vidēji </w:t>
      </w:r>
      <w:r w:rsidRPr="00B44DB7">
        <w:rPr>
          <w:lang w:val="lv-LV"/>
        </w:rPr>
        <w:t xml:space="preserve">ātri sadalīga katjonu bitumena emulsija C 50 B </w:t>
      </w:r>
      <w:r w:rsidR="00265500">
        <w:rPr>
          <w:lang w:val="lv-LV"/>
        </w:rPr>
        <w:t>3</w:t>
      </w:r>
      <w:r w:rsidRPr="00B44DB7">
        <w:rPr>
          <w:lang w:val="lv-LV"/>
        </w:rPr>
        <w:t xml:space="preserve">, kas atbilst </w:t>
      </w:r>
      <w:r>
        <w:fldChar w:fldCharType="begin"/>
      </w:r>
      <w:r w:rsidRPr="00B44DB7">
        <w:rPr>
          <w:lang w:val="lv-LV"/>
        </w:rPr>
        <w:instrText xml:space="preserve"> REF _Ref250980966 \n \h </w:instrText>
      </w:r>
      <w:r>
        <w:fldChar w:fldCharType="separate"/>
      </w:r>
      <w:r w:rsidR="007D61E4">
        <w:rPr>
          <w:lang w:val="lv-LV"/>
        </w:rPr>
        <w:t>6.4-4</w:t>
      </w:r>
      <w:r>
        <w:fldChar w:fldCharType="end"/>
      </w:r>
      <w:r w:rsidRPr="00B44DB7">
        <w:rPr>
          <w:lang w:val="lv-LV"/>
        </w:rPr>
        <w:t xml:space="preserve"> tabulā izvirzītajām prasībām.</w:t>
      </w:r>
    </w:p>
    <w:p w14:paraId="44CD7327" w14:textId="4327E20E" w:rsidR="00B9576A" w:rsidRDefault="00B9576A" w:rsidP="003C0107">
      <w:r w:rsidRPr="00BF2E64">
        <w:t>Bedrīšu aizpildīšanai, remontējot ar bitumena emulsiju un šķembām – frakcionētas šķembas, atbilstošas Ceļu specifikāciju</w:t>
      </w:r>
      <w:r>
        <w:t xml:space="preserve"> </w:t>
      </w:r>
      <w:r>
        <w:fldChar w:fldCharType="begin"/>
      </w:r>
      <w:r>
        <w:instrText xml:space="preserve"> REF _Ref250981009 \n \h </w:instrText>
      </w:r>
      <w:r>
        <w:fldChar w:fldCharType="separate"/>
      </w:r>
      <w:r w:rsidR="007D61E4">
        <w:t>5.2</w:t>
      </w:r>
      <w:r>
        <w:fldChar w:fldCharType="end"/>
      </w:r>
      <w:r w:rsidRPr="00BF2E64">
        <w:t xml:space="preserve"> punktā izvirzītajām prasībām N-</w:t>
      </w:r>
      <w:r>
        <w:t>III</w:t>
      </w:r>
      <w:r w:rsidRPr="00BF2E64">
        <w:t xml:space="preserve"> stiprības klasei. Ieteicams lietot divas dažādas frakcijas, rupjākās – aizpildīšanai, smalkākās – noķīlēšanai. </w:t>
      </w:r>
      <w:r w:rsidRPr="00F10F6E">
        <w:rPr>
          <w:rStyle w:val="apple-style-span"/>
          <w:bCs/>
        </w:rPr>
        <w:t>Piesūcināšanai un gruntēšanai –</w:t>
      </w:r>
      <w:r w:rsidR="00FB22FC">
        <w:rPr>
          <w:rStyle w:val="apple-style-span"/>
          <w:bCs/>
        </w:rPr>
        <w:t xml:space="preserve"> </w:t>
      </w:r>
      <w:r w:rsidRPr="00F10F6E">
        <w:rPr>
          <w:rStyle w:val="apple-style-span"/>
          <w:bCs/>
        </w:rPr>
        <w:t>vidēji ātri sadalīga katjonu bitumena emulsijas C 65 B 3 vai C 60 B 3 vai ātri sadalīga katjonu bitumena emulsijas C 65 B 2 vai C 60 B2,</w:t>
      </w:r>
      <w:r w:rsidR="00A06F76">
        <w:rPr>
          <w:rStyle w:val="apple-style-span"/>
          <w:bCs/>
        </w:rPr>
        <w:t xml:space="preserve"> vai emulsijas ar polimēru pievienošanu, piemēram, </w:t>
      </w:r>
      <w:r w:rsidRPr="00F10F6E">
        <w:rPr>
          <w:rStyle w:val="apple-style-span"/>
          <w:bCs/>
        </w:rPr>
        <w:t xml:space="preserve"> </w:t>
      </w:r>
      <w:r w:rsidR="00A06F76">
        <w:t xml:space="preserve">C 60 BP 4 vai C 60 BP 3 u.tml., </w:t>
      </w:r>
      <w:r w:rsidRPr="00F10F6E">
        <w:rPr>
          <w:rStyle w:val="apple-style-span"/>
          <w:bCs/>
        </w:rPr>
        <w:t>kas atbilst </w:t>
      </w:r>
      <w:r>
        <w:rPr>
          <w:rStyle w:val="apple-style-span"/>
          <w:bCs/>
        </w:rPr>
        <w:fldChar w:fldCharType="begin"/>
      </w:r>
      <w:r>
        <w:rPr>
          <w:rStyle w:val="apple-style-span"/>
          <w:bCs/>
        </w:rPr>
        <w:instrText xml:space="preserve"> REF _Ref328826408 \r \h </w:instrText>
      </w:r>
      <w:r>
        <w:rPr>
          <w:rStyle w:val="apple-style-span"/>
          <w:bCs/>
        </w:rPr>
      </w:r>
      <w:r>
        <w:rPr>
          <w:rStyle w:val="apple-style-span"/>
          <w:bCs/>
        </w:rPr>
        <w:fldChar w:fldCharType="separate"/>
      </w:r>
      <w:r w:rsidR="007D61E4">
        <w:rPr>
          <w:rStyle w:val="apple-style-span"/>
          <w:bCs/>
        </w:rPr>
        <w:t>8.1-1</w:t>
      </w:r>
      <w:r>
        <w:rPr>
          <w:rStyle w:val="apple-style-span"/>
          <w:bCs/>
        </w:rPr>
        <w:fldChar w:fldCharType="end"/>
      </w:r>
      <w:r>
        <w:rPr>
          <w:rStyle w:val="apple-style-span"/>
          <w:bCs/>
        </w:rPr>
        <w:t xml:space="preserve"> </w:t>
      </w:r>
      <w:r w:rsidRPr="00F10F6E">
        <w:rPr>
          <w:rStyle w:val="apple-style-span"/>
          <w:bCs/>
        </w:rPr>
        <w:t>tabulā izvirzītajām prasībām</w:t>
      </w:r>
      <w:r w:rsidRPr="00BF2E64">
        <w:t>.</w:t>
      </w:r>
      <w:r w:rsidR="00FB22FC">
        <w:t xml:space="preserve"> Var lietot arī citas līdzīga tipa emulsijas</w:t>
      </w:r>
      <w:r w:rsidR="00A06F76">
        <w:t>, deklarējot un pierādot pielietojamību.</w:t>
      </w:r>
    </w:p>
    <w:p w14:paraId="18C778EF" w14:textId="307EAFBD" w:rsidR="00B9576A" w:rsidRDefault="00B9576A" w:rsidP="00A01438">
      <w:pPr>
        <w:pStyle w:val="Heading8"/>
        <w:rPr>
          <w:lang w:val="lv-LV"/>
        </w:rPr>
      </w:pPr>
      <w:bookmarkStart w:id="5254" w:name="_Ref328826408"/>
      <w:r>
        <w:t xml:space="preserve">tabula. Prasības bitumena emulsijai </w:t>
      </w:r>
      <w:r w:rsidRPr="00F94FB9">
        <w:rPr>
          <w:lang w:val="lv-LV"/>
        </w:rPr>
        <w:t>aizpildīšana</w:t>
      </w:r>
      <w:r>
        <w:rPr>
          <w:lang w:val="lv-LV"/>
        </w:rPr>
        <w:t>i</w:t>
      </w:r>
      <w:r w:rsidRPr="00F94FB9">
        <w:rPr>
          <w:lang w:val="lv-LV"/>
        </w:rPr>
        <w:t xml:space="preserve"> ar šķembām un bitumena emulsiju</w:t>
      </w:r>
      <w:r>
        <w:rPr>
          <w:lang w:val="lv-LV"/>
        </w:rPr>
        <w:t xml:space="preserve"> </w:t>
      </w:r>
      <w:r w:rsidRPr="00F94FB9">
        <w:t>(atbilstoši LVS EN 13808 2.</w:t>
      </w:r>
      <w:r w:rsidR="00DD2B30">
        <w:t xml:space="preserve"> </w:t>
      </w:r>
      <w:r w:rsidRPr="00F94FB9">
        <w:t>tabula, 3. tabula un 4. tabula</w:t>
      </w:r>
      <w:r w:rsidR="00951E2C">
        <w:t xml:space="preserve">, </w:t>
      </w:r>
      <w:r w:rsidR="00951E2C" w:rsidRPr="00951E2C">
        <w:rPr>
          <w:lang w:val="lv-LV"/>
        </w:rPr>
        <w:t>izņemot adhēzija emulsijai C</w:t>
      </w:r>
      <w:r w:rsidR="00184F67">
        <w:rPr>
          <w:lang w:val="lv-LV"/>
        </w:rPr>
        <w:t xml:space="preserve"> </w:t>
      </w:r>
      <w:r w:rsidR="00951E2C" w:rsidRPr="00951E2C">
        <w:rPr>
          <w:lang w:val="lv-LV"/>
        </w:rPr>
        <w:t>60 B/P 2</w:t>
      </w:r>
      <w:r w:rsidRPr="00F94FB9">
        <w:t>)</w:t>
      </w:r>
      <w:r>
        <w:rPr>
          <w:lang w:val="lv-LV"/>
        </w:rPr>
        <w:t>.</w:t>
      </w:r>
      <w:bookmarkEnd w:id="5254"/>
    </w:p>
    <w:tbl>
      <w:tblPr>
        <w:tblW w:w="9005" w:type="dxa"/>
        <w:tblInd w:w="5" w:type="dxa"/>
        <w:tblLayout w:type="fixed"/>
        <w:tblLook w:val="0000" w:firstRow="0" w:lastRow="0" w:firstColumn="0" w:lastColumn="0" w:noHBand="0" w:noVBand="0"/>
      </w:tblPr>
      <w:tblGrid>
        <w:gridCol w:w="2683"/>
        <w:gridCol w:w="1559"/>
        <w:gridCol w:w="952"/>
        <w:gridCol w:w="952"/>
        <w:gridCol w:w="953"/>
        <w:gridCol w:w="953"/>
        <w:gridCol w:w="953"/>
      </w:tblGrid>
      <w:tr w:rsidR="00CB5619" w:rsidRPr="00BF2E64" w14:paraId="2172719B" w14:textId="0088FF73" w:rsidTr="00476E15">
        <w:trPr>
          <w:cantSplit/>
          <w:trHeight w:val="230"/>
          <w:tblHeader/>
        </w:trPr>
        <w:tc>
          <w:tcPr>
            <w:tcW w:w="268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D7B6858" w14:textId="77777777" w:rsidR="00CB5619" w:rsidRPr="00BF2E64" w:rsidRDefault="00CB5619" w:rsidP="00F03784">
            <w:pPr>
              <w:pStyle w:val="Tablehead"/>
            </w:pPr>
            <w:r w:rsidRPr="00BF2E64">
              <w:t>Īpašība, mērvienība</w:t>
            </w:r>
          </w:p>
        </w:tc>
        <w:tc>
          <w:tcPr>
            <w:tcW w:w="155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5EB4E3" w14:textId="77777777" w:rsidR="00CB5619" w:rsidRPr="00BF2E64" w:rsidRDefault="00CB5619" w:rsidP="00F03784">
            <w:pPr>
              <w:pStyle w:val="Tablehead"/>
            </w:pPr>
            <w:r w:rsidRPr="00BF2E64">
              <w:t>Testēšanas metode</w:t>
            </w:r>
          </w:p>
        </w:tc>
        <w:tc>
          <w:tcPr>
            <w:tcW w:w="4763"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BC85E4" w14:textId="2CB53B48" w:rsidR="00CB5619" w:rsidRPr="00BF2E64" w:rsidRDefault="00CB5619" w:rsidP="00F03784">
            <w:pPr>
              <w:pStyle w:val="Tablehead"/>
            </w:pPr>
            <w:r w:rsidRPr="00BF2E64">
              <w:t>Bitumena emulsijas klase, tehniskās prasības</w:t>
            </w:r>
          </w:p>
        </w:tc>
      </w:tr>
      <w:tr w:rsidR="00476E15" w:rsidRPr="00BF2E64" w14:paraId="27BE1EFC" w14:textId="35694EA0" w:rsidTr="00476E15">
        <w:trPr>
          <w:cantSplit/>
          <w:trHeight w:val="300"/>
          <w:tblHeader/>
        </w:trPr>
        <w:tc>
          <w:tcPr>
            <w:tcW w:w="2683"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7D1E60" w14:textId="77777777" w:rsidR="00476E15" w:rsidRPr="00BF2E64" w:rsidRDefault="00476E15" w:rsidP="00F03784">
            <w:pPr>
              <w:pStyle w:val="Tablehead"/>
            </w:pPr>
          </w:p>
        </w:tc>
        <w:tc>
          <w:tcPr>
            <w:tcW w:w="1559"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032543" w14:textId="77777777" w:rsidR="00476E15" w:rsidRPr="00BF2E64" w:rsidRDefault="00476E15" w:rsidP="00F03784">
            <w:pPr>
              <w:pStyle w:val="Tablehead"/>
            </w:pPr>
          </w:p>
        </w:tc>
        <w:tc>
          <w:tcPr>
            <w:tcW w:w="9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B953C1" w14:textId="3CFF029A" w:rsidR="00476E15" w:rsidRPr="00BF2E64" w:rsidRDefault="00476E15" w:rsidP="00F03784">
            <w:pPr>
              <w:pStyle w:val="Tablehead"/>
            </w:pPr>
            <w:r>
              <w:t>C 60 B/P</w:t>
            </w:r>
            <w:r w:rsidRPr="00BF2E64">
              <w:t xml:space="preserve"> </w:t>
            </w:r>
            <w:r>
              <w:t>2</w:t>
            </w:r>
          </w:p>
        </w:tc>
        <w:tc>
          <w:tcPr>
            <w:tcW w:w="9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CEF9D6" w14:textId="53CC24EC" w:rsidR="00476E15" w:rsidRPr="00BF2E64" w:rsidRDefault="00476E15" w:rsidP="00F03784">
            <w:pPr>
              <w:pStyle w:val="Tablehead"/>
            </w:pPr>
            <w:r w:rsidRPr="00BF2E64">
              <w:t>C 65 B</w:t>
            </w:r>
            <w:r>
              <w:t>/P</w:t>
            </w:r>
            <w:r w:rsidRPr="00BF2E64">
              <w:t xml:space="preserve"> </w:t>
            </w:r>
            <w:r>
              <w:t>2</w:t>
            </w:r>
          </w:p>
        </w:tc>
        <w:tc>
          <w:tcPr>
            <w:tcW w:w="9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538811" w14:textId="30ED207D" w:rsidR="00476E15" w:rsidRPr="00BF2E64" w:rsidRDefault="00476E15" w:rsidP="00F03784">
            <w:pPr>
              <w:pStyle w:val="Tablehead"/>
            </w:pPr>
            <w:r>
              <w:t>C 60 B/P</w:t>
            </w:r>
            <w:r w:rsidRPr="00BF2E64">
              <w:t xml:space="preserve"> </w:t>
            </w:r>
            <w:r>
              <w:t>3</w:t>
            </w:r>
          </w:p>
        </w:tc>
        <w:tc>
          <w:tcPr>
            <w:tcW w:w="9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297E1CC" w14:textId="4D6D7244" w:rsidR="00476E15" w:rsidRPr="00BF2E64" w:rsidRDefault="00476E15" w:rsidP="00F03784">
            <w:pPr>
              <w:pStyle w:val="Tablehead"/>
            </w:pPr>
            <w:r>
              <w:t>C 65 B/P</w:t>
            </w:r>
            <w:r w:rsidRPr="00BF2E64">
              <w:t xml:space="preserve"> </w:t>
            </w:r>
            <w:r>
              <w:t>3</w:t>
            </w:r>
          </w:p>
        </w:tc>
        <w:tc>
          <w:tcPr>
            <w:tcW w:w="953" w:type="dxa"/>
            <w:tcBorders>
              <w:top w:val="single" w:sz="4" w:space="0" w:color="000000"/>
              <w:left w:val="single" w:sz="4" w:space="0" w:color="000000"/>
              <w:bottom w:val="single" w:sz="4" w:space="0" w:color="000000"/>
              <w:right w:val="single" w:sz="4" w:space="0" w:color="000000"/>
            </w:tcBorders>
            <w:vAlign w:val="center"/>
          </w:tcPr>
          <w:p w14:paraId="23FA2A74" w14:textId="28162A54" w:rsidR="00476E15" w:rsidRDefault="00476E15" w:rsidP="00F03784">
            <w:pPr>
              <w:pStyle w:val="Tablehead"/>
            </w:pPr>
            <w:r w:rsidRPr="00BF2E64">
              <w:t>C 60 B</w:t>
            </w:r>
            <w:r>
              <w:t>/P</w:t>
            </w:r>
            <w:r w:rsidRPr="00BF2E64">
              <w:t xml:space="preserve"> </w:t>
            </w:r>
            <w:r>
              <w:t>4</w:t>
            </w:r>
          </w:p>
        </w:tc>
      </w:tr>
      <w:tr w:rsidR="00476E15" w:rsidRPr="00BF2E64" w14:paraId="3D979493" w14:textId="4F3B6986" w:rsidTr="00476E15">
        <w:trPr>
          <w:cantSplit/>
          <w:trHeight w:val="440"/>
        </w:trPr>
        <w:tc>
          <w:tcPr>
            <w:tcW w:w="268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B77526" w14:textId="77777777" w:rsidR="00476E15" w:rsidRPr="00BF2E64" w:rsidRDefault="00476E15" w:rsidP="00F03784">
            <w:pPr>
              <w:pStyle w:val="Tabletext"/>
              <w:rPr>
                <w:vertAlign w:val="superscript"/>
              </w:rPr>
            </w:pPr>
            <w:r w:rsidRPr="00BF2E64">
              <w:t xml:space="preserve">Saistvielas saturs </w:t>
            </w:r>
            <w:r>
              <w:t xml:space="preserve">vai atlikušās saistvielas saturs pēc destilācijas, </w:t>
            </w:r>
            <w:r w:rsidRPr="00BF2E64">
              <w:t>%</w:t>
            </w:r>
            <w:r>
              <w:t xml:space="preserve"> (m/m)</w:t>
            </w:r>
            <w:r>
              <w:rPr>
                <w:vertAlign w:val="superscript"/>
              </w:rPr>
              <w:t xml:space="preserve"> (3</w:t>
            </w:r>
            <w:r w:rsidRPr="00BF2E64">
              <w:rPr>
                <w:vertAlign w:val="superscript"/>
              </w:rPr>
              <w:t>)</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161735" w14:textId="77777777" w:rsidR="00476E15" w:rsidRPr="00BF2E64" w:rsidRDefault="00476E15" w:rsidP="00F03784">
            <w:pPr>
              <w:pStyle w:val="Tabletext"/>
            </w:pPr>
            <w:r w:rsidRPr="00BF2E64">
              <w:t>LVS EN 1428</w:t>
            </w:r>
            <w:r>
              <w:rPr>
                <w:vertAlign w:val="superscript"/>
              </w:rPr>
              <w:t>(1</w:t>
            </w:r>
            <w:r w:rsidRPr="00BF2E64">
              <w:rPr>
                <w:vertAlign w:val="superscript"/>
              </w:rPr>
              <w:t>)</w:t>
            </w:r>
            <w:r>
              <w:t xml:space="preserve"> vai LVS EN 1431</w:t>
            </w:r>
            <w:r>
              <w:rPr>
                <w:vertAlign w:val="superscript"/>
              </w:rPr>
              <w:t>(2</w:t>
            </w:r>
            <w:r w:rsidRPr="00BF2E64">
              <w:rPr>
                <w:vertAlign w:val="superscript"/>
              </w:rPr>
              <w:t>)</w:t>
            </w:r>
          </w:p>
        </w:tc>
        <w:tc>
          <w:tcPr>
            <w:tcW w:w="952"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A853562" w14:textId="77777777" w:rsidR="00476E15" w:rsidRDefault="00476E15" w:rsidP="00F03784">
            <w:pPr>
              <w:pStyle w:val="Tabletext2"/>
            </w:pPr>
            <w:r>
              <w:t>58-62</w:t>
            </w:r>
          </w:p>
          <w:p w14:paraId="035D9E16" w14:textId="77777777" w:rsidR="00476E15" w:rsidRPr="00BF2E64" w:rsidRDefault="00476E15" w:rsidP="00F03784">
            <w:pPr>
              <w:pStyle w:val="Tabletext2"/>
            </w:pPr>
            <w:r>
              <w:t>≥ 58</w:t>
            </w:r>
          </w:p>
          <w:p w14:paraId="39866F49" w14:textId="77777777" w:rsidR="00476E15" w:rsidRDefault="00476E15" w:rsidP="00F03784">
            <w:pPr>
              <w:pStyle w:val="Tabletext2"/>
            </w:pPr>
            <w:r w:rsidRPr="00BF2E64">
              <w:t>(</w:t>
            </w:r>
            <w:r>
              <w:t>C60</w:t>
            </w:r>
            <w:r w:rsidRPr="00BF2E64">
              <w:t>)</w:t>
            </w:r>
          </w:p>
          <w:p w14:paraId="75680D52" w14:textId="77777777" w:rsidR="00476E15" w:rsidRPr="00BF2E64" w:rsidRDefault="00476E15" w:rsidP="00F03784">
            <w:pPr>
              <w:pStyle w:val="Tabletext2"/>
            </w:pPr>
            <w:r>
              <w:t>(6. klase)</w:t>
            </w:r>
          </w:p>
        </w:tc>
        <w:tc>
          <w:tcPr>
            <w:tcW w:w="952"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33D3FFC5" w14:textId="77777777" w:rsidR="00476E15" w:rsidRDefault="00476E15" w:rsidP="00F03784">
            <w:pPr>
              <w:pStyle w:val="Tabletext2"/>
            </w:pPr>
            <w:r w:rsidRPr="00BF2E64">
              <w:t>63-67</w:t>
            </w:r>
          </w:p>
          <w:p w14:paraId="67080181" w14:textId="77777777" w:rsidR="00476E15" w:rsidRPr="00BF2E64" w:rsidRDefault="00476E15" w:rsidP="00F03784">
            <w:pPr>
              <w:pStyle w:val="Tabletext2"/>
            </w:pPr>
            <w:r>
              <w:t>≥ 63</w:t>
            </w:r>
          </w:p>
          <w:p w14:paraId="392EA301" w14:textId="77777777" w:rsidR="00476E15" w:rsidRDefault="00476E15" w:rsidP="00F03784">
            <w:pPr>
              <w:pStyle w:val="Tabletext2"/>
            </w:pPr>
            <w:r w:rsidRPr="00BF2E64">
              <w:t>(</w:t>
            </w:r>
            <w:r>
              <w:t>C65</w:t>
            </w:r>
            <w:r w:rsidRPr="00BF2E64">
              <w:t>)</w:t>
            </w:r>
          </w:p>
          <w:p w14:paraId="4D3041D7" w14:textId="77777777" w:rsidR="00476E15" w:rsidRPr="00BF2E64" w:rsidRDefault="00476E15" w:rsidP="00F03784">
            <w:pPr>
              <w:pStyle w:val="Tabletext2"/>
            </w:pPr>
            <w:r>
              <w:t>(7. klase)</w:t>
            </w:r>
          </w:p>
        </w:tc>
        <w:tc>
          <w:tcPr>
            <w:tcW w:w="9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4F5AC533" w14:textId="77777777" w:rsidR="00476E15" w:rsidRDefault="00476E15" w:rsidP="00F03784">
            <w:pPr>
              <w:pStyle w:val="Tabletext2"/>
            </w:pPr>
            <w:r>
              <w:t>58-62</w:t>
            </w:r>
          </w:p>
          <w:p w14:paraId="684C052D" w14:textId="77777777" w:rsidR="00476E15" w:rsidRPr="00BF2E64" w:rsidRDefault="00476E15" w:rsidP="00F03784">
            <w:pPr>
              <w:pStyle w:val="Tabletext2"/>
            </w:pPr>
            <w:r>
              <w:t>≥ 58</w:t>
            </w:r>
          </w:p>
          <w:p w14:paraId="476F6C69" w14:textId="77777777" w:rsidR="00476E15" w:rsidRDefault="00476E15" w:rsidP="00F03784">
            <w:pPr>
              <w:pStyle w:val="Tabletext2"/>
            </w:pPr>
            <w:r w:rsidRPr="00BF2E64">
              <w:t>(</w:t>
            </w:r>
            <w:r>
              <w:t>C60</w:t>
            </w:r>
            <w:r w:rsidRPr="00BF2E64">
              <w:t>)</w:t>
            </w:r>
          </w:p>
          <w:p w14:paraId="189EC28D" w14:textId="77777777" w:rsidR="00476E15" w:rsidRPr="00BF2E64" w:rsidRDefault="00476E15" w:rsidP="00F03784">
            <w:pPr>
              <w:pStyle w:val="Tabletext2"/>
            </w:pPr>
            <w:r>
              <w:t>(6. klase)</w:t>
            </w:r>
          </w:p>
        </w:tc>
        <w:tc>
          <w:tcPr>
            <w:tcW w:w="9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D9A5CDD" w14:textId="77777777" w:rsidR="00476E15" w:rsidRDefault="00476E15" w:rsidP="00F03784">
            <w:pPr>
              <w:pStyle w:val="Tabletext2"/>
            </w:pPr>
            <w:r w:rsidRPr="00BF2E64">
              <w:t>63-67</w:t>
            </w:r>
          </w:p>
          <w:p w14:paraId="45E94242" w14:textId="77777777" w:rsidR="00476E15" w:rsidRPr="00BF2E64" w:rsidRDefault="00476E15" w:rsidP="00F03784">
            <w:pPr>
              <w:pStyle w:val="Tabletext2"/>
            </w:pPr>
            <w:r>
              <w:t>≥ 63</w:t>
            </w:r>
          </w:p>
          <w:p w14:paraId="209FABC1" w14:textId="77777777" w:rsidR="00476E15" w:rsidRDefault="00476E15" w:rsidP="00F03784">
            <w:pPr>
              <w:pStyle w:val="Tabletext2"/>
            </w:pPr>
            <w:r w:rsidRPr="00BF2E64">
              <w:t>(</w:t>
            </w:r>
            <w:r>
              <w:t>C65</w:t>
            </w:r>
            <w:r w:rsidRPr="00BF2E64">
              <w:t>)</w:t>
            </w:r>
          </w:p>
          <w:p w14:paraId="288CD36C" w14:textId="77777777" w:rsidR="00476E15" w:rsidRPr="00BF2E64" w:rsidRDefault="00476E15" w:rsidP="00F03784">
            <w:pPr>
              <w:pStyle w:val="Tabletext2"/>
            </w:pPr>
            <w:r>
              <w:t>(7. klase)</w:t>
            </w:r>
          </w:p>
        </w:tc>
        <w:tc>
          <w:tcPr>
            <w:tcW w:w="953" w:type="dxa"/>
            <w:tcBorders>
              <w:top w:val="single" w:sz="4" w:space="0" w:color="000000"/>
              <w:left w:val="single" w:sz="8" w:space="0" w:color="000000"/>
              <w:bottom w:val="single" w:sz="4" w:space="0" w:color="000000"/>
              <w:right w:val="single" w:sz="8" w:space="0" w:color="000000"/>
            </w:tcBorders>
            <w:vAlign w:val="center"/>
          </w:tcPr>
          <w:p w14:paraId="2889E6D6" w14:textId="77777777" w:rsidR="00476E15" w:rsidRDefault="00476E15" w:rsidP="00F03784">
            <w:pPr>
              <w:pStyle w:val="Tabletext2"/>
            </w:pPr>
            <w:r>
              <w:t>58-62</w:t>
            </w:r>
          </w:p>
          <w:p w14:paraId="4D695D08" w14:textId="77777777" w:rsidR="00476E15" w:rsidRPr="00BF2E64" w:rsidRDefault="00476E15" w:rsidP="00F03784">
            <w:pPr>
              <w:pStyle w:val="Tabletext2"/>
            </w:pPr>
            <w:r>
              <w:t>≥ 58</w:t>
            </w:r>
          </w:p>
          <w:p w14:paraId="5E22EC13" w14:textId="77777777" w:rsidR="00476E15" w:rsidRDefault="00476E15" w:rsidP="00F03784">
            <w:pPr>
              <w:pStyle w:val="Tabletext2"/>
            </w:pPr>
            <w:r w:rsidRPr="00BF2E64">
              <w:t>(</w:t>
            </w:r>
            <w:r>
              <w:t>C60</w:t>
            </w:r>
            <w:r w:rsidRPr="00BF2E64">
              <w:t>)</w:t>
            </w:r>
          </w:p>
          <w:p w14:paraId="354C1B2A" w14:textId="7CC76B84" w:rsidR="00476E15" w:rsidRPr="00BF2E64" w:rsidRDefault="00476E15" w:rsidP="00F03784">
            <w:pPr>
              <w:pStyle w:val="Tabletext2"/>
            </w:pPr>
            <w:r>
              <w:t>(6. klase)</w:t>
            </w:r>
          </w:p>
        </w:tc>
      </w:tr>
      <w:tr w:rsidR="00476E15" w:rsidRPr="00BF2E64" w14:paraId="552704EB" w14:textId="43BAD9CC" w:rsidTr="004917F5">
        <w:trPr>
          <w:cantSplit/>
          <w:trHeight w:val="288"/>
        </w:trPr>
        <w:tc>
          <w:tcPr>
            <w:tcW w:w="9005" w:type="dxa"/>
            <w:gridSpan w:val="7"/>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424225" w14:textId="3F5D26BA" w:rsidR="00476E15" w:rsidRDefault="00476E15" w:rsidP="00F03784">
            <w:pPr>
              <w:pStyle w:val="Tabletext"/>
            </w:pPr>
            <w:r>
              <w:t>Sadalīšanās īpašības</w:t>
            </w:r>
          </w:p>
        </w:tc>
      </w:tr>
      <w:tr w:rsidR="00476E15" w:rsidRPr="00BF2E64" w14:paraId="31790C5B" w14:textId="72F079E1" w:rsidTr="00476E15">
        <w:trPr>
          <w:cantSplit/>
          <w:trHeight w:val="440"/>
        </w:trPr>
        <w:tc>
          <w:tcPr>
            <w:tcW w:w="2683" w:type="dxa"/>
            <w:tcBorders>
              <w:top w:val="single" w:sz="4" w:space="0" w:color="000000"/>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54F489B4" w14:textId="77777777" w:rsidR="00476E15" w:rsidRPr="00BF2E64" w:rsidRDefault="00476E15" w:rsidP="00F03784">
            <w:pPr>
              <w:pStyle w:val="Tabletext"/>
            </w:pPr>
            <w:r w:rsidRPr="00BF2E64">
              <w:t>Sadalīšanās vērtība</w:t>
            </w:r>
            <w:r>
              <w:t xml:space="preserve"> (″Forshammer″ aizpildītājs)</w:t>
            </w:r>
          </w:p>
        </w:tc>
        <w:tc>
          <w:tcPr>
            <w:tcW w:w="1559" w:type="dxa"/>
            <w:tcBorders>
              <w:top w:val="single" w:sz="4" w:space="0" w:color="000000"/>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4453B288" w14:textId="77777777" w:rsidR="00476E15" w:rsidRPr="00BF2E64" w:rsidRDefault="00476E15" w:rsidP="00F03784">
            <w:pPr>
              <w:pStyle w:val="Tabletext"/>
            </w:pPr>
            <w:r w:rsidRPr="00BF2E64">
              <w:t>LVS EN 13075-1</w:t>
            </w:r>
          </w:p>
        </w:tc>
        <w:tc>
          <w:tcPr>
            <w:tcW w:w="952" w:type="dxa"/>
            <w:tcBorders>
              <w:top w:val="single" w:sz="4" w:space="0" w:color="000000"/>
              <w:left w:val="single" w:sz="4"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59F4D3B6" w14:textId="77777777" w:rsidR="00476E15" w:rsidRPr="00BF2E64" w:rsidRDefault="00476E15" w:rsidP="00F03784">
            <w:pPr>
              <w:pStyle w:val="Tabletext2"/>
            </w:pPr>
            <w:r>
              <w:t>&lt; 11</w:t>
            </w:r>
            <w:r w:rsidRPr="00BF2E64">
              <w:t>0</w:t>
            </w:r>
          </w:p>
          <w:p w14:paraId="206AD1D3" w14:textId="77777777" w:rsidR="00476E15" w:rsidRPr="00BF2E64" w:rsidRDefault="00476E15" w:rsidP="00F03784">
            <w:pPr>
              <w:pStyle w:val="Tabletext2"/>
            </w:pPr>
            <w:r>
              <w:t>(2</w:t>
            </w:r>
            <w:r w:rsidRPr="00BF2E64">
              <w:t>. klase)</w:t>
            </w:r>
          </w:p>
        </w:tc>
        <w:tc>
          <w:tcPr>
            <w:tcW w:w="952"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3D0043ED" w14:textId="77777777" w:rsidR="00476E15" w:rsidRPr="00BF2E64" w:rsidRDefault="00476E15" w:rsidP="00F03784">
            <w:pPr>
              <w:pStyle w:val="Tabletext2"/>
            </w:pPr>
            <w:r>
              <w:t>&lt; 11</w:t>
            </w:r>
            <w:r w:rsidRPr="00BF2E64">
              <w:t>0</w:t>
            </w:r>
          </w:p>
          <w:p w14:paraId="4E3A9E62" w14:textId="77777777" w:rsidR="00476E15" w:rsidRPr="00BF2E64" w:rsidRDefault="00476E15" w:rsidP="00F03784">
            <w:pPr>
              <w:pStyle w:val="Tabletext2"/>
            </w:pPr>
            <w:r>
              <w:t>(2</w:t>
            </w:r>
            <w:r w:rsidRPr="00BF2E64">
              <w:t>. klase)</w:t>
            </w:r>
          </w:p>
        </w:tc>
        <w:tc>
          <w:tcPr>
            <w:tcW w:w="953"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39DAF3CA" w14:textId="77777777" w:rsidR="00476E15" w:rsidRPr="00BF2E64" w:rsidRDefault="00476E15" w:rsidP="00F03784">
            <w:pPr>
              <w:pStyle w:val="Tabletext2"/>
            </w:pPr>
            <w:r>
              <w:t>70-155</w:t>
            </w:r>
          </w:p>
          <w:p w14:paraId="1FC74C39" w14:textId="77777777" w:rsidR="00476E15" w:rsidRPr="00BF2E64" w:rsidRDefault="00476E15" w:rsidP="00F03784">
            <w:pPr>
              <w:pStyle w:val="Tabletext2"/>
            </w:pPr>
            <w:r>
              <w:t>(3</w:t>
            </w:r>
            <w:r w:rsidRPr="00BF2E64">
              <w:t>. klase)</w:t>
            </w:r>
          </w:p>
        </w:tc>
        <w:tc>
          <w:tcPr>
            <w:tcW w:w="953"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3BC3F741" w14:textId="77777777" w:rsidR="00476E15" w:rsidRPr="00BF2E64" w:rsidRDefault="00476E15" w:rsidP="00F03784">
            <w:pPr>
              <w:pStyle w:val="Tabletext2"/>
            </w:pPr>
            <w:r>
              <w:t>70-155</w:t>
            </w:r>
          </w:p>
          <w:p w14:paraId="67F15C91" w14:textId="77777777" w:rsidR="00476E15" w:rsidRPr="00BF2E64" w:rsidRDefault="00476E15" w:rsidP="00F03784">
            <w:pPr>
              <w:pStyle w:val="Tabletext2"/>
            </w:pPr>
            <w:r>
              <w:t>(3</w:t>
            </w:r>
            <w:r w:rsidRPr="00BF2E64">
              <w:t>. klase)</w:t>
            </w:r>
          </w:p>
        </w:tc>
        <w:tc>
          <w:tcPr>
            <w:tcW w:w="953" w:type="dxa"/>
            <w:tcBorders>
              <w:top w:val="single" w:sz="4" w:space="0" w:color="000000"/>
              <w:left w:val="single" w:sz="8" w:space="0" w:color="000000"/>
              <w:bottom w:val="dashed" w:sz="2" w:space="0" w:color="auto"/>
              <w:right w:val="single" w:sz="8" w:space="0" w:color="000000"/>
            </w:tcBorders>
            <w:vAlign w:val="center"/>
          </w:tcPr>
          <w:p w14:paraId="6E679652" w14:textId="77777777" w:rsidR="00476E15" w:rsidRPr="00BF2E64" w:rsidRDefault="00476E15" w:rsidP="00F03784">
            <w:pPr>
              <w:pStyle w:val="Tabletext2"/>
            </w:pPr>
            <w:r>
              <w:t>110-195</w:t>
            </w:r>
          </w:p>
          <w:p w14:paraId="0E809112" w14:textId="16FEAC45" w:rsidR="00476E15" w:rsidRDefault="00476E15" w:rsidP="00F03784">
            <w:pPr>
              <w:pStyle w:val="Tabletext2"/>
            </w:pPr>
            <w:r>
              <w:t>(4</w:t>
            </w:r>
            <w:r w:rsidRPr="00BF2E64">
              <w:t>. klase)</w:t>
            </w:r>
          </w:p>
        </w:tc>
      </w:tr>
      <w:tr w:rsidR="00476E15" w:rsidRPr="00BF2E64" w14:paraId="18FC259F" w14:textId="754A1B67" w:rsidTr="00476E15">
        <w:trPr>
          <w:cantSplit/>
          <w:trHeight w:val="457"/>
        </w:trPr>
        <w:tc>
          <w:tcPr>
            <w:tcW w:w="268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DBC532" w14:textId="77777777" w:rsidR="00476E15" w:rsidRPr="00D01A16" w:rsidRDefault="00476E15" w:rsidP="00F03784">
            <w:pPr>
              <w:pStyle w:val="Tabletext"/>
            </w:pPr>
            <w:r>
              <w:t xml:space="preserve">Atlikums sijājot – </w:t>
            </w:r>
            <w:r w:rsidRPr="00BF2E64">
              <w:t>0,5 mm siets, %</w:t>
            </w:r>
            <w:r>
              <w:t xml:space="preserve"> (m/m)</w:t>
            </w:r>
            <w:r w:rsidRPr="00BF2E64">
              <w:rPr>
                <w:color w:val="9A9A9A"/>
              </w:rPr>
              <w:t xml:space="preserve"> </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928C33E" w14:textId="77777777" w:rsidR="00476E15" w:rsidRPr="00BF2E64" w:rsidRDefault="00476E15" w:rsidP="00F03784">
            <w:pPr>
              <w:pStyle w:val="Tabletext"/>
            </w:pPr>
            <w:r w:rsidRPr="00BF2E64">
              <w:t>LVS EN 1429</w:t>
            </w:r>
          </w:p>
        </w:tc>
        <w:tc>
          <w:tcPr>
            <w:tcW w:w="952"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7BD6DE36" w14:textId="77777777" w:rsidR="00476E15" w:rsidRPr="00BF2E64" w:rsidRDefault="00476E15" w:rsidP="00F03784">
            <w:pPr>
              <w:pStyle w:val="Tabletext2"/>
            </w:pPr>
            <w:r w:rsidRPr="00BF2E64">
              <w:t>≤ 0,5</w:t>
            </w:r>
          </w:p>
          <w:p w14:paraId="7D17C2C3" w14:textId="77777777" w:rsidR="00476E15" w:rsidRPr="00BF2E64" w:rsidRDefault="00476E15" w:rsidP="00F03784">
            <w:pPr>
              <w:pStyle w:val="Tabletext2"/>
            </w:pPr>
            <w:r w:rsidRPr="00BF2E64">
              <w:t>(4. klase)</w:t>
            </w:r>
          </w:p>
        </w:tc>
        <w:tc>
          <w:tcPr>
            <w:tcW w:w="952"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397AA81" w14:textId="77777777" w:rsidR="00476E15" w:rsidRPr="00BF2E64" w:rsidRDefault="00476E15" w:rsidP="00F03784">
            <w:pPr>
              <w:pStyle w:val="Tabletext2"/>
            </w:pPr>
            <w:r w:rsidRPr="00BF2E64">
              <w:t>≤ 0,5</w:t>
            </w:r>
          </w:p>
          <w:p w14:paraId="3C74CD7D" w14:textId="77777777" w:rsidR="00476E15" w:rsidRPr="00BF2E64" w:rsidRDefault="00476E15" w:rsidP="00F03784">
            <w:pPr>
              <w:pStyle w:val="Tabletext2"/>
            </w:pPr>
            <w:r w:rsidRPr="00BF2E64">
              <w:t xml:space="preserve">(4. klase) </w:t>
            </w:r>
          </w:p>
        </w:tc>
        <w:tc>
          <w:tcPr>
            <w:tcW w:w="9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7FBF7D8" w14:textId="77777777" w:rsidR="00476E15" w:rsidRPr="00BF2E64" w:rsidRDefault="00476E15" w:rsidP="00F03784">
            <w:pPr>
              <w:pStyle w:val="Tabletext2"/>
            </w:pPr>
            <w:r w:rsidRPr="00BF2E64">
              <w:t>≤ 0,5</w:t>
            </w:r>
          </w:p>
          <w:p w14:paraId="48600597" w14:textId="77777777" w:rsidR="00476E15" w:rsidRPr="00BF2E64" w:rsidRDefault="00476E15" w:rsidP="00F03784">
            <w:pPr>
              <w:pStyle w:val="Tabletext2"/>
            </w:pPr>
            <w:r w:rsidRPr="00BF2E64">
              <w:t>(4. klase)</w:t>
            </w:r>
          </w:p>
        </w:tc>
        <w:tc>
          <w:tcPr>
            <w:tcW w:w="9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26C34FD1" w14:textId="77777777" w:rsidR="00476E15" w:rsidRPr="00BF2E64" w:rsidRDefault="00476E15" w:rsidP="00F03784">
            <w:pPr>
              <w:pStyle w:val="Tabletext2"/>
            </w:pPr>
            <w:r w:rsidRPr="00BF2E64">
              <w:t>≤ 0,5</w:t>
            </w:r>
          </w:p>
          <w:p w14:paraId="2DD9D639" w14:textId="77777777" w:rsidR="00476E15" w:rsidRPr="00BF2E64" w:rsidRDefault="00476E15" w:rsidP="00F03784">
            <w:pPr>
              <w:pStyle w:val="Tabletext2"/>
            </w:pPr>
            <w:r w:rsidRPr="00BF2E64">
              <w:t xml:space="preserve">(4. klase) </w:t>
            </w:r>
          </w:p>
        </w:tc>
        <w:tc>
          <w:tcPr>
            <w:tcW w:w="953" w:type="dxa"/>
            <w:tcBorders>
              <w:top w:val="single" w:sz="4" w:space="0" w:color="000000"/>
              <w:left w:val="single" w:sz="8" w:space="0" w:color="000000"/>
              <w:bottom w:val="single" w:sz="4" w:space="0" w:color="000000"/>
              <w:right w:val="single" w:sz="8" w:space="0" w:color="000000"/>
            </w:tcBorders>
            <w:vAlign w:val="center"/>
          </w:tcPr>
          <w:p w14:paraId="393F2CA3" w14:textId="77777777" w:rsidR="00476E15" w:rsidRPr="00BF2E64" w:rsidRDefault="00476E15" w:rsidP="00F03784">
            <w:pPr>
              <w:pStyle w:val="Tabletext2"/>
            </w:pPr>
            <w:r w:rsidRPr="00BF2E64">
              <w:t>≤ 0,5</w:t>
            </w:r>
          </w:p>
          <w:p w14:paraId="370A43A4" w14:textId="47A03890" w:rsidR="00476E15" w:rsidRPr="00BF2E64" w:rsidRDefault="00476E15" w:rsidP="00F03784">
            <w:pPr>
              <w:pStyle w:val="Tabletext2"/>
            </w:pPr>
            <w:r w:rsidRPr="00BF2E64">
              <w:t xml:space="preserve">(4. klase) </w:t>
            </w:r>
          </w:p>
        </w:tc>
      </w:tr>
      <w:tr w:rsidR="00476E15" w:rsidRPr="00BF2E64" w14:paraId="4507FE50" w14:textId="1FD1C2EC" w:rsidTr="00CB5619">
        <w:trPr>
          <w:cantSplit/>
          <w:trHeight w:val="440"/>
        </w:trPr>
        <w:tc>
          <w:tcPr>
            <w:tcW w:w="8052"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C3C013B" w14:textId="77777777" w:rsidR="00476E15" w:rsidRPr="00BF2E64" w:rsidRDefault="00476E15" w:rsidP="00F03784">
            <w:pPr>
              <w:pStyle w:val="Tabletext"/>
            </w:pPr>
            <w:r>
              <w:t>Viskozitāte</w:t>
            </w:r>
          </w:p>
        </w:tc>
        <w:tc>
          <w:tcPr>
            <w:tcW w:w="953" w:type="dxa"/>
            <w:tcBorders>
              <w:top w:val="single" w:sz="4" w:space="0" w:color="000000"/>
              <w:left w:val="single" w:sz="4" w:space="0" w:color="000000"/>
              <w:bottom w:val="single" w:sz="4" w:space="0" w:color="000000"/>
              <w:right w:val="single" w:sz="4" w:space="0" w:color="000000"/>
            </w:tcBorders>
          </w:tcPr>
          <w:p w14:paraId="4D2F9121" w14:textId="77777777" w:rsidR="00476E15" w:rsidRDefault="00476E15" w:rsidP="00F03784">
            <w:pPr>
              <w:pStyle w:val="Tabletext"/>
            </w:pPr>
          </w:p>
        </w:tc>
      </w:tr>
      <w:tr w:rsidR="00476E15" w:rsidRPr="00BF2E64" w14:paraId="64F61286" w14:textId="34DF7E13" w:rsidTr="00476E15">
        <w:trPr>
          <w:cantSplit/>
          <w:trHeight w:val="440"/>
        </w:trPr>
        <w:tc>
          <w:tcPr>
            <w:tcW w:w="268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B420A5" w14:textId="44950218" w:rsidR="00476E15" w:rsidRPr="00BF2E64" w:rsidRDefault="00476E15" w:rsidP="00F03784">
            <w:pPr>
              <w:pStyle w:val="Tabletext"/>
            </w:pPr>
            <w:r>
              <w:t xml:space="preserve">Adhēzija ar </w:t>
            </w:r>
            <w:r w:rsidR="00184F67">
              <w:t xml:space="preserve">objektā lietoto </w:t>
            </w:r>
            <w:r>
              <w:t>minerālmateriālu</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C050FC" w14:textId="77777777" w:rsidR="00476E15" w:rsidRDefault="00476E15" w:rsidP="00F03784">
            <w:pPr>
              <w:pStyle w:val="Tabletext"/>
            </w:pPr>
            <w:r w:rsidRPr="00BF2E64">
              <w:t>LVS EN 13614</w:t>
            </w:r>
          </w:p>
          <w:p w14:paraId="3F555520" w14:textId="73D11974" w:rsidR="00184F67" w:rsidRPr="000776B1" w:rsidRDefault="00184F67" w:rsidP="00F03784">
            <w:pPr>
              <w:pStyle w:val="Tabletext"/>
            </w:pPr>
            <w:r w:rsidRPr="000776B1">
              <w:rPr>
                <w:lang w:val="lv-LV"/>
              </w:rPr>
              <w:t xml:space="preserve">(noteicošā </w:t>
            </w:r>
            <w:r>
              <w:rPr>
                <w:lang w:val="lv-LV"/>
              </w:rPr>
              <w:fldChar w:fldCharType="begin"/>
            </w:r>
            <w:r>
              <w:rPr>
                <w:lang w:val="lv-LV"/>
              </w:rPr>
              <w:instrText xml:space="preserve"> REF _Ref26875437 \r \h </w:instrText>
            </w:r>
            <w:r>
              <w:rPr>
                <w:lang w:val="lv-LV"/>
              </w:rPr>
            </w:r>
            <w:r>
              <w:rPr>
                <w:lang w:val="lv-LV"/>
              </w:rPr>
              <w:fldChar w:fldCharType="separate"/>
            </w:r>
            <w:r w:rsidR="007D61E4">
              <w:rPr>
                <w:lang w:val="lv-LV"/>
              </w:rPr>
              <w:t>8.3</w:t>
            </w:r>
            <w:r>
              <w:rPr>
                <w:lang w:val="lv-LV"/>
              </w:rPr>
              <w:fldChar w:fldCharType="end"/>
            </w:r>
            <w:r>
              <w:rPr>
                <w:lang w:val="lv-LV"/>
              </w:rPr>
              <w:t xml:space="preserve"> </w:t>
            </w:r>
            <w:r w:rsidRPr="000776B1">
              <w:rPr>
                <w:lang w:val="lv-LV"/>
              </w:rPr>
              <w:t>punktā aprakstītā metode)</w:t>
            </w:r>
          </w:p>
        </w:tc>
        <w:tc>
          <w:tcPr>
            <w:tcW w:w="952"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BAF0FD0" w14:textId="77777777" w:rsidR="00476E15" w:rsidRDefault="00476E15" w:rsidP="00F03784">
            <w:pPr>
              <w:pStyle w:val="Tabletext2"/>
            </w:pPr>
            <w:r w:rsidRPr="00BF2E64">
              <w:t xml:space="preserve">≥ </w:t>
            </w:r>
            <w:r>
              <w:t>75</w:t>
            </w:r>
          </w:p>
          <w:p w14:paraId="47AF77C7" w14:textId="4A146F7F" w:rsidR="00476E15" w:rsidRPr="00BF2E64" w:rsidRDefault="00476E15" w:rsidP="00F03784">
            <w:pPr>
              <w:pStyle w:val="Tabletext2"/>
            </w:pPr>
            <w:r>
              <w:t>(2. klase)</w:t>
            </w:r>
          </w:p>
        </w:tc>
        <w:tc>
          <w:tcPr>
            <w:tcW w:w="952"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4A581DE8" w14:textId="77777777" w:rsidR="00476E15" w:rsidRDefault="00476E15" w:rsidP="00F03784">
            <w:pPr>
              <w:pStyle w:val="Tabletext2"/>
            </w:pPr>
            <w:r w:rsidRPr="00BF2E64">
              <w:t xml:space="preserve">≥ </w:t>
            </w:r>
            <w:r>
              <w:t>75</w:t>
            </w:r>
          </w:p>
          <w:p w14:paraId="3192EE40" w14:textId="0D0649BC" w:rsidR="00476E15" w:rsidRPr="00BF2E64" w:rsidRDefault="00476E15" w:rsidP="00F03784">
            <w:pPr>
              <w:pStyle w:val="Tabletext2"/>
            </w:pPr>
            <w:r>
              <w:t>(2. klase)</w:t>
            </w:r>
          </w:p>
        </w:tc>
        <w:tc>
          <w:tcPr>
            <w:tcW w:w="9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DF35B13" w14:textId="77777777" w:rsidR="00476E15" w:rsidRDefault="00476E15" w:rsidP="00F03784">
            <w:pPr>
              <w:pStyle w:val="Tabletext2"/>
            </w:pPr>
            <w:r w:rsidRPr="00BF2E64">
              <w:t xml:space="preserve">≥ </w:t>
            </w:r>
            <w:r>
              <w:t>75</w:t>
            </w:r>
          </w:p>
          <w:p w14:paraId="6CCAE8BC" w14:textId="454768AB" w:rsidR="00476E15" w:rsidRPr="00BF2E64" w:rsidRDefault="00476E15" w:rsidP="00F03784">
            <w:pPr>
              <w:pStyle w:val="Tabletext2"/>
            </w:pPr>
            <w:r>
              <w:t>(2. klase)</w:t>
            </w:r>
          </w:p>
        </w:tc>
        <w:tc>
          <w:tcPr>
            <w:tcW w:w="9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77CBBC5F" w14:textId="77777777" w:rsidR="00476E15" w:rsidRDefault="00476E15" w:rsidP="00F03784">
            <w:pPr>
              <w:pStyle w:val="Tabletext2"/>
            </w:pPr>
            <w:r w:rsidRPr="00BF2E64">
              <w:t xml:space="preserve">≥ </w:t>
            </w:r>
            <w:r>
              <w:t>75</w:t>
            </w:r>
          </w:p>
          <w:p w14:paraId="3F4F6C2F" w14:textId="5F874AE0" w:rsidR="00476E15" w:rsidRPr="00BF2E64" w:rsidRDefault="00476E15" w:rsidP="00F03784">
            <w:pPr>
              <w:pStyle w:val="Tabletext2"/>
            </w:pPr>
            <w:r>
              <w:t>(2. klase)</w:t>
            </w:r>
          </w:p>
        </w:tc>
        <w:tc>
          <w:tcPr>
            <w:tcW w:w="953" w:type="dxa"/>
            <w:tcBorders>
              <w:top w:val="single" w:sz="4" w:space="0" w:color="000000"/>
              <w:left w:val="single" w:sz="8" w:space="0" w:color="000000"/>
              <w:bottom w:val="single" w:sz="4" w:space="0" w:color="000000"/>
              <w:right w:val="single" w:sz="8" w:space="0" w:color="000000"/>
            </w:tcBorders>
            <w:vAlign w:val="center"/>
          </w:tcPr>
          <w:p w14:paraId="0FFA1C49" w14:textId="77777777" w:rsidR="00476E15" w:rsidRDefault="00476E15" w:rsidP="00F03784">
            <w:pPr>
              <w:pStyle w:val="Tabletext2"/>
            </w:pPr>
            <w:r w:rsidRPr="00BF2E64">
              <w:t xml:space="preserve">≥ </w:t>
            </w:r>
            <w:r>
              <w:t>75</w:t>
            </w:r>
          </w:p>
          <w:p w14:paraId="7CF465A2" w14:textId="091BE32E" w:rsidR="00476E15" w:rsidRPr="00BF2E64" w:rsidRDefault="00476E15" w:rsidP="00F03784">
            <w:pPr>
              <w:pStyle w:val="Tabletext2"/>
            </w:pPr>
            <w:r>
              <w:t>(2. klase)</w:t>
            </w:r>
          </w:p>
        </w:tc>
      </w:tr>
      <w:tr w:rsidR="00476E15" w:rsidRPr="00BF2E64" w14:paraId="234B4315" w14:textId="46EBE3AC" w:rsidTr="004917F5">
        <w:trPr>
          <w:cantSplit/>
          <w:trHeight w:val="63"/>
        </w:trPr>
        <w:tc>
          <w:tcPr>
            <w:tcW w:w="9005" w:type="dxa"/>
            <w:gridSpan w:val="7"/>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28A2602" w14:textId="77777777" w:rsidR="00476E15" w:rsidRPr="00BF2E64" w:rsidRDefault="00476E15" w:rsidP="00F03784">
            <w:pPr>
              <w:pStyle w:val="Tabletext2"/>
            </w:pPr>
          </w:p>
        </w:tc>
      </w:tr>
      <w:tr w:rsidR="00476E15" w:rsidRPr="00BF2E64" w14:paraId="71F75654" w14:textId="68E10379" w:rsidTr="00476E15">
        <w:trPr>
          <w:cantSplit/>
          <w:trHeight w:val="440"/>
        </w:trPr>
        <w:tc>
          <w:tcPr>
            <w:tcW w:w="268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319B82" w14:textId="77777777" w:rsidR="00476E15" w:rsidRPr="00BF2E64" w:rsidRDefault="00476E15" w:rsidP="00F03784">
            <w:pPr>
              <w:pStyle w:val="Tabletext"/>
            </w:pPr>
            <w:r>
              <w:t xml:space="preserve">Uzglabāšanas stabilitāte sijājot (7 dienas uzglabājot) - </w:t>
            </w:r>
            <w:r w:rsidRPr="00BF2E64">
              <w:t>0,5 mm siets, %</w:t>
            </w:r>
            <w:r>
              <w:t xml:space="preserve"> (m/m)</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27BB98" w14:textId="77777777" w:rsidR="00476E15" w:rsidRPr="00BF2E64" w:rsidRDefault="00476E15" w:rsidP="00F03784">
            <w:pPr>
              <w:pStyle w:val="Tabletext"/>
            </w:pPr>
            <w:r w:rsidRPr="00BF2E64">
              <w:t>LVS EN 1429</w:t>
            </w:r>
          </w:p>
        </w:tc>
        <w:tc>
          <w:tcPr>
            <w:tcW w:w="952"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3854893D" w14:textId="77777777" w:rsidR="00476E15" w:rsidRPr="00BF2E64" w:rsidRDefault="00476E15" w:rsidP="00F03784">
            <w:pPr>
              <w:pStyle w:val="Tabletext2"/>
            </w:pPr>
            <w:r w:rsidRPr="00BF2E64">
              <w:t>≤ 0,5</w:t>
            </w:r>
          </w:p>
          <w:p w14:paraId="1E21CCE4" w14:textId="77777777" w:rsidR="00476E15" w:rsidRPr="00BF2E64" w:rsidRDefault="00476E15" w:rsidP="00F03784">
            <w:pPr>
              <w:pStyle w:val="Tabletext2"/>
            </w:pPr>
            <w:r w:rsidRPr="00BF2E64">
              <w:t>(4. klase)</w:t>
            </w:r>
          </w:p>
        </w:tc>
        <w:tc>
          <w:tcPr>
            <w:tcW w:w="952"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1BE179B" w14:textId="77777777" w:rsidR="00476E15" w:rsidRPr="00BF2E64" w:rsidRDefault="00476E15" w:rsidP="00F03784">
            <w:pPr>
              <w:pStyle w:val="Tabletext2"/>
            </w:pPr>
            <w:r w:rsidRPr="00BF2E64">
              <w:t>≤ 0,5</w:t>
            </w:r>
          </w:p>
          <w:p w14:paraId="449C4171" w14:textId="77777777" w:rsidR="00476E15" w:rsidRPr="00BF2E64" w:rsidRDefault="00476E15" w:rsidP="00F03784">
            <w:pPr>
              <w:pStyle w:val="Tabletext2"/>
            </w:pPr>
            <w:r w:rsidRPr="00BF2E64">
              <w:t>(4. klase)</w:t>
            </w:r>
          </w:p>
        </w:tc>
        <w:tc>
          <w:tcPr>
            <w:tcW w:w="9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3987655E" w14:textId="77777777" w:rsidR="00476E15" w:rsidRPr="00BF2E64" w:rsidRDefault="00476E15" w:rsidP="00F03784">
            <w:pPr>
              <w:pStyle w:val="Tabletext2"/>
            </w:pPr>
            <w:r w:rsidRPr="00BF2E64">
              <w:t>≤ 0,5</w:t>
            </w:r>
          </w:p>
          <w:p w14:paraId="1A488E68" w14:textId="77777777" w:rsidR="00476E15" w:rsidRPr="00BF2E64" w:rsidRDefault="00476E15" w:rsidP="00F03784">
            <w:pPr>
              <w:pStyle w:val="Tabletext2"/>
            </w:pPr>
            <w:r w:rsidRPr="00BF2E64">
              <w:t>(4. klase)</w:t>
            </w:r>
          </w:p>
        </w:tc>
        <w:tc>
          <w:tcPr>
            <w:tcW w:w="9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C8BFBA7" w14:textId="77777777" w:rsidR="00476E15" w:rsidRPr="00BF2E64" w:rsidRDefault="00476E15" w:rsidP="00F03784">
            <w:pPr>
              <w:pStyle w:val="Tabletext2"/>
            </w:pPr>
            <w:r w:rsidRPr="00BF2E64">
              <w:t>≤ 0,5</w:t>
            </w:r>
          </w:p>
          <w:p w14:paraId="514227A2" w14:textId="77777777" w:rsidR="00476E15" w:rsidRPr="00BF2E64" w:rsidRDefault="00476E15" w:rsidP="00F03784">
            <w:pPr>
              <w:pStyle w:val="Tabletext2"/>
            </w:pPr>
            <w:r w:rsidRPr="00BF2E64">
              <w:t>(4. klase)</w:t>
            </w:r>
          </w:p>
        </w:tc>
        <w:tc>
          <w:tcPr>
            <w:tcW w:w="953" w:type="dxa"/>
            <w:tcBorders>
              <w:top w:val="single" w:sz="4" w:space="0" w:color="000000"/>
              <w:left w:val="single" w:sz="8" w:space="0" w:color="000000"/>
              <w:bottom w:val="single" w:sz="4" w:space="0" w:color="000000"/>
              <w:right w:val="single" w:sz="8" w:space="0" w:color="000000"/>
            </w:tcBorders>
            <w:vAlign w:val="center"/>
          </w:tcPr>
          <w:p w14:paraId="1A549FAB" w14:textId="77777777" w:rsidR="00476E15" w:rsidRPr="00BF2E64" w:rsidRDefault="00476E15" w:rsidP="00F03784">
            <w:pPr>
              <w:pStyle w:val="Tabletext2"/>
            </w:pPr>
            <w:r w:rsidRPr="00BF2E64">
              <w:t>≤ 0,5</w:t>
            </w:r>
          </w:p>
          <w:p w14:paraId="1B4F369D" w14:textId="3B7E2DD3" w:rsidR="00476E15" w:rsidRPr="00BF2E64" w:rsidRDefault="00476E15" w:rsidP="00F03784">
            <w:pPr>
              <w:pStyle w:val="Tabletext2"/>
            </w:pPr>
            <w:r w:rsidRPr="00BF2E64">
              <w:t>(4. klase)</w:t>
            </w:r>
          </w:p>
        </w:tc>
      </w:tr>
      <w:tr w:rsidR="00476E15" w:rsidRPr="00BF2E64" w14:paraId="465B7ADA" w14:textId="48EEEFF7" w:rsidTr="004917F5">
        <w:trPr>
          <w:cantSplit/>
          <w:trHeight w:val="520"/>
        </w:trPr>
        <w:tc>
          <w:tcPr>
            <w:tcW w:w="9005" w:type="dxa"/>
            <w:gridSpan w:val="7"/>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ADF7B35" w14:textId="77777777" w:rsidR="00476E15" w:rsidRPr="00BF2E64" w:rsidRDefault="00476E15" w:rsidP="00F03784">
            <w:pPr>
              <w:pStyle w:val="Tabletext"/>
            </w:pPr>
            <w:r w:rsidRPr="00BF2E64">
              <w:t xml:space="preserve">LVS EN 13808 </w:t>
            </w:r>
            <w:r>
              <w:t xml:space="preserve">3. tabula un </w:t>
            </w:r>
            <w:r w:rsidRPr="00BF2E64">
              <w:t>4. t</w:t>
            </w:r>
            <w:r>
              <w:t>abula</w:t>
            </w:r>
          </w:p>
          <w:p w14:paraId="1178A2C9" w14:textId="7A867EF6" w:rsidR="00476E15" w:rsidRPr="00BF2E64" w:rsidRDefault="00476E15" w:rsidP="00F03784">
            <w:pPr>
              <w:pStyle w:val="Tabletext"/>
            </w:pPr>
            <w:r w:rsidRPr="00BF2E64">
              <w:t xml:space="preserve">Atgūšanas metode: LVS EN </w:t>
            </w:r>
            <w:r>
              <w:t>1431 (pēc ekstrakcijas), LVS EN 13074-1 (ar iztvaicēšanu)</w:t>
            </w:r>
          </w:p>
        </w:tc>
      </w:tr>
      <w:tr w:rsidR="00476E15" w:rsidRPr="00BF2E64" w14:paraId="78AA1B46" w14:textId="5C09BA81" w:rsidTr="00476E15">
        <w:trPr>
          <w:cantSplit/>
          <w:trHeight w:val="480"/>
        </w:trPr>
        <w:tc>
          <w:tcPr>
            <w:tcW w:w="268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84C7C0" w14:textId="77777777" w:rsidR="00476E15" w:rsidRPr="00BF2E64" w:rsidRDefault="00476E15" w:rsidP="00F03784">
            <w:pPr>
              <w:pStyle w:val="Tabletext"/>
            </w:pPr>
            <w:r w:rsidRPr="00BF2E64">
              <w:t>Penetrācija +</w:t>
            </w:r>
            <w:r>
              <w:t xml:space="preserve"> </w:t>
            </w:r>
            <w:r w:rsidRPr="00BF2E64">
              <w:t>25</w:t>
            </w:r>
            <w:r>
              <w:t xml:space="preserve"> </w:t>
            </w:r>
            <w:r w:rsidRPr="00BF2E64">
              <w:rPr>
                <w:vertAlign w:val="superscript"/>
              </w:rPr>
              <w:t>0</w:t>
            </w:r>
            <w:r w:rsidRPr="00BF2E64">
              <w:t>C, 0,1mm</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EFE054" w14:textId="77777777" w:rsidR="00476E15" w:rsidRPr="00BF2E64" w:rsidRDefault="00476E15" w:rsidP="00F03784">
            <w:pPr>
              <w:pStyle w:val="Tabletext"/>
            </w:pPr>
            <w:r w:rsidRPr="00BF2E64">
              <w:t>LVS EN 1426</w:t>
            </w:r>
          </w:p>
        </w:tc>
        <w:tc>
          <w:tcPr>
            <w:tcW w:w="952"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3B7DA63F" w14:textId="77777777" w:rsidR="00476E15" w:rsidRPr="00BF2E64" w:rsidRDefault="00476E15" w:rsidP="00F03784">
            <w:pPr>
              <w:pStyle w:val="Tabletext2"/>
            </w:pPr>
            <w:r w:rsidRPr="00BF2E64">
              <w:t>≤ 220</w:t>
            </w:r>
          </w:p>
          <w:p w14:paraId="5E5F8D69" w14:textId="77777777" w:rsidR="00476E15" w:rsidRPr="00BF2E64" w:rsidRDefault="00476E15" w:rsidP="00F03784">
            <w:pPr>
              <w:pStyle w:val="Tabletext2"/>
            </w:pPr>
            <w:r w:rsidRPr="00BF2E64">
              <w:t>(5. klase)</w:t>
            </w:r>
          </w:p>
        </w:tc>
        <w:tc>
          <w:tcPr>
            <w:tcW w:w="952"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2C0DCC6" w14:textId="77777777" w:rsidR="00476E15" w:rsidRPr="00BF2E64" w:rsidRDefault="00476E15" w:rsidP="00F03784">
            <w:pPr>
              <w:pStyle w:val="Tabletext2"/>
            </w:pPr>
            <w:r w:rsidRPr="00BF2E64">
              <w:t>≤ 220</w:t>
            </w:r>
          </w:p>
          <w:p w14:paraId="0BE2536D" w14:textId="77777777" w:rsidR="00476E15" w:rsidRPr="00BF2E64" w:rsidRDefault="00476E15" w:rsidP="00F03784">
            <w:pPr>
              <w:pStyle w:val="Tabletext2"/>
            </w:pPr>
            <w:r w:rsidRPr="00BF2E64">
              <w:t>(5. klase)</w:t>
            </w:r>
          </w:p>
        </w:tc>
        <w:tc>
          <w:tcPr>
            <w:tcW w:w="9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04A7389F" w14:textId="77777777" w:rsidR="00476E15" w:rsidRPr="00BF2E64" w:rsidRDefault="00476E15" w:rsidP="00F03784">
            <w:pPr>
              <w:pStyle w:val="Tabletext2"/>
            </w:pPr>
            <w:r w:rsidRPr="00BF2E64">
              <w:t>≤ 220</w:t>
            </w:r>
          </w:p>
          <w:p w14:paraId="1E33CBD5" w14:textId="77777777" w:rsidR="00476E15" w:rsidRPr="00BF2E64" w:rsidRDefault="00476E15" w:rsidP="00F03784">
            <w:pPr>
              <w:pStyle w:val="Tabletext2"/>
            </w:pPr>
            <w:r w:rsidRPr="00BF2E64">
              <w:t>(5. klase)</w:t>
            </w:r>
          </w:p>
        </w:tc>
        <w:tc>
          <w:tcPr>
            <w:tcW w:w="9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441F7A54" w14:textId="77777777" w:rsidR="00476E15" w:rsidRPr="00BF2E64" w:rsidRDefault="00476E15" w:rsidP="00F03784">
            <w:pPr>
              <w:pStyle w:val="Tabletext2"/>
            </w:pPr>
            <w:r w:rsidRPr="00BF2E64">
              <w:t>≤ 220</w:t>
            </w:r>
          </w:p>
          <w:p w14:paraId="06A4BB17" w14:textId="77777777" w:rsidR="00476E15" w:rsidRPr="00BF2E64" w:rsidRDefault="00476E15" w:rsidP="00F03784">
            <w:pPr>
              <w:pStyle w:val="Tabletext2"/>
            </w:pPr>
            <w:r w:rsidRPr="00BF2E64">
              <w:t>(5. klase)</w:t>
            </w:r>
          </w:p>
        </w:tc>
        <w:tc>
          <w:tcPr>
            <w:tcW w:w="953" w:type="dxa"/>
            <w:tcBorders>
              <w:top w:val="single" w:sz="4" w:space="0" w:color="000000"/>
              <w:left w:val="single" w:sz="8" w:space="0" w:color="000000"/>
              <w:bottom w:val="single" w:sz="4" w:space="0" w:color="000000"/>
              <w:right w:val="single" w:sz="8" w:space="0" w:color="000000"/>
            </w:tcBorders>
            <w:vAlign w:val="center"/>
          </w:tcPr>
          <w:p w14:paraId="556F04AE" w14:textId="77777777" w:rsidR="00476E15" w:rsidRPr="00BF2E64" w:rsidRDefault="00476E15" w:rsidP="00F03784">
            <w:pPr>
              <w:pStyle w:val="Tabletext2"/>
            </w:pPr>
            <w:r w:rsidRPr="00BF2E64">
              <w:t>≤ 220</w:t>
            </w:r>
          </w:p>
          <w:p w14:paraId="7C44DD9F" w14:textId="1F136D44" w:rsidR="00476E15" w:rsidRPr="00BF2E64" w:rsidRDefault="00476E15" w:rsidP="00F03784">
            <w:pPr>
              <w:pStyle w:val="Tabletext2"/>
            </w:pPr>
            <w:r w:rsidRPr="00BF2E64">
              <w:t>(5. klase)</w:t>
            </w:r>
          </w:p>
        </w:tc>
      </w:tr>
      <w:tr w:rsidR="00476E15" w:rsidRPr="00BF2E64" w14:paraId="691D904F" w14:textId="78F71924" w:rsidTr="00476E15">
        <w:trPr>
          <w:cantSplit/>
          <w:trHeight w:val="525"/>
        </w:trPr>
        <w:tc>
          <w:tcPr>
            <w:tcW w:w="268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E535EE" w14:textId="77777777" w:rsidR="00476E15" w:rsidRPr="00BF2E64" w:rsidRDefault="00476E15" w:rsidP="00F03784">
            <w:pPr>
              <w:pStyle w:val="Tabletext"/>
            </w:pPr>
            <w:r w:rsidRPr="00BF2E64">
              <w:t xml:space="preserve">Mīkstēšanas temperatūra, </w:t>
            </w:r>
            <w:r w:rsidRPr="00BF2E64">
              <w:rPr>
                <w:vertAlign w:val="superscript"/>
              </w:rPr>
              <w:t>0</w:t>
            </w:r>
            <w:r w:rsidRPr="00BF2E64">
              <w:t>C</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52BBB5" w14:textId="77777777" w:rsidR="00476E15" w:rsidRPr="00BF2E64" w:rsidRDefault="00476E15" w:rsidP="00F03784">
            <w:pPr>
              <w:pStyle w:val="Tabletext"/>
            </w:pPr>
            <w:r w:rsidRPr="00BF2E64">
              <w:t>LVS EN 1427</w:t>
            </w:r>
          </w:p>
        </w:tc>
        <w:tc>
          <w:tcPr>
            <w:tcW w:w="952"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54F7FD32" w14:textId="77777777" w:rsidR="00476E15" w:rsidRPr="00BF2E64" w:rsidRDefault="00476E15" w:rsidP="00F03784">
            <w:pPr>
              <w:pStyle w:val="Tabletext2"/>
            </w:pPr>
            <w:r w:rsidRPr="00BF2E64">
              <w:t>≥ 35</w:t>
            </w:r>
          </w:p>
          <w:p w14:paraId="48B95D53" w14:textId="77777777" w:rsidR="00476E15" w:rsidRPr="00BF2E64" w:rsidRDefault="00476E15" w:rsidP="00F03784">
            <w:pPr>
              <w:pStyle w:val="Tabletext2"/>
            </w:pPr>
            <w:r>
              <w:t>(8</w:t>
            </w:r>
            <w:r w:rsidRPr="00BF2E64">
              <w:t>. klase)</w:t>
            </w:r>
          </w:p>
        </w:tc>
        <w:tc>
          <w:tcPr>
            <w:tcW w:w="952"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0A3E2427" w14:textId="77777777" w:rsidR="00476E15" w:rsidRPr="00BF2E64" w:rsidRDefault="00476E15" w:rsidP="00F03784">
            <w:pPr>
              <w:pStyle w:val="Tabletext2"/>
            </w:pPr>
            <w:r w:rsidRPr="00BF2E64">
              <w:t>≥ 35</w:t>
            </w:r>
          </w:p>
          <w:p w14:paraId="0CFDAE55" w14:textId="77777777" w:rsidR="00476E15" w:rsidRPr="00BF2E64" w:rsidRDefault="00476E15" w:rsidP="00F03784">
            <w:pPr>
              <w:pStyle w:val="Tabletext2"/>
            </w:pPr>
            <w:r>
              <w:t>(8</w:t>
            </w:r>
            <w:r w:rsidRPr="00BF2E64">
              <w:t>. klase)</w:t>
            </w:r>
          </w:p>
        </w:tc>
        <w:tc>
          <w:tcPr>
            <w:tcW w:w="9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7B15B543" w14:textId="77777777" w:rsidR="00476E15" w:rsidRPr="00BF2E64" w:rsidRDefault="00476E15" w:rsidP="00F03784">
            <w:pPr>
              <w:pStyle w:val="Tabletext2"/>
            </w:pPr>
            <w:r w:rsidRPr="00BF2E64">
              <w:t>≥ 35</w:t>
            </w:r>
          </w:p>
          <w:p w14:paraId="0AD7C900" w14:textId="77777777" w:rsidR="00476E15" w:rsidRPr="00BF2E64" w:rsidRDefault="00476E15" w:rsidP="00F03784">
            <w:pPr>
              <w:pStyle w:val="Tabletext2"/>
            </w:pPr>
            <w:r>
              <w:t>(8</w:t>
            </w:r>
            <w:r w:rsidRPr="00BF2E64">
              <w:t>. klase)</w:t>
            </w:r>
          </w:p>
        </w:tc>
        <w:tc>
          <w:tcPr>
            <w:tcW w:w="9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346A9A5" w14:textId="77777777" w:rsidR="00476E15" w:rsidRPr="00BF2E64" w:rsidRDefault="00476E15" w:rsidP="00F03784">
            <w:pPr>
              <w:pStyle w:val="Tabletext2"/>
            </w:pPr>
            <w:r w:rsidRPr="00BF2E64">
              <w:t>≥ 35</w:t>
            </w:r>
          </w:p>
          <w:p w14:paraId="18E6CB9A" w14:textId="77777777" w:rsidR="00476E15" w:rsidRPr="00BF2E64" w:rsidRDefault="00476E15" w:rsidP="00F03784">
            <w:pPr>
              <w:pStyle w:val="Tabletext2"/>
            </w:pPr>
            <w:r>
              <w:t>(8</w:t>
            </w:r>
            <w:r w:rsidRPr="00BF2E64">
              <w:t>. klase)</w:t>
            </w:r>
          </w:p>
        </w:tc>
        <w:tc>
          <w:tcPr>
            <w:tcW w:w="953" w:type="dxa"/>
            <w:tcBorders>
              <w:top w:val="single" w:sz="4" w:space="0" w:color="000000"/>
              <w:left w:val="single" w:sz="8" w:space="0" w:color="000000"/>
              <w:bottom w:val="single" w:sz="4" w:space="0" w:color="000000"/>
              <w:right w:val="single" w:sz="8" w:space="0" w:color="000000"/>
            </w:tcBorders>
            <w:vAlign w:val="center"/>
          </w:tcPr>
          <w:p w14:paraId="63BBE688" w14:textId="77777777" w:rsidR="00476E15" w:rsidRPr="00BF2E64" w:rsidRDefault="00476E15" w:rsidP="00F03784">
            <w:pPr>
              <w:pStyle w:val="Tabletext2"/>
            </w:pPr>
            <w:r w:rsidRPr="00BF2E64">
              <w:t>≥ 35</w:t>
            </w:r>
          </w:p>
          <w:p w14:paraId="3A8C6800" w14:textId="3A87D3A9" w:rsidR="00476E15" w:rsidRPr="00BF2E64" w:rsidRDefault="00476E15" w:rsidP="00F03784">
            <w:pPr>
              <w:pStyle w:val="Tabletext2"/>
            </w:pPr>
            <w:r>
              <w:t>(8</w:t>
            </w:r>
            <w:r w:rsidRPr="00BF2E64">
              <w:t>. klase)</w:t>
            </w:r>
          </w:p>
        </w:tc>
      </w:tr>
      <w:tr w:rsidR="00476E15" w:rsidRPr="00BF2E64" w14:paraId="21C9D655" w14:textId="77777777" w:rsidTr="00476E15">
        <w:trPr>
          <w:cantSplit/>
          <w:trHeight w:val="525"/>
        </w:trPr>
        <w:tc>
          <w:tcPr>
            <w:tcW w:w="268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4611D6" w14:textId="45AD8A3C" w:rsidR="00476E15" w:rsidRPr="00BF2E64" w:rsidRDefault="00476E15" w:rsidP="00F03784">
            <w:pPr>
              <w:pStyle w:val="Tabletext"/>
            </w:pPr>
            <w:r w:rsidRPr="00BF2E64">
              <w:t xml:space="preserve">Mīkstēšanas temperatūra, ja lietotas polimēr-saistvielas, </w:t>
            </w:r>
            <w:r w:rsidRPr="00BF2E64">
              <w:rPr>
                <w:vertAlign w:val="superscript"/>
              </w:rPr>
              <w:t>0</w:t>
            </w:r>
            <w:r w:rsidRPr="00BF2E64">
              <w:t>C</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2704F3" w14:textId="11C5F8BA" w:rsidR="00476E15" w:rsidRPr="00BF2E64" w:rsidRDefault="00476E15" w:rsidP="00F03784">
            <w:pPr>
              <w:pStyle w:val="Tabletext"/>
            </w:pPr>
            <w:r w:rsidRPr="00BF2E64">
              <w:t>LVS EN 1428</w:t>
            </w:r>
          </w:p>
        </w:tc>
        <w:tc>
          <w:tcPr>
            <w:tcW w:w="952"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7E514CE" w14:textId="77777777" w:rsidR="00476E15" w:rsidRPr="00BF2E64" w:rsidRDefault="00476E15" w:rsidP="00F03784">
            <w:pPr>
              <w:pStyle w:val="Tabletext2"/>
            </w:pPr>
            <w:r w:rsidRPr="00BF2E64">
              <w:t>≥ 39</w:t>
            </w:r>
          </w:p>
          <w:p w14:paraId="27F5BFB0" w14:textId="4A5BDBDB" w:rsidR="00476E15" w:rsidRPr="00BF2E64" w:rsidRDefault="00476E15" w:rsidP="00F03784">
            <w:pPr>
              <w:pStyle w:val="Tabletext2"/>
            </w:pPr>
            <w:r>
              <w:t>(7</w:t>
            </w:r>
            <w:r w:rsidRPr="00BF2E64">
              <w:t>. klase)</w:t>
            </w:r>
          </w:p>
        </w:tc>
        <w:tc>
          <w:tcPr>
            <w:tcW w:w="952"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4243EB40" w14:textId="77777777" w:rsidR="00476E15" w:rsidRPr="00BF2E64" w:rsidRDefault="00476E15" w:rsidP="00F03784">
            <w:pPr>
              <w:pStyle w:val="Tabletext2"/>
            </w:pPr>
            <w:r w:rsidRPr="00BF2E64">
              <w:t>≥ 39</w:t>
            </w:r>
          </w:p>
          <w:p w14:paraId="19C77B83" w14:textId="42A4DF4D" w:rsidR="00476E15" w:rsidRPr="00BF2E64" w:rsidRDefault="00476E15" w:rsidP="00F03784">
            <w:pPr>
              <w:pStyle w:val="Tabletext2"/>
            </w:pPr>
            <w:r>
              <w:t>(7</w:t>
            </w:r>
            <w:r w:rsidRPr="00BF2E64">
              <w:t>. klase)</w:t>
            </w:r>
          </w:p>
        </w:tc>
        <w:tc>
          <w:tcPr>
            <w:tcW w:w="9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9C9387E" w14:textId="77777777" w:rsidR="00476E15" w:rsidRPr="00BF2E64" w:rsidRDefault="00476E15" w:rsidP="00F03784">
            <w:pPr>
              <w:pStyle w:val="Tabletext2"/>
            </w:pPr>
            <w:r w:rsidRPr="00BF2E64">
              <w:t>≥ 39</w:t>
            </w:r>
          </w:p>
          <w:p w14:paraId="14DA0963" w14:textId="5788E66E" w:rsidR="00476E15" w:rsidRPr="00BF2E64" w:rsidRDefault="00476E15" w:rsidP="00F03784">
            <w:pPr>
              <w:pStyle w:val="Tabletext2"/>
            </w:pPr>
            <w:r>
              <w:t>(7</w:t>
            </w:r>
            <w:r w:rsidRPr="00BF2E64">
              <w:t>. klase)</w:t>
            </w:r>
          </w:p>
        </w:tc>
        <w:tc>
          <w:tcPr>
            <w:tcW w:w="9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4C99AD25" w14:textId="77777777" w:rsidR="00476E15" w:rsidRPr="00BF2E64" w:rsidRDefault="00476E15" w:rsidP="00F03784">
            <w:pPr>
              <w:pStyle w:val="Tabletext2"/>
            </w:pPr>
            <w:r w:rsidRPr="00BF2E64">
              <w:t>≥ 39</w:t>
            </w:r>
          </w:p>
          <w:p w14:paraId="0BA6E8AB" w14:textId="3E944A7F" w:rsidR="00476E15" w:rsidRPr="00BF2E64" w:rsidRDefault="00476E15" w:rsidP="00F03784">
            <w:pPr>
              <w:pStyle w:val="Tabletext2"/>
            </w:pPr>
            <w:r>
              <w:t>(7</w:t>
            </w:r>
            <w:r w:rsidRPr="00BF2E64">
              <w:t>. klase)</w:t>
            </w:r>
          </w:p>
        </w:tc>
        <w:tc>
          <w:tcPr>
            <w:tcW w:w="953" w:type="dxa"/>
            <w:tcBorders>
              <w:top w:val="single" w:sz="4" w:space="0" w:color="000000"/>
              <w:left w:val="single" w:sz="8" w:space="0" w:color="000000"/>
              <w:bottom w:val="single" w:sz="4" w:space="0" w:color="000000"/>
              <w:right w:val="single" w:sz="8" w:space="0" w:color="000000"/>
            </w:tcBorders>
            <w:vAlign w:val="center"/>
          </w:tcPr>
          <w:p w14:paraId="33FD6B04" w14:textId="77777777" w:rsidR="00476E15" w:rsidRPr="00BF2E64" w:rsidRDefault="00476E15" w:rsidP="00F03784">
            <w:pPr>
              <w:pStyle w:val="Tabletext2"/>
            </w:pPr>
            <w:r w:rsidRPr="00BF2E64">
              <w:t>≥ 39</w:t>
            </w:r>
          </w:p>
          <w:p w14:paraId="1D38A976" w14:textId="1BFF4DE0" w:rsidR="00476E15" w:rsidRPr="00BF2E64" w:rsidRDefault="00476E15" w:rsidP="00F03784">
            <w:pPr>
              <w:pStyle w:val="Tabletext2"/>
            </w:pPr>
            <w:r>
              <w:t>(7</w:t>
            </w:r>
            <w:r w:rsidRPr="00BF2E64">
              <w:t>. klase)</w:t>
            </w:r>
          </w:p>
        </w:tc>
      </w:tr>
    </w:tbl>
    <w:p w14:paraId="5C95C75D" w14:textId="77777777" w:rsidR="00B9576A" w:rsidRDefault="00B9576A" w:rsidP="00CC4328">
      <w:pPr>
        <w:pStyle w:val="BodyText3"/>
      </w:pPr>
      <w:r w:rsidRPr="00BF2E64">
        <w:t>PIEZĪME</w:t>
      </w:r>
      <w:r w:rsidRPr="00BF2E64">
        <w:rPr>
          <w:vertAlign w:val="superscript"/>
        </w:rPr>
        <w:t>(1)</w:t>
      </w:r>
      <w:r w:rsidRPr="00BF2E64">
        <w:t xml:space="preserve"> Emulsijas </w:t>
      </w:r>
      <w:r>
        <w:t xml:space="preserve">saistvielas </w:t>
      </w:r>
      <w:r w:rsidRPr="00BF2E64">
        <w:t>saturs, kas noteikts ar LVS EN 1428 aprakstīto metodi, jādefinē kā [100 – ūdens saturs].</w:t>
      </w:r>
    </w:p>
    <w:p w14:paraId="790E3105" w14:textId="77777777" w:rsidR="00B9576A" w:rsidRDefault="00B9576A" w:rsidP="0094496E">
      <w:pPr>
        <w:pStyle w:val="BodyText3"/>
      </w:pPr>
      <w:r w:rsidRPr="00BF2E64">
        <w:t>PIEZĪME</w:t>
      </w:r>
      <w:r>
        <w:rPr>
          <w:vertAlign w:val="superscript"/>
        </w:rPr>
        <w:t>(2</w:t>
      </w:r>
      <w:r w:rsidRPr="00BF2E64">
        <w:rPr>
          <w:vertAlign w:val="superscript"/>
        </w:rPr>
        <w:t>)</w:t>
      </w:r>
      <w:r w:rsidRPr="00BF2E64">
        <w:t xml:space="preserve"> Emulsijas </w:t>
      </w:r>
      <w:r>
        <w:t xml:space="preserve">saistvielas </w:t>
      </w:r>
      <w:r w:rsidRPr="00BF2E64">
        <w:t>saturs, kas noteikts ar</w:t>
      </w:r>
      <w:r>
        <w:t xml:space="preserve"> destilācijas metodi atbilstoši LVS EN 1431</w:t>
      </w:r>
      <w:r w:rsidRPr="00BF2E64">
        <w:t xml:space="preserve"> apr</w:t>
      </w:r>
      <w:r>
        <w:t>akstīto metodi, jādefinē kā [atlikušās saistvielas procentuālais masas saturs +</w:t>
      </w:r>
      <w:r w:rsidRPr="00BF2E64">
        <w:t xml:space="preserve"> </w:t>
      </w:r>
      <w:r>
        <w:t>distilāta procentuālais masas saturs</w:t>
      </w:r>
      <w:r w:rsidRPr="00BF2E64">
        <w:t>].</w:t>
      </w:r>
    </w:p>
    <w:p w14:paraId="307B7EC9" w14:textId="77777777" w:rsidR="00B9576A" w:rsidRPr="00BF2E64" w:rsidRDefault="00B9576A" w:rsidP="0094496E">
      <w:pPr>
        <w:pStyle w:val="BodyText3"/>
      </w:pPr>
      <w:r w:rsidRPr="00BF2E64">
        <w:lastRenderedPageBreak/>
        <w:t>PIEZĪME</w:t>
      </w:r>
      <w:r>
        <w:rPr>
          <w:vertAlign w:val="superscript"/>
        </w:rPr>
        <w:t>(3</w:t>
      </w:r>
      <w:r w:rsidRPr="00BF2E64">
        <w:rPr>
          <w:vertAlign w:val="superscript"/>
        </w:rPr>
        <w:t>)</w:t>
      </w:r>
      <w:r>
        <w:t xml:space="preserve"> Bitumena emulijas atlikušās saistvielas saturs, kas noteikts ar destilācijas metodi atbilstoši LVS EN 1431 ir bitumena emulsijas saistvielas atlikums pēc ūdesn eļļas destilāta destilēšanas</w:t>
      </w:r>
      <w:r w:rsidRPr="00BF2E64">
        <w:t>.</w:t>
      </w:r>
    </w:p>
    <w:p w14:paraId="0CBBA323" w14:textId="77777777" w:rsidR="00B9576A" w:rsidRPr="00BF2E64" w:rsidRDefault="00B9576A" w:rsidP="00BC6DFA">
      <w:pPr>
        <w:pStyle w:val="Heading3"/>
      </w:pPr>
      <w:bookmarkStart w:id="5255" w:name="_Toc250814888"/>
      <w:r w:rsidRPr="00BF2E64">
        <w:t>Iekārtas</w:t>
      </w:r>
      <w:bookmarkEnd w:id="5255"/>
    </w:p>
    <w:p w14:paraId="156E3F72" w14:textId="77777777" w:rsidR="00B9576A" w:rsidRPr="00BF2E64" w:rsidRDefault="00B9576A" w:rsidP="00B9576A">
      <w:r w:rsidRPr="00BF2E64">
        <w:t>Iekārta, kas nodrošina bedrīšu efektīvu iztīrīšanu ar gaisa strūklu vai citu metodi.</w:t>
      </w:r>
    </w:p>
    <w:p w14:paraId="4184C810" w14:textId="77777777" w:rsidR="00B9576A" w:rsidRPr="00BF2E64" w:rsidRDefault="00B9576A" w:rsidP="00B9576A">
      <w:r w:rsidRPr="00BF2E64">
        <w:t>Iekārta, kas nodrošina vienmērīgu saistvielas izsmidzināšanu.</w:t>
      </w:r>
    </w:p>
    <w:p w14:paraId="1DFBEAE0" w14:textId="77777777" w:rsidR="00B9576A" w:rsidRPr="00BF2E64" w:rsidRDefault="00B9576A" w:rsidP="00B9576A">
      <w:r>
        <w:t>Karstā asfalta iestrādei – a</w:t>
      </w:r>
      <w:r w:rsidRPr="00BF2E64">
        <w:t>sfalta maisījuma transportēšanas mašīna, kas aprīkota ar termosu, ja asfalta iestrādi izpilda ar rokas darbarīkiem, vai ar nosegtu kravas tilpni, ja asfalta iestrādi izpilda ar ieklājēju.</w:t>
      </w:r>
    </w:p>
    <w:p w14:paraId="646E5DC7" w14:textId="77777777" w:rsidR="00B9576A" w:rsidRDefault="00B9576A" w:rsidP="00B9576A">
      <w:pPr>
        <w:pStyle w:val="BodyText1"/>
        <w:rPr>
          <w:rFonts w:ascii="Calibri" w:hAnsi="Calibri"/>
        </w:rPr>
      </w:pPr>
      <w:r w:rsidRPr="00BF2E64">
        <w:rPr>
          <w:rFonts w:ascii="Calibri" w:hAnsi="Calibri"/>
        </w:rPr>
        <w:t>Veltnis</w:t>
      </w:r>
      <w:r>
        <w:rPr>
          <w:rFonts w:ascii="Calibri" w:hAnsi="Calibri"/>
        </w:rPr>
        <w:t>, rokas vibroveltnis</w:t>
      </w:r>
      <w:r w:rsidRPr="00BF2E64">
        <w:rPr>
          <w:rFonts w:ascii="Calibri" w:hAnsi="Calibri"/>
        </w:rPr>
        <w:t xml:space="preserve"> vai vibroplātne ar tehniskajiem rādītājiem, kas nodrošinās paredzēto iestrādātā materiāla sablīvējumu.</w:t>
      </w:r>
    </w:p>
    <w:p w14:paraId="7910834A" w14:textId="77777777" w:rsidR="00B9576A" w:rsidRPr="00BF2E64" w:rsidRDefault="00B9576A" w:rsidP="00B9576A">
      <w:pPr>
        <w:pStyle w:val="BodyText1"/>
        <w:rPr>
          <w:rFonts w:ascii="Calibri" w:hAnsi="Calibri"/>
        </w:rPr>
      </w:pPr>
      <w:r>
        <w:rPr>
          <w:rFonts w:ascii="Calibri" w:hAnsi="Calibri"/>
        </w:rPr>
        <w:t>Mobila iekārta esošā asfalta seguma karsēšanai.</w:t>
      </w:r>
    </w:p>
    <w:p w14:paraId="0989B296" w14:textId="77777777" w:rsidR="00B9576A" w:rsidRPr="00BF2E64" w:rsidRDefault="00B9576A" w:rsidP="00BC6DFA">
      <w:pPr>
        <w:pStyle w:val="Heading3"/>
      </w:pPr>
      <w:bookmarkStart w:id="5256" w:name="_Toc250814889"/>
      <w:r w:rsidRPr="00BF2E64">
        <w:t>Darba izpilde</w:t>
      </w:r>
      <w:bookmarkEnd w:id="5256"/>
    </w:p>
    <w:p w14:paraId="0294CBFC" w14:textId="6C264A2A" w:rsidR="00B9576A" w:rsidRDefault="00B9576A" w:rsidP="00B9576A">
      <w:r>
        <w:t>Ja paredzēts bedrīšu remonts ar karsto asfaltbetonu, m</w:t>
      </w:r>
      <w:r w:rsidRPr="00BF2E64">
        <w:t>eteoroloģiskiem apstākļiem un brauktuves stāvoklim</w:t>
      </w:r>
      <w:r>
        <w:t>, ja netiek pielietoti paņēmieni, kas ļauj veikt bedrīšu remontu no definētajiem atšķirīgos apstākļos,</w:t>
      </w:r>
      <w:r w:rsidRPr="00BF2E64">
        <w:t xml:space="preserve"> jāatbilst Ceļu specifikāciju </w:t>
      </w:r>
      <w:r>
        <w:fldChar w:fldCharType="begin"/>
      </w:r>
      <w:r>
        <w:instrText xml:space="preserve"> REF _Ref250981435 \n \h </w:instrText>
      </w:r>
      <w:r>
        <w:fldChar w:fldCharType="separate"/>
      </w:r>
      <w:r w:rsidR="007D61E4">
        <w:t>6.2.6</w:t>
      </w:r>
      <w:r>
        <w:fldChar w:fldCharType="end"/>
      </w:r>
      <w:r>
        <w:t xml:space="preserve"> </w:t>
      </w:r>
      <w:r w:rsidRPr="00BF2E64">
        <w:t>punktā izvirzītajām prasībām atbilstoši lietotajam asfalta maisījumam. Satiksmei bīstamās bedrītes drīkst remontēt jebkuros laika apstākļos.</w:t>
      </w:r>
    </w:p>
    <w:p w14:paraId="21622B76" w14:textId="64505CA6" w:rsidR="00B9576A" w:rsidRPr="00BF2E64" w:rsidRDefault="00B9576A" w:rsidP="00B9576A">
      <w:r>
        <w:t xml:space="preserve">Bedrīšu remonts ar auksto </w:t>
      </w:r>
      <w:r w:rsidR="00CC6D49">
        <w:t xml:space="preserve">bituminēto maisījumu </w:t>
      </w:r>
      <w:r>
        <w:t>izpildāms jebkādos laika apstākļos</w:t>
      </w:r>
      <w:r w:rsidR="00CC6D49">
        <w:t>, nodrošinot aukstā bituminētā maisījuma ražotāja nosacījumus iestrādei</w:t>
      </w:r>
      <w:r>
        <w:t>.</w:t>
      </w:r>
    </w:p>
    <w:p w14:paraId="4E2A0817" w14:textId="77777777" w:rsidR="00B9576A" w:rsidRPr="00BF2E64" w:rsidRDefault="00B9576A" w:rsidP="00B9576A">
      <w:r w:rsidRPr="00BF2E64">
        <w:t>Ja pa remontējamo posmu notiek satiksmes kustība, tad darba dienas beigās nedrīkst palikt aizpildīšanai pilnīgi vai daļēji sagatavotas, bet ar remontmateriālu neaizpildītas bedrītes.</w:t>
      </w:r>
    </w:p>
    <w:p w14:paraId="3D852A01" w14:textId="77777777" w:rsidR="00B9576A" w:rsidRPr="00BF2E64" w:rsidRDefault="00B9576A" w:rsidP="00B9576A">
      <w:r w:rsidRPr="00BF2E64">
        <w:t>Veicot bedrīšu remontu ar pilno tehnoloģiju, bedrīšu malu kontūras jāapzāģē, jāizfrēzē vai jāatskalda taisnās līnijās ar vertikālām malām.</w:t>
      </w:r>
    </w:p>
    <w:p w14:paraId="38A9456D" w14:textId="79FF2E02" w:rsidR="00B9576A" w:rsidRPr="00BF2E64" w:rsidRDefault="00B9576A" w:rsidP="00B9576A">
      <w:r w:rsidRPr="00BF2E64">
        <w:t>Veicot bedrīšu remontu ar bitumena emulsiju un šķembām, ar asfalta maisījumu</w:t>
      </w:r>
      <w:r w:rsidR="00530F03">
        <w:t>,</w:t>
      </w:r>
      <w:r w:rsidR="00CC6D49">
        <w:t xml:space="preserve"> vai ar auksto bituminēto maisījumu</w:t>
      </w:r>
      <w:r w:rsidR="00530F03">
        <w:t>,</w:t>
      </w:r>
      <w:r w:rsidRPr="00BF2E64">
        <w:t xml:space="preserve"> ar pilno vai nepilno tehnoloģiju:</w:t>
      </w:r>
    </w:p>
    <w:p w14:paraId="50D93100" w14:textId="77777777" w:rsidR="00B9576A" w:rsidRPr="00BF2E64" w:rsidRDefault="00B9576A" w:rsidP="00B04A1B">
      <w:pPr>
        <w:numPr>
          <w:ilvl w:val="0"/>
          <w:numId w:val="55"/>
        </w:numPr>
      </w:pPr>
      <w:r w:rsidRPr="00BF2E64">
        <w:t>iestrādātā materiāla biezums, atkarībā no izmantotā remontmateriāla izmēra ieteicams no 2,2D līdz 4D,</w:t>
      </w:r>
    </w:p>
    <w:p w14:paraId="3739B500" w14:textId="67CF3F84" w:rsidR="00B9576A" w:rsidRPr="00BF2E64" w:rsidRDefault="00B9576A" w:rsidP="00B04A1B">
      <w:pPr>
        <w:numPr>
          <w:ilvl w:val="0"/>
          <w:numId w:val="55"/>
        </w:numPr>
      </w:pPr>
      <w:r w:rsidRPr="00BF2E64">
        <w:t>remontam sagatavotās bedrītes minimālais dziļums – atkarībā no lietotā materiāla, bet ne mazāk par 3 cm</w:t>
      </w:r>
      <w:r>
        <w:t xml:space="preserve"> (nav obligāti remontējot bedrītes ar auksto </w:t>
      </w:r>
      <w:r w:rsidR="00530F03">
        <w:t xml:space="preserve">bituminēto maisījumu </w:t>
      </w:r>
      <w:r>
        <w:t>vai ar emulsiju un šķembām)</w:t>
      </w:r>
      <w:r w:rsidRPr="00BF2E64">
        <w:t>,</w:t>
      </w:r>
    </w:p>
    <w:p w14:paraId="3BE19F56" w14:textId="77777777" w:rsidR="00B9576A" w:rsidRPr="00BF2E64" w:rsidRDefault="00B9576A" w:rsidP="00B04A1B">
      <w:pPr>
        <w:numPr>
          <w:ilvl w:val="0"/>
          <w:numId w:val="55"/>
        </w:numPr>
      </w:pPr>
      <w:r w:rsidRPr="00BF2E64">
        <w:t>remontam sagatvotajai bedrītei jābūt tīrai no putekļiem, dubļiem un dažādiem priekšmetiem;</w:t>
      </w:r>
    </w:p>
    <w:p w14:paraId="59AA7404" w14:textId="77777777" w:rsidR="00B9576A" w:rsidRPr="00BF2E64" w:rsidRDefault="00B9576A" w:rsidP="00B04A1B">
      <w:pPr>
        <w:numPr>
          <w:ilvl w:val="0"/>
          <w:numId w:val="55"/>
        </w:numPr>
      </w:pPr>
      <w:r w:rsidRPr="00BF2E64">
        <w:t>bedrīte jāiztīra mehāniski vai ar saspiesta gaisa palīdzību;</w:t>
      </w:r>
    </w:p>
    <w:p w14:paraId="7B31AC1E" w14:textId="77777777" w:rsidR="00B9576A" w:rsidRPr="00BF2E64" w:rsidRDefault="00B9576A" w:rsidP="00B04A1B">
      <w:pPr>
        <w:numPr>
          <w:ilvl w:val="0"/>
          <w:numId w:val="55"/>
        </w:numPr>
      </w:pPr>
      <w:r w:rsidRPr="00BF2E64">
        <w:t>sagatavotā bedrīte var būt mitra, bet tajā nedrīkst būt brīvs ūdens;</w:t>
      </w:r>
    </w:p>
    <w:p w14:paraId="3BA505F7" w14:textId="14C4A77D" w:rsidR="00B9576A" w:rsidRPr="00BF2E64" w:rsidRDefault="00B9576A" w:rsidP="00B04A1B">
      <w:pPr>
        <w:numPr>
          <w:ilvl w:val="0"/>
          <w:numId w:val="55"/>
        </w:numPr>
      </w:pPr>
      <w:r w:rsidRPr="00BF2E64">
        <w:t>sagatavotā bedrīte jāgruntē, vienmērīgi izsmidzinot bitumena emulsiju pa visu bedrītes pamatu un malām</w:t>
      </w:r>
      <w:r>
        <w:t xml:space="preserve"> (nav obligāti remontējot bedrītes ar auksto </w:t>
      </w:r>
      <w:r w:rsidR="00530F03">
        <w:t>bituminēto maisījumu, vai remontējot ar infrasarkanā starojuma tehnoloģiju</w:t>
      </w:r>
      <w:r>
        <w:t>)</w:t>
      </w:r>
      <w:r w:rsidRPr="00BF2E64">
        <w:t>.</w:t>
      </w:r>
    </w:p>
    <w:p w14:paraId="44E2B35D" w14:textId="0E21464D" w:rsidR="00B9576A" w:rsidRDefault="00B9576A" w:rsidP="00B9576A">
      <w:r w:rsidRPr="00BF2E64">
        <w:t>Bedrīšu remonts ar bitumena emulsiju un šķembām izpildāms, vispirms</w:t>
      </w:r>
      <w:r w:rsidR="00530F03">
        <w:t xml:space="preserve"> gruntējot, tad</w:t>
      </w:r>
      <w:r w:rsidRPr="00BF2E64">
        <w:t xml:space="preserve"> iestrādājot rupjākas frakcijas šķembas, tad izlejot bitumena emulsiju (piesūcināšanai), pēc tam, ja paredzēts, noķīlējot ar smalkākas frakcijas šķembām (materiālu izlietojuma daudzumi jāparedz </w:t>
      </w:r>
      <w:r>
        <w:t>būvdarbu veic</w:t>
      </w:r>
      <w:r w:rsidRPr="00BF2E64">
        <w:t>ējam) un pieblīvējot</w:t>
      </w:r>
      <w:r w:rsidR="00530F03">
        <w:t xml:space="preserve"> (ja bedr</w:t>
      </w:r>
      <w:r w:rsidR="00BB0289">
        <w:t>ītes dziļums ≤ 2 cm, pieblīvē</w:t>
      </w:r>
      <w:r w:rsidR="000010A1">
        <w:t>šanai</w:t>
      </w:r>
      <w:r w:rsidR="00BB0289">
        <w:t xml:space="preserve"> </w:t>
      </w:r>
      <w:r w:rsidR="000010A1">
        <w:t>va</w:t>
      </w:r>
      <w:r w:rsidR="00530F03">
        <w:t xml:space="preserve">r </w:t>
      </w:r>
      <w:r w:rsidR="000010A1">
        <w:lastRenderedPageBreak/>
        <w:t xml:space="preserve">izmantot </w:t>
      </w:r>
      <w:r w:rsidR="00530F03">
        <w:t>darba izpildē iesaistīto tehniku)</w:t>
      </w:r>
      <w:r w:rsidRPr="00BF2E64">
        <w:t>. Ja bedrīšu remonts ar bitumena emulsiju un šķembām paredzēts tikai esošā seguma remontam (nav paredzēta nosedzošas kārtas būvniecība), tad bitumena emulsiju izliet un ieklātās šķembas noķīlēt ieteicams vismaz divās kārtās.</w:t>
      </w:r>
    </w:p>
    <w:p w14:paraId="4807E06F" w14:textId="77777777" w:rsidR="00B9576A" w:rsidRPr="00BF2E64" w:rsidRDefault="00B9576A" w:rsidP="00B9576A">
      <w:r>
        <w:t>Remontējot bedrītes ar infrasarkanā starojuma tehnoloģiju, jāuzkarsē bedrīte un tai pieguļošais asfalta segums vismaz 10 cm platumā ārpus bedrītes. Uzkarsētais asfalts jāuzirdina un tajā jāiestrādā bitumenu atjaunojoša piedeva. Ja nepieciešams, jāpievieno arī jauns asfalta maisījums.</w:t>
      </w:r>
    </w:p>
    <w:p w14:paraId="7139E082" w14:textId="35F932A3" w:rsidR="00B9576A" w:rsidRDefault="00B9576A" w:rsidP="00B9576A">
      <w:r w:rsidRPr="00BF2E64">
        <w:t xml:space="preserve">Nesablīvēta, bedrītē ieklāta asfalta maisījuma biezumam jābūt ap 25 – 30% lielākam par sagatavotās bedrītes dziļumu, ja lieto karsto asfalta maisījumu, vai atbilstoši </w:t>
      </w:r>
      <w:r w:rsidR="00530F03">
        <w:t>ražotāja</w:t>
      </w:r>
      <w:r w:rsidRPr="00BF2E64">
        <w:t xml:space="preserve"> specifikācijām, ja lieto auksto </w:t>
      </w:r>
      <w:r w:rsidR="00530F03">
        <w:t>bituminēto</w:t>
      </w:r>
      <w:r w:rsidR="00530F03" w:rsidRPr="00BF2E64">
        <w:t xml:space="preserve"> </w:t>
      </w:r>
      <w:r w:rsidRPr="00BF2E64">
        <w:t xml:space="preserve">maisījumu. </w:t>
      </w:r>
      <w:r>
        <w:t>Aukstā laikā pirms asfalta iestrādes ieteicams bedrītes malas uzsildīt, piemēram, ar gāzes degli.</w:t>
      </w:r>
    </w:p>
    <w:p w14:paraId="5466C16E" w14:textId="77777777" w:rsidR="00B9576A" w:rsidRPr="00BF2E64" w:rsidRDefault="00B9576A" w:rsidP="00B9576A">
      <w:r w:rsidRPr="00BF2E64">
        <w:t>Asfalta maisījums jāsāk sablīvēt nekavējoties pēc tā iestrādes un jāturpina, kamēr nepaliek blīvējamās iekārtas pēdu nospiedumi.</w:t>
      </w:r>
    </w:p>
    <w:p w14:paraId="05176983" w14:textId="77777777" w:rsidR="00B9576A" w:rsidRPr="00BF2E64" w:rsidRDefault="00B9576A" w:rsidP="00B9576A">
      <w:r w:rsidRPr="00BF2E64">
        <w:t xml:space="preserve">Ja bedrītes remontētas ar bitumena emulsiju un šķembām, un pa remontēto posmu paredzēta satiksmes kustība, tad pēc darba pabeigšanas uz 1 diennakti jāierobežo maksimālais satiksmes kustības ātrums līdz 70 km/h un ceļa posms jāapzīmē ar ceļa zīmēm Nr.116 </w:t>
      </w:r>
      <w:r>
        <w:t>„</w:t>
      </w:r>
      <w:r w:rsidRPr="00BF2E64">
        <w:t>Uzbērta grants vai šķembas</w:t>
      </w:r>
      <w:r>
        <w:t>”</w:t>
      </w:r>
      <w:r w:rsidRPr="00BF2E64">
        <w:t>. Pēc tam brīvais minerālais materiāls jānoslauka un uzstādītie papildus satiksmes kustības ierobežojumi jānovāc.</w:t>
      </w:r>
    </w:p>
    <w:p w14:paraId="6E37842E" w14:textId="77777777" w:rsidR="00B9576A" w:rsidRPr="00BF2E64" w:rsidRDefault="00B9576A" w:rsidP="00BC6DFA">
      <w:pPr>
        <w:pStyle w:val="Heading3"/>
      </w:pPr>
      <w:bookmarkStart w:id="5257" w:name="_Toc250814890"/>
      <w:r w:rsidRPr="00BF2E64">
        <w:t>Kvalitātes novērtējums</w:t>
      </w:r>
      <w:bookmarkEnd w:id="5257"/>
    </w:p>
    <w:p w14:paraId="62D6BE63" w14:textId="77777777" w:rsidR="00B9576A" w:rsidRPr="00BF2E64" w:rsidRDefault="00B9576A" w:rsidP="00B9576A">
      <w:r w:rsidRPr="00BF2E64">
        <w:t>Ja bedrītes remontētas ar bitumena emulsiju un šķembām vai izremontētās bedrītes apstrādātas ar bitumena emulsiju un šķembām,</w:t>
      </w:r>
      <w:r>
        <w:t xml:space="preserve"> vai pārbērtas ar nesaistītu minerālmateriālu,</w:t>
      </w:r>
      <w:r w:rsidRPr="00BF2E64">
        <w:t xml:space="preserve"> pēc darba pabeigšanas uz seguma nedrīkst palikt ar minerālmateriālu neapbērta brīva saistviela (bitumens), – tā jāapber ar nepieciešamā daudzuma minerālmateriālu, turklāt, ja paredzēta nosedzošā kārta, tad pirms tās būvniecības uz seguma virsmas nedrīkst atrasties nepiesaistīts minerālmateriāls, – tas jānoslauka.</w:t>
      </w:r>
    </w:p>
    <w:p w14:paraId="6352C889" w14:textId="2F2C2546" w:rsidR="00B9576A" w:rsidRDefault="00B9576A" w:rsidP="00B9576A">
      <w:r>
        <w:t>Aizpildīto</w:t>
      </w:r>
      <w:r w:rsidRPr="00BF2E64">
        <w:t xml:space="preserve"> bedrīšu kvalitātei jāatbilst </w:t>
      </w:r>
      <w:r>
        <w:fldChar w:fldCharType="begin"/>
      </w:r>
      <w:r>
        <w:instrText xml:space="preserve"> REF _Ref250981680 \n \h </w:instrText>
      </w:r>
      <w:r>
        <w:fldChar w:fldCharType="separate"/>
      </w:r>
      <w:r w:rsidR="007D61E4">
        <w:t>8.1-2</w:t>
      </w:r>
      <w:r>
        <w:fldChar w:fldCharType="end"/>
      </w:r>
      <w:r w:rsidRPr="00BF2E64">
        <w:t xml:space="preserve"> tabulā izvirzītajām prasībām, izņemot bedrīšu remontu sabrukušajos (avārijas) posmos, kur ceļa seguma novērtējums ir 2 vai zemāks</w:t>
      </w:r>
      <w:r>
        <w:t xml:space="preserve">, kā arī, bedrīšu remontu ar auksto </w:t>
      </w:r>
      <w:r w:rsidR="00530F03">
        <w:t xml:space="preserve">bituminēto maisījumu </w:t>
      </w:r>
      <w:r>
        <w:t>satiksmei bīstamu bedrīšu operatīvai aizpildīšanai</w:t>
      </w:r>
      <w:r w:rsidRPr="00BF2E64">
        <w:t>.</w:t>
      </w:r>
    </w:p>
    <w:p w14:paraId="79E4112C" w14:textId="77777777" w:rsidR="00B9576A" w:rsidRPr="00BF2E64" w:rsidRDefault="00B9576A" w:rsidP="00A01438">
      <w:pPr>
        <w:pStyle w:val="Heading8"/>
      </w:pPr>
      <w:bookmarkStart w:id="5258" w:name="_Ref250981680"/>
      <w:r w:rsidRPr="00BF2E64">
        <w:t xml:space="preserve">tabula. </w:t>
      </w:r>
      <w:r>
        <w:t>Aizpildīto</w:t>
      </w:r>
      <w:r w:rsidRPr="00BF2E64">
        <w:t xml:space="preserve"> bedrīšu kvalitātes prasības un nosacījumi testēšanai un mērījumiem</w:t>
      </w:r>
      <w:bookmarkEnd w:id="5258"/>
    </w:p>
    <w:tbl>
      <w:tblPr>
        <w:tblW w:w="0" w:type="auto"/>
        <w:tblInd w:w="5" w:type="dxa"/>
        <w:tblLayout w:type="fixed"/>
        <w:tblLook w:val="0000" w:firstRow="0" w:lastRow="0" w:firstColumn="0" w:lastColumn="0" w:noHBand="0" w:noVBand="0"/>
      </w:tblPr>
      <w:tblGrid>
        <w:gridCol w:w="2117"/>
        <w:gridCol w:w="2415"/>
        <w:gridCol w:w="2272"/>
        <w:gridCol w:w="2248"/>
      </w:tblGrid>
      <w:tr w:rsidR="00B9576A" w:rsidRPr="00BF2E64" w14:paraId="68319757" w14:textId="77777777" w:rsidTr="00017975">
        <w:trPr>
          <w:cantSplit/>
          <w:trHeight w:val="310"/>
          <w:tblHeader/>
        </w:trPr>
        <w:tc>
          <w:tcPr>
            <w:tcW w:w="21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73CA48" w14:textId="77777777" w:rsidR="00B9576A" w:rsidRPr="00A113A0" w:rsidRDefault="00B9576A" w:rsidP="00F03784">
            <w:pPr>
              <w:pStyle w:val="Tablehead"/>
            </w:pPr>
          </w:p>
          <w:p w14:paraId="1E240B64" w14:textId="77777777" w:rsidR="00B9576A" w:rsidRPr="00A113A0" w:rsidRDefault="00B9576A" w:rsidP="00F03784">
            <w:pPr>
              <w:pStyle w:val="Tablehead"/>
            </w:pPr>
            <w:r w:rsidRPr="00A113A0">
              <w:t>Parametrs</w:t>
            </w:r>
          </w:p>
          <w:p w14:paraId="67D5CFFF" w14:textId="77777777" w:rsidR="00B9576A" w:rsidRPr="00A113A0" w:rsidRDefault="00B9576A" w:rsidP="00F03784">
            <w:pPr>
              <w:pStyle w:val="Tablehead"/>
            </w:pPr>
          </w:p>
        </w:tc>
        <w:tc>
          <w:tcPr>
            <w:tcW w:w="24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994D38" w14:textId="77777777" w:rsidR="00B9576A" w:rsidRPr="00A113A0" w:rsidRDefault="00B9576A" w:rsidP="00F03784">
            <w:pPr>
              <w:pStyle w:val="Tablehead"/>
            </w:pPr>
            <w:r w:rsidRPr="00A113A0">
              <w:t>Prasība</w:t>
            </w:r>
          </w:p>
        </w:tc>
        <w:tc>
          <w:tcPr>
            <w:tcW w:w="22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34202E" w14:textId="77777777" w:rsidR="00B9576A" w:rsidRPr="00A113A0" w:rsidRDefault="00B9576A" w:rsidP="00F03784">
            <w:pPr>
              <w:pStyle w:val="Tablehead"/>
            </w:pPr>
            <w:r w:rsidRPr="00A113A0">
              <w:t>Metode</w:t>
            </w:r>
          </w:p>
        </w:tc>
        <w:tc>
          <w:tcPr>
            <w:tcW w:w="22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C35F73" w14:textId="77777777" w:rsidR="00B9576A" w:rsidRPr="00A113A0" w:rsidRDefault="00B9576A" w:rsidP="00F03784">
            <w:pPr>
              <w:pStyle w:val="Tablehead"/>
            </w:pPr>
            <w:r w:rsidRPr="00A113A0">
              <w:t>Izpildes laiks vai apjoms</w:t>
            </w:r>
          </w:p>
        </w:tc>
      </w:tr>
      <w:tr w:rsidR="00B9576A" w:rsidRPr="00BF2E64" w14:paraId="2A608D0D" w14:textId="77777777" w:rsidTr="00017975">
        <w:trPr>
          <w:cantSplit/>
          <w:trHeight w:val="1100"/>
        </w:trPr>
        <w:tc>
          <w:tcPr>
            <w:tcW w:w="21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87D945" w14:textId="77777777" w:rsidR="00B9576A" w:rsidRPr="00A113A0" w:rsidRDefault="00B9576A" w:rsidP="00F03784">
            <w:pPr>
              <w:pStyle w:val="Tabletext"/>
            </w:pPr>
            <w:r w:rsidRPr="00A113A0">
              <w:t>Līdzenums</w:t>
            </w:r>
          </w:p>
        </w:tc>
        <w:tc>
          <w:tcPr>
            <w:tcW w:w="24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A6FEC9" w14:textId="77777777" w:rsidR="00B9576A" w:rsidRPr="00A113A0" w:rsidRDefault="00B9576A" w:rsidP="00F03784">
            <w:pPr>
              <w:pStyle w:val="Tabletext"/>
            </w:pPr>
            <w:r w:rsidRPr="00A113A0">
              <w:t>Attālums no kārtas (esošā seguma vai izremontētās bedrītes) virsmas līdz mērmalas plaknei nedrīkst pārsniegt 10 mm</w:t>
            </w:r>
          </w:p>
        </w:tc>
        <w:tc>
          <w:tcPr>
            <w:tcW w:w="22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89533E" w14:textId="77777777" w:rsidR="00B9576A" w:rsidRPr="00A113A0" w:rsidRDefault="00B9576A" w:rsidP="00F03784">
            <w:pPr>
              <w:pStyle w:val="Tabletext"/>
            </w:pPr>
            <w:r w:rsidRPr="00A113A0">
              <w:t xml:space="preserve">LVS EN 13036-7 </w:t>
            </w:r>
            <w:r w:rsidRPr="00A113A0">
              <w:rPr>
                <w:vertAlign w:val="superscript"/>
              </w:rPr>
              <w:t>(1)</w:t>
            </w:r>
          </w:p>
          <w:p w14:paraId="674B2C6A" w14:textId="77777777" w:rsidR="00B9576A" w:rsidRPr="00A113A0" w:rsidRDefault="00B9576A" w:rsidP="00F03784">
            <w:pPr>
              <w:pStyle w:val="Tabletext"/>
            </w:pPr>
          </w:p>
        </w:tc>
        <w:tc>
          <w:tcPr>
            <w:tcW w:w="22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F3D5DE" w14:textId="77777777" w:rsidR="00B9576A" w:rsidRPr="00A113A0" w:rsidRDefault="00B9576A" w:rsidP="00F03784">
            <w:pPr>
              <w:pStyle w:val="Tabletext"/>
            </w:pPr>
            <w:r w:rsidRPr="00A113A0">
              <w:t>Testējot šaubu gadījumos par neatbilstību</w:t>
            </w:r>
          </w:p>
        </w:tc>
      </w:tr>
      <w:tr w:rsidR="00B9576A" w:rsidRPr="00BF2E64" w14:paraId="1471E76A" w14:textId="77777777" w:rsidTr="00017975">
        <w:trPr>
          <w:cantSplit/>
          <w:trHeight w:val="359"/>
        </w:trPr>
        <w:tc>
          <w:tcPr>
            <w:tcW w:w="21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0FF8AC" w14:textId="77777777" w:rsidR="00B9576A" w:rsidRDefault="00B9576A" w:rsidP="00F03784">
            <w:pPr>
              <w:pStyle w:val="Tabletext"/>
            </w:pPr>
            <w:r w:rsidRPr="00BF2E64">
              <w:t>Šķērsprofils</w:t>
            </w:r>
          </w:p>
          <w:p w14:paraId="60C3CD3A" w14:textId="77777777" w:rsidR="00B9576A" w:rsidRPr="00A113A0" w:rsidRDefault="00B9576A" w:rsidP="00F03784">
            <w:pPr>
              <w:pStyle w:val="Tabletext"/>
            </w:pPr>
            <w:r>
              <w:t>(ja vienlaidus bedrīšu remonts vai iesēdumu aizpildīšana)</w:t>
            </w:r>
          </w:p>
        </w:tc>
        <w:tc>
          <w:tcPr>
            <w:tcW w:w="24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A515BE" w14:textId="2C5F789B" w:rsidR="00B9576A" w:rsidRPr="00A113A0" w:rsidRDefault="00B9576A" w:rsidP="00F03784">
            <w:pPr>
              <w:pStyle w:val="Tabletext"/>
            </w:pPr>
            <w:r w:rsidRPr="00BF2E64">
              <w:t>≤ ±  0,5 % no paredzētā</w:t>
            </w:r>
          </w:p>
        </w:tc>
        <w:tc>
          <w:tcPr>
            <w:tcW w:w="22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3FF48A" w14:textId="77777777" w:rsidR="00B9576A" w:rsidRPr="00A113A0" w:rsidRDefault="00B9576A" w:rsidP="00F03784">
            <w:pPr>
              <w:pStyle w:val="Tabletext"/>
            </w:pPr>
            <w:r w:rsidRPr="00BF2E64">
              <w:t>Ar 3 m mērlatu un līmeņrādi</w:t>
            </w:r>
          </w:p>
        </w:tc>
        <w:tc>
          <w:tcPr>
            <w:tcW w:w="2248"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0A9515CC" w14:textId="77777777" w:rsidR="00B9576A" w:rsidRPr="00A113A0" w:rsidRDefault="00B9576A" w:rsidP="00F03784">
            <w:pPr>
              <w:pStyle w:val="Tabletext"/>
            </w:pPr>
            <w:r w:rsidRPr="00BF2E64">
              <w:t>Visā būvobjektā katrā joslā ik pēc 50 m</w:t>
            </w:r>
          </w:p>
        </w:tc>
      </w:tr>
      <w:tr w:rsidR="00B9576A" w:rsidRPr="00BF2E64" w14:paraId="54246E55" w14:textId="77777777" w:rsidTr="00017975">
        <w:trPr>
          <w:cantSplit/>
          <w:trHeight w:val="367"/>
        </w:trPr>
        <w:tc>
          <w:tcPr>
            <w:tcW w:w="21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C778BD" w14:textId="77777777" w:rsidR="00B9576A" w:rsidRDefault="00B9576A" w:rsidP="00F03784">
            <w:pPr>
              <w:pStyle w:val="Tabletext"/>
            </w:pPr>
            <w:r w:rsidRPr="00BF2E64">
              <w:t>Platums</w:t>
            </w:r>
          </w:p>
          <w:p w14:paraId="2F6FE372" w14:textId="77777777" w:rsidR="00B9576A" w:rsidRPr="00A113A0" w:rsidRDefault="00B9576A" w:rsidP="00F03784">
            <w:pPr>
              <w:pStyle w:val="Tabletext"/>
            </w:pPr>
            <w:r>
              <w:t>(ja vienlaidus bedrīšu remonts vai iesēdumu aizpildīšana)</w:t>
            </w:r>
          </w:p>
        </w:tc>
        <w:tc>
          <w:tcPr>
            <w:tcW w:w="24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755EC2" w14:textId="4DAACBF6" w:rsidR="00B9576A" w:rsidRPr="00A113A0" w:rsidRDefault="00B9576A" w:rsidP="00F03784">
            <w:pPr>
              <w:pStyle w:val="Tabletext"/>
            </w:pPr>
            <w:r w:rsidRPr="00BF2E64">
              <w:t>≤ ±  5 cm no paredzētā uz katru pusi no ceļa ass</w:t>
            </w:r>
          </w:p>
        </w:tc>
        <w:tc>
          <w:tcPr>
            <w:tcW w:w="22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C12A38" w14:textId="77777777" w:rsidR="00B9576A" w:rsidRPr="00A113A0" w:rsidRDefault="00B9576A" w:rsidP="00F03784">
            <w:pPr>
              <w:pStyle w:val="Tabletext"/>
            </w:pPr>
            <w:r w:rsidRPr="00BF2E64">
              <w:t>Ar mērlenti</w:t>
            </w:r>
          </w:p>
        </w:tc>
        <w:tc>
          <w:tcPr>
            <w:tcW w:w="2248"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7D75FE" w14:textId="77777777" w:rsidR="00B9576A" w:rsidRPr="00A113A0" w:rsidRDefault="00B9576A" w:rsidP="00F03784">
            <w:pPr>
              <w:pStyle w:val="Tabletext"/>
            </w:pPr>
          </w:p>
        </w:tc>
      </w:tr>
    </w:tbl>
    <w:p w14:paraId="14A9A3A6" w14:textId="77777777" w:rsidR="00B9576A" w:rsidRPr="00BF2E64" w:rsidRDefault="00B9576A" w:rsidP="00CC4328">
      <w:pPr>
        <w:pStyle w:val="BodyText3"/>
      </w:pPr>
      <w:r w:rsidRPr="00BF2E64">
        <w:lastRenderedPageBreak/>
        <w:t>PIEZĪME</w:t>
      </w:r>
      <w:r w:rsidRPr="00BF2E64">
        <w:rPr>
          <w:vertAlign w:val="superscript"/>
        </w:rPr>
        <w:t>(1)</w:t>
      </w:r>
      <w:r w:rsidRPr="00BF2E64">
        <w:t xml:space="preserve"> Mērlata jānovieto pāri izremontētajai bedrītei, mērlatas vienu galu novietojot bedrītes un esošā seguma savienojuma vietā tā, lai tur varētu tikt veikts pirmais mērījums. Mēra ar ķīli bedrītes savienojuma vietās ar esošo segumu un virs bedrītes. Mērījumu solis 0,5m.  Mērlatu var likt gan garenvirzienā, gan šķērsvirzienā. Ja esošā seguma līdzenums neļauj novietot mērlatu tā, lai būtu iespējama atremontētās bedrītes līdzenuma uzmērīšana, mērījums nav veicams.</w:t>
      </w:r>
    </w:p>
    <w:p w14:paraId="4AF7D8F1" w14:textId="77777777" w:rsidR="00B9576A" w:rsidRPr="00BF2E64" w:rsidRDefault="00B9576A" w:rsidP="00B9576A">
      <w:r w:rsidRPr="00BF2E64">
        <w:t xml:space="preserve">Ja </w:t>
      </w:r>
      <w:r>
        <w:t>aizpildīto</w:t>
      </w:r>
      <w:r w:rsidRPr="00BF2E64">
        <w:t xml:space="preserve"> bedrīšu paaugstinājumi virs esošā seguma līmeņa ir virs pieļautā, tie jānofrēzē, bet, ja </w:t>
      </w:r>
      <w:r>
        <w:t>aizpildīto</w:t>
      </w:r>
      <w:r w:rsidRPr="00BF2E64">
        <w:t xml:space="preserve"> bedrīšu padziļinājums zem esošā līmeņa lielāks par pieļauto, tad bedrītes jāremontē atkārtoti.</w:t>
      </w:r>
    </w:p>
    <w:p w14:paraId="214A73E3" w14:textId="77777777" w:rsidR="00B9576A" w:rsidRPr="00BF2E64" w:rsidRDefault="00B9576A" w:rsidP="00BC6DFA">
      <w:pPr>
        <w:pStyle w:val="Heading3"/>
      </w:pPr>
      <w:bookmarkStart w:id="5259" w:name="_Toc250814891"/>
      <w:r w:rsidRPr="00BF2E64">
        <w:t>Darba daudzuma uzmērīšana</w:t>
      </w:r>
      <w:bookmarkEnd w:id="5259"/>
    </w:p>
    <w:p w14:paraId="404C993E" w14:textId="77777777" w:rsidR="00B9576A" w:rsidRPr="00382075" w:rsidRDefault="00B9576A" w:rsidP="00B9576A">
      <w:r w:rsidRPr="00BF2E64">
        <w:t xml:space="preserve">Jāuzmēra izlietotā materiāla </w:t>
      </w:r>
      <w:r>
        <w:t>masa tonnās – t,</w:t>
      </w:r>
      <w:r w:rsidRPr="00BF2E64">
        <w:t xml:space="preserve"> vai </w:t>
      </w:r>
      <w:r>
        <w:t>sa</w:t>
      </w:r>
      <w:r w:rsidRPr="00BF2E64">
        <w:t>remontētās virsmas laukums</w:t>
      </w:r>
      <w:r>
        <w:t xml:space="preserve"> kvadrātmetros – m²</w:t>
      </w:r>
      <w:r w:rsidRPr="00BF2E64">
        <w:t>.</w:t>
      </w:r>
      <w:r>
        <w:t xml:space="preserve"> Neregulāras formas</w:t>
      </w:r>
      <w:r w:rsidRPr="00382075">
        <w:t xml:space="preserve"> ar nepilno tehnoloģiju</w:t>
      </w:r>
      <w:r>
        <w:t xml:space="preserve"> atremontēto bedrīšu</w:t>
      </w:r>
      <w:r w:rsidRPr="00382075">
        <w:t xml:space="preserve"> saremontētās virsmas laukumu kvadrātmetros – m², aprēķina pēc iestrādātā materiāla daudzuma</w:t>
      </w:r>
      <w:r>
        <w:t>.</w:t>
      </w:r>
    </w:p>
    <w:p w14:paraId="559FA7D4" w14:textId="557D50AA" w:rsidR="00B9576A" w:rsidRPr="00BF2E64" w:rsidRDefault="00B9576A" w:rsidP="002428B5">
      <w:pPr>
        <w:pStyle w:val="Heading2"/>
      </w:pPr>
      <w:r>
        <w:br w:type="page"/>
      </w:r>
      <w:bookmarkStart w:id="5260" w:name="_TOC52567"/>
      <w:bookmarkStart w:id="5261" w:name="TOC93809497"/>
      <w:bookmarkStart w:id="5262" w:name="_Toc357173103"/>
      <w:bookmarkStart w:id="5263" w:name="_Toc250814892"/>
      <w:bookmarkStart w:id="5264" w:name="_Ref279920913"/>
      <w:bookmarkStart w:id="5265" w:name="_Toc41475079"/>
      <w:bookmarkEnd w:id="5260"/>
      <w:bookmarkEnd w:id="5261"/>
      <w:r w:rsidRPr="00BF2E64">
        <w:lastRenderedPageBreak/>
        <w:t>Plaisu aizpildīšana</w:t>
      </w:r>
      <w:bookmarkEnd w:id="5262"/>
      <w:bookmarkEnd w:id="5263"/>
      <w:bookmarkEnd w:id="5264"/>
      <w:bookmarkEnd w:id="5265"/>
    </w:p>
    <w:p w14:paraId="68F654B8" w14:textId="77777777" w:rsidR="00B9576A" w:rsidRPr="00BF2E64" w:rsidRDefault="00B9576A" w:rsidP="00B9576A">
      <w:r w:rsidRPr="00BF2E64">
        <w:t>Plaisu aizpildīšanu var paredzēt esošā asfalta seguma remontēšanai, ja plaisas ir platākas par 3 mm.</w:t>
      </w:r>
    </w:p>
    <w:p w14:paraId="4D1CF57A" w14:textId="77777777" w:rsidR="00B9576A" w:rsidRPr="00BF2E64" w:rsidRDefault="00B9576A" w:rsidP="00B9576A">
      <w:r w:rsidRPr="00BF2E64">
        <w:t xml:space="preserve">Plaisu aizpildīšanu ieteicams paredzēt gadījumos, ja kopējais plaisu apjoms ir samērā neliels, kā arī to raksturs neliecina par nepietiekamu ceļa segas nestspēju. Pretējā gadījumā ieteicams paredzēt citus konstruktīvos risinājumus, piemēram, ģeotekstila iestrādi, izlīdzinošās asfalta kārtas būvniecību, esošā seguma pārstrādi, ūdens </w:t>
      </w:r>
      <w:r>
        <w:t>no</w:t>
      </w:r>
      <w:r w:rsidRPr="00BF2E64">
        <w:t>vades sakārtošanu u.tml.</w:t>
      </w:r>
    </w:p>
    <w:p w14:paraId="6B0232F8" w14:textId="77777777" w:rsidR="00B9576A" w:rsidRDefault="00B9576A" w:rsidP="00B9576A">
      <w:r w:rsidRPr="00BF2E64">
        <w:t>Plaisu aizpildīšana nav jāparedz, ja nojauks vai pārstrādās esošās segas kārtas vai veiks remiksu vai remiksu-plus.</w:t>
      </w:r>
    </w:p>
    <w:p w14:paraId="4E6A3247" w14:textId="77777777" w:rsidR="00B9576A" w:rsidRDefault="00B9576A" w:rsidP="00BC6DFA">
      <w:pPr>
        <w:pStyle w:val="Heading3"/>
      </w:pPr>
      <w:r>
        <w:t>Darba nosaukums</w:t>
      </w:r>
    </w:p>
    <w:p w14:paraId="5B17B412" w14:textId="77777777" w:rsidR="00B9576A" w:rsidRDefault="00B9576A" w:rsidP="00B04A1B">
      <w:pPr>
        <w:numPr>
          <w:ilvl w:val="0"/>
          <w:numId w:val="112"/>
        </w:numPr>
      </w:pPr>
      <w:r>
        <w:t>Plaisu aizpildīšana ar bitumena emulsiju – m</w:t>
      </w:r>
    </w:p>
    <w:p w14:paraId="3763EE0E" w14:textId="77777777" w:rsidR="00B9576A" w:rsidRDefault="00B9576A" w:rsidP="00B04A1B">
      <w:pPr>
        <w:numPr>
          <w:ilvl w:val="0"/>
          <w:numId w:val="112"/>
        </w:numPr>
      </w:pPr>
      <w:r>
        <w:t>Plaisu aizpildīšana ar bitumenu – m</w:t>
      </w:r>
    </w:p>
    <w:p w14:paraId="0FB06EEC" w14:textId="77777777" w:rsidR="00B9576A" w:rsidRDefault="00B9576A" w:rsidP="00B04A1B">
      <w:pPr>
        <w:numPr>
          <w:ilvl w:val="0"/>
          <w:numId w:val="112"/>
        </w:numPr>
      </w:pPr>
      <w:r>
        <w:t>Plaisu aizpildīšana ar bitumena mastikas lentu - m</w:t>
      </w:r>
    </w:p>
    <w:p w14:paraId="7E9C136C" w14:textId="77777777" w:rsidR="00B9576A" w:rsidRPr="00BF2E64" w:rsidRDefault="00B9576A" w:rsidP="00BC6DFA">
      <w:pPr>
        <w:pStyle w:val="Heading3"/>
      </w:pPr>
      <w:bookmarkStart w:id="5266" w:name="_Toc250814893"/>
      <w:r w:rsidRPr="00BF2E64">
        <w:t>Definīcijas</w:t>
      </w:r>
      <w:bookmarkEnd w:id="5266"/>
    </w:p>
    <w:p w14:paraId="44A1FF35" w14:textId="77777777" w:rsidR="00B9576A" w:rsidRPr="00BF2E64" w:rsidRDefault="00B9576A" w:rsidP="00B9576A">
      <w:r w:rsidRPr="00BF2E64">
        <w:t>Plaisa – ceļa seguma lūzums neatkarīgi no tā rašanās cēļoņiem, tajā skaitā arī atvērušās šuves Plaisas aizpildīšana – bituminēta seguma plaisas aizpildīšana ar organisko saistvielu vai ar minerālmateriālu, piesūcinot to ar organisko saistvielu.</w:t>
      </w:r>
    </w:p>
    <w:p w14:paraId="15C88087" w14:textId="77777777" w:rsidR="00B9576A" w:rsidRPr="00BF2E64" w:rsidRDefault="00B9576A" w:rsidP="00B9576A">
      <w:r w:rsidRPr="00BF2E64">
        <w:t>Sīkplaisa – plaisa ar platumu, kas mazāks par 6 mm.</w:t>
      </w:r>
    </w:p>
    <w:p w14:paraId="47F78094" w14:textId="77777777" w:rsidR="00B9576A" w:rsidRPr="00BF2E64" w:rsidRDefault="00B9576A" w:rsidP="00B9576A">
      <w:r>
        <w:t>P</w:t>
      </w:r>
      <w:r w:rsidRPr="00BF2E64">
        <w:t>laisa – plaisa ar platumu no 6 līdz 50 mm.</w:t>
      </w:r>
    </w:p>
    <w:p w14:paraId="7D0C76D1" w14:textId="77777777" w:rsidR="00B9576A" w:rsidRPr="00BF2E64" w:rsidRDefault="00B9576A" w:rsidP="00BC6DFA">
      <w:pPr>
        <w:pStyle w:val="Heading3"/>
      </w:pPr>
      <w:bookmarkStart w:id="5267" w:name="_Toc250814894"/>
      <w:r w:rsidRPr="00BF2E64">
        <w:t>Darba apraksts</w:t>
      </w:r>
      <w:bookmarkEnd w:id="5267"/>
    </w:p>
    <w:p w14:paraId="623733F3" w14:textId="77777777" w:rsidR="00B9576A" w:rsidRPr="00BF2E64" w:rsidRDefault="00B9576A" w:rsidP="00B9576A">
      <w:r w:rsidRPr="00BF2E64">
        <w:t>Plaisu aizpildīšana ietver nepieciešamo materiālu sagatavošanu, piegādi un iestrādi, kā arī plaisu sagatavošanu (tīrīšana, gruntēšana) aizpildīšanai.</w:t>
      </w:r>
    </w:p>
    <w:p w14:paraId="7AD0CD36" w14:textId="77777777" w:rsidR="00B9576A" w:rsidRPr="00BF2E64" w:rsidRDefault="00B9576A" w:rsidP="00BC6DFA">
      <w:pPr>
        <w:pStyle w:val="Heading3"/>
      </w:pPr>
      <w:bookmarkStart w:id="5268" w:name="_Toc250814895"/>
      <w:r w:rsidRPr="00BF2E64">
        <w:t>Materiāli</w:t>
      </w:r>
      <w:bookmarkEnd w:id="5268"/>
    </w:p>
    <w:p w14:paraId="375D8BF3" w14:textId="77777777" w:rsidR="00B9576A" w:rsidRPr="00BF2E64" w:rsidRDefault="00B9576A" w:rsidP="00B9576A">
      <w:pPr>
        <w:pStyle w:val="BodyText1"/>
        <w:rPr>
          <w:rFonts w:ascii="Calibri" w:hAnsi="Calibri"/>
        </w:rPr>
      </w:pPr>
      <w:r w:rsidRPr="00BF2E64">
        <w:rPr>
          <w:rFonts w:ascii="Calibri" w:hAnsi="Calibri"/>
        </w:rPr>
        <w:t>Drupināta smilts.</w:t>
      </w:r>
    </w:p>
    <w:p w14:paraId="1ACEC285" w14:textId="22E38E5B" w:rsidR="00B9576A" w:rsidRPr="00BF2E64" w:rsidRDefault="00B9576A" w:rsidP="00B9576A">
      <w:r w:rsidRPr="00BF2E64">
        <w:t xml:space="preserve">Minerālais materiāls, kura frakcija, piemēram, 2/5mm; 5/8 mm, un kura īpašības atbilst </w:t>
      </w:r>
      <w:r w:rsidRPr="00207DF3">
        <w:fldChar w:fldCharType="begin"/>
      </w:r>
      <w:r w:rsidRPr="00207DF3">
        <w:instrText xml:space="preserve"> REF _Ref251247819 \r \h </w:instrText>
      </w:r>
      <w:r>
        <w:instrText xml:space="preserve"> \* MERGEFORMAT </w:instrText>
      </w:r>
      <w:r w:rsidRPr="00207DF3">
        <w:fldChar w:fldCharType="separate"/>
      </w:r>
      <w:r w:rsidR="007D61E4">
        <w:t>6.1-1</w:t>
      </w:r>
      <w:r w:rsidRPr="00207DF3">
        <w:fldChar w:fldCharType="end"/>
      </w:r>
      <w:r w:rsidRPr="00207DF3">
        <w:t xml:space="preserve"> tabulā</w:t>
      </w:r>
      <w:r w:rsidRPr="00BF2E64">
        <w:t xml:space="preserve"> izvirzītajām prasībām.</w:t>
      </w:r>
    </w:p>
    <w:p w14:paraId="0909289C" w14:textId="77777777" w:rsidR="00B9576A" w:rsidRPr="00BF2E64" w:rsidRDefault="00B9576A" w:rsidP="00B9576A">
      <w:r w:rsidRPr="00BF2E64">
        <w:t>Reciklētais asfalts (D ≤ 8 mm).</w:t>
      </w:r>
    </w:p>
    <w:p w14:paraId="3F67964E" w14:textId="77777777" w:rsidR="00B9576A" w:rsidRPr="00BF2E64" w:rsidRDefault="00B9576A" w:rsidP="00B9576A">
      <w:r w:rsidRPr="00BF2E64">
        <w:t>Bitumena emulsija, kas atbilst LVS EN 13808 prasībām, ar saistvielas saturu ≥ 65%. Bitumena emulsijai jāsadalās pēc šķembu iestrādes.</w:t>
      </w:r>
    </w:p>
    <w:p w14:paraId="03FDF991" w14:textId="77777777" w:rsidR="00B9576A" w:rsidRDefault="00B9576A" w:rsidP="00B9576A">
      <w:r w:rsidRPr="00BF2E64">
        <w:t>Bitumens, kura īpašības atbilst LVS EN 12591</w:t>
      </w:r>
      <w:r>
        <w:t>, LVS EN 14023 vai LVS EN 13924-2</w:t>
      </w:r>
      <w:r w:rsidRPr="00BF2E64">
        <w:t>.</w:t>
      </w:r>
    </w:p>
    <w:p w14:paraId="415BF13D" w14:textId="77777777" w:rsidR="00B9576A" w:rsidRPr="00BF2E64" w:rsidRDefault="00B9576A" w:rsidP="00B9576A">
      <w:r>
        <w:t>Bitumena mastikas lentai jāatbilst paredzētajam pielietojumam.</w:t>
      </w:r>
    </w:p>
    <w:p w14:paraId="7F428886" w14:textId="77777777" w:rsidR="00B9576A" w:rsidRPr="00BF2E64" w:rsidRDefault="00B9576A" w:rsidP="00BC6DFA">
      <w:pPr>
        <w:pStyle w:val="Heading3"/>
      </w:pPr>
      <w:bookmarkStart w:id="5269" w:name="_Toc250814896"/>
      <w:r w:rsidRPr="00BF2E64">
        <w:t>Iekārtas</w:t>
      </w:r>
      <w:bookmarkEnd w:id="5269"/>
    </w:p>
    <w:p w14:paraId="367C74F1" w14:textId="77777777" w:rsidR="00B9576A" w:rsidRPr="00BF2E64" w:rsidRDefault="00B9576A" w:rsidP="00B9576A">
      <w:r w:rsidRPr="00BF2E64">
        <w:tab/>
        <w:t xml:space="preserve">Frēze, asfalta zāģis, karsta gaisa kompresors, augsta spiediena ūdens strūklas kompresors, plaisu </w:t>
      </w:r>
      <w:r>
        <w:t>aizliešanas iekārta</w:t>
      </w:r>
      <w:r w:rsidRPr="00BF2E64">
        <w:t>, žāvēšanas iekārta, gāzes deglis.</w:t>
      </w:r>
    </w:p>
    <w:p w14:paraId="5F9F098E" w14:textId="77777777" w:rsidR="00B9576A" w:rsidRPr="00BF2E64" w:rsidRDefault="00B9576A" w:rsidP="00BC6DFA">
      <w:pPr>
        <w:pStyle w:val="Heading3"/>
      </w:pPr>
      <w:bookmarkStart w:id="5270" w:name="_Toc250814897"/>
      <w:r w:rsidRPr="00BF2E64">
        <w:lastRenderedPageBreak/>
        <w:t>Darba izpilde</w:t>
      </w:r>
      <w:bookmarkEnd w:id="5270"/>
    </w:p>
    <w:p w14:paraId="733E7BC7" w14:textId="77777777" w:rsidR="00B9576A" w:rsidRPr="00BF2E64" w:rsidRDefault="00B9576A" w:rsidP="00B9576A">
      <w:r w:rsidRPr="00BF2E64">
        <w:t xml:space="preserve">Plaisas jāiztīra dziļumā, kas vismaz divreiz pārsniedz plaisas platumu, un pēc tās iztīrīšanas nekavējoties jāaizpilda. Plaisu aizpildīšanu jāveic sausā laikā. Darbus jāizpilda pie apkārtējā gaisa temperatūrs no +5 </w:t>
      </w:r>
      <w:r w:rsidRPr="00BD592D">
        <w:rPr>
          <w:vertAlign w:val="superscript"/>
        </w:rPr>
        <w:t>0</w:t>
      </w:r>
      <w:r w:rsidRPr="00BF2E64">
        <w:t xml:space="preserve">C līdz +25 </w:t>
      </w:r>
      <w:r w:rsidRPr="00BD592D">
        <w:rPr>
          <w:vertAlign w:val="superscript"/>
        </w:rPr>
        <w:t>0</w:t>
      </w:r>
      <w:r w:rsidRPr="00BF2E64">
        <w:t>C.</w:t>
      </w:r>
    </w:p>
    <w:p w14:paraId="3F1F7069" w14:textId="77777777" w:rsidR="00B9576A" w:rsidRPr="00BF2E64" w:rsidRDefault="00B9576A" w:rsidP="00B9576A">
      <w:r w:rsidRPr="00BF2E64">
        <w:tab/>
        <w:t>Sīkplaisas ar saspiesta gaisa strūklu attīra no visiem netīrumiem un pēc tam aizlej ar bitumena emulsiju un pieber ar minerālo materiālu, ko izvēlas atbilstoši plaisas platumam; vai arī plaisu aiztaisa ar bitumena mastikas lent</w:t>
      </w:r>
      <w:r>
        <w:t>u</w:t>
      </w:r>
      <w:r w:rsidRPr="00BF2E64">
        <w:t>, kas ir ieteicami zemākās temperatūrās, tādā gadījumā lent</w:t>
      </w:r>
      <w:r>
        <w:t>u</w:t>
      </w:r>
      <w:r w:rsidRPr="00BF2E64">
        <w:t xml:space="preserve"> iepriekš uzsildot. Pirms bitumena mastikas lent</w:t>
      </w:r>
      <w:r>
        <w:t>a</w:t>
      </w:r>
      <w:r w:rsidRPr="00BF2E64">
        <w:t>s ieklāšanas plaisa jāgruntē ar bitumena emulsiju. Pēc plaisas aiztaisīšanas tā jāpieveltņo, piemēram, ar automašīnas riteni.</w:t>
      </w:r>
    </w:p>
    <w:p w14:paraId="3428545F" w14:textId="77777777" w:rsidR="00B9576A" w:rsidRPr="00BF2E64" w:rsidRDefault="00B9576A" w:rsidP="00B9576A">
      <w:r>
        <w:t>Aizpildot plaisas ar bitumena mastikas lentu, vispirms p</w:t>
      </w:r>
      <w:r w:rsidRPr="00BF2E64">
        <w:t>laisas ar saspiesta gaisa strūklu attīra no visiem netīrumiem</w:t>
      </w:r>
      <w:r>
        <w:t>, tad p</w:t>
      </w:r>
      <w:r w:rsidRPr="00BF2E64">
        <w:t>irms lent</w:t>
      </w:r>
      <w:r>
        <w:t>a</w:t>
      </w:r>
      <w:r w:rsidRPr="00BF2E64">
        <w:t>s ieklāšanas plaisa jānogruntē ar bitumena emulsiju,</w:t>
      </w:r>
      <w:r>
        <w:t xml:space="preserve"> tad jāieklāj bitumena mastikas lenta.</w:t>
      </w:r>
      <w:r w:rsidRPr="00BF2E64">
        <w:t xml:space="preserve"> </w:t>
      </w:r>
      <w:r>
        <w:t>Z</w:t>
      </w:r>
      <w:r w:rsidRPr="00BF2E64">
        <w:t>emākās temperatūrās bitumena mastikas lent</w:t>
      </w:r>
      <w:r>
        <w:t>a</w:t>
      </w:r>
      <w:r w:rsidRPr="00BF2E64">
        <w:t xml:space="preserve"> jāuzsilda. Pēc plaisas aiztaisīšanas tā jāblīvē ar veltni, vibroblieti vai ar automašīnas riteni.</w:t>
      </w:r>
    </w:p>
    <w:p w14:paraId="0A398D64" w14:textId="77777777" w:rsidR="00B9576A" w:rsidRPr="00BF2E64" w:rsidRDefault="00B9576A" w:rsidP="00B9576A">
      <w:r w:rsidRPr="00BF2E64">
        <w:tab/>
      </w:r>
      <w:r>
        <w:t xml:space="preserve">Aizpildot plaisas ar bitumenu, vispirms </w:t>
      </w:r>
      <w:r w:rsidRPr="00BF2E64">
        <w:t>plaisas ar saspiesta gaisa strūklu attīra no visiem netīrumiem un aizlej ar uzkarsētu bitumenu</w:t>
      </w:r>
      <w:r>
        <w:t xml:space="preserve"> vai bitumena emulsiju</w:t>
      </w:r>
      <w:r w:rsidRPr="00BF2E64">
        <w:t>, tad pieber ar minerālo materiālu frakciju D/d ≤ 4, kura lielāko graudu izmērs nepārsniedz 1/3 no plaisas platuma vai dziļuma, silda ar gāzes degli un atkārtoti pieber ar minerālo materiālu. Pēc plaisas aiztaisīšanas tā jāpieveltņo, piemēram, ar automašīnas riteni.</w:t>
      </w:r>
    </w:p>
    <w:p w14:paraId="5CF1F6BD" w14:textId="77777777" w:rsidR="00B9576A" w:rsidRPr="00BF2E64" w:rsidRDefault="00B9576A" w:rsidP="00B9576A">
      <w:r w:rsidRPr="00BF2E64">
        <w:t xml:space="preserve">Ja pa remontēto posmu paredzēta satiksmes kustība, tad pēc darba pabeigšanas uz 1 diennakti jāierobežo maksimālais satiksmes kustības ātrums līdz 70 km/h un ceļa posms jāapzīmē ar ceļa zīmēm Nr.116 </w:t>
      </w:r>
      <w:r>
        <w:t>„</w:t>
      </w:r>
      <w:r w:rsidRPr="00BF2E64">
        <w:t>Uzbērta grants vai šķembas</w:t>
      </w:r>
      <w:r>
        <w:t>”</w:t>
      </w:r>
      <w:r w:rsidRPr="00BF2E64">
        <w:t>. Pēc tam brīvais minerālais materiāls jānoslauka un uzstādītie papildus satiksmes kustības ierobežojumi jānovāc.</w:t>
      </w:r>
    </w:p>
    <w:p w14:paraId="4993A074" w14:textId="77777777" w:rsidR="00B9576A" w:rsidRPr="00BF2E64" w:rsidRDefault="00B9576A" w:rsidP="00BC6DFA">
      <w:pPr>
        <w:pStyle w:val="Heading3"/>
      </w:pPr>
      <w:bookmarkStart w:id="5271" w:name="_Toc250814898"/>
      <w:r w:rsidRPr="00BF2E64">
        <w:t>Kvalitātes novērtējums</w:t>
      </w:r>
      <w:bookmarkEnd w:id="5271"/>
    </w:p>
    <w:p w14:paraId="3F7F5C48" w14:textId="77777777" w:rsidR="00B9576A" w:rsidRPr="00BF2E64" w:rsidRDefault="00B9576A" w:rsidP="00B9576A">
      <w:r w:rsidRPr="00BF2E64">
        <w:t>Pēc darba pabeigšanas uz seguma nedrīkst palikt ar minerālmateriālu neapbērta brīva saistviela (bitumens) – tā jāapber ar nepieciešamā daudzuma minerālmateriālu. Ja paredzēta nosedzošā kārta, tad pirms tās būvniecības uz seguma virsmas nedrīkst atrasties nepiesaistīts minerālmateriāls – tas jānoslauka.</w:t>
      </w:r>
    </w:p>
    <w:p w14:paraId="1403FD57" w14:textId="77777777" w:rsidR="00B9576A" w:rsidRPr="00BF2E64" w:rsidRDefault="00B9576A" w:rsidP="00BC6DFA">
      <w:pPr>
        <w:pStyle w:val="Heading3"/>
      </w:pPr>
      <w:bookmarkStart w:id="5272" w:name="_Toc250814899"/>
      <w:r w:rsidRPr="00BF2E64">
        <w:t>Darba daudzuma uzmērīšana</w:t>
      </w:r>
      <w:bookmarkEnd w:id="5272"/>
    </w:p>
    <w:p w14:paraId="781ABB82" w14:textId="77777777" w:rsidR="00B9576A" w:rsidRPr="00BF2E64" w:rsidRDefault="00B9576A" w:rsidP="00B9576A">
      <w:r w:rsidRPr="00BF2E64">
        <w:t>Jāuzmēra aizpildīto plaisu garums</w:t>
      </w:r>
      <w:r>
        <w:t xml:space="preserve"> metros – m</w:t>
      </w:r>
      <w:r w:rsidRPr="00BF2E64">
        <w:t>.</w:t>
      </w:r>
    </w:p>
    <w:p w14:paraId="34986051" w14:textId="77777777" w:rsidR="00B9576A" w:rsidRPr="00BF2E64" w:rsidRDefault="00B9576A" w:rsidP="00B9576A">
      <w:pPr>
        <w:pStyle w:val="FreeForm"/>
        <w:rPr>
          <w:rFonts w:ascii="Calibri" w:eastAsia="Times New Roman" w:hAnsi="Calibri"/>
          <w:color w:val="auto"/>
          <w:lang w:bidi="x-none"/>
        </w:rPr>
      </w:pPr>
      <w:bookmarkStart w:id="5273" w:name="TOC95808416"/>
      <w:r w:rsidRPr="00BF2E64">
        <w:rPr>
          <w:rFonts w:ascii="Calibri" w:hAnsi="Calibri"/>
          <w:sz w:val="32"/>
        </w:rPr>
        <w:br w:type="page"/>
      </w:r>
      <w:bookmarkEnd w:id="5273"/>
    </w:p>
    <w:p w14:paraId="54B3C117" w14:textId="029F1547" w:rsidR="00B9576A" w:rsidRPr="00BF2E64" w:rsidRDefault="00B9576A" w:rsidP="002428B5">
      <w:pPr>
        <w:pStyle w:val="Heading2"/>
      </w:pPr>
      <w:bookmarkStart w:id="5274" w:name="_TOC56922"/>
      <w:bookmarkStart w:id="5275" w:name="TOC93809498"/>
      <w:bookmarkStart w:id="5276" w:name="_Toc357173104"/>
      <w:bookmarkStart w:id="5277" w:name="_Toc250814900"/>
      <w:bookmarkStart w:id="5278" w:name="_Ref279920936"/>
      <w:bookmarkStart w:id="5279" w:name="_Ref26875437"/>
      <w:bookmarkStart w:id="5280" w:name="_Toc41475080"/>
      <w:bookmarkEnd w:id="5274"/>
      <w:bookmarkEnd w:id="5275"/>
      <w:r w:rsidRPr="00BF2E64">
        <w:lastRenderedPageBreak/>
        <w:t>Plaisu aizliešana vai aizpildīšana ar hermētiķi</w:t>
      </w:r>
      <w:bookmarkEnd w:id="5276"/>
      <w:bookmarkEnd w:id="5277"/>
      <w:bookmarkEnd w:id="5278"/>
      <w:bookmarkEnd w:id="5279"/>
      <w:bookmarkEnd w:id="5280"/>
    </w:p>
    <w:p w14:paraId="0F037C01" w14:textId="77777777" w:rsidR="00B9576A" w:rsidRDefault="00B9576A" w:rsidP="00B9576A">
      <w:r w:rsidRPr="00BF2E64">
        <w:t>Plaisu aizliešanu vai aizpildīšanu ar hermētiķi paredz, remontējot plaisas garantijas periodā un pēc garantijas perioda, ja plaisu platums ir no 3 mm līdz 30 mm, un plaisu malas nav vertikāli pārvietojušās. Plaisām ar atvērumu virs 30 mm, tīklveida plaisām vai plaisām ar augstu malu bojājumu pakāpi jāparedz citas remonta metodes. Piemēram, virsmas apstrāde, vai bojātā seguma nofrēzēšana ar jauna seguma izbūvi, vai asfalta remikss.</w:t>
      </w:r>
    </w:p>
    <w:p w14:paraId="13B8F461" w14:textId="77777777" w:rsidR="00B9576A" w:rsidRDefault="00B9576A" w:rsidP="00BC6DFA">
      <w:pPr>
        <w:pStyle w:val="Heading3"/>
      </w:pPr>
      <w:r>
        <w:t>Darba nosaukums</w:t>
      </w:r>
    </w:p>
    <w:p w14:paraId="3983E1B0" w14:textId="77777777" w:rsidR="00B9576A" w:rsidRDefault="00B9576A" w:rsidP="00B04A1B">
      <w:pPr>
        <w:numPr>
          <w:ilvl w:val="0"/>
          <w:numId w:val="113"/>
        </w:numPr>
      </w:pPr>
      <w:r>
        <w:t>Plaisu aizliešana ar hermētiķi – m</w:t>
      </w:r>
    </w:p>
    <w:p w14:paraId="1375FC79" w14:textId="77777777" w:rsidR="00B9576A" w:rsidRPr="00C46A82" w:rsidRDefault="00B9576A" w:rsidP="00B04A1B">
      <w:pPr>
        <w:numPr>
          <w:ilvl w:val="0"/>
          <w:numId w:val="113"/>
        </w:numPr>
      </w:pPr>
      <w:r>
        <w:t>Plaisu aizpildīšana ar hermētiķi – m</w:t>
      </w:r>
    </w:p>
    <w:p w14:paraId="30637823" w14:textId="77777777" w:rsidR="00B9576A" w:rsidRPr="00BF2E64" w:rsidRDefault="00B9576A" w:rsidP="00BC6DFA">
      <w:pPr>
        <w:pStyle w:val="Heading3"/>
      </w:pPr>
      <w:bookmarkStart w:id="5281" w:name="_Toc250814901"/>
      <w:r w:rsidRPr="00BF2E64">
        <w:t>Definīcijas</w:t>
      </w:r>
      <w:bookmarkEnd w:id="5281"/>
    </w:p>
    <w:p w14:paraId="7304A9CF" w14:textId="77777777" w:rsidR="00B9576A" w:rsidRPr="00BB4EFF" w:rsidRDefault="00B9576A" w:rsidP="00B9576A">
      <w:r w:rsidRPr="00BB4EFF">
        <w:rPr>
          <w:bCs/>
        </w:rPr>
        <w:t xml:space="preserve">Tīklveida plaisas – </w:t>
      </w:r>
      <w:r w:rsidRPr="00BB4EFF">
        <w:t>atsevišķas sīkas, tuvu viena otrai esošas plaisas, iezīmējot tīkla kontūru.</w:t>
      </w:r>
    </w:p>
    <w:p w14:paraId="14F354E6" w14:textId="77777777" w:rsidR="00B9576A" w:rsidRPr="00BB4EFF" w:rsidRDefault="00B9576A" w:rsidP="00B9576A">
      <w:r w:rsidRPr="00BB4EFF">
        <w:rPr>
          <w:bCs/>
        </w:rPr>
        <w:t xml:space="preserve">Augsta plaisas malu bojājumu pakāpe – </w:t>
      </w:r>
      <w:r w:rsidRPr="00BB4EFF">
        <w:t>vairāk kā 50% no plaisas malu garuma apdrupušas vai arī blakus plaisai veidojas sekundāras plaisas.</w:t>
      </w:r>
    </w:p>
    <w:p w14:paraId="560CC835" w14:textId="77777777" w:rsidR="00B9576A" w:rsidRPr="00BB4EFF" w:rsidRDefault="00B9576A" w:rsidP="00B9576A">
      <w:r w:rsidRPr="00BB4EFF">
        <w:rPr>
          <w:bCs/>
        </w:rPr>
        <w:t xml:space="preserve">Plaisas aizliešana ar hermētiķi – </w:t>
      </w:r>
      <w:r w:rsidRPr="00BB4EFF">
        <w:t>iepriekš mehāniski neapstrādātas (neizfrēzētas) plaisas pārsegšana (pārliešana) ar hermētiķi.</w:t>
      </w:r>
    </w:p>
    <w:p w14:paraId="43696C20" w14:textId="77777777" w:rsidR="00B9576A" w:rsidRPr="00BB4EFF" w:rsidRDefault="00B9576A" w:rsidP="00B9576A">
      <w:r w:rsidRPr="00BB4EFF">
        <w:rPr>
          <w:bCs/>
        </w:rPr>
        <w:t xml:space="preserve">Plaisas aizpildīšana ar hermētiķi – </w:t>
      </w:r>
      <w:r w:rsidRPr="00BB4EFF">
        <w:t>iepriekš mehāniski sagatavotas (izzāģētas vai izfrēzētas) plaisas aizpildīšana, vai aizpildīšana un pārsegšana, ar hermētiķi.</w:t>
      </w:r>
    </w:p>
    <w:p w14:paraId="3E65DD6B" w14:textId="77777777" w:rsidR="00B9576A" w:rsidRPr="00BF2E64" w:rsidRDefault="00B9576A" w:rsidP="00BC6DFA">
      <w:pPr>
        <w:pStyle w:val="Heading3"/>
      </w:pPr>
      <w:bookmarkStart w:id="5282" w:name="_Toc250814902"/>
      <w:r w:rsidRPr="00BF2E64">
        <w:t>Darba apraksts</w:t>
      </w:r>
      <w:bookmarkEnd w:id="5282"/>
    </w:p>
    <w:p w14:paraId="64EC2AE2" w14:textId="77777777" w:rsidR="00B9576A" w:rsidRPr="00BF2E64" w:rsidRDefault="00B9576A" w:rsidP="00B9576A">
      <w:r w:rsidRPr="00BF2E64">
        <w:t>Plaisu aizliešana vai aizpildīšana ar hermētiķi ietver nepieciešamo materiālu sagatavošanu, piegādi un iestrādi, kā arī plaisu sagatavošanu (tīrīšana, gruntēšana, kā arī izzāģēšana vai izfrēzēšana, ja paredzēts) aizpildīšanai.</w:t>
      </w:r>
    </w:p>
    <w:p w14:paraId="53361836" w14:textId="77777777" w:rsidR="00B9576A" w:rsidRPr="00BF2E64" w:rsidRDefault="00B9576A" w:rsidP="00BC6DFA">
      <w:pPr>
        <w:pStyle w:val="Heading3"/>
      </w:pPr>
      <w:bookmarkStart w:id="5283" w:name="_Toc250814903"/>
      <w:r w:rsidRPr="00BF2E64">
        <w:t>Materiāli</w:t>
      </w:r>
      <w:bookmarkEnd w:id="5283"/>
    </w:p>
    <w:p w14:paraId="5D4BAFF9" w14:textId="77777777" w:rsidR="00B9576A" w:rsidRPr="00BF2E64" w:rsidRDefault="00B9576A" w:rsidP="00B9576A">
      <w:r w:rsidRPr="00BF2E64">
        <w:t>Hermētiķis, kuram jāatbilst LVS EN 14188-1 prasībām N1 vai F1 tipam.</w:t>
      </w:r>
    </w:p>
    <w:p w14:paraId="3BAAD3ED" w14:textId="77777777" w:rsidR="00B9576A" w:rsidRPr="00BF2E64" w:rsidRDefault="00B9576A" w:rsidP="00B9576A">
      <w:r w:rsidRPr="00BF2E64">
        <w:t>Gruntēšanas materiāls, kuram jāatbilst hermētiķa ražotāja noteiktajām prasībām.</w:t>
      </w:r>
    </w:p>
    <w:p w14:paraId="2390F73A" w14:textId="77777777" w:rsidR="00B9576A" w:rsidRPr="00BF2E64" w:rsidRDefault="00B9576A" w:rsidP="00B9576A">
      <w:r w:rsidRPr="00BF2E64">
        <w:t xml:space="preserve">Minerālmateriāls pārkaisīšanai, kuram jāatbilst LVS EN 13043 prasībām, jālieto smalks minerālmateriāls (D ≤ 2 mm), kura granulometriskajam sastāvam jāatbilst GF85 kategorijai, un smalkās frakcijas saturam jāatbilst f3 kategorijai (procentuālais daudzums, kas iziet caur 0,063 mm sietu ≤ 3).  </w:t>
      </w:r>
    </w:p>
    <w:p w14:paraId="0B693488" w14:textId="77777777" w:rsidR="00B9576A" w:rsidRPr="00BF2E64" w:rsidRDefault="00B9576A" w:rsidP="00BC6DFA">
      <w:pPr>
        <w:pStyle w:val="Heading3"/>
      </w:pPr>
      <w:bookmarkStart w:id="5284" w:name="_Toc250814904"/>
      <w:r w:rsidRPr="00BF2E64">
        <w:t>Iekārtas</w:t>
      </w:r>
      <w:bookmarkEnd w:id="5284"/>
    </w:p>
    <w:p w14:paraId="5E10EB52" w14:textId="77777777" w:rsidR="00B9576A" w:rsidRPr="00BF2E64" w:rsidRDefault="00B9576A" w:rsidP="00B9576A">
      <w:r w:rsidRPr="00BF2E64">
        <w:t>Iekārtas, kas nodrošina plaisu efektīvu iztīrīšanu ar gaisa strūklu vai citu metodi, kā arī izžāvēšanu, ja nepieciešams.</w:t>
      </w:r>
    </w:p>
    <w:p w14:paraId="4A207F2E" w14:textId="77777777" w:rsidR="00B9576A" w:rsidRPr="00BF2E64" w:rsidRDefault="00B9576A" w:rsidP="00B9576A">
      <w:r w:rsidRPr="00BF2E64">
        <w:t>Zāģis fai frēze, kas nodrošina vienveidīga plaisas izzāģēšanu vai izfrēzēšanu noteiktajā dziļumā un platumā.</w:t>
      </w:r>
    </w:p>
    <w:p w14:paraId="5BBBF21C" w14:textId="77777777" w:rsidR="00B9576A" w:rsidRPr="00BF2E64" w:rsidRDefault="00B9576A" w:rsidP="00B9576A">
      <w:r w:rsidRPr="00BF2E64">
        <w:t>Iekārta hermētiķa iestrādei, kas nodrošina hermētiķa uzkarsēšanu līdz darba temperatūrai un precīzu tā ieklāšanu (plaisas aizpildīšanu vai/un pārsegšanu).</w:t>
      </w:r>
    </w:p>
    <w:p w14:paraId="5443F350" w14:textId="77777777" w:rsidR="00B9576A" w:rsidRPr="00BF2E64" w:rsidRDefault="00B9576A" w:rsidP="00BC6DFA">
      <w:pPr>
        <w:pStyle w:val="Heading3"/>
      </w:pPr>
      <w:bookmarkStart w:id="5285" w:name="_Toc250814905"/>
      <w:r w:rsidRPr="00BF2E64">
        <w:lastRenderedPageBreak/>
        <w:t>Darba izpilde</w:t>
      </w:r>
      <w:bookmarkEnd w:id="5285"/>
    </w:p>
    <w:p w14:paraId="4DDA276B" w14:textId="77777777" w:rsidR="00B9576A" w:rsidRPr="00BF2E64" w:rsidRDefault="00B9576A" w:rsidP="00B9576A">
      <w:r w:rsidRPr="00BF2E64">
        <w:t>Plaisu aizliešanu vai aizpildīšanu ar hermētiķi veic sausā laikā. Darbus izpildīt pie apkā</w:t>
      </w:r>
      <w:r>
        <w:t xml:space="preserve">rtējā gaisa temperatūras no +5 </w:t>
      </w:r>
      <w:r w:rsidRPr="00371D8D">
        <w:rPr>
          <w:vertAlign w:val="superscript"/>
        </w:rPr>
        <w:t>0</w:t>
      </w:r>
      <w:r>
        <w:t xml:space="preserve">C līdz +25 </w:t>
      </w:r>
      <w:r w:rsidRPr="00371D8D">
        <w:rPr>
          <w:vertAlign w:val="superscript"/>
        </w:rPr>
        <w:t>0</w:t>
      </w:r>
      <w:r w:rsidRPr="00BF2E64">
        <w:t>C vai citā temperatūru diapozonā atbilstoši ražotāja rekomendācijām.</w:t>
      </w:r>
    </w:p>
    <w:p w14:paraId="4527082A" w14:textId="77777777" w:rsidR="00B9576A" w:rsidRPr="00BF2E64" w:rsidRDefault="00B9576A" w:rsidP="00B9576A">
      <w:r w:rsidRPr="00BF2E64">
        <w:t>Ja hermētiķa ražotājs iesaka gruntēšanu, tad jāparedz plaisas un plaisai pieslēdzošā seguma gruntēšana ar ieteikto grunti.</w:t>
      </w:r>
    </w:p>
    <w:p w14:paraId="05711A5D" w14:textId="77777777" w:rsidR="00B9576A" w:rsidRPr="00BF2E64" w:rsidRDefault="00B9576A" w:rsidP="00B9576A">
      <w:r w:rsidRPr="00BF2E64">
        <w:t>Pirms hermētiķa vai gruntēšanas materiāla iestrādes jāveic remontējamās plaisas sagatvošanas darbi, t.i. plaisas un pieguļošais segums jāiztīra ar gaisa vai sakarsēta gaisa strūklu, vai ar smilts strūklu, vai ar citu mehānisku paņēmienu, attīrot vismaz 25 mm platumā uz katru pusi no paredzētā pārklājuma (gruntējuma/hermētiķa) iestrādes malas. Lietojot sakarsēta gaisa strūklu, nav pieļaujama asfalta seguma izdedzināšana. Remontam sagatavotajai plaisai un tai pieslēdzošai seguma virsmai pirms hremētiķa vai gruntēšanas materiāla iestrādes ir jābūt tīrai, brīvai no putekļiem, netīrumiem, dubļiem, sniega, ledus, kā arī jebkādiem citiem svešķermeņiem, un sausai. Gruntēšanas materiāla un hermētiķa iestrāde ir jāveic nekavējoties pēc sagatavošanas darbu izpildes. Plaisas aizlej vai aizpilda ar hermētiķi, kas ir uzkarsēts līdz ieklāšanas temperatūrai (nosaka ražotājs). Iestrādājot hermētiķi jākontrolē, lai to karsējot, netiktu pārsniegta pieļaujamā karsēšanas temperatūra (nosaka ražotājs). Hermētiķi iestrādā ar gludekli, kas nodrošina hermētiķa lentveidīgu ieklāšanu. Aizlejot plaisu, hermētiķa lentas malai jāpārsedz plaisas malas vismaz par 13 mm. Iestrādātais hermētiķis ir jāpasargā no pielipšanas pie transportlīdzekļu riteņiem, veicot tā pārkaisīšanu ar minerālo materiālu. Lieki uzkaisītais materiāls ir jānoslauka.</w:t>
      </w:r>
    </w:p>
    <w:p w14:paraId="5F0D12DD" w14:textId="77777777" w:rsidR="00B9576A" w:rsidRPr="00BF2E64" w:rsidRDefault="00B9576A" w:rsidP="00B9576A">
      <w:r w:rsidRPr="00BF2E64">
        <w:t>Ja Pasūtītājs un Uzņēmējs ir vienojušies par plaisu aizpildīšanu, tad pirms plaisu iztīrīšanas jāveic plaisu izzāģēšana vai izfrēzēšana. Plaisu izzāģēšanas vai izfrēzēšanas dziļums un platumi ir jānosaka vai jāsaskaņo pirms darba izpildes (ja nav noteikts savādāk, tad minimālais plaisas izzāģējama vai izfrēzējuma šķērsgriezums ir 12</w:t>
      </w:r>
      <w:r>
        <w:t xml:space="preserve"> </w:t>
      </w:r>
      <w:r w:rsidRPr="00BF2E64">
        <w:t>x</w:t>
      </w:r>
      <w:r>
        <w:t xml:space="preserve"> </w:t>
      </w:r>
      <w:r w:rsidRPr="00BF2E64">
        <w:t>12 mm). Zāģis vai frēze jāvada plaisai pa vidu, pa tās konfigurāciju, nav pieļaujami zāģējumi vai frēzējumi ārpus plaisas. Sekundārās plaisas, kas sākas no primārās plaisas un ir līdz 30 cm garas, tiek aizlietas.</w:t>
      </w:r>
    </w:p>
    <w:p w14:paraId="13998127" w14:textId="77777777" w:rsidR="00B9576A" w:rsidRPr="00BF2E64" w:rsidRDefault="00B9576A" w:rsidP="00BC6DFA">
      <w:pPr>
        <w:pStyle w:val="Heading3"/>
      </w:pPr>
      <w:bookmarkStart w:id="5286" w:name="_Toc250814906"/>
      <w:r w:rsidRPr="00BF2E64">
        <w:t>Kvalitātes novērtējums</w:t>
      </w:r>
      <w:bookmarkEnd w:id="5286"/>
    </w:p>
    <w:p w14:paraId="02FC78FB" w14:textId="77777777" w:rsidR="00B9576A" w:rsidRPr="00BF2E64" w:rsidRDefault="00B9576A" w:rsidP="00B9576A">
      <w:r w:rsidRPr="00BF2E64">
        <w:t xml:space="preserve">Virs plaisas iestrādātajai hermētiķa lentei jābūt 3 </w:t>
      </w:r>
      <w:r>
        <w:t>–</w:t>
      </w:r>
      <w:r w:rsidRPr="00BF2E64">
        <w:t xml:space="preserve"> 6 mm biezai, viendabīgai, bez plaisām, iedobumiem vai </w:t>
      </w:r>
      <w:r>
        <w:t>paaugstinājumiem, platumā 75 – 1</w:t>
      </w:r>
      <w:r w:rsidRPr="00BF2E64">
        <w:t>25 mm.</w:t>
      </w:r>
    </w:p>
    <w:p w14:paraId="2AB9F76C" w14:textId="77777777" w:rsidR="00B9576A" w:rsidRPr="00BF2E64" w:rsidRDefault="00B9576A" w:rsidP="00B9576A">
      <w:pPr>
        <w:jc w:val="center"/>
      </w:pPr>
      <w:r w:rsidRPr="00FB4E1D">
        <w:rPr>
          <w:noProof/>
        </w:rPr>
        <w:drawing>
          <wp:inline distT="0" distB="0" distL="0" distR="0" wp14:anchorId="4D9860E3" wp14:editId="69C9CA71">
            <wp:extent cx="2661285" cy="1687830"/>
            <wp:effectExtent l="0" t="0" r="571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6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661285" cy="1687830"/>
                    </a:xfrm>
                    <a:prstGeom prst="rect">
                      <a:avLst/>
                    </a:prstGeom>
                    <a:noFill/>
                    <a:ln>
                      <a:noFill/>
                    </a:ln>
                  </pic:spPr>
                </pic:pic>
              </a:graphicData>
            </a:graphic>
          </wp:inline>
        </w:drawing>
      </w:r>
    </w:p>
    <w:p w14:paraId="3B55B398" w14:textId="77777777" w:rsidR="00B9576A" w:rsidRPr="00BF2E64" w:rsidRDefault="00B9576A" w:rsidP="000063EE">
      <w:pPr>
        <w:pStyle w:val="Heading7"/>
      </w:pPr>
      <w:r>
        <w:t xml:space="preserve">attēls. </w:t>
      </w:r>
      <w:r w:rsidRPr="00BF2E64">
        <w:t>Ar hermētiķi aizlieta plaisa</w:t>
      </w:r>
    </w:p>
    <w:p w14:paraId="61D79207" w14:textId="77777777" w:rsidR="00B9576A" w:rsidRPr="00BF2E64" w:rsidRDefault="00B9576A" w:rsidP="00B9576A">
      <w:r w:rsidRPr="00BF2E64">
        <w:t xml:space="preserve">Ar hermētiķi aizpildītas plaisas izzāģējuma vai izfrēzējuma dziļumam ir jābūt vienādam vai lielākam par 12 mm, izzāģētas vai izfrēzētas plaisas platumam </w:t>
      </w:r>
      <w:r>
        <w:t>–</w:t>
      </w:r>
      <w:r w:rsidRPr="00BF2E64">
        <w:t xml:space="preserve"> vienādam vai lielākam par 12</w:t>
      </w:r>
      <w:r>
        <w:t xml:space="preserve"> </w:t>
      </w:r>
      <w:r w:rsidRPr="00BF2E64">
        <w:t>mm.</w:t>
      </w:r>
    </w:p>
    <w:p w14:paraId="2609FF25" w14:textId="77777777" w:rsidR="00B9576A" w:rsidRPr="00BF2E64" w:rsidRDefault="00B9576A" w:rsidP="00B9576A">
      <w:pPr>
        <w:jc w:val="center"/>
      </w:pPr>
      <w:r w:rsidRPr="00FB4E1D">
        <w:rPr>
          <w:noProof/>
        </w:rPr>
        <w:lastRenderedPageBreak/>
        <w:drawing>
          <wp:inline distT="0" distB="0" distL="0" distR="0" wp14:anchorId="7D68330E" wp14:editId="217B9068">
            <wp:extent cx="2661285" cy="1814195"/>
            <wp:effectExtent l="0" t="0" r="571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6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661285" cy="1814195"/>
                    </a:xfrm>
                    <a:prstGeom prst="rect">
                      <a:avLst/>
                    </a:prstGeom>
                    <a:noFill/>
                    <a:ln>
                      <a:noFill/>
                    </a:ln>
                  </pic:spPr>
                </pic:pic>
              </a:graphicData>
            </a:graphic>
          </wp:inline>
        </w:drawing>
      </w:r>
    </w:p>
    <w:p w14:paraId="688DF7CB" w14:textId="77777777" w:rsidR="00B9576A" w:rsidRPr="00BF2E64" w:rsidRDefault="00B9576A" w:rsidP="000063EE">
      <w:pPr>
        <w:pStyle w:val="Heading7"/>
      </w:pPr>
      <w:r>
        <w:t>a</w:t>
      </w:r>
      <w:r w:rsidRPr="00BF2E64">
        <w:t>ttēls. Ar hermētiķi</w:t>
      </w:r>
      <w:r>
        <w:t xml:space="preserve"> aizlieta un aizpildīta plaisa</w:t>
      </w:r>
    </w:p>
    <w:p w14:paraId="29682048" w14:textId="77777777" w:rsidR="00B9576A" w:rsidRPr="00BF2E64" w:rsidRDefault="00B9576A" w:rsidP="00B9576A">
      <w:pPr>
        <w:ind w:firstLine="0"/>
        <w:jc w:val="center"/>
      </w:pPr>
      <w:r w:rsidRPr="00FB4E1D">
        <w:rPr>
          <w:noProof/>
        </w:rPr>
        <w:drawing>
          <wp:inline distT="0" distB="0" distL="0" distR="0" wp14:anchorId="1C5FA40D" wp14:editId="1C253807">
            <wp:extent cx="2661285" cy="1531620"/>
            <wp:effectExtent l="0" t="0" r="571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6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661285" cy="1531620"/>
                    </a:xfrm>
                    <a:prstGeom prst="rect">
                      <a:avLst/>
                    </a:prstGeom>
                    <a:noFill/>
                    <a:ln>
                      <a:noFill/>
                    </a:ln>
                  </pic:spPr>
                </pic:pic>
              </a:graphicData>
            </a:graphic>
          </wp:inline>
        </w:drawing>
      </w:r>
    </w:p>
    <w:p w14:paraId="1AAB3576" w14:textId="77777777" w:rsidR="00B9576A" w:rsidRPr="00BF2E64" w:rsidRDefault="00B9576A" w:rsidP="000063EE">
      <w:pPr>
        <w:pStyle w:val="Heading7"/>
      </w:pPr>
      <w:r>
        <w:t>a</w:t>
      </w:r>
      <w:r w:rsidRPr="00BF2E64">
        <w:t>ttēls. A</w:t>
      </w:r>
      <w:r>
        <w:t>r hermētiķi aizpildīta plaisa</w:t>
      </w:r>
    </w:p>
    <w:p w14:paraId="352EB866" w14:textId="77777777" w:rsidR="00B9576A" w:rsidRPr="00BF2E64" w:rsidRDefault="00B9576A" w:rsidP="00B9576A">
      <w:r w:rsidRPr="00BF2E64">
        <w:t>Hermētiķim ir jābūt labi pielipušam pie seguma un plaisā, un pārkaisītam ar smilti. Pēc darba pabeigšanas uz seguma nedrīkst palikt ar minerālmateriālu neapbērts brīvs hermētiķis – tas jāapber ar nepieciešamā daudzuma minerālmateriālu. Uz seguma virsmas nedrīkst atrasties nepiesaistīts minerālmateriāls – tas jānoslauka.</w:t>
      </w:r>
    </w:p>
    <w:p w14:paraId="5C64F44C" w14:textId="77777777" w:rsidR="00B9576A" w:rsidRPr="00BF2E64" w:rsidRDefault="00B9576A" w:rsidP="00BC6DFA">
      <w:pPr>
        <w:pStyle w:val="Heading3"/>
      </w:pPr>
      <w:bookmarkStart w:id="5287" w:name="_Toc250814907"/>
      <w:r w:rsidRPr="00BF2E64">
        <w:t>Darba daudzuma uzmērīšana</w:t>
      </w:r>
      <w:bookmarkEnd w:id="5287"/>
    </w:p>
    <w:p w14:paraId="27FD003F" w14:textId="77777777" w:rsidR="00B9576A" w:rsidRDefault="00B9576A" w:rsidP="00B9576A">
      <w:r w:rsidRPr="00BF2E64">
        <w:t>Jāuzmēra aizpildīto plaisu garums</w:t>
      </w:r>
      <w:r>
        <w:t xml:space="preserve"> metros – m</w:t>
      </w:r>
      <w:r w:rsidRPr="00BF2E64">
        <w:t>.</w:t>
      </w:r>
    </w:p>
    <w:p w14:paraId="2FFF354C" w14:textId="64953D6A" w:rsidR="00B9576A" w:rsidRDefault="00B9576A" w:rsidP="002428B5">
      <w:pPr>
        <w:pStyle w:val="Heading2"/>
      </w:pPr>
      <w:r>
        <w:br w:type="page"/>
      </w:r>
      <w:bookmarkStart w:id="5288" w:name="_Toc41475081"/>
      <w:r>
        <w:lastRenderedPageBreak/>
        <w:t>Selektīvā virsmas apstrāde</w:t>
      </w:r>
      <w:bookmarkEnd w:id="5288"/>
    </w:p>
    <w:p w14:paraId="6CAC783A" w14:textId="77777777" w:rsidR="00B9576A" w:rsidRDefault="00B9576A" w:rsidP="00B9576A">
      <w:r>
        <w:t>Selektīvā virsmas apstrāde paredzēta ceļa seguma v</w:t>
      </w:r>
      <w:r w:rsidRPr="00DC251B">
        <w:t>irsmas raupjuma atjaunošana</w:t>
      </w:r>
      <w:r>
        <w:t>i, seklu (≤ 2 cm) bedrīšu remontam</w:t>
      </w:r>
      <w:r w:rsidRPr="00DC251B">
        <w:t xml:space="preserve"> un ceļa segas plaisu tīkla nosegšana</w:t>
      </w:r>
      <w:r>
        <w:t>i lokālos apgabalos, nodrošinot</w:t>
      </w:r>
      <w:r w:rsidRPr="001C58B8">
        <w:t xml:space="preserve"> asfalta segu</w:t>
      </w:r>
      <w:r>
        <w:t>ma ūdensnecaurlaidību un uzlabojot</w:t>
      </w:r>
      <w:r w:rsidRPr="001C58B8">
        <w:t xml:space="preserve"> tā </w:t>
      </w:r>
      <w:r>
        <w:t>saķeres koeficientu.</w:t>
      </w:r>
    </w:p>
    <w:p w14:paraId="2F8D3E2F" w14:textId="77777777" w:rsidR="00B9576A" w:rsidRDefault="00B9576A" w:rsidP="00B9576A">
      <w:r>
        <w:t>Selektīvā virsmas apstrāde nav uzskatāma par pilnvērtīgu virsmas apstrādi LVS EN 12271 izpratnē. Selektīvā virsmas apstrāde ir seguma mehanizēta remonta tehnoloģija nelielās platībās, kur var lietot to pašu vai līdzīgu tehniku vai iekārtas kā virsmas apstrādei, kā arī selektīvā virsmas apstrādes projektēšanas, darbu izpildes un sasniedzamās kvalitātes kritērijiem var lietot tos pašus norādījumus, kas ir doti virsmas apstrādei Ceļu specifikāciju  punktā.</w:t>
      </w:r>
    </w:p>
    <w:p w14:paraId="58976751" w14:textId="77777777" w:rsidR="00B9576A" w:rsidRPr="00DC251B" w:rsidRDefault="00B9576A" w:rsidP="00B9576A">
      <w:r>
        <w:t>Selektīvās virsmas apstrādes gadījumā nav nepieciešama atbilstības novērtēšanas sistēmas apliecināšana ar TAIT, jo tas nav iespējams tāpēc, ka TAIT ir jāizbūvē vismaz 200 m posmā (LVS EN 12771 Pielikums C.2.), bet ar selektīvo virsmas apstrādi atjaunojamās platības ir ievērojami mazākas.</w:t>
      </w:r>
    </w:p>
    <w:p w14:paraId="43636AE3" w14:textId="77777777" w:rsidR="00B9576A" w:rsidRPr="00BF2E64" w:rsidRDefault="00B9576A" w:rsidP="00BC6DFA">
      <w:pPr>
        <w:pStyle w:val="Heading3"/>
      </w:pPr>
      <w:r w:rsidRPr="00BF2E64">
        <w:t>Definīcijas</w:t>
      </w:r>
    </w:p>
    <w:p w14:paraId="580865D9" w14:textId="77777777" w:rsidR="00B9576A" w:rsidRDefault="00B9576A" w:rsidP="00B9576A">
      <w:r>
        <w:t>Selektīvā virsmas apstrāde – ceļa seguma virsmas remonta metode lokālos apgablos, iestrādājot vismaz vienu saistvielas slāni un vismaz vienu šķembu frakcijas slāni.</w:t>
      </w:r>
    </w:p>
    <w:p w14:paraId="55381870" w14:textId="77777777" w:rsidR="00B9576A" w:rsidRDefault="00B9576A" w:rsidP="00BC6DFA">
      <w:pPr>
        <w:pStyle w:val="Heading3"/>
      </w:pPr>
      <w:r>
        <w:t>Darba nosaukums</w:t>
      </w:r>
    </w:p>
    <w:p w14:paraId="640E5C06" w14:textId="77777777" w:rsidR="00B9576A" w:rsidRPr="00DC251B" w:rsidRDefault="00B9576A" w:rsidP="00B04A1B">
      <w:pPr>
        <w:numPr>
          <w:ilvl w:val="0"/>
          <w:numId w:val="59"/>
        </w:numPr>
      </w:pPr>
      <w:r>
        <w:t>Selektīvā virsmas apstrāde – m²</w:t>
      </w:r>
    </w:p>
    <w:p w14:paraId="15ED3C22" w14:textId="77777777" w:rsidR="00B9576A" w:rsidRPr="00DC251B" w:rsidRDefault="00B9576A" w:rsidP="00B04A1B">
      <w:pPr>
        <w:numPr>
          <w:ilvl w:val="0"/>
          <w:numId w:val="59"/>
        </w:numPr>
      </w:pPr>
      <w:r>
        <w:t>Selektīvā virsmas apstrāde</w:t>
      </w:r>
      <w:r w:rsidRPr="00DC251B">
        <w:t xml:space="preserve"> vienā kārtā (ar nogulumiežiem)</w:t>
      </w:r>
      <w:r>
        <w:t xml:space="preserve"> /ja tā paredzēts/  ... /virsmas apstrādes tips – norādīt/ – m²</w:t>
      </w:r>
    </w:p>
    <w:p w14:paraId="492891AF" w14:textId="77777777" w:rsidR="00B9576A" w:rsidRPr="00DC251B" w:rsidRDefault="00B9576A" w:rsidP="00B04A1B">
      <w:pPr>
        <w:numPr>
          <w:ilvl w:val="0"/>
          <w:numId w:val="59"/>
        </w:numPr>
      </w:pPr>
      <w:r>
        <w:t>Selektīvā virsmas apstrāde</w:t>
      </w:r>
      <w:r w:rsidRPr="00DC251B">
        <w:t xml:space="preserve"> divās kārtās </w:t>
      </w:r>
      <w:r>
        <w:t>... /virsmas apstrādes tips - norādīt/</w:t>
      </w:r>
      <w:r w:rsidRPr="00DC251B">
        <w:t xml:space="preserve"> </w:t>
      </w:r>
      <w:r>
        <w:t>– m²</w:t>
      </w:r>
    </w:p>
    <w:p w14:paraId="3469BC4B" w14:textId="77777777" w:rsidR="00B9576A" w:rsidRPr="00BF2E64" w:rsidRDefault="00B9576A" w:rsidP="00BC6DFA">
      <w:pPr>
        <w:pStyle w:val="Heading3"/>
      </w:pPr>
      <w:r w:rsidRPr="00BF2E64">
        <w:t>Darba apraksts</w:t>
      </w:r>
    </w:p>
    <w:p w14:paraId="57695B4B" w14:textId="77777777" w:rsidR="00B9576A" w:rsidRPr="00BF2E64" w:rsidRDefault="00B9576A" w:rsidP="00B9576A">
      <w:r>
        <w:t>Selektīvā v</w:t>
      </w:r>
      <w:r w:rsidRPr="001C58B8">
        <w:t>irsmas apstrāde ietver nepieciešamo mat</w:t>
      </w:r>
      <w:r>
        <w:t>eriālu sagatavošanu un piegādi</w:t>
      </w:r>
      <w:r w:rsidRPr="001C58B8">
        <w:t>, pamatnes sagatavošanu</w:t>
      </w:r>
      <w:r>
        <w:t xml:space="preserve"> – virsmas attīrīšana</w:t>
      </w:r>
      <w:r w:rsidRPr="001C58B8">
        <w:t xml:space="preserve">, </w:t>
      </w:r>
      <w:r>
        <w:t xml:space="preserve">selektīvās </w:t>
      </w:r>
      <w:r w:rsidRPr="001C58B8">
        <w:t xml:space="preserve">virsmas apstrādes </w:t>
      </w:r>
      <w:r>
        <w:t>darbu izpildi</w:t>
      </w:r>
      <w:r w:rsidRPr="001C58B8">
        <w:t xml:space="preserve">, kā arī </w:t>
      </w:r>
      <w:r>
        <w:t>nepieciešamības gadījumā virsmas</w:t>
      </w:r>
      <w:r w:rsidRPr="001C58B8">
        <w:t xml:space="preserve"> kopšanu</w:t>
      </w:r>
      <w:r>
        <w:t xml:space="preserve"> darbu izpildes sezonā</w:t>
      </w:r>
      <w:r w:rsidRPr="001C58B8">
        <w:t>. Ja nepieciešams, tad pirms darba izpildes jāveic arī nepieciešamie uzmērījumi</w:t>
      </w:r>
      <w:r>
        <w:t>, materiālu izlietojuma kalkulācijas</w:t>
      </w:r>
      <w:r w:rsidRPr="001C58B8">
        <w:t xml:space="preserve"> un darba daudzuma aprēķini.</w:t>
      </w:r>
    </w:p>
    <w:p w14:paraId="7FE0221C" w14:textId="77777777" w:rsidR="00B9576A" w:rsidRPr="00BF2E64" w:rsidRDefault="00B9576A" w:rsidP="00BC6DFA">
      <w:pPr>
        <w:pStyle w:val="Heading3"/>
      </w:pPr>
      <w:r w:rsidRPr="00BF2E64">
        <w:t>Materiāli</w:t>
      </w:r>
    </w:p>
    <w:p w14:paraId="54899284" w14:textId="36584E84" w:rsidR="00B9576A" w:rsidRDefault="00B9576A" w:rsidP="00B9576A">
      <w:r>
        <w:t>Jālieto</w:t>
      </w:r>
      <w:r w:rsidRPr="001C58B8">
        <w:t xml:space="preserve"> </w:t>
      </w:r>
      <w:r>
        <w:t xml:space="preserve">Ceļu </w:t>
      </w:r>
      <w:r w:rsidRPr="001C58B8">
        <w:t xml:space="preserve">specifikāciju </w:t>
      </w:r>
      <w:r>
        <w:fldChar w:fldCharType="begin"/>
      </w:r>
      <w:r>
        <w:instrText xml:space="preserve"> REF _Ref279920572 \r \h </w:instrText>
      </w:r>
      <w:r>
        <w:fldChar w:fldCharType="separate"/>
      </w:r>
      <w:r w:rsidR="007D61E4">
        <w:t>6.4.4</w:t>
      </w:r>
      <w:r>
        <w:fldChar w:fldCharType="end"/>
      </w:r>
      <w:r>
        <w:t xml:space="preserve"> punktā</w:t>
      </w:r>
      <w:r w:rsidRPr="001C58B8">
        <w:t xml:space="preserve"> noteiktajām prasībām</w:t>
      </w:r>
      <w:r>
        <w:t xml:space="preserve"> atbilstoši</w:t>
      </w:r>
      <w:r w:rsidRPr="001C58B8">
        <w:t xml:space="preserve"> </w:t>
      </w:r>
      <w:r>
        <w:t>izej</w:t>
      </w:r>
      <w:r w:rsidRPr="001C58B8">
        <w:t xml:space="preserve">materiāli, kas </w:t>
      </w:r>
      <w:r>
        <w:t>paredzēti</w:t>
      </w:r>
      <w:r w:rsidRPr="001C58B8">
        <w:t xml:space="preserve"> attiecīgam </w:t>
      </w:r>
      <w:r>
        <w:t>selektīvās virsmas apstrādes tipam.</w:t>
      </w:r>
    </w:p>
    <w:p w14:paraId="3CC6C604" w14:textId="5ADA2F4F" w:rsidR="00B9576A" w:rsidRDefault="00B9576A" w:rsidP="00B9576A">
      <w:r>
        <w:t>Jātestē saistvielas un minerālo materiālu adhēzija</w:t>
      </w:r>
      <w:r w:rsidRPr="001C58B8">
        <w:t xml:space="preserve"> </w:t>
      </w:r>
      <w:r>
        <w:t xml:space="preserve">un tai jāatbilst </w:t>
      </w:r>
      <w:r>
        <w:fldChar w:fldCharType="begin"/>
      </w:r>
      <w:r>
        <w:instrText xml:space="preserve"> REF _Ref279840310 \r \h </w:instrText>
      </w:r>
      <w:r>
        <w:fldChar w:fldCharType="separate"/>
      </w:r>
      <w:r w:rsidR="007D61E4">
        <w:t>8.4-1</w:t>
      </w:r>
      <w:r>
        <w:fldChar w:fldCharType="end"/>
      </w:r>
      <w:r>
        <w:t xml:space="preserve"> tabulā noteiktajām</w:t>
      </w:r>
      <w:r w:rsidRPr="001C58B8">
        <w:t xml:space="preserve"> </w:t>
      </w:r>
      <w:r>
        <w:t>prasībām.</w:t>
      </w:r>
    </w:p>
    <w:p w14:paraId="30A76F28" w14:textId="77777777" w:rsidR="00B9576A" w:rsidRPr="001C58B8" w:rsidRDefault="00B9576A" w:rsidP="000063EE">
      <w:pPr>
        <w:pStyle w:val="Heading7"/>
      </w:pPr>
      <w:bookmarkStart w:id="5289" w:name="_Ref279840310"/>
      <w:r>
        <w:t>tabula.</w:t>
      </w:r>
      <w:bookmarkEnd w:id="5289"/>
      <w:r>
        <w:t xml:space="preserve"> Saistvielas un minerālo materiālu adhēzija</w:t>
      </w:r>
    </w:p>
    <w:tbl>
      <w:tblPr>
        <w:tblW w:w="9109" w:type="dxa"/>
        <w:jc w:val="center"/>
        <w:tblLayout w:type="fixed"/>
        <w:tblLook w:val="0000" w:firstRow="0" w:lastRow="0" w:firstColumn="0" w:lastColumn="0" w:noHBand="0" w:noVBand="0"/>
      </w:tblPr>
      <w:tblGrid>
        <w:gridCol w:w="3709"/>
        <w:gridCol w:w="1559"/>
        <w:gridCol w:w="1375"/>
        <w:gridCol w:w="1318"/>
        <w:gridCol w:w="1148"/>
      </w:tblGrid>
      <w:tr w:rsidR="00B9576A" w:rsidRPr="001C58B8" w14:paraId="2D2E5525" w14:textId="77777777" w:rsidTr="00017975">
        <w:trPr>
          <w:cantSplit/>
          <w:trHeight w:val="484"/>
          <w:jc w:val="center"/>
        </w:trPr>
        <w:tc>
          <w:tcPr>
            <w:tcW w:w="37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6013FF" w14:textId="77777777" w:rsidR="00B9576A" w:rsidRPr="001C58B8" w:rsidRDefault="00B9576A" w:rsidP="00F03784">
            <w:pPr>
              <w:pStyle w:val="Tablehead"/>
            </w:pPr>
            <w:r w:rsidRPr="001C58B8">
              <w:t>Īpašība, mērvienība</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AEBD588" w14:textId="77777777" w:rsidR="00B9576A" w:rsidRPr="001C58B8" w:rsidRDefault="00B9576A" w:rsidP="00F03784">
            <w:pPr>
              <w:pStyle w:val="Tablehead"/>
            </w:pPr>
            <w:r w:rsidRPr="001C58B8">
              <w:t>Testēšanas metode</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6BAF94" w14:textId="77777777" w:rsidR="00B9576A" w:rsidRPr="001C58B8" w:rsidRDefault="00B9576A" w:rsidP="00F03784">
            <w:pPr>
              <w:pStyle w:val="Tablehead"/>
            </w:pPr>
            <w:r w:rsidRPr="001C58B8">
              <w:t>Atsauce uz LVS EN 12271</w:t>
            </w:r>
          </w:p>
        </w:tc>
        <w:tc>
          <w:tcPr>
            <w:tcW w:w="13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23B8D31" w14:textId="77777777" w:rsidR="00B9576A" w:rsidRPr="001C58B8" w:rsidRDefault="00B9576A" w:rsidP="00F03784">
            <w:pPr>
              <w:pStyle w:val="Tablehead"/>
            </w:pPr>
            <w:r w:rsidRPr="001C58B8">
              <w:t>Kategorija</w:t>
            </w:r>
          </w:p>
        </w:tc>
        <w:tc>
          <w:tcPr>
            <w:tcW w:w="11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A47521" w14:textId="77777777" w:rsidR="00B9576A" w:rsidRPr="001C58B8" w:rsidRDefault="00B9576A" w:rsidP="00F03784">
            <w:pPr>
              <w:pStyle w:val="Tablehead"/>
            </w:pPr>
            <w:r w:rsidRPr="001C58B8">
              <w:t>Prasība</w:t>
            </w:r>
          </w:p>
        </w:tc>
      </w:tr>
      <w:tr w:rsidR="00B9576A" w:rsidRPr="001C58B8" w14:paraId="319F582D" w14:textId="77777777" w:rsidTr="00017975">
        <w:trPr>
          <w:cantSplit/>
          <w:trHeight w:val="1210"/>
          <w:jc w:val="center"/>
        </w:trPr>
        <w:tc>
          <w:tcPr>
            <w:tcW w:w="37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854455" w14:textId="77777777" w:rsidR="00B9576A" w:rsidRPr="001C58B8" w:rsidRDefault="00B9576A" w:rsidP="00F03784">
            <w:pPr>
              <w:pStyle w:val="Tabletext"/>
            </w:pPr>
            <w:r w:rsidRPr="001C58B8">
              <w:lastRenderedPageBreak/>
              <w:t>Saistvielas un minerālmateriālu adhēzija ar Vialita trieciena plātnes testu:</w:t>
            </w:r>
          </w:p>
          <w:p w14:paraId="449B4D31" w14:textId="77777777" w:rsidR="00B9576A" w:rsidRPr="001C58B8" w:rsidRDefault="00B9576A" w:rsidP="00F03784">
            <w:pPr>
              <w:pStyle w:val="Tabletext"/>
            </w:pPr>
            <w:r w:rsidRPr="001C58B8">
              <w:t>- mehāniskā adhēzija, %</w:t>
            </w:r>
          </w:p>
          <w:p w14:paraId="14ED2240" w14:textId="77777777" w:rsidR="00B9576A" w:rsidRPr="001C58B8" w:rsidRDefault="00B9576A" w:rsidP="00F03784">
            <w:pPr>
              <w:pStyle w:val="Tabletext"/>
            </w:pPr>
            <w:r w:rsidRPr="001C58B8">
              <w:t>- aktīvā adhēzija, %</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847B5BB" w14:textId="77777777" w:rsidR="00B9576A" w:rsidRPr="001C58B8" w:rsidRDefault="00B9576A" w:rsidP="00F03784">
            <w:pPr>
              <w:pStyle w:val="Tabletext"/>
            </w:pPr>
            <w:r w:rsidRPr="001C58B8">
              <w:t>LVS EN 12272-3</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13C7E3" w14:textId="77777777" w:rsidR="00B9576A" w:rsidRPr="001C58B8" w:rsidRDefault="00B9576A" w:rsidP="00F03784">
            <w:pPr>
              <w:pStyle w:val="Tabletext"/>
            </w:pPr>
            <w:r w:rsidRPr="001C58B8">
              <w:t>5.2.6. p-ts</w:t>
            </w:r>
          </w:p>
          <w:p w14:paraId="6BE81A17" w14:textId="77777777" w:rsidR="00B9576A" w:rsidRPr="001C58B8" w:rsidRDefault="00B9576A" w:rsidP="00F03784">
            <w:pPr>
              <w:pStyle w:val="Tabletext"/>
            </w:pPr>
            <w:r w:rsidRPr="001C58B8">
              <w:t>2. tabula</w:t>
            </w:r>
          </w:p>
        </w:tc>
        <w:tc>
          <w:tcPr>
            <w:tcW w:w="13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3DE143" w14:textId="77777777" w:rsidR="00B9576A" w:rsidRPr="001C58B8" w:rsidRDefault="00B9576A" w:rsidP="00F03784">
            <w:pPr>
              <w:pStyle w:val="Tabletext3"/>
            </w:pPr>
          </w:p>
          <w:p w14:paraId="5AF79963" w14:textId="77777777" w:rsidR="00B9576A" w:rsidRPr="001C58B8" w:rsidRDefault="00B9576A" w:rsidP="00F03784">
            <w:pPr>
              <w:pStyle w:val="Tabletext3"/>
            </w:pPr>
          </w:p>
          <w:p w14:paraId="67C440D5" w14:textId="77777777" w:rsidR="00B9576A" w:rsidRPr="001C58B8" w:rsidRDefault="00B9576A" w:rsidP="00F03784">
            <w:pPr>
              <w:pStyle w:val="Tabletext3"/>
            </w:pPr>
            <w:r w:rsidRPr="001C58B8">
              <w:t>1</w:t>
            </w:r>
          </w:p>
          <w:p w14:paraId="6EF80B5C" w14:textId="77777777" w:rsidR="00B9576A" w:rsidRPr="001C58B8" w:rsidRDefault="00B9576A" w:rsidP="00F03784">
            <w:pPr>
              <w:pStyle w:val="Tabletext3"/>
            </w:pPr>
            <w:r w:rsidRPr="001C58B8">
              <w:t>0</w:t>
            </w:r>
          </w:p>
        </w:tc>
        <w:tc>
          <w:tcPr>
            <w:tcW w:w="11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D8BC69" w14:textId="77777777" w:rsidR="00B9576A" w:rsidRPr="001C58B8" w:rsidRDefault="00B9576A" w:rsidP="00F03784">
            <w:pPr>
              <w:pStyle w:val="Tabletext3"/>
            </w:pPr>
          </w:p>
          <w:p w14:paraId="61C0E8E0" w14:textId="77777777" w:rsidR="00B9576A" w:rsidRPr="001C58B8" w:rsidRDefault="00B9576A" w:rsidP="00F03784">
            <w:pPr>
              <w:pStyle w:val="Tabletext3"/>
            </w:pPr>
          </w:p>
          <w:p w14:paraId="40B2C652" w14:textId="77777777" w:rsidR="00B9576A" w:rsidRPr="001C58B8" w:rsidRDefault="00B9576A" w:rsidP="00F03784">
            <w:pPr>
              <w:pStyle w:val="Tabletext3"/>
            </w:pPr>
            <w:r w:rsidRPr="001C58B8">
              <w:t xml:space="preserve"> ≥ 90</w:t>
            </w:r>
          </w:p>
          <w:p w14:paraId="256F15AD" w14:textId="77777777" w:rsidR="00B9576A" w:rsidRPr="001C58B8" w:rsidRDefault="00B9576A" w:rsidP="00F03784">
            <w:pPr>
              <w:pStyle w:val="Tabletext3"/>
            </w:pPr>
            <w:r w:rsidRPr="001C58B8">
              <w:t>NPD</w:t>
            </w:r>
          </w:p>
        </w:tc>
      </w:tr>
    </w:tbl>
    <w:p w14:paraId="49069761" w14:textId="77777777" w:rsidR="00B9576A" w:rsidRDefault="00B9576A" w:rsidP="00B9576A">
      <w:r>
        <w:t>Būvdarbu veicējam pirms darba izpildes jādeklarē izmantot paredzētie materiāli, kā arī to paredzētais iestrādes daudzums kilogramos uz kvadrātmetru – kg/m².</w:t>
      </w:r>
    </w:p>
    <w:p w14:paraId="1CEA46B2" w14:textId="77777777" w:rsidR="00B9576A" w:rsidRPr="00BF2E64" w:rsidRDefault="00B9576A" w:rsidP="00BC6DFA">
      <w:pPr>
        <w:pStyle w:val="Heading3"/>
      </w:pPr>
      <w:r w:rsidRPr="00BF2E64">
        <w:t>Iekārtas</w:t>
      </w:r>
    </w:p>
    <w:p w14:paraId="62A6E810" w14:textId="77777777" w:rsidR="00B9576A" w:rsidRPr="001C58B8" w:rsidRDefault="00B9576A" w:rsidP="00B9576A">
      <w:r w:rsidRPr="001C58B8">
        <w:t>Bitumena izsmidzināšanas iekārta</w:t>
      </w:r>
    </w:p>
    <w:p w14:paraId="3821A001" w14:textId="77777777" w:rsidR="00B9576A" w:rsidRPr="001C58B8" w:rsidRDefault="00B9576A" w:rsidP="00B9576A">
      <w:r w:rsidRPr="001C58B8">
        <w:t>Veltņi. Pneimoriteņu vai gumijoti valču veltņi.</w:t>
      </w:r>
    </w:p>
    <w:p w14:paraId="7D04194E" w14:textId="77777777" w:rsidR="00B9576A" w:rsidRPr="001C58B8" w:rsidRDefault="00B9576A" w:rsidP="00B9576A">
      <w:r w:rsidRPr="001C58B8">
        <w:t>Šķembu izkliedētājs. Tā darba ražībai un darba joslas platumam jābūt saskaņotam ar saistvielas izsmidzinātāja ražību un darba joslas platumu.</w:t>
      </w:r>
    </w:p>
    <w:p w14:paraId="214BC876" w14:textId="77777777" w:rsidR="00B9576A" w:rsidRPr="00BF2E64" w:rsidRDefault="00B9576A" w:rsidP="00B9576A">
      <w:r w:rsidRPr="001C58B8">
        <w:t>Mehāniska iekārta virsmas pēcapstrādei. Tai jāspēj vienmērīgi un vajadzīgā daudzumā izkaisīt minerālmateriālu.</w:t>
      </w:r>
    </w:p>
    <w:p w14:paraId="73562BE8" w14:textId="77777777" w:rsidR="00B9576A" w:rsidRDefault="00B9576A" w:rsidP="00BC6DFA">
      <w:pPr>
        <w:pStyle w:val="Heading3"/>
      </w:pPr>
      <w:bookmarkStart w:id="5290" w:name="_Ref285457469"/>
      <w:r w:rsidRPr="00BF2E64">
        <w:t>Darba izpilde</w:t>
      </w:r>
      <w:bookmarkEnd w:id="5290"/>
    </w:p>
    <w:p w14:paraId="4BDF69B4" w14:textId="3DF3D9A7" w:rsidR="00B9576A" w:rsidRDefault="00B9576A" w:rsidP="00B9576A">
      <w:r w:rsidRPr="001C58B8">
        <w:t xml:space="preserve">Pirms </w:t>
      </w:r>
      <w:r>
        <w:t>selektīvās virsmas apstrādes</w:t>
      </w:r>
      <w:r w:rsidRPr="001C58B8">
        <w:t xml:space="preserve"> segumā nedrīkst būt plaisas</w:t>
      </w:r>
      <w:r>
        <w:t xml:space="preserve"> (platākas par lietotā selektīvās virsmas apstrādes tipa sīkšķembu zemizmēru </w:t>
      </w:r>
      <w:r w:rsidRPr="001C58B8">
        <w:t>–</w:t>
      </w:r>
      <w:r>
        <w:t xml:space="preserve"> d)</w:t>
      </w:r>
      <w:r w:rsidRPr="001C58B8">
        <w:t xml:space="preserve"> un bedrītes</w:t>
      </w:r>
      <w:r>
        <w:t xml:space="preserve"> (dziļākas par lietotā selektīvās virsmas apstrādes tipa sīkšķembu virsizmēru </w:t>
      </w:r>
      <w:r w:rsidRPr="001C58B8">
        <w:t>–</w:t>
      </w:r>
      <w:r>
        <w:t xml:space="preserve"> D).</w:t>
      </w:r>
      <w:r w:rsidRPr="001C58B8">
        <w:t xml:space="preserve"> </w:t>
      </w:r>
      <w:r>
        <w:t>J</w:t>
      </w:r>
      <w:r w:rsidRPr="001C58B8">
        <w:t xml:space="preserve">a tādas ir, tad pirms </w:t>
      </w:r>
      <w:r>
        <w:t>selektīvās virsmas apstrādes</w:t>
      </w:r>
      <w:r w:rsidRPr="001C58B8">
        <w:t xml:space="preserve"> tās jāaizpilda, atbilstoši </w:t>
      </w:r>
      <w:r>
        <w:t>Ceļu</w:t>
      </w:r>
      <w:r w:rsidRPr="001C58B8">
        <w:t xml:space="preserve"> specifikāciju </w:t>
      </w:r>
      <w:r>
        <w:fldChar w:fldCharType="begin"/>
      </w:r>
      <w:r>
        <w:instrText xml:space="preserve"> REF _Ref279920901 \r \h </w:instrText>
      </w:r>
      <w:r>
        <w:fldChar w:fldCharType="separate"/>
      </w:r>
      <w:r w:rsidR="007D61E4">
        <w:t>8.1</w:t>
      </w:r>
      <w:r>
        <w:fldChar w:fldCharType="end"/>
      </w:r>
      <w:r>
        <w:t xml:space="preserve">, </w:t>
      </w:r>
      <w:r>
        <w:fldChar w:fldCharType="begin"/>
      </w:r>
      <w:r>
        <w:instrText xml:space="preserve"> REF _Ref279920913 \r \h </w:instrText>
      </w:r>
      <w:r>
        <w:fldChar w:fldCharType="separate"/>
      </w:r>
      <w:r w:rsidR="007D61E4">
        <w:t>8.2</w:t>
      </w:r>
      <w:r>
        <w:fldChar w:fldCharType="end"/>
      </w:r>
      <w:r>
        <w:t xml:space="preserve">, vai </w:t>
      </w:r>
      <w:r>
        <w:fldChar w:fldCharType="begin"/>
      </w:r>
      <w:r>
        <w:instrText xml:space="preserve"> REF _Ref279920936 \r \h </w:instrText>
      </w:r>
      <w:r>
        <w:fldChar w:fldCharType="separate"/>
      </w:r>
      <w:r w:rsidR="007D61E4">
        <w:t>8.3</w:t>
      </w:r>
      <w:r>
        <w:fldChar w:fldCharType="end"/>
      </w:r>
      <w:r>
        <w:t xml:space="preserve"> punkta </w:t>
      </w:r>
      <w:r w:rsidRPr="001C58B8">
        <w:t>prasībām</w:t>
      </w:r>
      <w:r>
        <w:t xml:space="preserve">. </w:t>
      </w:r>
    </w:p>
    <w:p w14:paraId="54E6F322" w14:textId="77777777" w:rsidR="00B9576A" w:rsidRDefault="00B9576A" w:rsidP="00B9576A">
      <w:r w:rsidRPr="001C58B8">
        <w:t xml:space="preserve">Vienkārtas vai divkārtu </w:t>
      </w:r>
      <w:r>
        <w:t>selektīvā virsmas apstrāde</w:t>
      </w:r>
      <w:r w:rsidRPr="001C58B8">
        <w:t xml:space="preserve"> – saskaņā ar paredzēto, izpildāma ar vienreizēju vai divreizēju saistvielas izliešanu un minerālmateriāla ieklāšanu vienā, divos vai vairākos d</w:t>
      </w:r>
      <w:r>
        <w:t>arba gājienos.</w:t>
      </w:r>
    </w:p>
    <w:p w14:paraId="3B0A49E6" w14:textId="77777777" w:rsidR="00B9576A" w:rsidRDefault="00B9576A" w:rsidP="00B9576A">
      <w:r w:rsidRPr="001C58B8">
        <w:t xml:space="preserve">Darbi izpildāmi beznokrišņu periodā laikā no </w:t>
      </w:r>
      <w:r>
        <w:t>1</w:t>
      </w:r>
      <w:r w:rsidRPr="001C58B8">
        <w:t>. maija līdz 1. septembrim, kad gaisa temperatūra nav zemāka par +10</w:t>
      </w:r>
      <w:r>
        <w:t xml:space="preserve"> </w:t>
      </w:r>
      <w:r w:rsidRPr="001C58B8">
        <w:rPr>
          <w:vertAlign w:val="superscript"/>
        </w:rPr>
        <w:t>0</w:t>
      </w:r>
      <w:r w:rsidRPr="001C58B8">
        <w:t>C un nav augstāka par +</w:t>
      </w:r>
      <w:r>
        <w:t xml:space="preserve">30 </w:t>
      </w:r>
      <w:r w:rsidRPr="001C58B8">
        <w:rPr>
          <w:vertAlign w:val="superscript"/>
        </w:rPr>
        <w:t>0</w:t>
      </w:r>
      <w:r w:rsidRPr="001C58B8">
        <w:t xml:space="preserve">C. Darbs nav uzsākams, ja paredzams lietus. Nav pieļaujama satiksmes kustība darba joslā darba izpildes laikā. </w:t>
      </w:r>
      <w:r>
        <w:t>Selektīvā virsmas apstrāde</w:t>
      </w:r>
      <w:r w:rsidRPr="001C58B8">
        <w:t xml:space="preserve"> uz svaigi uzklāta asfalta ieteicama ne ātrāk kā četras nedēļas pēc </w:t>
      </w:r>
      <w:r>
        <w:t>tā</w:t>
      </w:r>
      <w:r w:rsidRPr="001C58B8">
        <w:t xml:space="preserve"> ieklāšanas.</w:t>
      </w:r>
    </w:p>
    <w:p w14:paraId="14C1E1A3" w14:textId="77777777" w:rsidR="00B9576A" w:rsidRPr="001C58B8" w:rsidRDefault="00B9576A" w:rsidP="00B9576A">
      <w:r w:rsidRPr="001C58B8">
        <w:t>Seguma virsma pirms saistvielas izliešanas jānotīra, – tai jābūt tīrai no putekļiem, dubļiem un dažādiem priekšmetiem. Seguma virsma var būt mitra, bet uz tās nedrīkst atrasties brīvs ūdens. Nepieciešamības gadījumā virsma jāžāvē.</w:t>
      </w:r>
    </w:p>
    <w:p w14:paraId="6CF9DEF6" w14:textId="77777777" w:rsidR="00B9576A" w:rsidRPr="001C58B8" w:rsidRDefault="00B9576A" w:rsidP="00B9576A">
      <w:r w:rsidRPr="001C58B8">
        <w:t xml:space="preserve">Ja </w:t>
      </w:r>
      <w:r>
        <w:t>selektīvā virsmas apstrāde</w:t>
      </w:r>
      <w:r w:rsidRPr="001C58B8">
        <w:t xml:space="preserve"> paredzēta uz grants vai šķembu seguma vai pamata, kas nav saistīts ar saistvielām, tad vispirms segums jāgruntē ar bitumena emulsiju. Bitumena emulsijas izliešanas darba temperatūra </w:t>
      </w:r>
      <w:r>
        <w:t>jābūt no</w:t>
      </w:r>
      <w:r w:rsidRPr="001C58B8">
        <w:t xml:space="preserve"> +60 līdz +80</w:t>
      </w:r>
      <w:r>
        <w:t xml:space="preserve"> </w:t>
      </w:r>
      <w:r w:rsidRPr="001C58B8">
        <w:rPr>
          <w:vertAlign w:val="superscript"/>
        </w:rPr>
        <w:t>0</w:t>
      </w:r>
      <w:r>
        <w:t>C.</w:t>
      </w:r>
      <w:r>
        <w:rPr>
          <w:vertAlign w:val="superscript"/>
        </w:rPr>
        <w:t xml:space="preserve"> </w:t>
      </w:r>
      <w:r w:rsidRPr="001C58B8">
        <w:t>Sildelementu virsmas temperatūru nedrīkst uzturēt augstāku par +85</w:t>
      </w:r>
      <w:r>
        <w:t xml:space="preserve"> </w:t>
      </w:r>
      <w:r w:rsidRPr="001C58B8">
        <w:rPr>
          <w:vertAlign w:val="superscript"/>
        </w:rPr>
        <w:t>0</w:t>
      </w:r>
      <w:r w:rsidRPr="001C58B8">
        <w:t>C. Tūlīt pēc saistvielas izliešanas jāuzklāj šķembas. Šķembām jābūt mitrām, bet tās nedrīkst būt slapjas. Ja gaisa temperatūra ir zemāka par +20</w:t>
      </w:r>
      <w:r>
        <w:t xml:space="preserve"> </w:t>
      </w:r>
      <w:r w:rsidRPr="001C58B8">
        <w:rPr>
          <w:vertAlign w:val="superscript"/>
        </w:rPr>
        <w:t>0</w:t>
      </w:r>
      <w:r w:rsidRPr="001C58B8">
        <w:t>C, tad izlietā saistviela jāpārklāj ar šķembām 1 minūtes laikā. Ja gaisa temperatūra ir virs +</w:t>
      </w:r>
      <w:r>
        <w:t xml:space="preserve">30 </w:t>
      </w:r>
      <w:r w:rsidRPr="001C58B8">
        <w:rPr>
          <w:vertAlign w:val="superscript"/>
        </w:rPr>
        <w:t>0</w:t>
      </w:r>
      <w:r w:rsidRPr="001C58B8">
        <w:t>C, tad darbs jāpārtrauc.</w:t>
      </w:r>
    </w:p>
    <w:p w14:paraId="48EB7EC6" w14:textId="77777777" w:rsidR="00B9576A" w:rsidRPr="001C58B8" w:rsidRDefault="00B9576A" w:rsidP="00B9576A">
      <w:r w:rsidRPr="001C58B8">
        <w:t>Pēc šķembu uzklāšanas nekavējoties jāsāk veltņot, un šis darbs jāturpina, kamēr šķembas sasniegušas labu kontaktu ar apstrādājamā seguma virsmu. Veltņa ātrumam jābūt tādam, lai iestrādātās šķembas netiktu veltas, taču tas nedrīkst pārsniegt 5 km/h. Izpildāmi vismaz divi pārgājieni pa vienu vietu. Pēc šķembu veltņošanas nekavējoties jāveic virsmas pēcapstrāde un vēlreiz jānoveltņo. Pēcapstrādes materiāla izlietojuma norma – ap 3 l/m</w:t>
      </w:r>
      <w:r w:rsidRPr="001C58B8">
        <w:rPr>
          <w:vertAlign w:val="superscript"/>
        </w:rPr>
        <w:t>2</w:t>
      </w:r>
      <w:r w:rsidRPr="001C58B8">
        <w:t>.</w:t>
      </w:r>
    </w:p>
    <w:p w14:paraId="0D6B5211" w14:textId="26B69177" w:rsidR="00B9576A" w:rsidRDefault="00B9576A" w:rsidP="00B9576A">
      <w:r>
        <w:lastRenderedPageBreak/>
        <w:t>Selektīvajā virsmas apstrādē</w:t>
      </w:r>
      <w:r w:rsidRPr="001C58B8">
        <w:t xml:space="preserve"> lietojamo šķembu granulometriskajam sastāvam jāatbilst </w:t>
      </w:r>
      <w:r>
        <w:t xml:space="preserve">Ceļu </w:t>
      </w:r>
      <w:r w:rsidRPr="001C58B8">
        <w:t>specifikāciju</w:t>
      </w:r>
      <w:r>
        <w:t xml:space="preserve"> </w:t>
      </w:r>
      <w:r>
        <w:fldChar w:fldCharType="begin"/>
      </w:r>
      <w:r>
        <w:instrText xml:space="preserve"> REF _Ref279920572 \r \h </w:instrText>
      </w:r>
      <w:r>
        <w:fldChar w:fldCharType="separate"/>
      </w:r>
      <w:r w:rsidR="007D61E4">
        <w:t>6.4.4</w:t>
      </w:r>
      <w:r>
        <w:fldChar w:fldCharType="end"/>
      </w:r>
      <w:r w:rsidRPr="001C58B8">
        <w:t xml:space="preserve"> </w:t>
      </w:r>
      <w:r>
        <w:t>punktā</w:t>
      </w:r>
      <w:r w:rsidRPr="001C58B8">
        <w:t xml:space="preserve"> izvirzītajām prasībām.</w:t>
      </w:r>
    </w:p>
    <w:p w14:paraId="69380B5F" w14:textId="77777777" w:rsidR="00B9576A" w:rsidRPr="001C58B8" w:rsidRDefault="00B9576A" w:rsidP="00B9576A">
      <w:r>
        <w:t>Šķembu un saistvielas izlietojuma daudzumam (kg/m²) jāatbilst paredzētajam. Pieļaujamā atšķirība ± 10 %.</w:t>
      </w:r>
    </w:p>
    <w:p w14:paraId="26193A5E" w14:textId="77777777" w:rsidR="00B9576A" w:rsidRPr="001C58B8" w:rsidRDefault="00B9576A" w:rsidP="00B9576A">
      <w:r w:rsidRPr="001C58B8">
        <w:t xml:space="preserve">Maksimālais satiksmes kustības ātrums </w:t>
      </w:r>
      <w:r>
        <w:t>selektīvās virsmas apstrādes</w:t>
      </w:r>
      <w:r w:rsidRPr="001C58B8">
        <w:t xml:space="preserve"> laikā, kamēr risu vietās atrodas nepiesaistīts minerālmateriāls, jāierobežo līdz 50 km/h un ceļa posms</w:t>
      </w:r>
      <w:r>
        <w:t xml:space="preserve"> jāapzīmē ar ceļa zīmēm Nr.116 ″Uzbērta grants vai šķembas″ un Nr.319 ″Apdzīt aizliegts″</w:t>
      </w:r>
      <w:r w:rsidRPr="001C58B8">
        <w:t>. Brīvais minerālmateriāls jānovāc, kad gaisa temperatūra nepārsniedz +25</w:t>
      </w:r>
      <w:r>
        <w:t xml:space="preserve"> </w:t>
      </w:r>
      <w:r w:rsidRPr="001C58B8">
        <w:rPr>
          <w:vertAlign w:val="superscript"/>
        </w:rPr>
        <w:t>0</w:t>
      </w:r>
      <w:r w:rsidRPr="001C58B8">
        <w:t xml:space="preserve">C, ne vēlāk kā trīs dienas (vienas nedēļas – uz zemas intensitātes ceļiem) pēc </w:t>
      </w:r>
      <w:r>
        <w:t>selektīvās virsmas apstrādes</w:t>
      </w:r>
      <w:r w:rsidRPr="001C58B8">
        <w:t xml:space="preserve"> darbu pabeigšanas, kad arī jānovāc iepriekš uzstādītie papildus satiksmes kustības ierobežojumi.</w:t>
      </w:r>
    </w:p>
    <w:p w14:paraId="30E0EF7B" w14:textId="77777777" w:rsidR="00B9576A" w:rsidRPr="001C58B8" w:rsidRDefault="00B9576A" w:rsidP="00B9576A">
      <w:r w:rsidRPr="001C58B8">
        <w:t xml:space="preserve">Gadījumos, ja uz brauktuves atrodas brīvs (nepiesaistīts) minerālais materiāls, </w:t>
      </w:r>
      <w:r>
        <w:t>būvdarbu veic</w:t>
      </w:r>
      <w:r w:rsidRPr="001C58B8">
        <w:t xml:space="preserve">ējam attiecīgajā ceļa posmā nekavējoši jāierobežo maksimālais satiksmes kustības ātrums līdz 50 km/h un ceļa posms </w:t>
      </w:r>
      <w:r>
        <w:t>jāapzīmē ar ceļa zīmēm Nr. 116 ″Uzbērta grants vai šķembas″ un Nr.319 ″Apdzīt aizliegts″</w:t>
      </w:r>
      <w:r w:rsidRPr="001C58B8">
        <w:t>.</w:t>
      </w:r>
    </w:p>
    <w:p w14:paraId="40501887" w14:textId="77777777" w:rsidR="00B9576A" w:rsidRPr="001C58B8" w:rsidRDefault="00B9576A" w:rsidP="00B9576A">
      <w:r w:rsidRPr="001C58B8">
        <w:t xml:space="preserve">Gadījumos, ja uz brauktuves izveidojas vidējas vai augstas pakāpes izsvīdumi, līdz to novēršanai </w:t>
      </w:r>
      <w:r>
        <w:t>būvdarbu veic</w:t>
      </w:r>
      <w:r w:rsidRPr="001C58B8">
        <w:t xml:space="preserve">ējam attiecīgais ceļa posms </w:t>
      </w:r>
      <w:r>
        <w:t>jāapzīmē ar ceļa zīmēm Nr. 115 ″Slidens ceļš″</w:t>
      </w:r>
      <w:r w:rsidRPr="001C58B8">
        <w:t>.</w:t>
      </w:r>
    </w:p>
    <w:p w14:paraId="5BC9BA86" w14:textId="77777777" w:rsidR="00B9576A" w:rsidRPr="00BF2E64" w:rsidRDefault="00B9576A" w:rsidP="00BC6DFA">
      <w:pPr>
        <w:pStyle w:val="Heading3"/>
      </w:pPr>
      <w:bookmarkStart w:id="5291" w:name="_Ref285457616"/>
      <w:r w:rsidRPr="00BF2E64">
        <w:t>Kvalitātes novērtējums</w:t>
      </w:r>
      <w:bookmarkEnd w:id="5291"/>
    </w:p>
    <w:p w14:paraId="65058B75" w14:textId="5DDF2F60" w:rsidR="00B9576A" w:rsidRDefault="00B9576A" w:rsidP="00B9576A">
      <w:r>
        <w:t>Selektīvās virsmas apstrādes</w:t>
      </w:r>
      <w:r w:rsidRPr="001C58B8">
        <w:t xml:space="preserve"> kvalitātei jāatbilst </w:t>
      </w:r>
      <w:r>
        <w:t xml:space="preserve">Ceļu </w:t>
      </w:r>
      <w:r w:rsidRPr="001C58B8">
        <w:t xml:space="preserve">specifikāciju </w:t>
      </w:r>
      <w:r>
        <w:fldChar w:fldCharType="begin"/>
      </w:r>
      <w:r>
        <w:instrText xml:space="preserve"> REF _Ref279922166 \r \h </w:instrText>
      </w:r>
      <w:r>
        <w:fldChar w:fldCharType="separate"/>
      </w:r>
      <w:r w:rsidR="007D61E4">
        <w:t>6.4.7</w:t>
      </w:r>
      <w:r>
        <w:fldChar w:fldCharType="end"/>
      </w:r>
      <w:r>
        <w:t xml:space="preserve"> punktā </w:t>
      </w:r>
      <w:r w:rsidRPr="001C58B8">
        <w:t>noteiktajām prasībām.</w:t>
      </w:r>
    </w:p>
    <w:p w14:paraId="20C3ED1C" w14:textId="77777777" w:rsidR="00B9576A" w:rsidRPr="00BF2E64" w:rsidRDefault="00B9576A" w:rsidP="00B9576A">
      <w:r>
        <w:t>K</w:t>
      </w:r>
      <w:r w:rsidRPr="001C58B8">
        <w:t>onstatētie defekti</w:t>
      </w:r>
      <w:r>
        <w:t>, ja tas nepieciešams satiksmes drošības nodrošināšanai,</w:t>
      </w:r>
      <w:r w:rsidRPr="001C58B8">
        <w:t xml:space="preserve"> </w:t>
      </w:r>
      <w:r>
        <w:t>būvdarbu veic</w:t>
      </w:r>
      <w:r w:rsidRPr="001C58B8">
        <w:t xml:space="preserve">ējam nekavējoties jāapzīmē </w:t>
      </w:r>
      <w:r>
        <w:t>ar nepieciešamajām ceļa zīmēm. I</w:t>
      </w:r>
      <w:r w:rsidRPr="001C58B8">
        <w:t xml:space="preserve">estājoties atbilstošiem laika apstākļiem </w:t>
      </w:r>
      <w:r>
        <w:t>defekti</w:t>
      </w:r>
      <w:r w:rsidRPr="001C58B8">
        <w:t xml:space="preserve"> jānovērš.</w:t>
      </w:r>
    </w:p>
    <w:p w14:paraId="176C0A57" w14:textId="77777777" w:rsidR="00B9576A" w:rsidRPr="00BF2E64" w:rsidRDefault="00B9576A" w:rsidP="00BC6DFA">
      <w:pPr>
        <w:pStyle w:val="Heading3"/>
      </w:pPr>
      <w:r w:rsidRPr="00BF2E64">
        <w:t>Darba daudzuma uzmērīšana</w:t>
      </w:r>
    </w:p>
    <w:p w14:paraId="26D563CE" w14:textId="77777777" w:rsidR="00B9576A" w:rsidRDefault="00B9576A" w:rsidP="00B9576A">
      <w:r>
        <w:t>Uzmēra selektīvi apstrādāto virsmas laukumu kvadrātmetros – m².</w:t>
      </w:r>
    </w:p>
    <w:p w14:paraId="63629227" w14:textId="7F25A0D3" w:rsidR="00B9576A" w:rsidRPr="00BF2E64" w:rsidRDefault="00B9576A" w:rsidP="002428B5">
      <w:pPr>
        <w:pStyle w:val="Heading2"/>
      </w:pPr>
      <w:r>
        <w:br w:type="page"/>
      </w:r>
      <w:bookmarkStart w:id="5292" w:name="_Toc41475082"/>
      <w:r>
        <w:lastRenderedPageBreak/>
        <w:t>Svīdumu likvidēšana</w:t>
      </w:r>
      <w:bookmarkEnd w:id="5292"/>
    </w:p>
    <w:p w14:paraId="578DC479" w14:textId="77777777" w:rsidR="00B9576A" w:rsidRPr="003D51C9" w:rsidRDefault="00B9576A" w:rsidP="00B9576A">
      <w:pPr>
        <w:rPr>
          <w:lang w:val="lv-LV"/>
        </w:rPr>
      </w:pPr>
      <w:r>
        <w:rPr>
          <w:lang w:val="lv-LV"/>
        </w:rPr>
        <w:t>Svīdumu likvidēšana uzlabo</w:t>
      </w:r>
      <w:r w:rsidRPr="00F14689">
        <w:rPr>
          <w:lang w:val="lv-LV"/>
        </w:rPr>
        <w:t xml:space="preserve"> autotransporta riteņu un asfalta seguma virsmas saķeri.</w:t>
      </w:r>
    </w:p>
    <w:p w14:paraId="74B73BC8" w14:textId="77777777" w:rsidR="00B9576A" w:rsidRDefault="00B9576A" w:rsidP="00BC6DFA">
      <w:pPr>
        <w:pStyle w:val="Heading3"/>
      </w:pPr>
      <w:r>
        <w:t>Darba nosaukums</w:t>
      </w:r>
    </w:p>
    <w:p w14:paraId="347D6217" w14:textId="77777777" w:rsidR="00B9576A" w:rsidRPr="006A7AE1" w:rsidRDefault="00B9576A" w:rsidP="00B04A1B">
      <w:pPr>
        <w:numPr>
          <w:ilvl w:val="0"/>
          <w:numId w:val="62"/>
        </w:numPr>
      </w:pPr>
      <w:r w:rsidRPr="00F14689">
        <w:rPr>
          <w:lang w:val="lv-LV"/>
        </w:rPr>
        <w:t>Atsevišķu svīduma vietu likvidēšana</w:t>
      </w:r>
      <w:r>
        <w:rPr>
          <w:lang w:val="lv-LV"/>
        </w:rPr>
        <w:t xml:space="preserve"> – t</w:t>
      </w:r>
    </w:p>
    <w:p w14:paraId="4928DEB4" w14:textId="77777777" w:rsidR="00B9576A" w:rsidRPr="006A7AE1" w:rsidRDefault="00B9576A" w:rsidP="00B04A1B">
      <w:pPr>
        <w:numPr>
          <w:ilvl w:val="0"/>
          <w:numId w:val="62"/>
        </w:numPr>
      </w:pPr>
      <w:r w:rsidRPr="00F14689">
        <w:rPr>
          <w:lang w:val="lv-LV"/>
        </w:rPr>
        <w:t xml:space="preserve">Vienlaidus svīduma </w:t>
      </w:r>
      <w:r>
        <w:rPr>
          <w:lang w:val="lv-LV"/>
        </w:rPr>
        <w:t>posmu</w:t>
      </w:r>
      <w:r w:rsidRPr="00F14689">
        <w:rPr>
          <w:lang w:val="lv-LV"/>
        </w:rPr>
        <w:t xml:space="preserve"> likvidēšana</w:t>
      </w:r>
      <w:r>
        <w:rPr>
          <w:lang w:val="lv-LV"/>
        </w:rPr>
        <w:t xml:space="preserve"> – t</w:t>
      </w:r>
    </w:p>
    <w:p w14:paraId="3FF46AC5" w14:textId="77777777" w:rsidR="00B9576A" w:rsidRPr="00BF2E64" w:rsidRDefault="00B9576A" w:rsidP="00BC6DFA">
      <w:pPr>
        <w:pStyle w:val="Heading3"/>
      </w:pPr>
      <w:r w:rsidRPr="00BF2E64">
        <w:t>Definīcijas</w:t>
      </w:r>
    </w:p>
    <w:p w14:paraId="1EB0D711" w14:textId="77777777" w:rsidR="00B9576A" w:rsidRPr="00BF2E64" w:rsidRDefault="00B9576A" w:rsidP="00B9576A">
      <w:r>
        <w:t>...</w:t>
      </w:r>
    </w:p>
    <w:p w14:paraId="0137764E" w14:textId="77777777" w:rsidR="00B9576A" w:rsidRPr="00BF2E64" w:rsidRDefault="00B9576A" w:rsidP="00BC6DFA">
      <w:pPr>
        <w:pStyle w:val="Heading3"/>
      </w:pPr>
      <w:r w:rsidRPr="00BF2E64">
        <w:t>Darba apraksts</w:t>
      </w:r>
    </w:p>
    <w:p w14:paraId="47C23A9E" w14:textId="77777777" w:rsidR="00B9576A" w:rsidRDefault="00B9576A" w:rsidP="00B9576A">
      <w:r>
        <w:t>Svīdumu likvidēšana</w:t>
      </w:r>
      <w:r w:rsidRPr="00BF2E64">
        <w:t xml:space="preserve"> ietver, nepieciešamo materiālu sagatavošanu</w:t>
      </w:r>
      <w:r>
        <w:t>, piegādi un iestrādi, kā arī liekā (nepiesaistītā) materiāla novākšanu.</w:t>
      </w:r>
    </w:p>
    <w:p w14:paraId="014FA6A8" w14:textId="77777777" w:rsidR="00B9576A" w:rsidRPr="00BF2E64" w:rsidRDefault="00B9576A" w:rsidP="00BC6DFA">
      <w:pPr>
        <w:pStyle w:val="Heading3"/>
      </w:pPr>
      <w:r w:rsidRPr="00BF2E64">
        <w:t>Materiāli</w:t>
      </w:r>
    </w:p>
    <w:p w14:paraId="67B91F25" w14:textId="77777777" w:rsidR="00B9576A" w:rsidRPr="00F14689" w:rsidRDefault="00B9576A" w:rsidP="00B9576A">
      <w:pPr>
        <w:rPr>
          <w:lang w:val="lv-LV"/>
        </w:rPr>
      </w:pPr>
      <w:r w:rsidRPr="00F14689">
        <w:rPr>
          <w:lang w:val="lv-LV"/>
        </w:rPr>
        <w:t>Pielietojams minerālmateriāls</w:t>
      </w:r>
      <w:r>
        <w:rPr>
          <w:lang w:val="lv-LV"/>
        </w:rPr>
        <w:t xml:space="preserve"> </w:t>
      </w:r>
      <w:r w:rsidRPr="00590539">
        <w:t>ar d ≥ 0 mm un D ≤ 5,6 mm</w:t>
      </w:r>
      <w:r w:rsidRPr="00F14689">
        <w:rPr>
          <w:lang w:val="lv-LV"/>
        </w:rPr>
        <w:t>, kura īpašības atbilst šādām prasībām:</w:t>
      </w:r>
    </w:p>
    <w:p w14:paraId="43ECBD69" w14:textId="5CE37674" w:rsidR="00B9576A" w:rsidRPr="00F14689" w:rsidRDefault="00B9576A" w:rsidP="00B04A1B">
      <w:pPr>
        <w:numPr>
          <w:ilvl w:val="0"/>
          <w:numId w:val="63"/>
        </w:numPr>
        <w:rPr>
          <w:lang w:val="lv-LV"/>
        </w:rPr>
      </w:pPr>
      <w:r w:rsidRPr="00F14689">
        <w:rPr>
          <w:lang w:val="lv-LV"/>
        </w:rPr>
        <w:t>materiāla lielāk</w:t>
      </w:r>
      <w:r>
        <w:rPr>
          <w:lang w:val="lv-LV"/>
        </w:rPr>
        <w:t xml:space="preserve">o daļiņu izmērs D ≤ 5,6 mm. </w:t>
      </w:r>
      <w:r>
        <w:rPr>
          <w:lang w:val="en-US"/>
        </w:rPr>
        <w:t>Daļiņu saturs,</w:t>
      </w:r>
      <w:r w:rsidRPr="00F76582">
        <w:t xml:space="preserve"> </w:t>
      </w:r>
      <w:r>
        <w:t xml:space="preserve">kas iziet cauri </w:t>
      </w:r>
      <w:r w:rsidR="001F12E7">
        <w:t xml:space="preserve">D </w:t>
      </w:r>
      <w:r w:rsidR="00DB6BCF">
        <w:t xml:space="preserve">izmēra </w:t>
      </w:r>
      <w:r>
        <w:t>sietam, 80-99%, kategorija G</w:t>
      </w:r>
      <w:r>
        <w:rPr>
          <w:vertAlign w:val="subscript"/>
        </w:rPr>
        <w:t>F</w:t>
      </w:r>
      <w:r>
        <w:t>80</w:t>
      </w:r>
      <w:r>
        <w:rPr>
          <w:lang w:val="lv-LV"/>
        </w:rPr>
        <w:t>;</w:t>
      </w:r>
    </w:p>
    <w:p w14:paraId="6C2B4AD2" w14:textId="77777777" w:rsidR="00B9576A" w:rsidRPr="00F14689" w:rsidRDefault="00B9576A" w:rsidP="00B04A1B">
      <w:pPr>
        <w:numPr>
          <w:ilvl w:val="0"/>
          <w:numId w:val="63"/>
        </w:numPr>
        <w:rPr>
          <w:lang w:val="lv-LV"/>
        </w:rPr>
      </w:pPr>
      <w:r>
        <w:rPr>
          <w:lang w:val="lv-LV"/>
        </w:rPr>
        <w:t>materiāla daļiņu saturs zem</w:t>
      </w:r>
      <w:r w:rsidRPr="00F14689">
        <w:rPr>
          <w:lang w:val="lv-LV"/>
        </w:rPr>
        <w:t xml:space="preserve"> 0,063 mm sieta</w:t>
      </w:r>
      <w:r>
        <w:rPr>
          <w:lang w:val="lv-LV"/>
        </w:rPr>
        <w:t xml:space="preserve"> ≤ 7%, kategorija f</w:t>
      </w:r>
      <w:r w:rsidRPr="00F76582">
        <w:rPr>
          <w:vertAlign w:val="subscript"/>
          <w:lang w:val="lv-LV"/>
        </w:rPr>
        <w:t>7</w:t>
      </w:r>
      <w:r>
        <w:rPr>
          <w:lang w:val="lv-LV"/>
        </w:rPr>
        <w:t>;</w:t>
      </w:r>
    </w:p>
    <w:p w14:paraId="53E246C9" w14:textId="77777777" w:rsidR="00B9576A" w:rsidRPr="00BF2E64" w:rsidRDefault="00B9576A" w:rsidP="00B04A1B">
      <w:pPr>
        <w:numPr>
          <w:ilvl w:val="0"/>
          <w:numId w:val="63"/>
        </w:numPr>
      </w:pPr>
      <w:r w:rsidRPr="00F14689">
        <w:rPr>
          <w:lang w:val="lv-LV"/>
        </w:rPr>
        <w:t>materiālam jābūt sausam.</w:t>
      </w:r>
    </w:p>
    <w:p w14:paraId="2AC26776" w14:textId="77777777" w:rsidR="00B9576A" w:rsidRPr="00BF2E64" w:rsidRDefault="00B9576A" w:rsidP="00BC6DFA">
      <w:pPr>
        <w:pStyle w:val="Heading3"/>
      </w:pPr>
      <w:r w:rsidRPr="00BF2E64">
        <w:t>Iekārtas</w:t>
      </w:r>
    </w:p>
    <w:p w14:paraId="7F07D68E" w14:textId="77777777" w:rsidR="00B9576A" w:rsidRPr="00BF2E64" w:rsidRDefault="00B9576A" w:rsidP="00B9576A">
      <w:pPr>
        <w:pStyle w:val="BodyText1"/>
        <w:rPr>
          <w:rFonts w:ascii="Calibri" w:hAnsi="Calibri"/>
        </w:rPr>
      </w:pPr>
      <w:r>
        <w:t>Vienlaidus svīduma posmu likvidēšanai</w:t>
      </w:r>
      <w:r w:rsidRPr="00054030">
        <w:t xml:space="preserve"> </w:t>
      </w:r>
      <w:r>
        <w:t>jā</w:t>
      </w:r>
      <w:r w:rsidRPr="00054030">
        <w:t>izmanto uz kravas automo</w:t>
      </w:r>
      <w:r>
        <w:t xml:space="preserve">biļa uzmontētu kaisāmo iekārtu. </w:t>
      </w:r>
      <w:r w:rsidRPr="00054030">
        <w:t>Iekārtai jānodrošina iespēja mainīt kaisāmās joslas platumu un automātiski</w:t>
      </w:r>
      <w:r>
        <w:t>,</w:t>
      </w:r>
      <w:r w:rsidRPr="00054030">
        <w:t xml:space="preserve"> neatkarīgi no automobiļa ātruma</w:t>
      </w:r>
      <w:r>
        <w:t>,</w:t>
      </w:r>
      <w:r w:rsidRPr="00054030">
        <w:t xml:space="preserve"> </w:t>
      </w:r>
      <w:r>
        <w:t>uzturēt nemainīgu</w:t>
      </w:r>
      <w:r w:rsidRPr="00054030">
        <w:t xml:space="preserve"> izkaisītā materiāla daudzumu.</w:t>
      </w:r>
    </w:p>
    <w:p w14:paraId="6ABF0ABB" w14:textId="77777777" w:rsidR="00B9576A" w:rsidRDefault="00B9576A" w:rsidP="00BC6DFA">
      <w:pPr>
        <w:pStyle w:val="Heading3"/>
      </w:pPr>
      <w:r w:rsidRPr="00BF2E64">
        <w:t>Darba izpilde</w:t>
      </w:r>
    </w:p>
    <w:p w14:paraId="3E0B9F98" w14:textId="77777777" w:rsidR="00B9576A" w:rsidRPr="00582851" w:rsidRDefault="00B9576A" w:rsidP="00B9576A">
      <w:pPr>
        <w:rPr>
          <w:lang w:val="lv-LV"/>
        </w:rPr>
      </w:pPr>
      <w:r w:rsidRPr="00582851">
        <w:rPr>
          <w:lang w:val="lv-LV"/>
        </w:rPr>
        <w:t xml:space="preserve">Darbu izpilda sausā un karstā laikā. </w:t>
      </w:r>
    </w:p>
    <w:p w14:paraId="5EF66721" w14:textId="77777777" w:rsidR="00B9576A" w:rsidRPr="007D726B" w:rsidRDefault="00B9576A" w:rsidP="00B9576A">
      <w:r w:rsidRPr="00582851">
        <w:rPr>
          <w:lang w:val="lv-LV"/>
        </w:rPr>
        <w:t>Svīdum</w:t>
      </w:r>
      <w:r>
        <w:rPr>
          <w:lang w:val="lv-LV"/>
        </w:rPr>
        <w:t>a vieta vai posms</w:t>
      </w:r>
      <w:r w:rsidRPr="00582851">
        <w:rPr>
          <w:lang w:val="lv-LV"/>
        </w:rPr>
        <w:t xml:space="preserve"> visā </w:t>
      </w:r>
      <w:r>
        <w:rPr>
          <w:lang w:val="lv-LV"/>
        </w:rPr>
        <w:t>platībā</w:t>
      </w:r>
      <w:r w:rsidRPr="00582851">
        <w:rPr>
          <w:lang w:val="lv-LV"/>
        </w:rPr>
        <w:t xml:space="preserve"> vienmērīgi jānokaisa ar minerālo materiālu vienā kārtā.</w:t>
      </w:r>
      <w:r>
        <w:rPr>
          <w:lang w:val="lv-LV"/>
        </w:rPr>
        <w:t xml:space="preserve"> Ja nepieciešams, </w:t>
      </w:r>
      <w:r w:rsidRPr="00BF2E64">
        <w:t>ceļa posms jāapzīmē ar</w:t>
      </w:r>
      <w:r>
        <w:t xml:space="preserve"> attiecīgām</w:t>
      </w:r>
      <w:r w:rsidRPr="00BF2E64">
        <w:t xml:space="preserve"> ceļa zīmēm</w:t>
      </w:r>
      <w:r>
        <w:t>.</w:t>
      </w:r>
    </w:p>
    <w:p w14:paraId="2DDF3FD2" w14:textId="77777777" w:rsidR="00B9576A" w:rsidRPr="00BF2E64" w:rsidRDefault="00B9576A" w:rsidP="00BC6DFA">
      <w:pPr>
        <w:pStyle w:val="Heading3"/>
      </w:pPr>
      <w:r w:rsidRPr="00BF2E64">
        <w:t>Kvalitātes novērtējums</w:t>
      </w:r>
    </w:p>
    <w:p w14:paraId="68A0252B" w14:textId="77777777" w:rsidR="00B9576A" w:rsidRDefault="00B9576A" w:rsidP="00B9576A">
      <w:pPr>
        <w:tabs>
          <w:tab w:val="left" w:pos="1849"/>
        </w:tabs>
        <w:rPr>
          <w:lang w:val="lv-LV"/>
        </w:rPr>
      </w:pPr>
      <w:r w:rsidRPr="0071770A">
        <w:rPr>
          <w:lang w:val="lv-LV"/>
        </w:rPr>
        <w:t>Minerālam materiālam jābūt vienmērīgi izka</w:t>
      </w:r>
      <w:r>
        <w:rPr>
          <w:lang w:val="lv-LV"/>
        </w:rPr>
        <w:t xml:space="preserve">isītam visā svīduma platībā. </w:t>
      </w:r>
      <w:r w:rsidRPr="0071770A">
        <w:rPr>
          <w:lang w:val="lv-LV"/>
        </w:rPr>
        <w:t xml:space="preserve">Uz seguma braukšanas joslā nedrīkst atrasties ar minerālo materiālu nepārkaisīta </w:t>
      </w:r>
      <w:r>
        <w:rPr>
          <w:lang w:val="lv-LV"/>
        </w:rPr>
        <w:t xml:space="preserve">brīva </w:t>
      </w:r>
      <w:r w:rsidRPr="0071770A">
        <w:rPr>
          <w:lang w:val="lv-LV"/>
        </w:rPr>
        <w:t>saistviela.</w:t>
      </w:r>
    </w:p>
    <w:p w14:paraId="62BEC034" w14:textId="77777777" w:rsidR="00B9576A" w:rsidRPr="0071770A" w:rsidRDefault="00B9576A" w:rsidP="00B9576A">
      <w:pPr>
        <w:tabs>
          <w:tab w:val="left" w:pos="1849"/>
        </w:tabs>
        <w:rPr>
          <w:lang w:val="lv-LV"/>
        </w:rPr>
      </w:pPr>
      <w:r>
        <w:rPr>
          <w:lang w:val="lv-LV"/>
        </w:rPr>
        <w:t>Darbu izpildes rezultātā novērstā svīduma vietā seguma augstums nedrīkst izmainīt atšķirību no pārējā seguma  līmeņa vairāk kā par</w:t>
      </w:r>
      <w:r w:rsidRPr="0071770A">
        <w:rPr>
          <w:lang w:val="lv-LV"/>
        </w:rPr>
        <w:t xml:space="preserve"> 6 mm.</w:t>
      </w:r>
    </w:p>
    <w:p w14:paraId="4AE08613" w14:textId="77777777" w:rsidR="00B9576A" w:rsidRPr="007D726B" w:rsidRDefault="00B9576A" w:rsidP="00B9576A">
      <w:pPr>
        <w:tabs>
          <w:tab w:val="left" w:pos="1849"/>
        </w:tabs>
        <w:rPr>
          <w:lang w:val="lv-LV"/>
        </w:rPr>
      </w:pPr>
      <w:r w:rsidRPr="0071770A">
        <w:rPr>
          <w:lang w:val="lv-LV"/>
        </w:rPr>
        <w:t>Ja uz brauktuves atrodas vaļējs minerālais materiāls,</w:t>
      </w:r>
      <w:r>
        <w:rPr>
          <w:lang w:val="lv-LV"/>
        </w:rPr>
        <w:t xml:space="preserve"> kuru nav iespējams operatīvi novākt,</w:t>
      </w:r>
      <w:r w:rsidRPr="0071770A">
        <w:rPr>
          <w:lang w:val="lv-LV"/>
        </w:rPr>
        <w:t xml:space="preserve"> tad posm</w:t>
      </w:r>
      <w:r>
        <w:rPr>
          <w:lang w:val="lv-LV"/>
        </w:rPr>
        <w:t>s</w:t>
      </w:r>
      <w:r w:rsidRPr="0071770A">
        <w:rPr>
          <w:lang w:val="lv-LV"/>
        </w:rPr>
        <w:t xml:space="preserve"> </w:t>
      </w:r>
      <w:r>
        <w:rPr>
          <w:lang w:val="lv-LV"/>
        </w:rPr>
        <w:t>jā</w:t>
      </w:r>
      <w:r w:rsidRPr="0071770A">
        <w:rPr>
          <w:lang w:val="lv-LV"/>
        </w:rPr>
        <w:t>apzīmē ar ceļa zīmi nr. 1</w:t>
      </w:r>
      <w:r>
        <w:rPr>
          <w:lang w:val="lv-LV"/>
        </w:rPr>
        <w:t>16 ”Uzbērta grants vai šķembas”</w:t>
      </w:r>
      <w:r w:rsidRPr="0071770A">
        <w:rPr>
          <w:lang w:val="lv-LV"/>
        </w:rPr>
        <w:t>.</w:t>
      </w:r>
    </w:p>
    <w:p w14:paraId="2284520F" w14:textId="77777777" w:rsidR="00B9576A" w:rsidRPr="00BF2E64" w:rsidRDefault="00B9576A" w:rsidP="00BC6DFA">
      <w:pPr>
        <w:pStyle w:val="Heading3"/>
      </w:pPr>
      <w:r w:rsidRPr="00BF2E64">
        <w:t>Darba daudzuma uzmērīšana</w:t>
      </w:r>
    </w:p>
    <w:p w14:paraId="494CC40B" w14:textId="0EEE9717" w:rsidR="00B9576A" w:rsidRDefault="00B9576A" w:rsidP="00B9576A">
      <w:r>
        <w:t>Darba daudzumu</w:t>
      </w:r>
      <w:r w:rsidRPr="00BF2E64">
        <w:t xml:space="preserve"> </w:t>
      </w:r>
      <w:r>
        <w:t>jāuzmēra,</w:t>
      </w:r>
      <w:r w:rsidRPr="00BF2E64">
        <w:t xml:space="preserve"> </w:t>
      </w:r>
      <w:r>
        <w:t>nosverot objektā pievesto un iestrādāto minerālmateriālu, vai aprēķinot</w:t>
      </w:r>
      <w:r w:rsidRPr="00582851">
        <w:t xml:space="preserve"> </w:t>
      </w:r>
      <w:r>
        <w:t xml:space="preserve">pēc kravas tilpuma un materiāla tilpumsvara, </w:t>
      </w:r>
      <w:r w:rsidRPr="00582851">
        <w:t xml:space="preserve">atbilstoši Ceļu specifikāciju </w:t>
      </w:r>
      <w:r w:rsidRPr="00582851">
        <w:fldChar w:fldCharType="begin"/>
      </w:r>
      <w:r w:rsidRPr="00582851">
        <w:instrText xml:space="preserve"> REF _Ref250980781 \n \h </w:instrText>
      </w:r>
      <w:r w:rsidRPr="00582851">
        <w:fldChar w:fldCharType="separate"/>
      </w:r>
      <w:r w:rsidR="007D61E4">
        <w:t>2.6.4.3.1</w:t>
      </w:r>
      <w:r w:rsidRPr="00582851">
        <w:fldChar w:fldCharType="end"/>
      </w:r>
      <w:r w:rsidRPr="00582851">
        <w:t xml:space="preserve"> punkta prasībām</w:t>
      </w:r>
      <w:r>
        <w:t>, tonnās – t.</w:t>
      </w:r>
    </w:p>
    <w:p w14:paraId="2109B57C" w14:textId="46CD50EA" w:rsidR="00B9576A" w:rsidRPr="00BF2E64" w:rsidRDefault="00B9576A" w:rsidP="002428B5">
      <w:pPr>
        <w:pStyle w:val="Heading2"/>
      </w:pPr>
      <w:r>
        <w:br w:type="page"/>
      </w:r>
      <w:r>
        <w:lastRenderedPageBreak/>
        <w:t xml:space="preserve"> </w:t>
      </w:r>
      <w:bookmarkStart w:id="5293" w:name="_Toc41475083"/>
      <w:r>
        <w:t>Nesaistītu minerālmateriālu seguma atjaunošana un remonts</w:t>
      </w:r>
      <w:bookmarkEnd w:id="5293"/>
    </w:p>
    <w:p w14:paraId="0C842793" w14:textId="77777777" w:rsidR="00B9576A" w:rsidRPr="003D51C9" w:rsidRDefault="00B9576A" w:rsidP="00B9576A">
      <w:pPr>
        <w:rPr>
          <w:lang w:val="lv-LV"/>
        </w:rPr>
      </w:pPr>
      <w:r>
        <w:rPr>
          <w:lang w:val="lv-LV"/>
        </w:rPr>
        <w:t>Nesaistītu minerālmateriālu seguma atjaunošana un remonts uzlabo</w:t>
      </w:r>
      <w:r w:rsidRPr="003D51C9">
        <w:rPr>
          <w:lang w:val="lv-LV"/>
        </w:rPr>
        <w:t xml:space="preserve"> ceļa </w:t>
      </w:r>
      <w:r>
        <w:rPr>
          <w:lang w:val="lv-LV"/>
        </w:rPr>
        <w:t>seguma</w:t>
      </w:r>
      <w:r w:rsidRPr="003D51C9">
        <w:rPr>
          <w:lang w:val="lv-LV"/>
        </w:rPr>
        <w:t xml:space="preserve"> līdzenumu</w:t>
      </w:r>
      <w:r>
        <w:rPr>
          <w:lang w:val="lv-LV"/>
        </w:rPr>
        <w:t xml:space="preserve"> un/vai n</w:t>
      </w:r>
      <w:r w:rsidRPr="003D51C9">
        <w:rPr>
          <w:lang w:val="lv-LV"/>
        </w:rPr>
        <w:t>odrošin</w:t>
      </w:r>
      <w:r>
        <w:rPr>
          <w:lang w:val="lv-LV"/>
        </w:rPr>
        <w:t>a</w:t>
      </w:r>
      <w:r w:rsidRPr="003D51C9">
        <w:rPr>
          <w:lang w:val="lv-LV"/>
        </w:rPr>
        <w:t xml:space="preserve"> satiksmi autoceļā</w:t>
      </w:r>
      <w:r>
        <w:rPr>
          <w:lang w:val="lv-LV"/>
        </w:rPr>
        <w:t>.</w:t>
      </w:r>
    </w:p>
    <w:p w14:paraId="44EED77E" w14:textId="77777777" w:rsidR="00B9576A" w:rsidRDefault="00B9576A" w:rsidP="00BC6DFA">
      <w:pPr>
        <w:pStyle w:val="Heading3"/>
      </w:pPr>
      <w:r>
        <w:t>Darba nosaukums</w:t>
      </w:r>
    </w:p>
    <w:p w14:paraId="19CDD33E" w14:textId="77777777" w:rsidR="00B9576A" w:rsidRPr="006A7AE1" w:rsidRDefault="00B9576A" w:rsidP="00B04A1B">
      <w:pPr>
        <w:numPr>
          <w:ilvl w:val="0"/>
          <w:numId w:val="60"/>
        </w:numPr>
      </w:pPr>
      <w:r>
        <w:rPr>
          <w:lang w:val="lv-LV"/>
        </w:rPr>
        <w:t>Nesaistītu minerālmateriālu seguma i</w:t>
      </w:r>
      <w:r w:rsidRPr="006A7AE1">
        <w:rPr>
          <w:lang w:val="lv-LV"/>
        </w:rPr>
        <w:t>esēdumu</w:t>
      </w:r>
      <w:r>
        <w:rPr>
          <w:lang w:val="lv-LV"/>
        </w:rPr>
        <w:t xml:space="preserve"> / </w:t>
      </w:r>
      <w:r w:rsidRPr="006A7AE1">
        <w:rPr>
          <w:lang w:val="lv-LV"/>
        </w:rPr>
        <w:t>bedr</w:t>
      </w:r>
      <w:r>
        <w:rPr>
          <w:lang w:val="lv-LV"/>
        </w:rPr>
        <w:t>īšu</w:t>
      </w:r>
      <w:r w:rsidRPr="006A7AE1">
        <w:rPr>
          <w:lang w:val="lv-LV"/>
        </w:rPr>
        <w:t xml:space="preserve"> </w:t>
      </w:r>
      <w:r>
        <w:rPr>
          <w:lang w:val="lv-LV"/>
        </w:rPr>
        <w:t>remonts</w:t>
      </w:r>
      <w:r w:rsidRPr="006A7AE1">
        <w:rPr>
          <w:lang w:val="lv-LV"/>
        </w:rPr>
        <w:t xml:space="preserve"> </w:t>
      </w:r>
      <w:r>
        <w:rPr>
          <w:lang w:val="lv-LV"/>
        </w:rPr>
        <w:t>– m³</w:t>
      </w:r>
    </w:p>
    <w:p w14:paraId="082DBC88" w14:textId="77777777" w:rsidR="00B9576A" w:rsidRPr="00F126B7" w:rsidRDefault="00B9576A" w:rsidP="00B04A1B">
      <w:pPr>
        <w:numPr>
          <w:ilvl w:val="0"/>
          <w:numId w:val="60"/>
        </w:numPr>
      </w:pPr>
      <w:r w:rsidRPr="006A7AE1">
        <w:rPr>
          <w:lang w:val="lv-LV"/>
        </w:rPr>
        <w:t xml:space="preserve">Rupju šķembu </w:t>
      </w:r>
      <w:r>
        <w:rPr>
          <w:lang w:val="lv-LV"/>
        </w:rPr>
        <w:t>iestrāde kūkumojošās</w:t>
      </w:r>
      <w:r w:rsidRPr="006A7AE1">
        <w:rPr>
          <w:lang w:val="lv-LV"/>
        </w:rPr>
        <w:t xml:space="preserve"> vietās</w:t>
      </w:r>
      <w:r>
        <w:rPr>
          <w:lang w:val="lv-LV"/>
        </w:rPr>
        <w:t xml:space="preserve"> – m³</w:t>
      </w:r>
    </w:p>
    <w:p w14:paraId="5DA65A10" w14:textId="77777777" w:rsidR="00B9576A" w:rsidRPr="006A7AE1" w:rsidRDefault="00B9576A" w:rsidP="00B04A1B">
      <w:pPr>
        <w:numPr>
          <w:ilvl w:val="0"/>
          <w:numId w:val="60"/>
        </w:numPr>
      </w:pPr>
      <w:r>
        <w:rPr>
          <w:lang w:val="lv-LV"/>
        </w:rPr>
        <w:t>Nesaistītu minerālmateriālu seguma dilumkārtas atjaunošana, uzvedot ... /norādīt/ m³/km – m³</w:t>
      </w:r>
    </w:p>
    <w:p w14:paraId="51D9FB8B" w14:textId="77777777" w:rsidR="00B9576A" w:rsidRPr="00BF2E64" w:rsidRDefault="00B9576A" w:rsidP="00BC6DFA">
      <w:pPr>
        <w:pStyle w:val="Heading3"/>
      </w:pPr>
      <w:r w:rsidRPr="00BF2E64">
        <w:t>Definīcijas</w:t>
      </w:r>
    </w:p>
    <w:p w14:paraId="3293D445" w14:textId="77777777" w:rsidR="00B9576A" w:rsidRPr="00BF2E64" w:rsidRDefault="00B9576A" w:rsidP="00B9576A">
      <w:r>
        <w:t>...</w:t>
      </w:r>
    </w:p>
    <w:p w14:paraId="6C432D8F" w14:textId="77777777" w:rsidR="00B9576A" w:rsidRPr="00BF2E64" w:rsidRDefault="00B9576A" w:rsidP="00BC6DFA">
      <w:pPr>
        <w:pStyle w:val="Heading3"/>
      </w:pPr>
      <w:r w:rsidRPr="00BF2E64">
        <w:t>Darba apraksts</w:t>
      </w:r>
    </w:p>
    <w:p w14:paraId="6837C6A0" w14:textId="77777777" w:rsidR="00B9576A" w:rsidRPr="00BF2E64" w:rsidRDefault="00B9576A" w:rsidP="00B9576A">
      <w:r>
        <w:t>Nesaistītu minerālmateriālu seguma atjaunošana un remonts</w:t>
      </w:r>
      <w:r w:rsidRPr="00BF2E64">
        <w:t xml:space="preserve"> ietver </w:t>
      </w:r>
      <w:r>
        <w:t>remonta vietas attīrīšanu (ja tas nepieciešams)</w:t>
      </w:r>
      <w:r w:rsidRPr="00BF2E64">
        <w:t>, nepieciešamo materiālu sagatavošanu</w:t>
      </w:r>
      <w:r>
        <w:t>, piegādi un iestrādi.</w:t>
      </w:r>
    </w:p>
    <w:p w14:paraId="3ECBD5BF" w14:textId="77777777" w:rsidR="00B9576A" w:rsidRPr="00BF2E64" w:rsidRDefault="00B9576A" w:rsidP="00BC6DFA">
      <w:pPr>
        <w:pStyle w:val="Heading3"/>
      </w:pPr>
      <w:r w:rsidRPr="00BF2E64">
        <w:t>Materiāli</w:t>
      </w:r>
    </w:p>
    <w:p w14:paraId="2CD3D043" w14:textId="77777777" w:rsidR="00B9576A" w:rsidRPr="006A7AE1" w:rsidRDefault="00B9576A" w:rsidP="00B9576A">
      <w:pPr>
        <w:rPr>
          <w:lang w:val="lv-LV"/>
        </w:rPr>
      </w:pPr>
      <w:r>
        <w:rPr>
          <w:lang w:val="lv-LV"/>
        </w:rPr>
        <w:t>Iesēdumu un bedrīšu remontam jālieto minerālmateriāls.</w:t>
      </w:r>
      <w:r w:rsidRPr="006A7AE1">
        <w:rPr>
          <w:lang w:val="lv-LV"/>
        </w:rPr>
        <w:t xml:space="preserve"> </w:t>
      </w:r>
      <w:r>
        <w:rPr>
          <w:lang w:val="lv-LV"/>
        </w:rPr>
        <w:t>Materiāls nedrīkst</w:t>
      </w:r>
      <w:r w:rsidRPr="006A7AE1">
        <w:rPr>
          <w:lang w:val="lv-LV"/>
        </w:rPr>
        <w:t xml:space="preserve"> satur</w:t>
      </w:r>
      <w:r>
        <w:rPr>
          <w:lang w:val="lv-LV"/>
        </w:rPr>
        <w:t>ēt</w:t>
      </w:r>
      <w:r w:rsidRPr="006A7AE1">
        <w:rPr>
          <w:lang w:val="lv-LV"/>
        </w:rPr>
        <w:t xml:space="preserve"> māla gabalus vai pikas, velēnas, saknes un citas organiskas vielas vai citus nepieņemamus piemaisījumus. </w:t>
      </w:r>
      <w:r>
        <w:rPr>
          <w:lang w:val="lv-LV"/>
        </w:rPr>
        <w:t>G</w:t>
      </w:r>
      <w:r w:rsidRPr="006A7AE1">
        <w:rPr>
          <w:lang w:val="lv-LV"/>
        </w:rPr>
        <w:t>ranulometriska</w:t>
      </w:r>
      <w:r>
        <w:rPr>
          <w:lang w:val="lv-LV"/>
        </w:rPr>
        <w:t>jam</w:t>
      </w:r>
      <w:r w:rsidRPr="006A7AE1">
        <w:rPr>
          <w:lang w:val="lv-LV"/>
        </w:rPr>
        <w:t xml:space="preserve"> satāv</w:t>
      </w:r>
      <w:r>
        <w:rPr>
          <w:lang w:val="lv-LV"/>
        </w:rPr>
        <w:t>am, testējot saskaņā ar LVS EN 933:1, jāatbilst šādām prasībām:</w:t>
      </w:r>
    </w:p>
    <w:p w14:paraId="54E965F1" w14:textId="77777777" w:rsidR="00B9576A" w:rsidRPr="00217F88" w:rsidRDefault="00B9576A" w:rsidP="00B04A1B">
      <w:pPr>
        <w:numPr>
          <w:ilvl w:val="0"/>
          <w:numId w:val="61"/>
        </w:numPr>
        <w:rPr>
          <w:vertAlign w:val="superscript"/>
          <w:lang w:val="lv-LV"/>
        </w:rPr>
      </w:pPr>
      <w:r w:rsidRPr="006A7AE1">
        <w:rPr>
          <w:lang w:val="lv-LV"/>
        </w:rPr>
        <w:t>materiāl</w:t>
      </w:r>
      <w:r>
        <w:rPr>
          <w:lang w:val="lv-LV"/>
        </w:rPr>
        <w:t>a daļiņu daudzums zem</w:t>
      </w:r>
      <w:r w:rsidRPr="006A7AE1">
        <w:rPr>
          <w:lang w:val="lv-LV"/>
        </w:rPr>
        <w:t xml:space="preserve"> </w:t>
      </w:r>
      <w:r>
        <w:rPr>
          <w:lang w:val="lv-LV"/>
        </w:rPr>
        <w:t>63</w:t>
      </w:r>
      <w:r w:rsidRPr="006A7AE1">
        <w:rPr>
          <w:lang w:val="lv-LV"/>
        </w:rPr>
        <w:t xml:space="preserve"> mm</w:t>
      </w:r>
      <w:r>
        <w:rPr>
          <w:lang w:val="lv-LV"/>
        </w:rPr>
        <w:t xml:space="preserve"> sieta – 100%;</w:t>
      </w:r>
    </w:p>
    <w:p w14:paraId="18F8B2F5" w14:textId="77777777" w:rsidR="00B9576A" w:rsidRPr="00266BE5" w:rsidRDefault="00B9576A" w:rsidP="00B04A1B">
      <w:pPr>
        <w:numPr>
          <w:ilvl w:val="0"/>
          <w:numId w:val="61"/>
        </w:numPr>
        <w:rPr>
          <w:vertAlign w:val="superscript"/>
          <w:lang w:val="lv-LV"/>
        </w:rPr>
      </w:pPr>
      <w:r>
        <w:rPr>
          <w:lang w:val="lv-LV"/>
        </w:rPr>
        <w:t xml:space="preserve">materiāla </w:t>
      </w:r>
      <w:r w:rsidRPr="006A7AE1">
        <w:rPr>
          <w:lang w:val="lv-LV"/>
        </w:rPr>
        <w:t xml:space="preserve">daļiņu </w:t>
      </w:r>
      <w:r>
        <w:rPr>
          <w:lang w:val="lv-LV"/>
        </w:rPr>
        <w:t>daudzums</w:t>
      </w:r>
      <w:r w:rsidRPr="006A7AE1">
        <w:rPr>
          <w:lang w:val="lv-LV"/>
        </w:rPr>
        <w:t xml:space="preserve"> </w:t>
      </w:r>
      <w:r>
        <w:rPr>
          <w:lang w:val="lv-LV"/>
        </w:rPr>
        <w:t xml:space="preserve">zem </w:t>
      </w:r>
      <w:r w:rsidRPr="006A7AE1">
        <w:rPr>
          <w:lang w:val="lv-LV"/>
        </w:rPr>
        <w:t>5,6 mm siet</w:t>
      </w:r>
      <w:r>
        <w:rPr>
          <w:lang w:val="lv-LV"/>
        </w:rPr>
        <w:t xml:space="preserve">a – </w:t>
      </w:r>
      <w:r w:rsidRPr="006A7AE1">
        <w:rPr>
          <w:lang w:val="lv-LV"/>
        </w:rPr>
        <w:t xml:space="preserve">20% </w:t>
      </w:r>
      <w:r>
        <w:rPr>
          <w:lang w:val="lv-LV"/>
        </w:rPr>
        <w:t xml:space="preserve"> –</w:t>
      </w:r>
      <w:r w:rsidRPr="006A7AE1">
        <w:rPr>
          <w:lang w:val="lv-LV"/>
        </w:rPr>
        <w:t xml:space="preserve"> 70%</w:t>
      </w:r>
      <w:r>
        <w:rPr>
          <w:lang w:val="lv-LV"/>
        </w:rPr>
        <w:t>;</w:t>
      </w:r>
    </w:p>
    <w:p w14:paraId="17F623C5" w14:textId="77777777" w:rsidR="00B9576A" w:rsidRPr="00297562" w:rsidRDefault="00B9576A" w:rsidP="00B04A1B">
      <w:pPr>
        <w:numPr>
          <w:ilvl w:val="0"/>
          <w:numId w:val="61"/>
        </w:numPr>
        <w:rPr>
          <w:vertAlign w:val="superscript"/>
          <w:lang w:val="lv-LV"/>
        </w:rPr>
      </w:pPr>
      <w:r>
        <w:rPr>
          <w:lang w:val="lv-LV"/>
        </w:rPr>
        <w:t>materiāla daļiņu</w:t>
      </w:r>
      <w:r w:rsidRPr="006A7AE1">
        <w:rPr>
          <w:lang w:val="lv-LV"/>
        </w:rPr>
        <w:t xml:space="preserve"> daudzums </w:t>
      </w:r>
      <w:r>
        <w:rPr>
          <w:lang w:val="lv-LV"/>
        </w:rPr>
        <w:t xml:space="preserve">zem </w:t>
      </w:r>
      <w:r w:rsidRPr="006A7AE1">
        <w:rPr>
          <w:lang w:val="lv-LV"/>
        </w:rPr>
        <w:t>0,063 mm siet</w:t>
      </w:r>
      <w:r>
        <w:rPr>
          <w:lang w:val="lv-LV"/>
        </w:rPr>
        <w:t>a</w:t>
      </w:r>
      <w:r w:rsidRPr="006A7AE1">
        <w:rPr>
          <w:lang w:val="lv-LV"/>
        </w:rPr>
        <w:t xml:space="preserve"> </w:t>
      </w:r>
      <w:r>
        <w:rPr>
          <w:lang w:val="lv-LV"/>
        </w:rPr>
        <w:t xml:space="preserve">≤ </w:t>
      </w:r>
      <w:r w:rsidRPr="006A7AE1">
        <w:rPr>
          <w:lang w:val="lv-LV"/>
        </w:rPr>
        <w:t>15%</w:t>
      </w:r>
      <w:r>
        <w:rPr>
          <w:lang w:val="lv-LV"/>
        </w:rPr>
        <w:t>.</w:t>
      </w:r>
    </w:p>
    <w:p w14:paraId="58C6E9F9" w14:textId="77777777" w:rsidR="00B9576A" w:rsidRDefault="00B9576A" w:rsidP="00B9576A">
      <w:pPr>
        <w:rPr>
          <w:lang w:val="lv-LV"/>
        </w:rPr>
      </w:pPr>
      <w:r>
        <w:rPr>
          <w:lang w:val="lv-LV"/>
        </w:rPr>
        <w:t>Kūkumojošām vietām jālieto</w:t>
      </w:r>
      <w:r w:rsidRPr="00F50DFC">
        <w:rPr>
          <w:lang w:val="lv-LV"/>
        </w:rPr>
        <w:t xml:space="preserve"> r</w:t>
      </w:r>
      <w:r>
        <w:rPr>
          <w:lang w:val="lv-LV"/>
        </w:rPr>
        <w:t>upju šķembu frakcija vai frakciju maisījums.</w:t>
      </w:r>
      <w:r w:rsidRPr="00F50DFC">
        <w:rPr>
          <w:lang w:val="lv-LV"/>
        </w:rPr>
        <w:t xml:space="preserve"> </w:t>
      </w:r>
      <w:r>
        <w:rPr>
          <w:lang w:val="lv-LV"/>
        </w:rPr>
        <w:t>Materiāls nedrīkst</w:t>
      </w:r>
      <w:r w:rsidRPr="00F50DFC">
        <w:rPr>
          <w:lang w:val="lv-LV"/>
        </w:rPr>
        <w:t xml:space="preserve"> satur</w:t>
      </w:r>
      <w:r>
        <w:rPr>
          <w:lang w:val="lv-LV"/>
        </w:rPr>
        <w:t>ēt</w:t>
      </w:r>
      <w:r w:rsidRPr="00F50DFC">
        <w:rPr>
          <w:lang w:val="lv-LV"/>
        </w:rPr>
        <w:t xml:space="preserve"> māla gabalus vai pikas, velēnas, saknes un citas organiskas vielas vai citus nepieņemamus piemaisījumus.</w:t>
      </w:r>
    </w:p>
    <w:p w14:paraId="620AD224" w14:textId="5BF06D37" w:rsidR="00B9576A" w:rsidRPr="00B44DB7" w:rsidRDefault="00B9576A" w:rsidP="00B9576A">
      <w:pPr>
        <w:rPr>
          <w:lang w:val="lv-LV"/>
        </w:rPr>
      </w:pPr>
      <w:r w:rsidRPr="00B44DB7">
        <w:rPr>
          <w:lang w:val="lv-LV"/>
        </w:rPr>
        <w:t xml:space="preserve">Nesaistītu minerālmateriālu seguma atjaunošanai, atbilstoši paredzētajam, jālieto minerālmateriālu maisījumi vai frakcija no kalnu iežiem vai arī reciklēti materiāli, kas atbilst Ceļu specifikāciju </w:t>
      </w:r>
      <w:r>
        <w:fldChar w:fldCharType="begin"/>
      </w:r>
      <w:r w:rsidRPr="00B44DB7">
        <w:rPr>
          <w:lang w:val="lv-LV"/>
        </w:rPr>
        <w:instrText xml:space="preserve"> REF _Ref283895022 \r \h </w:instrText>
      </w:r>
      <w:r>
        <w:fldChar w:fldCharType="separate"/>
      </w:r>
      <w:r w:rsidR="007D61E4">
        <w:rPr>
          <w:lang w:val="lv-LV"/>
        </w:rPr>
        <w:t>5.2</w:t>
      </w:r>
      <w:r>
        <w:fldChar w:fldCharType="end"/>
      </w:r>
      <w:r w:rsidRPr="00B44DB7">
        <w:rPr>
          <w:lang w:val="lv-LV"/>
        </w:rPr>
        <w:t xml:space="preserve"> punktā izvirzītajām prasībām, kas nesatur māla gabalus vai pikas, velēnas, saknes vai citus nepieņemamus piemaisījumus. Ja seguma atjaunošana paredzēta uzbūvējot jaunu dilumkārtu, jālieto minerālmateriālu maisījumi 0/32s</w:t>
      </w:r>
      <w:r w:rsidR="00343CAF">
        <w:rPr>
          <w:lang w:val="lv-LV"/>
        </w:rPr>
        <w:t>, 0/22</w:t>
      </w:r>
      <w:r w:rsidRPr="00B44DB7">
        <w:rPr>
          <w:lang w:val="lv-LV"/>
        </w:rPr>
        <w:t xml:space="preserve"> vai 0/16. </w:t>
      </w:r>
      <w:r w:rsidRPr="008C7D8F">
        <w:rPr>
          <w:lang w:val="lv-LV"/>
        </w:rPr>
        <w:t>Ja paredzēts ataunot minerālmateriāla segumu pirms virsm</w:t>
      </w:r>
      <w:r>
        <w:rPr>
          <w:lang w:val="lv-LV"/>
        </w:rPr>
        <w:t xml:space="preserve">as apstrādes, tad jālieto minerālmateriālu maisījums </w:t>
      </w:r>
      <w:r w:rsidRPr="008C7D8F">
        <w:rPr>
          <w:lang w:val="lv-LV"/>
        </w:rPr>
        <w:t>0/32p.</w:t>
      </w:r>
      <w:r>
        <w:rPr>
          <w:lang w:val="lv-LV"/>
        </w:rPr>
        <w:t xml:space="preserve"> </w:t>
      </w:r>
      <w:r w:rsidRPr="00B44DB7">
        <w:rPr>
          <w:lang w:val="lv-LV"/>
        </w:rPr>
        <w:t>Ja seguma atjaunošana paredzēta iemaisot jaunu materiālu esošajā dilumkārtā, atbilstoši paredzētajam var lietot frakcionētus rupjos minerālmateriālus vai pamatu kārtām paredzētus maisījumus.</w:t>
      </w:r>
    </w:p>
    <w:p w14:paraId="542CA35E" w14:textId="77777777" w:rsidR="00B9576A" w:rsidRPr="00BF2E64" w:rsidRDefault="00B9576A" w:rsidP="00BC6DFA">
      <w:pPr>
        <w:pStyle w:val="Heading3"/>
      </w:pPr>
      <w:r w:rsidRPr="00BF2E64">
        <w:t>Iekārtas</w:t>
      </w:r>
    </w:p>
    <w:p w14:paraId="4F842364" w14:textId="77777777" w:rsidR="00B9576A" w:rsidRPr="00BF2E64" w:rsidRDefault="00B9576A" w:rsidP="00B9576A">
      <w:pPr>
        <w:pStyle w:val="BodyText1"/>
        <w:rPr>
          <w:rFonts w:ascii="Calibri" w:hAnsi="Calibri"/>
        </w:rPr>
      </w:pPr>
      <w:r>
        <w:rPr>
          <w:rFonts w:ascii="Calibri" w:hAnsi="Calibri"/>
        </w:rPr>
        <w:t>...</w:t>
      </w:r>
    </w:p>
    <w:p w14:paraId="1B4E8FCB" w14:textId="77777777" w:rsidR="00B9576A" w:rsidRPr="00BF2E64" w:rsidRDefault="00B9576A" w:rsidP="00BC6DFA">
      <w:pPr>
        <w:pStyle w:val="Heading3"/>
      </w:pPr>
      <w:r w:rsidRPr="00BF2E64">
        <w:lastRenderedPageBreak/>
        <w:t>Darba izpilde</w:t>
      </w:r>
    </w:p>
    <w:p w14:paraId="2FEF17C5" w14:textId="77777777" w:rsidR="00B9576A" w:rsidRDefault="00B9576A" w:rsidP="00B9576A">
      <w:pPr>
        <w:rPr>
          <w:lang w:val="lv-LV"/>
        </w:rPr>
      </w:pPr>
      <w:r w:rsidRPr="00014F67">
        <w:rPr>
          <w:lang w:eastAsia="lv-LV"/>
        </w:rPr>
        <w:t>Minerālmateriāla piemērotībai ir jābūt pierādītai ar materiālu testēšanas pārskatiem un tas jāsagatavo pirms iestrādes.</w:t>
      </w:r>
      <w:r w:rsidRPr="008553C8">
        <w:rPr>
          <w:lang w:eastAsia="lv-LV"/>
        </w:rPr>
        <w:t xml:space="preserve"> </w:t>
      </w:r>
      <w:r>
        <w:rPr>
          <w:lang w:eastAsia="lv-LV"/>
        </w:rPr>
        <w:t>Drīkst izmantot tikai</w:t>
      </w:r>
      <w:r w:rsidRPr="00014F67">
        <w:rPr>
          <w:lang w:eastAsia="lv-LV"/>
        </w:rPr>
        <w:t xml:space="preserve"> nesasalušu materiālu</w:t>
      </w:r>
      <w:r>
        <w:rPr>
          <w:lang w:eastAsia="lv-LV"/>
        </w:rPr>
        <w:t xml:space="preserve">, kā arī </w:t>
      </w:r>
      <w:r w:rsidRPr="00014F67">
        <w:rPr>
          <w:lang w:eastAsia="lv-LV"/>
        </w:rPr>
        <w:t>nedrīkst būt  sasalis esošais segums.</w:t>
      </w:r>
    </w:p>
    <w:p w14:paraId="026F9CD0" w14:textId="77777777" w:rsidR="00B9576A" w:rsidRDefault="00B9576A" w:rsidP="00B9576A">
      <w:pPr>
        <w:rPr>
          <w:lang w:val="lv-LV"/>
        </w:rPr>
      </w:pPr>
      <w:r w:rsidRPr="00F50DFC">
        <w:rPr>
          <w:lang w:val="lv-LV"/>
        </w:rPr>
        <w:t xml:space="preserve">Iesēdumu </w:t>
      </w:r>
      <w:r>
        <w:rPr>
          <w:lang w:val="lv-LV"/>
        </w:rPr>
        <w:t xml:space="preserve">vai </w:t>
      </w:r>
      <w:r w:rsidRPr="00F50DFC">
        <w:rPr>
          <w:lang w:val="lv-LV"/>
        </w:rPr>
        <w:t>bedr</w:t>
      </w:r>
      <w:r>
        <w:rPr>
          <w:lang w:val="lv-LV"/>
        </w:rPr>
        <w:t>īti</w:t>
      </w:r>
      <w:r w:rsidRPr="00F50DFC">
        <w:rPr>
          <w:lang w:val="lv-LV"/>
        </w:rPr>
        <w:t xml:space="preserve"> </w:t>
      </w:r>
      <w:r>
        <w:rPr>
          <w:lang w:val="lv-LV"/>
        </w:rPr>
        <w:t>at</w:t>
      </w:r>
      <w:r w:rsidRPr="00F50DFC">
        <w:rPr>
          <w:lang w:val="lv-LV"/>
        </w:rPr>
        <w:t>tīra no netīrumiem, dubļiem</w:t>
      </w:r>
      <w:r>
        <w:rPr>
          <w:lang w:val="lv-LV"/>
        </w:rPr>
        <w:t xml:space="preserve"> vai</w:t>
      </w:r>
      <w:r w:rsidRPr="00F50DFC">
        <w:rPr>
          <w:lang w:val="lv-LV"/>
        </w:rPr>
        <w:t xml:space="preserve"> ūdens</w:t>
      </w:r>
      <w:r>
        <w:rPr>
          <w:lang w:val="lv-LV"/>
        </w:rPr>
        <w:t>. Paredzētajā vietā iepilda minerālmateriālu, kuru p</w:t>
      </w:r>
      <w:r w:rsidRPr="00F50DFC">
        <w:rPr>
          <w:lang w:val="lv-LV"/>
        </w:rPr>
        <w:t xml:space="preserve">ēc </w:t>
      </w:r>
      <w:r>
        <w:rPr>
          <w:lang w:val="lv-LV"/>
        </w:rPr>
        <w:t xml:space="preserve">tam </w:t>
      </w:r>
      <w:r w:rsidRPr="00F50DFC">
        <w:rPr>
          <w:lang w:val="lv-LV"/>
        </w:rPr>
        <w:t>noplanē vai noprofilē</w:t>
      </w:r>
      <w:r>
        <w:rPr>
          <w:lang w:val="lv-LV"/>
        </w:rPr>
        <w:t xml:space="preserve"> un sablīvē</w:t>
      </w:r>
      <w:r w:rsidRPr="00F50DFC">
        <w:rPr>
          <w:lang w:val="lv-LV"/>
        </w:rPr>
        <w:t>.</w:t>
      </w:r>
    </w:p>
    <w:p w14:paraId="0EDF8C8A" w14:textId="77777777" w:rsidR="00B9576A" w:rsidRPr="00014F67" w:rsidRDefault="00B9576A" w:rsidP="00B9576A">
      <w:pPr>
        <w:rPr>
          <w:lang w:eastAsia="lv-LV"/>
        </w:rPr>
      </w:pPr>
      <w:r>
        <w:rPr>
          <w:lang w:eastAsia="lv-LV"/>
        </w:rPr>
        <w:t xml:space="preserve">Atjaunojot nesaistītu minerālmateriālu segumu: </w:t>
      </w:r>
    </w:p>
    <w:p w14:paraId="311F4DB9" w14:textId="77777777" w:rsidR="00B9576A" w:rsidRPr="00014F67" w:rsidRDefault="00B9576A" w:rsidP="00B04A1B">
      <w:pPr>
        <w:numPr>
          <w:ilvl w:val="0"/>
          <w:numId w:val="138"/>
        </w:numPr>
        <w:rPr>
          <w:lang w:eastAsia="lv-LV"/>
        </w:rPr>
      </w:pPr>
      <w:r>
        <w:rPr>
          <w:lang w:eastAsia="lv-LV"/>
        </w:rPr>
        <w:t>p</w:t>
      </w:r>
      <w:r w:rsidRPr="00014F67">
        <w:rPr>
          <w:lang w:eastAsia="lv-LV"/>
        </w:rPr>
        <w:t xml:space="preserve">irms jauna materiāla pievešanas esošā </w:t>
      </w:r>
      <w:r>
        <w:rPr>
          <w:lang w:eastAsia="lv-LV"/>
        </w:rPr>
        <w:t xml:space="preserve">dilumkārta jānoprofilē, </w:t>
      </w:r>
      <w:r w:rsidRPr="00014F67">
        <w:rPr>
          <w:lang w:eastAsia="lv-LV"/>
        </w:rPr>
        <w:t>piedodot tai pareizo šķērs</w:t>
      </w:r>
      <w:r>
        <w:rPr>
          <w:lang w:eastAsia="lv-LV"/>
        </w:rPr>
        <w:t>kritumu</w:t>
      </w:r>
      <w:r w:rsidRPr="00014F67">
        <w:rPr>
          <w:lang w:eastAsia="lv-LV"/>
        </w:rPr>
        <w:t xml:space="preserve">, </w:t>
      </w:r>
      <w:r>
        <w:rPr>
          <w:lang w:eastAsia="lv-LV"/>
        </w:rPr>
        <w:t>un</w:t>
      </w:r>
      <w:r w:rsidRPr="00014F67">
        <w:rPr>
          <w:lang w:eastAsia="lv-LV"/>
        </w:rPr>
        <w:t xml:space="preserve"> jāuzirdina 3 </w:t>
      </w:r>
      <w:r>
        <w:rPr>
          <w:lang w:eastAsia="lv-LV"/>
        </w:rPr>
        <w:t>– 5 cm dziļumā;</w:t>
      </w:r>
    </w:p>
    <w:p w14:paraId="18F5768B" w14:textId="77777777" w:rsidR="00B9576A" w:rsidRPr="00014F67" w:rsidRDefault="00B9576A" w:rsidP="00B04A1B">
      <w:pPr>
        <w:numPr>
          <w:ilvl w:val="0"/>
          <w:numId w:val="138"/>
        </w:numPr>
        <w:rPr>
          <w:lang w:eastAsia="lv-LV"/>
        </w:rPr>
      </w:pPr>
      <w:r>
        <w:rPr>
          <w:lang w:eastAsia="lv-LV"/>
        </w:rPr>
        <w:t>j</w:t>
      </w:r>
      <w:r w:rsidRPr="00014F67">
        <w:rPr>
          <w:lang w:eastAsia="lv-LV"/>
        </w:rPr>
        <w:t>a ceļa klātnes platums ir lielāks par 8 m, ieteicams veidot esošai segai gultnes profilu 7 m platumā, kurā iestrādā no ja</w:t>
      </w:r>
      <w:r>
        <w:rPr>
          <w:lang w:eastAsia="lv-LV"/>
        </w:rPr>
        <w:t>una pievesto materiālu;</w:t>
      </w:r>
    </w:p>
    <w:p w14:paraId="1BD17F26" w14:textId="77777777" w:rsidR="00B9576A" w:rsidRPr="003D51C9" w:rsidRDefault="00B9576A" w:rsidP="00B04A1B">
      <w:pPr>
        <w:numPr>
          <w:ilvl w:val="0"/>
          <w:numId w:val="138"/>
        </w:numPr>
        <w:rPr>
          <w:b/>
          <w:u w:val="single"/>
          <w:lang w:val="lv-LV"/>
        </w:rPr>
      </w:pPr>
      <w:r>
        <w:rPr>
          <w:lang w:eastAsia="lv-LV"/>
        </w:rPr>
        <w:t>pēc materiāla pie</w:t>
      </w:r>
      <w:r w:rsidRPr="00014F67">
        <w:rPr>
          <w:lang w:eastAsia="lv-LV"/>
        </w:rPr>
        <w:t xml:space="preserve">vešanas un izlīdzināšanas veicama </w:t>
      </w:r>
      <w:r>
        <w:rPr>
          <w:lang w:eastAsia="lv-LV"/>
        </w:rPr>
        <w:t>ceļa brauktuves</w:t>
      </w:r>
      <w:r w:rsidRPr="00014F67">
        <w:rPr>
          <w:lang w:eastAsia="lv-LV"/>
        </w:rPr>
        <w:t xml:space="preserve"> un nomaļu galīgā profilēšana</w:t>
      </w:r>
      <w:r>
        <w:rPr>
          <w:lang w:eastAsia="lv-LV"/>
        </w:rPr>
        <w:t xml:space="preserve"> un blīvēšana.</w:t>
      </w:r>
      <w:r w:rsidRPr="00014F67">
        <w:rPr>
          <w:lang w:eastAsia="lv-LV"/>
        </w:rPr>
        <w:t xml:space="preserve"> Labākai sablīvēšanai</w:t>
      </w:r>
      <w:r>
        <w:rPr>
          <w:lang w:eastAsia="lv-LV"/>
        </w:rPr>
        <w:t xml:space="preserve">, ja nepieciešams, </w:t>
      </w:r>
      <w:r w:rsidRPr="00014F67">
        <w:rPr>
          <w:lang w:eastAsia="lv-LV"/>
        </w:rPr>
        <w:t>ir jālaista</w:t>
      </w:r>
      <w:r>
        <w:rPr>
          <w:lang w:eastAsia="lv-LV"/>
        </w:rPr>
        <w:t xml:space="preserve"> ar ūdeni</w:t>
      </w:r>
      <w:r w:rsidRPr="00014F67">
        <w:rPr>
          <w:lang w:eastAsia="lv-LV"/>
        </w:rPr>
        <w:t>.</w:t>
      </w:r>
    </w:p>
    <w:p w14:paraId="4F07A7AD" w14:textId="77777777" w:rsidR="00B9576A" w:rsidRPr="00BF2E64" w:rsidRDefault="00B9576A" w:rsidP="00BC6DFA">
      <w:pPr>
        <w:pStyle w:val="Heading3"/>
      </w:pPr>
      <w:r w:rsidRPr="00BF2E64">
        <w:t>Kvalitātes novērtējums</w:t>
      </w:r>
    </w:p>
    <w:p w14:paraId="73B86DA3" w14:textId="77777777" w:rsidR="00B9576A" w:rsidRPr="00F50DFC" w:rsidRDefault="00B9576A" w:rsidP="00B9576A">
      <w:pPr>
        <w:rPr>
          <w:lang w:val="lv-LV"/>
        </w:rPr>
      </w:pPr>
      <w:r w:rsidRPr="00F50DFC">
        <w:rPr>
          <w:lang w:val="lv-LV"/>
        </w:rPr>
        <w:t>Ceļa klātnei jābūt līdzenai visā platumā, bez šķērsviļņiem un bedrēm.  Uz ceļa klātnes nedrīkst atrasties velēna vai</w:t>
      </w:r>
      <w:r>
        <w:rPr>
          <w:lang w:val="lv-LV"/>
        </w:rPr>
        <w:t xml:space="preserve"> jebkādas citas</w:t>
      </w:r>
      <w:r w:rsidRPr="00F50DFC">
        <w:rPr>
          <w:lang w:val="lv-LV"/>
        </w:rPr>
        <w:t xml:space="preserve"> daļiņas, kas lielākas par 70 mm. Seguma malās nedrīkst palikt vaļņi.</w:t>
      </w:r>
    </w:p>
    <w:p w14:paraId="05530599" w14:textId="77777777" w:rsidR="00B9576A" w:rsidRPr="00F50DFC" w:rsidRDefault="00B9576A" w:rsidP="00B9576A">
      <w:pPr>
        <w:rPr>
          <w:b/>
          <w:lang w:val="lv-LV"/>
        </w:rPr>
      </w:pPr>
      <w:r w:rsidRPr="00F50DFC">
        <w:rPr>
          <w:lang w:val="lv-LV"/>
        </w:rPr>
        <w:t xml:space="preserve">Šķērskritumam ir jābūt pareizā virzienā. </w:t>
      </w:r>
    </w:p>
    <w:p w14:paraId="5D0A69F7" w14:textId="77777777" w:rsidR="00B9576A" w:rsidRDefault="00B9576A" w:rsidP="00B9576A">
      <w:pPr>
        <w:rPr>
          <w:lang w:val="lv-LV"/>
        </w:rPr>
      </w:pPr>
      <w:r>
        <w:rPr>
          <w:lang w:val="lv-LV"/>
        </w:rPr>
        <w:t>N</w:t>
      </w:r>
      <w:r w:rsidRPr="00F50DFC">
        <w:rPr>
          <w:lang w:val="lv-LV"/>
        </w:rPr>
        <w:t>esaistītā seguma sajūguma vietai ar asfalta segumu, bruģi,  dzelzceļa klātni vai tilt</w:t>
      </w:r>
      <w:r>
        <w:rPr>
          <w:lang w:val="lv-LV"/>
        </w:rPr>
        <w:t>a</w:t>
      </w:r>
      <w:r w:rsidRPr="00F50DFC">
        <w:rPr>
          <w:lang w:val="lv-LV"/>
        </w:rPr>
        <w:t xml:space="preserve"> klājumu jābūt līdzenai, bez trieciena.</w:t>
      </w:r>
    </w:p>
    <w:p w14:paraId="73900916" w14:textId="77777777" w:rsidR="00B9576A" w:rsidRPr="00F50DFC" w:rsidRDefault="00B9576A" w:rsidP="00B9576A">
      <w:pPr>
        <w:rPr>
          <w:b/>
          <w:lang w:val="lv-LV"/>
        </w:rPr>
      </w:pPr>
      <w:r w:rsidRPr="00B44DB7">
        <w:rPr>
          <w:lang w:val="lv-LV"/>
        </w:rPr>
        <w:t>Virsma nedrīkst būt irdena, tai jābūt viendabīgai, blīvai, bez pārmērīga nepiesaistīta materiāla daudzuma uz tās (≥ 100 % no Proktora blīvuma).</w:t>
      </w:r>
    </w:p>
    <w:p w14:paraId="77B98175" w14:textId="77777777" w:rsidR="00B9576A" w:rsidRPr="003D51C9" w:rsidRDefault="00B9576A" w:rsidP="00B9576A">
      <w:pPr>
        <w:rPr>
          <w:lang w:val="lv-LV"/>
        </w:rPr>
      </w:pPr>
      <w:r w:rsidRPr="00F50DFC">
        <w:rPr>
          <w:lang w:val="lv-LV"/>
        </w:rPr>
        <w:t>Darba dienas beigās nedrīkst palikt neizlīdzināts materiāls</w:t>
      </w:r>
      <w:r>
        <w:rPr>
          <w:lang w:val="lv-LV"/>
        </w:rPr>
        <w:t>.</w:t>
      </w:r>
      <w:r w:rsidRPr="00F50DFC">
        <w:rPr>
          <w:lang w:val="lv-LV"/>
        </w:rPr>
        <w:t xml:space="preserve"> </w:t>
      </w:r>
    </w:p>
    <w:p w14:paraId="22A85812" w14:textId="77777777" w:rsidR="00B9576A" w:rsidRPr="00B44DB7" w:rsidRDefault="00B9576A" w:rsidP="00B9576A">
      <w:pPr>
        <w:rPr>
          <w:lang w:val="lv-LV"/>
        </w:rPr>
      </w:pPr>
      <w:r w:rsidRPr="003D51C9">
        <w:rPr>
          <w:lang w:val="lv-LV"/>
        </w:rPr>
        <w:t>Neatbilstīb</w:t>
      </w:r>
      <w:r>
        <w:rPr>
          <w:lang w:val="lv-LV"/>
        </w:rPr>
        <w:t>u</w:t>
      </w:r>
      <w:r w:rsidRPr="003D51C9">
        <w:rPr>
          <w:lang w:val="lv-LV"/>
        </w:rPr>
        <w:t xml:space="preserve"> gadījumā jāveic nepieciešamie pasākumi prasību nodrošināšanai.</w:t>
      </w:r>
    </w:p>
    <w:p w14:paraId="2F477A0A" w14:textId="77777777" w:rsidR="00B9576A" w:rsidRPr="00BF2E64" w:rsidRDefault="00B9576A" w:rsidP="00BC6DFA">
      <w:pPr>
        <w:pStyle w:val="Heading3"/>
      </w:pPr>
      <w:r w:rsidRPr="00BF2E64">
        <w:t>Darba daudzuma uzmērīšana</w:t>
      </w:r>
    </w:p>
    <w:p w14:paraId="6421A0C1" w14:textId="7B4AE0F8" w:rsidR="00B9576A" w:rsidRDefault="009C14A5" w:rsidP="00B9576A">
      <w:pPr>
        <w:rPr>
          <w:lang w:val="lv-LV"/>
        </w:rPr>
      </w:pPr>
      <w:r>
        <w:t>Darba daudzums jāuzmēra, novērtējot kravas tilpumu kubikmetros – m³, atbilstoši Ceļu specifikāciju 2.6.4.3.1 punkta prasībām, vai aprēķinot konstruktīvās kārtas tilpumu atbilstoši Ceļu specifikāciju 2.6.4.2. punkta prasībām kubikmetros – m³.</w:t>
      </w:r>
    </w:p>
    <w:p w14:paraId="7921051F" w14:textId="36D22FA8" w:rsidR="00B9576A" w:rsidRPr="00B44DB7" w:rsidRDefault="00B9576A" w:rsidP="002428B5">
      <w:pPr>
        <w:pStyle w:val="Heading2"/>
        <w:rPr>
          <w:lang w:val="lv-LV"/>
        </w:rPr>
      </w:pPr>
      <w:r>
        <w:rPr>
          <w:lang w:val="lv-LV"/>
        </w:rPr>
        <w:br w:type="page"/>
      </w:r>
      <w:bookmarkStart w:id="5294" w:name="_Ref516515161"/>
      <w:bookmarkStart w:id="5295" w:name="_Toc41475084"/>
      <w:r w:rsidRPr="00B44DB7">
        <w:rPr>
          <w:lang w:val="lv-LV"/>
        </w:rPr>
        <w:lastRenderedPageBreak/>
        <w:t>Ceļa klātnes vai nomaļu profilēšana, seguma planēšana vai līdzināšana</w:t>
      </w:r>
      <w:bookmarkEnd w:id="5294"/>
      <w:bookmarkEnd w:id="5295"/>
    </w:p>
    <w:p w14:paraId="02CE5D84" w14:textId="77777777" w:rsidR="00B9576A" w:rsidRDefault="00B9576A" w:rsidP="00B9576A">
      <w:pPr>
        <w:rPr>
          <w:lang w:val="lv-LV"/>
        </w:rPr>
      </w:pPr>
      <w:r>
        <w:rPr>
          <w:lang w:val="lv-LV"/>
        </w:rPr>
        <w:t>Nesaistītu segumu ceļa klātnes vai nomaļu profilēšana, seguma planēšana vai līdzināšana paaugstina satiksmes drošību, nodrošina</w:t>
      </w:r>
      <w:r w:rsidRPr="000D676D">
        <w:rPr>
          <w:lang w:val="lv-LV"/>
        </w:rPr>
        <w:t xml:space="preserve"> ceļa klātnes</w:t>
      </w:r>
      <w:r>
        <w:rPr>
          <w:lang w:val="lv-LV"/>
        </w:rPr>
        <w:t xml:space="preserve"> un seguma</w:t>
      </w:r>
      <w:r w:rsidRPr="000D676D">
        <w:rPr>
          <w:lang w:val="lv-LV"/>
        </w:rPr>
        <w:t xml:space="preserve"> līdzenumu</w:t>
      </w:r>
      <w:r>
        <w:rPr>
          <w:lang w:val="lv-LV"/>
        </w:rPr>
        <w:t xml:space="preserve"> un ūdens novadi, uzlabojot</w:t>
      </w:r>
      <w:r w:rsidRPr="000D676D">
        <w:rPr>
          <w:lang w:val="lv-LV"/>
        </w:rPr>
        <w:t xml:space="preserve"> vai saglabājot esošo šķērskritumu.</w:t>
      </w:r>
    </w:p>
    <w:p w14:paraId="41E6501E" w14:textId="77777777" w:rsidR="00B9576A" w:rsidRDefault="00B9576A" w:rsidP="00B9576A">
      <w:pPr>
        <w:rPr>
          <w:lang w:val="lv-LV"/>
        </w:rPr>
      </w:pPr>
      <w:r>
        <w:rPr>
          <w:lang w:val="lv-LV"/>
        </w:rPr>
        <w:t xml:space="preserve">Ar planēšanu </w:t>
      </w:r>
      <w:r w:rsidRPr="000D676D">
        <w:rPr>
          <w:lang w:val="lv-LV"/>
        </w:rPr>
        <w:t xml:space="preserve">nolīdzina </w:t>
      </w:r>
      <w:r>
        <w:rPr>
          <w:lang w:val="lv-LV"/>
        </w:rPr>
        <w:t>ceļa seguma virsmas</w:t>
      </w:r>
      <w:r w:rsidRPr="000D676D">
        <w:rPr>
          <w:lang w:val="lv-LV"/>
        </w:rPr>
        <w:t xml:space="preserve"> </w:t>
      </w:r>
      <w:r>
        <w:rPr>
          <w:lang w:val="lv-LV"/>
        </w:rPr>
        <w:t>šķērsvilnīšus un</w:t>
      </w:r>
      <w:r w:rsidRPr="000D676D">
        <w:rPr>
          <w:lang w:val="lv-LV"/>
        </w:rPr>
        <w:t xml:space="preserve"> 3 – 4</w:t>
      </w:r>
      <w:r>
        <w:rPr>
          <w:lang w:val="lv-LV"/>
        </w:rPr>
        <w:t xml:space="preserve"> </w:t>
      </w:r>
      <w:r w:rsidRPr="000D676D">
        <w:rPr>
          <w:lang w:val="lv-LV"/>
        </w:rPr>
        <w:t>cm dziļas bedrītes</w:t>
      </w:r>
      <w:r>
        <w:rPr>
          <w:lang w:val="lv-LV"/>
        </w:rPr>
        <w:t>.</w:t>
      </w:r>
    </w:p>
    <w:p w14:paraId="3B9C6D76" w14:textId="77777777" w:rsidR="00B9576A" w:rsidRDefault="00B9576A" w:rsidP="00B9576A">
      <w:pPr>
        <w:rPr>
          <w:lang w:val="lv-LV"/>
        </w:rPr>
      </w:pPr>
      <w:r>
        <w:rPr>
          <w:lang w:val="lv-LV"/>
        </w:rPr>
        <w:t>P</w:t>
      </w:r>
      <w:r w:rsidRPr="00C17741">
        <w:rPr>
          <w:lang w:val="lv-LV"/>
        </w:rPr>
        <w:t xml:space="preserve">rofilēšanu veic, </w:t>
      </w:r>
      <w:r>
        <w:rPr>
          <w:lang w:val="lv-LV"/>
        </w:rPr>
        <w:t>ja</w:t>
      </w:r>
      <w:r w:rsidRPr="00C17741">
        <w:rPr>
          <w:lang w:val="lv-LV"/>
        </w:rPr>
        <w:t xml:space="preserve"> segumā ir par 4 cm dziļākas deformācijas, vai ar planēšanu nav iespējams nodrošināt vajadzīgo šķērskritumu un līdzenumu</w:t>
      </w:r>
      <w:r>
        <w:rPr>
          <w:lang w:val="lv-LV"/>
        </w:rPr>
        <w:t>.</w:t>
      </w:r>
    </w:p>
    <w:p w14:paraId="7B201B2F" w14:textId="77777777" w:rsidR="00B9576A" w:rsidRPr="003D51C9" w:rsidRDefault="00B9576A" w:rsidP="00B9576A">
      <w:pPr>
        <w:rPr>
          <w:lang w:val="lv-LV"/>
        </w:rPr>
      </w:pPr>
      <w:r w:rsidRPr="00B44DB7">
        <w:rPr>
          <w:lang w:val="lv-LV"/>
        </w:rPr>
        <w:t xml:space="preserve"> Nošļūkšanu (turpmāk tekstā – līdzināšanu) veic autoceļiem ar nesaistītu segumu, ja ir seguma deformācijas un nepietiekoša planējamā kārta.</w:t>
      </w:r>
    </w:p>
    <w:p w14:paraId="19BFD9AE" w14:textId="77777777" w:rsidR="00B9576A" w:rsidRDefault="00B9576A" w:rsidP="00BC6DFA">
      <w:pPr>
        <w:pStyle w:val="Heading3"/>
      </w:pPr>
      <w:r>
        <w:t>Darba nosaukums</w:t>
      </w:r>
    </w:p>
    <w:p w14:paraId="700EA892" w14:textId="77777777" w:rsidR="00B9576A" w:rsidRDefault="00B9576A" w:rsidP="00B04A1B">
      <w:pPr>
        <w:numPr>
          <w:ilvl w:val="0"/>
          <w:numId w:val="64"/>
        </w:numPr>
      </w:pPr>
      <w:r>
        <w:t>Ceļa seguma planēšana līdz 8 m platumam – km</w:t>
      </w:r>
    </w:p>
    <w:p w14:paraId="7D65EA5D" w14:textId="77777777" w:rsidR="00B9576A" w:rsidRDefault="00B9576A" w:rsidP="00B04A1B">
      <w:pPr>
        <w:numPr>
          <w:ilvl w:val="0"/>
          <w:numId w:val="64"/>
        </w:numPr>
      </w:pPr>
      <w:r>
        <w:t>Ceļa seguma planēšana līdz 10 m platumam – km</w:t>
      </w:r>
    </w:p>
    <w:p w14:paraId="49DCDF68" w14:textId="77777777" w:rsidR="00B9576A" w:rsidRDefault="00B9576A" w:rsidP="00B04A1B">
      <w:pPr>
        <w:numPr>
          <w:ilvl w:val="0"/>
          <w:numId w:val="64"/>
        </w:numPr>
      </w:pPr>
      <w:r>
        <w:t>Ceļa seguma planēšana līdz 12 m platumam – km</w:t>
      </w:r>
    </w:p>
    <w:p w14:paraId="397368BB" w14:textId="77777777" w:rsidR="00B9576A" w:rsidRDefault="00B9576A" w:rsidP="00B04A1B">
      <w:pPr>
        <w:numPr>
          <w:ilvl w:val="0"/>
          <w:numId w:val="64"/>
        </w:numPr>
      </w:pPr>
      <w:r>
        <w:t>Ceļa klātnes profilēšana līdz 8 m platumam – km</w:t>
      </w:r>
    </w:p>
    <w:p w14:paraId="1B85A082" w14:textId="77777777" w:rsidR="00B9576A" w:rsidRDefault="00B9576A" w:rsidP="00B04A1B">
      <w:pPr>
        <w:numPr>
          <w:ilvl w:val="0"/>
          <w:numId w:val="64"/>
        </w:numPr>
      </w:pPr>
      <w:r>
        <w:t>Ceļa klātnes profilēšana līdz 10 m platumam – km</w:t>
      </w:r>
    </w:p>
    <w:p w14:paraId="706B5525" w14:textId="77777777" w:rsidR="00B9576A" w:rsidRDefault="00B9576A" w:rsidP="00B04A1B">
      <w:pPr>
        <w:numPr>
          <w:ilvl w:val="0"/>
          <w:numId w:val="64"/>
        </w:numPr>
      </w:pPr>
      <w:r>
        <w:t>Ceļa klātnes profilēšana līdz 12 m platumam – km</w:t>
      </w:r>
    </w:p>
    <w:p w14:paraId="60AE55F0" w14:textId="77777777" w:rsidR="00B9576A" w:rsidRDefault="00B9576A" w:rsidP="00B04A1B">
      <w:pPr>
        <w:numPr>
          <w:ilvl w:val="0"/>
          <w:numId w:val="64"/>
        </w:numPr>
      </w:pPr>
      <w:r>
        <w:t>Ceļa seguma līdzināšana – pārg.km</w:t>
      </w:r>
    </w:p>
    <w:p w14:paraId="1B23CECD" w14:textId="77777777" w:rsidR="00B9576A" w:rsidRDefault="00B9576A" w:rsidP="00B04A1B">
      <w:pPr>
        <w:numPr>
          <w:ilvl w:val="0"/>
          <w:numId w:val="64"/>
        </w:numPr>
      </w:pPr>
      <w:r>
        <w:t>Ceļa seguma līdzināšana lietojot aizmugurējo kliedētāju – pārg.km</w:t>
      </w:r>
    </w:p>
    <w:p w14:paraId="47C1568E" w14:textId="77777777" w:rsidR="00B9576A" w:rsidRDefault="00B9576A" w:rsidP="00B04A1B">
      <w:pPr>
        <w:numPr>
          <w:ilvl w:val="0"/>
          <w:numId w:val="64"/>
        </w:numPr>
      </w:pPr>
      <w:r>
        <w:t>Nomaļu mehanizēta profilēšana līdz 1,5 m platumam – km</w:t>
      </w:r>
    </w:p>
    <w:p w14:paraId="5F225562" w14:textId="77777777" w:rsidR="00B9576A" w:rsidRPr="00C6586D" w:rsidRDefault="00B9576A" w:rsidP="00B04A1B">
      <w:pPr>
        <w:numPr>
          <w:ilvl w:val="0"/>
          <w:numId w:val="64"/>
        </w:numPr>
      </w:pPr>
      <w:r>
        <w:t>Nomaļu mehanizēta profilēšana līdz 3,0 m platumam – km</w:t>
      </w:r>
    </w:p>
    <w:p w14:paraId="43327B99" w14:textId="77777777" w:rsidR="00B9576A" w:rsidRPr="00BF2E64" w:rsidRDefault="00B9576A" w:rsidP="00BC6DFA">
      <w:pPr>
        <w:pStyle w:val="Heading3"/>
      </w:pPr>
      <w:r w:rsidRPr="00BF2E64">
        <w:t>Definīcijas</w:t>
      </w:r>
    </w:p>
    <w:p w14:paraId="02BC851C" w14:textId="77777777" w:rsidR="00B9576A" w:rsidRPr="00BF2E64" w:rsidRDefault="00B9576A" w:rsidP="00B9576A">
      <w:r>
        <w:t>...</w:t>
      </w:r>
    </w:p>
    <w:p w14:paraId="154B4590" w14:textId="77777777" w:rsidR="00B9576A" w:rsidRPr="00BF2E64" w:rsidRDefault="00B9576A" w:rsidP="00BC6DFA">
      <w:pPr>
        <w:pStyle w:val="Heading3"/>
      </w:pPr>
      <w:r w:rsidRPr="00BF2E64">
        <w:t>Darba apraksts</w:t>
      </w:r>
    </w:p>
    <w:p w14:paraId="03B8563F" w14:textId="77777777" w:rsidR="00B9576A" w:rsidRDefault="00B9576A" w:rsidP="00B9576A">
      <w:r>
        <w:t xml:space="preserve">Ceļa klātnes vai nomaļu profilēšana, seguma planēšana vai līdzināšana </w:t>
      </w:r>
      <w:r w:rsidRPr="00BF2E64">
        <w:t xml:space="preserve">ietver </w:t>
      </w:r>
      <w:r>
        <w:t>ceļa klātnes vai nomaļu profilēšanu, vai seguma planēšanu vai līdzināšanu paredzētajā apjomā, kā arī nepieciešamības gadījumā – nelielu svešķermeņu novākšanu, lokālu ūdens novades nodrošināšanu no ceļa virsmas – ja iespējams, nepieciešamo satiksmes organizācijas tehnisko līdzekļu uzstādīšanu un novākšanu.</w:t>
      </w:r>
    </w:p>
    <w:p w14:paraId="51D16A74" w14:textId="77777777" w:rsidR="00B9576A" w:rsidRPr="00BF2E64" w:rsidRDefault="00B9576A" w:rsidP="00BC6DFA">
      <w:pPr>
        <w:pStyle w:val="Heading3"/>
      </w:pPr>
      <w:r w:rsidRPr="00BF2E64">
        <w:t>Materiāli</w:t>
      </w:r>
    </w:p>
    <w:p w14:paraId="69EDCD7D" w14:textId="77777777" w:rsidR="00B9576A" w:rsidRPr="00BF2E64" w:rsidRDefault="00B9576A" w:rsidP="00B9576A">
      <w:pPr>
        <w:ind w:left="709" w:firstLine="0"/>
      </w:pPr>
      <w:r>
        <w:t>...</w:t>
      </w:r>
    </w:p>
    <w:p w14:paraId="62F11D15" w14:textId="77777777" w:rsidR="00B9576A" w:rsidRPr="00BF2E64" w:rsidRDefault="00B9576A" w:rsidP="00BC6DFA">
      <w:pPr>
        <w:pStyle w:val="Heading3"/>
      </w:pPr>
      <w:r w:rsidRPr="00BF2E64">
        <w:t>Iekārtas</w:t>
      </w:r>
    </w:p>
    <w:p w14:paraId="56F5A550" w14:textId="77777777" w:rsidR="00B9576A" w:rsidRDefault="00B9576A" w:rsidP="00B9576A">
      <w:r>
        <w:t xml:space="preserve">Planēšanai vai profilēšanai jāieto autogreideris </w:t>
      </w:r>
      <w:r w:rsidRPr="00091FF7">
        <w:t>vai autogreideris ar aizmugurējo kliedētāju</w:t>
      </w:r>
      <w:r>
        <w:t>.</w:t>
      </w:r>
    </w:p>
    <w:p w14:paraId="28D3E37A" w14:textId="77777777" w:rsidR="00B9576A" w:rsidRPr="00BF2E64" w:rsidRDefault="00B9576A" w:rsidP="00B9576A">
      <w:r>
        <w:lastRenderedPageBreak/>
        <w:t>Līdzināšanai jālieto autogreideris</w:t>
      </w:r>
      <w:r w:rsidRPr="00091FF7">
        <w:t xml:space="preserve"> vai autogreideris ar aizmugurējo kliedētāju</w:t>
      </w:r>
      <w:r>
        <w:t>, vai piekabināmais greideris, kurš nodrošina, ka vienā darba gājienā līdzinātās joslas platums ir vismaz 2,5 m.</w:t>
      </w:r>
    </w:p>
    <w:p w14:paraId="63CA8AFF" w14:textId="77777777" w:rsidR="00B9576A" w:rsidRDefault="00B9576A" w:rsidP="00BC6DFA">
      <w:pPr>
        <w:pStyle w:val="Heading3"/>
      </w:pPr>
      <w:r w:rsidRPr="00BF2E64">
        <w:t>Darba izpilde</w:t>
      </w:r>
    </w:p>
    <w:p w14:paraId="6C434402" w14:textId="77777777" w:rsidR="00B9576A" w:rsidRDefault="00B9576A" w:rsidP="00B9576A">
      <w:pPr>
        <w:rPr>
          <w:lang w:val="lv-LV"/>
        </w:rPr>
      </w:pPr>
      <w:r>
        <w:rPr>
          <w:lang w:val="lv-LV"/>
        </w:rPr>
        <w:t>Nepieciešamības</w:t>
      </w:r>
      <w:r w:rsidRPr="000D676D">
        <w:rPr>
          <w:lang w:val="lv-LV"/>
        </w:rPr>
        <w:t xml:space="preserve"> gadījumā ceļa klātn</w:t>
      </w:r>
      <w:r>
        <w:rPr>
          <w:lang w:val="lv-LV"/>
        </w:rPr>
        <w:t>e</w:t>
      </w:r>
      <w:r w:rsidRPr="000D676D">
        <w:rPr>
          <w:lang w:val="lv-LV"/>
        </w:rPr>
        <w:t xml:space="preserve"> </w:t>
      </w:r>
      <w:r>
        <w:rPr>
          <w:lang w:val="lv-LV"/>
        </w:rPr>
        <w:t>jāattīra</w:t>
      </w:r>
      <w:r w:rsidRPr="000D676D">
        <w:rPr>
          <w:lang w:val="lv-LV"/>
        </w:rPr>
        <w:t xml:space="preserve"> no svešķermeņiem.</w:t>
      </w:r>
    </w:p>
    <w:p w14:paraId="6B94E5BA" w14:textId="77777777" w:rsidR="00B9576A" w:rsidRDefault="00B9576A" w:rsidP="00B9576A">
      <w:pPr>
        <w:rPr>
          <w:lang w:val="lv-LV"/>
        </w:rPr>
      </w:pPr>
      <w:r w:rsidRPr="00C17741">
        <w:rPr>
          <w:lang w:val="lv-LV"/>
        </w:rPr>
        <w:t>Vietās, kur tas ir</w:t>
      </w:r>
      <w:r>
        <w:rPr>
          <w:lang w:val="lv-LV"/>
        </w:rPr>
        <w:t xml:space="preserve"> nepieciešms un</w:t>
      </w:r>
      <w:r w:rsidRPr="00C17741">
        <w:rPr>
          <w:lang w:val="lv-LV"/>
        </w:rPr>
        <w:t xml:space="preserve"> iespējams, jānodrošina ūdens </w:t>
      </w:r>
      <w:r>
        <w:rPr>
          <w:lang w:val="lv-LV"/>
        </w:rPr>
        <w:t>no</w:t>
      </w:r>
      <w:r w:rsidRPr="00C17741">
        <w:rPr>
          <w:lang w:val="lv-LV"/>
        </w:rPr>
        <w:t>vade no ceļa klātnes.</w:t>
      </w:r>
    </w:p>
    <w:p w14:paraId="4A3E0B14" w14:textId="77777777" w:rsidR="00B9576A" w:rsidRPr="000D676D" w:rsidRDefault="00B9576A" w:rsidP="00B9576A">
      <w:pPr>
        <w:rPr>
          <w:lang w:val="lv-LV"/>
        </w:rPr>
      </w:pPr>
      <w:r>
        <w:rPr>
          <w:lang w:val="lv-LV"/>
        </w:rPr>
        <w:t>Planējot jānolīdzina</w:t>
      </w:r>
      <w:r w:rsidRPr="000D676D">
        <w:rPr>
          <w:lang w:val="lv-LV"/>
        </w:rPr>
        <w:t xml:space="preserve"> nelielus iesēdumus un citas deformācijas. </w:t>
      </w:r>
    </w:p>
    <w:p w14:paraId="493BD781" w14:textId="77777777" w:rsidR="00B9576A" w:rsidRDefault="00B9576A" w:rsidP="00B9576A">
      <w:pPr>
        <w:rPr>
          <w:lang w:val="lv-LV"/>
        </w:rPr>
      </w:pPr>
      <w:r w:rsidRPr="00C17741">
        <w:rPr>
          <w:lang w:val="lv-LV"/>
        </w:rPr>
        <w:t xml:space="preserve">Profilējot </w:t>
      </w:r>
      <w:r>
        <w:rPr>
          <w:lang w:val="lv-LV"/>
        </w:rPr>
        <w:t xml:space="preserve">jānolīdzina </w:t>
      </w:r>
      <w:r w:rsidRPr="00C17741">
        <w:rPr>
          <w:lang w:val="lv-LV"/>
        </w:rPr>
        <w:t>šķērsvilnīšus, bedres, i</w:t>
      </w:r>
      <w:r>
        <w:rPr>
          <w:lang w:val="lv-LV"/>
        </w:rPr>
        <w:t>esēdumus un citas deformācijas.</w:t>
      </w:r>
    </w:p>
    <w:p w14:paraId="17C75685" w14:textId="77777777" w:rsidR="00B9576A" w:rsidRDefault="00B9576A" w:rsidP="00B9576A">
      <w:pPr>
        <w:rPr>
          <w:lang w:val="lv-LV"/>
        </w:rPr>
      </w:pPr>
      <w:r w:rsidRPr="00B44DB7">
        <w:rPr>
          <w:lang w:val="lv-LV"/>
        </w:rPr>
        <w:t>Līdzinot jānolīdzina bedrītes, šķērsvilnīšus, iesēdumus un citas ceļa klātnes deformācijas</w:t>
      </w:r>
    </w:p>
    <w:p w14:paraId="554ED9F2" w14:textId="77777777" w:rsidR="00B9576A" w:rsidRPr="00C17741" w:rsidRDefault="00B9576A" w:rsidP="00B9576A">
      <w:pPr>
        <w:rPr>
          <w:lang w:val="lv-LV"/>
        </w:rPr>
      </w:pPr>
      <w:r>
        <w:rPr>
          <w:lang w:val="lv-LV"/>
        </w:rPr>
        <w:t>Planēšanu un profilēšanu ieteicams</w:t>
      </w:r>
      <w:r w:rsidRPr="00C17741">
        <w:rPr>
          <w:lang w:val="lv-LV"/>
        </w:rPr>
        <w:t xml:space="preserve"> vei</w:t>
      </w:r>
      <w:r>
        <w:rPr>
          <w:lang w:val="lv-LV"/>
        </w:rPr>
        <w:t>kt</w:t>
      </w:r>
      <w:r w:rsidRPr="00C17741">
        <w:rPr>
          <w:lang w:val="lv-LV"/>
        </w:rPr>
        <w:t xml:space="preserve"> pie minerālā materiāla optimālā mitruma. P</w:t>
      </w:r>
      <w:r>
        <w:rPr>
          <w:lang w:val="lv-LV"/>
        </w:rPr>
        <w:t>lanēšanu un p</w:t>
      </w:r>
      <w:r w:rsidRPr="00C17741">
        <w:rPr>
          <w:lang w:val="lv-LV"/>
        </w:rPr>
        <w:t xml:space="preserve">rofilēšanu veic virzienā no ceļa klātnes šķautnes uz asi. </w:t>
      </w:r>
    </w:p>
    <w:p w14:paraId="4D0C0A81" w14:textId="77777777" w:rsidR="00B9576A" w:rsidRPr="00B44DB7" w:rsidRDefault="00B9576A" w:rsidP="00B9576A">
      <w:pPr>
        <w:rPr>
          <w:color w:val="FF0000"/>
          <w:lang w:val="lv-LV"/>
        </w:rPr>
      </w:pPr>
      <w:r w:rsidRPr="00B44DB7">
        <w:rPr>
          <w:lang w:val="lv-LV"/>
        </w:rPr>
        <w:t xml:space="preserve">Līdzināšanu veic virzienā no ceļa klātnes šķautnes uz asi, vai arī no vienas ceļa klātnes šķautnes uz otru. Veicot līdzināšanu no vienas ceļa klātnes šķautnes uz otru, darbs pārmaiņus uzsākams no ceļa labās vai kreisās puses. </w:t>
      </w:r>
    </w:p>
    <w:p w14:paraId="61FBDEC9" w14:textId="77777777" w:rsidR="00B9576A" w:rsidRPr="00BF2E64" w:rsidRDefault="00B9576A" w:rsidP="00BC6DFA">
      <w:pPr>
        <w:pStyle w:val="Heading3"/>
      </w:pPr>
      <w:r w:rsidRPr="00BF2E64">
        <w:t>Kvalitātes novērtējums</w:t>
      </w:r>
    </w:p>
    <w:p w14:paraId="169EC2C1" w14:textId="77777777" w:rsidR="00B9576A" w:rsidRDefault="00B9576A" w:rsidP="00B9576A">
      <w:pPr>
        <w:rPr>
          <w:lang w:val="lv-LV"/>
        </w:rPr>
      </w:pPr>
      <w:r>
        <w:rPr>
          <w:lang w:val="lv-LV"/>
        </w:rPr>
        <w:t>C</w:t>
      </w:r>
      <w:r w:rsidRPr="000D676D">
        <w:rPr>
          <w:lang w:val="lv-LV"/>
        </w:rPr>
        <w:t>eļa klātnei</w:t>
      </w:r>
      <w:r>
        <w:rPr>
          <w:lang w:val="lv-LV"/>
        </w:rPr>
        <w:t xml:space="preserve"> un segumam</w:t>
      </w:r>
      <w:r w:rsidRPr="000D676D">
        <w:rPr>
          <w:lang w:val="lv-LV"/>
        </w:rPr>
        <w:t xml:space="preserve"> jābūt līdzenai visā platumā, bez šķērsviļņiem, v</w:t>
      </w:r>
      <w:r>
        <w:rPr>
          <w:lang w:val="lv-LV"/>
        </w:rPr>
        <w:t>alņiem garenvirzienā un bedrēm.</w:t>
      </w:r>
    </w:p>
    <w:p w14:paraId="63A211A5" w14:textId="77777777" w:rsidR="00B9576A" w:rsidRDefault="00B9576A" w:rsidP="00B9576A">
      <w:pPr>
        <w:rPr>
          <w:lang w:val="lv-LV"/>
        </w:rPr>
      </w:pPr>
      <w:r>
        <w:rPr>
          <w:lang w:val="lv-LV"/>
        </w:rPr>
        <w:t>U</w:t>
      </w:r>
      <w:r w:rsidRPr="000D676D">
        <w:rPr>
          <w:lang w:val="lv-LV"/>
        </w:rPr>
        <w:t>z ceļa klātnes</w:t>
      </w:r>
      <w:r>
        <w:rPr>
          <w:lang w:val="lv-LV"/>
        </w:rPr>
        <w:t xml:space="preserve"> un seguma</w:t>
      </w:r>
      <w:r w:rsidRPr="000D676D">
        <w:rPr>
          <w:lang w:val="lv-LV"/>
        </w:rPr>
        <w:t xml:space="preserve"> nedrīkst atrasties velēna</w:t>
      </w:r>
      <w:r>
        <w:rPr>
          <w:lang w:val="lv-LV"/>
        </w:rPr>
        <w:t>s</w:t>
      </w:r>
      <w:r w:rsidRPr="000D676D">
        <w:rPr>
          <w:lang w:val="lv-LV"/>
        </w:rPr>
        <w:t xml:space="preserve"> va</w:t>
      </w:r>
      <w:r>
        <w:rPr>
          <w:lang w:val="lv-LV"/>
        </w:rPr>
        <w:t>i akmeņi, kas lielāki par 70 mm.</w:t>
      </w:r>
    </w:p>
    <w:p w14:paraId="5B8BD53C" w14:textId="77777777" w:rsidR="00B9576A" w:rsidRPr="000D676D" w:rsidRDefault="00B9576A" w:rsidP="00B9576A">
      <w:pPr>
        <w:rPr>
          <w:b/>
          <w:lang w:val="lv-LV"/>
        </w:rPr>
      </w:pPr>
      <w:r>
        <w:rPr>
          <w:lang w:val="lv-LV"/>
        </w:rPr>
        <w:t>G</w:t>
      </w:r>
      <w:r w:rsidRPr="000D676D">
        <w:rPr>
          <w:lang w:val="lv-LV"/>
        </w:rPr>
        <w:t>rants, šķembu vai grunts seguma sajūguma vietai ar melno segumu, dzelzceļa pārbrauktuves klātni vai tiltu klāj</w:t>
      </w:r>
      <w:r>
        <w:rPr>
          <w:lang w:val="lv-LV"/>
        </w:rPr>
        <w:t>umu jābūt līdzenai.</w:t>
      </w:r>
    </w:p>
    <w:p w14:paraId="1E804706" w14:textId="77777777" w:rsidR="00B9576A" w:rsidRPr="000D676D" w:rsidRDefault="00B9576A" w:rsidP="00B9576A">
      <w:pPr>
        <w:rPr>
          <w:b/>
          <w:lang w:val="lv-LV"/>
        </w:rPr>
      </w:pPr>
      <w:r>
        <w:rPr>
          <w:lang w:val="lv-LV"/>
        </w:rPr>
        <w:t>D</w:t>
      </w:r>
      <w:r w:rsidRPr="000D676D">
        <w:rPr>
          <w:lang w:val="lv-LV"/>
        </w:rPr>
        <w:t>arba dienas beigās nedrīks</w:t>
      </w:r>
      <w:r>
        <w:rPr>
          <w:lang w:val="lv-LV"/>
        </w:rPr>
        <w:t>t palikt neizlīdzināts valnis, j</w:t>
      </w:r>
      <w:r w:rsidRPr="000D676D">
        <w:rPr>
          <w:lang w:val="lv-LV"/>
        </w:rPr>
        <w:t>a nav iespējams valni izlīdzināt, tad šādā ceļa posmā jāuzstāda nepieciešamie sa</w:t>
      </w:r>
      <w:r>
        <w:rPr>
          <w:lang w:val="lv-LV"/>
        </w:rPr>
        <w:t>tiksmes organizācijas līdzekļi.</w:t>
      </w:r>
    </w:p>
    <w:p w14:paraId="3A317E0F" w14:textId="77777777" w:rsidR="00B9576A" w:rsidRDefault="00B9576A" w:rsidP="00B9576A">
      <w:pPr>
        <w:tabs>
          <w:tab w:val="left" w:pos="1849"/>
        </w:tabs>
        <w:rPr>
          <w:lang w:val="lv-LV"/>
        </w:rPr>
      </w:pPr>
      <w:r w:rsidRPr="005302EC">
        <w:rPr>
          <w:lang w:val="lv-LV"/>
        </w:rPr>
        <w:t xml:space="preserve">Pēc planēšanas </w:t>
      </w:r>
      <w:r>
        <w:rPr>
          <w:lang w:val="lv-LV"/>
        </w:rPr>
        <w:t>vai</w:t>
      </w:r>
      <w:r w:rsidRPr="005302EC">
        <w:rPr>
          <w:lang w:val="lv-LV"/>
        </w:rPr>
        <w:t xml:space="preserve"> profilēšanas </w:t>
      </w:r>
      <w:r>
        <w:rPr>
          <w:lang w:val="lv-LV"/>
        </w:rPr>
        <w:t>t</w:t>
      </w:r>
      <w:r w:rsidRPr="000D676D">
        <w:rPr>
          <w:lang w:val="lv-LV"/>
        </w:rPr>
        <w:t>aisnos p</w:t>
      </w:r>
      <w:r>
        <w:rPr>
          <w:lang w:val="lv-LV"/>
        </w:rPr>
        <w:t xml:space="preserve">osmos un liela rādiusa līknēs jābūt </w:t>
      </w:r>
      <w:r w:rsidRPr="000D676D">
        <w:rPr>
          <w:lang w:val="lv-LV"/>
        </w:rPr>
        <w:t>3% - 5% lielam</w:t>
      </w:r>
      <w:r>
        <w:rPr>
          <w:lang w:val="lv-LV"/>
        </w:rPr>
        <w:t xml:space="preserve"> pareiza virziena šķērskritumam, p</w:t>
      </w:r>
      <w:r w:rsidRPr="000D676D">
        <w:rPr>
          <w:lang w:val="lv-LV"/>
        </w:rPr>
        <w:t>ārējās līknēs jābūt pareiza virziena virāžai ar š</w:t>
      </w:r>
      <w:r>
        <w:rPr>
          <w:lang w:val="lv-LV"/>
        </w:rPr>
        <w:t>ķērskritumu līdz 6% (ieskaitot).</w:t>
      </w:r>
    </w:p>
    <w:p w14:paraId="17BDC6DD" w14:textId="77777777" w:rsidR="00B9576A" w:rsidRDefault="00B9576A" w:rsidP="00B9576A">
      <w:pPr>
        <w:tabs>
          <w:tab w:val="left" w:pos="1849"/>
        </w:tabs>
        <w:rPr>
          <w:lang w:val="lv-LV"/>
        </w:rPr>
      </w:pPr>
      <w:r w:rsidRPr="00C17741">
        <w:rPr>
          <w:lang w:val="lv-LV"/>
        </w:rPr>
        <w:t>Izpildītais darbs kontrolējams visā apgabalā</w:t>
      </w:r>
      <w:r>
        <w:rPr>
          <w:lang w:val="lv-LV"/>
        </w:rPr>
        <w:t>. Neatbilstību</w:t>
      </w:r>
      <w:r w:rsidRPr="00C17741">
        <w:rPr>
          <w:lang w:val="lv-LV"/>
        </w:rPr>
        <w:t xml:space="preserve"> gadījumā </w:t>
      </w:r>
      <w:r>
        <w:rPr>
          <w:lang w:val="lv-LV"/>
        </w:rPr>
        <w:t>jāveic nepieciešamie pasākumi</w:t>
      </w:r>
      <w:r w:rsidRPr="00C17741">
        <w:rPr>
          <w:lang w:val="lv-LV"/>
        </w:rPr>
        <w:t xml:space="preserve"> prasību nodrošināšanai.</w:t>
      </w:r>
    </w:p>
    <w:p w14:paraId="6682D5B6" w14:textId="77777777" w:rsidR="00B9576A" w:rsidRPr="00BF2E64" w:rsidRDefault="00B9576A" w:rsidP="00BC6DFA">
      <w:pPr>
        <w:pStyle w:val="Heading3"/>
      </w:pPr>
      <w:r w:rsidRPr="00BF2E64">
        <w:t>Darba daudzuma uzmērīšana</w:t>
      </w:r>
    </w:p>
    <w:p w14:paraId="444DA79F" w14:textId="77777777" w:rsidR="00B9576A" w:rsidRDefault="00B9576A" w:rsidP="00B9576A">
      <w:r>
        <w:t xml:space="preserve">Planēšanas un profilēšanas darba </w:t>
      </w:r>
      <w:r w:rsidRPr="00BF2E64">
        <w:t>daudzums jāmēra</w:t>
      </w:r>
      <w:r>
        <w:t>,</w:t>
      </w:r>
      <w:r w:rsidRPr="00BF2E64">
        <w:t xml:space="preserve"> </w:t>
      </w:r>
      <w:r>
        <w:t>uzmērot noplanēto vai noprofilēto ceļa garumu paralēli ceļa asij kilometros – km.</w:t>
      </w:r>
    </w:p>
    <w:p w14:paraId="722445F1" w14:textId="77777777" w:rsidR="00B9576A" w:rsidRDefault="00B9576A" w:rsidP="00B9576A">
      <w:r>
        <w:t>Līdzināšanas darba daudzums jāuzmēra paralēli ceļa asij, uzmērot darba gājienu garumu kilometros – pārg.km.</w:t>
      </w:r>
    </w:p>
    <w:p w14:paraId="749C1DD1" w14:textId="77777777" w:rsidR="00B9576A" w:rsidRDefault="00B9576A" w:rsidP="00B9576A">
      <w:r>
        <w:t>Ceļa vai nomales platums jāuzmēra perpendikulāri ceļa asij metros – m.</w:t>
      </w:r>
    </w:p>
    <w:p w14:paraId="2430D117" w14:textId="77777777" w:rsidR="00B9576A" w:rsidRDefault="00B9576A" w:rsidP="00B9576A"/>
    <w:p w14:paraId="7FD22410" w14:textId="5EA56716" w:rsidR="00B9576A" w:rsidRDefault="00B9576A" w:rsidP="002428B5">
      <w:pPr>
        <w:pStyle w:val="Heading2"/>
      </w:pPr>
      <w:r>
        <w:br w:type="page"/>
      </w:r>
      <w:bookmarkStart w:id="5296" w:name="_Toc279316674"/>
      <w:bookmarkStart w:id="5297" w:name="_Toc41475085"/>
      <w:r>
        <w:lastRenderedPageBreak/>
        <w:t>Nomaļu grunts uzauguma</w:t>
      </w:r>
      <w:r w:rsidRPr="002B630C">
        <w:t xml:space="preserve"> noņemšana</w:t>
      </w:r>
      <w:bookmarkEnd w:id="5296"/>
      <w:bookmarkEnd w:id="5297"/>
    </w:p>
    <w:p w14:paraId="3BBE694E" w14:textId="77777777" w:rsidR="00B9576A" w:rsidRDefault="00B9576A" w:rsidP="00B9576A">
      <w:r>
        <w:t>Nomaļu grunts uzauguma noņemšanu paredz, lai u</w:t>
      </w:r>
      <w:r w:rsidRPr="002B630C">
        <w:t>zlabot</w:t>
      </w:r>
      <w:r>
        <w:t>u</w:t>
      </w:r>
      <w:r w:rsidRPr="002B630C">
        <w:t xml:space="preserve"> ūdens </w:t>
      </w:r>
      <w:r>
        <w:t>no</w:t>
      </w:r>
      <w:r w:rsidRPr="002B630C">
        <w:t>vadi no ceļa klātnes.</w:t>
      </w:r>
    </w:p>
    <w:p w14:paraId="12DAB9F8" w14:textId="77777777" w:rsidR="00B9576A" w:rsidRDefault="00B9576A" w:rsidP="00BC6DFA">
      <w:pPr>
        <w:pStyle w:val="Heading3"/>
      </w:pPr>
      <w:r>
        <w:t>Darba nosaukums</w:t>
      </w:r>
    </w:p>
    <w:p w14:paraId="6C1D1065" w14:textId="77777777" w:rsidR="00B9576A" w:rsidRDefault="00B9576A" w:rsidP="00B04A1B">
      <w:pPr>
        <w:numPr>
          <w:ilvl w:val="0"/>
          <w:numId w:val="84"/>
        </w:numPr>
      </w:pPr>
      <w:r>
        <w:t>Nomaļu grunts uzauguma noņemšana, aizvedot uz atbērtni – m³</w:t>
      </w:r>
    </w:p>
    <w:p w14:paraId="320AE076" w14:textId="77777777" w:rsidR="00B9576A" w:rsidRDefault="00B9576A" w:rsidP="00B04A1B">
      <w:pPr>
        <w:numPr>
          <w:ilvl w:val="0"/>
          <w:numId w:val="84"/>
        </w:numPr>
      </w:pPr>
      <w:r w:rsidRPr="0024340D">
        <w:t>Nomaļu grunts uzauguma noņemšana,</w:t>
      </w:r>
      <w:r>
        <w:t xml:space="preserve"> grunti izlīdzinot uz vietas – m³</w:t>
      </w:r>
    </w:p>
    <w:p w14:paraId="6651ECC0" w14:textId="558E00BC" w:rsidR="00B9576A" w:rsidRPr="00A76238" w:rsidRDefault="00B9576A" w:rsidP="00B04A1B">
      <w:pPr>
        <w:numPr>
          <w:ilvl w:val="0"/>
          <w:numId w:val="84"/>
        </w:numPr>
      </w:pPr>
      <w:r w:rsidRPr="006D5FBE">
        <w:t>Nomaļu grunts uzauguma noņemšana,</w:t>
      </w:r>
      <w:r>
        <w:t xml:space="preserve"> grunti izlīdzinot uz vietas </w:t>
      </w:r>
      <w:r w:rsidR="005C40B6">
        <w:t>(</w:t>
      </w:r>
      <w:r>
        <w:t>aiz barjerām</w:t>
      </w:r>
      <w:r w:rsidR="005C40B6">
        <w:t>)</w:t>
      </w:r>
      <w:r>
        <w:t xml:space="preserve"> – m³</w:t>
      </w:r>
    </w:p>
    <w:p w14:paraId="6FF47271" w14:textId="77777777" w:rsidR="00B9576A" w:rsidRDefault="00B9576A" w:rsidP="00BC6DFA">
      <w:pPr>
        <w:pStyle w:val="Heading3"/>
      </w:pPr>
      <w:r w:rsidRPr="00BF2E64">
        <w:t>Definīcijas</w:t>
      </w:r>
    </w:p>
    <w:p w14:paraId="0FD73A16" w14:textId="77777777" w:rsidR="00B9576A" w:rsidRPr="00914146" w:rsidRDefault="00B9576A" w:rsidP="00B9576A">
      <w:r>
        <w:t>...</w:t>
      </w:r>
    </w:p>
    <w:p w14:paraId="4EDC1A29" w14:textId="77777777" w:rsidR="00B9576A" w:rsidRPr="00BF2E64" w:rsidRDefault="00B9576A" w:rsidP="00BC6DFA">
      <w:pPr>
        <w:pStyle w:val="Heading3"/>
      </w:pPr>
      <w:r w:rsidRPr="00BF2E64">
        <w:t>Darba apraksts</w:t>
      </w:r>
    </w:p>
    <w:p w14:paraId="6CE46B43" w14:textId="77777777" w:rsidR="00B9576A" w:rsidRPr="002B630C" w:rsidRDefault="00B9576A" w:rsidP="00B9576A">
      <w:r>
        <w:t>Nomaļu grunts uzauguma noņemšana ietver nomales uzaugumu nogriešanu, g</w:t>
      </w:r>
      <w:r w:rsidRPr="002B630C">
        <w:t xml:space="preserve">runts </w:t>
      </w:r>
      <w:r>
        <w:t>aizvākšanu vai izlīdzināšanu uz vietas, kā arī zemes klātnes šķautnes un nomales šķērsprofila atjaunošanu un brauktuves</w:t>
      </w:r>
      <w:r w:rsidRPr="002B630C">
        <w:t xml:space="preserve"> </w:t>
      </w:r>
      <w:r>
        <w:t>notīrīšanu.</w:t>
      </w:r>
    </w:p>
    <w:p w14:paraId="11F3D76A" w14:textId="77777777" w:rsidR="00B9576A" w:rsidRPr="00BF2E64" w:rsidRDefault="00B9576A" w:rsidP="00BC6DFA">
      <w:pPr>
        <w:pStyle w:val="Heading3"/>
      </w:pPr>
      <w:r w:rsidRPr="00BF2E64">
        <w:t>Materiāli</w:t>
      </w:r>
    </w:p>
    <w:p w14:paraId="529BAA8A" w14:textId="77777777" w:rsidR="00B9576A" w:rsidRPr="00BF2E64" w:rsidRDefault="00B9576A" w:rsidP="00B9576A">
      <w:r>
        <w:t>..</w:t>
      </w:r>
      <w:r w:rsidRPr="005A0CEF">
        <w:t>.</w:t>
      </w:r>
    </w:p>
    <w:p w14:paraId="38EA5057" w14:textId="77777777" w:rsidR="00B9576A" w:rsidRPr="00BF2E64" w:rsidRDefault="00B9576A" w:rsidP="00BC6DFA">
      <w:pPr>
        <w:pStyle w:val="Heading3"/>
      </w:pPr>
      <w:r w:rsidRPr="00BF2E64">
        <w:t>Iekārtas</w:t>
      </w:r>
    </w:p>
    <w:p w14:paraId="1018FC24" w14:textId="77777777" w:rsidR="00B9576A" w:rsidRPr="00BF2E64" w:rsidRDefault="00B9576A" w:rsidP="00B9576A">
      <w:r w:rsidRPr="002B630C">
        <w:t>Iekārtas, kas nodrošina darba izpildi un nebojā esošo segumu vai nostiprinājumus.</w:t>
      </w:r>
    </w:p>
    <w:p w14:paraId="298D9F16" w14:textId="77777777" w:rsidR="00B9576A" w:rsidRDefault="00B9576A" w:rsidP="00BC6DFA">
      <w:pPr>
        <w:pStyle w:val="Heading3"/>
      </w:pPr>
      <w:r w:rsidRPr="00BF2E64">
        <w:t>Darba izpilde</w:t>
      </w:r>
    </w:p>
    <w:p w14:paraId="391CD6B3" w14:textId="77777777" w:rsidR="00B9576A" w:rsidRPr="002B630C" w:rsidRDefault="00B9576A" w:rsidP="00B9576A">
      <w:r w:rsidRPr="006D5FBE">
        <w:t>Nomaļu uzaugumu noņemšanu, aizvedot to uz atbērtni, izpilda vietās, kur esošā situācija neļauj noņemto materiālu izlīdzināt ceļa nodalījuma joslā. Nogriežot</w:t>
      </w:r>
      <w:r w:rsidRPr="002B630C">
        <w:t xml:space="preserve"> uzaugumu nedrīkst tikt bojāta apaugusī ceļa nogāze. Nogrieztais uzaugums </w:t>
      </w:r>
      <w:r>
        <w:t>jāaizvāc</w:t>
      </w:r>
      <w:r w:rsidRPr="002B630C">
        <w:t>.</w:t>
      </w:r>
    </w:p>
    <w:p w14:paraId="2265645A" w14:textId="77777777" w:rsidR="00B9576A" w:rsidRDefault="00B9576A" w:rsidP="00B9576A">
      <w:r w:rsidRPr="002B630C">
        <w:t>Pēc grunts aizvešanas</w:t>
      </w:r>
      <w:r>
        <w:t xml:space="preserve"> </w:t>
      </w:r>
      <w:r w:rsidRPr="002B630C">
        <w:t>nomale jānoprofilē un no seguma jānoslauka tur uzbirusī grunts.</w:t>
      </w:r>
    </w:p>
    <w:p w14:paraId="26C78393" w14:textId="1DAC0F25" w:rsidR="00B9576A" w:rsidRPr="00914146" w:rsidRDefault="00B9576A" w:rsidP="00B9576A">
      <w:r w:rsidRPr="006D5FBE">
        <w:rPr>
          <w:lang w:val="lv-LV"/>
        </w:rPr>
        <w:t xml:space="preserve">Pēc nomales grunts uzauguma izlīdzināšanas uz nogāzes, jāveic nomales šķautnes atjaunošana. No </w:t>
      </w:r>
      <w:r w:rsidR="00421575">
        <w:rPr>
          <w:lang w:val="lv-LV"/>
        </w:rPr>
        <w:t xml:space="preserve">bituminēta </w:t>
      </w:r>
      <w:r w:rsidRPr="006D5FBE">
        <w:rPr>
          <w:lang w:val="lv-LV"/>
        </w:rPr>
        <w:t>seguma jānoslauka tur uzbirusī grunts.</w:t>
      </w:r>
    </w:p>
    <w:p w14:paraId="4F0F5EB1" w14:textId="77777777" w:rsidR="00B9576A" w:rsidRPr="00BF2E64" w:rsidRDefault="00B9576A" w:rsidP="00BC6DFA">
      <w:pPr>
        <w:pStyle w:val="Heading3"/>
      </w:pPr>
      <w:r w:rsidRPr="00BF2E64">
        <w:t>Kvalitātes novērtējums</w:t>
      </w:r>
    </w:p>
    <w:p w14:paraId="1BB0804C" w14:textId="77777777" w:rsidR="00B9576A" w:rsidRPr="00833254" w:rsidRDefault="00B9576A" w:rsidP="00B9576A">
      <w:r w:rsidRPr="002B630C">
        <w:t xml:space="preserve">Pēc uzaugumu novākšanas ceļa nomalēm jānodrošina ūdens </w:t>
      </w:r>
      <w:r>
        <w:t>no</w:t>
      </w:r>
      <w:r w:rsidRPr="002B630C">
        <w:t>vade bez izskalojumu veidošanās.  Nomaļu šķērsprofilam jābūt 3</w:t>
      </w:r>
      <w:r>
        <w:t xml:space="preserve"> </w:t>
      </w:r>
      <w:r w:rsidRPr="002B630C">
        <w:t>%</w:t>
      </w:r>
      <w:r>
        <w:t xml:space="preserve"> – </w:t>
      </w:r>
      <w:r w:rsidRPr="002B630C">
        <w:t>5%. Virāžās nomales šķērskritums var  būt līdz 6</w:t>
      </w:r>
      <w:r>
        <w:t xml:space="preserve"> </w:t>
      </w:r>
      <w:r w:rsidRPr="002B630C">
        <w:t>% un tam jābūt vērstam uz līknes iekšpusi. Segas malas un nomales sajūgumam jābūt vienā līmenī vai ne zemāk par 10 mm. Pēc darbu pabeigšanas ceļa segumam jābūt tīram.</w:t>
      </w:r>
    </w:p>
    <w:p w14:paraId="5D36AED6" w14:textId="77777777" w:rsidR="00B9576A" w:rsidRPr="00BF2E64" w:rsidRDefault="00B9576A" w:rsidP="00BC6DFA">
      <w:pPr>
        <w:pStyle w:val="Heading3"/>
      </w:pPr>
      <w:r w:rsidRPr="00BF2E64">
        <w:t>Darba daudzuma uzmērīšana</w:t>
      </w:r>
    </w:p>
    <w:p w14:paraId="15DE2FAC" w14:textId="77777777" w:rsidR="00B9576A" w:rsidRDefault="00B9576A" w:rsidP="00B9576A">
      <w:r>
        <w:t>Jāuzmēra</w:t>
      </w:r>
      <w:r w:rsidRPr="00940BAE">
        <w:t xml:space="preserve"> noņemt</w:t>
      </w:r>
      <w:r>
        <w:t>ās grunts tilpumu blīvā veidā kubikmetros – m³</w:t>
      </w:r>
      <w:r w:rsidRPr="00940BAE">
        <w:t>.</w:t>
      </w:r>
    </w:p>
    <w:p w14:paraId="07D78A7E" w14:textId="53640AEE" w:rsidR="00B9576A" w:rsidRDefault="00B9576A" w:rsidP="00625A53">
      <w:pPr>
        <w:pStyle w:val="Heading1"/>
      </w:pPr>
      <w:r>
        <w:br w:type="page"/>
      </w:r>
      <w:bookmarkStart w:id="5298" w:name="_Toc41475086"/>
      <w:r>
        <w:lastRenderedPageBreak/>
        <w:t>CEĻU</w:t>
      </w:r>
      <w:r w:rsidR="00D43688">
        <w:t>, CAURTEKU</w:t>
      </w:r>
      <w:r>
        <w:t xml:space="preserve"> UN TILTU KOPŠANA</w:t>
      </w:r>
      <w:bookmarkEnd w:id="5298"/>
    </w:p>
    <w:p w14:paraId="72E8AF4E" w14:textId="4D326194" w:rsidR="00B9576A" w:rsidRDefault="00B9576A" w:rsidP="002428B5">
      <w:pPr>
        <w:pStyle w:val="Heading2"/>
      </w:pPr>
      <w:bookmarkStart w:id="5299" w:name="_Toc279316698"/>
      <w:bookmarkStart w:id="5300" w:name="_Toc41475087"/>
      <w:r w:rsidRPr="00697E7F">
        <w:t>Ceļu kopšana vasarā</w:t>
      </w:r>
      <w:bookmarkEnd w:id="5299"/>
      <w:bookmarkEnd w:id="5300"/>
    </w:p>
    <w:p w14:paraId="639A31A1" w14:textId="77777777" w:rsidR="00B9576A" w:rsidRDefault="00B9576A" w:rsidP="00B9576A">
      <w:r>
        <w:t>Ceļu kopšanu vasarā paredz, lai operatīvi</w:t>
      </w:r>
      <w:r w:rsidRPr="00697E7F">
        <w:t xml:space="preserve"> </w:t>
      </w:r>
      <w:r>
        <w:t>nodrošinātu a</w:t>
      </w:r>
      <w:r w:rsidRPr="00697E7F">
        <w:t>utoceļam noteikt</w:t>
      </w:r>
      <w:r>
        <w:t>ās ikdienas uzturēšanas prasības, kustības drošību un ērtības</w:t>
      </w:r>
      <w:r w:rsidRPr="00697E7F">
        <w:t>.</w:t>
      </w:r>
    </w:p>
    <w:p w14:paraId="2D6ED5B7" w14:textId="77777777" w:rsidR="00B9576A" w:rsidRDefault="00B9576A" w:rsidP="00BC6DFA">
      <w:pPr>
        <w:pStyle w:val="Heading3"/>
      </w:pPr>
      <w:r>
        <w:t>Darba nosaukums</w:t>
      </w:r>
    </w:p>
    <w:p w14:paraId="10099A5C" w14:textId="77777777" w:rsidR="00B9576A" w:rsidRDefault="00B9576A" w:rsidP="00B04A1B">
      <w:pPr>
        <w:numPr>
          <w:ilvl w:val="0"/>
          <w:numId w:val="114"/>
        </w:numPr>
      </w:pPr>
      <w:r>
        <w:t>Ceļu operatīvā kopšana vasarā – km</w:t>
      </w:r>
    </w:p>
    <w:p w14:paraId="5B737CD5" w14:textId="77777777" w:rsidR="00B9576A" w:rsidRPr="0034549A" w:rsidRDefault="00B9576A" w:rsidP="00B04A1B">
      <w:pPr>
        <w:numPr>
          <w:ilvl w:val="0"/>
          <w:numId w:val="114"/>
        </w:numPr>
      </w:pPr>
      <w:r>
        <w:t>Ceļa nodalījuma joslas sakopšana – km</w:t>
      </w:r>
    </w:p>
    <w:p w14:paraId="7888E72B" w14:textId="77777777" w:rsidR="00B9576A" w:rsidRDefault="00B9576A" w:rsidP="00BC6DFA">
      <w:pPr>
        <w:pStyle w:val="Heading3"/>
      </w:pPr>
      <w:r w:rsidRPr="00BF2E64">
        <w:t>Definīcijas</w:t>
      </w:r>
    </w:p>
    <w:p w14:paraId="37195D20" w14:textId="77777777" w:rsidR="00B9576A" w:rsidRPr="00914146" w:rsidRDefault="00B9576A" w:rsidP="00B9576A">
      <w:r>
        <w:t>..</w:t>
      </w:r>
      <w:r w:rsidRPr="00940BAE">
        <w:t>.</w:t>
      </w:r>
    </w:p>
    <w:p w14:paraId="63165BE1" w14:textId="77777777" w:rsidR="00B9576A" w:rsidRPr="00BF2E64" w:rsidRDefault="00B9576A" w:rsidP="00BC6DFA">
      <w:pPr>
        <w:pStyle w:val="Heading3"/>
      </w:pPr>
      <w:r w:rsidRPr="00BF2E64">
        <w:t>Darba apraksts</w:t>
      </w:r>
    </w:p>
    <w:p w14:paraId="6BCFBCF9" w14:textId="18E55E4A" w:rsidR="00B9576A" w:rsidRPr="00091FF7" w:rsidRDefault="00B9576A" w:rsidP="00B9576A">
      <w:pPr>
        <w:rPr>
          <w:lang w:val="lv-LV"/>
        </w:rPr>
      </w:pPr>
      <w:r w:rsidRPr="00091FF7">
        <w:rPr>
          <w:lang w:val="lv-LV"/>
        </w:rPr>
        <w:t xml:space="preserve">Ceļu operatīvā kopšana vasarā ietver </w:t>
      </w:r>
      <w:r>
        <w:rPr>
          <w:lang w:val="lv-LV"/>
        </w:rPr>
        <w:fldChar w:fldCharType="begin"/>
      </w:r>
      <w:r>
        <w:rPr>
          <w:lang w:val="lv-LV"/>
        </w:rPr>
        <w:instrText xml:space="preserve"> REF _Ref323465164 \r \h </w:instrText>
      </w:r>
      <w:r>
        <w:rPr>
          <w:lang w:val="lv-LV"/>
        </w:rPr>
      </w:r>
      <w:r>
        <w:rPr>
          <w:lang w:val="lv-LV"/>
        </w:rPr>
        <w:fldChar w:fldCharType="separate"/>
      </w:r>
      <w:r w:rsidR="007D61E4">
        <w:rPr>
          <w:lang w:val="lv-LV"/>
        </w:rPr>
        <w:t>9.1.6</w:t>
      </w:r>
      <w:r>
        <w:rPr>
          <w:lang w:val="lv-LV"/>
        </w:rPr>
        <w:fldChar w:fldCharType="end"/>
      </w:r>
      <w:r>
        <w:rPr>
          <w:lang w:val="lv-LV"/>
        </w:rPr>
        <w:t xml:space="preserve"> punktā </w:t>
      </w:r>
      <w:r w:rsidRPr="00091FF7">
        <w:rPr>
          <w:lang w:val="lv-LV"/>
        </w:rPr>
        <w:t>nosaukto operatīvās kopšanas darbu izpildi.</w:t>
      </w:r>
    </w:p>
    <w:p w14:paraId="1B918E6D" w14:textId="7F37CB17" w:rsidR="00B9576A" w:rsidRPr="00091FF7" w:rsidRDefault="00B9576A" w:rsidP="00B9576A">
      <w:pPr>
        <w:rPr>
          <w:lang w:val="lv-LV"/>
        </w:rPr>
      </w:pPr>
      <w:r w:rsidRPr="00091FF7">
        <w:rPr>
          <w:lang w:val="lv-LV"/>
        </w:rPr>
        <w:t xml:space="preserve">Ceļa nodalījuma joslas sakopšana ietver </w:t>
      </w:r>
      <w:r>
        <w:rPr>
          <w:lang w:val="lv-LV"/>
        </w:rPr>
        <w:fldChar w:fldCharType="begin"/>
      </w:r>
      <w:r>
        <w:rPr>
          <w:lang w:val="lv-LV"/>
        </w:rPr>
        <w:instrText xml:space="preserve"> REF _Ref323465164 \r \h </w:instrText>
      </w:r>
      <w:r>
        <w:rPr>
          <w:lang w:val="lv-LV"/>
        </w:rPr>
      </w:r>
      <w:r>
        <w:rPr>
          <w:lang w:val="lv-LV"/>
        </w:rPr>
        <w:fldChar w:fldCharType="separate"/>
      </w:r>
      <w:r w:rsidR="007D61E4">
        <w:rPr>
          <w:lang w:val="lv-LV"/>
        </w:rPr>
        <w:t>9.1.6</w:t>
      </w:r>
      <w:r>
        <w:rPr>
          <w:lang w:val="lv-LV"/>
        </w:rPr>
        <w:fldChar w:fldCharType="end"/>
      </w:r>
      <w:r>
        <w:rPr>
          <w:lang w:val="lv-LV"/>
        </w:rPr>
        <w:t xml:space="preserve"> </w:t>
      </w:r>
      <w:r w:rsidRPr="00091FF7">
        <w:rPr>
          <w:lang w:val="lv-LV"/>
        </w:rPr>
        <w:t>punktā nosaukto ceļa nodalījuma joslas sakopšanas darbu izpildi.</w:t>
      </w:r>
    </w:p>
    <w:p w14:paraId="3A11A9B7" w14:textId="77777777" w:rsidR="00B9576A" w:rsidRPr="00B44DB7" w:rsidRDefault="00B9576A" w:rsidP="00B9576A">
      <w:pPr>
        <w:rPr>
          <w:lang w:val="lv-LV"/>
        </w:rPr>
      </w:pPr>
      <w:r w:rsidRPr="00091FF7">
        <w:rPr>
          <w:lang w:val="lv-LV"/>
        </w:rPr>
        <w:t>Darbu izpildē jāietver izdevumi, kas saistīti ar atkritumu un citu nepiederošu priekšmetu aizvākšanu prom un utilizāciju.</w:t>
      </w:r>
    </w:p>
    <w:p w14:paraId="52A89B36" w14:textId="77777777" w:rsidR="00B9576A" w:rsidRPr="00BF2E64" w:rsidRDefault="00B9576A" w:rsidP="00BC6DFA">
      <w:pPr>
        <w:pStyle w:val="Heading3"/>
      </w:pPr>
      <w:r w:rsidRPr="00BF2E64">
        <w:t>Materiāli</w:t>
      </w:r>
    </w:p>
    <w:p w14:paraId="29573645" w14:textId="77777777" w:rsidR="00B9576A" w:rsidRPr="00BF2E64" w:rsidRDefault="00B9576A" w:rsidP="00B9576A">
      <w:r>
        <w:t>Veicot ceļu operatīvu kopšanu - instrumenti</w:t>
      </w:r>
      <w:r w:rsidRPr="005708AE">
        <w:t xml:space="preserve"> sīko defektu likvid</w:t>
      </w:r>
      <w:r>
        <w:t>ēšanai un ceļa zīmju stiprinājuma elementi</w:t>
      </w:r>
      <w:r w:rsidRPr="005708AE">
        <w:t>.</w:t>
      </w:r>
    </w:p>
    <w:p w14:paraId="11C9ABC4" w14:textId="77777777" w:rsidR="00B9576A" w:rsidRPr="00BF2E64" w:rsidRDefault="00B9576A" w:rsidP="00BC6DFA">
      <w:pPr>
        <w:pStyle w:val="Heading3"/>
      </w:pPr>
      <w:r w:rsidRPr="00BF2E64">
        <w:t>Iekārtas</w:t>
      </w:r>
    </w:p>
    <w:p w14:paraId="00CF489C" w14:textId="77777777" w:rsidR="00B9576A" w:rsidRPr="00BF2E64" w:rsidRDefault="00B9576A" w:rsidP="00B9576A">
      <w:r>
        <w:t>..</w:t>
      </w:r>
      <w:r w:rsidRPr="00B77FBC">
        <w:t>.</w:t>
      </w:r>
    </w:p>
    <w:p w14:paraId="2B214A50" w14:textId="77777777" w:rsidR="00B9576A" w:rsidRDefault="00B9576A" w:rsidP="00BC6DFA">
      <w:pPr>
        <w:pStyle w:val="Heading3"/>
      </w:pPr>
      <w:bookmarkStart w:id="5301" w:name="_Ref323465164"/>
      <w:r w:rsidRPr="00BF2E64">
        <w:t>Darba izpilde</w:t>
      </w:r>
      <w:bookmarkEnd w:id="5301"/>
    </w:p>
    <w:p w14:paraId="372C9709" w14:textId="77777777" w:rsidR="00B9576A" w:rsidRPr="005708AE" w:rsidRDefault="00B9576A" w:rsidP="00B9576A">
      <w:r>
        <w:t>Ceļu o</w:t>
      </w:r>
      <w:r w:rsidRPr="005708AE">
        <w:t xml:space="preserve">peratīvā kopšana sastāv no šādiem darbiem: </w:t>
      </w:r>
    </w:p>
    <w:p w14:paraId="44AB0D8C" w14:textId="77777777" w:rsidR="00B9576A" w:rsidRPr="005708AE" w:rsidRDefault="00B9576A" w:rsidP="00B04A1B">
      <w:pPr>
        <w:numPr>
          <w:ilvl w:val="0"/>
          <w:numId w:val="79"/>
        </w:numPr>
      </w:pPr>
      <w:r>
        <w:t>c</w:t>
      </w:r>
      <w:r w:rsidRPr="005708AE">
        <w:t>eļa klātnē, pieturvietās un atpūtas vietās, stāvlaukumos izmētāto atkritumu savākšana. Atkritumu tvertņu (līdz 10 l tilpumam) iztukšošana. Ceļa zīmju un vertikālā marķējuma sakārtošana un nostiprināšana;</w:t>
      </w:r>
    </w:p>
    <w:p w14:paraId="71338AC6" w14:textId="77777777" w:rsidR="00B9576A" w:rsidRPr="005708AE" w:rsidRDefault="00B9576A" w:rsidP="00B04A1B">
      <w:pPr>
        <w:numPr>
          <w:ilvl w:val="0"/>
          <w:numId w:val="79"/>
        </w:numPr>
      </w:pPr>
      <w:r>
        <w:t>c</w:t>
      </w:r>
      <w:r w:rsidRPr="005708AE">
        <w:t>eļa klātnes atbrīvošana no nepiederošiem priekšmetiem (</w:t>
      </w:r>
      <w:r>
        <w:t>masa</w:t>
      </w:r>
      <w:r w:rsidRPr="005708AE">
        <w:t xml:space="preserve"> līdz 100 kg);</w:t>
      </w:r>
    </w:p>
    <w:p w14:paraId="615FC2BE" w14:textId="77777777" w:rsidR="00B9576A" w:rsidRPr="005708AE" w:rsidRDefault="00B9576A" w:rsidP="00B04A1B">
      <w:pPr>
        <w:numPr>
          <w:ilvl w:val="0"/>
          <w:numId w:val="79"/>
        </w:numPr>
      </w:pPr>
      <w:r>
        <w:t>a</w:t>
      </w:r>
      <w:r w:rsidRPr="005708AE">
        <w:t>tkušņa ū</w:t>
      </w:r>
      <w:r>
        <w:t>deņu novadīšana no ceļa klātnes</w:t>
      </w:r>
      <w:r w:rsidRPr="005708AE">
        <w:t>, izkaļot nomalē tekni vai izrokot valnī tranšeju;</w:t>
      </w:r>
    </w:p>
    <w:p w14:paraId="31BED3C2" w14:textId="77777777" w:rsidR="00B9576A" w:rsidRPr="005708AE" w:rsidRDefault="00B9576A" w:rsidP="00B04A1B">
      <w:pPr>
        <w:numPr>
          <w:ilvl w:val="0"/>
          <w:numId w:val="79"/>
        </w:numPr>
      </w:pPr>
      <w:r>
        <w:t>c</w:t>
      </w:r>
      <w:r w:rsidRPr="005708AE">
        <w:t>eļa posmu apzīmēšana ar nepiecieša</w:t>
      </w:r>
      <w:r>
        <w:t>majām pagaidu ceļa zīmēm vietās</w:t>
      </w:r>
      <w:r w:rsidRPr="005708AE">
        <w:t xml:space="preserve">, kas rada draudus satiksmes drošībai; </w:t>
      </w:r>
    </w:p>
    <w:p w14:paraId="00CE8010" w14:textId="77777777" w:rsidR="00B9576A" w:rsidRPr="005708AE" w:rsidRDefault="00B9576A" w:rsidP="00B04A1B">
      <w:pPr>
        <w:numPr>
          <w:ilvl w:val="0"/>
          <w:numId w:val="79"/>
        </w:numPr>
      </w:pPr>
      <w:r>
        <w:t>c</w:t>
      </w:r>
      <w:r w:rsidRPr="005708AE">
        <w:t>eļa z</w:t>
      </w:r>
      <w:r>
        <w:t>īmju redzamības nodrošināšana (notīrīšana no sniega</w:t>
      </w:r>
      <w:r w:rsidRPr="005708AE">
        <w:t xml:space="preserve">, </w:t>
      </w:r>
      <w:r>
        <w:t>aizsedzošo koku zaru apzāģēšana</w:t>
      </w:r>
      <w:r w:rsidRPr="005708AE">
        <w:t>, atsevišķu krūmu vai  to zaru nociršana);</w:t>
      </w:r>
    </w:p>
    <w:p w14:paraId="0D139D56" w14:textId="77777777" w:rsidR="00B9576A" w:rsidRPr="005708AE" w:rsidRDefault="00B9576A" w:rsidP="00B04A1B">
      <w:pPr>
        <w:numPr>
          <w:ilvl w:val="0"/>
          <w:numId w:val="79"/>
        </w:numPr>
      </w:pPr>
      <w:r>
        <w:lastRenderedPageBreak/>
        <w:t>c</w:t>
      </w:r>
      <w:r w:rsidRPr="005708AE">
        <w:t>eļa redzamības nodrošināšana ceļu krustojumos (atsevišķu aizsedzošo koku zaru apzāģēšana, atsevišķu krūmu vai to zaru nociršana ).</w:t>
      </w:r>
    </w:p>
    <w:p w14:paraId="4487B693" w14:textId="77777777" w:rsidR="00B9576A" w:rsidRPr="00680621" w:rsidRDefault="00B9576A" w:rsidP="00B9576A">
      <w:pPr>
        <w:rPr>
          <w:lang w:val="lv-LV"/>
        </w:rPr>
      </w:pPr>
      <w:r w:rsidRPr="00680621">
        <w:rPr>
          <w:lang w:val="lv-LV"/>
        </w:rPr>
        <w:t>Ceļa nodalījuma joslas sakopšana</w:t>
      </w:r>
      <w:r>
        <w:rPr>
          <w:lang w:val="lv-LV"/>
        </w:rPr>
        <w:t xml:space="preserve"> sastāv no šādiem darbiem</w:t>
      </w:r>
      <w:r w:rsidRPr="00680621">
        <w:rPr>
          <w:lang w:val="lv-LV"/>
        </w:rPr>
        <w:t>:</w:t>
      </w:r>
    </w:p>
    <w:p w14:paraId="2573EB93" w14:textId="77777777" w:rsidR="00B9576A" w:rsidRPr="00680621" w:rsidRDefault="00B9576A" w:rsidP="00B04A1B">
      <w:pPr>
        <w:numPr>
          <w:ilvl w:val="0"/>
          <w:numId w:val="80"/>
        </w:numPr>
        <w:rPr>
          <w:lang w:val="lv-LV"/>
        </w:rPr>
      </w:pPr>
      <w:r>
        <w:rPr>
          <w:lang w:val="lv-LV"/>
        </w:rPr>
        <w:t>a</w:t>
      </w:r>
      <w:r w:rsidRPr="00680621">
        <w:rPr>
          <w:lang w:val="lv-LV"/>
        </w:rPr>
        <w:t xml:space="preserve">tkritumu savākšana ceļa nodalījuma joslā; </w:t>
      </w:r>
    </w:p>
    <w:p w14:paraId="6B21312E" w14:textId="77777777" w:rsidR="00B9576A" w:rsidRDefault="00B9576A" w:rsidP="00B04A1B">
      <w:pPr>
        <w:numPr>
          <w:ilvl w:val="0"/>
          <w:numId w:val="80"/>
        </w:numPr>
      </w:pPr>
      <w:r>
        <w:rPr>
          <w:lang w:val="lv-LV"/>
        </w:rPr>
        <w:t>n</w:t>
      </w:r>
      <w:r w:rsidRPr="00680621">
        <w:rPr>
          <w:lang w:val="lv-LV"/>
        </w:rPr>
        <w:t>epiederošu priekšmetu novākšana no ceļa nodalījuma joslas</w:t>
      </w:r>
    </w:p>
    <w:p w14:paraId="73689630" w14:textId="77777777" w:rsidR="00B9576A" w:rsidRPr="00914146" w:rsidRDefault="00B9576A" w:rsidP="00B9576A">
      <w:r>
        <w:t xml:space="preserve">Savāktie atkritumi un </w:t>
      </w:r>
      <w:r w:rsidRPr="005708AE">
        <w:t xml:space="preserve">ceļa nepiederošie priekšmeti </w:t>
      </w:r>
      <w:r>
        <w:t>jāaizvāc</w:t>
      </w:r>
      <w:r w:rsidRPr="005708AE">
        <w:t>.</w:t>
      </w:r>
    </w:p>
    <w:p w14:paraId="0E569F9C" w14:textId="77777777" w:rsidR="00B9576A" w:rsidRPr="00BF2E64" w:rsidRDefault="00B9576A" w:rsidP="00BC6DFA">
      <w:pPr>
        <w:pStyle w:val="Heading3"/>
      </w:pPr>
      <w:r w:rsidRPr="00BF2E64">
        <w:t>Kvalitātes novērtējums</w:t>
      </w:r>
    </w:p>
    <w:p w14:paraId="2C35D401" w14:textId="77777777" w:rsidR="00B9576A" w:rsidRDefault="00B9576A" w:rsidP="00B9576A">
      <w:r>
        <w:t>Operatīvi sakoptajam ceļam:</w:t>
      </w:r>
    </w:p>
    <w:p w14:paraId="2812E3E9" w14:textId="77777777" w:rsidR="00B9576A" w:rsidRDefault="00B9576A" w:rsidP="00B04A1B">
      <w:pPr>
        <w:numPr>
          <w:ilvl w:val="0"/>
          <w:numId w:val="81"/>
        </w:numPr>
      </w:pPr>
      <w:r>
        <w:t>c</w:t>
      </w:r>
      <w:r w:rsidRPr="005708AE">
        <w:t>eļa zīmēm jābūt stingri piestiprinātām pie</w:t>
      </w:r>
      <w:r>
        <w:t xml:space="preserve"> ceļa zīmes staba un redzamām;</w:t>
      </w:r>
    </w:p>
    <w:p w14:paraId="77BE284D" w14:textId="77777777" w:rsidR="00B9576A" w:rsidRPr="005708AE" w:rsidRDefault="00B9576A" w:rsidP="00B04A1B">
      <w:pPr>
        <w:numPr>
          <w:ilvl w:val="0"/>
          <w:numId w:val="81"/>
        </w:numPr>
      </w:pPr>
      <w:r>
        <w:t>u</w:t>
      </w:r>
      <w:r w:rsidRPr="005708AE">
        <w:t>z ceļa klātnes n</w:t>
      </w:r>
      <w:r>
        <w:t>edrīkst uzkrāties virsmas ūdeņi;</w:t>
      </w:r>
    </w:p>
    <w:p w14:paraId="551CF6D3" w14:textId="77777777" w:rsidR="00B9576A" w:rsidRDefault="00B9576A" w:rsidP="00B04A1B">
      <w:pPr>
        <w:numPr>
          <w:ilvl w:val="0"/>
          <w:numId w:val="81"/>
        </w:numPr>
      </w:pPr>
      <w:r>
        <w:t>ceļa klātnei, pieturvietām</w:t>
      </w:r>
      <w:r w:rsidRPr="005708AE">
        <w:t>, atpūtas vietām un stāvlaukumiem jābūt tīriem no</w:t>
      </w:r>
      <w:r>
        <w:t xml:space="preserve"> atkritumiem, urnām iztīrītām;</w:t>
      </w:r>
    </w:p>
    <w:p w14:paraId="5335E95F" w14:textId="77777777" w:rsidR="00B9576A" w:rsidRDefault="00B9576A" w:rsidP="00B04A1B">
      <w:pPr>
        <w:numPr>
          <w:ilvl w:val="0"/>
          <w:numId w:val="81"/>
        </w:numPr>
      </w:pPr>
      <w:r>
        <w:t>s</w:t>
      </w:r>
      <w:r w:rsidRPr="005708AE">
        <w:t>atiksmei bīstamām vietām jābūt aprīkotām</w:t>
      </w:r>
      <w:r>
        <w:t xml:space="preserve"> ar nepieciešamajām ceļa zīmēm. </w:t>
      </w:r>
    </w:p>
    <w:p w14:paraId="5646D0DB" w14:textId="77777777" w:rsidR="00B9576A" w:rsidRDefault="00B9576A" w:rsidP="00B9576A">
      <w:r>
        <w:t>Sakoptajai ceļa nodalījuma joslai jābūt tīrai no atkritumiem un nepiederošiem priekšmetiem.</w:t>
      </w:r>
    </w:p>
    <w:p w14:paraId="75C7383F" w14:textId="77777777" w:rsidR="00B9576A" w:rsidRPr="00833254" w:rsidRDefault="00B9576A" w:rsidP="00B9576A">
      <w:r>
        <w:t>Neatbilstību</w:t>
      </w:r>
      <w:r w:rsidRPr="005708AE">
        <w:t xml:space="preserve"> gadījumā jāveic pasākumi prasību nodrošināšanai.</w:t>
      </w:r>
    </w:p>
    <w:p w14:paraId="76C5CF28" w14:textId="77777777" w:rsidR="00B9576A" w:rsidRPr="00BF2E64" w:rsidRDefault="00B9576A" w:rsidP="00BC6DFA">
      <w:pPr>
        <w:pStyle w:val="Heading3"/>
      </w:pPr>
      <w:r w:rsidRPr="00BF2E64">
        <w:t>Darba daudzuma uzmērīšana</w:t>
      </w:r>
    </w:p>
    <w:p w14:paraId="1DA91E8E" w14:textId="77777777" w:rsidR="00B9576A" w:rsidRDefault="00B9576A" w:rsidP="00B9576A">
      <w:r>
        <w:t>Jāu</w:t>
      </w:r>
      <w:r w:rsidRPr="005708AE">
        <w:t xml:space="preserve">zmēra </w:t>
      </w:r>
      <w:r>
        <w:t>sakopto autoceļa posma</w:t>
      </w:r>
      <w:r w:rsidRPr="005708AE">
        <w:t xml:space="preserve"> garumu (ceļos ar dalītu brauktuvi, kat</w:t>
      </w:r>
      <w:r>
        <w:t>ra brauktuve jāuzmēr</w:t>
      </w:r>
      <w:r w:rsidRPr="005708AE">
        <w:t>a atsevišķi)</w:t>
      </w:r>
      <w:r>
        <w:t xml:space="preserve"> kilometros – km</w:t>
      </w:r>
      <w:r w:rsidRPr="005708AE">
        <w:t>.</w:t>
      </w:r>
    </w:p>
    <w:p w14:paraId="7C05EC26" w14:textId="67E4E0B9" w:rsidR="00B9576A" w:rsidRDefault="00B9576A" w:rsidP="002428B5">
      <w:pPr>
        <w:pStyle w:val="Heading2"/>
      </w:pPr>
      <w:r>
        <w:br w:type="page"/>
      </w:r>
      <w:bookmarkStart w:id="5302" w:name="_Toc279316701"/>
      <w:bookmarkStart w:id="5303" w:name="_Toc41475088"/>
      <w:r w:rsidRPr="005708AE">
        <w:lastRenderedPageBreak/>
        <w:t>Ceļa sakārtošana</w:t>
      </w:r>
      <w:bookmarkEnd w:id="5302"/>
      <w:bookmarkEnd w:id="5303"/>
    </w:p>
    <w:p w14:paraId="0A416159" w14:textId="77777777" w:rsidR="00B9576A" w:rsidRDefault="00B9576A" w:rsidP="00B9576A">
      <w:r>
        <w:t>Ceļa sakārtošanu paredz, lai operatīvi nodrošināti</w:t>
      </w:r>
      <w:r w:rsidRPr="005708AE">
        <w:t xml:space="preserve"> </w:t>
      </w:r>
      <w:r>
        <w:t xml:space="preserve">autoceļam noteiktās ikdienas uzturēšanas prasības, </w:t>
      </w:r>
      <w:r w:rsidRPr="00267838">
        <w:t>lai operatīvi novērstu draudus satiksmes drošībai un ceļa noturībai, novēršot ceļa elementu b</w:t>
      </w:r>
      <w:r>
        <w:t>ojājumus, sakārto</w:t>
      </w:r>
      <w:r w:rsidRPr="00267838">
        <w:t xml:space="preserve">jot aprīkojumu vai uzstādot, noņemot satiksmes organizācijas līdzekļus, </w:t>
      </w:r>
      <w:r>
        <w:t>ja darba</w:t>
      </w:r>
      <w:r w:rsidRPr="00267838">
        <w:t xml:space="preserve"> izpildei  nav nepieciešama</w:t>
      </w:r>
      <w:r>
        <w:t xml:space="preserve"> speciālā tehnika un materiāli.</w:t>
      </w:r>
    </w:p>
    <w:p w14:paraId="09404A68" w14:textId="77777777" w:rsidR="00B9576A" w:rsidRDefault="00B9576A" w:rsidP="00BC6DFA">
      <w:pPr>
        <w:pStyle w:val="Heading3"/>
      </w:pPr>
      <w:r>
        <w:t>Darba nosaukums</w:t>
      </w:r>
    </w:p>
    <w:p w14:paraId="02733EAB" w14:textId="77777777" w:rsidR="00B9576A" w:rsidRPr="00D941DC" w:rsidRDefault="00B9576A" w:rsidP="00B04A1B">
      <w:pPr>
        <w:numPr>
          <w:ilvl w:val="0"/>
          <w:numId w:val="115"/>
        </w:numPr>
      </w:pPr>
      <w:r>
        <w:t>Ceļa sakārtošana – h</w:t>
      </w:r>
    </w:p>
    <w:p w14:paraId="1A37D328" w14:textId="77777777" w:rsidR="00B9576A" w:rsidRDefault="00B9576A" w:rsidP="00BC6DFA">
      <w:pPr>
        <w:pStyle w:val="Heading3"/>
      </w:pPr>
      <w:r w:rsidRPr="00BF2E64">
        <w:t>Definīcijas</w:t>
      </w:r>
    </w:p>
    <w:p w14:paraId="6AAC5F60" w14:textId="77777777" w:rsidR="00B9576A" w:rsidRPr="00914146" w:rsidRDefault="00B9576A" w:rsidP="00B9576A">
      <w:r>
        <w:t>..</w:t>
      </w:r>
      <w:r w:rsidRPr="00940BAE">
        <w:t>.</w:t>
      </w:r>
    </w:p>
    <w:p w14:paraId="71D3DF68" w14:textId="77777777" w:rsidR="00B9576A" w:rsidRPr="00BF2E64" w:rsidRDefault="00B9576A" w:rsidP="00BC6DFA">
      <w:pPr>
        <w:pStyle w:val="Heading3"/>
      </w:pPr>
      <w:r w:rsidRPr="00BF2E64">
        <w:t>Darba apraksts</w:t>
      </w:r>
    </w:p>
    <w:p w14:paraId="682E8A72" w14:textId="77777777" w:rsidR="00B9576A" w:rsidRDefault="00B9576A" w:rsidP="00B9576A">
      <w:r w:rsidRPr="00267838">
        <w:t xml:space="preserve">Ceļa sakārtošanu veic pēc </w:t>
      </w:r>
      <w:r>
        <w:t>pasūtītāja</w:t>
      </w:r>
      <w:r w:rsidRPr="00267838">
        <w:t xml:space="preserve"> mutiska </w:t>
      </w:r>
      <w:r>
        <w:t>vai rakstiska uzdevuma, kā arī saskaņā ar</w:t>
      </w:r>
      <w:r w:rsidRPr="00267838">
        <w:t xml:space="preserve"> </w:t>
      </w:r>
      <w:r>
        <w:t>būvdarbu veicēja</w:t>
      </w:r>
      <w:r w:rsidRPr="00267838">
        <w:t xml:space="preserve"> konstatētajiem defektiem</w:t>
      </w:r>
      <w:r>
        <w:t>, vai</w:t>
      </w:r>
      <w:r w:rsidRPr="00267838">
        <w:t xml:space="preserve"> no citiem avotiem iegūtās informācijas.</w:t>
      </w:r>
    </w:p>
    <w:p w14:paraId="5C822662" w14:textId="77777777" w:rsidR="00B9576A" w:rsidRPr="00267838" w:rsidRDefault="00B9576A" w:rsidP="00B9576A">
      <w:r>
        <w:t>Ceļa sakārtošana ietver ceļa bojājuma novēršanu, aprīkojuma sakārtošanu</w:t>
      </w:r>
      <w:r w:rsidRPr="00267838">
        <w:t xml:space="preserve"> vai satiksmes org</w:t>
      </w:r>
      <w:r>
        <w:t>anizācijas līdzekļu  sakārtošanu un uzstādīšanu.</w:t>
      </w:r>
    </w:p>
    <w:p w14:paraId="080757D2" w14:textId="77777777" w:rsidR="00B9576A" w:rsidRPr="00BF2E64" w:rsidRDefault="00B9576A" w:rsidP="00BC6DFA">
      <w:pPr>
        <w:pStyle w:val="Heading3"/>
      </w:pPr>
      <w:r w:rsidRPr="00BF2E64">
        <w:t>Materiāli</w:t>
      </w:r>
    </w:p>
    <w:p w14:paraId="1CC0BB14" w14:textId="77777777" w:rsidR="00B9576A" w:rsidRPr="00BF2E64" w:rsidRDefault="00B9576A" w:rsidP="00B9576A">
      <w:r>
        <w:t>..</w:t>
      </w:r>
      <w:r w:rsidRPr="003A0E53">
        <w:t>.</w:t>
      </w:r>
    </w:p>
    <w:p w14:paraId="28D5B30D" w14:textId="77777777" w:rsidR="00B9576A" w:rsidRPr="00BF2E64" w:rsidRDefault="00B9576A" w:rsidP="00BC6DFA">
      <w:pPr>
        <w:pStyle w:val="Heading3"/>
      </w:pPr>
      <w:r w:rsidRPr="00BF2E64">
        <w:t>Iekārtas</w:t>
      </w:r>
    </w:p>
    <w:p w14:paraId="2942C9D3" w14:textId="77777777" w:rsidR="00B9576A" w:rsidRPr="00BF2E64" w:rsidRDefault="00B9576A" w:rsidP="00B9576A">
      <w:r>
        <w:t>..</w:t>
      </w:r>
      <w:r w:rsidRPr="00B77FBC">
        <w:t>.</w:t>
      </w:r>
    </w:p>
    <w:p w14:paraId="02455DCD" w14:textId="77777777" w:rsidR="00B9576A" w:rsidRDefault="00B9576A" w:rsidP="00BC6DFA">
      <w:pPr>
        <w:pStyle w:val="Heading3"/>
      </w:pPr>
      <w:r w:rsidRPr="00BF2E64">
        <w:t>Darba izpilde</w:t>
      </w:r>
    </w:p>
    <w:p w14:paraId="3A2C3327" w14:textId="77777777" w:rsidR="00B9576A" w:rsidRDefault="00B9576A" w:rsidP="00B9576A">
      <w:pPr>
        <w:rPr>
          <w:lang w:val="lv-LV"/>
        </w:rPr>
      </w:pPr>
      <w:r>
        <w:rPr>
          <w:lang w:val="lv-LV"/>
        </w:rPr>
        <w:t>O</w:t>
      </w:r>
      <w:r w:rsidRPr="00B50C30">
        <w:rPr>
          <w:lang w:val="lv-LV"/>
        </w:rPr>
        <w:t xml:space="preserve">peratīvi </w:t>
      </w:r>
      <w:r>
        <w:rPr>
          <w:lang w:val="lv-LV"/>
        </w:rPr>
        <w:t>jā</w:t>
      </w:r>
      <w:r w:rsidRPr="00B50C30">
        <w:rPr>
          <w:lang w:val="lv-LV"/>
        </w:rPr>
        <w:t>novēr</w:t>
      </w:r>
      <w:r>
        <w:rPr>
          <w:lang w:val="lv-LV"/>
        </w:rPr>
        <w:t>š</w:t>
      </w:r>
      <w:r w:rsidRPr="00B50C30">
        <w:rPr>
          <w:lang w:val="lv-LV"/>
        </w:rPr>
        <w:t xml:space="preserve"> draudus satiksmes drošībai un ceļa noturībai, </w:t>
      </w:r>
      <w:r>
        <w:rPr>
          <w:lang w:val="lv-LV"/>
        </w:rPr>
        <w:t>salabojot</w:t>
      </w:r>
      <w:r w:rsidRPr="00B50C30">
        <w:rPr>
          <w:lang w:val="lv-LV"/>
        </w:rPr>
        <w:t xml:space="preserve"> ceļa elementu bojājumus, sakārtājot aprīkojumu vai uzstādot</w:t>
      </w:r>
      <w:r>
        <w:rPr>
          <w:lang w:val="lv-LV"/>
        </w:rPr>
        <w:t>/</w:t>
      </w:r>
      <w:r w:rsidRPr="00B50C30">
        <w:rPr>
          <w:lang w:val="lv-LV"/>
        </w:rPr>
        <w:t>noņemot satiksmes organizācijas līdzekļus, ja veicam</w:t>
      </w:r>
      <w:r>
        <w:rPr>
          <w:lang w:val="lv-LV"/>
        </w:rPr>
        <w:t>o</w:t>
      </w:r>
      <w:r w:rsidRPr="00B50C30">
        <w:rPr>
          <w:lang w:val="lv-LV"/>
        </w:rPr>
        <w:t xml:space="preserve"> darb</w:t>
      </w:r>
      <w:r>
        <w:rPr>
          <w:lang w:val="lv-LV"/>
        </w:rPr>
        <w:t>u</w:t>
      </w:r>
      <w:r w:rsidRPr="00B50C30">
        <w:rPr>
          <w:lang w:val="lv-LV"/>
        </w:rPr>
        <w:t xml:space="preserve"> izpildei  nav nepieciešama speciālā tehnika un materiāli. Ceļa sakārtošanu veic pēc </w:t>
      </w:r>
      <w:r>
        <w:rPr>
          <w:lang w:val="lv-LV"/>
        </w:rPr>
        <w:t>pasūtītāja pieprasījuma</w:t>
      </w:r>
      <w:r w:rsidRPr="00B50C30">
        <w:rPr>
          <w:lang w:val="lv-LV"/>
        </w:rPr>
        <w:t xml:space="preserve">, </w:t>
      </w:r>
      <w:r>
        <w:rPr>
          <w:lang w:val="lv-LV"/>
        </w:rPr>
        <w:t xml:space="preserve">būvdarbu veicēja </w:t>
      </w:r>
      <w:r w:rsidRPr="00B50C30">
        <w:rPr>
          <w:lang w:val="lv-LV"/>
        </w:rPr>
        <w:t>konstatētajiem defektiem</w:t>
      </w:r>
      <w:r>
        <w:rPr>
          <w:lang w:val="lv-LV"/>
        </w:rPr>
        <w:t>,</w:t>
      </w:r>
      <w:r w:rsidRPr="00B50C30">
        <w:rPr>
          <w:lang w:val="lv-LV"/>
        </w:rPr>
        <w:t xml:space="preserve"> </w:t>
      </w:r>
      <w:r>
        <w:rPr>
          <w:lang w:val="lv-LV"/>
        </w:rPr>
        <w:t>kā arī</w:t>
      </w:r>
      <w:r w:rsidRPr="00B50C30">
        <w:rPr>
          <w:lang w:val="lv-LV"/>
        </w:rPr>
        <w:t xml:space="preserve"> no citiem avotiem iegūtās informācijas.</w:t>
      </w:r>
    </w:p>
    <w:p w14:paraId="4CB3230E" w14:textId="77777777" w:rsidR="00B9576A" w:rsidRPr="00B44DB7" w:rsidRDefault="00B9576A" w:rsidP="00B9576A">
      <w:pPr>
        <w:rPr>
          <w:lang w:val="lv-LV"/>
        </w:rPr>
      </w:pPr>
      <w:r w:rsidRPr="00B50C30">
        <w:rPr>
          <w:lang w:val="lv-LV"/>
        </w:rPr>
        <w:t>Savāktie atkritumi</w:t>
      </w:r>
      <w:r>
        <w:rPr>
          <w:lang w:val="lv-LV"/>
        </w:rPr>
        <w:t xml:space="preserve"> un</w:t>
      </w:r>
      <w:r w:rsidRPr="00B50C30">
        <w:rPr>
          <w:lang w:val="lv-LV"/>
        </w:rPr>
        <w:t xml:space="preserve"> ceļam nepiederošie priekšmeti </w:t>
      </w:r>
      <w:r>
        <w:rPr>
          <w:lang w:val="lv-LV"/>
        </w:rPr>
        <w:t>jāaizvāc.</w:t>
      </w:r>
    </w:p>
    <w:p w14:paraId="0F54B04C" w14:textId="77777777" w:rsidR="00B9576A" w:rsidRPr="00BF2E64" w:rsidRDefault="00B9576A" w:rsidP="00BC6DFA">
      <w:pPr>
        <w:pStyle w:val="Heading3"/>
      </w:pPr>
      <w:r w:rsidRPr="00BF2E64">
        <w:t>Kvalitātes novērtējums</w:t>
      </w:r>
    </w:p>
    <w:p w14:paraId="3EFC0FC7" w14:textId="77777777" w:rsidR="00B9576A" w:rsidRDefault="00B9576A" w:rsidP="00B9576A">
      <w:r w:rsidRPr="00267838">
        <w:t>Draudiem satiksmes drošībai un ceļa noturībai jābūt</w:t>
      </w:r>
      <w:r>
        <w:t xml:space="preserve"> novērstiem vai</w:t>
      </w:r>
      <w:r w:rsidRPr="00267838">
        <w:t xml:space="preserve"> samazinātie</w:t>
      </w:r>
      <w:r>
        <w:t>m, ceļa elementiem sakārtotiem.</w:t>
      </w:r>
    </w:p>
    <w:p w14:paraId="66F619A9" w14:textId="77777777" w:rsidR="00B9576A" w:rsidRPr="00833254" w:rsidRDefault="00B9576A" w:rsidP="00B9576A">
      <w:r>
        <w:t>Neatbilstību</w:t>
      </w:r>
      <w:r w:rsidRPr="00267838">
        <w:t xml:space="preserve"> gadījumā jāveic pasākumi prasību nodrošināšanai.</w:t>
      </w:r>
    </w:p>
    <w:p w14:paraId="0A435678" w14:textId="77777777" w:rsidR="00B9576A" w:rsidRPr="00BF2E64" w:rsidRDefault="00B9576A" w:rsidP="00BC6DFA">
      <w:pPr>
        <w:pStyle w:val="Heading3"/>
      </w:pPr>
      <w:r w:rsidRPr="00BF2E64">
        <w:t>Darba daudzuma uzmērīšana</w:t>
      </w:r>
    </w:p>
    <w:p w14:paraId="5458E68D" w14:textId="77777777" w:rsidR="00B9576A" w:rsidRDefault="00B9576A" w:rsidP="00B9576A">
      <w:r>
        <w:t>Jāu</w:t>
      </w:r>
      <w:r w:rsidRPr="00267838">
        <w:t>zskaita d</w:t>
      </w:r>
      <w:r>
        <w:t>arba izpildei faktiski izlietotais laiks stundās – h.</w:t>
      </w:r>
    </w:p>
    <w:p w14:paraId="71918876" w14:textId="0D9EF7CD" w:rsidR="00B9576A" w:rsidRDefault="00B9576A" w:rsidP="002428B5">
      <w:pPr>
        <w:pStyle w:val="Heading2"/>
      </w:pPr>
      <w:r>
        <w:br w:type="page"/>
      </w:r>
      <w:bookmarkStart w:id="5304" w:name="_Toc279316700"/>
      <w:bookmarkStart w:id="5305" w:name="_Toc41475089"/>
      <w:r w:rsidRPr="005708AE">
        <w:lastRenderedPageBreak/>
        <w:t>Sadzīves atkritumu tvertņu  apkope</w:t>
      </w:r>
      <w:bookmarkEnd w:id="5304"/>
      <w:bookmarkEnd w:id="5305"/>
    </w:p>
    <w:p w14:paraId="772CFD84" w14:textId="77777777" w:rsidR="00B9576A" w:rsidRDefault="00B9576A" w:rsidP="00B9576A">
      <w:r>
        <w:t>Sadzīves atkritumu tvertņu apkopi paredz, lai nodrošinātu a</w:t>
      </w:r>
      <w:r w:rsidRPr="005708AE">
        <w:t>tpūt</w:t>
      </w:r>
      <w:r>
        <w:t>as vietu un stāvlaukumu  tīrību</w:t>
      </w:r>
      <w:r w:rsidRPr="005708AE">
        <w:t>.</w:t>
      </w:r>
    </w:p>
    <w:p w14:paraId="1406AB77" w14:textId="77777777" w:rsidR="00B9576A" w:rsidRDefault="00B9576A" w:rsidP="00BC6DFA">
      <w:pPr>
        <w:pStyle w:val="Heading3"/>
      </w:pPr>
      <w:r>
        <w:t>Darba nodsaukums</w:t>
      </w:r>
    </w:p>
    <w:p w14:paraId="5EECA71B" w14:textId="77777777" w:rsidR="00B9576A" w:rsidRPr="000A157C" w:rsidRDefault="00B9576A" w:rsidP="00B04A1B">
      <w:pPr>
        <w:numPr>
          <w:ilvl w:val="0"/>
          <w:numId w:val="115"/>
        </w:numPr>
      </w:pPr>
      <w:r>
        <w:t>Sadzīves atkritumu tvertņu apkope – m³</w:t>
      </w:r>
    </w:p>
    <w:p w14:paraId="37D39D76" w14:textId="77777777" w:rsidR="00B9576A" w:rsidRDefault="00B9576A" w:rsidP="00BC6DFA">
      <w:pPr>
        <w:pStyle w:val="Heading3"/>
      </w:pPr>
      <w:r w:rsidRPr="00BF2E64">
        <w:t>Definīcijas</w:t>
      </w:r>
    </w:p>
    <w:p w14:paraId="4C4C8BDD" w14:textId="77777777" w:rsidR="00B9576A" w:rsidRPr="00914146" w:rsidRDefault="00B9576A" w:rsidP="00B9576A">
      <w:r>
        <w:t>..</w:t>
      </w:r>
      <w:r w:rsidRPr="00940BAE">
        <w:t>.</w:t>
      </w:r>
    </w:p>
    <w:p w14:paraId="2F9E6884" w14:textId="77777777" w:rsidR="00B9576A" w:rsidRPr="00BF2E64" w:rsidRDefault="00B9576A" w:rsidP="00BC6DFA">
      <w:pPr>
        <w:pStyle w:val="Heading3"/>
      </w:pPr>
      <w:r w:rsidRPr="00BF2E64">
        <w:t>Darba apraksts</w:t>
      </w:r>
    </w:p>
    <w:p w14:paraId="6B1C5183" w14:textId="77777777" w:rsidR="00B9576A" w:rsidRPr="00BF2E64" w:rsidRDefault="00B9576A" w:rsidP="00B9576A">
      <w:r>
        <w:t>Sadzīves atkritumu tvertņu apkope ietver a</w:t>
      </w:r>
      <w:r w:rsidRPr="005708AE">
        <w:t>tkr</w:t>
      </w:r>
      <w:r>
        <w:t>itumu tvertņu iztukšošanu, tvertņu apkārtnes sakopšanu un s</w:t>
      </w:r>
      <w:r w:rsidRPr="005708AE">
        <w:t xml:space="preserve">avākto atkritumu </w:t>
      </w:r>
      <w:r>
        <w:t>aizvākšanu uz oficiāli reģistrētu izgāztuvi</w:t>
      </w:r>
      <w:r w:rsidRPr="005708AE">
        <w:t>.</w:t>
      </w:r>
    </w:p>
    <w:p w14:paraId="38700C52" w14:textId="77777777" w:rsidR="00B9576A" w:rsidRPr="00BF2E64" w:rsidRDefault="00B9576A" w:rsidP="00BC6DFA">
      <w:pPr>
        <w:pStyle w:val="Heading3"/>
      </w:pPr>
      <w:r w:rsidRPr="00BF2E64">
        <w:t>Materiāli</w:t>
      </w:r>
    </w:p>
    <w:p w14:paraId="3D9577D6" w14:textId="77777777" w:rsidR="00B9576A" w:rsidRPr="00BF2E64" w:rsidRDefault="00B9576A" w:rsidP="00B9576A">
      <w:r>
        <w:t>..</w:t>
      </w:r>
      <w:r w:rsidRPr="003A0E53">
        <w:t>.</w:t>
      </w:r>
    </w:p>
    <w:p w14:paraId="2A23229D" w14:textId="77777777" w:rsidR="00B9576A" w:rsidRPr="00BF2E64" w:rsidRDefault="00B9576A" w:rsidP="00BC6DFA">
      <w:pPr>
        <w:pStyle w:val="Heading3"/>
      </w:pPr>
      <w:r w:rsidRPr="00BF2E64">
        <w:t>Iekārtas</w:t>
      </w:r>
    </w:p>
    <w:p w14:paraId="20F39AA8" w14:textId="77777777" w:rsidR="00B9576A" w:rsidRPr="00BF2E64" w:rsidRDefault="00B9576A" w:rsidP="00B9576A">
      <w:r>
        <w:t>Kravas automašīna.</w:t>
      </w:r>
    </w:p>
    <w:p w14:paraId="3C80ECA8" w14:textId="77777777" w:rsidR="00B9576A" w:rsidRDefault="00B9576A" w:rsidP="00BC6DFA">
      <w:pPr>
        <w:pStyle w:val="Heading3"/>
      </w:pPr>
      <w:r w:rsidRPr="00BF2E64">
        <w:t>Darba izpilde</w:t>
      </w:r>
    </w:p>
    <w:p w14:paraId="3903C9C4" w14:textId="77777777" w:rsidR="00B9576A" w:rsidRPr="00914146" w:rsidRDefault="00B9576A" w:rsidP="00B9576A">
      <w:r w:rsidRPr="005708AE">
        <w:t xml:space="preserve">Tvertņu iztukšošanas biežumu nosaka </w:t>
      </w:r>
      <w:r>
        <w:t>pasūtītājs</w:t>
      </w:r>
      <w:r w:rsidRPr="005708AE">
        <w:t>. Iztukšojot tvertnes, jāsavāc</w:t>
      </w:r>
      <w:r>
        <w:t xml:space="preserve"> arī atkritumi 5 m rādiusā ap</w:t>
      </w:r>
      <w:r w:rsidRPr="005708AE">
        <w:t xml:space="preserve"> tvertni. Atkritumi jātransportē un jādeponē oficiāli reģistrētā  izgāztuvē.</w:t>
      </w:r>
    </w:p>
    <w:p w14:paraId="61602AC9" w14:textId="77777777" w:rsidR="00B9576A" w:rsidRPr="00BF2E64" w:rsidRDefault="00B9576A" w:rsidP="00BC6DFA">
      <w:pPr>
        <w:pStyle w:val="Heading3"/>
      </w:pPr>
      <w:r w:rsidRPr="00BF2E64">
        <w:t>Kvalitātes novērtējums</w:t>
      </w:r>
    </w:p>
    <w:p w14:paraId="41563EE8" w14:textId="77777777" w:rsidR="00B9576A" w:rsidRDefault="00B9576A" w:rsidP="00B9576A">
      <w:r w:rsidRPr="005708AE">
        <w:t>Tvertnei jābūt iztukšotai  un nesabojātai. Ap tvertni nedrīk</w:t>
      </w:r>
      <w:r>
        <w:t>st palikt neaizvākti atkritumi.</w:t>
      </w:r>
    </w:p>
    <w:p w14:paraId="24B8149D" w14:textId="77777777" w:rsidR="00B9576A" w:rsidRPr="00833254" w:rsidRDefault="00B9576A" w:rsidP="00B9576A">
      <w:r>
        <w:t>Neatbilstību</w:t>
      </w:r>
      <w:r w:rsidRPr="005708AE">
        <w:t xml:space="preserve"> gadījumā jāveic pasākumi prasību nodrošināšanai.</w:t>
      </w:r>
    </w:p>
    <w:p w14:paraId="44FB85B4" w14:textId="77777777" w:rsidR="00B9576A" w:rsidRPr="00BF2E64" w:rsidRDefault="00B9576A" w:rsidP="00BC6DFA">
      <w:pPr>
        <w:pStyle w:val="Heading3"/>
      </w:pPr>
      <w:r w:rsidRPr="00BF2E64">
        <w:t>Darba daudzuma uzmērīšana</w:t>
      </w:r>
    </w:p>
    <w:p w14:paraId="00452CDA" w14:textId="77777777" w:rsidR="00B9576A" w:rsidRDefault="00B9576A" w:rsidP="00B9576A">
      <w:r>
        <w:t>Jāuzmēra aizvākto</w:t>
      </w:r>
      <w:r w:rsidRPr="005708AE">
        <w:t xml:space="preserve"> </w:t>
      </w:r>
      <w:r>
        <w:t xml:space="preserve">atkritumu tilpums kubikmetros – </w:t>
      </w:r>
      <w:r w:rsidRPr="005708AE">
        <w:t>m</w:t>
      </w:r>
      <w:r>
        <w:t>³</w:t>
      </w:r>
      <w:r w:rsidRPr="005708AE">
        <w:t>.</w:t>
      </w:r>
    </w:p>
    <w:p w14:paraId="78D64E3B" w14:textId="4BEC70C7" w:rsidR="00B9576A" w:rsidRDefault="00B9576A" w:rsidP="002428B5">
      <w:pPr>
        <w:pStyle w:val="Heading2"/>
      </w:pPr>
      <w:r>
        <w:br w:type="page"/>
      </w:r>
      <w:bookmarkStart w:id="5306" w:name="_Toc279316702"/>
      <w:bookmarkStart w:id="5307" w:name="_Toc41475090"/>
      <w:r w:rsidRPr="00267838">
        <w:lastRenderedPageBreak/>
        <w:t>Kritušo dzīvnieku savākšana</w:t>
      </w:r>
      <w:bookmarkEnd w:id="5306"/>
      <w:bookmarkEnd w:id="5307"/>
    </w:p>
    <w:p w14:paraId="50841FA0" w14:textId="77777777" w:rsidR="00B9576A" w:rsidRDefault="00B9576A" w:rsidP="00B9576A">
      <w:r>
        <w:t xml:space="preserve">Kritušo dzīvnieku savākšanu paredz, lai operatīvi nodrošinātu autoceļam noteiktās ikdienas uzturēšanas prasības, </w:t>
      </w:r>
      <w:r w:rsidRPr="000A157C">
        <w:t>lai operatīvi novērs</w:t>
      </w:r>
      <w:r>
        <w:t>tu draudus satiksmes drošībai, kā arī</w:t>
      </w:r>
      <w:r w:rsidRPr="000A157C">
        <w:t xml:space="preserve"> ētisku apsvērumu dēļ, nepieļaujot kritušo dzīvnieku līķu ilgstošu atrašanos uz ceļa braucamās daļās vai </w:t>
      </w:r>
      <w:r>
        <w:t>ceļa nodalījuma</w:t>
      </w:r>
      <w:r w:rsidRPr="000A157C">
        <w:t xml:space="preserve"> joslā.</w:t>
      </w:r>
    </w:p>
    <w:p w14:paraId="77BE1E74" w14:textId="77777777" w:rsidR="00B9576A" w:rsidRDefault="00B9576A" w:rsidP="00BC6DFA">
      <w:pPr>
        <w:pStyle w:val="Heading3"/>
      </w:pPr>
      <w:r>
        <w:t>Darba nosaukums</w:t>
      </w:r>
    </w:p>
    <w:p w14:paraId="53A34678" w14:textId="77777777" w:rsidR="00B9576A" w:rsidRPr="00BE24E8" w:rsidRDefault="00B9576A" w:rsidP="00B04A1B">
      <w:pPr>
        <w:numPr>
          <w:ilvl w:val="0"/>
          <w:numId w:val="115"/>
        </w:numPr>
      </w:pPr>
      <w:r>
        <w:t>Kritušo dzīvnieku savākšana – h</w:t>
      </w:r>
    </w:p>
    <w:p w14:paraId="39D34D06" w14:textId="77777777" w:rsidR="00B9576A" w:rsidRDefault="00B9576A" w:rsidP="00BC6DFA">
      <w:pPr>
        <w:pStyle w:val="Heading3"/>
      </w:pPr>
      <w:r w:rsidRPr="00BF2E64">
        <w:t>Definīcijas</w:t>
      </w:r>
    </w:p>
    <w:p w14:paraId="7A3EBA70" w14:textId="77777777" w:rsidR="00B9576A" w:rsidRPr="00914146" w:rsidRDefault="00B9576A" w:rsidP="00B9576A">
      <w:r>
        <w:t>..</w:t>
      </w:r>
      <w:r w:rsidRPr="00940BAE">
        <w:t>.</w:t>
      </w:r>
    </w:p>
    <w:p w14:paraId="53836408" w14:textId="77777777" w:rsidR="00B9576A" w:rsidRPr="00BF2E64" w:rsidRDefault="00B9576A" w:rsidP="00BC6DFA">
      <w:pPr>
        <w:pStyle w:val="Heading3"/>
      </w:pPr>
      <w:r w:rsidRPr="00BF2E64">
        <w:t>Darba apraksts</w:t>
      </w:r>
    </w:p>
    <w:p w14:paraId="72A15ECB" w14:textId="77777777" w:rsidR="00B9576A" w:rsidRPr="00267838" w:rsidRDefault="00B9576A" w:rsidP="00B9576A">
      <w:r>
        <w:t>Kritušo dzīvnieku savākšana ietver situācijas novērtēšanu</w:t>
      </w:r>
      <w:r w:rsidRPr="00267838">
        <w:t>, satiksmes org</w:t>
      </w:r>
      <w:r>
        <w:t>anizācijas līdzekļu  sakārtošanu un uzstādīšanu, vai/un brauktuves atbrīvošanu no kritušā dzīvnieka līķa, kā arī darbus un izmaksas, kas saistīti ar kritušo dzīvnieku aizvākšanu un utilizāciju</w:t>
      </w:r>
      <w:r w:rsidRPr="001A0A8D">
        <w:t>.</w:t>
      </w:r>
    </w:p>
    <w:p w14:paraId="33BE946C" w14:textId="77777777" w:rsidR="00B9576A" w:rsidRPr="00BF2E64" w:rsidRDefault="00B9576A" w:rsidP="00BC6DFA">
      <w:pPr>
        <w:pStyle w:val="Heading3"/>
      </w:pPr>
      <w:r w:rsidRPr="00BF2E64">
        <w:t>Materiāli</w:t>
      </w:r>
    </w:p>
    <w:p w14:paraId="3150C4AF" w14:textId="77777777" w:rsidR="00B9576A" w:rsidRPr="00BF2E64" w:rsidRDefault="00B9576A" w:rsidP="00B9576A">
      <w:r w:rsidRPr="00267838">
        <w:t>Plastmasas maisi lielāki par 240 l, vienreiz lietojami halāti un darba cimdi, dezinfekcijas līdzekļi, ūdens, ziepes, ceļa zīmes un to nostiprināšanai paredzēti statīvi vai zīmju stabi.</w:t>
      </w:r>
    </w:p>
    <w:p w14:paraId="02963210" w14:textId="77777777" w:rsidR="00B9576A" w:rsidRPr="00BF2E64" w:rsidRDefault="00B9576A" w:rsidP="00BC6DFA">
      <w:pPr>
        <w:pStyle w:val="Heading3"/>
      </w:pPr>
      <w:r w:rsidRPr="00BF2E64">
        <w:t>Iekārtas</w:t>
      </w:r>
    </w:p>
    <w:p w14:paraId="570B4409" w14:textId="77777777" w:rsidR="00B9576A" w:rsidRPr="00BF2E64" w:rsidRDefault="00B9576A" w:rsidP="00B9576A">
      <w:r w:rsidRPr="00267838">
        <w:t>Patruļdienesta vai kravas automašīna, 240 l un 120 l atkritumu konteineri, pacelšanas iekārta</w:t>
      </w:r>
      <w:r w:rsidRPr="00267838">
        <w:rPr>
          <w:b/>
        </w:rPr>
        <w:t>.</w:t>
      </w:r>
    </w:p>
    <w:p w14:paraId="663DFE43" w14:textId="77777777" w:rsidR="00B9576A" w:rsidRDefault="00B9576A" w:rsidP="00BC6DFA">
      <w:pPr>
        <w:pStyle w:val="Heading3"/>
      </w:pPr>
      <w:r w:rsidRPr="00BF2E64">
        <w:t>Darba izpilde</w:t>
      </w:r>
    </w:p>
    <w:p w14:paraId="73503DE2" w14:textId="77777777" w:rsidR="00B9576A" w:rsidRDefault="00B9576A" w:rsidP="00B9576A">
      <w:r>
        <w:t>Kritušo dzīvnieku novākšanu veic</w:t>
      </w:r>
      <w:r w:rsidRPr="00267838">
        <w:t xml:space="preserve"> pēc </w:t>
      </w:r>
      <w:r>
        <w:t>pasūtītāja</w:t>
      </w:r>
      <w:r w:rsidRPr="00267838">
        <w:t xml:space="preserve"> mutiska </w:t>
      </w:r>
      <w:r>
        <w:t>vai rakstiska uzdevuma, kā arī saskaņā ar</w:t>
      </w:r>
      <w:r w:rsidRPr="00267838">
        <w:t xml:space="preserve"> </w:t>
      </w:r>
      <w:r>
        <w:t>būvdarbu veicēja konstatēto, vai</w:t>
      </w:r>
      <w:r w:rsidRPr="00267838">
        <w:t xml:space="preserve"> no citiem avotiem iegūtās informācijas.</w:t>
      </w:r>
    </w:p>
    <w:p w14:paraId="6862F65E" w14:textId="77777777" w:rsidR="00B9576A" w:rsidRDefault="00B9576A" w:rsidP="00B9576A">
      <w:r w:rsidRPr="00267838">
        <w:t xml:space="preserve">Ja dzīvnieka līķis </w:t>
      </w:r>
      <w:r>
        <w:t>atrodas uz ceļa braucamās daļas</w:t>
      </w:r>
      <w:r w:rsidRPr="00267838">
        <w:t>, tad brauktuve ir jāatbrī</w:t>
      </w:r>
      <w:r>
        <w:t xml:space="preserve">vo,  bet gadījumos kad tas nav </w:t>
      </w:r>
      <w:r w:rsidRPr="00267838">
        <w:t>iespējams, bīstamā vieta jāaprīko ar satiksmes informācijas līdzekļiem. Par konstatēto dzīvnieka bojā ejas faktu paziņo tā īpašn</w:t>
      </w:r>
      <w:r>
        <w:t>iekam (</w:t>
      </w:r>
      <w:r w:rsidRPr="00267838">
        <w:t>par mājdzīvnieku tā tiešajam īpašniekam, par meža dzīvnieku Valsts meža dienesta atbildīgajai struktūrvienībai</w:t>
      </w:r>
      <w:r>
        <w:t>)</w:t>
      </w:r>
      <w:r w:rsidRPr="00267838">
        <w:t xml:space="preserve"> un jāseko dzīvnieka novākšanas gaitai</w:t>
      </w:r>
      <w:r>
        <w:t>.</w:t>
      </w:r>
    </w:p>
    <w:p w14:paraId="37926A50" w14:textId="77777777" w:rsidR="00B9576A" w:rsidRPr="00267838" w:rsidRDefault="00B9576A" w:rsidP="00B9576A">
      <w:r w:rsidRPr="00267838">
        <w:t>Ja kritušā dzīvnieka līķis jān</w:t>
      </w:r>
      <w:r>
        <w:t>ovāc no ceļa nodalījuma joslas</w:t>
      </w:r>
      <w:r w:rsidRPr="00267838">
        <w:t>, to ievieto 240 l konteinerā vai plastmasas maisā, lietojot</w:t>
      </w:r>
      <w:r>
        <w:t xml:space="preserve"> vienreizējās lietošanas cimdus</w:t>
      </w:r>
      <w:r w:rsidRPr="00267838">
        <w:t>, halātus vai citu speciālo apģērbu. Konteinerus pārved uz tam speciāli sagatavotu īslaicīgās uzglabāšanas vietu un izsauc utilizācijas uzņēmumu, kam PVD ir izsniedzis reģistrācijas apliecību šādai darbībai. Apģērbu un cimdus, kas nonākuši saskarē ar kritušā dzīvnieka līķi ievieto 120 l konteinerā un utilizē. Pēc konteineru atbrīvošanas tos mazgā un dezinficē.</w:t>
      </w:r>
    </w:p>
    <w:p w14:paraId="070543B3" w14:textId="77777777" w:rsidR="00B9576A" w:rsidRPr="00914146" w:rsidRDefault="00B9576A" w:rsidP="00B9576A"/>
    <w:p w14:paraId="7002EC30" w14:textId="77777777" w:rsidR="00B9576A" w:rsidRPr="00BF2E64" w:rsidRDefault="00B9576A" w:rsidP="00BC6DFA">
      <w:pPr>
        <w:pStyle w:val="Heading3"/>
      </w:pPr>
      <w:r w:rsidRPr="00BF2E64">
        <w:t>Kvalitātes novērtējums</w:t>
      </w:r>
    </w:p>
    <w:p w14:paraId="3B2BD630" w14:textId="77777777" w:rsidR="00B9576A" w:rsidRDefault="00B9576A" w:rsidP="00B9576A">
      <w:r w:rsidRPr="00267838">
        <w:t>Draudiem satiksmes drošībai jābūt</w:t>
      </w:r>
      <w:r>
        <w:t xml:space="preserve"> novērstiem vai</w:t>
      </w:r>
      <w:r w:rsidRPr="00267838">
        <w:t xml:space="preserve"> samazinātiem, kritušo dzīvnieku līķi </w:t>
      </w:r>
      <w:r>
        <w:t xml:space="preserve">no </w:t>
      </w:r>
      <w:r w:rsidRPr="00267838">
        <w:t xml:space="preserve">ceļa </w:t>
      </w:r>
      <w:r>
        <w:t>nodalījuma</w:t>
      </w:r>
      <w:r w:rsidRPr="00267838">
        <w:t xml:space="preserve"> josl</w:t>
      </w:r>
      <w:r>
        <w:t>as</w:t>
      </w:r>
      <w:r w:rsidRPr="00267838">
        <w:t xml:space="preserve"> </w:t>
      </w:r>
      <w:r>
        <w:t>jā</w:t>
      </w:r>
      <w:r w:rsidRPr="00267838">
        <w:t>novā</w:t>
      </w:r>
      <w:r>
        <w:t>c</w:t>
      </w:r>
      <w:r w:rsidRPr="00267838">
        <w:t xml:space="preserve"> vienas diennakts laikā pēc fi</w:t>
      </w:r>
      <w:r>
        <w:t>ksētas informācijas saņemšanas.</w:t>
      </w:r>
    </w:p>
    <w:p w14:paraId="1BC4C6E2" w14:textId="77777777" w:rsidR="00B9576A" w:rsidRPr="00833254" w:rsidRDefault="00B9576A" w:rsidP="00B9576A">
      <w:r>
        <w:t>Jānodrošina prasību izpilde</w:t>
      </w:r>
      <w:r w:rsidRPr="00267838">
        <w:t>.</w:t>
      </w:r>
    </w:p>
    <w:p w14:paraId="670E7E9A" w14:textId="77777777" w:rsidR="00B9576A" w:rsidRPr="00BF2E64" w:rsidRDefault="00B9576A" w:rsidP="00BC6DFA">
      <w:pPr>
        <w:pStyle w:val="Heading3"/>
      </w:pPr>
      <w:r w:rsidRPr="00BF2E64">
        <w:lastRenderedPageBreak/>
        <w:t>Darba daudzuma uzmērīšana</w:t>
      </w:r>
    </w:p>
    <w:p w14:paraId="321BC41F" w14:textId="77777777" w:rsidR="00B9576A" w:rsidRDefault="00B9576A" w:rsidP="00B9576A">
      <w:r>
        <w:t>Jā</w:t>
      </w:r>
      <w:r w:rsidRPr="00267838">
        <w:t>zskaita darba izpildei faktisko izlietoto laiku stundās</w:t>
      </w:r>
      <w:r>
        <w:t xml:space="preserve"> – h</w:t>
      </w:r>
      <w:r w:rsidRPr="00267838">
        <w:t>.</w:t>
      </w:r>
    </w:p>
    <w:p w14:paraId="6E3F9B7F" w14:textId="77777777" w:rsidR="00B9576A" w:rsidRDefault="00B9576A" w:rsidP="00B9576A"/>
    <w:p w14:paraId="193D46DC" w14:textId="2A7A88F9" w:rsidR="00B9576A" w:rsidRDefault="00B9576A" w:rsidP="002428B5">
      <w:pPr>
        <w:pStyle w:val="Heading2"/>
      </w:pPr>
      <w:r>
        <w:br w:type="page"/>
      </w:r>
      <w:bookmarkStart w:id="5308" w:name="_Toc279316684"/>
      <w:bookmarkStart w:id="5309" w:name="_Toc41475091"/>
      <w:r>
        <w:lastRenderedPageBreak/>
        <w:t>Z</w:t>
      </w:r>
      <w:r w:rsidRPr="00C141BD">
        <w:t>āles pļaušana</w:t>
      </w:r>
      <w:bookmarkEnd w:id="5308"/>
      <w:bookmarkEnd w:id="5309"/>
    </w:p>
    <w:p w14:paraId="5ED412CD" w14:textId="77777777" w:rsidR="00B9576A" w:rsidRDefault="00B9576A" w:rsidP="00B9576A">
      <w:r>
        <w:t>Zāles pļaušanu paredz, lai u</w:t>
      </w:r>
      <w:r w:rsidRPr="00C141BD">
        <w:t>zlabot</w:t>
      </w:r>
      <w:r>
        <w:t>u</w:t>
      </w:r>
      <w:r w:rsidRPr="00C141BD">
        <w:t xml:space="preserve"> ceļa un tam pieguļošo teritoriju pārredzamību, veicināt</w:t>
      </w:r>
      <w:r>
        <w:t>u</w:t>
      </w:r>
      <w:r w:rsidRPr="00C141BD">
        <w:t xml:space="preserve"> ūdens </w:t>
      </w:r>
      <w:r>
        <w:t>no</w:t>
      </w:r>
      <w:r w:rsidRPr="00C141BD">
        <w:t>vadi no ceļa klātnes un sangrāvjiem, veikt</w:t>
      </w:r>
      <w:r>
        <w:t>u</w:t>
      </w:r>
      <w:r w:rsidRPr="00C141BD">
        <w:t xml:space="preserve"> profilaksi pret nezāļu sēklu izplatību. Paaugstin</w:t>
      </w:r>
      <w:r>
        <w:t>ātu  ugunsdrošību autoceļu joslā.</w:t>
      </w:r>
    </w:p>
    <w:p w14:paraId="08E23B1C" w14:textId="77777777" w:rsidR="00B9576A" w:rsidRDefault="00B9576A" w:rsidP="00BC6DFA">
      <w:pPr>
        <w:pStyle w:val="Heading3"/>
      </w:pPr>
      <w:r>
        <w:t>Darba nosaukums</w:t>
      </w:r>
    </w:p>
    <w:p w14:paraId="6A026594" w14:textId="77777777" w:rsidR="00B9576A" w:rsidRPr="006F564F" w:rsidRDefault="00B9576A" w:rsidP="00B04A1B">
      <w:pPr>
        <w:numPr>
          <w:ilvl w:val="0"/>
          <w:numId w:val="115"/>
        </w:numPr>
        <w:rPr>
          <w:lang w:val="lv-LV"/>
        </w:rPr>
      </w:pPr>
      <w:r w:rsidRPr="006F564F">
        <w:rPr>
          <w:lang w:val="lv-LV"/>
        </w:rPr>
        <w:t>Zāles pļaušana ar rokām</w:t>
      </w:r>
      <w:r>
        <w:rPr>
          <w:lang w:val="lv-LV"/>
        </w:rPr>
        <w:t xml:space="preserve"> – m²</w:t>
      </w:r>
    </w:p>
    <w:p w14:paraId="78FFD8BF" w14:textId="77777777" w:rsidR="00B9576A" w:rsidRPr="006F564F" w:rsidRDefault="00B9576A" w:rsidP="00B04A1B">
      <w:pPr>
        <w:numPr>
          <w:ilvl w:val="0"/>
          <w:numId w:val="115"/>
        </w:numPr>
        <w:rPr>
          <w:rFonts w:ascii="Cambria" w:hAnsi="Cambria" w:cs="Cambria"/>
          <w:lang w:val="lv-LV"/>
        </w:rPr>
      </w:pPr>
      <w:r w:rsidRPr="006F564F">
        <w:rPr>
          <w:lang w:val="lv-LV"/>
        </w:rPr>
        <w:t>Mehanizēta zāles pļaušana</w:t>
      </w:r>
      <w:r>
        <w:rPr>
          <w:lang w:val="lv-LV"/>
        </w:rPr>
        <w:t xml:space="preserve"> (platums ≤ 4 m) – pārg.km</w:t>
      </w:r>
    </w:p>
    <w:p w14:paraId="0A2B0C81" w14:textId="77777777" w:rsidR="00B9576A" w:rsidRPr="006F564F" w:rsidRDefault="00B9576A" w:rsidP="00B04A1B">
      <w:pPr>
        <w:numPr>
          <w:ilvl w:val="0"/>
          <w:numId w:val="115"/>
        </w:numPr>
        <w:rPr>
          <w:lang w:val="lv-LV"/>
        </w:rPr>
      </w:pPr>
      <w:r w:rsidRPr="006F564F">
        <w:rPr>
          <w:lang w:val="lv-LV"/>
        </w:rPr>
        <w:t>Mehanizēta zāles pļaušana ar piketstabiņiem aprīkotos autoceļos</w:t>
      </w:r>
      <w:r>
        <w:rPr>
          <w:lang w:val="lv-LV"/>
        </w:rPr>
        <w:t xml:space="preserve"> – pārg.km</w:t>
      </w:r>
    </w:p>
    <w:p w14:paraId="308B60BE" w14:textId="77777777" w:rsidR="00B9576A" w:rsidRPr="006F564F" w:rsidRDefault="00B9576A" w:rsidP="00B04A1B">
      <w:pPr>
        <w:numPr>
          <w:ilvl w:val="0"/>
          <w:numId w:val="115"/>
        </w:numPr>
        <w:rPr>
          <w:rFonts w:ascii="Cambria" w:hAnsi="Cambria" w:cs="Cambria"/>
          <w:lang w:val="lv-LV"/>
        </w:rPr>
      </w:pPr>
      <w:r w:rsidRPr="006F564F">
        <w:rPr>
          <w:lang w:val="lv-LV"/>
        </w:rPr>
        <w:t>Mehanizēta zāles pļaušana ceļa nodalījuma un sadalošajā joslā</w:t>
      </w:r>
      <w:r>
        <w:rPr>
          <w:lang w:val="lv-LV"/>
        </w:rPr>
        <w:t xml:space="preserve"> (platums &gt; 4 m) – ha</w:t>
      </w:r>
    </w:p>
    <w:p w14:paraId="6E0B357C" w14:textId="77777777" w:rsidR="00B9576A" w:rsidRPr="006F564F" w:rsidRDefault="00B9576A" w:rsidP="00B04A1B">
      <w:pPr>
        <w:numPr>
          <w:ilvl w:val="0"/>
          <w:numId w:val="115"/>
        </w:numPr>
        <w:rPr>
          <w:lang w:val="lv-LV"/>
        </w:rPr>
      </w:pPr>
      <w:r w:rsidRPr="006F564F">
        <w:rPr>
          <w:lang w:val="lv-LV"/>
        </w:rPr>
        <w:t>Mehanizēta zāles pļaušana sarežģītos apstākļos</w:t>
      </w:r>
      <w:r>
        <w:rPr>
          <w:lang w:val="lv-LV"/>
        </w:rPr>
        <w:t xml:space="preserve"> (</w:t>
      </w:r>
      <w:r w:rsidRPr="00B142F2">
        <w:rPr>
          <w:lang w:val="lv-LV"/>
        </w:rPr>
        <w:t>ar barjerām un žogiem aprī</w:t>
      </w:r>
      <w:r>
        <w:rPr>
          <w:lang w:val="lv-LV"/>
        </w:rPr>
        <w:t>kotos ceļa posmos, kā  arī stāvās  un augstās  ceļa nogāzēs) – pārg.km</w:t>
      </w:r>
    </w:p>
    <w:p w14:paraId="3F0FB56E" w14:textId="77777777" w:rsidR="00B9576A" w:rsidRDefault="00B9576A" w:rsidP="00BC6DFA">
      <w:pPr>
        <w:pStyle w:val="Heading3"/>
      </w:pPr>
      <w:r w:rsidRPr="00BF2E64">
        <w:t>Definīcijas</w:t>
      </w:r>
    </w:p>
    <w:p w14:paraId="58B01FA4" w14:textId="77777777" w:rsidR="00B9576A" w:rsidRPr="00914146" w:rsidRDefault="00B9576A" w:rsidP="00B9576A">
      <w:r>
        <w:t>..</w:t>
      </w:r>
      <w:r w:rsidRPr="00940BAE">
        <w:t>.</w:t>
      </w:r>
    </w:p>
    <w:p w14:paraId="77BAB8E2" w14:textId="77777777" w:rsidR="00B9576A" w:rsidRPr="00BF2E64" w:rsidRDefault="00B9576A" w:rsidP="00BC6DFA">
      <w:pPr>
        <w:pStyle w:val="Heading3"/>
      </w:pPr>
      <w:r w:rsidRPr="00BF2E64">
        <w:t>Darba apraksts</w:t>
      </w:r>
    </w:p>
    <w:p w14:paraId="51539BEE" w14:textId="77777777" w:rsidR="00B9576A" w:rsidRDefault="00B9576A" w:rsidP="00B9576A">
      <w:r>
        <w:t>Zāles pļaušana ietver z</w:t>
      </w:r>
      <w:r w:rsidRPr="00C141BD">
        <w:t xml:space="preserve">āles </w:t>
      </w:r>
      <w:r>
        <w:t>pļaušanu, nopļautās zāles novākšanu no ceļa konstrukcijām, un tās izkliedēšanu ceļa nodalījuma joslā.</w:t>
      </w:r>
    </w:p>
    <w:p w14:paraId="0F91CD9C" w14:textId="77777777" w:rsidR="00B9576A" w:rsidRPr="00BF2E64" w:rsidRDefault="00B9576A" w:rsidP="00BC6DFA">
      <w:pPr>
        <w:pStyle w:val="Heading3"/>
      </w:pPr>
      <w:r w:rsidRPr="00BF2E64">
        <w:t>Materiāli</w:t>
      </w:r>
    </w:p>
    <w:p w14:paraId="67898C79" w14:textId="77777777" w:rsidR="00B9576A" w:rsidRPr="00BF2E64" w:rsidRDefault="00B9576A" w:rsidP="00B9576A">
      <w:r>
        <w:t>..</w:t>
      </w:r>
      <w:r w:rsidRPr="003A0E53">
        <w:t>.</w:t>
      </w:r>
    </w:p>
    <w:p w14:paraId="22DEDDA4" w14:textId="77777777" w:rsidR="00B9576A" w:rsidRPr="00BF2E64" w:rsidRDefault="00B9576A" w:rsidP="00BC6DFA">
      <w:pPr>
        <w:pStyle w:val="Heading3"/>
      </w:pPr>
      <w:r w:rsidRPr="00BF2E64">
        <w:t>Iekārtas</w:t>
      </w:r>
    </w:p>
    <w:p w14:paraId="5AE9B4B1" w14:textId="77777777" w:rsidR="00B9576A" w:rsidRDefault="00B9576A" w:rsidP="00B9576A">
      <w:r>
        <w:rPr>
          <w:lang w:val="lv-LV"/>
        </w:rPr>
        <w:t>Zāles pļaušanai ar rokām - r</w:t>
      </w:r>
      <w:r w:rsidRPr="006F564F">
        <w:rPr>
          <w:lang w:val="lv-LV"/>
        </w:rPr>
        <w:t>okas zāles pļaujmašīnas, trimeri, zāles šķēres un izkaptis.</w:t>
      </w:r>
    </w:p>
    <w:p w14:paraId="52C5DB84" w14:textId="77777777" w:rsidR="00B9576A" w:rsidRDefault="00B9576A" w:rsidP="00B9576A">
      <w:r>
        <w:t>Mehanizētai zāles pļaušanai - p</w:t>
      </w:r>
      <w:r w:rsidRPr="00C141BD">
        <w:t xml:space="preserve">ašgājēja tehnika </w:t>
      </w:r>
      <w:r w:rsidRPr="00CE4D61">
        <w:t>vai cita  tehnika</w:t>
      </w:r>
      <w:r w:rsidRPr="00C141BD">
        <w:t>,  kas aprīkota ar iekārtu zāles pļaušanai.</w:t>
      </w:r>
    </w:p>
    <w:p w14:paraId="0B834267" w14:textId="77777777" w:rsidR="00B9576A" w:rsidRPr="00BF2E64" w:rsidRDefault="00B9576A" w:rsidP="00B9576A">
      <w:r>
        <w:rPr>
          <w:lang w:val="lv-LV"/>
        </w:rPr>
        <w:t>Mehanizētai zāles pļaušanai sarežģītos apstākļos – p</w:t>
      </w:r>
      <w:r w:rsidRPr="00B142F2">
        <w:rPr>
          <w:lang w:val="lv-LV"/>
        </w:rPr>
        <w:t>ašgājēja tehnika aprīkota ar papildmehānis</w:t>
      </w:r>
      <w:r>
        <w:rPr>
          <w:lang w:val="lv-LV"/>
        </w:rPr>
        <w:t>miem (izlicēm, liftiem u.</w:t>
      </w:r>
      <w:r w:rsidRPr="00B142F2">
        <w:rPr>
          <w:lang w:val="lv-LV"/>
        </w:rPr>
        <w:t xml:space="preserve">tml.) vai </w:t>
      </w:r>
      <w:r>
        <w:rPr>
          <w:lang w:val="lv-LV"/>
        </w:rPr>
        <w:t>cit</w:t>
      </w:r>
      <w:r w:rsidRPr="00B142F2">
        <w:rPr>
          <w:lang w:val="lv-LV"/>
        </w:rPr>
        <w:t>s.</w:t>
      </w:r>
    </w:p>
    <w:p w14:paraId="45972F07" w14:textId="77777777" w:rsidR="00B9576A" w:rsidRDefault="00B9576A" w:rsidP="00BC6DFA">
      <w:pPr>
        <w:pStyle w:val="Heading3"/>
      </w:pPr>
      <w:r w:rsidRPr="00BF2E64">
        <w:t>Darba izpilde</w:t>
      </w:r>
    </w:p>
    <w:p w14:paraId="53F3EF91" w14:textId="77777777" w:rsidR="00B9576A" w:rsidRDefault="00B9576A" w:rsidP="00B9576A">
      <w:pPr>
        <w:rPr>
          <w:lang w:val="lv-LV"/>
        </w:rPr>
      </w:pPr>
      <w:r w:rsidRPr="00CE4D61">
        <w:rPr>
          <w:lang w:val="lv-LV"/>
        </w:rPr>
        <w:t>Zāles pļaušanu ar  rokām ve</w:t>
      </w:r>
      <w:r>
        <w:rPr>
          <w:lang w:val="lv-LV"/>
        </w:rPr>
        <w:t>i</w:t>
      </w:r>
      <w:r w:rsidRPr="00CE4D61">
        <w:rPr>
          <w:lang w:val="lv-LV"/>
        </w:rPr>
        <w:t xml:space="preserve">c ceļa nodalījuma joslā, kur nav </w:t>
      </w:r>
      <w:r>
        <w:rPr>
          <w:lang w:val="lv-LV"/>
        </w:rPr>
        <w:t>iespējama tehnikas izmantošana.</w:t>
      </w:r>
    </w:p>
    <w:p w14:paraId="503A6737" w14:textId="77777777" w:rsidR="00B9576A" w:rsidRDefault="00B9576A" w:rsidP="00B9576A">
      <w:pPr>
        <w:rPr>
          <w:lang w:val="lv-LV"/>
        </w:rPr>
      </w:pPr>
      <w:r w:rsidRPr="00B44DB7">
        <w:rPr>
          <w:lang w:val="lv-LV"/>
        </w:rPr>
        <w:t>Pļaujot zāli ar tehniku darba gājiena platums atkarīgs no pielietotās tehnikas darba platuma, atsevišķos gadījumos, lai nodrošinātu pļaušanas pabeigtību darba gājiena platums drīkst būt šaurāks par darba platumu.</w:t>
      </w:r>
    </w:p>
    <w:p w14:paraId="6B968524" w14:textId="77777777" w:rsidR="00B9576A" w:rsidRPr="00B44DB7" w:rsidRDefault="00B9576A" w:rsidP="00B9576A">
      <w:pPr>
        <w:rPr>
          <w:lang w:val="lv-LV"/>
        </w:rPr>
      </w:pPr>
      <w:r w:rsidRPr="00B44DB7">
        <w:rPr>
          <w:lang w:val="lv-LV"/>
        </w:rPr>
        <w:t>Nopļauto zāli atstāj izklaidus uz vietas satrūdēšanai. Nopļautā zāle nedrīkst traucēt ūdens novades sistēmas darbību, nosegt vai atrasties uz kādām ceļa konstrukcijām, kas varētu negatīvi ietekmēt ceļa kostrukciju funkcionalitāti vai satiksmes drošību.</w:t>
      </w:r>
    </w:p>
    <w:p w14:paraId="087E9FF5" w14:textId="77777777" w:rsidR="00B9576A" w:rsidRPr="00B44DB7" w:rsidRDefault="00B9576A" w:rsidP="00B9576A">
      <w:pPr>
        <w:rPr>
          <w:lang w:val="lv-LV"/>
        </w:rPr>
      </w:pPr>
      <w:r w:rsidRPr="00B44DB7">
        <w:rPr>
          <w:lang w:val="lv-LV"/>
        </w:rPr>
        <w:t>Zāli ap signālstabiņiem un ceļa aprīkojuma elementiem appļauj ar rokām. Zāli ap signālstabiņiem un ceļa aprīkojuma elementiem jānopļauj ne vēlāk, kā 5 darba dienu laikā pēc mehanizētas zāles pļaušanas pabeigšanas konkrētajā ceļa posmā.</w:t>
      </w:r>
    </w:p>
    <w:p w14:paraId="7CCB2070" w14:textId="77777777" w:rsidR="00B9576A" w:rsidRPr="00BF2E64" w:rsidRDefault="00B9576A" w:rsidP="00BC6DFA">
      <w:pPr>
        <w:pStyle w:val="Heading3"/>
      </w:pPr>
      <w:r w:rsidRPr="00BF2E64">
        <w:lastRenderedPageBreak/>
        <w:t>Kvalitātes novērtējums</w:t>
      </w:r>
    </w:p>
    <w:p w14:paraId="17A86FDC" w14:textId="77777777" w:rsidR="00B9576A" w:rsidRPr="00075D54" w:rsidRDefault="00B9576A" w:rsidP="00B9576A">
      <w:r w:rsidRPr="00075D54">
        <w:t xml:space="preserve">Visā darba zonā līdzeni nopļauta zāle. Palikušo stiebru garums nedrīkst būt garāks par 10 cm. </w:t>
      </w:r>
    </w:p>
    <w:p w14:paraId="33D81879" w14:textId="77777777" w:rsidR="00B9576A" w:rsidRPr="00075D54" w:rsidRDefault="00B9576A" w:rsidP="00B9576A">
      <w:r w:rsidRPr="00075D54">
        <w:t xml:space="preserve">Nopļautā zāle nedrīkst traucēt ūdens </w:t>
      </w:r>
      <w:r>
        <w:t>no</w:t>
      </w:r>
      <w:r w:rsidRPr="00075D54">
        <w:t>vades sistēmas darbu  piegružot ietves, pieturvietu platformas un brauktuvi</w:t>
      </w:r>
    </w:p>
    <w:p w14:paraId="042FB3BA" w14:textId="77777777" w:rsidR="00B9576A" w:rsidRPr="00BF2E64" w:rsidRDefault="00B9576A" w:rsidP="00BC6DFA">
      <w:pPr>
        <w:pStyle w:val="Heading3"/>
      </w:pPr>
      <w:r w:rsidRPr="00BF2E64">
        <w:t>Darba daudzuma uzmērīšana</w:t>
      </w:r>
    </w:p>
    <w:p w14:paraId="350E8AE9" w14:textId="77777777" w:rsidR="00B9576A" w:rsidRDefault="00B9576A" w:rsidP="00B9576A">
      <w:r>
        <w:t>Ar rokām nopļautās zāles platība jāuzmēra kvadrātmetros – m²</w:t>
      </w:r>
    </w:p>
    <w:p w14:paraId="09F3EA29" w14:textId="69A3CD78" w:rsidR="00B9576A" w:rsidRDefault="00B9576A" w:rsidP="00B9576A">
      <w:r>
        <w:t>Ar tehniku nopļautu zāli jāu</w:t>
      </w:r>
      <w:r w:rsidRPr="00075D54">
        <w:t>zmēra zāles pļāvēja darba gājienu garumu paralēli ceļa asij</w:t>
      </w:r>
      <w:r>
        <w:t xml:space="preserve"> kilometros – pārg.km,</w:t>
      </w:r>
      <w:r w:rsidRPr="00091FF7">
        <w:t xml:space="preserve"> </w:t>
      </w:r>
      <w:r w:rsidRPr="00A637D1">
        <w:t>vai jāuzmēra atbilstoši Ceļu specikāciju</w:t>
      </w:r>
      <w:r>
        <w:t xml:space="preserve"> </w:t>
      </w:r>
      <w:r>
        <w:fldChar w:fldCharType="begin"/>
      </w:r>
      <w:r>
        <w:instrText xml:space="preserve"> REF _Ref251245516 \r \h </w:instrText>
      </w:r>
      <w:r>
        <w:fldChar w:fldCharType="separate"/>
      </w:r>
      <w:r w:rsidR="007D61E4">
        <w:t>2.6.4.1</w:t>
      </w:r>
      <w:r>
        <w:fldChar w:fldCharType="end"/>
      </w:r>
      <w:r>
        <w:t xml:space="preserve"> </w:t>
      </w:r>
      <w:r w:rsidRPr="00A637D1">
        <w:t>punktā noteiktajam nopļautais laukums hektāros</w:t>
      </w:r>
      <w:r>
        <w:t xml:space="preserve"> –</w:t>
      </w:r>
      <w:r w:rsidRPr="00A637D1">
        <w:t xml:space="preserve"> ha</w:t>
      </w:r>
      <w:r>
        <w:t>.</w:t>
      </w:r>
    </w:p>
    <w:p w14:paraId="6D6ACE61" w14:textId="77777777" w:rsidR="00B9576A" w:rsidRDefault="00B9576A" w:rsidP="00B9576A">
      <w:r w:rsidRPr="00075D54">
        <w:t xml:space="preserve">Ja izpļaujamās zāles joslas platums ir līdz 1,6 m, to </w:t>
      </w:r>
      <w:r>
        <w:t>uzskata par</w:t>
      </w:r>
      <w:r w:rsidRPr="00075D54">
        <w:t xml:space="preserve"> vienu veselu gājienu, neatkarīgi no veikto darba gājienu skaita.</w:t>
      </w:r>
    </w:p>
    <w:p w14:paraId="357C54E0" w14:textId="4E61C5BC" w:rsidR="00B9576A" w:rsidRDefault="00B9576A" w:rsidP="002428B5">
      <w:pPr>
        <w:pStyle w:val="Heading2"/>
      </w:pPr>
      <w:r>
        <w:br w:type="page"/>
      </w:r>
      <w:bookmarkStart w:id="5310" w:name="_Toc279316686"/>
      <w:bookmarkStart w:id="5311" w:name="_Toc41475092"/>
      <w:r w:rsidRPr="00075D54">
        <w:lastRenderedPageBreak/>
        <w:t xml:space="preserve">Latvāņu </w:t>
      </w:r>
      <w:bookmarkEnd w:id="5310"/>
      <w:r>
        <w:t>iznīcināšana</w:t>
      </w:r>
      <w:bookmarkEnd w:id="5311"/>
    </w:p>
    <w:p w14:paraId="7DD0F61B" w14:textId="77777777" w:rsidR="00B9576A" w:rsidRDefault="00B9576A" w:rsidP="00B9576A">
      <w:r>
        <w:t>Latvāņu iznīcināšanu paredz, lai i</w:t>
      </w:r>
      <w:r w:rsidRPr="00075D54">
        <w:t>erobežot</w:t>
      </w:r>
      <w:r>
        <w:t>u</w:t>
      </w:r>
      <w:r w:rsidRPr="00075D54">
        <w:t xml:space="preserve"> latvāņu izplatību.</w:t>
      </w:r>
    </w:p>
    <w:p w14:paraId="547E56C1" w14:textId="77777777" w:rsidR="00B9576A" w:rsidRDefault="00B9576A" w:rsidP="00BC6DFA">
      <w:pPr>
        <w:pStyle w:val="Heading3"/>
      </w:pPr>
      <w:r>
        <w:t>Darba nosaukums</w:t>
      </w:r>
    </w:p>
    <w:p w14:paraId="0DD30827" w14:textId="77777777" w:rsidR="00B9576A" w:rsidRDefault="00B9576A" w:rsidP="00B04A1B">
      <w:pPr>
        <w:numPr>
          <w:ilvl w:val="0"/>
          <w:numId w:val="116"/>
        </w:numPr>
      </w:pPr>
      <w:r>
        <w:t>Latvāņu pļaušana ceļa nodalījuma joslā – ha</w:t>
      </w:r>
    </w:p>
    <w:p w14:paraId="73EC7211" w14:textId="77777777" w:rsidR="00B9576A" w:rsidRPr="00CE573D" w:rsidRDefault="00B9576A" w:rsidP="00B04A1B">
      <w:pPr>
        <w:numPr>
          <w:ilvl w:val="0"/>
          <w:numId w:val="116"/>
        </w:numPr>
      </w:pPr>
      <w:r>
        <w:t>Atsevišķa latvāņa likvidācija – gab</w:t>
      </w:r>
    </w:p>
    <w:p w14:paraId="50E0F554" w14:textId="77777777" w:rsidR="00B9576A" w:rsidRDefault="00B9576A" w:rsidP="00BC6DFA">
      <w:pPr>
        <w:pStyle w:val="Heading3"/>
      </w:pPr>
      <w:r w:rsidRPr="00BF2E64">
        <w:t>Definīcijas</w:t>
      </w:r>
    </w:p>
    <w:p w14:paraId="61307ACB" w14:textId="77777777" w:rsidR="00B9576A" w:rsidRPr="00914146" w:rsidRDefault="00B9576A" w:rsidP="00B9576A">
      <w:r>
        <w:t>..</w:t>
      </w:r>
      <w:r w:rsidRPr="00940BAE">
        <w:t>.</w:t>
      </w:r>
    </w:p>
    <w:p w14:paraId="1BE3B170" w14:textId="77777777" w:rsidR="00B9576A" w:rsidRPr="00BF2E64" w:rsidRDefault="00B9576A" w:rsidP="00BC6DFA">
      <w:pPr>
        <w:pStyle w:val="Heading3"/>
      </w:pPr>
      <w:r w:rsidRPr="00BF2E64">
        <w:t>Darba apraksts</w:t>
      </w:r>
    </w:p>
    <w:p w14:paraId="091ADA8D" w14:textId="77777777" w:rsidR="00B9576A" w:rsidRPr="00BF2E64" w:rsidRDefault="00B9576A" w:rsidP="00B9576A">
      <w:r>
        <w:t>Latvāņu iznīcināšana ietver latvāņu platību nopļaušanu vai atsevišķa latvāņa likvidāciju.</w:t>
      </w:r>
    </w:p>
    <w:p w14:paraId="663F03ED" w14:textId="77777777" w:rsidR="00B9576A" w:rsidRPr="00BF2E64" w:rsidRDefault="00B9576A" w:rsidP="00BC6DFA">
      <w:pPr>
        <w:pStyle w:val="Heading3"/>
      </w:pPr>
      <w:r w:rsidRPr="00BF2E64">
        <w:t>Materiāli</w:t>
      </w:r>
    </w:p>
    <w:p w14:paraId="1A86777D" w14:textId="77777777" w:rsidR="00B9576A" w:rsidRPr="00BF2E64" w:rsidRDefault="00B9576A" w:rsidP="00B9576A">
      <w:r>
        <w:t>..</w:t>
      </w:r>
      <w:r w:rsidRPr="003A0E53">
        <w:t>.</w:t>
      </w:r>
    </w:p>
    <w:p w14:paraId="33A2A877" w14:textId="77777777" w:rsidR="00B9576A" w:rsidRPr="00BF2E64" w:rsidRDefault="00B9576A" w:rsidP="00BC6DFA">
      <w:pPr>
        <w:pStyle w:val="Heading3"/>
      </w:pPr>
      <w:r w:rsidRPr="00BF2E64">
        <w:t>Iekārtas</w:t>
      </w:r>
    </w:p>
    <w:p w14:paraId="02259D99" w14:textId="77777777" w:rsidR="00B9576A" w:rsidRPr="00BF2E64" w:rsidRDefault="00B9576A" w:rsidP="00B9576A">
      <w:r>
        <w:t>...</w:t>
      </w:r>
    </w:p>
    <w:p w14:paraId="781BAB2E" w14:textId="77777777" w:rsidR="00B9576A" w:rsidRDefault="00B9576A" w:rsidP="00BC6DFA">
      <w:pPr>
        <w:pStyle w:val="Heading3"/>
      </w:pPr>
      <w:r w:rsidRPr="00BF2E64">
        <w:t>Darba izpilde</w:t>
      </w:r>
    </w:p>
    <w:p w14:paraId="5882F12F" w14:textId="77777777" w:rsidR="00B9576A" w:rsidRDefault="00B9576A" w:rsidP="00B9576A">
      <w:pPr>
        <w:rPr>
          <w:lang w:val="lv-LV"/>
        </w:rPr>
      </w:pPr>
      <w:r>
        <w:rPr>
          <w:lang w:val="lv-LV"/>
        </w:rPr>
        <w:t>Latvāņus izpļauj</w:t>
      </w:r>
      <w:r w:rsidRPr="00490BE1">
        <w:rPr>
          <w:lang w:val="lv-LV"/>
        </w:rPr>
        <w:t xml:space="preserve"> </w:t>
      </w:r>
      <w:r>
        <w:rPr>
          <w:lang w:val="lv-LV"/>
        </w:rPr>
        <w:t xml:space="preserve">kopā ar krūmiem. </w:t>
      </w:r>
      <w:r w:rsidRPr="00490BE1">
        <w:rPr>
          <w:lang w:val="lv-LV"/>
        </w:rPr>
        <w:t xml:space="preserve">Darbu </w:t>
      </w:r>
      <w:r>
        <w:rPr>
          <w:lang w:val="lv-LV"/>
        </w:rPr>
        <w:t>jā</w:t>
      </w:r>
      <w:r w:rsidRPr="00490BE1">
        <w:rPr>
          <w:lang w:val="lv-LV"/>
        </w:rPr>
        <w:t>veic pirms latvāņu ziedkopas izveidošanās.</w:t>
      </w:r>
    </w:p>
    <w:p w14:paraId="326B7104" w14:textId="77777777" w:rsidR="00B9576A" w:rsidRPr="00490BE1" w:rsidRDefault="00B9576A" w:rsidP="00B9576A">
      <w:pPr>
        <w:rPr>
          <w:lang w:val="lv-LV"/>
        </w:rPr>
      </w:pPr>
      <w:r>
        <w:rPr>
          <w:lang w:val="lv-LV"/>
        </w:rPr>
        <w:t>Likvidējot atsevišķus latvāņus, jānogriež latvāņa ziedu čemurs</w:t>
      </w:r>
      <w:r w:rsidRPr="00490BE1">
        <w:rPr>
          <w:lang w:val="lv-LV"/>
        </w:rPr>
        <w:t xml:space="preserve"> vai </w:t>
      </w:r>
      <w:r>
        <w:rPr>
          <w:lang w:val="lv-LV"/>
        </w:rPr>
        <w:t xml:space="preserve">jāizdur centrālās rozetes. </w:t>
      </w:r>
      <w:r w:rsidRPr="00490BE1">
        <w:rPr>
          <w:lang w:val="lv-LV"/>
        </w:rPr>
        <w:t xml:space="preserve">Ziedkopas ar sēklu </w:t>
      </w:r>
      <w:r>
        <w:rPr>
          <w:lang w:val="lv-LV"/>
        </w:rPr>
        <w:t>jā</w:t>
      </w:r>
      <w:r w:rsidRPr="00490BE1">
        <w:rPr>
          <w:lang w:val="lv-LV"/>
        </w:rPr>
        <w:t>sadedzina</w:t>
      </w:r>
      <w:r>
        <w:rPr>
          <w:lang w:val="lv-LV"/>
        </w:rPr>
        <w:t>.</w:t>
      </w:r>
    </w:p>
    <w:p w14:paraId="5EDB713B" w14:textId="77777777" w:rsidR="00B9576A" w:rsidRPr="00B44DB7" w:rsidRDefault="00B9576A" w:rsidP="00B9576A">
      <w:pPr>
        <w:rPr>
          <w:lang w:val="lv-LV"/>
        </w:rPr>
      </w:pPr>
      <w:r w:rsidRPr="00B44DB7">
        <w:rPr>
          <w:lang w:val="lv-LV"/>
        </w:rPr>
        <w:t>Izpildot darbu jāievēro 2008.gada 14.jūlijā apstiprināto MK noteikumu Nr.559 „Invazīvo augu sugas – Sosnovska latvāņa – izplatības ierobežošanas noteikumi” 3. nodaļas „Darba aizsardzība prasības”:</w:t>
      </w:r>
    </w:p>
    <w:p w14:paraId="2393C8EA" w14:textId="77777777" w:rsidR="00B9576A" w:rsidRPr="00B44DB7" w:rsidRDefault="00B9576A" w:rsidP="00B9576A">
      <w:pPr>
        <w:rPr>
          <w:i/>
          <w:lang w:val="lv-LV"/>
        </w:rPr>
      </w:pPr>
      <w:r w:rsidRPr="00B44DB7">
        <w:rPr>
          <w:i/>
          <w:lang w:val="lv-LV"/>
        </w:rPr>
        <w:t>27. Latvāņa izplatības ierobežošanas pasākumus veic pilngadīga persona.</w:t>
      </w:r>
    </w:p>
    <w:p w14:paraId="778F82BC" w14:textId="77777777" w:rsidR="00B9576A" w:rsidRPr="00B44DB7" w:rsidRDefault="00B9576A" w:rsidP="00B9576A">
      <w:pPr>
        <w:rPr>
          <w:i/>
          <w:lang w:val="lv-LV"/>
        </w:rPr>
      </w:pPr>
      <w:r w:rsidRPr="00B44DB7">
        <w:rPr>
          <w:i/>
          <w:lang w:val="lv-LV"/>
        </w:rPr>
        <w:t>28. Veicot latvāņa ierobežošanas pasākumus, pasākumu veicējs lieto:</w:t>
      </w:r>
    </w:p>
    <w:p w14:paraId="57975C4F" w14:textId="77777777" w:rsidR="00B9576A" w:rsidRPr="00B44DB7" w:rsidRDefault="00B9576A" w:rsidP="00B9576A">
      <w:pPr>
        <w:rPr>
          <w:i/>
          <w:lang w:val="lv-LV"/>
        </w:rPr>
      </w:pPr>
      <w:r w:rsidRPr="00B44DB7">
        <w:rPr>
          <w:i/>
          <w:lang w:val="lv-LV"/>
        </w:rPr>
        <w:t>28.1.individuālos darba aizsardzībaslīdzekļus (šķidrumu, necaurlaidīgu  apģērbu, gumijas zābakus, gumijas aizsargcimdus, neaizsvīstošu sejas aizsargmasku un aizsargbrilles, kas aizsargā pret latvāņa sūnšulas nokļūšanu uz sejas);</w:t>
      </w:r>
    </w:p>
    <w:p w14:paraId="64BD1FD5" w14:textId="77777777" w:rsidR="00B9576A" w:rsidRPr="00B44DB7" w:rsidRDefault="00B9576A" w:rsidP="00B9576A">
      <w:pPr>
        <w:rPr>
          <w:i/>
          <w:lang w:val="lv-LV"/>
        </w:rPr>
      </w:pPr>
      <w:r w:rsidRPr="00B44DB7">
        <w:rPr>
          <w:i/>
          <w:lang w:val="lv-LV"/>
        </w:rPr>
        <w:t>28.2.ūdeni un ziepes aprīkojuma atbrīvošanai no latvāņa šūnsulas;</w:t>
      </w:r>
    </w:p>
    <w:p w14:paraId="467B261D" w14:textId="77777777" w:rsidR="00B9576A" w:rsidRPr="00B44DB7" w:rsidRDefault="00B9576A" w:rsidP="00B9576A">
      <w:pPr>
        <w:rPr>
          <w:i/>
          <w:lang w:val="lv-LV"/>
        </w:rPr>
      </w:pPr>
      <w:r w:rsidRPr="00B44DB7">
        <w:rPr>
          <w:i/>
          <w:lang w:val="lv-LV"/>
        </w:rPr>
        <w:t>29. Pēc pasākumu veikšanas individuālos darba aizsardzības līdzekļus, tehniku, iekārtas un instrumentus noskalo ar ūdeni noteiktā secībā, lai nepieļautu nejaušu latvāņa šūnsulas saskari ar atklātām ķermeņa daļām.</w:t>
      </w:r>
    </w:p>
    <w:p w14:paraId="7D720A69" w14:textId="77777777" w:rsidR="00B9576A" w:rsidRPr="00B44DB7" w:rsidRDefault="00B9576A" w:rsidP="00B9576A">
      <w:pPr>
        <w:rPr>
          <w:i/>
          <w:lang w:val="lv-LV"/>
        </w:rPr>
      </w:pPr>
      <w:r w:rsidRPr="00B44DB7">
        <w:rPr>
          <w:i/>
          <w:lang w:val="lv-LV"/>
        </w:rPr>
        <w:t>30. Ja latvāņa šūnsula:</w:t>
      </w:r>
    </w:p>
    <w:p w14:paraId="1B066338" w14:textId="77777777" w:rsidR="00B9576A" w:rsidRPr="00B44DB7" w:rsidRDefault="00B9576A" w:rsidP="00B9576A">
      <w:pPr>
        <w:rPr>
          <w:i/>
          <w:lang w:val="lv-LV"/>
        </w:rPr>
      </w:pPr>
      <w:r w:rsidRPr="00B44DB7">
        <w:rPr>
          <w:i/>
          <w:lang w:val="lv-LV"/>
        </w:rPr>
        <w:t>30.1. ir nokļuvusi uz ādas, cietušais izsargājas no atkārtotas saskares ar augiem un cenšas izvairīties no tiešiem saules stariem un apgaismojuma, kas veicina audu bojājumus:</w:t>
      </w:r>
    </w:p>
    <w:p w14:paraId="5F192599" w14:textId="77777777" w:rsidR="00B9576A" w:rsidRPr="00B44DB7" w:rsidRDefault="00B9576A" w:rsidP="00B9576A">
      <w:pPr>
        <w:rPr>
          <w:i/>
          <w:lang w:val="lv-LV"/>
        </w:rPr>
      </w:pPr>
      <w:r w:rsidRPr="00B44DB7">
        <w:rPr>
          <w:i/>
          <w:lang w:val="lv-LV"/>
        </w:rPr>
        <w:t>30.2. ir skārusi atklātas ķermeņa daļas, tās nekavējoties mazgā ar ūdeni un ziepēm 15 minūtes;</w:t>
      </w:r>
    </w:p>
    <w:p w14:paraId="62C438A5" w14:textId="77777777" w:rsidR="00B9576A" w:rsidRPr="00B44DB7" w:rsidRDefault="00B9576A" w:rsidP="00B9576A">
      <w:pPr>
        <w:rPr>
          <w:i/>
          <w:lang w:val="lv-LV"/>
        </w:rPr>
      </w:pPr>
      <w:r w:rsidRPr="00B44DB7">
        <w:rPr>
          <w:i/>
          <w:lang w:val="lv-LV"/>
        </w:rPr>
        <w:t>30.3. ir nonākusi acīs vai uz mutes gļotādas, nekavējoties skalo acis vai muti ar tīru ūdeni.</w:t>
      </w:r>
    </w:p>
    <w:p w14:paraId="1CBDF885" w14:textId="77777777" w:rsidR="00B9576A" w:rsidRPr="00B44DB7" w:rsidRDefault="00B9576A" w:rsidP="00B9576A">
      <w:pPr>
        <w:rPr>
          <w:i/>
          <w:lang w:val="lv-LV"/>
        </w:rPr>
      </w:pPr>
      <w:r w:rsidRPr="00B44DB7">
        <w:rPr>
          <w:i/>
          <w:lang w:val="lv-LV"/>
        </w:rPr>
        <w:lastRenderedPageBreak/>
        <w:t>31. Cietušais pēc saskares ar latvāņu šūnsulu uzturas vēsās, aptumšotās telpās vai ēnā, uzsedz vieglu, tīru kokvilnas audumu un dzer daudz šķidruma (minerālūdeni, ūdeni, siltu tēju).</w:t>
      </w:r>
    </w:p>
    <w:p w14:paraId="3EF3D358" w14:textId="77777777" w:rsidR="00B9576A" w:rsidRPr="00B44DB7" w:rsidRDefault="00B9576A" w:rsidP="00B9576A">
      <w:pPr>
        <w:rPr>
          <w:lang w:val="lv-LV"/>
        </w:rPr>
      </w:pPr>
      <w:r w:rsidRPr="00B44DB7">
        <w:rPr>
          <w:lang w:val="lv-LV"/>
        </w:rPr>
        <w:t>Dodoties pļaut latvāni, jāņem līdzi - ūdens cimdu, roku, aizsargtērpu un instrumentu mazgāšanai.</w:t>
      </w:r>
    </w:p>
    <w:p w14:paraId="2AFFA652" w14:textId="77777777" w:rsidR="00B9576A" w:rsidRPr="00B44DB7" w:rsidRDefault="00B9576A" w:rsidP="00B9576A">
      <w:pPr>
        <w:rPr>
          <w:lang w:val="lv-LV"/>
        </w:rPr>
      </w:pPr>
      <w:r w:rsidRPr="00B44DB7">
        <w:rPr>
          <w:lang w:val="lv-LV"/>
        </w:rPr>
        <w:t xml:space="preserve">Latvāņa pļaušanu veic atbilstoši 2008.gada 14. jūlija MK noteikumu Nr 559 pielikuma „Latvāņa izplatības ierobežošanas metodes” nodaļas 1.4.”Nopļaušana ar traktorvilkmes vai roku darbināmu tehniku” prasībām: </w:t>
      </w:r>
    </w:p>
    <w:p w14:paraId="2C9C58FA" w14:textId="77777777" w:rsidR="00B9576A" w:rsidRPr="00EE0B9F" w:rsidRDefault="00B9576A" w:rsidP="00B9576A">
      <w:pPr>
        <w:rPr>
          <w:i/>
        </w:rPr>
      </w:pPr>
      <w:r w:rsidRPr="00EE0B9F">
        <w:rPr>
          <w:i/>
        </w:rPr>
        <w:t>10. Ja iespējams, ar latvāni invadētajās teritorijās izmanto traktorvilkmes tehniku. Teritorijās, kur tas nav iespējams (mežmalās, augstās nogāzēs un citās ierobežotās vietās), pļauj ar rokas instrumentiem. Atklātās platībās izmanto traktorvilkmes pļaujmašīnas ar rotora tipa darbīgo daļu. Ceļmalās, uzbērumu nogāzēs, grāvmalās un vietās ar nelīdzenu reljefu, kur tas iespējams, latvāni pļauj ar traktoriem uzkarināmu pļāvēju – smalcinātāju, kura darbīgā daļa – rotors – ir paceļams, nolaižams vai noturams leņķī paralēli augsnes virskārtai.</w:t>
      </w:r>
    </w:p>
    <w:p w14:paraId="050E49B6" w14:textId="77777777" w:rsidR="00B9576A" w:rsidRPr="00EE0B9F" w:rsidRDefault="00B9576A" w:rsidP="00B9576A">
      <w:pPr>
        <w:rPr>
          <w:i/>
        </w:rPr>
      </w:pPr>
      <w:r w:rsidRPr="00EE0B9F">
        <w:rPr>
          <w:i/>
        </w:rPr>
        <w:t>11. Ar traktorvilkmes tehniku pļauj apmēram 2-3 reizes veģetācijas periodā atkarībā no latvāņa ataugšanas ātruma. Ar rokas instrumentiem pļauj, kad latvānis ir sasniedzis 15 – 20 cm augstumu, vidēji ik pēc 2-3 nedēļām atkarībā no latvāņa ataugšanas ātruma. Ja atsevišķās vietās jau izveidojušās ziedkopas un sākušas veidoties sēklas, ziedkopas izgriež un iznīcina sadedzinot.</w:t>
      </w:r>
    </w:p>
    <w:p w14:paraId="102E8B42" w14:textId="77777777" w:rsidR="00B9576A" w:rsidRPr="00EE0B9F" w:rsidRDefault="00B9576A" w:rsidP="00B9576A">
      <w:pPr>
        <w:rPr>
          <w:i/>
        </w:rPr>
      </w:pPr>
      <w:r w:rsidRPr="00EE0B9F">
        <w:rPr>
          <w:i/>
        </w:rPr>
        <w:t>12. Divreizēja vai trīsreizēja latvāņa pļaušana neļauj latvānim izveidot ziedkopas, līdz ar to ierobežo sēklu izplatīšanu. Vienreizēja galvenās ziedkopas pļaušana ziedēšanas sākumā, novēršot sēklu veidošanos, ir līdzvērtīga trīsreizējai latvāņu apļaušanai. Pļaušana ziedkopas ziedēšanas sākumā ir veicama vienu reizi, bet pļaušanas process ir apgrūtināts (liela augu zaļmasa) un rada lielāku risku apdedzināties nekā vairākkārtēja pļaušana.</w:t>
      </w:r>
    </w:p>
    <w:p w14:paraId="64A12908" w14:textId="77777777" w:rsidR="00B9576A" w:rsidRPr="00EE0B9F" w:rsidRDefault="00B9576A" w:rsidP="00B9576A">
      <w:pPr>
        <w:rPr>
          <w:i/>
        </w:rPr>
      </w:pPr>
      <w:r w:rsidRPr="00EE0B9F">
        <w:rPr>
          <w:i/>
        </w:rPr>
        <w:t>13. Lai nopļautie latvāņi netraucētu ūdens aizvades sistēmas darbību, iespēju robežās zaļo masu novāc.</w:t>
      </w:r>
    </w:p>
    <w:p w14:paraId="15B011BE" w14:textId="77777777" w:rsidR="00B9576A" w:rsidRPr="00914146" w:rsidRDefault="00B9576A" w:rsidP="00B9576A">
      <w:r w:rsidRPr="00EE0B9F">
        <w:rPr>
          <w:i/>
        </w:rPr>
        <w:t>14. Paņēmienu (kā pamata vai papildus paņēmienu) lieto regulāri vismaz 6-8 gadus līdz latvāņa iznicināšanai</w:t>
      </w:r>
      <w:r>
        <w:rPr>
          <w:i/>
        </w:rPr>
        <w:t>.</w:t>
      </w:r>
    </w:p>
    <w:p w14:paraId="1EA566D7" w14:textId="77777777" w:rsidR="00B9576A" w:rsidRPr="00BF2E64" w:rsidRDefault="00B9576A" w:rsidP="00BC6DFA">
      <w:pPr>
        <w:pStyle w:val="Heading3"/>
      </w:pPr>
      <w:r w:rsidRPr="00BF2E64">
        <w:t>Kvalitātes novērtējums</w:t>
      </w:r>
    </w:p>
    <w:p w14:paraId="4A66FE27" w14:textId="77777777" w:rsidR="00B9576A" w:rsidRDefault="00B9576A" w:rsidP="00B9576A">
      <w:r w:rsidRPr="00EE0B9F">
        <w:t>Nopļautie latv</w:t>
      </w:r>
      <w:r>
        <w:t xml:space="preserve">āņi un atvases nedrīkst traucēt </w:t>
      </w:r>
      <w:r w:rsidRPr="00EE0B9F">
        <w:t xml:space="preserve">ūdens </w:t>
      </w:r>
      <w:r>
        <w:t>no</w:t>
      </w:r>
      <w:r w:rsidRPr="00EE0B9F">
        <w:t>vades sistēmas darbu, piegružot ietves, pieturvietu platformas un brauktuvi.</w:t>
      </w:r>
    </w:p>
    <w:p w14:paraId="6C30F2E9" w14:textId="77777777" w:rsidR="00B9576A" w:rsidRPr="00833254" w:rsidRDefault="00B9576A" w:rsidP="00B9576A">
      <w:r>
        <w:rPr>
          <w:lang w:val="lv-LV"/>
        </w:rPr>
        <w:t>Pēc atsevišķu latvānu likvidēšanas ceļa nodalījuma joslā nedrīkst palikt</w:t>
      </w:r>
      <w:r w:rsidRPr="00CE573D">
        <w:rPr>
          <w:lang w:val="lv-LV"/>
        </w:rPr>
        <w:t xml:space="preserve"> latvā</w:t>
      </w:r>
      <w:r>
        <w:rPr>
          <w:lang w:val="lv-LV"/>
        </w:rPr>
        <w:t xml:space="preserve">ņi ar nenogrieztu ziedu čemuru </w:t>
      </w:r>
      <w:r w:rsidRPr="00CE573D">
        <w:rPr>
          <w:lang w:val="lv-LV"/>
        </w:rPr>
        <w:t>centrālo rozeti.</w:t>
      </w:r>
    </w:p>
    <w:p w14:paraId="2CE3BF32" w14:textId="77777777" w:rsidR="00B9576A" w:rsidRPr="00BF2E64" w:rsidRDefault="00B9576A" w:rsidP="00BC6DFA">
      <w:pPr>
        <w:pStyle w:val="Heading3"/>
      </w:pPr>
      <w:r w:rsidRPr="00BF2E64">
        <w:t>Darba daudzuma uzmērīšana</w:t>
      </w:r>
    </w:p>
    <w:p w14:paraId="382AA008" w14:textId="77777777" w:rsidR="00B9576A" w:rsidRDefault="00B9576A" w:rsidP="00B9576A">
      <w:r w:rsidRPr="00075D54">
        <w:t>Nopļautais laukums</w:t>
      </w:r>
      <w:r>
        <w:t xml:space="preserve"> jāuzmēra hektāros – ha.</w:t>
      </w:r>
    </w:p>
    <w:p w14:paraId="564A1597" w14:textId="77777777" w:rsidR="00B9576A" w:rsidRDefault="00B9576A" w:rsidP="00B9576A">
      <w:r>
        <w:t>Likvidētos atsevišķos latvāņus jāuzskaita gabalos – gab.</w:t>
      </w:r>
    </w:p>
    <w:p w14:paraId="732B3504" w14:textId="13ACB1B7" w:rsidR="00B9576A" w:rsidRDefault="00B9576A" w:rsidP="002428B5">
      <w:pPr>
        <w:pStyle w:val="Heading2"/>
      </w:pPr>
      <w:r>
        <w:br w:type="page"/>
      </w:r>
      <w:bookmarkStart w:id="5312" w:name="_Toc279316690"/>
      <w:bookmarkStart w:id="5313" w:name="_Toc41475093"/>
      <w:r w:rsidRPr="009825A3">
        <w:lastRenderedPageBreak/>
        <w:t>Dzīvžogu apgriešana</w:t>
      </w:r>
      <w:bookmarkEnd w:id="5312"/>
      <w:bookmarkEnd w:id="5313"/>
    </w:p>
    <w:p w14:paraId="5B9DE19F" w14:textId="77777777" w:rsidR="00B9576A" w:rsidRDefault="00B9576A" w:rsidP="00B9576A">
      <w:r>
        <w:t xml:space="preserve">Dzīvžogu apgriešanu paredz, lai saglabātu funkcionālajiem mērķiem </w:t>
      </w:r>
      <w:r w:rsidRPr="009825A3">
        <w:t>atbilstošus izveidotos apstādījumus.</w:t>
      </w:r>
    </w:p>
    <w:p w14:paraId="52E584AD" w14:textId="77777777" w:rsidR="00B9576A" w:rsidRDefault="00B9576A" w:rsidP="00BC6DFA">
      <w:pPr>
        <w:pStyle w:val="Heading3"/>
      </w:pPr>
      <w:r>
        <w:t>Darba nosaukums</w:t>
      </w:r>
    </w:p>
    <w:p w14:paraId="4A1FBA9D" w14:textId="77777777" w:rsidR="00B9576A" w:rsidRDefault="00B9576A" w:rsidP="00B04A1B">
      <w:pPr>
        <w:numPr>
          <w:ilvl w:val="0"/>
          <w:numId w:val="117"/>
        </w:numPr>
      </w:pPr>
      <w:r>
        <w:t>Dzīvžogu apgriešana ar rokas darba rīkiem – m²</w:t>
      </w:r>
    </w:p>
    <w:p w14:paraId="3E46E3BD" w14:textId="77777777" w:rsidR="00B9576A" w:rsidRPr="00414536" w:rsidRDefault="00B9576A" w:rsidP="00B04A1B">
      <w:pPr>
        <w:numPr>
          <w:ilvl w:val="0"/>
          <w:numId w:val="117"/>
        </w:numPr>
      </w:pPr>
      <w:r>
        <w:t>Dzīvžogu mehanizēta apgriešana – m²</w:t>
      </w:r>
    </w:p>
    <w:p w14:paraId="409BA72C" w14:textId="77777777" w:rsidR="00B9576A" w:rsidRDefault="00B9576A" w:rsidP="00BC6DFA">
      <w:pPr>
        <w:pStyle w:val="Heading3"/>
      </w:pPr>
      <w:r w:rsidRPr="00BF2E64">
        <w:t>Definīcijas</w:t>
      </w:r>
    </w:p>
    <w:p w14:paraId="2E6910D6" w14:textId="77777777" w:rsidR="00B9576A" w:rsidRPr="00914146" w:rsidRDefault="00B9576A" w:rsidP="00B9576A">
      <w:r>
        <w:t>..</w:t>
      </w:r>
      <w:r w:rsidRPr="00940BAE">
        <w:t>.</w:t>
      </w:r>
    </w:p>
    <w:p w14:paraId="0FB7B105" w14:textId="77777777" w:rsidR="00B9576A" w:rsidRPr="00BF2E64" w:rsidRDefault="00B9576A" w:rsidP="00BC6DFA">
      <w:pPr>
        <w:pStyle w:val="Heading3"/>
      </w:pPr>
      <w:r w:rsidRPr="00BF2E64">
        <w:t>Darba apraksts</w:t>
      </w:r>
    </w:p>
    <w:p w14:paraId="150EC70A" w14:textId="77777777" w:rsidR="00B9576A" w:rsidRPr="00BF2E64" w:rsidRDefault="00B9576A" w:rsidP="00B9576A">
      <w:r>
        <w:t>Dzīvžogu apgriešana ietver</w:t>
      </w:r>
      <w:r>
        <w:rPr>
          <w:iCs/>
        </w:rPr>
        <w:t xml:space="preserve"> dzīvžoga apgriešanu, veidojot nepieciešamo vainagu un a</w:t>
      </w:r>
      <w:r w:rsidRPr="009825A3">
        <w:t xml:space="preserve">tgriezumu </w:t>
      </w:r>
      <w:r>
        <w:t>aizvākšanu.</w:t>
      </w:r>
    </w:p>
    <w:p w14:paraId="72F68347" w14:textId="77777777" w:rsidR="00B9576A" w:rsidRPr="00BF2E64" w:rsidRDefault="00B9576A" w:rsidP="00BC6DFA">
      <w:pPr>
        <w:pStyle w:val="Heading3"/>
      </w:pPr>
      <w:r w:rsidRPr="00BF2E64">
        <w:t>Materiāli</w:t>
      </w:r>
    </w:p>
    <w:p w14:paraId="761720EB" w14:textId="77777777" w:rsidR="00B9576A" w:rsidRPr="00BF2E64" w:rsidRDefault="00B9576A" w:rsidP="00B9576A">
      <w:r>
        <w:t>..</w:t>
      </w:r>
      <w:r w:rsidRPr="003A0E53">
        <w:t>.</w:t>
      </w:r>
    </w:p>
    <w:p w14:paraId="7056C763" w14:textId="77777777" w:rsidR="00B9576A" w:rsidRPr="00BF2E64" w:rsidRDefault="00B9576A" w:rsidP="00BC6DFA">
      <w:pPr>
        <w:pStyle w:val="Heading3"/>
      </w:pPr>
      <w:r w:rsidRPr="00BF2E64">
        <w:t>Iekārtas</w:t>
      </w:r>
    </w:p>
    <w:p w14:paraId="4C2C1015" w14:textId="77777777" w:rsidR="00B9576A" w:rsidRPr="00B770A7" w:rsidRDefault="00B9576A" w:rsidP="00B9576A">
      <w:pPr>
        <w:rPr>
          <w:b/>
          <w:szCs w:val="20"/>
          <w:lang w:eastAsia="lv-LV"/>
        </w:rPr>
      </w:pPr>
      <w:r>
        <w:rPr>
          <w:lang w:val="lv-LV"/>
        </w:rPr>
        <w:t>Mehanizētai d</w:t>
      </w:r>
      <w:r w:rsidRPr="00B770A7">
        <w:rPr>
          <w:lang w:val="lv-LV"/>
        </w:rPr>
        <w:t xml:space="preserve">zīvžogu apgriešanai </w:t>
      </w:r>
      <w:r>
        <w:rPr>
          <w:lang w:val="lv-LV"/>
        </w:rPr>
        <w:t xml:space="preserve">jāizmanto uz pašgājējtehnikas </w:t>
      </w:r>
      <w:r w:rsidRPr="00B770A7">
        <w:rPr>
          <w:lang w:val="lv-LV"/>
        </w:rPr>
        <w:t>uzkarināti griezējinstrumenti.</w:t>
      </w:r>
    </w:p>
    <w:p w14:paraId="5171DDDA" w14:textId="77777777" w:rsidR="00B9576A" w:rsidRDefault="00B9576A" w:rsidP="00BC6DFA">
      <w:pPr>
        <w:pStyle w:val="Heading3"/>
      </w:pPr>
      <w:r w:rsidRPr="00BF2E64">
        <w:t>Darba izpilde</w:t>
      </w:r>
    </w:p>
    <w:p w14:paraId="1858E770" w14:textId="77777777" w:rsidR="00B9576A" w:rsidRPr="009825A3" w:rsidRDefault="00B9576A" w:rsidP="00B9576A">
      <w:r w:rsidRPr="009825A3">
        <w:t xml:space="preserve">Stādījumu veidojošiem kokiem jābūt veseliem. Bojātie un sausie zari jāizgriež. Dzīvžoga formu veido atbilstoši </w:t>
      </w:r>
      <w:r>
        <w:t>paredzētajam</w:t>
      </w:r>
      <w:r w:rsidRPr="009825A3">
        <w:t xml:space="preserve">. </w:t>
      </w:r>
    </w:p>
    <w:p w14:paraId="25B3751A" w14:textId="77777777" w:rsidR="00B9576A" w:rsidRDefault="00B9576A" w:rsidP="00B9576A">
      <w:r w:rsidRPr="009825A3">
        <w:t>Atgriezumus sakrauj kaudzēs un transportē uz uzņēmēja izgāztuvi vai, sadedzina vai šķeldo, pēc tam pelnus vai šķeldu izkliedē ceļa nodalījuma joslā ārpus grāvjiem.</w:t>
      </w:r>
    </w:p>
    <w:p w14:paraId="70A02FDF" w14:textId="77777777" w:rsidR="00B9576A" w:rsidRPr="00914146" w:rsidRDefault="00B9576A" w:rsidP="00B9576A">
      <w:r w:rsidRPr="009825A3">
        <w:t>Sniegu aizturošo dzīvžogu veido augstumā no 2,0 m līdz 2,5 m.</w:t>
      </w:r>
    </w:p>
    <w:p w14:paraId="4C597E83" w14:textId="77777777" w:rsidR="00B9576A" w:rsidRPr="00BF2E64" w:rsidRDefault="00B9576A" w:rsidP="00BC6DFA">
      <w:pPr>
        <w:pStyle w:val="Heading3"/>
      </w:pPr>
      <w:r w:rsidRPr="00BF2E64">
        <w:t>Kvalitātes novērtējums</w:t>
      </w:r>
    </w:p>
    <w:p w14:paraId="20575536" w14:textId="77777777" w:rsidR="00B9576A" w:rsidRPr="00833254" w:rsidRDefault="00B9576A" w:rsidP="00B9576A">
      <w:r w:rsidRPr="009825A3">
        <w:t>Apgrieztajam dzīvžogam vizuāli jāiekļaujas kopējā ainavā un tam jāveic savas funkcijas. Tajā nedrīkst palikt sausi vai bojāti zari. Nogrieztiem zariem ir jābūt aizvāktiem, sadedzinātiem vai sašķeldotiem un izkliedētiem nodalījuma joslā ārpus grāvjiem. Neatbilstības gadījumā jāveic pasākumi prasību nodrošināšanai.</w:t>
      </w:r>
    </w:p>
    <w:p w14:paraId="516CC87D" w14:textId="77777777" w:rsidR="00B9576A" w:rsidRPr="00BF2E64" w:rsidRDefault="00B9576A" w:rsidP="00BC6DFA">
      <w:pPr>
        <w:pStyle w:val="Heading3"/>
      </w:pPr>
      <w:r w:rsidRPr="00BF2E64">
        <w:t>Darba daudzuma uzmērīšana</w:t>
      </w:r>
    </w:p>
    <w:p w14:paraId="55545560" w14:textId="77777777" w:rsidR="00B9576A" w:rsidRDefault="00B9576A" w:rsidP="00B9576A">
      <w:r>
        <w:t xml:space="preserve">Jāuzmēra apgrieztā </w:t>
      </w:r>
      <w:r w:rsidRPr="009825A3">
        <w:t xml:space="preserve">dzīvžoga </w:t>
      </w:r>
      <w:r w:rsidRPr="00B770A7">
        <w:t>sānu un augšējās virsmas</w:t>
      </w:r>
      <w:r>
        <w:t xml:space="preserve"> laukumus kvadrātmetros</w:t>
      </w:r>
      <w:r w:rsidRPr="00C94A6A">
        <w:t xml:space="preserve"> </w:t>
      </w:r>
      <w:r>
        <w:t>– m²</w:t>
      </w:r>
      <w:r w:rsidRPr="00C94A6A">
        <w:t>.</w:t>
      </w:r>
    </w:p>
    <w:p w14:paraId="1F5C2848" w14:textId="1504AE99" w:rsidR="00B9576A" w:rsidRDefault="00B9576A" w:rsidP="002428B5">
      <w:pPr>
        <w:pStyle w:val="Heading2"/>
      </w:pPr>
      <w:r>
        <w:br w:type="page"/>
      </w:r>
      <w:bookmarkStart w:id="5314" w:name="_Toc279316689"/>
      <w:bookmarkStart w:id="5315" w:name="_Toc41475094"/>
      <w:r w:rsidRPr="001C03FF">
        <w:lastRenderedPageBreak/>
        <w:t>Augsnes kopšana ar roku darbu</w:t>
      </w:r>
      <w:bookmarkEnd w:id="5314"/>
      <w:bookmarkEnd w:id="5315"/>
    </w:p>
    <w:p w14:paraId="2D8214EB" w14:textId="77777777" w:rsidR="00B9576A" w:rsidRDefault="00B9576A" w:rsidP="00B9576A">
      <w:r>
        <w:t>Augses kopšanu ar roku darbu paredz, lai sagatavotu augsni stādījumiem.</w:t>
      </w:r>
    </w:p>
    <w:p w14:paraId="72694F23" w14:textId="77777777" w:rsidR="00B9576A" w:rsidRDefault="00B9576A" w:rsidP="00BC6DFA">
      <w:pPr>
        <w:pStyle w:val="Heading3"/>
      </w:pPr>
      <w:r>
        <w:t>Darba nosaukums</w:t>
      </w:r>
    </w:p>
    <w:p w14:paraId="4D0DF4C4" w14:textId="77777777" w:rsidR="00B9576A" w:rsidRPr="000C31F2" w:rsidRDefault="00B9576A" w:rsidP="00B04A1B">
      <w:pPr>
        <w:numPr>
          <w:ilvl w:val="0"/>
          <w:numId w:val="118"/>
        </w:numPr>
      </w:pPr>
      <w:r>
        <w:t>Augsnes kopšana ar roku darbu – m²</w:t>
      </w:r>
    </w:p>
    <w:p w14:paraId="2B73D134" w14:textId="77777777" w:rsidR="00B9576A" w:rsidRDefault="00B9576A" w:rsidP="00BC6DFA">
      <w:pPr>
        <w:pStyle w:val="Heading3"/>
      </w:pPr>
      <w:r w:rsidRPr="00BF2E64">
        <w:t>Definīcijas</w:t>
      </w:r>
    </w:p>
    <w:p w14:paraId="152D951B" w14:textId="77777777" w:rsidR="00B9576A" w:rsidRPr="00914146" w:rsidRDefault="00B9576A" w:rsidP="00B9576A">
      <w:r>
        <w:t>..</w:t>
      </w:r>
      <w:r w:rsidRPr="00940BAE">
        <w:t>.</w:t>
      </w:r>
    </w:p>
    <w:p w14:paraId="10BDDECA" w14:textId="77777777" w:rsidR="00B9576A" w:rsidRPr="00BF2E64" w:rsidRDefault="00B9576A" w:rsidP="00BC6DFA">
      <w:pPr>
        <w:pStyle w:val="Heading3"/>
      </w:pPr>
      <w:r w:rsidRPr="00BF2E64">
        <w:t>Darba apraksts</w:t>
      </w:r>
    </w:p>
    <w:p w14:paraId="5F18A4C7" w14:textId="77777777" w:rsidR="00B9576A" w:rsidRPr="009825A3" w:rsidRDefault="00B9576A" w:rsidP="00B9576A">
      <w:r w:rsidRPr="009825A3">
        <w:t>A</w:t>
      </w:r>
      <w:r>
        <w:t>ugsnes kopšana ar roku darbu ietver a</w:t>
      </w:r>
      <w:r w:rsidRPr="009825A3">
        <w:t xml:space="preserve">ugsnes </w:t>
      </w:r>
      <w:r>
        <w:t>rakšanu un lielo gabalu sasmalcināšanu, augsnes irdināšanu, nezāļu</w:t>
      </w:r>
      <w:r w:rsidRPr="009825A3">
        <w:t>,</w:t>
      </w:r>
      <w:r>
        <w:t xml:space="preserve"> </w:t>
      </w:r>
      <w:r w:rsidRPr="009825A3">
        <w:t>sakņu, a</w:t>
      </w:r>
      <w:r>
        <w:t>kmeņu un svešķermeņu izlasīšanu.</w:t>
      </w:r>
    </w:p>
    <w:p w14:paraId="4F764560" w14:textId="77777777" w:rsidR="00B9576A" w:rsidRPr="00BF2E64" w:rsidRDefault="00B9576A" w:rsidP="00BC6DFA">
      <w:pPr>
        <w:pStyle w:val="Heading3"/>
      </w:pPr>
      <w:r w:rsidRPr="00BF2E64">
        <w:t>Materiāli</w:t>
      </w:r>
    </w:p>
    <w:p w14:paraId="075060F9" w14:textId="77777777" w:rsidR="00B9576A" w:rsidRPr="00BF2E64" w:rsidRDefault="00B9576A" w:rsidP="00B9576A">
      <w:r>
        <w:t>..</w:t>
      </w:r>
      <w:r w:rsidRPr="003A0E53">
        <w:t>.</w:t>
      </w:r>
    </w:p>
    <w:p w14:paraId="31A4F5EB" w14:textId="77777777" w:rsidR="00B9576A" w:rsidRPr="00BF2E64" w:rsidRDefault="00B9576A" w:rsidP="00BC6DFA">
      <w:pPr>
        <w:pStyle w:val="Heading3"/>
      </w:pPr>
      <w:r w:rsidRPr="00BF2E64">
        <w:t>Iekārtas</w:t>
      </w:r>
    </w:p>
    <w:p w14:paraId="207AFA76" w14:textId="77777777" w:rsidR="00B9576A" w:rsidRPr="00BF2E64" w:rsidRDefault="00B9576A" w:rsidP="00B9576A">
      <w:r>
        <w:t>...</w:t>
      </w:r>
    </w:p>
    <w:p w14:paraId="28E73C49" w14:textId="77777777" w:rsidR="00B9576A" w:rsidRDefault="00B9576A" w:rsidP="00BC6DFA">
      <w:pPr>
        <w:pStyle w:val="Heading3"/>
      </w:pPr>
      <w:r w:rsidRPr="00BF2E64">
        <w:t>Darba izpilde</w:t>
      </w:r>
    </w:p>
    <w:p w14:paraId="4A0097EF" w14:textId="77777777" w:rsidR="00B9576A" w:rsidRPr="00914146" w:rsidRDefault="00B9576A" w:rsidP="00B9576A">
      <w:r>
        <w:t>Jāveic a</w:t>
      </w:r>
      <w:r w:rsidRPr="009825A3">
        <w:t>ugsnes rakšana 18</w:t>
      </w:r>
      <w:r>
        <w:t xml:space="preserve"> – </w:t>
      </w:r>
      <w:r w:rsidRPr="009825A3">
        <w:t>20 cm dziļumā</w:t>
      </w:r>
      <w:r>
        <w:t>,</w:t>
      </w:r>
      <w:r w:rsidRPr="009825A3">
        <w:t xml:space="preserve"> sasmalcinot lielos gabalus. Irdināšana jāveic ar rokas grābekļiem, sasitot rupjos augsnes gabalus un izlasot akmeņus, saknes un citus svešķermeņus.</w:t>
      </w:r>
    </w:p>
    <w:p w14:paraId="13D17662" w14:textId="77777777" w:rsidR="00B9576A" w:rsidRPr="00BF2E64" w:rsidRDefault="00B9576A" w:rsidP="00BC6DFA">
      <w:pPr>
        <w:pStyle w:val="Heading3"/>
      </w:pPr>
      <w:r w:rsidRPr="00BF2E64">
        <w:t>Kvalitātes novērtējums</w:t>
      </w:r>
    </w:p>
    <w:p w14:paraId="65B736CF" w14:textId="77777777" w:rsidR="00B9576A" w:rsidRDefault="00B9576A" w:rsidP="00B9576A">
      <w:r w:rsidRPr="009825A3">
        <w:t>Pēc augsnes kopšanas darbu veikšanas augsnei jābūt ar smalkgraudainu struktūru, irdenai, brīvai no nezālēm, to saknēm, akmeņiem un svešķermeņiem. Sagata</w:t>
      </w:r>
      <w:r>
        <w:t>votajai virsmai jābūt līdzenai.</w:t>
      </w:r>
    </w:p>
    <w:p w14:paraId="40BE9FA8" w14:textId="77777777" w:rsidR="00B9576A" w:rsidRPr="00833254" w:rsidRDefault="00B9576A" w:rsidP="00B9576A">
      <w:r>
        <w:t>Neatbilstību</w:t>
      </w:r>
      <w:r w:rsidRPr="009825A3">
        <w:t xml:space="preserve"> gadījumā jāveic pasākumi prasību nodrošināšanai.</w:t>
      </w:r>
    </w:p>
    <w:p w14:paraId="6BFFBE8E" w14:textId="77777777" w:rsidR="00B9576A" w:rsidRPr="00BF2E64" w:rsidRDefault="00B9576A" w:rsidP="00BC6DFA">
      <w:pPr>
        <w:pStyle w:val="Heading3"/>
      </w:pPr>
      <w:r w:rsidRPr="00BF2E64">
        <w:t>Darba daudzuma uzmērīšana</w:t>
      </w:r>
    </w:p>
    <w:p w14:paraId="4D3E3536" w14:textId="77777777" w:rsidR="00B9576A" w:rsidRDefault="00B9576A" w:rsidP="00B9576A">
      <w:r>
        <w:t>Jāuzmēra sagatavotās augsnes platība kvadrātmetros – m²</w:t>
      </w:r>
      <w:r w:rsidRPr="00C94A6A">
        <w:t>.</w:t>
      </w:r>
    </w:p>
    <w:p w14:paraId="668C3A8C" w14:textId="77777777" w:rsidR="00B9576A" w:rsidRPr="00BF2E64" w:rsidRDefault="00B9576A" w:rsidP="002428B5">
      <w:pPr>
        <w:pStyle w:val="Heading2"/>
      </w:pPr>
      <w:r>
        <w:br w:type="page"/>
      </w:r>
      <w:bookmarkStart w:id="5316" w:name="_Toc279316653"/>
      <w:bookmarkStart w:id="5317" w:name="_Toc41475095"/>
      <w:r>
        <w:lastRenderedPageBreak/>
        <w:t>Seguma virsmas, tilta brauktuves, laukumu un teritoriju tīrīšana vai mazgāšana</w:t>
      </w:r>
      <w:bookmarkEnd w:id="5317"/>
    </w:p>
    <w:p w14:paraId="2CAEF636" w14:textId="77777777" w:rsidR="00B9576A" w:rsidRPr="003D51C9" w:rsidRDefault="00B9576A" w:rsidP="00B9576A">
      <w:pPr>
        <w:rPr>
          <w:lang w:val="lv-LV"/>
        </w:rPr>
      </w:pPr>
      <w:r>
        <w:rPr>
          <w:lang w:val="lv-LV"/>
        </w:rPr>
        <w:t>Seguma virsmas, tilta brauktuves, laukumu un teritoriju tīrīšana vai mazgāšana u</w:t>
      </w:r>
      <w:r>
        <w:t xml:space="preserve">ztur kārtībā autopaviļjonus, </w:t>
      </w:r>
      <w:r w:rsidRPr="009F7E38">
        <w:t>autobusu pieturvietas, stāvlaukumus, atpūtas vietas</w:t>
      </w:r>
      <w:r>
        <w:t>, tiltu brauktuves</w:t>
      </w:r>
      <w:r w:rsidRPr="009F7E38">
        <w:t xml:space="preserve"> un citas auto</w:t>
      </w:r>
      <w:r>
        <w:t xml:space="preserve">ceļa labiekārtojuma teritorijas, kā arī </w:t>
      </w:r>
      <w:r>
        <w:rPr>
          <w:lang w:val="lv-LV"/>
        </w:rPr>
        <w:t>nodrošina</w:t>
      </w:r>
      <w:r w:rsidRPr="005558EA">
        <w:rPr>
          <w:lang w:val="lv-LV"/>
        </w:rPr>
        <w:t xml:space="preserve"> no netīrumiem, dubļie</w:t>
      </w:r>
      <w:r>
        <w:rPr>
          <w:lang w:val="lv-LV"/>
        </w:rPr>
        <w:t>m un/vai sanesumiem tīru segumu, kā arī atjauno drošu</w:t>
      </w:r>
      <w:r w:rsidRPr="005558EA">
        <w:rPr>
          <w:lang w:val="lv-LV"/>
        </w:rPr>
        <w:t>s braukšanas apstākļus, lokāli sakārtojot segumu (tostarp pēc CSNg), ja uz tā konstatēti transportlīd</w:t>
      </w:r>
      <w:r>
        <w:rPr>
          <w:lang w:val="lv-LV"/>
        </w:rPr>
        <w:t>zekļu darba šķidrumu plankumi,</w:t>
      </w:r>
      <w:r w:rsidRPr="005558EA">
        <w:rPr>
          <w:lang w:val="lv-LV"/>
        </w:rPr>
        <w:t xml:space="preserve"> stikla lauskas</w:t>
      </w:r>
      <w:r>
        <w:rPr>
          <w:lang w:val="lv-LV"/>
        </w:rPr>
        <w:t>, u.c.</w:t>
      </w:r>
    </w:p>
    <w:p w14:paraId="4F2837EE" w14:textId="77777777" w:rsidR="00B9576A" w:rsidRDefault="00B9576A" w:rsidP="00BC6DFA">
      <w:pPr>
        <w:pStyle w:val="Heading3"/>
      </w:pPr>
      <w:r>
        <w:t>Darba nosaukums</w:t>
      </w:r>
    </w:p>
    <w:p w14:paraId="54F675C8" w14:textId="77777777" w:rsidR="00B9576A" w:rsidRDefault="00B9576A" w:rsidP="00B04A1B">
      <w:pPr>
        <w:numPr>
          <w:ilvl w:val="0"/>
          <w:numId w:val="118"/>
        </w:numPr>
        <w:rPr>
          <w:lang w:val="lv-LV"/>
        </w:rPr>
      </w:pPr>
      <w:r>
        <w:rPr>
          <w:lang w:val="lv-LV"/>
        </w:rPr>
        <w:t>Laukumu un teritoriju tīrīšana – 100 m²</w:t>
      </w:r>
    </w:p>
    <w:p w14:paraId="0E116F12" w14:textId="77777777" w:rsidR="00B9576A" w:rsidRPr="006A7AE1" w:rsidRDefault="00B9576A" w:rsidP="00B04A1B">
      <w:pPr>
        <w:numPr>
          <w:ilvl w:val="0"/>
          <w:numId w:val="118"/>
        </w:numPr>
      </w:pPr>
      <w:r>
        <w:rPr>
          <w:lang w:val="lv-LV"/>
        </w:rPr>
        <w:t>Seguma tīrīšana – 1000 m²</w:t>
      </w:r>
    </w:p>
    <w:p w14:paraId="4DDED137" w14:textId="77777777" w:rsidR="00B9576A" w:rsidRPr="00944A85" w:rsidRDefault="00B9576A" w:rsidP="00B04A1B">
      <w:pPr>
        <w:numPr>
          <w:ilvl w:val="0"/>
          <w:numId w:val="118"/>
        </w:numPr>
      </w:pPr>
      <w:r>
        <w:rPr>
          <w:lang w:val="lv-LV"/>
        </w:rPr>
        <w:t>Seguma tīrīšana gar apmalēm – km vai m</w:t>
      </w:r>
    </w:p>
    <w:p w14:paraId="780D165A" w14:textId="77777777" w:rsidR="00B9576A" w:rsidRDefault="00B9576A" w:rsidP="00B04A1B">
      <w:pPr>
        <w:numPr>
          <w:ilvl w:val="0"/>
          <w:numId w:val="118"/>
        </w:numPr>
        <w:rPr>
          <w:lang w:val="lv-LV"/>
        </w:rPr>
      </w:pPr>
      <w:r>
        <w:rPr>
          <w:lang w:val="lv-LV"/>
        </w:rPr>
        <w:t>Seguma sakārtošana – m²</w:t>
      </w:r>
    </w:p>
    <w:p w14:paraId="291F5FB3" w14:textId="77777777" w:rsidR="00B9576A" w:rsidRDefault="00B9576A" w:rsidP="00B04A1B">
      <w:pPr>
        <w:numPr>
          <w:ilvl w:val="0"/>
          <w:numId w:val="118"/>
        </w:numPr>
        <w:rPr>
          <w:lang w:val="lv-LV"/>
        </w:rPr>
      </w:pPr>
      <w:r>
        <w:rPr>
          <w:lang w:val="lv-LV"/>
        </w:rPr>
        <w:t>Tilta brauktuves attīrīšana no sanesumiem – m²</w:t>
      </w:r>
    </w:p>
    <w:p w14:paraId="33A72A2C" w14:textId="77777777" w:rsidR="00B9576A" w:rsidRDefault="00B9576A" w:rsidP="00B04A1B">
      <w:pPr>
        <w:numPr>
          <w:ilvl w:val="0"/>
          <w:numId w:val="118"/>
        </w:numPr>
        <w:rPr>
          <w:lang w:val="lv-LV"/>
        </w:rPr>
      </w:pPr>
      <w:r>
        <w:rPr>
          <w:lang w:val="lv-LV"/>
        </w:rPr>
        <w:t>Seguma virsmas, laukumu, teritoriju mazgāšana – m²</w:t>
      </w:r>
    </w:p>
    <w:p w14:paraId="2F09B327" w14:textId="77777777" w:rsidR="00B9576A" w:rsidRDefault="00B9576A" w:rsidP="00B04A1B">
      <w:pPr>
        <w:numPr>
          <w:ilvl w:val="0"/>
          <w:numId w:val="118"/>
        </w:numPr>
      </w:pPr>
      <w:r>
        <w:t>Tilta brauktuves mazgāšana – m²</w:t>
      </w:r>
    </w:p>
    <w:p w14:paraId="222A987E" w14:textId="77777777" w:rsidR="00B9576A" w:rsidRDefault="00B9576A" w:rsidP="00B04A1B">
      <w:pPr>
        <w:numPr>
          <w:ilvl w:val="0"/>
          <w:numId w:val="118"/>
        </w:numPr>
      </w:pPr>
      <w:r>
        <w:t>Tilta ūdens novades sistēmas attīrīšana – m</w:t>
      </w:r>
    </w:p>
    <w:p w14:paraId="5728CB86" w14:textId="77777777" w:rsidR="00B9576A" w:rsidRPr="006A7AE1" w:rsidRDefault="00B9576A" w:rsidP="00B04A1B">
      <w:pPr>
        <w:numPr>
          <w:ilvl w:val="0"/>
          <w:numId w:val="118"/>
        </w:numPr>
      </w:pPr>
      <w:r>
        <w:t>Tilta ūdens novadcauruļu un tekņu tīrīšana – m</w:t>
      </w:r>
    </w:p>
    <w:p w14:paraId="5314C4E5" w14:textId="77777777" w:rsidR="00B9576A" w:rsidRPr="00BF2E64" w:rsidRDefault="00B9576A" w:rsidP="00BC6DFA">
      <w:pPr>
        <w:pStyle w:val="Heading3"/>
      </w:pPr>
      <w:r w:rsidRPr="00BF2E64">
        <w:t>Definīcijas</w:t>
      </w:r>
    </w:p>
    <w:p w14:paraId="5ED270A3" w14:textId="77777777" w:rsidR="00B9576A" w:rsidRPr="00BF2E64" w:rsidRDefault="00B9576A" w:rsidP="00B9576A">
      <w:r>
        <w:t>...</w:t>
      </w:r>
    </w:p>
    <w:p w14:paraId="4A380930" w14:textId="77777777" w:rsidR="00B9576A" w:rsidRPr="00BF2E64" w:rsidRDefault="00B9576A" w:rsidP="00BC6DFA">
      <w:pPr>
        <w:pStyle w:val="Heading3"/>
      </w:pPr>
      <w:r w:rsidRPr="00BF2E64">
        <w:t>Darba apraksts</w:t>
      </w:r>
    </w:p>
    <w:p w14:paraId="62C54676" w14:textId="77777777" w:rsidR="00B9576A" w:rsidRDefault="00B9576A" w:rsidP="00B9576A">
      <w:r>
        <w:t>Seguma virsmas, tilta brauktuves, laukumu un teritoriju tīrīšana vai mazgāšana</w:t>
      </w:r>
      <w:r w:rsidRPr="00BF2E64">
        <w:t xml:space="preserve"> ietver, </w:t>
      </w:r>
      <w:r>
        <w:t>seguma virsmas attīrīšanu vai/un, ja paredzēts – mazgāšanu, nepieciešamības gadījumā – savākto netīrumu aizvākšanu, kā arī videi kaitīgo vielu utilizāciju.</w:t>
      </w:r>
    </w:p>
    <w:p w14:paraId="452CF668" w14:textId="77777777" w:rsidR="00B9576A" w:rsidRPr="00BF2E64" w:rsidRDefault="00B9576A" w:rsidP="00BC6DFA">
      <w:pPr>
        <w:pStyle w:val="Heading3"/>
      </w:pPr>
      <w:r w:rsidRPr="00BF2E64">
        <w:t>Materiāli</w:t>
      </w:r>
    </w:p>
    <w:p w14:paraId="68F5CFF1" w14:textId="77777777" w:rsidR="00B9576A" w:rsidRDefault="00B9576A" w:rsidP="00B9576A">
      <w:pPr>
        <w:rPr>
          <w:lang w:val="lv-LV"/>
        </w:rPr>
      </w:pPr>
      <w:r>
        <w:rPr>
          <w:lang w:val="lv-LV"/>
        </w:rPr>
        <w:t>Ja jāsavāc naftas produkti - u</w:t>
      </w:r>
      <w:r w:rsidRPr="00944A85">
        <w:rPr>
          <w:lang w:val="lv-LV"/>
        </w:rPr>
        <w:t>niversālais vai naftas produk</w:t>
      </w:r>
      <w:r>
        <w:rPr>
          <w:lang w:val="lv-LV"/>
        </w:rPr>
        <w:t>tu granulētais absorbents (vismaz 1 kg</w:t>
      </w:r>
      <w:r w:rsidRPr="00944A85">
        <w:rPr>
          <w:lang w:val="lv-LV"/>
        </w:rPr>
        <w:t>)</w:t>
      </w:r>
      <w:r>
        <w:rPr>
          <w:lang w:val="lv-LV"/>
        </w:rPr>
        <w:t>.</w:t>
      </w:r>
    </w:p>
    <w:p w14:paraId="39373A6D" w14:textId="77777777" w:rsidR="00B9576A" w:rsidRPr="00B44DB7" w:rsidRDefault="00B9576A" w:rsidP="00B9576A">
      <w:pPr>
        <w:rPr>
          <w:lang w:val="lv-LV"/>
        </w:rPr>
      </w:pPr>
      <w:r w:rsidRPr="002535E4">
        <w:rPr>
          <w:lang w:val="lv-LV"/>
        </w:rPr>
        <w:t xml:space="preserve">Ūdenim, </w:t>
      </w:r>
      <w:r>
        <w:rPr>
          <w:lang w:val="lv-LV"/>
        </w:rPr>
        <w:t>ja paredzēta mazgāšana</w:t>
      </w:r>
      <w:r w:rsidRPr="002535E4">
        <w:rPr>
          <w:lang w:val="lv-LV"/>
        </w:rPr>
        <w:t>, ir jābūt tīram, bez ķīmiskiem, eļļainiem u.c. piemaisījumiem.</w:t>
      </w:r>
    </w:p>
    <w:p w14:paraId="16C93454" w14:textId="77777777" w:rsidR="00B9576A" w:rsidRPr="00BF2E64" w:rsidRDefault="00B9576A" w:rsidP="00BC6DFA">
      <w:pPr>
        <w:pStyle w:val="Heading3"/>
      </w:pPr>
      <w:r w:rsidRPr="00BF2E64">
        <w:t>Iekārtas</w:t>
      </w:r>
    </w:p>
    <w:p w14:paraId="3FE92DFE" w14:textId="77777777" w:rsidR="00B9576A" w:rsidRPr="00BF2E64" w:rsidRDefault="00B9576A" w:rsidP="00B9576A">
      <w:r>
        <w:rPr>
          <w:lang w:val="lv-LV"/>
        </w:rPr>
        <w:t>Ja paredzēta mazgāšana – i</w:t>
      </w:r>
      <w:r w:rsidRPr="002535E4">
        <w:rPr>
          <w:lang w:val="lv-LV"/>
        </w:rPr>
        <w:t>ekārta ūdens strūklas spiediena nodrošināšanai</w:t>
      </w:r>
      <w:r>
        <w:rPr>
          <w:lang w:val="lv-LV"/>
        </w:rPr>
        <w:t xml:space="preserve"> </w:t>
      </w:r>
      <w:r w:rsidRPr="002535E4">
        <w:rPr>
          <w:lang w:val="lv-LV"/>
        </w:rPr>
        <w:t>(</w:t>
      </w:r>
      <w:r>
        <w:rPr>
          <w:lang w:val="lv-LV"/>
        </w:rPr>
        <w:t xml:space="preserve">ieteicams – </w:t>
      </w:r>
      <w:r w:rsidRPr="002535E4">
        <w:rPr>
          <w:lang w:val="lv-LV"/>
        </w:rPr>
        <w:t>100 – 150 bāri).</w:t>
      </w:r>
    </w:p>
    <w:p w14:paraId="6F963AF1" w14:textId="77777777" w:rsidR="00B9576A" w:rsidRDefault="00B9576A" w:rsidP="00BC6DFA">
      <w:pPr>
        <w:pStyle w:val="Heading3"/>
      </w:pPr>
      <w:r w:rsidRPr="00BF2E64">
        <w:t>Darba izpilde</w:t>
      </w:r>
    </w:p>
    <w:p w14:paraId="71602F4D" w14:textId="77777777" w:rsidR="00B9576A" w:rsidRPr="00676B56" w:rsidRDefault="00B9576A" w:rsidP="00B9576A">
      <w:r w:rsidRPr="00676B56">
        <w:t>Autobusu pieturvietās, autopaviljonos, stāvlaukumos, atpūtas vietās un citās autoceļa labiekārtojuma teritorijās veicamie darbi:</w:t>
      </w:r>
    </w:p>
    <w:p w14:paraId="120391A4" w14:textId="77777777" w:rsidR="00B9576A" w:rsidRPr="00676B56" w:rsidRDefault="00B9576A" w:rsidP="00B04A1B">
      <w:pPr>
        <w:numPr>
          <w:ilvl w:val="0"/>
          <w:numId w:val="74"/>
        </w:numPr>
      </w:pPr>
      <w:r w:rsidRPr="00676B56">
        <w:t>atkritumu, ceļam nepiederošo priekšmetu  savākšana;</w:t>
      </w:r>
    </w:p>
    <w:p w14:paraId="2DF6ED03" w14:textId="77777777" w:rsidR="00B9576A" w:rsidRPr="00676B56" w:rsidRDefault="00B9576A" w:rsidP="00B04A1B">
      <w:pPr>
        <w:numPr>
          <w:ilvl w:val="0"/>
          <w:numId w:val="74"/>
        </w:numPr>
      </w:pPr>
      <w:r w:rsidRPr="00676B56">
        <w:lastRenderedPageBreak/>
        <w:t>nelielo atkritumu (tilpumu līdz 10</w:t>
      </w:r>
      <w:r>
        <w:t>l</w:t>
      </w:r>
      <w:r w:rsidRPr="00676B56">
        <w:t>) atkritumu tvertņu iztukšošana;</w:t>
      </w:r>
    </w:p>
    <w:p w14:paraId="74EF5AE9" w14:textId="77777777" w:rsidR="00B9576A" w:rsidRPr="00676B56" w:rsidRDefault="00B9576A" w:rsidP="00B04A1B">
      <w:pPr>
        <w:numPr>
          <w:ilvl w:val="0"/>
          <w:numId w:val="74"/>
        </w:numPr>
      </w:pPr>
      <w:r w:rsidRPr="00676B56">
        <w:t>laukumu (celiņu, pasažieru platformu) noslaucīšana, autopaviljonu grīdas slaucīšana;</w:t>
      </w:r>
    </w:p>
    <w:p w14:paraId="1D7FA025" w14:textId="77777777" w:rsidR="00B9576A" w:rsidRPr="00676B56" w:rsidRDefault="00B9576A" w:rsidP="00B04A1B">
      <w:pPr>
        <w:numPr>
          <w:ilvl w:val="0"/>
          <w:numId w:val="74"/>
        </w:numPr>
      </w:pPr>
      <w:r w:rsidRPr="00676B56">
        <w:t>zāles izravēšana pasažieru platformās un gar apmales akmeņiem;</w:t>
      </w:r>
    </w:p>
    <w:p w14:paraId="442F7CE3" w14:textId="77777777" w:rsidR="00B9576A" w:rsidRPr="00676B56" w:rsidRDefault="00B9576A" w:rsidP="00B04A1B">
      <w:pPr>
        <w:numPr>
          <w:ilvl w:val="0"/>
          <w:numId w:val="74"/>
        </w:numPr>
      </w:pPr>
      <w:r w:rsidRPr="00676B56">
        <w:t>zāles appļaušana ap pasažieru platformu un autopaviljonu (2 m joslā);</w:t>
      </w:r>
    </w:p>
    <w:p w14:paraId="6CD6FB4F" w14:textId="77777777" w:rsidR="00B9576A" w:rsidRPr="00676B56" w:rsidRDefault="00B9576A" w:rsidP="00B04A1B">
      <w:pPr>
        <w:numPr>
          <w:ilvl w:val="0"/>
          <w:numId w:val="74"/>
        </w:numPr>
      </w:pPr>
      <w:r w:rsidRPr="00676B56">
        <w:t>sīku defektu (bez materiāliem) novēršana, piemēram, nor</w:t>
      </w:r>
      <w:r>
        <w:t>autu latu pienaglošana soliņiem, u.c</w:t>
      </w:r>
      <w:r w:rsidRPr="00676B56">
        <w:t>.</w:t>
      </w:r>
    </w:p>
    <w:p w14:paraId="0E7406A7" w14:textId="77777777" w:rsidR="00B9576A" w:rsidRPr="002535E4" w:rsidRDefault="00B9576A" w:rsidP="00B9576A">
      <w:pPr>
        <w:rPr>
          <w:lang w:val="lv-LV"/>
        </w:rPr>
      </w:pPr>
      <w:r w:rsidRPr="00FF3E71">
        <w:rPr>
          <w:lang w:val="lv-LV"/>
        </w:rPr>
        <w:t>No tilta braucamās daļas, drošības joslām un ietvēm un ap margu un barjeru stabiņiem jānovāc visa veģetācija, grunts sanesumi un netīrumi. Nav pieļaujama savākto netīrumu nomešana lejā no tilta vai pārvada.</w:t>
      </w:r>
      <w:r>
        <w:rPr>
          <w:lang w:val="lv-LV"/>
        </w:rPr>
        <w:t xml:space="preserve"> </w:t>
      </w:r>
      <w:r w:rsidRPr="00FF3E71">
        <w:rPr>
          <w:lang w:val="lv-LV"/>
        </w:rPr>
        <w:t xml:space="preserve">Pēc </w:t>
      </w:r>
      <w:r>
        <w:rPr>
          <w:lang w:val="lv-LV"/>
        </w:rPr>
        <w:t>tam</w:t>
      </w:r>
      <w:r w:rsidRPr="00FF3E71">
        <w:rPr>
          <w:lang w:val="lv-LV"/>
        </w:rPr>
        <w:t xml:space="preserve"> jānoslauka tilta klājs un jāiztīra no netīrumiem ūdens notekcaurules.</w:t>
      </w:r>
    </w:p>
    <w:p w14:paraId="142FFF60" w14:textId="77777777" w:rsidR="00B9576A" w:rsidRPr="00B44DB7" w:rsidRDefault="00B9576A" w:rsidP="00B9576A">
      <w:pPr>
        <w:rPr>
          <w:lang w:val="lv-LV"/>
        </w:rPr>
      </w:pPr>
      <w:r w:rsidRPr="00B44DB7">
        <w:rPr>
          <w:lang w:val="lv-LV"/>
        </w:rPr>
        <w:t>Savāktie atkritumi, ceļam nepiederošie priekšmeti jātransportē uz utilizācijas vai deponēšanas vietu.</w:t>
      </w:r>
    </w:p>
    <w:p w14:paraId="1064BD07" w14:textId="77777777" w:rsidR="00B9576A" w:rsidRPr="002535E4" w:rsidRDefault="00B9576A" w:rsidP="00B9576A">
      <w:pPr>
        <w:rPr>
          <w:lang w:val="lv-LV"/>
        </w:rPr>
      </w:pPr>
      <w:r w:rsidRPr="002535E4">
        <w:rPr>
          <w:lang w:val="lv-LV"/>
        </w:rPr>
        <w:t xml:space="preserve">Pavasarī, pēc sniega nokušanas, bet ne vēlāk kā līdz 30. maijam, un rudenī, pirms sala iestāšanās, bet ne vēlāk kā līdz 30. oktobrim, no tilta brauktuves, ietvēm un apmales akmeņiem </w:t>
      </w:r>
      <w:r>
        <w:rPr>
          <w:lang w:val="lv-LV"/>
        </w:rPr>
        <w:t>jānotīra sāls paliekas un/vai netīrumi.</w:t>
      </w:r>
    </w:p>
    <w:p w14:paraId="03B45D09" w14:textId="77777777" w:rsidR="00B9576A" w:rsidRPr="002535E4" w:rsidRDefault="00B9576A" w:rsidP="00B9576A">
      <w:pPr>
        <w:rPr>
          <w:lang w:val="lv-LV"/>
        </w:rPr>
      </w:pPr>
      <w:r>
        <w:rPr>
          <w:lang w:val="lv-LV"/>
        </w:rPr>
        <w:t>T</w:t>
      </w:r>
      <w:r w:rsidRPr="002535E4">
        <w:rPr>
          <w:lang w:val="lv-LV"/>
        </w:rPr>
        <w:t>ilta brauktuves, ietves</w:t>
      </w:r>
      <w:r>
        <w:rPr>
          <w:lang w:val="lv-LV"/>
        </w:rPr>
        <w:t>,</w:t>
      </w:r>
      <w:r w:rsidRPr="002535E4">
        <w:rPr>
          <w:lang w:val="lv-LV"/>
        </w:rPr>
        <w:t xml:space="preserve"> apmales akmeņus un barjeras ieteicams mazgāt ar augstspiediena ūdens strūklu. Augstspiediena strūklas lietošana iepriekš jāsaskaņo ar </w:t>
      </w:r>
      <w:r>
        <w:rPr>
          <w:lang w:val="lv-LV"/>
        </w:rPr>
        <w:t>pasūtītāju</w:t>
      </w:r>
      <w:r w:rsidRPr="002535E4">
        <w:rPr>
          <w:lang w:val="lv-LV"/>
        </w:rPr>
        <w:t>.</w:t>
      </w:r>
    </w:p>
    <w:p w14:paraId="3961CB2E" w14:textId="77777777" w:rsidR="00B9576A" w:rsidRDefault="00B9576A" w:rsidP="00B9576A">
      <w:pPr>
        <w:rPr>
          <w:lang w:val="lv-LV"/>
        </w:rPr>
      </w:pPr>
      <w:r w:rsidRPr="002535E4">
        <w:rPr>
          <w:lang w:val="lv-LV"/>
        </w:rPr>
        <w:t>Mazgājot brauktuvi ceļa pārvadiem virs dzelzceļa ar elektrisko piedziņu, šie darbi ir jāsaskaņo ar dzelzceļa nodaļu, saņemot nepieciešamos drošības noteikumus, kā arī nepieciešamības gadījumā jāvienojas par strāvas atslēgumu.</w:t>
      </w:r>
    </w:p>
    <w:p w14:paraId="77BC844A" w14:textId="77777777" w:rsidR="00B9576A" w:rsidRPr="00B44DB7" w:rsidRDefault="00B9576A" w:rsidP="00B9576A">
      <w:pPr>
        <w:rPr>
          <w:lang w:val="lv-LV"/>
        </w:rPr>
      </w:pPr>
      <w:r>
        <w:rPr>
          <w:lang w:val="lv-LV"/>
        </w:rPr>
        <w:t xml:space="preserve">Tilta ūdens novades sistēma </w:t>
      </w:r>
      <w:r w:rsidRPr="00B44DB7">
        <w:rPr>
          <w:lang w:val="lv-LV"/>
        </w:rPr>
        <w:t>–</w:t>
      </w:r>
      <w:r>
        <w:rPr>
          <w:lang w:val="lv-LV"/>
        </w:rPr>
        <w:t xml:space="preserve"> ū</w:t>
      </w:r>
      <w:r w:rsidRPr="009E181E">
        <w:rPr>
          <w:lang w:val="lv-LV"/>
        </w:rPr>
        <w:t>d</w:t>
      </w:r>
      <w:r>
        <w:rPr>
          <w:lang w:val="lv-LV"/>
        </w:rPr>
        <w:t>ens novadcaurules un teknes jāat</w:t>
      </w:r>
      <w:r w:rsidRPr="009E181E">
        <w:rPr>
          <w:lang w:val="lv-LV"/>
        </w:rPr>
        <w:t>tīra no netīrumiem katrā ūdens novadīšanas traucējuma gadījumā.</w:t>
      </w:r>
    </w:p>
    <w:p w14:paraId="162C1042" w14:textId="77777777" w:rsidR="00B9576A" w:rsidRPr="00BF2E64" w:rsidRDefault="00B9576A" w:rsidP="00BC6DFA">
      <w:pPr>
        <w:pStyle w:val="Heading3"/>
      </w:pPr>
      <w:r w:rsidRPr="00BF2E64">
        <w:t>Kvalitātes novērtējums</w:t>
      </w:r>
    </w:p>
    <w:p w14:paraId="337873BE" w14:textId="77777777" w:rsidR="00B9576A" w:rsidRDefault="00B9576A" w:rsidP="00B9576A">
      <w:pPr>
        <w:tabs>
          <w:tab w:val="left" w:pos="1849"/>
        </w:tabs>
        <w:rPr>
          <w:lang w:val="lv-LV"/>
        </w:rPr>
      </w:pPr>
      <w:r w:rsidRPr="00BB4D75">
        <w:rPr>
          <w:lang w:val="lv-LV"/>
        </w:rPr>
        <w:t>Autobusu pieturvietām, autopaviljoniem, stāvlaukumiem, atpūtas vietām un citām autoceļa labiekārtojuma teritorijām jābūt sakoptām.</w:t>
      </w:r>
    </w:p>
    <w:p w14:paraId="2EFD099B" w14:textId="77777777" w:rsidR="00B9576A" w:rsidRPr="00B44DB7" w:rsidRDefault="00B9576A" w:rsidP="00B9576A">
      <w:pPr>
        <w:tabs>
          <w:tab w:val="left" w:pos="1849"/>
        </w:tabs>
        <w:rPr>
          <w:lang w:val="lv-LV"/>
        </w:rPr>
      </w:pPr>
      <w:r w:rsidRPr="002535E4">
        <w:rPr>
          <w:lang w:val="lv-LV"/>
        </w:rPr>
        <w:t>Uz tilta klāja nedrīkst atrasties veģetācija, grunts sanesumi un netīrumi, kuru dēļ  var  krāties ūdens.</w:t>
      </w:r>
    </w:p>
    <w:p w14:paraId="3C664105" w14:textId="77777777" w:rsidR="00B9576A" w:rsidRPr="00B44DB7" w:rsidRDefault="00B9576A" w:rsidP="00B9576A">
      <w:pPr>
        <w:tabs>
          <w:tab w:val="left" w:pos="1849"/>
        </w:tabs>
        <w:rPr>
          <w:lang w:val="lv-LV"/>
        </w:rPr>
      </w:pPr>
      <w:r w:rsidRPr="00B44DB7">
        <w:rPr>
          <w:lang w:val="lv-LV"/>
        </w:rPr>
        <w:t>Segumam visā attīrītajā platībā jābūt tīram no netīrumiem un nepiederošiem priekšmetiem. Ja pēc tīrīšanas uz nomales izveidojas valnis, tas jānovāc.</w:t>
      </w:r>
    </w:p>
    <w:p w14:paraId="39D9421F" w14:textId="77777777" w:rsidR="00B9576A" w:rsidRPr="00B44DB7" w:rsidRDefault="00B9576A" w:rsidP="00B9576A">
      <w:pPr>
        <w:tabs>
          <w:tab w:val="left" w:pos="1849"/>
        </w:tabs>
        <w:rPr>
          <w:lang w:val="lv-LV"/>
        </w:rPr>
      </w:pPr>
      <w:r w:rsidRPr="00B44DB7">
        <w:rPr>
          <w:lang w:val="lv-LV"/>
        </w:rPr>
        <w:t>Paredzētajos gadījumos netīrumiem jābūt aizvāktiem.</w:t>
      </w:r>
    </w:p>
    <w:p w14:paraId="5ECA68EA" w14:textId="77777777" w:rsidR="00B9576A" w:rsidRPr="00B44DB7" w:rsidRDefault="00B9576A" w:rsidP="00B9576A">
      <w:pPr>
        <w:tabs>
          <w:tab w:val="left" w:pos="1849"/>
        </w:tabs>
        <w:rPr>
          <w:lang w:val="lv-LV"/>
        </w:rPr>
      </w:pPr>
      <w:r w:rsidRPr="00B44DB7">
        <w:rPr>
          <w:lang w:val="lv-LV"/>
        </w:rPr>
        <w:t>Ja veikta naftas produktu savākšana, seguma virsma nedrīkst palikt pārklāta ar eļļainas plēves kārtiņu.</w:t>
      </w:r>
    </w:p>
    <w:p w14:paraId="1627C80E" w14:textId="77777777" w:rsidR="00B9576A" w:rsidRPr="00B44DB7" w:rsidRDefault="00B9576A" w:rsidP="00B9576A">
      <w:pPr>
        <w:rPr>
          <w:lang w:val="lv-LV"/>
        </w:rPr>
      </w:pPr>
      <w:r w:rsidRPr="009E181E">
        <w:rPr>
          <w:lang w:val="lv-LV"/>
        </w:rPr>
        <w:t>Teknēm un novadcaurulēm jābūt tīrām un ūdenim netraucēti jāplūst pa tām</w:t>
      </w:r>
      <w:r>
        <w:rPr>
          <w:lang w:val="lv-LV"/>
        </w:rPr>
        <w:t>.</w:t>
      </w:r>
    </w:p>
    <w:p w14:paraId="0F327BE8" w14:textId="77777777" w:rsidR="00B9576A" w:rsidRPr="007D726B" w:rsidRDefault="00B9576A" w:rsidP="00B9576A">
      <w:pPr>
        <w:tabs>
          <w:tab w:val="left" w:pos="1849"/>
        </w:tabs>
        <w:rPr>
          <w:lang w:val="lv-LV"/>
        </w:rPr>
      </w:pPr>
      <w:r w:rsidRPr="00B44DB7">
        <w:rPr>
          <w:lang w:val="lv-LV"/>
        </w:rPr>
        <w:t>Izpildītais  darbs kontrolējams visā attīrītajā platībā. Neatbilstības gadījumā jāveic pasākumi prasību nodrošināšanai.</w:t>
      </w:r>
    </w:p>
    <w:p w14:paraId="1EC83D50" w14:textId="77777777" w:rsidR="00B9576A" w:rsidRPr="00BF2E64" w:rsidRDefault="00B9576A" w:rsidP="00BC6DFA">
      <w:pPr>
        <w:pStyle w:val="Heading3"/>
      </w:pPr>
      <w:r w:rsidRPr="00BF2E64">
        <w:lastRenderedPageBreak/>
        <w:t>Darba daudzuma uzmērīšana</w:t>
      </w:r>
    </w:p>
    <w:p w14:paraId="02E4EB3A" w14:textId="77777777" w:rsidR="00B9576A" w:rsidRDefault="00B9576A" w:rsidP="00B9576A">
      <w:r>
        <w:t xml:space="preserve">Jāuzmēra attīrīto (vai arī nomazgāto, sakārtoto) laukumu kvadrātmetros – m² (100 m²; 1000 m²); vai gar apmalēm attīrīto garumu kilometros – km, vai </w:t>
      </w:r>
      <w:r w:rsidRPr="009E181E">
        <w:t>metros</w:t>
      </w:r>
      <w:r>
        <w:t xml:space="preserve"> – m;</w:t>
      </w:r>
      <w:r w:rsidRPr="009E181E">
        <w:t xml:space="preserve"> </w:t>
      </w:r>
      <w:r>
        <w:t>vai attīrīto</w:t>
      </w:r>
      <w:r w:rsidRPr="009E181E">
        <w:t xml:space="preserve"> </w:t>
      </w:r>
      <w:r>
        <w:t>tilta ūdens novadsistēmas garumu</w:t>
      </w:r>
      <w:r w:rsidRPr="009E181E">
        <w:t xml:space="preserve"> metros</w:t>
      </w:r>
      <w:r>
        <w:t xml:space="preserve"> – m.</w:t>
      </w:r>
    </w:p>
    <w:p w14:paraId="2320B649" w14:textId="77777777" w:rsidR="00B9576A" w:rsidRDefault="00B9576A" w:rsidP="002428B5">
      <w:pPr>
        <w:pStyle w:val="Heading2"/>
      </w:pPr>
      <w:r>
        <w:br w:type="page"/>
      </w:r>
      <w:bookmarkStart w:id="5318" w:name="_Toc278703689"/>
      <w:bookmarkStart w:id="5319" w:name="_Toc41475096"/>
      <w:r w:rsidRPr="00D139B2">
        <w:lastRenderedPageBreak/>
        <w:t>Signālstabiņu</w:t>
      </w:r>
      <w:r>
        <w:t>, barjeru un ceļa zīmju</w:t>
      </w:r>
      <w:r w:rsidRPr="00D139B2">
        <w:t xml:space="preserve"> mazgāšana</w:t>
      </w:r>
      <w:bookmarkEnd w:id="5318"/>
      <w:bookmarkEnd w:id="5319"/>
    </w:p>
    <w:p w14:paraId="38FDDA6D" w14:textId="77777777" w:rsidR="00B9576A" w:rsidRDefault="00B9576A" w:rsidP="00B9576A">
      <w:r>
        <w:t>Signālstabiņu, barjeru un ceļa zīmju mazgāšanu paredz, lai u</w:t>
      </w:r>
      <w:r w:rsidRPr="00D139B2">
        <w:t>zlabot</w:t>
      </w:r>
      <w:r>
        <w:t>u satiksmes drošību</w:t>
      </w:r>
      <w:r w:rsidRPr="00D139B2">
        <w:t>.</w:t>
      </w:r>
    </w:p>
    <w:p w14:paraId="7DB15226" w14:textId="77777777" w:rsidR="00B9576A" w:rsidRDefault="00B9576A" w:rsidP="00BC6DFA">
      <w:pPr>
        <w:pStyle w:val="Heading3"/>
      </w:pPr>
      <w:r>
        <w:t>Darba nosaukums</w:t>
      </w:r>
    </w:p>
    <w:p w14:paraId="16A971BF" w14:textId="77777777" w:rsidR="00B9576A" w:rsidRDefault="00B9576A" w:rsidP="00B04A1B">
      <w:pPr>
        <w:numPr>
          <w:ilvl w:val="0"/>
          <w:numId w:val="119"/>
        </w:numPr>
      </w:pPr>
      <w:r>
        <w:t>Signālstabiņu mazgāšana – gab</w:t>
      </w:r>
    </w:p>
    <w:p w14:paraId="7D7D5C43" w14:textId="77777777" w:rsidR="00B9576A" w:rsidRDefault="00B9576A" w:rsidP="00B04A1B">
      <w:pPr>
        <w:numPr>
          <w:ilvl w:val="0"/>
          <w:numId w:val="119"/>
        </w:numPr>
      </w:pPr>
      <w:r>
        <w:t>Barjeru mazgāšana – m</w:t>
      </w:r>
    </w:p>
    <w:p w14:paraId="4D49792A" w14:textId="77777777" w:rsidR="00B9576A" w:rsidRPr="000608B5" w:rsidRDefault="00B9576A" w:rsidP="00B04A1B">
      <w:pPr>
        <w:numPr>
          <w:ilvl w:val="0"/>
          <w:numId w:val="119"/>
        </w:numPr>
      </w:pPr>
      <w:r>
        <w:t>Ceļa zīmju mazgāšana – gab</w:t>
      </w:r>
    </w:p>
    <w:p w14:paraId="16BA1FCB" w14:textId="77777777" w:rsidR="00B9576A" w:rsidRDefault="00B9576A" w:rsidP="00BC6DFA">
      <w:pPr>
        <w:pStyle w:val="Heading3"/>
      </w:pPr>
      <w:r w:rsidRPr="00BF2E64">
        <w:t>Definīcijas</w:t>
      </w:r>
    </w:p>
    <w:p w14:paraId="7D6278EC" w14:textId="77777777" w:rsidR="00B9576A" w:rsidRPr="00914146" w:rsidRDefault="00B9576A" w:rsidP="00B9576A">
      <w:r>
        <w:t>...</w:t>
      </w:r>
    </w:p>
    <w:p w14:paraId="45C5EF31" w14:textId="77777777" w:rsidR="00B9576A" w:rsidRPr="00BF2E64" w:rsidRDefault="00B9576A" w:rsidP="00BC6DFA">
      <w:pPr>
        <w:pStyle w:val="Heading3"/>
      </w:pPr>
      <w:r w:rsidRPr="00BF2E64">
        <w:t>Darba apraksts</w:t>
      </w:r>
    </w:p>
    <w:p w14:paraId="55761593" w14:textId="77777777" w:rsidR="00B9576A" w:rsidRPr="00D139B2" w:rsidRDefault="00B9576A" w:rsidP="00B9576A">
      <w:r>
        <w:t>Signālstabiņu, barjeru un ceļa zīmju</w:t>
      </w:r>
      <w:r w:rsidRPr="00D139B2">
        <w:t xml:space="preserve"> mazgāša</w:t>
      </w:r>
      <w:r>
        <w:t>na ietver visu nepieciešamo, kas saistīts ar nomazgāšanu.</w:t>
      </w:r>
    </w:p>
    <w:p w14:paraId="2E267C06" w14:textId="77777777" w:rsidR="00B9576A" w:rsidRDefault="00B9576A" w:rsidP="00BC6DFA">
      <w:pPr>
        <w:pStyle w:val="Heading3"/>
      </w:pPr>
      <w:r w:rsidRPr="00BF2E64">
        <w:t>Materiāli</w:t>
      </w:r>
    </w:p>
    <w:p w14:paraId="1570C0EF" w14:textId="77777777" w:rsidR="00B9576A" w:rsidRPr="00C62A8C" w:rsidRDefault="00B9576A" w:rsidP="00B9576A">
      <w:r>
        <w:t>M</w:t>
      </w:r>
      <w:r w:rsidRPr="00D139B2">
        <w:t>azgāšanas līdzeklis ir ūdens, atsevišķos gadījumos var veidot ūdens šķīdumu ar  ļoti mazas koncentrācijas mazgāšanas šķīdumu.</w:t>
      </w:r>
    </w:p>
    <w:p w14:paraId="21A640A1" w14:textId="77777777" w:rsidR="00B9576A" w:rsidRPr="00BF2E64" w:rsidRDefault="00B9576A" w:rsidP="00BC6DFA">
      <w:pPr>
        <w:pStyle w:val="Heading3"/>
      </w:pPr>
      <w:r w:rsidRPr="00BF2E64">
        <w:t>Iekārtas</w:t>
      </w:r>
    </w:p>
    <w:p w14:paraId="020A35FC" w14:textId="77777777" w:rsidR="00B9576A" w:rsidRPr="00BF2E64" w:rsidRDefault="00B9576A" w:rsidP="00B9576A">
      <w:r w:rsidRPr="00D139B2">
        <w:t>Iekārtas, kas nodrošina kvalitatīvu darba izpildi.</w:t>
      </w:r>
    </w:p>
    <w:p w14:paraId="5CC5C1B0" w14:textId="77777777" w:rsidR="00B9576A" w:rsidRDefault="00B9576A" w:rsidP="00BC6DFA">
      <w:pPr>
        <w:pStyle w:val="Heading3"/>
      </w:pPr>
      <w:r w:rsidRPr="00BF2E64">
        <w:t>Darba izpilde</w:t>
      </w:r>
    </w:p>
    <w:p w14:paraId="29A45F2C" w14:textId="77777777" w:rsidR="00B9576A" w:rsidRPr="00914146" w:rsidRDefault="00B9576A" w:rsidP="00B9576A">
      <w:r>
        <w:t>M</w:t>
      </w:r>
      <w:r w:rsidRPr="00D139B2">
        <w:t>azgāšana parasti veicama pavasarī, pēc ziemas sezonas beigām vai rudenī, pirms ziemas sezonas sākuma. Pārējā laikā mazgāšanu veic pēc nepieciešamības. Signālstabiņam</w:t>
      </w:r>
      <w:r>
        <w:t>, barjerai vai ceļa zīmei</w:t>
      </w:r>
      <w:r w:rsidRPr="00D139B2">
        <w:t xml:space="preserve"> un </w:t>
      </w:r>
      <w:r>
        <w:t>atstarotājie</w:t>
      </w:r>
      <w:r w:rsidRPr="00D139B2">
        <w:t>m jābūt tīriem  no dubļiem un netīrumiem.</w:t>
      </w:r>
    </w:p>
    <w:p w14:paraId="21E3EA7C" w14:textId="77777777" w:rsidR="00B9576A" w:rsidRDefault="00B9576A" w:rsidP="00BC6DFA">
      <w:pPr>
        <w:pStyle w:val="Heading3"/>
      </w:pPr>
      <w:r w:rsidRPr="00BF2E64">
        <w:t>Kvalitātes novērtējums</w:t>
      </w:r>
    </w:p>
    <w:p w14:paraId="3FA7662C" w14:textId="77777777" w:rsidR="00B9576A" w:rsidRDefault="00B9576A" w:rsidP="00B9576A">
      <w:r w:rsidRPr="00D139B2">
        <w:t>Nomazgātajiem signālstabiņiem</w:t>
      </w:r>
      <w:r>
        <w:t>, barjerām, ceļa zīmēm</w:t>
      </w:r>
      <w:r w:rsidRPr="00D139B2">
        <w:t xml:space="preserve"> un atstarotājiem jābūt skaidri saskatāmiem jebkurā diennakts laikā noteiktajā redzamības attālumā. </w:t>
      </w:r>
      <w:r>
        <w:t>Ne</w:t>
      </w:r>
      <w:r w:rsidRPr="00D139B2">
        <w:t>drīkst palikt netīrumu atliekas vai mazgāšanas līdzekļu putu uzkaltumi.</w:t>
      </w:r>
    </w:p>
    <w:p w14:paraId="140778A2" w14:textId="77777777" w:rsidR="00B9576A" w:rsidRPr="00C62A8C" w:rsidRDefault="00B9576A" w:rsidP="00B9576A">
      <w:r w:rsidRPr="00D139B2">
        <w:t xml:space="preserve">Izpildītais darbs kontrolējams visā </w:t>
      </w:r>
      <w:r>
        <w:t>nomazgāto barjeru</w:t>
      </w:r>
      <w:r w:rsidRPr="00D139B2">
        <w:t xml:space="preserve"> garumā</w:t>
      </w:r>
      <w:r>
        <w:t xml:space="preserve"> vai apskatot katru nomazgāto signālstabiņu vai ceļa zīmi</w:t>
      </w:r>
      <w:r w:rsidRPr="00D139B2">
        <w:t>, neatbilstīb</w:t>
      </w:r>
      <w:r>
        <w:t>u</w:t>
      </w:r>
      <w:r w:rsidRPr="00D139B2">
        <w:t xml:space="preserve"> gadījumā jāveic pasākumi prasību nodrošināšanai.</w:t>
      </w:r>
    </w:p>
    <w:p w14:paraId="7DAB9FBC" w14:textId="77777777" w:rsidR="00B9576A" w:rsidRPr="00BF2E64" w:rsidRDefault="00B9576A" w:rsidP="00BC6DFA">
      <w:pPr>
        <w:pStyle w:val="Heading3"/>
      </w:pPr>
      <w:r w:rsidRPr="00BF2E64">
        <w:t>Darba daudzuma uzmērīšana</w:t>
      </w:r>
    </w:p>
    <w:p w14:paraId="3C1BFB0A" w14:textId="77777777" w:rsidR="00B9576A" w:rsidRDefault="00B9576A" w:rsidP="00B9576A">
      <w:r w:rsidRPr="00D139B2">
        <w:t>Jāuzskaita nomazgāto signālstabiņu</w:t>
      </w:r>
      <w:r>
        <w:t xml:space="preserve"> vai ceļa zīmju skaits gabalos – gab</w:t>
      </w:r>
      <w:r w:rsidRPr="00D139B2">
        <w:t>.</w:t>
      </w:r>
    </w:p>
    <w:p w14:paraId="187A7F55" w14:textId="77777777" w:rsidR="00B9576A" w:rsidRDefault="00B9576A" w:rsidP="00B9576A">
      <w:r>
        <w:t>Jāuzmēra nomazgāto barjeru garums metros – m.</w:t>
      </w:r>
    </w:p>
    <w:p w14:paraId="2E73AB68" w14:textId="77777777" w:rsidR="00B9576A" w:rsidRPr="00BF2E64" w:rsidRDefault="00B9576A" w:rsidP="002428B5">
      <w:pPr>
        <w:pStyle w:val="Heading2"/>
      </w:pPr>
      <w:r>
        <w:br w:type="page"/>
      </w:r>
      <w:bookmarkStart w:id="5320" w:name="_Toc41475097"/>
      <w:r>
        <w:lastRenderedPageBreak/>
        <w:t>Asfalta segu kūkumojošo posmu aizsardzība</w:t>
      </w:r>
      <w:bookmarkEnd w:id="5320"/>
    </w:p>
    <w:p w14:paraId="26839238" w14:textId="77777777" w:rsidR="00B9576A" w:rsidRPr="003D51C9" w:rsidRDefault="00B9576A" w:rsidP="00B9576A">
      <w:pPr>
        <w:rPr>
          <w:lang w:val="lv-LV"/>
        </w:rPr>
      </w:pPr>
      <w:r>
        <w:rPr>
          <w:lang w:val="lv-LV"/>
        </w:rPr>
        <w:t>Paredzēts aizsargāt</w:t>
      </w:r>
      <w:r w:rsidRPr="00F9414B">
        <w:rPr>
          <w:lang w:val="lv-LV"/>
        </w:rPr>
        <w:t xml:space="preserve"> </w:t>
      </w:r>
      <w:r>
        <w:rPr>
          <w:lang w:val="lv-LV"/>
        </w:rPr>
        <w:t xml:space="preserve">asfalta  segumu </w:t>
      </w:r>
      <w:r w:rsidRPr="00F9414B">
        <w:rPr>
          <w:lang w:val="lv-LV"/>
        </w:rPr>
        <w:t>no sagraušanas kūkumošanas periodā</w:t>
      </w:r>
      <w:r>
        <w:rPr>
          <w:lang w:val="lv-LV"/>
        </w:rPr>
        <w:t xml:space="preserve">. </w:t>
      </w:r>
      <w:r w:rsidRPr="007D726B">
        <w:rPr>
          <w:lang w:val="lv-LV"/>
        </w:rPr>
        <w:t>Pieli</w:t>
      </w:r>
      <w:r>
        <w:rPr>
          <w:lang w:val="lv-LV"/>
        </w:rPr>
        <w:t xml:space="preserve">eto, ja uz autoceļa ar asfalta </w:t>
      </w:r>
      <w:r w:rsidRPr="007D726B">
        <w:rPr>
          <w:lang w:val="lv-LV"/>
        </w:rPr>
        <w:t>segumu parādās kūkumošanas pazīmes, tas ir</w:t>
      </w:r>
      <w:r>
        <w:rPr>
          <w:lang w:val="lv-LV"/>
        </w:rPr>
        <w:t>,</w:t>
      </w:r>
      <w:r w:rsidRPr="007D726B">
        <w:rPr>
          <w:lang w:val="lv-LV"/>
        </w:rPr>
        <w:t xml:space="preserve"> brauktuvē parādās lokāli</w:t>
      </w:r>
      <w:r>
        <w:rPr>
          <w:lang w:val="lv-LV"/>
        </w:rPr>
        <w:t xml:space="preserve"> iesēdumi pacēlumi un plaisas.</w:t>
      </w:r>
    </w:p>
    <w:p w14:paraId="208D353A" w14:textId="77777777" w:rsidR="00B9576A" w:rsidRDefault="00B9576A" w:rsidP="00BC6DFA">
      <w:pPr>
        <w:pStyle w:val="Heading3"/>
      </w:pPr>
      <w:r>
        <w:t>Darba nosaukums</w:t>
      </w:r>
    </w:p>
    <w:p w14:paraId="643FC577" w14:textId="77777777" w:rsidR="00B9576A" w:rsidRPr="006A7AE1" w:rsidRDefault="00B9576A" w:rsidP="00B04A1B">
      <w:pPr>
        <w:numPr>
          <w:ilvl w:val="0"/>
          <w:numId w:val="60"/>
        </w:numPr>
      </w:pPr>
      <w:r>
        <w:rPr>
          <w:lang w:val="lv-LV"/>
        </w:rPr>
        <w:t>Kūkumojošo posmu nosegšana ar smilti – m³</w:t>
      </w:r>
    </w:p>
    <w:p w14:paraId="7D87466F" w14:textId="77777777" w:rsidR="00B9576A" w:rsidRPr="006A7AE1" w:rsidRDefault="00B9576A" w:rsidP="00B04A1B">
      <w:pPr>
        <w:numPr>
          <w:ilvl w:val="0"/>
          <w:numId w:val="60"/>
        </w:numPr>
      </w:pPr>
      <w:r>
        <w:rPr>
          <w:lang w:val="lv-LV"/>
        </w:rPr>
        <w:t>Smilts novākšana no kūkumojošiem posmiem – m³</w:t>
      </w:r>
    </w:p>
    <w:p w14:paraId="49A61938" w14:textId="77777777" w:rsidR="00B9576A" w:rsidRPr="00BF2E64" w:rsidRDefault="00B9576A" w:rsidP="00BC6DFA">
      <w:pPr>
        <w:pStyle w:val="Heading3"/>
      </w:pPr>
      <w:r w:rsidRPr="00BF2E64">
        <w:t>Definīcijas</w:t>
      </w:r>
    </w:p>
    <w:p w14:paraId="04224DCB" w14:textId="77777777" w:rsidR="00B9576A" w:rsidRPr="00BF2E64" w:rsidRDefault="00B9576A" w:rsidP="00B9576A">
      <w:r>
        <w:t>...</w:t>
      </w:r>
    </w:p>
    <w:p w14:paraId="330F0D0F" w14:textId="77777777" w:rsidR="00B9576A" w:rsidRPr="00BF2E64" w:rsidRDefault="00B9576A" w:rsidP="00BC6DFA">
      <w:pPr>
        <w:pStyle w:val="Heading3"/>
      </w:pPr>
      <w:r w:rsidRPr="00BF2E64">
        <w:t>Darba apraksts</w:t>
      </w:r>
    </w:p>
    <w:p w14:paraId="6374C7A6" w14:textId="77777777" w:rsidR="00B9576A" w:rsidRDefault="00B9576A" w:rsidP="00B9576A">
      <w:r>
        <w:t>Kūkumojošo posmu nosegšana ar smilti</w:t>
      </w:r>
      <w:r w:rsidRPr="00BF2E64">
        <w:t xml:space="preserve"> ietver, nepieciešamo materiālu sagatavošanu</w:t>
      </w:r>
      <w:r>
        <w:t>, piegādi un iestrādi.</w:t>
      </w:r>
    </w:p>
    <w:p w14:paraId="121C04EC" w14:textId="77777777" w:rsidR="00B9576A" w:rsidRPr="00BF2E64" w:rsidRDefault="00B9576A" w:rsidP="00B9576A">
      <w:r>
        <w:t>Smilts novākšana no kūkumojošiem posmiem ietver materiāla savākšnu un transportēšanu uz būvdarbu veicēja atbērtni vai noliktavu.</w:t>
      </w:r>
    </w:p>
    <w:p w14:paraId="57F58E80" w14:textId="77777777" w:rsidR="00B9576A" w:rsidRPr="00BF2E64" w:rsidRDefault="00B9576A" w:rsidP="00BC6DFA">
      <w:pPr>
        <w:pStyle w:val="Heading3"/>
      </w:pPr>
      <w:r w:rsidRPr="00BF2E64">
        <w:t>Materiāli</w:t>
      </w:r>
    </w:p>
    <w:p w14:paraId="0268AA42" w14:textId="77777777" w:rsidR="00B9576A" w:rsidRPr="00BF2E64" w:rsidRDefault="00B9576A" w:rsidP="00B9576A">
      <w:r>
        <w:rPr>
          <w:lang w:val="lv-LV"/>
        </w:rPr>
        <w:t>Sausa, nesasalusi smilts.</w:t>
      </w:r>
    </w:p>
    <w:p w14:paraId="04584CB8" w14:textId="77777777" w:rsidR="00B9576A" w:rsidRPr="00BF2E64" w:rsidRDefault="00B9576A" w:rsidP="00BC6DFA">
      <w:pPr>
        <w:pStyle w:val="Heading3"/>
      </w:pPr>
      <w:r w:rsidRPr="00BF2E64">
        <w:t>Iekārtas</w:t>
      </w:r>
    </w:p>
    <w:p w14:paraId="4A83DECD" w14:textId="77777777" w:rsidR="00B9576A" w:rsidRPr="00BF2E64" w:rsidRDefault="00B9576A" w:rsidP="00B9576A">
      <w:pPr>
        <w:pStyle w:val="BodyText1"/>
        <w:rPr>
          <w:rFonts w:ascii="Calibri" w:hAnsi="Calibri"/>
        </w:rPr>
      </w:pPr>
      <w:r>
        <w:rPr>
          <w:rFonts w:ascii="Calibri" w:hAnsi="Calibri"/>
        </w:rPr>
        <w:t>...</w:t>
      </w:r>
    </w:p>
    <w:p w14:paraId="40073288" w14:textId="77777777" w:rsidR="00B9576A" w:rsidRDefault="00B9576A" w:rsidP="00BC6DFA">
      <w:pPr>
        <w:pStyle w:val="Heading3"/>
      </w:pPr>
      <w:r w:rsidRPr="00BF2E64">
        <w:t>Darba izpilde</w:t>
      </w:r>
    </w:p>
    <w:p w14:paraId="6F2A74AE" w14:textId="77777777" w:rsidR="00B9576A" w:rsidRPr="007D726B" w:rsidRDefault="00B9576A" w:rsidP="00B9576A">
      <w:pPr>
        <w:rPr>
          <w:lang w:val="lv-LV"/>
        </w:rPr>
      </w:pPr>
      <w:r w:rsidRPr="007D726B">
        <w:rPr>
          <w:lang w:val="lv-LV"/>
        </w:rPr>
        <w:t>Kūkumo</w:t>
      </w:r>
      <w:r>
        <w:rPr>
          <w:lang w:val="lv-LV"/>
        </w:rPr>
        <w:t>jošā</w:t>
      </w:r>
      <w:r w:rsidRPr="007D726B">
        <w:rPr>
          <w:lang w:val="lv-LV"/>
        </w:rPr>
        <w:t xml:space="preserve"> </w:t>
      </w:r>
      <w:r>
        <w:rPr>
          <w:lang w:val="lv-LV"/>
        </w:rPr>
        <w:t>posmā brauktuvi</w:t>
      </w:r>
      <w:r w:rsidRPr="007D726B">
        <w:rPr>
          <w:lang w:val="lv-LV"/>
        </w:rPr>
        <w:t xml:space="preserve"> visā tās platībā vienmērīgi noklāj ar smilti vienā kārtā 10 – 15 cm biezumā, pārsedzot </w:t>
      </w:r>
      <w:r>
        <w:rPr>
          <w:lang w:val="lv-LV"/>
        </w:rPr>
        <w:t xml:space="preserve">arī </w:t>
      </w:r>
      <w:r w:rsidRPr="007D726B">
        <w:rPr>
          <w:lang w:val="lv-LV"/>
        </w:rPr>
        <w:t>nomales par 0,5</w:t>
      </w:r>
      <w:r>
        <w:rPr>
          <w:lang w:val="lv-LV"/>
        </w:rPr>
        <w:t xml:space="preserve"> </w:t>
      </w:r>
      <w:r w:rsidRPr="007D726B">
        <w:rPr>
          <w:lang w:val="lv-LV"/>
        </w:rPr>
        <w:t>m, , tād</w:t>
      </w:r>
      <w:r>
        <w:rPr>
          <w:lang w:val="lv-LV"/>
        </w:rPr>
        <w:t>ē</w:t>
      </w:r>
      <w:r w:rsidRPr="007D726B">
        <w:rPr>
          <w:lang w:val="lv-LV"/>
        </w:rPr>
        <w:t>jādi pasargājot kūkumojošās vietas no transporta</w:t>
      </w:r>
      <w:r>
        <w:rPr>
          <w:lang w:val="lv-LV"/>
        </w:rPr>
        <w:t xml:space="preserve"> slodžu</w:t>
      </w:r>
      <w:r w:rsidRPr="007D726B">
        <w:rPr>
          <w:lang w:val="lv-LV"/>
        </w:rPr>
        <w:t xml:space="preserve"> iedarbības.</w:t>
      </w:r>
    </w:p>
    <w:p w14:paraId="4ACB18EB" w14:textId="77777777" w:rsidR="00B9576A" w:rsidRPr="007D726B" w:rsidRDefault="00B9576A" w:rsidP="00B9576A">
      <w:pPr>
        <w:rPr>
          <w:lang w:val="lv-LV"/>
        </w:rPr>
      </w:pPr>
      <w:r w:rsidRPr="007D726B">
        <w:rPr>
          <w:lang w:val="lv-LV"/>
        </w:rPr>
        <w:t xml:space="preserve">Uzstāda nepieciešamos satiksmes organizācijas tehniskos līdzekļus drošas satiksmes nodrošināšanai. </w:t>
      </w:r>
    </w:p>
    <w:p w14:paraId="6C87C3D0" w14:textId="77777777" w:rsidR="00B9576A" w:rsidRPr="007D726B" w:rsidRDefault="00B9576A" w:rsidP="00B9576A">
      <w:pPr>
        <w:rPr>
          <w:lang w:val="lv-LV"/>
        </w:rPr>
      </w:pPr>
      <w:r>
        <w:rPr>
          <w:lang w:val="lv-LV"/>
        </w:rPr>
        <w:t>Ja nepieciešams, v</w:t>
      </w:r>
      <w:r w:rsidRPr="007D726B">
        <w:rPr>
          <w:lang w:val="lv-LV"/>
        </w:rPr>
        <w:t>eic periodisku smilts materiāla atjaunošanu</w:t>
      </w:r>
      <w:r>
        <w:rPr>
          <w:lang w:val="lv-LV"/>
        </w:rPr>
        <w:t xml:space="preserve"> (papildināšanu)</w:t>
      </w:r>
      <w:r w:rsidRPr="007D726B">
        <w:rPr>
          <w:lang w:val="lv-LV"/>
        </w:rPr>
        <w:t xml:space="preserve"> kūkumojošos posmos.</w:t>
      </w:r>
    </w:p>
    <w:p w14:paraId="2F6FF79A" w14:textId="77777777" w:rsidR="00B9576A" w:rsidRPr="007D726B" w:rsidRDefault="00B9576A" w:rsidP="00B9576A">
      <w:pPr>
        <w:rPr>
          <w:lang w:val="lv-LV"/>
        </w:rPr>
      </w:pPr>
      <w:r>
        <w:rPr>
          <w:lang w:val="lv-LV"/>
        </w:rPr>
        <w:t>A</w:t>
      </w:r>
      <w:r w:rsidRPr="007D726B">
        <w:rPr>
          <w:lang w:val="lv-LV"/>
        </w:rPr>
        <w:t>izsardzības pasākumi pārtraucami, kad zemes klātne pilnībā atkususi un izžuvusi</w:t>
      </w:r>
      <w:r>
        <w:rPr>
          <w:lang w:val="lv-LV"/>
        </w:rPr>
        <w:t>, kad arī var uzsākt s</w:t>
      </w:r>
      <w:r w:rsidRPr="007D726B">
        <w:rPr>
          <w:lang w:val="lv-LV"/>
        </w:rPr>
        <w:t>milts  novākšan</w:t>
      </w:r>
      <w:r>
        <w:rPr>
          <w:lang w:val="lv-LV"/>
        </w:rPr>
        <w:t>u</w:t>
      </w:r>
      <w:r w:rsidRPr="007D726B">
        <w:rPr>
          <w:lang w:val="lv-LV"/>
        </w:rPr>
        <w:t>.</w:t>
      </w:r>
    </w:p>
    <w:p w14:paraId="757A9E4B" w14:textId="77777777" w:rsidR="00B9576A" w:rsidRPr="007D726B" w:rsidRDefault="00B9576A" w:rsidP="00B9576A">
      <w:pPr>
        <w:rPr>
          <w:lang w:val="lv-LV"/>
        </w:rPr>
      </w:pPr>
      <w:r w:rsidRPr="007D726B">
        <w:rPr>
          <w:lang w:val="lv-LV"/>
        </w:rPr>
        <w:t xml:space="preserve">Smilts novākšana no ceļa seguma jāveic, nepārtraucot satiksmi, darbus veicot uz brauktuves vienas puses. Pie sarežģītiem kustības apstākļiem jānodrošina satiksmes regulēšanas pasākumi. </w:t>
      </w:r>
    </w:p>
    <w:p w14:paraId="7C178ACB" w14:textId="77777777" w:rsidR="00B9576A" w:rsidRPr="00B44DB7" w:rsidRDefault="00B9576A" w:rsidP="00B9576A">
      <w:pPr>
        <w:rPr>
          <w:lang w:val="lv-LV"/>
        </w:rPr>
      </w:pPr>
      <w:r w:rsidRPr="007D726B">
        <w:rPr>
          <w:lang w:val="lv-LV"/>
        </w:rPr>
        <w:t xml:space="preserve">Pēc smilts aizvešanas </w:t>
      </w:r>
      <w:r>
        <w:rPr>
          <w:lang w:val="lv-LV"/>
        </w:rPr>
        <w:t xml:space="preserve">brauktuves </w:t>
      </w:r>
      <w:r w:rsidRPr="007D726B">
        <w:rPr>
          <w:lang w:val="lv-LV"/>
        </w:rPr>
        <w:t>segums jānotīra. Seguma tīrīšanu sāk virzienā no brauktuves ass uz nomali. Darba gājienu skaits atkarīgs no brauktuves platuma. Katram nākošam gājienam jāpārsedz iepriekšējais par 0,30 – 0,50</w:t>
      </w:r>
      <w:r>
        <w:rPr>
          <w:lang w:val="lv-LV"/>
        </w:rPr>
        <w:t xml:space="preserve"> </w:t>
      </w:r>
      <w:r w:rsidRPr="007D726B">
        <w:rPr>
          <w:lang w:val="lv-LV"/>
        </w:rPr>
        <w:t>m. Ja ir liela netīrumu koncentrācija, jālieto kombinēta attīrīšanas metode, gan ar ūdeni, gan mehānisko slotu.</w:t>
      </w:r>
    </w:p>
    <w:p w14:paraId="2E348F26" w14:textId="77777777" w:rsidR="00B9576A" w:rsidRPr="00BF2E64" w:rsidRDefault="00B9576A" w:rsidP="00BC6DFA">
      <w:pPr>
        <w:pStyle w:val="Heading3"/>
      </w:pPr>
      <w:r w:rsidRPr="00BF2E64">
        <w:lastRenderedPageBreak/>
        <w:t>Kvalitātes novērtējums</w:t>
      </w:r>
    </w:p>
    <w:p w14:paraId="316472F5" w14:textId="77777777" w:rsidR="00B9576A" w:rsidRDefault="00B9576A" w:rsidP="00B9576A">
      <w:pPr>
        <w:rPr>
          <w:lang w:val="lv-LV"/>
        </w:rPr>
      </w:pPr>
      <w:r w:rsidRPr="007D726B">
        <w:rPr>
          <w:lang w:val="lv-LV"/>
        </w:rPr>
        <w:t>Uzbērtās smilts kārtai pastāvīgi jābūt noteiktajā biezumā un jānosedz viss kūkumojošā seguma posms.</w:t>
      </w:r>
      <w:r>
        <w:rPr>
          <w:lang w:val="lv-LV"/>
        </w:rPr>
        <w:t xml:space="preserve"> </w:t>
      </w:r>
      <w:r w:rsidRPr="007D726B">
        <w:rPr>
          <w:lang w:val="lv-LV"/>
        </w:rPr>
        <w:t xml:space="preserve">Posmam jābūt apzīmētam ar ceļa zīmi nr. 116 </w:t>
      </w:r>
      <w:r>
        <w:rPr>
          <w:lang w:val="lv-LV"/>
        </w:rPr>
        <w:t>″</w:t>
      </w:r>
      <w:r w:rsidRPr="007D726B">
        <w:rPr>
          <w:lang w:val="lv-LV"/>
        </w:rPr>
        <w:t>Uzbērta grants vai šķembas</w:t>
      </w:r>
      <w:r>
        <w:rPr>
          <w:lang w:val="lv-LV"/>
        </w:rPr>
        <w:t xml:space="preserve">″ </w:t>
      </w:r>
      <w:r w:rsidRPr="007D726B">
        <w:rPr>
          <w:lang w:val="lv-LV"/>
        </w:rPr>
        <w:t xml:space="preserve"> un ieviestam ātruma ierobežojumam, kas nodrošina drošu satiksmi.</w:t>
      </w:r>
    </w:p>
    <w:p w14:paraId="759AE5C9" w14:textId="77777777" w:rsidR="00B9576A" w:rsidRPr="007D726B" w:rsidRDefault="00B9576A" w:rsidP="00B9576A">
      <w:pPr>
        <w:tabs>
          <w:tab w:val="left" w:pos="1849"/>
        </w:tabs>
        <w:rPr>
          <w:lang w:val="lv-LV"/>
        </w:rPr>
      </w:pPr>
      <w:r>
        <w:rPr>
          <w:lang w:val="lv-LV"/>
        </w:rPr>
        <w:t>Pāec smilts novākšanas brauktuves s</w:t>
      </w:r>
      <w:r w:rsidRPr="007D726B">
        <w:rPr>
          <w:lang w:val="lv-LV"/>
        </w:rPr>
        <w:t>egumam jābūt tīram</w:t>
      </w:r>
      <w:r>
        <w:rPr>
          <w:lang w:val="lv-LV"/>
        </w:rPr>
        <w:t>.</w:t>
      </w:r>
      <w:r w:rsidRPr="007D726B">
        <w:rPr>
          <w:lang w:val="lv-LV"/>
        </w:rPr>
        <w:t xml:space="preserve"> </w:t>
      </w:r>
      <w:r>
        <w:rPr>
          <w:lang w:val="lv-LV"/>
        </w:rPr>
        <w:t>J</w:t>
      </w:r>
      <w:r w:rsidRPr="007D726B">
        <w:rPr>
          <w:lang w:val="lv-LV"/>
        </w:rPr>
        <w:t>a pēc tīrīšanas uz nomales izveidojas valnis, tas jānovāc.</w:t>
      </w:r>
    </w:p>
    <w:p w14:paraId="526E467B" w14:textId="77777777" w:rsidR="00B9576A" w:rsidRPr="00BF2E64" w:rsidRDefault="00B9576A" w:rsidP="00BC6DFA">
      <w:pPr>
        <w:pStyle w:val="Heading3"/>
      </w:pPr>
      <w:r w:rsidRPr="00BF2E64">
        <w:t>Darba daudzuma uzmērīšana</w:t>
      </w:r>
    </w:p>
    <w:p w14:paraId="6B92BD44" w14:textId="60927411" w:rsidR="00B9576A" w:rsidRDefault="00B9576A" w:rsidP="00B9576A">
      <w:r>
        <w:t>Darba daudzumu jāuzmēra,</w:t>
      </w:r>
      <w:r w:rsidRPr="00BF2E64">
        <w:t xml:space="preserve"> </w:t>
      </w:r>
      <w:r>
        <w:t>aprēķinot kravu</w:t>
      </w:r>
      <w:r w:rsidRPr="00BF2E64">
        <w:t xml:space="preserve"> tilpumu</w:t>
      </w:r>
      <w:r>
        <w:t xml:space="preserve"> kubikmetros – m³,</w:t>
      </w:r>
      <w:r w:rsidRPr="00BF2E64">
        <w:t xml:space="preserve"> atbilstoši Ceļu specifikāciju</w:t>
      </w:r>
      <w:r>
        <w:t xml:space="preserve"> </w:t>
      </w:r>
      <w:r>
        <w:fldChar w:fldCharType="begin"/>
      </w:r>
      <w:r>
        <w:instrText xml:space="preserve"> REF _Ref250980781 \n \h </w:instrText>
      </w:r>
      <w:r>
        <w:fldChar w:fldCharType="separate"/>
      </w:r>
      <w:r w:rsidR="007D61E4">
        <w:t>2.6.4.3.1</w:t>
      </w:r>
      <w:r>
        <w:fldChar w:fldCharType="end"/>
      </w:r>
      <w:r w:rsidRPr="00BF2E64">
        <w:t xml:space="preserve"> punkta prasībām.</w:t>
      </w:r>
    </w:p>
    <w:p w14:paraId="7773B8B6" w14:textId="1D9EDC79" w:rsidR="00B9576A" w:rsidRDefault="00B9576A" w:rsidP="002428B5">
      <w:pPr>
        <w:pStyle w:val="Heading2"/>
      </w:pPr>
      <w:r>
        <w:br w:type="page"/>
      </w:r>
      <w:bookmarkStart w:id="5321" w:name="_Toc41475098"/>
      <w:r>
        <w:lastRenderedPageBreak/>
        <w:t>Izskalojumu aizbēršana</w:t>
      </w:r>
      <w:bookmarkEnd w:id="5316"/>
      <w:bookmarkEnd w:id="5321"/>
    </w:p>
    <w:p w14:paraId="2D82043F" w14:textId="77777777" w:rsidR="00B9576A" w:rsidRDefault="00B9576A" w:rsidP="00B9576A">
      <w:r>
        <w:t>Paredzēts, ka tiek l</w:t>
      </w:r>
      <w:r w:rsidRPr="00230598">
        <w:t>ikvidēt</w:t>
      </w:r>
      <w:r>
        <w:t>as</w:t>
      </w:r>
      <w:r w:rsidRPr="00230598">
        <w:t xml:space="preserve"> izs</w:t>
      </w:r>
      <w:r>
        <w:t>kalojumu radītās deformācijas, kā arī</w:t>
      </w:r>
      <w:r w:rsidRPr="00230598">
        <w:t xml:space="preserve"> </w:t>
      </w:r>
      <w:r>
        <w:t xml:space="preserve">tiek </w:t>
      </w:r>
      <w:r w:rsidRPr="00230598">
        <w:t>novērst</w:t>
      </w:r>
      <w:r>
        <w:t>a to atkārtota</w:t>
      </w:r>
      <w:r w:rsidRPr="00230598">
        <w:t xml:space="preserve"> </w:t>
      </w:r>
      <w:r>
        <w:t>izveidošanās</w:t>
      </w:r>
      <w:r w:rsidRPr="00230598">
        <w:t>.</w:t>
      </w:r>
    </w:p>
    <w:p w14:paraId="6FE9AE8A" w14:textId="77777777" w:rsidR="00B9576A" w:rsidRDefault="00B9576A" w:rsidP="00BC6DFA">
      <w:pPr>
        <w:pStyle w:val="Heading3"/>
      </w:pPr>
      <w:r>
        <w:t>Darba nosaukums</w:t>
      </w:r>
    </w:p>
    <w:p w14:paraId="72D9D32C" w14:textId="77777777" w:rsidR="00B9576A" w:rsidRDefault="00B9576A" w:rsidP="00B04A1B">
      <w:pPr>
        <w:numPr>
          <w:ilvl w:val="0"/>
          <w:numId w:val="120"/>
        </w:numPr>
      </w:pPr>
      <w:r>
        <w:t>Izskalojumu likvidēšana bez jauna materiāla piedevas – m³</w:t>
      </w:r>
    </w:p>
    <w:p w14:paraId="298746AE" w14:textId="77777777" w:rsidR="00B9576A" w:rsidRDefault="00B9576A" w:rsidP="00B04A1B">
      <w:pPr>
        <w:numPr>
          <w:ilvl w:val="0"/>
          <w:numId w:val="120"/>
        </w:numPr>
      </w:pPr>
      <w:r>
        <w:t>Izskalojumu aizpildīšana / aizbēršana – m³</w:t>
      </w:r>
    </w:p>
    <w:p w14:paraId="45AF5940" w14:textId="77777777" w:rsidR="00B9576A" w:rsidRDefault="00B9576A" w:rsidP="00BC6DFA">
      <w:pPr>
        <w:pStyle w:val="Heading3"/>
      </w:pPr>
      <w:r w:rsidRPr="00BF2E64">
        <w:t>Definīcijas</w:t>
      </w:r>
    </w:p>
    <w:p w14:paraId="72FFD67F" w14:textId="77777777" w:rsidR="00B9576A" w:rsidRPr="00914146" w:rsidRDefault="00B9576A" w:rsidP="00B9576A">
      <w:r>
        <w:t>...</w:t>
      </w:r>
    </w:p>
    <w:p w14:paraId="5BD4B5B4" w14:textId="77777777" w:rsidR="00B9576A" w:rsidRDefault="00B9576A" w:rsidP="00BC6DFA">
      <w:pPr>
        <w:pStyle w:val="Heading3"/>
      </w:pPr>
      <w:r w:rsidRPr="00BF2E64">
        <w:t>Darba apraksts</w:t>
      </w:r>
    </w:p>
    <w:p w14:paraId="0A4BA611" w14:textId="77777777" w:rsidR="00B9576A" w:rsidRPr="004707E7" w:rsidRDefault="00B9576A" w:rsidP="00B9576A">
      <w:r>
        <w:t>Izskalojumu aizbēršana ietver esošā izskalojuma vietas sagatavošanu aizpildīšanai, nepieciešamo materiālu piegādi un iestrādi, vai arī izskalotā materiāla iestrādi, kā arī izskalojuma vietas un skartās teritorijas sakopšanu (nepieciešamības gadījumā aizvācot izskaloto materiālu).</w:t>
      </w:r>
    </w:p>
    <w:p w14:paraId="132E8E54" w14:textId="77777777" w:rsidR="00B9576A" w:rsidRPr="00BF2E64" w:rsidRDefault="00B9576A" w:rsidP="00BC6DFA">
      <w:pPr>
        <w:pStyle w:val="Heading3"/>
      </w:pPr>
      <w:r w:rsidRPr="00BF2E64">
        <w:t>Materiāli</w:t>
      </w:r>
    </w:p>
    <w:p w14:paraId="7C16F02C" w14:textId="77777777" w:rsidR="00B9576A" w:rsidRPr="00230598" w:rsidRDefault="00B9576A" w:rsidP="00B9576A">
      <w:r w:rsidRPr="00230598">
        <w:t>Izskalojumu aizbēršanai pielietojami materiāli, kura fizikāli – mehāniskās īpašības ir vienādas vai labākas par remontējamā ceļa konstruktīvā elementa izbūvē lietotajiem materiāliem.</w:t>
      </w:r>
    </w:p>
    <w:p w14:paraId="1708C904" w14:textId="77777777" w:rsidR="00B9576A" w:rsidRPr="00BF2E64" w:rsidRDefault="00B9576A" w:rsidP="00B9576A">
      <w:r w:rsidRPr="00230598">
        <w:t>Izskalojumu aizberamā materiāla daudzumu nosaka, ņemot vērā</w:t>
      </w:r>
      <w:r>
        <w:t xml:space="preserve"> šādu materiāla</w:t>
      </w:r>
      <w:r w:rsidRPr="00230598">
        <w:t xml:space="preserve"> sablīvē</w:t>
      </w:r>
      <w:r>
        <w:t>šanās</w:t>
      </w:r>
      <w:r w:rsidRPr="00230598">
        <w:t xml:space="preserve"> </w:t>
      </w:r>
      <w:r>
        <w:t>pakāpi</w:t>
      </w:r>
      <w:r w:rsidRPr="00230598">
        <w:t xml:space="preserve"> </w:t>
      </w:r>
      <w:r>
        <w:t>–</w:t>
      </w:r>
      <w:r w:rsidRPr="00230598">
        <w:t xml:space="preserve"> šķembām – 1,26; grantij – 1,24; smiltij, mālsmiltij – 1,1; smilšmālam, mālam – 1,05.</w:t>
      </w:r>
    </w:p>
    <w:p w14:paraId="471449D6" w14:textId="77777777" w:rsidR="00B9576A" w:rsidRPr="00BF2E64" w:rsidRDefault="00B9576A" w:rsidP="00BC6DFA">
      <w:pPr>
        <w:pStyle w:val="Heading3"/>
      </w:pPr>
      <w:r w:rsidRPr="00BF2E64">
        <w:t>Iekārtas</w:t>
      </w:r>
    </w:p>
    <w:p w14:paraId="70617719" w14:textId="77777777" w:rsidR="00B9576A" w:rsidRPr="00BF2E64" w:rsidRDefault="00B9576A" w:rsidP="00B9576A">
      <w:r>
        <w:t>...</w:t>
      </w:r>
    </w:p>
    <w:p w14:paraId="6622EA8C" w14:textId="77777777" w:rsidR="00B9576A" w:rsidRDefault="00B9576A" w:rsidP="00BC6DFA">
      <w:pPr>
        <w:pStyle w:val="Heading3"/>
      </w:pPr>
      <w:r w:rsidRPr="00BF2E64">
        <w:t>Darba izpilde</w:t>
      </w:r>
    </w:p>
    <w:p w14:paraId="648CEF6C" w14:textId="77777777" w:rsidR="00B9576A" w:rsidRPr="00766DDD" w:rsidRDefault="00B9576A" w:rsidP="00B9576A">
      <w:r w:rsidRPr="00766DDD">
        <w:t xml:space="preserve">Pirms darbu izpildes jānoskaidro un jānovērš turpmākie izskalojuma rašanās cēloņi. </w:t>
      </w:r>
    </w:p>
    <w:p w14:paraId="0DC9F806" w14:textId="77777777" w:rsidR="00B9576A" w:rsidRPr="00914146" w:rsidRDefault="00B9576A" w:rsidP="00B9576A">
      <w:r w:rsidRPr="00766DDD">
        <w:t>Izskalojumu vietu aizber, iestrādājot minerālo materiālu izskalojuma vietā ar roku darba rīkiem vai mehanizēti, veicot materiāla sablīvēšanu ar rokas blietēm vai vibroblietēm. Sablīvējamā slāņa biezums 20 – 30 cm. Pēc izskalojuma aizbēršanas veic atjaunotās zemes klātnes planēšanu.</w:t>
      </w:r>
    </w:p>
    <w:p w14:paraId="183CC657" w14:textId="77777777" w:rsidR="00B9576A" w:rsidRPr="00BF2E64" w:rsidRDefault="00B9576A" w:rsidP="00BC6DFA">
      <w:pPr>
        <w:pStyle w:val="Heading3"/>
      </w:pPr>
      <w:r w:rsidRPr="00BF2E64">
        <w:t>Kvalitātes novērtējums</w:t>
      </w:r>
    </w:p>
    <w:p w14:paraId="6E91A802" w14:textId="77777777" w:rsidR="00B9576A" w:rsidRPr="00BF2E64" w:rsidRDefault="00B9576A" w:rsidP="00B9576A">
      <w:r w:rsidRPr="00766DDD">
        <w:t>Pēc izskalojuma aizbēršanas atremontētajai vietai jābūt vienā līmenī ar esošo ceļa profilu un nomalei jābūt līdzenai ar atbilstošu šķērskritumu. Zemes klātnes nogāzes slīpumam jāsakrīt ar esošo nogāzes slīpumu. Izpildītais darbs kontrolējams vizuāli, neatbilstības gadījumā jāveic pasākumi prasību nodrošināšanai</w:t>
      </w:r>
      <w:r>
        <w:t>.</w:t>
      </w:r>
    </w:p>
    <w:p w14:paraId="64E73B9A" w14:textId="77777777" w:rsidR="00B9576A" w:rsidRPr="00BF2E64" w:rsidRDefault="00B9576A" w:rsidP="00BC6DFA">
      <w:pPr>
        <w:pStyle w:val="Heading3"/>
      </w:pPr>
      <w:r w:rsidRPr="00BF2E64">
        <w:t>Darba daudzuma uzmērīšana</w:t>
      </w:r>
    </w:p>
    <w:p w14:paraId="15E66BEC" w14:textId="6ED81F9F" w:rsidR="00B9576A" w:rsidRDefault="00B9576A" w:rsidP="00B9576A">
      <w:r>
        <w:t>Aizbērtā izskalojuma</w:t>
      </w:r>
      <w:r w:rsidRPr="00BF2E64">
        <w:t xml:space="preserve"> darbu daudzums jāuzmēra, kā norādīts Ceļu specifikāciju</w:t>
      </w:r>
      <w:r>
        <w:t xml:space="preserve"> </w:t>
      </w:r>
      <w:r>
        <w:fldChar w:fldCharType="begin"/>
      </w:r>
      <w:r>
        <w:instrText xml:space="preserve"> REF _Ref250980695 \n \h </w:instrText>
      </w:r>
      <w:r>
        <w:fldChar w:fldCharType="separate"/>
      </w:r>
      <w:r w:rsidR="007D61E4">
        <w:t>2.6.4.2</w:t>
      </w:r>
      <w:r>
        <w:fldChar w:fldCharType="end"/>
      </w:r>
      <w:r w:rsidRPr="00BF2E64">
        <w:t xml:space="preserve"> punktā, aprēķinot </w:t>
      </w:r>
      <w:r>
        <w:t>iestrādāto</w:t>
      </w:r>
      <w:r w:rsidRPr="00BF2E64">
        <w:t xml:space="preserve"> </w:t>
      </w:r>
      <w:r>
        <w:t>materiāla</w:t>
      </w:r>
      <w:r w:rsidRPr="00BF2E64">
        <w:t xml:space="preserve"> apjomu blīvā veidā</w:t>
      </w:r>
      <w:r>
        <w:t xml:space="preserve"> kubikmetros – m³</w:t>
      </w:r>
      <w:r w:rsidRPr="00BF2E64">
        <w:t>.</w:t>
      </w:r>
    </w:p>
    <w:p w14:paraId="43C70291" w14:textId="6089C448" w:rsidR="00B9576A" w:rsidRDefault="00B9576A" w:rsidP="002428B5">
      <w:pPr>
        <w:pStyle w:val="Heading2"/>
      </w:pPr>
      <w:r>
        <w:br w:type="page"/>
      </w:r>
      <w:bookmarkStart w:id="5322" w:name="_Toc278622259"/>
      <w:bookmarkStart w:id="5323" w:name="_Toc41475099"/>
      <w:r w:rsidRPr="00C152DD">
        <w:lastRenderedPageBreak/>
        <w:t>Bojāto nogāžu nostiprinājumu atjaunošana</w:t>
      </w:r>
      <w:bookmarkEnd w:id="5322"/>
      <w:bookmarkEnd w:id="5323"/>
    </w:p>
    <w:p w14:paraId="44BA599B" w14:textId="77777777" w:rsidR="00B9576A" w:rsidRDefault="00B9576A" w:rsidP="00B9576A">
      <w:r>
        <w:t>Bojāto nogāžu nostiprinājuma atjaunošanu paredz, lai a</w:t>
      </w:r>
      <w:r w:rsidRPr="00C152DD">
        <w:t>tjaunot</w:t>
      </w:r>
      <w:r>
        <w:t>u</w:t>
      </w:r>
      <w:r w:rsidRPr="00C152DD">
        <w:t xml:space="preserve"> bojātos nogāžu nostiprinājumus.</w:t>
      </w:r>
    </w:p>
    <w:p w14:paraId="3C0C5C7C" w14:textId="77777777" w:rsidR="00B9576A" w:rsidRDefault="00B9576A" w:rsidP="00BC6DFA">
      <w:pPr>
        <w:pStyle w:val="Heading3"/>
      </w:pPr>
      <w:r>
        <w:t>Darba nosaukums</w:t>
      </w:r>
    </w:p>
    <w:p w14:paraId="4144DE55" w14:textId="77777777" w:rsidR="00B9576A" w:rsidRPr="00C152DD" w:rsidRDefault="00B9576A" w:rsidP="00B04A1B">
      <w:pPr>
        <w:numPr>
          <w:ilvl w:val="0"/>
          <w:numId w:val="121"/>
        </w:numPr>
      </w:pPr>
      <w:r w:rsidRPr="00C152DD">
        <w:t>Bojāto nogāžu nostipr</w:t>
      </w:r>
      <w:r>
        <w:t>inājumu atjaunošana ar bruģakmeņ</w:t>
      </w:r>
      <w:r w:rsidRPr="00C152DD">
        <w:t>i</w:t>
      </w:r>
      <w:r>
        <w:t>em – m²</w:t>
      </w:r>
    </w:p>
    <w:p w14:paraId="0A124231" w14:textId="77777777" w:rsidR="00B9576A" w:rsidRPr="00C152DD" w:rsidRDefault="00B9576A" w:rsidP="00B04A1B">
      <w:pPr>
        <w:numPr>
          <w:ilvl w:val="0"/>
          <w:numId w:val="121"/>
        </w:numPr>
      </w:pPr>
      <w:r w:rsidRPr="00C152DD">
        <w:t>Bojāto nogāžu nostiprinājum</w:t>
      </w:r>
      <w:r>
        <w:t>u atjaunošana ar betona bruģi (plātnītēm) – m²</w:t>
      </w:r>
    </w:p>
    <w:p w14:paraId="79820712" w14:textId="77777777" w:rsidR="00B9576A" w:rsidRPr="00A6448F" w:rsidRDefault="00B9576A" w:rsidP="00B04A1B">
      <w:pPr>
        <w:numPr>
          <w:ilvl w:val="0"/>
          <w:numId w:val="121"/>
        </w:numPr>
      </w:pPr>
      <w:r w:rsidRPr="00C152DD">
        <w:t>Bojāto nogāžu nostiprinājumu</w:t>
      </w:r>
      <w:r>
        <w:t xml:space="preserve"> atjaunošana ar monolīto betonu – m²</w:t>
      </w:r>
    </w:p>
    <w:p w14:paraId="0C56435D" w14:textId="77777777" w:rsidR="00B9576A" w:rsidRDefault="00B9576A" w:rsidP="00BC6DFA">
      <w:pPr>
        <w:pStyle w:val="Heading3"/>
      </w:pPr>
      <w:r w:rsidRPr="00BF2E64">
        <w:t>Definīcijas</w:t>
      </w:r>
    </w:p>
    <w:p w14:paraId="64630A25" w14:textId="77777777" w:rsidR="00B9576A" w:rsidRPr="00914146" w:rsidRDefault="00B9576A" w:rsidP="00B9576A">
      <w:r>
        <w:t>...</w:t>
      </w:r>
    </w:p>
    <w:p w14:paraId="46891298" w14:textId="77777777" w:rsidR="00B9576A" w:rsidRPr="00BF2E64" w:rsidRDefault="00B9576A" w:rsidP="00BC6DFA">
      <w:pPr>
        <w:pStyle w:val="Heading3"/>
      </w:pPr>
      <w:r w:rsidRPr="00BF2E64">
        <w:t>Darba apraksts</w:t>
      </w:r>
    </w:p>
    <w:p w14:paraId="139B334E" w14:textId="77777777" w:rsidR="00B9576A" w:rsidRPr="00BF2E64" w:rsidRDefault="00B9576A" w:rsidP="00B9576A">
      <w:r>
        <w:t>Bojāto nogāžu nostiprinājumu atjaunošana ietver b</w:t>
      </w:r>
      <w:r w:rsidRPr="005D205D">
        <w:t>ojāto nostiprinājumu no</w:t>
      </w:r>
      <w:r>
        <w:t>ņemšanu, ja nepieciešams, to aizvākšanu uz būvdarbu veicēja atbērtni vai krautni, un nogāžu nostiprināšanu ar paredzētajiem jaunajiem materiāliem.</w:t>
      </w:r>
    </w:p>
    <w:p w14:paraId="440BE1E5" w14:textId="77777777" w:rsidR="00B9576A" w:rsidRPr="00BF2E64" w:rsidRDefault="00B9576A" w:rsidP="00BC6DFA">
      <w:pPr>
        <w:pStyle w:val="Heading3"/>
      </w:pPr>
      <w:r w:rsidRPr="00BF2E64">
        <w:t>Materiāli</w:t>
      </w:r>
    </w:p>
    <w:p w14:paraId="16E5EEA0" w14:textId="77777777" w:rsidR="00B9576A" w:rsidRDefault="00B9576A" w:rsidP="00B9576A">
      <w:r w:rsidRPr="005D205D">
        <w:t>Pamata būvniecībai – nesaistītu minerālmateriālu maisījums pamatu kārtām ar maisījuma lielāko graudu (D) izmēru pamata nesošajā virskārtā ne lielāku par 45 mm,</w:t>
      </w:r>
      <w:r>
        <w:t xml:space="preserve"> </w:t>
      </w:r>
      <w:r w:rsidRPr="001300A3">
        <w:t>atbilstošs Ceļu specifikāciju 5.2.4.punkta prasībām</w:t>
      </w:r>
      <w:r>
        <w:t>.</w:t>
      </w:r>
    </w:p>
    <w:p w14:paraId="0E004133" w14:textId="77777777" w:rsidR="00B9576A" w:rsidRPr="001300A3" w:rsidRDefault="00B9576A" w:rsidP="00B9576A">
      <w:r w:rsidRPr="001300A3">
        <w:rPr>
          <w:lang w:val="lv-LV"/>
        </w:rPr>
        <w:t>Betona bruģa elementi, atbilstoši LVS EN 1338.</w:t>
      </w:r>
    </w:p>
    <w:p w14:paraId="3AD20989" w14:textId="77777777" w:rsidR="00B9576A" w:rsidRPr="005D205D" w:rsidRDefault="00B9576A" w:rsidP="00B9576A">
      <w:r w:rsidRPr="005D205D">
        <w:t>Betona plātnītes atbilstošas LVS EN 1339 – h ≥ 8 cm;</w:t>
      </w:r>
    </w:p>
    <w:p w14:paraId="26C4959A" w14:textId="77777777" w:rsidR="00B9576A" w:rsidRPr="005D205D" w:rsidRDefault="00B9576A" w:rsidP="00B9576A">
      <w:r w:rsidRPr="005D205D">
        <w:t xml:space="preserve">Dabīgā akmens bruģakmeņi – h = </w:t>
      </w:r>
      <w:r>
        <w:t xml:space="preserve">15 – 30 </w:t>
      </w:r>
      <w:r w:rsidRPr="005D205D">
        <w:t>cm.</w:t>
      </w:r>
    </w:p>
    <w:p w14:paraId="5EABFDB3" w14:textId="66E80078" w:rsidR="00B9576A" w:rsidRPr="00BF2E64" w:rsidRDefault="00B9576A" w:rsidP="00B9576A">
      <w:r w:rsidRPr="005D205D">
        <w:t xml:space="preserve">Betons, kura minimālā stiprības klase ir </w:t>
      </w:r>
      <w:r>
        <w:t>C30/37</w:t>
      </w:r>
      <w:r w:rsidRPr="005B4D27">
        <w:t>,</w:t>
      </w:r>
      <w:r w:rsidRPr="005D205D">
        <w:t xml:space="preserve"> atbilstoši LVS EN 206-1, h</w:t>
      </w:r>
      <w:r>
        <w:t xml:space="preserve"> </w:t>
      </w:r>
      <w:r w:rsidRPr="005D205D">
        <w:t>≥ 8 cm.</w:t>
      </w:r>
    </w:p>
    <w:p w14:paraId="0730A42E" w14:textId="77777777" w:rsidR="00B9576A" w:rsidRPr="00BF2E64" w:rsidRDefault="00B9576A" w:rsidP="00BC6DFA">
      <w:pPr>
        <w:pStyle w:val="Heading3"/>
      </w:pPr>
      <w:r w:rsidRPr="00BF2E64">
        <w:t>Iekārtas</w:t>
      </w:r>
    </w:p>
    <w:p w14:paraId="70173E9E" w14:textId="77777777" w:rsidR="00B9576A" w:rsidRPr="00BF2E64" w:rsidRDefault="00B9576A" w:rsidP="00B9576A">
      <w:r>
        <w:t>..</w:t>
      </w:r>
      <w:r w:rsidRPr="00FE6195">
        <w:t>.</w:t>
      </w:r>
    </w:p>
    <w:p w14:paraId="46CA1F4C" w14:textId="77777777" w:rsidR="00B9576A" w:rsidRDefault="00B9576A" w:rsidP="00BC6DFA">
      <w:pPr>
        <w:pStyle w:val="Heading3"/>
      </w:pPr>
      <w:r w:rsidRPr="00BF2E64">
        <w:t>Darba izpilde</w:t>
      </w:r>
    </w:p>
    <w:p w14:paraId="531F6FAA" w14:textId="77777777" w:rsidR="00B9576A" w:rsidRPr="00914146" w:rsidRDefault="00B9576A" w:rsidP="00B9576A">
      <w:r w:rsidRPr="005D205D">
        <w:t>Bojātā  nogāžu nostiprinājuma materiāls jādemontē un jānokrauj krautnē. Nostiprinājuma materiāls arī savācams no upes gultnes. Atsegtā nogāzes virsma jānoplanē. Zem bruģa vai betona nostiprinājumiem jāatjauno grants vai šķembu pamats h</w:t>
      </w:r>
      <w:r>
        <w:t xml:space="preserve"> ≥ </w:t>
      </w:r>
      <w:r w:rsidRPr="005D205D">
        <w:t>10 cm, tas jānoplanē un jānoblīvē. Bruģakmens šuves aizpildāmas ar cementa javu. Betoņa plātņu nostiprinājums liekams uz cementa javas, ar javu aizpildāmas arī plātņu saduršuves. Pieļaujama plātņu nostiprinājumu tukšo vietu (trūkstošo plātņu vietas) aizpildīšana ar monolīto betonu h</w:t>
      </w:r>
      <w:r>
        <w:t xml:space="preserve"> ≥ </w:t>
      </w:r>
      <w:r w:rsidRPr="005D205D">
        <w:t>8 cm.</w:t>
      </w:r>
    </w:p>
    <w:p w14:paraId="780BAA6A" w14:textId="77777777" w:rsidR="00B9576A" w:rsidRPr="00BF2E64" w:rsidRDefault="00B9576A" w:rsidP="00BC6DFA">
      <w:pPr>
        <w:pStyle w:val="Heading3"/>
      </w:pPr>
      <w:r w:rsidRPr="00BF2E64">
        <w:t>Kvalitātes novērtējums</w:t>
      </w:r>
    </w:p>
    <w:p w14:paraId="7295A6A8" w14:textId="77777777" w:rsidR="00B9576A" w:rsidRPr="00BF2E64" w:rsidRDefault="00B9576A" w:rsidP="00B9576A">
      <w:r w:rsidRPr="005D205D">
        <w:t>Nostiprinājuma virsmai jābūt ar atbilstošu līdzenumu un slīpumu. Izpildītais darbs kon</w:t>
      </w:r>
      <w:r>
        <w:t>trolējams vizuāli, neatbilstību</w:t>
      </w:r>
      <w:r w:rsidRPr="005D205D">
        <w:t xml:space="preserve"> gadījumā jāveic pasākumi prasību nodrošināšanai.</w:t>
      </w:r>
    </w:p>
    <w:p w14:paraId="72276880" w14:textId="77777777" w:rsidR="00B9576A" w:rsidRPr="00BF2E64" w:rsidRDefault="00B9576A" w:rsidP="00BC6DFA">
      <w:pPr>
        <w:pStyle w:val="Heading3"/>
      </w:pPr>
      <w:r w:rsidRPr="00BF2E64">
        <w:t>Darba daudzuma uzmērīšana</w:t>
      </w:r>
    </w:p>
    <w:p w14:paraId="6CE0DEDF" w14:textId="77777777" w:rsidR="00B9576A" w:rsidRDefault="00B9576A" w:rsidP="00B9576A">
      <w:r>
        <w:t>Jā</w:t>
      </w:r>
      <w:r w:rsidRPr="005D205D">
        <w:t xml:space="preserve">zmēra </w:t>
      </w:r>
      <w:r>
        <w:t>a</w:t>
      </w:r>
      <w:r w:rsidRPr="00C152DD">
        <w:t>tjaunotā nostip</w:t>
      </w:r>
      <w:r>
        <w:t xml:space="preserve">rinājuma laukums kvadrātmetros – </w:t>
      </w:r>
      <w:r w:rsidRPr="00C152DD">
        <w:t>m</w:t>
      </w:r>
      <w:r>
        <w:t>²</w:t>
      </w:r>
      <w:r w:rsidRPr="00C152DD">
        <w:t>.</w:t>
      </w:r>
    </w:p>
    <w:p w14:paraId="09D31244" w14:textId="62FAC6F9" w:rsidR="00B9576A" w:rsidRDefault="00B9576A" w:rsidP="002428B5">
      <w:pPr>
        <w:pStyle w:val="Heading2"/>
      </w:pPr>
      <w:r>
        <w:br w:type="page"/>
      </w:r>
      <w:bookmarkStart w:id="5324" w:name="_Toc278622260"/>
      <w:bookmarkStart w:id="5325" w:name="_Toc41475100"/>
      <w:r w:rsidRPr="005D205D">
        <w:lastRenderedPageBreak/>
        <w:t>Bojāto nostiprinājumu atbalsta atjaunošana</w:t>
      </w:r>
      <w:bookmarkEnd w:id="5324"/>
      <w:bookmarkEnd w:id="5325"/>
    </w:p>
    <w:p w14:paraId="01707AEC" w14:textId="77777777" w:rsidR="00B9576A" w:rsidRDefault="00B9576A" w:rsidP="00B9576A">
      <w:r>
        <w:t>Bojāto nostiprinājumu atbalsta atjaunošanu paredz, lai a</w:t>
      </w:r>
      <w:r w:rsidRPr="00B2349D">
        <w:t>tjaunot</w:t>
      </w:r>
      <w:r>
        <w:t>u</w:t>
      </w:r>
      <w:r w:rsidRPr="00B2349D">
        <w:t xml:space="preserve"> bojātos nogāžu nostiprinājumu atbalstus un akmens bērumus</w:t>
      </w:r>
      <w:r>
        <w:t>.</w:t>
      </w:r>
    </w:p>
    <w:p w14:paraId="53285666" w14:textId="77777777" w:rsidR="00B9576A" w:rsidRDefault="00B9576A" w:rsidP="00BC6DFA">
      <w:pPr>
        <w:pStyle w:val="Heading3"/>
      </w:pPr>
      <w:r>
        <w:t>Darba nosaukums</w:t>
      </w:r>
    </w:p>
    <w:p w14:paraId="4D875668" w14:textId="77777777" w:rsidR="00B9576A" w:rsidRPr="00866413" w:rsidRDefault="00B9576A" w:rsidP="00B04A1B">
      <w:pPr>
        <w:numPr>
          <w:ilvl w:val="0"/>
          <w:numId w:val="122"/>
        </w:numPr>
      </w:pPr>
      <w:r>
        <w:t>Bojāto nostiprinājumu atbalsta atjaunošana – m</w:t>
      </w:r>
    </w:p>
    <w:p w14:paraId="5C0AA06E" w14:textId="77777777" w:rsidR="00B9576A" w:rsidRDefault="00B9576A" w:rsidP="00BC6DFA">
      <w:pPr>
        <w:pStyle w:val="Heading3"/>
      </w:pPr>
      <w:r w:rsidRPr="00BF2E64">
        <w:t>Definīcijas</w:t>
      </w:r>
    </w:p>
    <w:p w14:paraId="1EB99533" w14:textId="77777777" w:rsidR="00B9576A" w:rsidRPr="00914146" w:rsidRDefault="00B9576A" w:rsidP="00B9576A">
      <w:r>
        <w:t>...</w:t>
      </w:r>
    </w:p>
    <w:p w14:paraId="509D74F5" w14:textId="77777777" w:rsidR="00B9576A" w:rsidRPr="00BF2E64" w:rsidRDefault="00B9576A" w:rsidP="00BC6DFA">
      <w:pPr>
        <w:pStyle w:val="Heading3"/>
      </w:pPr>
      <w:r w:rsidRPr="00BF2E64">
        <w:t>Darba apraksts</w:t>
      </w:r>
    </w:p>
    <w:p w14:paraId="439CB405" w14:textId="77777777" w:rsidR="00B9576A" w:rsidRPr="00BF2E64" w:rsidRDefault="00B9576A" w:rsidP="00B9576A">
      <w:r>
        <w:t>Bojāto nostiprinājumu atbalsta atjaunošana ietver bojāto atbalstu noņemšanu, i</w:t>
      </w:r>
      <w:r w:rsidRPr="00482434">
        <w:t xml:space="preserve">ztrūkstošo materiālu </w:t>
      </w:r>
      <w:r>
        <w:t>iestrādi, n</w:t>
      </w:r>
      <w:r w:rsidRPr="00482434">
        <w:t>ogāžu nostiprinājuma atbalsta un</w:t>
      </w:r>
      <w:r>
        <w:t xml:space="preserve"> akmeņu bēruma atjaunošanu</w:t>
      </w:r>
      <w:r w:rsidRPr="00482434">
        <w:t>.</w:t>
      </w:r>
    </w:p>
    <w:p w14:paraId="6DB2F590" w14:textId="77777777" w:rsidR="00B9576A" w:rsidRPr="00BF2E64" w:rsidRDefault="00B9576A" w:rsidP="00BC6DFA">
      <w:pPr>
        <w:pStyle w:val="Heading3"/>
      </w:pPr>
      <w:r w:rsidRPr="00BF2E64">
        <w:t>Materiāli</w:t>
      </w:r>
    </w:p>
    <w:p w14:paraId="058375AD" w14:textId="214A6FDF" w:rsidR="00B9576A" w:rsidRPr="00BF2E64" w:rsidRDefault="00B9576A" w:rsidP="00B9576A">
      <w:r w:rsidRPr="00482434">
        <w:t>Saliekamie betona bloki vai monolītais betons 0,24 m</w:t>
      </w:r>
      <w:r>
        <w:t>³</w:t>
      </w:r>
      <w:r w:rsidRPr="00482434">
        <w:t xml:space="preserve">, saskaņā ar </w:t>
      </w:r>
      <w:r>
        <w:t>″</w:t>
      </w:r>
      <w:r w:rsidRPr="00482434">
        <w:t>Tiltu specifikācijas</w:t>
      </w:r>
      <w:r>
        <w:t xml:space="preserve"> 2005″ procesa</w:t>
      </w:r>
      <w:r w:rsidRPr="00482434">
        <w:t xml:space="preserve"> S5.4. b) apakšpunkta prasībām</w:t>
      </w:r>
      <w:r>
        <w:t xml:space="preserve"> –</w:t>
      </w:r>
      <w:r w:rsidRPr="00482434">
        <w:t xml:space="preserve"> prasības betonam, kura minimālā stiprības klase ir </w:t>
      </w:r>
      <w:r>
        <w:t>C30/37,</w:t>
      </w:r>
      <w:r w:rsidRPr="00482434">
        <w:t xml:space="preserve"> vides iedarbības klase vidēji agresīva</w:t>
      </w:r>
      <w:r>
        <w:t>.</w:t>
      </w:r>
    </w:p>
    <w:p w14:paraId="1F4611BE" w14:textId="77777777" w:rsidR="00B9576A" w:rsidRPr="00BF2E64" w:rsidRDefault="00B9576A" w:rsidP="00BC6DFA">
      <w:pPr>
        <w:pStyle w:val="Heading3"/>
      </w:pPr>
      <w:r w:rsidRPr="00BF2E64">
        <w:t>Iekārtas</w:t>
      </w:r>
    </w:p>
    <w:p w14:paraId="5E2359B9" w14:textId="77777777" w:rsidR="00B9576A" w:rsidRPr="00BF2E64" w:rsidRDefault="00B9576A" w:rsidP="00B9576A">
      <w:r>
        <w:t>...</w:t>
      </w:r>
    </w:p>
    <w:p w14:paraId="0D35F4CA" w14:textId="77777777" w:rsidR="00B9576A" w:rsidRDefault="00B9576A" w:rsidP="00BC6DFA">
      <w:pPr>
        <w:pStyle w:val="Heading3"/>
      </w:pPr>
      <w:r w:rsidRPr="00BF2E64">
        <w:t>Darba izpilde</w:t>
      </w:r>
    </w:p>
    <w:p w14:paraId="69FC900B" w14:textId="77777777" w:rsidR="00B9576A" w:rsidRPr="00482434" w:rsidRDefault="00B9576A" w:rsidP="00B9576A">
      <w:r w:rsidRPr="00482434">
        <w:t>Bojātais nogāžu nos</w:t>
      </w:r>
      <w:r>
        <w:t>tiprinājuma atbalsts (atbalsta ″zobs″</w:t>
      </w:r>
      <w:r w:rsidRPr="00482434">
        <w:t xml:space="preserve">) jānojauc, derīgie materiāli jānokrauj </w:t>
      </w:r>
      <w:r>
        <w:t>būvdarbu veic</w:t>
      </w:r>
      <w:r w:rsidRPr="00482434">
        <w:t>ēja krautnē. Pēc iespējas jāsavāc arī upes gultnē ieskaloti</w:t>
      </w:r>
      <w:r>
        <w:t>e derīgie materiāli.  Atbalsta ″</w:t>
      </w:r>
      <w:r w:rsidRPr="00482434">
        <w:t>zoba” konstru</w:t>
      </w:r>
      <w:r>
        <w:t>kcijai jābūt līdzīgai ar esošo ″zobu″</w:t>
      </w:r>
      <w:r w:rsidRPr="00482434">
        <w:t>.</w:t>
      </w:r>
    </w:p>
    <w:p w14:paraId="192EEBB6" w14:textId="77777777" w:rsidR="00B9576A" w:rsidRPr="00914146" w:rsidRDefault="00B9576A" w:rsidP="00B9576A">
      <w:r>
        <w:t xml:space="preserve">Atbalsta ″zobs” </w:t>
      </w:r>
      <w:r w:rsidRPr="00482434">
        <w:t>atjaunojams no derīgiem esošajiem materiāl</w:t>
      </w:r>
      <w:r>
        <w:t xml:space="preserve">iem un </w:t>
      </w:r>
      <w:r w:rsidRPr="00482434">
        <w:t xml:space="preserve">no klāt pievestiem materiāliem. Atbalstu var atjaunot arī no monolītā </w:t>
      </w:r>
      <w:r>
        <w:t>dzelz</w:t>
      </w:r>
      <w:r w:rsidRPr="00482434">
        <w:t>betona. Atjaunojams arī akmens bērums gar atbalstu.</w:t>
      </w:r>
    </w:p>
    <w:p w14:paraId="3815664E" w14:textId="77777777" w:rsidR="00B9576A" w:rsidRPr="00BF2E64" w:rsidRDefault="00B9576A" w:rsidP="00BC6DFA">
      <w:pPr>
        <w:pStyle w:val="Heading3"/>
      </w:pPr>
      <w:r w:rsidRPr="00BF2E64">
        <w:t>Kvalitātes novērtējums</w:t>
      </w:r>
    </w:p>
    <w:p w14:paraId="2802993A" w14:textId="77777777" w:rsidR="00B9576A" w:rsidRDefault="00B9576A" w:rsidP="00B9576A">
      <w:r w:rsidRPr="00482434">
        <w:t>Jānodrošina tilta konusa un nogāzes aizsargāšana no upes straumes erozijas. Atbalsta konstrukcijai jābūt līdzīgai ar esošo atbalstu. A</w:t>
      </w:r>
      <w:r>
        <w:t>tlikušie un nederīgie materiāli jāaizvāc</w:t>
      </w:r>
      <w:r w:rsidRPr="00482434">
        <w:t>. Atjaunotā atbalsta un akmens bēruma daļa vērtējama vizuāli kopā ar zem tilta esošo n</w:t>
      </w:r>
      <w:r>
        <w:t>ogāžu un konusu nostiprinājumu.</w:t>
      </w:r>
    </w:p>
    <w:p w14:paraId="06BD0636" w14:textId="77777777" w:rsidR="00B9576A" w:rsidRPr="00FE6195" w:rsidRDefault="00B9576A" w:rsidP="00B9576A">
      <w:pPr>
        <w:rPr>
          <w:iCs/>
        </w:rPr>
      </w:pPr>
      <w:r>
        <w:t>Neatbilstību</w:t>
      </w:r>
      <w:r w:rsidRPr="00482434">
        <w:t xml:space="preserve"> gadījumā jāveic pasākumi prasību nodrošināšanai.</w:t>
      </w:r>
    </w:p>
    <w:p w14:paraId="1CA40BAD" w14:textId="77777777" w:rsidR="00B9576A" w:rsidRPr="00BF2E64" w:rsidRDefault="00B9576A" w:rsidP="00BC6DFA">
      <w:pPr>
        <w:pStyle w:val="Heading3"/>
      </w:pPr>
      <w:r w:rsidRPr="00BF2E64">
        <w:t>Darba daudzuma uzmērīšana</w:t>
      </w:r>
    </w:p>
    <w:p w14:paraId="5C60BF51" w14:textId="77777777" w:rsidR="00B9576A" w:rsidRDefault="00B9576A" w:rsidP="00B9576A">
      <w:r>
        <w:t>Jāuzmēra n</w:t>
      </w:r>
      <w:r w:rsidRPr="00482434">
        <w:t>osti</w:t>
      </w:r>
      <w:r>
        <w:t>prinātā atbalsta garums metros – m</w:t>
      </w:r>
      <w:r w:rsidRPr="00482434">
        <w:t>.</w:t>
      </w:r>
    </w:p>
    <w:p w14:paraId="06986D9B" w14:textId="2450FCBA" w:rsidR="00B9576A" w:rsidRDefault="00B9576A" w:rsidP="002428B5">
      <w:pPr>
        <w:pStyle w:val="Heading2"/>
      </w:pPr>
      <w:r>
        <w:br w:type="page"/>
      </w:r>
      <w:bookmarkStart w:id="5326" w:name="_Toc279316665"/>
      <w:bookmarkStart w:id="5327" w:name="_Toc41475101"/>
      <w:r w:rsidRPr="00CB5DD7">
        <w:lastRenderedPageBreak/>
        <w:t>Attīrīšanas iekārtas ar smilts – dūņu atdalītāju uzturēšana</w:t>
      </w:r>
      <w:bookmarkEnd w:id="5326"/>
      <w:bookmarkEnd w:id="5327"/>
    </w:p>
    <w:p w14:paraId="20B18B5B" w14:textId="77777777" w:rsidR="00B9576A" w:rsidRDefault="00B9576A" w:rsidP="00B9576A">
      <w:r w:rsidRPr="00F77CD2">
        <w:t>Attīrīšanas iekārtas ar smi</w:t>
      </w:r>
      <w:r>
        <w:t>lts – dūņu atdalītāju uzturēšanu paredz, lai n</w:t>
      </w:r>
      <w:r w:rsidRPr="00CB5DD7">
        <w:t>epieļaut</w:t>
      </w:r>
      <w:r>
        <w:t>u</w:t>
      </w:r>
      <w:r w:rsidRPr="00CB5DD7">
        <w:t xml:space="preserve"> vides piesārņošanu un  saglabāt</w:t>
      </w:r>
      <w:r>
        <w:t>u</w:t>
      </w:r>
      <w:r w:rsidRPr="00CB5DD7">
        <w:t xml:space="preserve"> attīrīšanas iekārtu</w:t>
      </w:r>
      <w:r>
        <w:t xml:space="preserve"> paredzētās</w:t>
      </w:r>
      <w:r w:rsidRPr="00CB5DD7">
        <w:rPr>
          <w:b/>
        </w:rPr>
        <w:t xml:space="preserve"> </w:t>
      </w:r>
      <w:r w:rsidRPr="00CB5DD7">
        <w:t>darba spējas.</w:t>
      </w:r>
    </w:p>
    <w:p w14:paraId="563BF6CD" w14:textId="77777777" w:rsidR="00B9576A" w:rsidRDefault="00B9576A" w:rsidP="00BC6DFA">
      <w:pPr>
        <w:pStyle w:val="Heading3"/>
      </w:pPr>
      <w:r>
        <w:t>Darba nosaukums</w:t>
      </w:r>
    </w:p>
    <w:p w14:paraId="55780105" w14:textId="77777777" w:rsidR="00B9576A" w:rsidRPr="00FA0A49" w:rsidRDefault="00B9576A" w:rsidP="00B04A1B">
      <w:pPr>
        <w:numPr>
          <w:ilvl w:val="0"/>
          <w:numId w:val="122"/>
        </w:numPr>
      </w:pPr>
      <w:r>
        <w:t>Attīrīšanas iekārtas ar smilts – dūņu atdalītāju uzturēšana – gab</w:t>
      </w:r>
    </w:p>
    <w:p w14:paraId="77CC01E4" w14:textId="77777777" w:rsidR="00B9576A" w:rsidRDefault="00B9576A" w:rsidP="00BC6DFA">
      <w:pPr>
        <w:pStyle w:val="Heading3"/>
      </w:pPr>
      <w:r w:rsidRPr="00BF2E64">
        <w:t>Definīcijas</w:t>
      </w:r>
    </w:p>
    <w:p w14:paraId="6871894D" w14:textId="77777777" w:rsidR="00B9576A" w:rsidRPr="00914146" w:rsidRDefault="00B9576A" w:rsidP="00B9576A">
      <w:r>
        <w:t>...</w:t>
      </w:r>
    </w:p>
    <w:p w14:paraId="66AD4A61" w14:textId="77777777" w:rsidR="00B9576A" w:rsidRPr="00BF2E64" w:rsidRDefault="00B9576A" w:rsidP="00BC6DFA">
      <w:pPr>
        <w:pStyle w:val="Heading3"/>
      </w:pPr>
      <w:r w:rsidRPr="00BF2E64">
        <w:t>Darba apraksts</w:t>
      </w:r>
    </w:p>
    <w:p w14:paraId="210B4B4C" w14:textId="77777777" w:rsidR="00B9576A" w:rsidRDefault="00B9576A" w:rsidP="00B9576A">
      <w:r w:rsidRPr="006D25B5">
        <w:t>Attīrīšanas iekārtas ar smilts – dūņu atdalītāju uzturēšana</w:t>
      </w:r>
      <w:r>
        <w:t xml:space="preserve"> ietver a</w:t>
      </w:r>
      <w:r w:rsidRPr="00CB5DD7">
        <w:t>ttīrīšanas iekārtas apsekošana ar suspensē</w:t>
      </w:r>
      <w:r>
        <w:t>to vielu slāņa biezuma mērīšanu, suspensēto vielu  aizvākšanu un utilizāciju, a</w:t>
      </w:r>
      <w:r w:rsidRPr="00CB5DD7">
        <w:t>ttīrīšanas iekārtas iekšējo virs</w:t>
      </w:r>
      <w:r>
        <w:t>mu noskalošana ar ūdens strūklu un a</w:t>
      </w:r>
      <w:r w:rsidRPr="00CB5DD7">
        <w:t>ttīrīšanas iekārtas tvertnes piepildīšana ar ūdeni</w:t>
      </w:r>
    </w:p>
    <w:p w14:paraId="49547734" w14:textId="77777777" w:rsidR="00B9576A" w:rsidRPr="00BF2E64" w:rsidRDefault="00B9576A" w:rsidP="00BC6DFA">
      <w:pPr>
        <w:pStyle w:val="Heading3"/>
      </w:pPr>
      <w:r w:rsidRPr="00BF2E64">
        <w:t>Materiāli</w:t>
      </w:r>
    </w:p>
    <w:p w14:paraId="486DE280" w14:textId="77777777" w:rsidR="00B9576A" w:rsidRPr="00BF2E64" w:rsidRDefault="00B9576A" w:rsidP="00B9576A">
      <w:r>
        <w:t>...</w:t>
      </w:r>
    </w:p>
    <w:p w14:paraId="3A9735D2" w14:textId="77777777" w:rsidR="00B9576A" w:rsidRPr="00BF2E64" w:rsidRDefault="00B9576A" w:rsidP="00BC6DFA">
      <w:pPr>
        <w:pStyle w:val="Heading3"/>
      </w:pPr>
      <w:r w:rsidRPr="00BF2E64">
        <w:t>Iekārtas</w:t>
      </w:r>
    </w:p>
    <w:p w14:paraId="55F893A7" w14:textId="77777777" w:rsidR="00B9576A" w:rsidRPr="00BF2E64" w:rsidRDefault="00B9576A" w:rsidP="00B9576A">
      <w:r w:rsidRPr="00123B47">
        <w:t>Vakuuma mašīna/n</w:t>
      </w:r>
      <w:r>
        <w:t>osūcējs vai līdzvērtīga tehnika</w:t>
      </w:r>
      <w:r w:rsidRPr="00123B47">
        <w:t>, atbilstošā darba uzdevuma izpildei</w:t>
      </w:r>
      <w:r>
        <w:t>.</w:t>
      </w:r>
    </w:p>
    <w:p w14:paraId="3C4549C1" w14:textId="77777777" w:rsidR="00B9576A" w:rsidRDefault="00B9576A" w:rsidP="00BC6DFA">
      <w:pPr>
        <w:pStyle w:val="Heading3"/>
      </w:pPr>
      <w:r w:rsidRPr="00BF2E64">
        <w:t>Darba izpilde</w:t>
      </w:r>
    </w:p>
    <w:p w14:paraId="492B5405" w14:textId="77777777" w:rsidR="00B9576A" w:rsidRPr="00123B47" w:rsidRDefault="00B9576A" w:rsidP="00B9576A">
      <w:r w:rsidRPr="00123B47">
        <w:t xml:space="preserve">Regulāri, ne retāk kā divas reizes gadā jāveic attīrīšanas iekārtas apsekošana ar suspensēto vielu slāņa biezuma mērīšanu. Uzkrāto suspensēto vielu  aizvākšanu un utilizācija jāveic reize gadā vai  slāņa biezumam sasniedzot 1/3 daļu no attīrīšanas iekārtas tvertnes tilpuma. </w:t>
      </w:r>
    </w:p>
    <w:p w14:paraId="1E4314AB" w14:textId="77777777" w:rsidR="00B9576A" w:rsidRPr="00123B47" w:rsidRDefault="00B9576A" w:rsidP="00B9576A">
      <w:r w:rsidRPr="00123B47">
        <w:t xml:space="preserve">Attīrīšanas iekārtas tvertni, pēc suspensēto vielu  aizvākšanas, jānoskalo ar ūdens strūklu un jāpiepilda ar ūdeni. </w:t>
      </w:r>
    </w:p>
    <w:p w14:paraId="0E7C973A" w14:textId="77777777" w:rsidR="00B9576A" w:rsidRPr="00914146" w:rsidRDefault="00B9576A" w:rsidP="00B9576A">
      <w:r w:rsidRPr="00123B47">
        <w:t>Vizuāli novērtē visas iekārtas stāvokli, atzīmē visus atklātos defektus un sagatavo priekšlikumus defektu novēršanai.</w:t>
      </w:r>
    </w:p>
    <w:p w14:paraId="5CC23AE6" w14:textId="77777777" w:rsidR="00B9576A" w:rsidRPr="00BF2E64" w:rsidRDefault="00B9576A" w:rsidP="00BC6DFA">
      <w:pPr>
        <w:pStyle w:val="Heading3"/>
      </w:pPr>
      <w:r w:rsidRPr="00BF2E64">
        <w:t>Kvalitātes novērtējums</w:t>
      </w:r>
    </w:p>
    <w:p w14:paraId="225A778D" w14:textId="77777777" w:rsidR="00B9576A" w:rsidRPr="00833254" w:rsidRDefault="00B9576A" w:rsidP="00B9576A">
      <w:r w:rsidRPr="00123B47">
        <w:t>Pasūtītājam iesniegts aizpildīts darba kārtības pārbaudes protokols. Suspensēto vielu koncentrācijai attīrītā ūdenī jābūt mazākai par 15 mg/l. Naftas produktu piesārņojuma koncentrācijai attīrītā ūdenī jābūt mazākai par 0,5 mg/l. Protokolā jāatspoguļo attīrīšanas iekārtu stāvokļa novērtējums, nepieciešamie darbi iekārtas darbības nodrošināšanai un nākošās pārbaudes datums. Atklātās neatbilstības ir jānovērš.</w:t>
      </w:r>
    </w:p>
    <w:p w14:paraId="03A92894" w14:textId="77777777" w:rsidR="00B9576A" w:rsidRPr="00BF2E64" w:rsidRDefault="00B9576A" w:rsidP="00BC6DFA">
      <w:pPr>
        <w:pStyle w:val="Heading3"/>
      </w:pPr>
      <w:r w:rsidRPr="00BF2E64">
        <w:t>Darba daudzuma uzmērīšana</w:t>
      </w:r>
    </w:p>
    <w:p w14:paraId="72B3C016" w14:textId="3CF8F425" w:rsidR="0037487F" w:rsidRDefault="00B9576A" w:rsidP="0037487F">
      <w:r>
        <w:t xml:space="preserve">Jāuzskaita </w:t>
      </w:r>
      <w:r w:rsidRPr="00CB5DD7">
        <w:t xml:space="preserve">sistēmas </w:t>
      </w:r>
      <w:r>
        <w:t xml:space="preserve">attīrīšanas iekārtu attīrīšanas katra </w:t>
      </w:r>
      <w:r w:rsidRPr="00CB5DD7">
        <w:t>reize</w:t>
      </w:r>
      <w:r>
        <w:t>, katrai konkrētai sistēmai gabalos – gab.</w:t>
      </w:r>
    </w:p>
    <w:p w14:paraId="35BB0802" w14:textId="77777777" w:rsidR="0037487F" w:rsidRDefault="0037487F">
      <w:pPr>
        <w:spacing w:before="0" w:after="0"/>
        <w:ind w:firstLine="0"/>
        <w:jc w:val="left"/>
      </w:pPr>
      <w:r>
        <w:br w:type="page"/>
      </w:r>
    </w:p>
    <w:p w14:paraId="554B1888" w14:textId="77777777" w:rsidR="0037487F" w:rsidRDefault="0037487F" w:rsidP="0037487F"/>
    <w:p w14:paraId="53227357" w14:textId="501793A4" w:rsidR="00B9576A" w:rsidRDefault="00B9576A" w:rsidP="002428B5">
      <w:pPr>
        <w:pStyle w:val="Heading2"/>
      </w:pPr>
      <w:bookmarkStart w:id="5328" w:name="_Toc279316666"/>
      <w:bookmarkStart w:id="5329" w:name="_Toc41475102"/>
      <w:r w:rsidRPr="00123B47">
        <w:t>Attīrīšanas iekārtas ar eļļas atdalītāja moduli uzturēšana</w:t>
      </w:r>
      <w:bookmarkEnd w:id="5328"/>
      <w:bookmarkEnd w:id="5329"/>
    </w:p>
    <w:p w14:paraId="6BAFB6A8" w14:textId="77777777" w:rsidR="00B9576A" w:rsidRDefault="00B9576A" w:rsidP="00B9576A">
      <w:r>
        <w:t>Attīrīšanas iekārtas ar eļļas atdalītāja moduli uzturēšana paredzēta, lai n</w:t>
      </w:r>
      <w:r w:rsidRPr="00123B47">
        <w:t>epieļaut</w:t>
      </w:r>
      <w:r>
        <w:t>u</w:t>
      </w:r>
      <w:r w:rsidRPr="00123B47">
        <w:t xml:space="preserve"> vides piesārņošanu un  saglabāt attīrīšanas iekārtu</w:t>
      </w:r>
      <w:r>
        <w:t xml:space="preserve"> paredzētās</w:t>
      </w:r>
      <w:r w:rsidRPr="00123B47">
        <w:rPr>
          <w:b/>
        </w:rPr>
        <w:t xml:space="preserve"> </w:t>
      </w:r>
      <w:r w:rsidRPr="00123B47">
        <w:t>darba spējas</w:t>
      </w:r>
      <w:r>
        <w:t>.</w:t>
      </w:r>
    </w:p>
    <w:p w14:paraId="4EFF3401" w14:textId="77777777" w:rsidR="00B9576A" w:rsidRDefault="00B9576A" w:rsidP="00BC6DFA">
      <w:pPr>
        <w:pStyle w:val="Heading3"/>
      </w:pPr>
      <w:r>
        <w:t>Darba nosaukums</w:t>
      </w:r>
    </w:p>
    <w:p w14:paraId="2F7AF6A3" w14:textId="77777777" w:rsidR="00B9576A" w:rsidRPr="00FA0A49" w:rsidRDefault="00B9576A" w:rsidP="00B04A1B">
      <w:pPr>
        <w:numPr>
          <w:ilvl w:val="0"/>
          <w:numId w:val="122"/>
        </w:numPr>
      </w:pPr>
      <w:r>
        <w:t>Attīrīšanas iekārtas ar eļļas atdalītāja moduli uzturēšana – gab</w:t>
      </w:r>
    </w:p>
    <w:p w14:paraId="1B5490C0" w14:textId="77777777" w:rsidR="00B9576A" w:rsidRDefault="00B9576A" w:rsidP="00BC6DFA">
      <w:pPr>
        <w:pStyle w:val="Heading3"/>
      </w:pPr>
      <w:r w:rsidRPr="00BF2E64">
        <w:t>Definīcijas</w:t>
      </w:r>
    </w:p>
    <w:p w14:paraId="1641DECF" w14:textId="77777777" w:rsidR="00B9576A" w:rsidRPr="00914146" w:rsidRDefault="00B9576A" w:rsidP="00B9576A">
      <w:r>
        <w:t>...</w:t>
      </w:r>
    </w:p>
    <w:p w14:paraId="780D627E" w14:textId="77777777" w:rsidR="00B9576A" w:rsidRPr="00BF2E64" w:rsidRDefault="00B9576A" w:rsidP="00BC6DFA">
      <w:pPr>
        <w:pStyle w:val="Heading3"/>
      </w:pPr>
      <w:r w:rsidRPr="00BF2E64">
        <w:t>Darba apraksts</w:t>
      </w:r>
    </w:p>
    <w:p w14:paraId="34887DED" w14:textId="77777777" w:rsidR="00B9576A" w:rsidRPr="00BF2E64" w:rsidRDefault="00B9576A" w:rsidP="00B9576A">
      <w:r>
        <w:t>Attīrīšanas iekārtas ar eļļas atdalītāja moduli uzturēšana</w:t>
      </w:r>
      <w:r w:rsidRPr="00123B47">
        <w:t xml:space="preserve"> </w:t>
      </w:r>
      <w:r>
        <w:t>ietver attīrīšanas iekārtas apsekošanu, u</w:t>
      </w:r>
      <w:r w:rsidRPr="00123B47">
        <w:t>zkrāto eļļas nosē</w:t>
      </w:r>
      <w:r>
        <w:t>dumu aizvākšanu un utilizāciju, moduļu mazgāšau</w:t>
      </w:r>
      <w:r w:rsidRPr="00123B47">
        <w:t>a ar ūdens s</w:t>
      </w:r>
      <w:r>
        <w:t>trūklu, moduļu piepildīšanu</w:t>
      </w:r>
      <w:r w:rsidRPr="00123B47">
        <w:t xml:space="preserve"> ar ūdeni.</w:t>
      </w:r>
    </w:p>
    <w:p w14:paraId="7353B434" w14:textId="77777777" w:rsidR="00B9576A" w:rsidRPr="00BF2E64" w:rsidRDefault="00B9576A" w:rsidP="00BC6DFA">
      <w:pPr>
        <w:pStyle w:val="Heading3"/>
      </w:pPr>
      <w:r w:rsidRPr="00BF2E64">
        <w:t>Materiāli</w:t>
      </w:r>
    </w:p>
    <w:p w14:paraId="6D351730" w14:textId="77777777" w:rsidR="00B9576A" w:rsidRPr="00BF2E64" w:rsidRDefault="00B9576A" w:rsidP="00B9576A">
      <w:r>
        <w:t>..</w:t>
      </w:r>
      <w:r w:rsidRPr="00B5199A">
        <w:t>.</w:t>
      </w:r>
    </w:p>
    <w:p w14:paraId="28C786A6" w14:textId="77777777" w:rsidR="00B9576A" w:rsidRPr="00BF2E64" w:rsidRDefault="00B9576A" w:rsidP="00BC6DFA">
      <w:pPr>
        <w:pStyle w:val="Heading3"/>
      </w:pPr>
      <w:r w:rsidRPr="00BF2E64">
        <w:t>Iekārtas</w:t>
      </w:r>
    </w:p>
    <w:p w14:paraId="09854BAD" w14:textId="77777777" w:rsidR="00B9576A" w:rsidRPr="00BF2E64" w:rsidRDefault="00B9576A" w:rsidP="00B9576A">
      <w:r w:rsidRPr="00123B47">
        <w:t>Vakuuma mašīna/n</w:t>
      </w:r>
      <w:r>
        <w:t>osūcējs vai līdzvērtīga tehnika</w:t>
      </w:r>
      <w:r w:rsidRPr="00123B47">
        <w:t>, atbilstošā darba uzdevuma izpildei</w:t>
      </w:r>
      <w:r>
        <w:t>.</w:t>
      </w:r>
    </w:p>
    <w:p w14:paraId="59B4D641" w14:textId="77777777" w:rsidR="00B9576A" w:rsidRDefault="00B9576A" w:rsidP="00BC6DFA">
      <w:pPr>
        <w:pStyle w:val="Heading3"/>
      </w:pPr>
      <w:r w:rsidRPr="00BF2E64">
        <w:t>Darba izpilde</w:t>
      </w:r>
    </w:p>
    <w:p w14:paraId="098C747A" w14:textId="77777777" w:rsidR="00B9576A" w:rsidRPr="00914146" w:rsidRDefault="00B9576A" w:rsidP="00B9576A">
      <w:r w:rsidRPr="00123B47">
        <w:t>Regulāri, ne retāk kā divas reizes gadā jāveic attīrīšanas iekārtas apsekošana. Uzkrāto eļļas nosēdumu aizvākšanu ar vakumsūkņa palīdzību. Moduļu mazgāšana ar ūdens strūklu, izceļot no iekārtas un ievietojot tos atpakaļ tā, lai tie atrodas pie montāžas blīvēm. Moduļi jāpiepilda ar ūdeni. Vizuāli jānovērtē visas iekārtas stāvokli, jāatzīmē visi atklātie defekti un jāiesniedz  priekšlik</w:t>
      </w:r>
      <w:r>
        <w:t>umi defektu novēršanai</w:t>
      </w:r>
      <w:r w:rsidRPr="00B5199A">
        <w:t>.</w:t>
      </w:r>
    </w:p>
    <w:p w14:paraId="6C5D1F45" w14:textId="77777777" w:rsidR="00B9576A" w:rsidRPr="00BF2E64" w:rsidRDefault="00B9576A" w:rsidP="00BC6DFA">
      <w:pPr>
        <w:pStyle w:val="Heading3"/>
      </w:pPr>
      <w:r w:rsidRPr="00BF2E64">
        <w:t>Kvalitātes novērtējums</w:t>
      </w:r>
    </w:p>
    <w:p w14:paraId="4B8587B0" w14:textId="77777777" w:rsidR="00B9576A" w:rsidRPr="00833254" w:rsidRDefault="00B9576A" w:rsidP="00B9576A">
      <w:r w:rsidRPr="00123B47">
        <w:t>Ar ūdeni piepildīta no naftas produktiem brīva attīrītāja tvertne. Atskaites protokols, kurā norādīts izpildītais darbs, aizvesto naftas produktu apjoms, atklātie defekti, izpildītājs un datums.</w:t>
      </w:r>
    </w:p>
    <w:p w14:paraId="5CB33AE2" w14:textId="77777777" w:rsidR="00B9576A" w:rsidRPr="00BF2E64" w:rsidRDefault="00B9576A" w:rsidP="00BC6DFA">
      <w:pPr>
        <w:pStyle w:val="Heading3"/>
      </w:pPr>
      <w:r w:rsidRPr="00BF2E64">
        <w:t>Darba daudzuma uzmērīšana</w:t>
      </w:r>
    </w:p>
    <w:p w14:paraId="62E6E909" w14:textId="77777777" w:rsidR="00B9576A" w:rsidRDefault="00B9576A" w:rsidP="00B9576A">
      <w:r>
        <w:t xml:space="preserve">Jāuzskaita </w:t>
      </w:r>
      <w:r w:rsidRPr="00CB5DD7">
        <w:t xml:space="preserve">sistēmas </w:t>
      </w:r>
      <w:r>
        <w:t xml:space="preserve">attīrīšanas iekārtu attīrīšanas katra </w:t>
      </w:r>
      <w:r w:rsidRPr="00CB5DD7">
        <w:t>reize</w:t>
      </w:r>
      <w:r>
        <w:t>, katrai konkrētai sistēmai gabalos – gab.</w:t>
      </w:r>
      <w:r>
        <w:br w:type="page"/>
      </w:r>
    </w:p>
    <w:p w14:paraId="4F86DE8D" w14:textId="5D8EDD0B" w:rsidR="00B9576A" w:rsidRDefault="00B9576A" w:rsidP="002428B5">
      <w:pPr>
        <w:pStyle w:val="Heading2"/>
      </w:pPr>
      <w:bookmarkStart w:id="5330" w:name="_Toc279316667"/>
      <w:bookmarkStart w:id="5331" w:name="_Toc41475103"/>
      <w:r w:rsidRPr="00123B47">
        <w:lastRenderedPageBreak/>
        <w:t>Sūkņu stacijas uzturēšana</w:t>
      </w:r>
      <w:bookmarkEnd w:id="5330"/>
      <w:bookmarkEnd w:id="5331"/>
    </w:p>
    <w:p w14:paraId="0414B0BA" w14:textId="77777777" w:rsidR="00B9576A" w:rsidRDefault="00B9576A" w:rsidP="00B9576A">
      <w:r>
        <w:t>Sūkņu stacijas uzturēšanu paredz, lai n</w:t>
      </w:r>
      <w:r w:rsidRPr="00123B47">
        <w:t>epieļaut</w:t>
      </w:r>
      <w:r>
        <w:t>u</w:t>
      </w:r>
      <w:r w:rsidRPr="00123B47">
        <w:t xml:space="preserve"> bojājumus valsts autoceļu elementiem un saglabāt</w:t>
      </w:r>
      <w:r>
        <w:t>u</w:t>
      </w:r>
      <w:r w:rsidRPr="00123B47">
        <w:t xml:space="preserve"> sūkņu stacijas iekārtu</w:t>
      </w:r>
      <w:r w:rsidRPr="00123B47">
        <w:rPr>
          <w:b/>
        </w:rPr>
        <w:t xml:space="preserve"> </w:t>
      </w:r>
      <w:r w:rsidRPr="00123B47">
        <w:t>darba spējas.</w:t>
      </w:r>
    </w:p>
    <w:p w14:paraId="28CC7975" w14:textId="77777777" w:rsidR="00B9576A" w:rsidRDefault="00B9576A" w:rsidP="00BC6DFA">
      <w:pPr>
        <w:pStyle w:val="Heading3"/>
      </w:pPr>
      <w:r>
        <w:t>Darba nosaukums</w:t>
      </w:r>
    </w:p>
    <w:p w14:paraId="475C4596" w14:textId="77777777" w:rsidR="00B9576A" w:rsidRPr="00A6448F" w:rsidRDefault="00B9576A" w:rsidP="00B04A1B">
      <w:pPr>
        <w:numPr>
          <w:ilvl w:val="0"/>
          <w:numId w:val="122"/>
        </w:numPr>
      </w:pPr>
      <w:r>
        <w:t>Sūkņu stacijas uzturēšana – gab</w:t>
      </w:r>
    </w:p>
    <w:p w14:paraId="39E65B4B" w14:textId="77777777" w:rsidR="00B9576A" w:rsidRDefault="00B9576A" w:rsidP="00BC6DFA">
      <w:pPr>
        <w:pStyle w:val="Heading3"/>
      </w:pPr>
      <w:r w:rsidRPr="00BF2E64">
        <w:t>Definīcijas</w:t>
      </w:r>
    </w:p>
    <w:p w14:paraId="554910E1" w14:textId="77777777" w:rsidR="00B9576A" w:rsidRPr="00914146" w:rsidRDefault="00B9576A" w:rsidP="00B9576A">
      <w:r>
        <w:t>...</w:t>
      </w:r>
    </w:p>
    <w:p w14:paraId="6F197043" w14:textId="77777777" w:rsidR="00B9576A" w:rsidRPr="00BF2E64" w:rsidRDefault="00B9576A" w:rsidP="00BC6DFA">
      <w:pPr>
        <w:pStyle w:val="Heading3"/>
      </w:pPr>
      <w:r w:rsidRPr="00BF2E64">
        <w:t>Darba apraksts</w:t>
      </w:r>
    </w:p>
    <w:p w14:paraId="3DF4A317" w14:textId="77777777" w:rsidR="00B9576A" w:rsidRDefault="00B9576A" w:rsidP="00B9576A">
      <w:r>
        <w:t>Sūkņu stacijas uzturēšana ietver s</w:t>
      </w:r>
      <w:r w:rsidRPr="00123B47">
        <w:t>ūkņ</w:t>
      </w:r>
      <w:r>
        <w:t>u stacijas iekārtas apsekošanu un a</w:t>
      </w:r>
      <w:r w:rsidRPr="00123B47">
        <w:t>tklāto defekt</w:t>
      </w:r>
      <w:r>
        <w:t>u novēršanu</w:t>
      </w:r>
      <w:r w:rsidRPr="00123B47">
        <w:t xml:space="preserve"> sūkņu stacijas iekārtas darbībā.</w:t>
      </w:r>
    </w:p>
    <w:p w14:paraId="6D2180CB" w14:textId="77777777" w:rsidR="00B9576A" w:rsidRDefault="00B9576A" w:rsidP="00BC6DFA">
      <w:pPr>
        <w:pStyle w:val="Heading3"/>
      </w:pPr>
      <w:r w:rsidRPr="00BF2E64">
        <w:t>Materiāli</w:t>
      </w:r>
    </w:p>
    <w:p w14:paraId="3956EAFA" w14:textId="77777777" w:rsidR="00B9576A" w:rsidRPr="00C62A8C" w:rsidRDefault="00B9576A" w:rsidP="00B9576A">
      <w:r>
        <w:t>...</w:t>
      </w:r>
    </w:p>
    <w:p w14:paraId="56813CC7" w14:textId="77777777" w:rsidR="00B9576A" w:rsidRPr="00BF2E64" w:rsidRDefault="00B9576A" w:rsidP="00BC6DFA">
      <w:pPr>
        <w:pStyle w:val="Heading3"/>
      </w:pPr>
      <w:r w:rsidRPr="00BF2E64">
        <w:t>Iekārtas</w:t>
      </w:r>
    </w:p>
    <w:p w14:paraId="370594D5" w14:textId="77777777" w:rsidR="00B9576A" w:rsidRPr="00BF2E64" w:rsidRDefault="00B9576A" w:rsidP="00B9576A">
      <w:r>
        <w:t>...</w:t>
      </w:r>
    </w:p>
    <w:p w14:paraId="6C2B707D" w14:textId="77777777" w:rsidR="00B9576A" w:rsidRDefault="00B9576A" w:rsidP="00BC6DFA">
      <w:pPr>
        <w:pStyle w:val="Heading3"/>
      </w:pPr>
      <w:r w:rsidRPr="00BF2E64">
        <w:t>Darba izpilde</w:t>
      </w:r>
    </w:p>
    <w:p w14:paraId="598765B1" w14:textId="77777777" w:rsidR="00B9576A" w:rsidRPr="00123B47" w:rsidRDefault="00B9576A" w:rsidP="00B9576A">
      <w:r w:rsidRPr="00123B47">
        <w:t xml:space="preserve">Sūkņu stacijas iekārtas apsekošanu jāveic ik pēc 5000 tās darba stundām, īpašu uzmanību pievēršot, gultņa mehāniskā blīvslēga stāvoklim, lāpstiņriteņa nodilumam, ass darbībai, eļļas kvalitātei un vadības pults membrānas darbībai. Jāveic iekārtu apkope un eļļas nomaiņa. </w:t>
      </w:r>
    </w:p>
    <w:p w14:paraId="3A5521ED" w14:textId="77777777" w:rsidR="00B9576A" w:rsidRPr="00914146" w:rsidRDefault="00B9576A" w:rsidP="00B9576A">
      <w:r w:rsidRPr="00123B47">
        <w:t>Vizuāli jānovērtē visas iekārtas stāvoklis, jāatzīmē visus atklātos defektus un jāsagatavo priekšlikumus defektu novēršanai.</w:t>
      </w:r>
    </w:p>
    <w:p w14:paraId="6F0346C7" w14:textId="77777777" w:rsidR="00B9576A" w:rsidRDefault="00B9576A" w:rsidP="00BC6DFA">
      <w:pPr>
        <w:pStyle w:val="Heading3"/>
      </w:pPr>
      <w:r w:rsidRPr="00BF2E64">
        <w:t>Kvalitātes novērtējums</w:t>
      </w:r>
    </w:p>
    <w:p w14:paraId="6BBF3DA5" w14:textId="77777777" w:rsidR="00B9576A" w:rsidRPr="00C62A8C" w:rsidRDefault="00B9576A" w:rsidP="00B9576A">
      <w:r w:rsidRPr="00123B47">
        <w:t>Nodrošināta atbilstoša sūkņu darbība. Atskaites protokols, kurā norādīts izpildītais darbs, atklātie defekti, izpildītājs un datums.</w:t>
      </w:r>
    </w:p>
    <w:p w14:paraId="22ACDECD" w14:textId="77777777" w:rsidR="00B9576A" w:rsidRPr="00BF2E64" w:rsidRDefault="00B9576A" w:rsidP="00BC6DFA">
      <w:pPr>
        <w:pStyle w:val="Heading3"/>
      </w:pPr>
      <w:r w:rsidRPr="00BF2E64">
        <w:t>Darba daudzuma uzmērīšana</w:t>
      </w:r>
    </w:p>
    <w:p w14:paraId="5CEC1BB0" w14:textId="77777777" w:rsidR="00B9576A" w:rsidRDefault="00B9576A" w:rsidP="00B9576A">
      <w:r>
        <w:t xml:space="preserve">Jāuzskaita sūkņu stacijas apkopes katra </w:t>
      </w:r>
      <w:r w:rsidRPr="00CB5DD7">
        <w:t>reize</w:t>
      </w:r>
      <w:r>
        <w:t>, katrai konkrētai sūkņu stacijai gabalos – gab.</w:t>
      </w:r>
    </w:p>
    <w:p w14:paraId="68EF1822" w14:textId="77777777" w:rsidR="00B9576A" w:rsidRDefault="00B9576A" w:rsidP="00B9576A"/>
    <w:p w14:paraId="377DD174" w14:textId="77777777" w:rsidR="00B9576A" w:rsidRDefault="00B9576A" w:rsidP="00B9576A">
      <w:pPr>
        <w:spacing w:before="0" w:after="0"/>
        <w:ind w:firstLine="0"/>
        <w:jc w:val="left"/>
      </w:pPr>
      <w:r>
        <w:br w:type="page"/>
      </w:r>
    </w:p>
    <w:p w14:paraId="70D927B4" w14:textId="7274FE5D" w:rsidR="00B9576A" w:rsidRDefault="00B9576A" w:rsidP="002428B5">
      <w:pPr>
        <w:pStyle w:val="Heading2"/>
      </w:pPr>
      <w:bookmarkStart w:id="5332" w:name="_Toc279316668"/>
      <w:bookmarkStart w:id="5333" w:name="_Toc41475104"/>
      <w:r w:rsidRPr="00D8771D">
        <w:lastRenderedPageBreak/>
        <w:t>Ūdens  pārplūdes caurules uzturēšana</w:t>
      </w:r>
      <w:bookmarkEnd w:id="5332"/>
      <w:bookmarkEnd w:id="5333"/>
    </w:p>
    <w:p w14:paraId="55D5190E" w14:textId="77777777" w:rsidR="00B9576A" w:rsidRDefault="00B9576A" w:rsidP="00B9576A">
      <w:r>
        <w:t>Ūdens pārplūdes caurules uzturēšanu paredz, lai n</w:t>
      </w:r>
      <w:r w:rsidRPr="00D8771D">
        <w:t>odrošināt</w:t>
      </w:r>
      <w:r>
        <w:t>u</w:t>
      </w:r>
      <w:r w:rsidRPr="00D8771D">
        <w:t xml:space="preserve"> lietus ūdeņu izplūšanu no lietus ūdens kanalizācijas, sūkņu</w:t>
      </w:r>
      <w:r>
        <w:t xml:space="preserve"> stacijas pārplūšanas gadījumos.</w:t>
      </w:r>
    </w:p>
    <w:p w14:paraId="6B2F00E1" w14:textId="77777777" w:rsidR="00B9576A" w:rsidRDefault="00B9576A" w:rsidP="00BC6DFA">
      <w:pPr>
        <w:pStyle w:val="Heading3"/>
      </w:pPr>
      <w:r>
        <w:t>Darba nosaukums</w:t>
      </w:r>
    </w:p>
    <w:p w14:paraId="0541ACEE" w14:textId="77777777" w:rsidR="00B9576A" w:rsidRPr="00872722" w:rsidRDefault="00B9576A" w:rsidP="00B9576A">
      <w:r>
        <w:t>Ūdens pārplūdes caurules uzturēšana – gab</w:t>
      </w:r>
    </w:p>
    <w:p w14:paraId="4393DD3C" w14:textId="77777777" w:rsidR="00B9576A" w:rsidRDefault="00B9576A" w:rsidP="00BC6DFA">
      <w:pPr>
        <w:pStyle w:val="Heading3"/>
      </w:pPr>
      <w:r w:rsidRPr="00BF2E64">
        <w:t>Definīcijas</w:t>
      </w:r>
    </w:p>
    <w:p w14:paraId="1A9B182C" w14:textId="77777777" w:rsidR="00B9576A" w:rsidRPr="00914146" w:rsidRDefault="00B9576A" w:rsidP="00B9576A">
      <w:r>
        <w:t>...</w:t>
      </w:r>
    </w:p>
    <w:p w14:paraId="4AFB0D80" w14:textId="77777777" w:rsidR="00B9576A" w:rsidRPr="00BF2E64" w:rsidRDefault="00B9576A" w:rsidP="00BC6DFA">
      <w:pPr>
        <w:pStyle w:val="Heading3"/>
      </w:pPr>
      <w:r w:rsidRPr="00BF2E64">
        <w:t>Darba apraksts</w:t>
      </w:r>
    </w:p>
    <w:p w14:paraId="1C41C636" w14:textId="77777777" w:rsidR="00B9576A" w:rsidRPr="00BF2E64" w:rsidRDefault="00B9576A" w:rsidP="00B9576A">
      <w:r>
        <w:t>Ūdens pārplūdes caurules uzturēšana ietver ū</w:t>
      </w:r>
      <w:r w:rsidRPr="00D8771D">
        <w:t>dens</w:t>
      </w:r>
      <w:r>
        <w:t xml:space="preserve">  pārplūdes caurules apsekošanu, ū</w:t>
      </w:r>
      <w:r w:rsidRPr="00D8771D">
        <w:t>den</w:t>
      </w:r>
      <w:r>
        <w:t>s  pārplūdes caurules attīrīšanu no sanesumiem un sanesumu aizvākšanu un utilizāciju</w:t>
      </w:r>
      <w:r w:rsidRPr="00D139B2">
        <w:t>.</w:t>
      </w:r>
    </w:p>
    <w:p w14:paraId="225DCFE0" w14:textId="77777777" w:rsidR="00B9576A" w:rsidRPr="00BF2E64" w:rsidRDefault="00B9576A" w:rsidP="00BC6DFA">
      <w:pPr>
        <w:pStyle w:val="Heading3"/>
      </w:pPr>
      <w:r w:rsidRPr="00BF2E64">
        <w:t>Materiāli</w:t>
      </w:r>
    </w:p>
    <w:p w14:paraId="03FC7814" w14:textId="77777777" w:rsidR="00B9576A" w:rsidRPr="00BF2E64" w:rsidRDefault="00B9576A" w:rsidP="00B9576A">
      <w:r>
        <w:t>..</w:t>
      </w:r>
      <w:r w:rsidRPr="00D139B2">
        <w:t>.</w:t>
      </w:r>
    </w:p>
    <w:p w14:paraId="0797577C" w14:textId="77777777" w:rsidR="00B9576A" w:rsidRPr="00BF2E64" w:rsidRDefault="00B9576A" w:rsidP="00BC6DFA">
      <w:pPr>
        <w:pStyle w:val="Heading3"/>
      </w:pPr>
      <w:r w:rsidRPr="00BF2E64">
        <w:t>Iekārtas</w:t>
      </w:r>
    </w:p>
    <w:p w14:paraId="5403D6B5" w14:textId="77777777" w:rsidR="00B9576A" w:rsidRPr="00BF2E64" w:rsidRDefault="00B9576A" w:rsidP="00B9576A">
      <w:r w:rsidRPr="00D8771D">
        <w:t>Vakuuma mašīna/n</w:t>
      </w:r>
      <w:r>
        <w:t>osūcējs vai līdzvērtīga tehnika</w:t>
      </w:r>
      <w:r w:rsidRPr="00D8771D">
        <w:t>, atbilstošā darba uzdevuma izpildei</w:t>
      </w:r>
      <w:r w:rsidRPr="00D139B2">
        <w:t>.</w:t>
      </w:r>
    </w:p>
    <w:p w14:paraId="3250D378" w14:textId="77777777" w:rsidR="00B9576A" w:rsidRDefault="00B9576A" w:rsidP="00BC6DFA">
      <w:pPr>
        <w:pStyle w:val="Heading3"/>
      </w:pPr>
      <w:r w:rsidRPr="00BF2E64">
        <w:t>Darba izpilde</w:t>
      </w:r>
    </w:p>
    <w:p w14:paraId="61CD63C8" w14:textId="77777777" w:rsidR="00B9576A" w:rsidRPr="00D8771D" w:rsidRDefault="00B9576A" w:rsidP="00B9576A">
      <w:r w:rsidRPr="00D8771D">
        <w:t>Ūdens  pārplūdes caurules apsekošanu jāveic ne retāk kā divas reizes gadā.</w:t>
      </w:r>
    </w:p>
    <w:p w14:paraId="1F79CA8C" w14:textId="77777777" w:rsidR="00B9576A" w:rsidRPr="00914146" w:rsidRDefault="00B9576A" w:rsidP="00B9576A">
      <w:r w:rsidRPr="00D8771D">
        <w:t>Ūdens pārplūdes caurule jāattīra no sanesumiem.</w:t>
      </w:r>
    </w:p>
    <w:p w14:paraId="1E5C1D00" w14:textId="77777777" w:rsidR="00B9576A" w:rsidRPr="00BF2E64" w:rsidRDefault="00B9576A" w:rsidP="00BC6DFA">
      <w:pPr>
        <w:pStyle w:val="Heading3"/>
      </w:pPr>
      <w:r w:rsidRPr="00BF2E64">
        <w:t>Kvalitātes novērtējums</w:t>
      </w:r>
    </w:p>
    <w:p w14:paraId="4ED14F0F" w14:textId="77777777" w:rsidR="00B9576A" w:rsidRPr="00833254" w:rsidRDefault="00B9576A" w:rsidP="00B9576A">
      <w:r w:rsidRPr="00D8771D">
        <w:t>Nodrošināta lietus ūdens izplūde no lietus ūdens kanalizācijas, sūkņu stacijas pārplūdes gadījumā.</w:t>
      </w:r>
    </w:p>
    <w:p w14:paraId="4ED2C5EB" w14:textId="77777777" w:rsidR="00B9576A" w:rsidRPr="00BF2E64" w:rsidRDefault="00B9576A" w:rsidP="00BC6DFA">
      <w:pPr>
        <w:pStyle w:val="Heading3"/>
      </w:pPr>
      <w:r w:rsidRPr="00BF2E64">
        <w:t>Darba daudzuma uzmērīšana</w:t>
      </w:r>
    </w:p>
    <w:p w14:paraId="06FFAF8D" w14:textId="77777777" w:rsidR="00B9576A" w:rsidRDefault="00B9576A" w:rsidP="00B9576A">
      <w:r>
        <w:t xml:space="preserve">Jāuzskaita sistēmas pārplūdes caurules apkopes katra </w:t>
      </w:r>
      <w:r w:rsidRPr="00CB5DD7">
        <w:t>reize</w:t>
      </w:r>
      <w:r>
        <w:t>, katrai konkrētai sistēmai gabalos – gab.</w:t>
      </w:r>
    </w:p>
    <w:p w14:paraId="19FE6C46" w14:textId="38D6CDFB" w:rsidR="00B9576A" w:rsidRDefault="00B9576A" w:rsidP="002428B5">
      <w:pPr>
        <w:pStyle w:val="Heading2"/>
      </w:pPr>
      <w:r>
        <w:br w:type="page"/>
      </w:r>
      <w:bookmarkStart w:id="5334" w:name="_Toc41475105"/>
      <w:r>
        <w:lastRenderedPageBreak/>
        <w:t>Dzīvnieku žoga atjaunošana</w:t>
      </w:r>
      <w:bookmarkEnd w:id="5334"/>
    </w:p>
    <w:p w14:paraId="508C67CF" w14:textId="77777777" w:rsidR="00B9576A" w:rsidRDefault="00B9576A" w:rsidP="00B9576A">
      <w:r>
        <w:t>Dzīvnieku žogu atjaunošanu paredz, nodrošinātu drošu satiksmi.</w:t>
      </w:r>
    </w:p>
    <w:p w14:paraId="35775AC0" w14:textId="77777777" w:rsidR="00B9576A" w:rsidRDefault="00B9576A" w:rsidP="00BC6DFA">
      <w:pPr>
        <w:pStyle w:val="Heading3"/>
      </w:pPr>
      <w:r>
        <w:t>Darba nosaukums</w:t>
      </w:r>
    </w:p>
    <w:p w14:paraId="3EE13677" w14:textId="77777777" w:rsidR="00B9576A" w:rsidRDefault="00B9576A" w:rsidP="00B04A1B">
      <w:pPr>
        <w:numPr>
          <w:ilvl w:val="0"/>
          <w:numId w:val="122"/>
        </w:numPr>
      </w:pPr>
      <w:r>
        <w:t>Dzīvnieku žoga atjaunošana – m</w:t>
      </w:r>
    </w:p>
    <w:p w14:paraId="60F34E57" w14:textId="77777777" w:rsidR="00B9576A" w:rsidRDefault="00B9576A" w:rsidP="00B04A1B">
      <w:pPr>
        <w:numPr>
          <w:ilvl w:val="0"/>
          <w:numId w:val="122"/>
        </w:numPr>
      </w:pPr>
      <w:r>
        <w:t>Dzīvnieku žoga sieta atjaunošana – m</w:t>
      </w:r>
    </w:p>
    <w:p w14:paraId="71115B02" w14:textId="77777777" w:rsidR="00B9576A" w:rsidRPr="00872722" w:rsidRDefault="00B9576A" w:rsidP="00B04A1B">
      <w:pPr>
        <w:numPr>
          <w:ilvl w:val="0"/>
          <w:numId w:val="122"/>
        </w:numPr>
      </w:pPr>
      <w:r>
        <w:t>Dzīvnieku žoga stabu (balstu un atgāžņu) atjaunošana – gab</w:t>
      </w:r>
    </w:p>
    <w:p w14:paraId="41DD6226" w14:textId="77777777" w:rsidR="00B9576A" w:rsidRDefault="00B9576A" w:rsidP="00BC6DFA">
      <w:pPr>
        <w:pStyle w:val="Heading3"/>
      </w:pPr>
      <w:r w:rsidRPr="00BF2E64">
        <w:t>Definīcijas</w:t>
      </w:r>
    </w:p>
    <w:p w14:paraId="650B208C" w14:textId="77777777" w:rsidR="00B9576A" w:rsidRPr="00914146" w:rsidRDefault="00B9576A" w:rsidP="00B9576A">
      <w:r>
        <w:t>...</w:t>
      </w:r>
    </w:p>
    <w:p w14:paraId="76EC8568" w14:textId="77777777" w:rsidR="00B9576A" w:rsidRPr="00BF2E64" w:rsidRDefault="00B9576A" w:rsidP="00BC6DFA">
      <w:pPr>
        <w:pStyle w:val="Heading3"/>
      </w:pPr>
      <w:r w:rsidRPr="00BF2E64">
        <w:t>Darba apraksts</w:t>
      </w:r>
    </w:p>
    <w:p w14:paraId="6AC6CBDB" w14:textId="77777777" w:rsidR="00B9576A" w:rsidRPr="00B578F0" w:rsidRDefault="00B9576A" w:rsidP="00B9576A">
      <w:pPr>
        <w:rPr>
          <w:lang w:val="lv-LV"/>
        </w:rPr>
      </w:pPr>
      <w:r>
        <w:t xml:space="preserve">Dzīvnieku žoga atjaunošana ietver </w:t>
      </w:r>
      <w:r>
        <w:rPr>
          <w:lang w:val="lv-LV"/>
        </w:rPr>
        <w:t>b</w:t>
      </w:r>
      <w:r w:rsidRPr="00B578F0">
        <w:rPr>
          <w:lang w:val="lv-LV"/>
        </w:rPr>
        <w:t xml:space="preserve">ojātā drošības žoga </w:t>
      </w:r>
      <w:r>
        <w:rPr>
          <w:lang w:val="lv-LV"/>
        </w:rPr>
        <w:t>demontāžu un aizvākšanu, un jauna drošības žoga uzstādīšanu.</w:t>
      </w:r>
    </w:p>
    <w:p w14:paraId="6787921C" w14:textId="77777777" w:rsidR="00B9576A" w:rsidRPr="00BF2E64" w:rsidRDefault="00B9576A" w:rsidP="00BC6DFA">
      <w:pPr>
        <w:pStyle w:val="Heading3"/>
      </w:pPr>
      <w:r w:rsidRPr="00BF2E64">
        <w:t>Materiāli</w:t>
      </w:r>
    </w:p>
    <w:p w14:paraId="56FD1842" w14:textId="77777777" w:rsidR="00B9576A" w:rsidRPr="00B578F0" w:rsidRDefault="00B9576A" w:rsidP="00B9576A">
      <w:pPr>
        <w:rPr>
          <w:lang w:val="lv-LV"/>
        </w:rPr>
      </w:pPr>
      <w:r w:rsidRPr="00B578F0">
        <w:rPr>
          <w:lang w:val="lv-LV"/>
        </w:rPr>
        <w:t>Zaļš ar PVC pārklāts metināts metāla siets ar stieples diametru 2,2 mm.</w:t>
      </w:r>
    </w:p>
    <w:p w14:paraId="46987EE2" w14:textId="77777777" w:rsidR="00B9576A" w:rsidRPr="00B578F0" w:rsidRDefault="00B9576A" w:rsidP="00B9576A">
      <w:pPr>
        <w:rPr>
          <w:lang w:val="lv-LV"/>
        </w:rPr>
      </w:pPr>
      <w:r w:rsidRPr="00B578F0">
        <w:rPr>
          <w:lang w:val="lv-LV"/>
        </w:rPr>
        <w:t>Dzeloņstieple galvanizēta ar PVC pārklājumu zaļā krāsā</w:t>
      </w:r>
      <w:r>
        <w:rPr>
          <w:lang w:val="lv-LV"/>
        </w:rPr>
        <w:t>.</w:t>
      </w:r>
    </w:p>
    <w:p w14:paraId="634874F3" w14:textId="77777777" w:rsidR="00B9576A" w:rsidRPr="00B578F0" w:rsidRDefault="00B9576A" w:rsidP="00B9576A">
      <w:pPr>
        <w:rPr>
          <w:lang w:val="lv-LV"/>
        </w:rPr>
      </w:pPr>
      <w:r w:rsidRPr="00B578F0">
        <w:rPr>
          <w:lang w:val="lv-LV"/>
        </w:rPr>
        <w:t>Dzeloņ</w:t>
      </w:r>
      <w:r>
        <w:rPr>
          <w:lang w:val="lv-LV"/>
        </w:rPr>
        <w:t>stieple Ø 2,1 mm ar 4 dzeloņiem</w:t>
      </w:r>
      <w:r w:rsidRPr="00B578F0">
        <w:rPr>
          <w:lang w:val="lv-LV"/>
        </w:rPr>
        <w:t>.</w:t>
      </w:r>
    </w:p>
    <w:p w14:paraId="6DBB67BD" w14:textId="77777777" w:rsidR="00B9576A" w:rsidRPr="00B578F0" w:rsidRDefault="00B9576A" w:rsidP="00B9576A">
      <w:pPr>
        <w:rPr>
          <w:lang w:val="lv-LV"/>
        </w:rPr>
      </w:pPr>
      <w:r w:rsidRPr="00B578F0">
        <w:rPr>
          <w:lang w:val="lv-LV"/>
        </w:rPr>
        <w:t>Žoga un dzeloņstieples stiprinājums – U veida skavas 3,5</w:t>
      </w:r>
      <w:r>
        <w:rPr>
          <w:lang w:val="lv-LV"/>
        </w:rPr>
        <w:t xml:space="preserve"> </w:t>
      </w:r>
      <w:r w:rsidRPr="00B578F0">
        <w:rPr>
          <w:lang w:val="lv-LV"/>
        </w:rPr>
        <w:t>x</w:t>
      </w:r>
      <w:r>
        <w:rPr>
          <w:lang w:val="lv-LV"/>
        </w:rPr>
        <w:t xml:space="preserve"> </w:t>
      </w:r>
      <w:r w:rsidRPr="00B578F0">
        <w:rPr>
          <w:lang w:val="lv-LV"/>
        </w:rPr>
        <w:t>35 mm ar pretkorozijas (cinka –alumīnija) apstrādi.</w:t>
      </w:r>
    </w:p>
    <w:p w14:paraId="4987B937" w14:textId="77777777" w:rsidR="00B9576A" w:rsidRPr="00B578F0" w:rsidRDefault="00B9576A" w:rsidP="00B9576A">
      <w:pPr>
        <w:rPr>
          <w:lang w:val="lv-LV"/>
        </w:rPr>
      </w:pPr>
      <w:r w:rsidRPr="00B578F0">
        <w:rPr>
          <w:lang w:val="lv-LV"/>
        </w:rPr>
        <w:t>Balsti un atgāžņi – impregnēts koks 2,6 m garumā ar diametru 8 cm.</w:t>
      </w:r>
    </w:p>
    <w:p w14:paraId="76D9610C" w14:textId="77777777" w:rsidR="00B9576A" w:rsidRDefault="00B9576A" w:rsidP="00B9576A">
      <w:pPr>
        <w:rPr>
          <w:lang w:val="lv-LV"/>
        </w:rPr>
      </w:pPr>
      <w:r w:rsidRPr="00B578F0">
        <w:rPr>
          <w:lang w:val="lv-LV"/>
        </w:rPr>
        <w:t>Drošības žoga augstums – H</w:t>
      </w:r>
      <w:r>
        <w:rPr>
          <w:lang w:val="lv-LV"/>
        </w:rPr>
        <w:t xml:space="preserve"> </w:t>
      </w:r>
      <w:r w:rsidRPr="00B578F0">
        <w:rPr>
          <w:lang w:val="lv-LV"/>
        </w:rPr>
        <w:t>=</w:t>
      </w:r>
      <w:r>
        <w:rPr>
          <w:lang w:val="lv-LV"/>
        </w:rPr>
        <w:t xml:space="preserve"> </w:t>
      </w:r>
      <w:r w:rsidRPr="00B578F0">
        <w:rPr>
          <w:lang w:val="lv-LV"/>
        </w:rPr>
        <w:t>1,53</w:t>
      </w:r>
      <w:r>
        <w:rPr>
          <w:lang w:val="lv-LV"/>
        </w:rPr>
        <w:t xml:space="preserve"> m.</w:t>
      </w:r>
    </w:p>
    <w:p w14:paraId="0C6D030C" w14:textId="77777777" w:rsidR="00B9576A" w:rsidRPr="00BF2E64" w:rsidRDefault="00B9576A" w:rsidP="00B9576A">
      <w:r>
        <w:rPr>
          <w:lang w:val="lv-LV"/>
        </w:rPr>
        <w:t>Vai līdzīgas konstrukcijas kā bojātais fragments.</w:t>
      </w:r>
    </w:p>
    <w:p w14:paraId="4D1A963C" w14:textId="77777777" w:rsidR="00B9576A" w:rsidRPr="00BF2E64" w:rsidRDefault="00B9576A" w:rsidP="00BC6DFA">
      <w:pPr>
        <w:pStyle w:val="Heading3"/>
      </w:pPr>
      <w:r w:rsidRPr="00BF2E64">
        <w:t>Iekārtas</w:t>
      </w:r>
    </w:p>
    <w:p w14:paraId="10026274" w14:textId="77777777" w:rsidR="00B9576A" w:rsidRPr="00BF2E64" w:rsidRDefault="00B9576A" w:rsidP="00B9576A">
      <w:r>
        <w:t>..</w:t>
      </w:r>
      <w:r w:rsidRPr="00D139B2">
        <w:t>.</w:t>
      </w:r>
    </w:p>
    <w:p w14:paraId="4687A9C6" w14:textId="77777777" w:rsidR="00B9576A" w:rsidRDefault="00B9576A" w:rsidP="00BC6DFA">
      <w:pPr>
        <w:pStyle w:val="Heading3"/>
      </w:pPr>
      <w:r w:rsidRPr="00BF2E64">
        <w:t>Darba izpilde</w:t>
      </w:r>
    </w:p>
    <w:p w14:paraId="5D88DC28" w14:textId="77777777" w:rsidR="00B9576A" w:rsidRDefault="00B9576A" w:rsidP="00B9576A">
      <w:pPr>
        <w:rPr>
          <w:lang w:val="lv-LV"/>
        </w:rPr>
      </w:pPr>
      <w:r>
        <w:rPr>
          <w:lang w:val="lv-LV"/>
        </w:rPr>
        <w:t>Jāuzstāda</w:t>
      </w:r>
      <w:r w:rsidRPr="00A636F0">
        <w:rPr>
          <w:lang w:val="lv-LV"/>
        </w:rPr>
        <w:t xml:space="preserve"> metāla metinātu sietu (galvanizētu ar plastikāta pārklājumu) ar dzeloņstiepli augšpusē uz koka stabiem.</w:t>
      </w:r>
    </w:p>
    <w:p w14:paraId="6672D274" w14:textId="77777777" w:rsidR="00B9576A" w:rsidRPr="00A636F0" w:rsidRDefault="00B9576A" w:rsidP="00B9576A">
      <w:pPr>
        <w:rPr>
          <w:lang w:val="lv-LV"/>
        </w:rPr>
      </w:pPr>
      <w:r w:rsidRPr="00E42845">
        <w:rPr>
          <w:lang w:val="lv-LV"/>
        </w:rPr>
        <w:t>Nomainot bojātos žoga posmus, jāveic balstu un atgāžņu pārbaude – bojāto balstu un atgāžņu nomaiņa un izkustināto balstu un atgāžņu nostiprināšana.</w:t>
      </w:r>
    </w:p>
    <w:p w14:paraId="5E00A9DE" w14:textId="77777777" w:rsidR="00B9576A" w:rsidRPr="00B44DB7" w:rsidRDefault="00B9576A" w:rsidP="00B9576A">
      <w:pPr>
        <w:rPr>
          <w:lang w:val="lv-LV"/>
        </w:rPr>
      </w:pPr>
      <w:r w:rsidRPr="00A636F0">
        <w:rPr>
          <w:lang w:val="lv-LV"/>
        </w:rPr>
        <w:t>Attālums starp balstiem</w:t>
      </w:r>
      <w:r>
        <w:rPr>
          <w:lang w:val="lv-LV"/>
        </w:rPr>
        <w:t xml:space="preserve"> nedrīskt būt mazāks par</w:t>
      </w:r>
      <w:r w:rsidRPr="00A636F0">
        <w:rPr>
          <w:lang w:val="lv-LV"/>
        </w:rPr>
        <w:t xml:space="preserve"> 3,00 m, ik pa 30 m</w:t>
      </w:r>
      <w:r>
        <w:rPr>
          <w:lang w:val="lv-LV"/>
        </w:rPr>
        <w:t xml:space="preserve"> jāuzstāda</w:t>
      </w:r>
      <w:r w:rsidRPr="00A636F0">
        <w:rPr>
          <w:lang w:val="lv-LV"/>
        </w:rPr>
        <w:t xml:space="preserve"> koka atgāžņi.</w:t>
      </w:r>
    </w:p>
    <w:p w14:paraId="5A81A1E8" w14:textId="77777777" w:rsidR="00B9576A" w:rsidRPr="00BF2E64" w:rsidRDefault="00B9576A" w:rsidP="00BC6DFA">
      <w:pPr>
        <w:pStyle w:val="Heading3"/>
      </w:pPr>
      <w:r w:rsidRPr="00BF2E64">
        <w:t>Kvalitātes novērtējums</w:t>
      </w:r>
    </w:p>
    <w:p w14:paraId="3A2D2F94" w14:textId="77777777" w:rsidR="00B9576A" w:rsidRDefault="00B9576A" w:rsidP="00B9576A">
      <w:pPr>
        <w:rPr>
          <w:lang w:val="lv-LV"/>
        </w:rPr>
      </w:pPr>
      <w:r w:rsidRPr="00A636F0">
        <w:rPr>
          <w:lang w:val="lv-LV"/>
        </w:rPr>
        <w:t>Nomainīt</w:t>
      </w:r>
      <w:r>
        <w:rPr>
          <w:lang w:val="lv-LV"/>
        </w:rPr>
        <w:t>ajiem</w:t>
      </w:r>
      <w:r w:rsidRPr="00A636F0">
        <w:rPr>
          <w:lang w:val="lv-LV"/>
        </w:rPr>
        <w:t xml:space="preserve"> žoga posmiem jābūt vienā līnijā.</w:t>
      </w:r>
    </w:p>
    <w:p w14:paraId="728702A0" w14:textId="77777777" w:rsidR="00B9576A" w:rsidRPr="00A636F0" w:rsidRDefault="00B9576A" w:rsidP="00B9576A">
      <w:pPr>
        <w:rPr>
          <w:lang w:val="lv-LV"/>
        </w:rPr>
      </w:pPr>
      <w:r w:rsidRPr="00A636F0">
        <w:rPr>
          <w:lang w:val="lv-LV"/>
        </w:rPr>
        <w:t>Izpildītais darbs jākontrolē visā atjaunotā žoga posma garumā.</w:t>
      </w:r>
    </w:p>
    <w:p w14:paraId="407CA75D" w14:textId="77777777" w:rsidR="00B9576A" w:rsidRPr="00B44DB7" w:rsidRDefault="00B9576A" w:rsidP="00B9576A">
      <w:pPr>
        <w:rPr>
          <w:lang w:val="lv-LV"/>
        </w:rPr>
      </w:pPr>
      <w:r w:rsidRPr="00A636F0">
        <w:rPr>
          <w:lang w:val="lv-LV"/>
        </w:rPr>
        <w:t>Neatbilstīb</w:t>
      </w:r>
      <w:r>
        <w:rPr>
          <w:lang w:val="lv-LV"/>
        </w:rPr>
        <w:t>u</w:t>
      </w:r>
      <w:r w:rsidRPr="00A636F0">
        <w:rPr>
          <w:lang w:val="lv-LV"/>
        </w:rPr>
        <w:t xml:space="preserve"> gadījumā jāveic pasākumi prasību nodrošināšanai.</w:t>
      </w:r>
    </w:p>
    <w:p w14:paraId="092D82B7" w14:textId="77777777" w:rsidR="00B9576A" w:rsidRPr="00BF2E64" w:rsidRDefault="00B9576A" w:rsidP="00BC6DFA">
      <w:pPr>
        <w:pStyle w:val="Heading3"/>
      </w:pPr>
      <w:r w:rsidRPr="00BF2E64">
        <w:lastRenderedPageBreak/>
        <w:t>Darba daudzuma uzmērīšana</w:t>
      </w:r>
    </w:p>
    <w:p w14:paraId="31FC577C" w14:textId="77777777" w:rsidR="00B9576A" w:rsidRDefault="00B9576A" w:rsidP="00B9576A">
      <w:r>
        <w:t>Jāuzmēra atjaunotā žoga garums metros – m, stabi – gab.</w:t>
      </w:r>
    </w:p>
    <w:p w14:paraId="38B501F2" w14:textId="223AF266" w:rsidR="00B9576A" w:rsidRDefault="00B9576A" w:rsidP="002428B5">
      <w:pPr>
        <w:pStyle w:val="Heading2"/>
      </w:pPr>
      <w:r>
        <w:br w:type="page"/>
      </w:r>
      <w:bookmarkStart w:id="5335" w:name="_Ref34232955"/>
      <w:bookmarkStart w:id="5336" w:name="_Toc41475106"/>
      <w:r w:rsidR="00295A05">
        <w:lastRenderedPageBreak/>
        <w:t>Caurteku tīrīšana vai remonts</w:t>
      </w:r>
      <w:bookmarkEnd w:id="5335"/>
      <w:bookmarkEnd w:id="5336"/>
    </w:p>
    <w:p w14:paraId="131868D9" w14:textId="77777777" w:rsidR="00B9576A" w:rsidRDefault="00B9576A" w:rsidP="00B9576A">
      <w:r>
        <w:t>Sīku bojājumu novēršanu caurtekās paredz, lai n</w:t>
      </w:r>
      <w:r w:rsidRPr="00A04E28">
        <w:t>ovērst</w:t>
      </w:r>
      <w:r>
        <w:t>u</w:t>
      </w:r>
      <w:r w:rsidRPr="00A04E28">
        <w:t xml:space="preserve"> ūdens caursūkšanos un grunts izskalošanos caur caurteku elementu saduršuvēm.</w:t>
      </w:r>
    </w:p>
    <w:p w14:paraId="2A7B0EB2" w14:textId="7ED209C3" w:rsidR="00B9576A" w:rsidRDefault="00295A05" w:rsidP="00B9576A">
      <w:r>
        <w:t xml:space="preserve">Sīku bojājumu novēršanas </w:t>
      </w:r>
      <w:r w:rsidR="00B9576A" w:rsidRPr="00A04E28">
        <w:t>process paredzēts caurtekām ar diametru, kas  lielāks par 1,0 m, kā arī taisnstūra caurtekām, darbu veicot no caurtekas iekšpuses.</w:t>
      </w:r>
    </w:p>
    <w:p w14:paraId="4557E002" w14:textId="605CA17F" w:rsidR="00295A05" w:rsidRDefault="00295A05" w:rsidP="00B9576A">
      <w:r>
        <w:t>Caurteku attīrīšanu no sanesumiem paredz, lai aizvāktu no un pie caurtekas laika gaitā uzkrājušos dažādus svešķermeņus un grunšu sanesumus.</w:t>
      </w:r>
    </w:p>
    <w:p w14:paraId="4DEF8F8A" w14:textId="77777777" w:rsidR="00B9576A" w:rsidRDefault="00B9576A" w:rsidP="00BC6DFA">
      <w:pPr>
        <w:pStyle w:val="Heading3"/>
      </w:pPr>
      <w:r>
        <w:t>Darba nosaukums</w:t>
      </w:r>
    </w:p>
    <w:p w14:paraId="7A6288E8" w14:textId="1D379BDD" w:rsidR="00B9576A" w:rsidRDefault="00B9576A" w:rsidP="00B04A1B">
      <w:pPr>
        <w:numPr>
          <w:ilvl w:val="0"/>
          <w:numId w:val="122"/>
        </w:numPr>
      </w:pPr>
      <w:r>
        <w:t>Sīku bojājumu novēršana caurtekās – m</w:t>
      </w:r>
    </w:p>
    <w:p w14:paraId="796329C0" w14:textId="004A29C7" w:rsidR="00295A05" w:rsidRDefault="00295A05" w:rsidP="00B04A1B">
      <w:pPr>
        <w:numPr>
          <w:ilvl w:val="0"/>
          <w:numId w:val="122"/>
        </w:numPr>
      </w:pPr>
      <w:r>
        <w:t>Caurtekas tīrīšana – m</w:t>
      </w:r>
    </w:p>
    <w:p w14:paraId="38316A8B" w14:textId="60F78900" w:rsidR="00295A05" w:rsidRPr="00D91651" w:rsidRDefault="00295A05" w:rsidP="00B04A1B">
      <w:pPr>
        <w:numPr>
          <w:ilvl w:val="0"/>
          <w:numId w:val="122"/>
        </w:numPr>
      </w:pPr>
      <w:r>
        <w:t>Caurtekas gala attīrīšana – gab</w:t>
      </w:r>
    </w:p>
    <w:p w14:paraId="312B1C13" w14:textId="77777777" w:rsidR="00B9576A" w:rsidRDefault="00B9576A" w:rsidP="00BC6DFA">
      <w:pPr>
        <w:pStyle w:val="Heading3"/>
      </w:pPr>
      <w:r w:rsidRPr="00BF2E64">
        <w:t>Definīcijas</w:t>
      </w:r>
    </w:p>
    <w:p w14:paraId="4B62D2D1" w14:textId="3E4E4748" w:rsidR="00295A05" w:rsidRDefault="00295A05" w:rsidP="00295A05">
      <w:r>
        <w:t>Caurtekas tīrīšana – caurtekas un tās gultnes attīrīšana no sanesumiem</w:t>
      </w:r>
      <w:r w:rsidR="00F74387">
        <w:t>, aizsērējumiem</w:t>
      </w:r>
      <w:r>
        <w:t xml:space="preserve"> </w:t>
      </w:r>
      <w:r w:rsidR="00F74387">
        <w:t>un svešķermeņiem</w:t>
      </w:r>
      <w:r>
        <w:t xml:space="preserve"> caurtekā un līdz 2</w:t>
      </w:r>
      <w:r w:rsidR="00F74387">
        <w:t xml:space="preserve"> </w:t>
      </w:r>
      <w:r>
        <w:t>m ārpus caurtekas uz katru pusi</w:t>
      </w:r>
      <w:r w:rsidR="00F74387">
        <w:t xml:space="preserve"> vai nostiprinātās teknes garumā</w:t>
      </w:r>
      <w:r>
        <w:t>.</w:t>
      </w:r>
    </w:p>
    <w:p w14:paraId="5DE0DF0A" w14:textId="5C117344" w:rsidR="00B9576A" w:rsidRPr="00914146" w:rsidRDefault="00295A05" w:rsidP="00295A05">
      <w:r>
        <w:t>Caurtekas gala attīrīšana – caurtekas gala attīrīšana no sanesumiem</w:t>
      </w:r>
      <w:r w:rsidR="00F74387">
        <w:t>, aizsērējumiem un svešķermeņiem</w:t>
      </w:r>
      <w:r>
        <w:t xml:space="preserve"> līdz 1 m caurtekas iekšpusē un līdz 2m ārpus caurtekas</w:t>
      </w:r>
      <w:r w:rsidR="00F74387">
        <w:t xml:space="preserve"> vai nostiprinātās teknes garumā</w:t>
      </w:r>
      <w:r>
        <w:t>.</w:t>
      </w:r>
    </w:p>
    <w:p w14:paraId="16D9702E" w14:textId="77777777" w:rsidR="00B9576A" w:rsidRPr="00BF2E64" w:rsidRDefault="00B9576A" w:rsidP="00BC6DFA">
      <w:pPr>
        <w:pStyle w:val="Heading3"/>
      </w:pPr>
      <w:r w:rsidRPr="00BF2E64">
        <w:t>Darba apraksts</w:t>
      </w:r>
    </w:p>
    <w:p w14:paraId="2EB15D9E" w14:textId="38CB1AD6" w:rsidR="00B9576A" w:rsidRDefault="00B9576A" w:rsidP="00B9576A">
      <w:r>
        <w:t>Sīku bojājumu novēršana caurtekās ietver šuves tīrīšanu un šuves aizpildīšanu.</w:t>
      </w:r>
    </w:p>
    <w:p w14:paraId="62D1526A" w14:textId="247FD6F0" w:rsidR="00295A05" w:rsidRPr="00BF2E64" w:rsidRDefault="00295A05" w:rsidP="00B9576A">
      <w:r>
        <w:t>Caurteku tīrīšana un gala attīrīšana ietver visus darbus, materiālus un iekārtas, kas nepieciešami, lai iztīrītu caurteku un gultni.</w:t>
      </w:r>
    </w:p>
    <w:p w14:paraId="6561461F" w14:textId="77777777" w:rsidR="00B9576A" w:rsidRPr="00BF2E64" w:rsidRDefault="00B9576A" w:rsidP="00BC6DFA">
      <w:pPr>
        <w:pStyle w:val="Heading3"/>
      </w:pPr>
      <w:r w:rsidRPr="00BF2E64">
        <w:t>Materiāli</w:t>
      </w:r>
    </w:p>
    <w:p w14:paraId="2EDABE88" w14:textId="6D667A23" w:rsidR="00B9576A" w:rsidRPr="00BF2E64" w:rsidRDefault="00295A05" w:rsidP="00295A05">
      <w:r>
        <w:t>Sīku bojājumu novēršanai j</w:t>
      </w:r>
      <w:r w:rsidR="00B9576A" w:rsidRPr="00A04E28">
        <w:t>ālieto cementa java ar spiedes stiprības klasi ne zemāku par C</w:t>
      </w:r>
      <w:r w:rsidR="00B9576A">
        <w:t>30/37.</w:t>
      </w:r>
      <w:r>
        <w:t xml:space="preserve"> </w:t>
      </w:r>
      <w:r w:rsidR="00B9576A">
        <w:t>Šuvju aizpildīšanai nedrīkst lietot celtniecības putas!</w:t>
      </w:r>
    </w:p>
    <w:p w14:paraId="18CC296C" w14:textId="77777777" w:rsidR="00B9576A" w:rsidRPr="00BF2E64" w:rsidRDefault="00B9576A" w:rsidP="00BC6DFA">
      <w:pPr>
        <w:pStyle w:val="Heading3"/>
      </w:pPr>
      <w:r w:rsidRPr="00BF2E64">
        <w:t>Iekārtas</w:t>
      </w:r>
    </w:p>
    <w:p w14:paraId="6B5DC8AF" w14:textId="3619E0BF" w:rsidR="00B9576A" w:rsidRPr="00BF2E64" w:rsidRDefault="00295A05" w:rsidP="00B9576A">
      <w:r>
        <w:t>Darbu izpildei nepieciešamās iekārtas vai mehānismus, kas nodrošina kvalitatīvu darba izpildi, izvēlas būvdarbu veicējs.</w:t>
      </w:r>
    </w:p>
    <w:p w14:paraId="07E8C11D" w14:textId="77777777" w:rsidR="00B9576A" w:rsidRDefault="00B9576A" w:rsidP="00BC6DFA">
      <w:pPr>
        <w:pStyle w:val="Heading3"/>
      </w:pPr>
      <w:r w:rsidRPr="00BF2E64">
        <w:t>Darba izpilde</w:t>
      </w:r>
    </w:p>
    <w:p w14:paraId="677108FD" w14:textId="1D6EDF00" w:rsidR="00295A05" w:rsidRDefault="00295A05" w:rsidP="00E244E9">
      <w:pPr>
        <w:pStyle w:val="Heading4"/>
      </w:pPr>
      <w:r>
        <w:t>Sīku bojājumu novēršana</w:t>
      </w:r>
    </w:p>
    <w:p w14:paraId="0745196E" w14:textId="35E9DA86" w:rsidR="00B9576A" w:rsidRPr="00A04E28" w:rsidRDefault="00B9576A" w:rsidP="00B9576A">
      <w:r w:rsidRPr="00A04E28">
        <w:t>Bojātās šuves iztīrāmas no sanesumiem, netīrumiem un  sabrukušā betona atliekām.</w:t>
      </w:r>
    </w:p>
    <w:p w14:paraId="00ED44AA" w14:textId="77777777" w:rsidR="00B9576A" w:rsidRPr="00A04E28" w:rsidRDefault="00B9576A" w:rsidP="00B9576A">
      <w:r w:rsidRPr="00A04E28">
        <w:t>Iztīrītās šuves aizdrīvējamas ar bitumenā vārītām pakulām un pēc tam aizpildāmas ar cementa javu.</w:t>
      </w:r>
    </w:p>
    <w:p w14:paraId="296FEDF9" w14:textId="416DBEF1" w:rsidR="00B9576A" w:rsidRDefault="00B9576A" w:rsidP="00B9576A">
      <w:r w:rsidRPr="00A04E28">
        <w:t xml:space="preserve">Virsma nolīdzināma līdz nebojātā groda virsmas līmenim. Būvgružus jātransportē uz uzņēmēja atbērtni. Darbs izpildāms siltā laikā, pie gaisa temperatūras </w:t>
      </w:r>
      <w:r>
        <w:t>ne zemākas</w:t>
      </w:r>
      <w:r w:rsidRPr="00A04E28">
        <w:t xml:space="preserve"> par + 5 </w:t>
      </w:r>
      <w:r>
        <w:t>°</w:t>
      </w:r>
      <w:r w:rsidRPr="00A04E28">
        <w:t>C.</w:t>
      </w:r>
    </w:p>
    <w:p w14:paraId="2A430961" w14:textId="59E17077" w:rsidR="00295A05" w:rsidRDefault="00295A05" w:rsidP="00E244E9">
      <w:pPr>
        <w:pStyle w:val="Heading4"/>
      </w:pPr>
      <w:r>
        <w:lastRenderedPageBreak/>
        <w:t>Caurteku attīrīšana no sanesumiem</w:t>
      </w:r>
    </w:p>
    <w:p w14:paraId="025FA215" w14:textId="5890757A" w:rsidR="00295A05" w:rsidRPr="00B44DB7" w:rsidRDefault="00295A05" w:rsidP="00295A05">
      <w:pPr>
        <w:rPr>
          <w:lang w:val="lv-LV"/>
        </w:rPr>
      </w:pPr>
      <w:r w:rsidRPr="00B44DB7">
        <w:rPr>
          <w:lang w:val="lv-LV"/>
        </w:rPr>
        <w:t>Sanesumu attīrīšana caurteku galos jāveic pēc  plūdu līmeņa krišanās, no caurteku gala teknēm iztīrot sanesumus</w:t>
      </w:r>
      <w:r w:rsidR="00F74387" w:rsidRPr="00B44DB7">
        <w:rPr>
          <w:lang w:val="lv-LV"/>
        </w:rPr>
        <w:t>, aizsērējumus un svešķermeņus</w:t>
      </w:r>
      <w:r w:rsidRPr="00B44DB7">
        <w:rPr>
          <w:lang w:val="lv-LV"/>
        </w:rPr>
        <w:t xml:space="preserve">. Tīrīšanas garums – nostiprinātās teknes garumā vai </w:t>
      </w:r>
      <w:r w:rsidR="00F74387" w:rsidRPr="00B44DB7">
        <w:rPr>
          <w:lang w:val="lv-LV"/>
        </w:rPr>
        <w:t xml:space="preserve">līdz </w:t>
      </w:r>
      <w:r w:rsidRPr="00B44DB7">
        <w:rPr>
          <w:lang w:val="lv-LV"/>
        </w:rPr>
        <w:t xml:space="preserve">2 m uz katru pusi no caurtekas gala sienām. </w:t>
      </w:r>
      <w:r w:rsidR="00F74387" w:rsidRPr="00B44DB7">
        <w:rPr>
          <w:lang w:val="lv-LV"/>
        </w:rPr>
        <w:t>J</w:t>
      </w:r>
      <w:r w:rsidRPr="00B44DB7">
        <w:rPr>
          <w:lang w:val="lv-LV"/>
        </w:rPr>
        <w:t xml:space="preserve">āiztīra arī caurtekas iekšpuse </w:t>
      </w:r>
      <w:r w:rsidR="00F74387" w:rsidRPr="00B44DB7">
        <w:rPr>
          <w:lang w:val="lv-LV"/>
        </w:rPr>
        <w:t xml:space="preserve">līdz </w:t>
      </w:r>
      <w:r w:rsidRPr="00B44DB7">
        <w:rPr>
          <w:lang w:val="lv-LV"/>
        </w:rPr>
        <w:t xml:space="preserve">1 m garumā.  </w:t>
      </w:r>
    </w:p>
    <w:p w14:paraId="29D9B3A1" w14:textId="4102FD5C" w:rsidR="00295A05" w:rsidRPr="00B44DB7" w:rsidRDefault="00295A05" w:rsidP="00295A05">
      <w:pPr>
        <w:rPr>
          <w:lang w:val="lv-LV"/>
        </w:rPr>
      </w:pPr>
      <w:r w:rsidRPr="00B44DB7">
        <w:rPr>
          <w:lang w:val="lv-LV"/>
        </w:rPr>
        <w:t xml:space="preserve">Caurteku tīrīšana visā garumā jāveic, attīrot caurtekas iekšpusi visā garumā, kā arī nostiprinātās teknes garumā vai </w:t>
      </w:r>
      <w:r w:rsidR="00F74387" w:rsidRPr="00B44DB7">
        <w:rPr>
          <w:lang w:val="lv-LV"/>
        </w:rPr>
        <w:t xml:space="preserve">līdz </w:t>
      </w:r>
      <w:r w:rsidRPr="00B44DB7">
        <w:rPr>
          <w:lang w:val="lv-LV"/>
        </w:rPr>
        <w:t>2 m uz katru pusi no caurtekas gala sienām.</w:t>
      </w:r>
    </w:p>
    <w:p w14:paraId="38A46058" w14:textId="26EBEADC" w:rsidR="00295A05" w:rsidRPr="00F74387" w:rsidRDefault="00295A05" w:rsidP="00295A05">
      <w:pPr>
        <w:rPr>
          <w:lang w:val="lv-LV" w:eastAsia="lv-LV"/>
        </w:rPr>
      </w:pPr>
      <w:r w:rsidRPr="00B44DB7">
        <w:rPr>
          <w:lang w:val="lv-LV"/>
        </w:rPr>
        <w:t xml:space="preserve">Iztīrītā sanesumu grunts izlīdzināma grāvja malā vai uz nogāzes. </w:t>
      </w:r>
      <w:r>
        <w:t>Pārējie sanesumi</w:t>
      </w:r>
      <w:r w:rsidR="00F74387">
        <w:t>, aizsērējumi vai svešķermeņi</w:t>
      </w:r>
      <w:r>
        <w:t xml:space="preserve"> jāaizvāc.</w:t>
      </w:r>
    </w:p>
    <w:p w14:paraId="4609367C" w14:textId="77777777" w:rsidR="00B9576A" w:rsidRPr="00BF2E64" w:rsidRDefault="00B9576A" w:rsidP="00BC6DFA">
      <w:pPr>
        <w:pStyle w:val="Heading3"/>
      </w:pPr>
      <w:r w:rsidRPr="00BF2E64">
        <w:t>Kvalitātes novērtējums</w:t>
      </w:r>
    </w:p>
    <w:p w14:paraId="06C1C5D0" w14:textId="56FE6BB3" w:rsidR="00F74387" w:rsidRDefault="00F74387" w:rsidP="00E244E9">
      <w:pPr>
        <w:pStyle w:val="Heading4"/>
      </w:pPr>
      <w:r>
        <w:t>Sīku bojājumu novēršana</w:t>
      </w:r>
    </w:p>
    <w:p w14:paraId="6A7C0DE5" w14:textId="79768D36" w:rsidR="00B9576A" w:rsidRDefault="00B9576A" w:rsidP="00B9576A">
      <w:r w:rsidRPr="00B44DB7">
        <w:rPr>
          <w:lang w:val="lv-LV"/>
        </w:rPr>
        <w:t xml:space="preserve">Caurteku šuvēm jābūt vienmērīgi aizpildītām, novēršot ūdens caursūkšanos un grunts izskalošanos caur caurteku elementu saduršuvēm. Darba vietai  jābūt sakārtotai un būvgružiem aizvāktiem. Pārbaudes un uzmērījumi izpildāmi jebkurā vietā, ja vizuāli konstatēta neatbilstību iespējamība. </w:t>
      </w:r>
      <w:r w:rsidRPr="00A04E28">
        <w:t>Neatbilstību gadījumā jāveic nepieciešamie labojumi prasību nodrošināšanai</w:t>
      </w:r>
      <w:r>
        <w:t>.</w:t>
      </w:r>
    </w:p>
    <w:p w14:paraId="541452FE" w14:textId="5A5353AA" w:rsidR="00F74387" w:rsidRDefault="00F74387" w:rsidP="00E244E9">
      <w:pPr>
        <w:pStyle w:val="Heading4"/>
      </w:pPr>
      <w:r>
        <w:t>Caurteku attīrīšana no sanesumiem</w:t>
      </w:r>
    </w:p>
    <w:p w14:paraId="051AD100" w14:textId="2DF43B82" w:rsidR="00F74387" w:rsidRPr="00B44DB7" w:rsidRDefault="00F74387" w:rsidP="00F74387">
      <w:pPr>
        <w:rPr>
          <w:lang w:val="lv-LV"/>
        </w:rPr>
      </w:pPr>
      <w:r w:rsidRPr="00B44DB7">
        <w:rPr>
          <w:lang w:val="lv-LV"/>
        </w:rPr>
        <w:t>Caurtekai jābūt tīrai visā tās garumā, brīvai no sanesumiem un svešķermeņiem.  Galasienām jābūt atraktām, atsedzot to augšējo virsmu un fasādes daļu līdz caurtekas gultnes apakšējai daļai. Ceļa nogāžu virsmai un darba laikā skartai teritorijai jābūt noplanētai atbilstošā slīpumā.</w:t>
      </w:r>
    </w:p>
    <w:p w14:paraId="49BD7ABF" w14:textId="19CFD7F4" w:rsidR="00F74387" w:rsidRPr="00F74387" w:rsidRDefault="00F74387" w:rsidP="00F74387">
      <w:pPr>
        <w:rPr>
          <w:lang w:val="lv-LV" w:eastAsia="lv-LV"/>
        </w:rPr>
      </w:pPr>
      <w:r w:rsidRPr="00B44DB7">
        <w:rPr>
          <w:lang w:val="lv-LV"/>
        </w:rPr>
        <w:t>Jābūt nodrošinātai brīvai ūdens caurtecei. Sanesumu gruntij jābūt izlīdzinātai, pārējiem sanesumiem, aizsērējumiem un svešķermeņiem aizvāktiem.</w:t>
      </w:r>
    </w:p>
    <w:p w14:paraId="342E006E" w14:textId="77777777" w:rsidR="00B9576A" w:rsidRPr="00BF2E64" w:rsidRDefault="00B9576A" w:rsidP="00BC6DFA">
      <w:pPr>
        <w:pStyle w:val="Heading3"/>
      </w:pPr>
      <w:r w:rsidRPr="00BF2E64">
        <w:t>Darba daudzuma uzmērīšana</w:t>
      </w:r>
    </w:p>
    <w:p w14:paraId="63D34790" w14:textId="5A677E69" w:rsidR="00B9576A" w:rsidRDefault="00B9576A" w:rsidP="00B9576A">
      <w:r>
        <w:t>Jāuzmēra sakārtoto šuvju garums metros – m.</w:t>
      </w:r>
    </w:p>
    <w:p w14:paraId="1B253FC0" w14:textId="77777777" w:rsidR="00F74387" w:rsidRDefault="00F74387" w:rsidP="00F74387">
      <w:r>
        <w:t>Caurteku tīrīšanas apjoms uzmērāms, mērot visu caurtekas garumu metros – m.</w:t>
      </w:r>
    </w:p>
    <w:p w14:paraId="4F69711D" w14:textId="1168CBF8" w:rsidR="00F74387" w:rsidRDefault="00F74387" w:rsidP="00F74387">
      <w:r>
        <w:t>Sanesu</w:t>
      </w:r>
      <w:r w:rsidR="0037487F">
        <w:t>mu</w:t>
      </w:r>
      <w:r>
        <w:t xml:space="preserve"> attīrīšanu caurteku galos jāuzmēra uzskaitot attīrītās caurtekas galus gabalos – gab.</w:t>
      </w:r>
    </w:p>
    <w:p w14:paraId="3B6D43B8" w14:textId="5E820F4D" w:rsidR="00B9576A" w:rsidRDefault="00B9576A" w:rsidP="002428B5">
      <w:pPr>
        <w:pStyle w:val="Heading2"/>
      </w:pPr>
      <w:r>
        <w:br w:type="page"/>
      </w:r>
      <w:bookmarkStart w:id="5337" w:name="_Toc278622264"/>
      <w:bookmarkStart w:id="5338" w:name="_Toc41475107"/>
      <w:r>
        <w:lastRenderedPageBreak/>
        <w:t>Sīku</w:t>
      </w:r>
      <w:r w:rsidRPr="00493E50">
        <w:t xml:space="preserve"> bojājumu (betona izdrupumu) novēršana tiltu konstrukcijās</w:t>
      </w:r>
      <w:bookmarkEnd w:id="5337"/>
      <w:bookmarkEnd w:id="5338"/>
    </w:p>
    <w:p w14:paraId="69CBAC9A" w14:textId="77777777" w:rsidR="00B9576A" w:rsidRDefault="00B9576A" w:rsidP="00B9576A">
      <w:r>
        <w:t>Sīku</w:t>
      </w:r>
      <w:r w:rsidRPr="000D6E9D">
        <w:t xml:space="preserve"> bojāj</w:t>
      </w:r>
      <w:r>
        <w:t>umu (betona izdrupumu) novēršanu</w:t>
      </w:r>
      <w:r w:rsidRPr="000D6E9D">
        <w:t xml:space="preserve"> tiltu konstrukcijās</w:t>
      </w:r>
      <w:r>
        <w:t xml:space="preserve"> paredz, lai a</w:t>
      </w:r>
      <w:r w:rsidRPr="00493E50">
        <w:t>izsargāt</w:t>
      </w:r>
      <w:r>
        <w:t>u</w:t>
      </w:r>
      <w:r w:rsidRPr="00493E50">
        <w:t xml:space="preserve"> stiegrojumu pret koroziju un novērst</w:t>
      </w:r>
      <w:r>
        <w:t>u</w:t>
      </w:r>
      <w:r w:rsidRPr="00493E50">
        <w:t xml:space="preserve"> konstrukcijas bojājumu progresēšanu.</w:t>
      </w:r>
    </w:p>
    <w:p w14:paraId="45A98A14" w14:textId="77777777" w:rsidR="00B9576A" w:rsidRDefault="00B9576A" w:rsidP="00B9576A">
      <w:r>
        <w:t>Darba process</w:t>
      </w:r>
      <w:r w:rsidRPr="000D6E9D">
        <w:t xml:space="preserve"> </w:t>
      </w:r>
      <w:r>
        <w:t>paredzēts</w:t>
      </w:r>
      <w:r w:rsidRPr="000D6E9D">
        <w:t xml:space="preserve"> dzelzsbetona konstrukciju izdrupumiem ar laukumu līdz 0,25 m² virsmas, līdz 10 cm dzi</w:t>
      </w:r>
      <w:r>
        <w:t xml:space="preserve">ļumam  bez stiegrojuma maiņas. </w:t>
      </w:r>
    </w:p>
    <w:p w14:paraId="1422FDF4" w14:textId="77777777" w:rsidR="00B9576A" w:rsidRDefault="00B9576A" w:rsidP="00BC6DFA">
      <w:pPr>
        <w:pStyle w:val="Heading3"/>
      </w:pPr>
      <w:r>
        <w:t>Darba nosaukums</w:t>
      </w:r>
    </w:p>
    <w:p w14:paraId="1D754792" w14:textId="77777777" w:rsidR="00B9576A" w:rsidRPr="001F75A7" w:rsidRDefault="00B9576A" w:rsidP="00B04A1B">
      <w:pPr>
        <w:numPr>
          <w:ilvl w:val="0"/>
          <w:numId w:val="122"/>
        </w:numPr>
      </w:pPr>
      <w:r>
        <w:t>Sīku bojājumu (betona izdrupumu) novēršana tiltu konstrukcijās – gab</w:t>
      </w:r>
    </w:p>
    <w:p w14:paraId="37475BEB" w14:textId="77777777" w:rsidR="00B9576A" w:rsidRDefault="00B9576A" w:rsidP="00BC6DFA">
      <w:pPr>
        <w:pStyle w:val="Heading3"/>
      </w:pPr>
      <w:r w:rsidRPr="00BF2E64">
        <w:t>Definīcijas</w:t>
      </w:r>
    </w:p>
    <w:p w14:paraId="479E22D5" w14:textId="77777777" w:rsidR="00B9576A" w:rsidRPr="00914146" w:rsidRDefault="00B9576A" w:rsidP="00B9576A">
      <w:r>
        <w:t>...</w:t>
      </w:r>
    </w:p>
    <w:p w14:paraId="18AB24C4" w14:textId="77777777" w:rsidR="00B9576A" w:rsidRPr="00BF2E64" w:rsidRDefault="00B9576A" w:rsidP="00BC6DFA">
      <w:pPr>
        <w:pStyle w:val="Heading3"/>
      </w:pPr>
      <w:r w:rsidRPr="00BF2E64">
        <w:t>Darba apraksts</w:t>
      </w:r>
    </w:p>
    <w:p w14:paraId="78AE2F71" w14:textId="77777777" w:rsidR="00B9576A" w:rsidRPr="00493E50" w:rsidRDefault="00B9576A" w:rsidP="00B9576A">
      <w:r>
        <w:t>Sīku</w:t>
      </w:r>
      <w:r w:rsidRPr="000D6E9D">
        <w:t xml:space="preserve"> bojājumu (betona izdrupumu) novēršana tiltu konstrukcijās</w:t>
      </w:r>
      <w:r>
        <w:t xml:space="preserve"> ietver bojātās betona izdrupumu vietas tīrīšanu un </w:t>
      </w:r>
      <w:r w:rsidRPr="00493E50">
        <w:t>aizbetonēšan</w:t>
      </w:r>
      <w:r>
        <w:t>u.</w:t>
      </w:r>
    </w:p>
    <w:p w14:paraId="4D5F03C0" w14:textId="77777777" w:rsidR="00B9576A" w:rsidRPr="00BF2E64" w:rsidRDefault="00B9576A" w:rsidP="00BC6DFA">
      <w:pPr>
        <w:pStyle w:val="Heading3"/>
      </w:pPr>
      <w:r w:rsidRPr="00BF2E64">
        <w:t>Materiāli</w:t>
      </w:r>
    </w:p>
    <w:p w14:paraId="511FC6C6" w14:textId="77777777" w:rsidR="00B9576A" w:rsidRPr="00493E50" w:rsidRDefault="00B9576A" w:rsidP="00B9576A">
      <w:r w:rsidRPr="00493E50">
        <w:t xml:space="preserve">Betons vai betona java 0,025 m³, saskaņā ar </w:t>
      </w:r>
      <w:r>
        <w:t>″</w:t>
      </w:r>
      <w:r w:rsidRPr="00493E50">
        <w:t xml:space="preserve">Tiltu specifikācijas </w:t>
      </w:r>
      <w:r>
        <w:t>2005″</w:t>
      </w:r>
      <w:r w:rsidRPr="00493E50">
        <w:t xml:space="preserve"> procesa S5.4. b) apakšpunkta prasībām</w:t>
      </w:r>
      <w:r>
        <w:t xml:space="preserve"> – m</w:t>
      </w:r>
      <w:r w:rsidRPr="00493E50">
        <w:t>inimālā betona stiprības klase C3</w:t>
      </w:r>
      <w:r>
        <w:t>5/45; maksimālā ū/c attiecība 0,45;</w:t>
      </w:r>
      <w:r w:rsidRPr="00493E50">
        <w:t xml:space="preserve"> mini</w:t>
      </w:r>
      <w:r>
        <w:t>mālā cementa stiprības klase 42,5;</w:t>
      </w:r>
      <w:r w:rsidRPr="00493E50">
        <w:t xml:space="preserve"> minimālais</w:t>
      </w:r>
      <w:r>
        <w:t xml:space="preserve"> cementa saturs betonā 320 kg/m³ – </w:t>
      </w:r>
      <w:r w:rsidRPr="00493E50">
        <w:t>atbi</w:t>
      </w:r>
      <w:r>
        <w:t xml:space="preserve">lstoši vides iedarbības klasei </w:t>
      </w:r>
      <w:r w:rsidRPr="00493E50">
        <w:t xml:space="preserve">(A) vai ārējās iedarbības klasei pēc LVS EN 206-1:2000 </w:t>
      </w:r>
      <w:r>
        <w:t xml:space="preserve">– </w:t>
      </w:r>
      <w:r w:rsidRPr="00493E50">
        <w:t>XD1; XS2; XS1;</w:t>
      </w:r>
      <w:r>
        <w:t xml:space="preserve"> XF2; XF3XA2.</w:t>
      </w:r>
    </w:p>
    <w:p w14:paraId="4B197498" w14:textId="77777777" w:rsidR="00B9576A" w:rsidRPr="00BF2E64" w:rsidRDefault="00B9576A" w:rsidP="00B9576A">
      <w:r w:rsidRPr="00493E50">
        <w:t xml:space="preserve">Antikorozijas pārklājums, saskaņā ar </w:t>
      </w:r>
      <w:r>
        <w:t>″</w:t>
      </w:r>
      <w:r w:rsidRPr="00493E50">
        <w:t>Tiltu specifikācijas</w:t>
      </w:r>
      <w:r>
        <w:t xml:space="preserve"> 2005″</w:t>
      </w:r>
      <w:r w:rsidRPr="00493E50">
        <w:t xml:space="preserve"> procesa S8.42 b) apakšpunkta prasībām</w:t>
      </w:r>
      <w:r>
        <w:t xml:space="preserve"> –</w:t>
      </w:r>
      <w:r w:rsidRPr="00493E50">
        <w:t xml:space="preserve"> re</w:t>
      </w:r>
      <w:r>
        <w:t>monts izpildāms ar materiāliem</w:t>
      </w:r>
      <w:r w:rsidRPr="00493E50">
        <w:t xml:space="preserve">, </w:t>
      </w:r>
      <w:r>
        <w:t>kas norādīti papildus aprakstā.</w:t>
      </w:r>
    </w:p>
    <w:p w14:paraId="2A9ABCD1" w14:textId="77777777" w:rsidR="00B9576A" w:rsidRPr="00BF2E64" w:rsidRDefault="00B9576A" w:rsidP="00BC6DFA">
      <w:pPr>
        <w:pStyle w:val="Heading3"/>
      </w:pPr>
      <w:r w:rsidRPr="00BF2E64">
        <w:t>Iekārtas</w:t>
      </w:r>
    </w:p>
    <w:p w14:paraId="0D4A705A" w14:textId="77777777" w:rsidR="00B9576A" w:rsidRPr="00BF2E64" w:rsidRDefault="00B9576A" w:rsidP="00B9576A">
      <w:r>
        <w:t>...</w:t>
      </w:r>
    </w:p>
    <w:p w14:paraId="7BC4D8AD" w14:textId="77777777" w:rsidR="00B9576A" w:rsidRDefault="00B9576A" w:rsidP="00BC6DFA">
      <w:pPr>
        <w:pStyle w:val="Heading3"/>
      </w:pPr>
      <w:r w:rsidRPr="00BF2E64">
        <w:t>Darba izpilde</w:t>
      </w:r>
    </w:p>
    <w:p w14:paraId="49B95697" w14:textId="77777777" w:rsidR="00B9576A" w:rsidRDefault="00B9576A" w:rsidP="00B9576A">
      <w:r w:rsidRPr="00493E50">
        <w:t xml:space="preserve">Darbs izpildāms saskaņā ar </w:t>
      </w:r>
      <w:r>
        <w:t>″</w:t>
      </w:r>
      <w:r w:rsidRPr="00493E50">
        <w:t>Tiltu specifikācijas</w:t>
      </w:r>
      <w:r>
        <w:t xml:space="preserve"> 2005″ procesa S8.42</w:t>
      </w:r>
      <w:r w:rsidRPr="00493E50">
        <w:t xml:space="preserve"> noteiktajām prasībām</w:t>
      </w:r>
      <w:r>
        <w:t xml:space="preserve"> –</w:t>
      </w:r>
      <w:r w:rsidRPr="00493E50">
        <w:t xml:space="preserve"> bojāju</w:t>
      </w:r>
      <w:r>
        <w:t>mu atzīmēšana; betona atdalīšana;</w:t>
      </w:r>
      <w:r w:rsidRPr="00493E50">
        <w:t xml:space="preserve"> korodējošā stiegrojuma </w:t>
      </w:r>
      <w:r>
        <w:t>tīrīšana un virsmas līdzināšana; betona virsmu tīrīšana; mitrināšana; veidņošana;</w:t>
      </w:r>
      <w:r w:rsidRPr="00493E50">
        <w:t xml:space="preserve"> torkre</w:t>
      </w:r>
      <w:r>
        <w:t>tēšana vai tukšumu aizpildīšana; betona kopšana.</w:t>
      </w:r>
    </w:p>
    <w:p w14:paraId="663BAE81" w14:textId="77777777" w:rsidR="00B9576A" w:rsidRPr="00914146" w:rsidRDefault="00B9576A" w:rsidP="00B9576A">
      <w:r>
        <w:t>Atdalītais materiāls</w:t>
      </w:r>
      <w:r w:rsidRPr="00493E50">
        <w:t xml:space="preserve"> </w:t>
      </w:r>
      <w:r>
        <w:t>jāsavāc un jāaizvāc</w:t>
      </w:r>
      <w:r w:rsidRPr="00493E50">
        <w:t>.</w:t>
      </w:r>
    </w:p>
    <w:p w14:paraId="1AA267ED" w14:textId="77777777" w:rsidR="00B9576A" w:rsidRPr="00BF2E64" w:rsidRDefault="00B9576A" w:rsidP="00BC6DFA">
      <w:pPr>
        <w:pStyle w:val="Heading3"/>
      </w:pPr>
      <w:r w:rsidRPr="00BF2E64">
        <w:t>Kvalitātes novērtējums</w:t>
      </w:r>
    </w:p>
    <w:p w14:paraId="6379B980" w14:textId="77777777" w:rsidR="00B9576A" w:rsidRPr="00833254" w:rsidRDefault="00B9576A" w:rsidP="00B9576A">
      <w:r w:rsidRPr="00493E50">
        <w:t xml:space="preserve">Pēc darbu pabeigšanas ir jākontrolē vai nav atdalījušās remontētās virsmas daļas. Šī kontrole veicama 14 </w:t>
      </w:r>
      <w:r>
        <w:t>–</w:t>
      </w:r>
      <w:r w:rsidRPr="00493E50">
        <w:t xml:space="preserve"> 28 dienas pēc betonēšanas vai apmešanas. Neatbilstību gadījumā jāveic pasākumi to novēršanai.</w:t>
      </w:r>
    </w:p>
    <w:p w14:paraId="4FCE4B80" w14:textId="77777777" w:rsidR="00B9576A" w:rsidRPr="00BF2E64" w:rsidRDefault="00B9576A" w:rsidP="00BC6DFA">
      <w:pPr>
        <w:pStyle w:val="Heading3"/>
      </w:pPr>
      <w:r w:rsidRPr="00BF2E64">
        <w:t>Darba daudzuma uzmērīšana</w:t>
      </w:r>
    </w:p>
    <w:p w14:paraId="38334BD6" w14:textId="77777777" w:rsidR="00B9576A" w:rsidRDefault="00B9576A" w:rsidP="00B9576A">
      <w:r>
        <w:t>Jāuzskaita atremontēto vietu skaits gabalos – gab</w:t>
      </w:r>
      <w:r w:rsidRPr="00493E50">
        <w:t>.</w:t>
      </w:r>
    </w:p>
    <w:p w14:paraId="22F11E85" w14:textId="33B3391C" w:rsidR="00B9576A" w:rsidRDefault="00B9576A" w:rsidP="002428B5">
      <w:pPr>
        <w:pStyle w:val="Heading2"/>
      </w:pPr>
      <w:r>
        <w:br w:type="page"/>
      </w:r>
      <w:bookmarkStart w:id="5339" w:name="_Toc278622254"/>
      <w:bookmarkStart w:id="5340" w:name="_Toc41475108"/>
      <w:r w:rsidRPr="00AF74D6">
        <w:lastRenderedPageBreak/>
        <w:t>Tērauda šuvju attīrīšana no sanesumiem</w:t>
      </w:r>
      <w:bookmarkEnd w:id="5339"/>
      <w:bookmarkEnd w:id="5340"/>
    </w:p>
    <w:p w14:paraId="172C9CA0" w14:textId="35A55DCD" w:rsidR="00B9576A" w:rsidRDefault="00B9576A" w:rsidP="00B9576A">
      <w:r>
        <w:t>Tērauda šuvju attīrīšanu no sanesumiem paredz, lai nodrošinātu d</w:t>
      </w:r>
      <w:r w:rsidRPr="00EF7162">
        <w:t>eformācijas šuvju normālu</w:t>
      </w:r>
      <w:r>
        <w:t>s</w:t>
      </w:r>
      <w:r w:rsidRPr="00EF7162">
        <w:t xml:space="preserve"> </w:t>
      </w:r>
      <w:r>
        <w:t>darbības apstākļus</w:t>
      </w:r>
      <w:r w:rsidRPr="00ED7536">
        <w:t>.</w:t>
      </w:r>
    </w:p>
    <w:p w14:paraId="25816478" w14:textId="77777777" w:rsidR="00B9576A" w:rsidRDefault="00B9576A" w:rsidP="00BC6DFA">
      <w:pPr>
        <w:pStyle w:val="Heading3"/>
      </w:pPr>
      <w:r>
        <w:t>Darba nosaukums</w:t>
      </w:r>
    </w:p>
    <w:p w14:paraId="6FF807DD" w14:textId="240C631B" w:rsidR="00B9576A" w:rsidRPr="00706649" w:rsidRDefault="00B9576A" w:rsidP="00B04A1B">
      <w:pPr>
        <w:numPr>
          <w:ilvl w:val="0"/>
          <w:numId w:val="122"/>
        </w:numPr>
      </w:pPr>
      <w:r>
        <w:t>Tērauda šuvju attīrīšana no sanesumiem – m</w:t>
      </w:r>
    </w:p>
    <w:p w14:paraId="195292F0" w14:textId="77777777" w:rsidR="00B9576A" w:rsidRDefault="00B9576A" w:rsidP="00BC6DFA">
      <w:pPr>
        <w:pStyle w:val="Heading3"/>
      </w:pPr>
      <w:r w:rsidRPr="00BF2E64">
        <w:t>Definīcijas</w:t>
      </w:r>
    </w:p>
    <w:p w14:paraId="0FDBB92A" w14:textId="403D5351" w:rsidR="00B9576A" w:rsidRPr="00914146" w:rsidRDefault="00B9576A" w:rsidP="00B9576A">
      <w:r>
        <w:t>...</w:t>
      </w:r>
    </w:p>
    <w:p w14:paraId="7B5B27AB" w14:textId="77777777" w:rsidR="00B9576A" w:rsidRPr="00BF2E64" w:rsidRDefault="00B9576A" w:rsidP="00BC6DFA">
      <w:pPr>
        <w:pStyle w:val="Heading3"/>
      </w:pPr>
      <w:r w:rsidRPr="00BF2E64">
        <w:t>Darba apraksts</w:t>
      </w:r>
    </w:p>
    <w:p w14:paraId="730DB9CA" w14:textId="157F9AF9" w:rsidR="00B9576A" w:rsidRPr="00EF7162" w:rsidRDefault="00B9576A" w:rsidP="00B9576A">
      <w:r>
        <w:t>Tērauda šuvju attīrīšana no sanesumiem ietver deformācijas šuvju attīrīšanu.</w:t>
      </w:r>
    </w:p>
    <w:p w14:paraId="709D5F29" w14:textId="77777777" w:rsidR="00B9576A" w:rsidRPr="00BF2E64" w:rsidRDefault="00B9576A" w:rsidP="00BC6DFA">
      <w:pPr>
        <w:pStyle w:val="Heading3"/>
      </w:pPr>
      <w:r w:rsidRPr="00BF2E64">
        <w:t>Materiāli</w:t>
      </w:r>
    </w:p>
    <w:p w14:paraId="60588D92" w14:textId="1214D563" w:rsidR="00B9576A" w:rsidRPr="00BF2E64" w:rsidRDefault="00B9576A" w:rsidP="00090766">
      <w:r>
        <w:t>..</w:t>
      </w:r>
      <w:r w:rsidRPr="00914146">
        <w:t>.</w:t>
      </w:r>
    </w:p>
    <w:p w14:paraId="403C069C" w14:textId="77777777" w:rsidR="00B9576A" w:rsidRPr="00BF2E64" w:rsidRDefault="00B9576A" w:rsidP="00BC6DFA">
      <w:pPr>
        <w:pStyle w:val="Heading3"/>
      </w:pPr>
      <w:r w:rsidRPr="00BF2E64">
        <w:t>Iekārtas</w:t>
      </w:r>
    </w:p>
    <w:p w14:paraId="59D67014" w14:textId="77777777" w:rsidR="00B9576A" w:rsidRPr="00BF2E64" w:rsidRDefault="00B9576A" w:rsidP="00B9576A">
      <w:r>
        <w:t>..</w:t>
      </w:r>
      <w:r w:rsidRPr="00ED7536">
        <w:t>.</w:t>
      </w:r>
    </w:p>
    <w:p w14:paraId="12968E34" w14:textId="77777777" w:rsidR="00B9576A" w:rsidRDefault="00B9576A" w:rsidP="00BC6DFA">
      <w:pPr>
        <w:pStyle w:val="Heading3"/>
      </w:pPr>
      <w:r w:rsidRPr="00BF2E64">
        <w:t>Darba izpilde</w:t>
      </w:r>
    </w:p>
    <w:p w14:paraId="34DA19B0" w14:textId="5F0DC97C" w:rsidR="00B9576A" w:rsidRPr="00914146" w:rsidRDefault="00B9576A" w:rsidP="00090766">
      <w:r w:rsidRPr="00EF7162">
        <w:t xml:space="preserve">Darbus veic speciāli apmācīts strādnieks. </w:t>
      </w:r>
      <w:r>
        <w:t>D</w:t>
      </w:r>
      <w:r w:rsidRPr="00EF7162">
        <w:t>eformācijas šuvju un šuvju konstrukciju skalošana un tīrīšana</w:t>
      </w:r>
      <w:r>
        <w:t xml:space="preserve"> jāveic tā</w:t>
      </w:r>
      <w:r w:rsidRPr="00EF7162">
        <w:t xml:space="preserve">, </w:t>
      </w:r>
      <w:r>
        <w:t>lai</w:t>
      </w:r>
      <w:r w:rsidRPr="00EF7162">
        <w:t xml:space="preserve"> nebojā</w:t>
      </w:r>
      <w:r>
        <w:t>tu</w:t>
      </w:r>
      <w:r w:rsidRPr="00EF7162">
        <w:t xml:space="preserve"> šuvju blīvējumu (gumijas profilus</w:t>
      </w:r>
      <w:r>
        <w:t>,</w:t>
      </w:r>
      <w:r w:rsidRPr="00EF7162">
        <w:t xml:space="preserve"> membrānas utt.).</w:t>
      </w:r>
    </w:p>
    <w:p w14:paraId="2E1842A4" w14:textId="77777777" w:rsidR="00B9576A" w:rsidRPr="00BF2E64" w:rsidRDefault="00B9576A" w:rsidP="00BC6DFA">
      <w:pPr>
        <w:pStyle w:val="Heading3"/>
      </w:pPr>
      <w:r w:rsidRPr="00BF2E64">
        <w:t>Kvalitātes novērtējums</w:t>
      </w:r>
    </w:p>
    <w:p w14:paraId="73C14EEA" w14:textId="5BFDF1EC" w:rsidR="00B9576A" w:rsidRDefault="00B9576A" w:rsidP="00B9576A">
      <w:r w:rsidRPr="00EF7162">
        <w:t>Deformācijas šuvēm un notekcaurulēm jābūt tīrām un gumijas membrānām bez bojājumiem.</w:t>
      </w:r>
    </w:p>
    <w:p w14:paraId="59FD4FD5" w14:textId="0B3A43F8" w:rsidR="00B9576A" w:rsidRPr="00BF2E64" w:rsidRDefault="00B9576A" w:rsidP="00B9576A">
      <w:r w:rsidRPr="00EF7162">
        <w:t>Izpildītais darbs kontrolējams vizuāli, neatbilstīb</w:t>
      </w:r>
      <w:r>
        <w:t>u</w:t>
      </w:r>
      <w:r w:rsidRPr="00EF7162">
        <w:t xml:space="preserve"> gadījumā jāveic pasākumi prasību nodrošināšanai.</w:t>
      </w:r>
    </w:p>
    <w:p w14:paraId="65EC7CB6" w14:textId="77777777" w:rsidR="00B9576A" w:rsidRPr="00BF2E64" w:rsidRDefault="00B9576A" w:rsidP="00BC6DFA">
      <w:pPr>
        <w:pStyle w:val="Heading3"/>
      </w:pPr>
      <w:r w:rsidRPr="00BF2E64">
        <w:t>Darba daudzuma uzmērīšana</w:t>
      </w:r>
    </w:p>
    <w:p w14:paraId="3C794642" w14:textId="684C2C65" w:rsidR="00B9576A" w:rsidRDefault="00B9576A" w:rsidP="00B9576A">
      <w:r>
        <w:t>Jā</w:t>
      </w:r>
      <w:r w:rsidRPr="00EF7162">
        <w:t>zmēra attīrīto deformācijas šuvju garum</w:t>
      </w:r>
      <w:r>
        <w:t>s</w:t>
      </w:r>
      <w:r w:rsidRPr="00EF7162">
        <w:t xml:space="preserve"> </w:t>
      </w:r>
      <w:r>
        <w:t xml:space="preserve">metros – </w:t>
      </w:r>
      <w:r w:rsidRPr="00EF7162">
        <w:t>m.</w:t>
      </w:r>
    </w:p>
    <w:p w14:paraId="13891A49" w14:textId="77777777" w:rsidR="00B9576A" w:rsidRDefault="00B9576A" w:rsidP="00B9576A">
      <w:pPr>
        <w:spacing w:before="0" w:after="0"/>
        <w:ind w:firstLine="0"/>
        <w:jc w:val="left"/>
      </w:pPr>
      <w:r>
        <w:br w:type="page"/>
      </w:r>
    </w:p>
    <w:p w14:paraId="0DC220DD" w14:textId="392E0E11" w:rsidR="00B9576A" w:rsidRDefault="00B9576A" w:rsidP="002428B5">
      <w:pPr>
        <w:pStyle w:val="Heading2"/>
      </w:pPr>
      <w:bookmarkStart w:id="5341" w:name="_Toc278622255"/>
      <w:bookmarkStart w:id="5342" w:name="_Toc41475109"/>
      <w:r w:rsidRPr="0003214A">
        <w:lastRenderedPageBreak/>
        <w:t xml:space="preserve">Deformācijas šuvju sliekšņu </w:t>
      </w:r>
      <w:r>
        <w:t>remonts</w:t>
      </w:r>
      <w:bookmarkEnd w:id="5341"/>
      <w:bookmarkEnd w:id="5342"/>
    </w:p>
    <w:p w14:paraId="6B73768E" w14:textId="77777777" w:rsidR="00B9576A" w:rsidRDefault="00B9576A" w:rsidP="00B9576A">
      <w:r>
        <w:t>Deformācijas šuvju sliekšņu remontu paredz, lai nodrošinātu d</w:t>
      </w:r>
      <w:r w:rsidRPr="0003214A">
        <w:t>eformācijas šuvju normālu</w:t>
      </w:r>
      <w:r>
        <w:t>s</w:t>
      </w:r>
      <w:r w:rsidRPr="0003214A">
        <w:t xml:space="preserve"> </w:t>
      </w:r>
      <w:r>
        <w:t>darbības apstākļus</w:t>
      </w:r>
      <w:r w:rsidRPr="00284F79">
        <w:t>.</w:t>
      </w:r>
    </w:p>
    <w:p w14:paraId="47980F3C" w14:textId="77777777" w:rsidR="00B9576A" w:rsidRDefault="00B9576A" w:rsidP="00BC6DFA">
      <w:pPr>
        <w:pStyle w:val="Heading3"/>
      </w:pPr>
      <w:r>
        <w:t>Darba nosaukums</w:t>
      </w:r>
    </w:p>
    <w:p w14:paraId="2F8D4F22" w14:textId="77777777" w:rsidR="00B9576A" w:rsidRPr="004E4D39" w:rsidRDefault="00B9576A" w:rsidP="00B04A1B">
      <w:pPr>
        <w:numPr>
          <w:ilvl w:val="0"/>
          <w:numId w:val="122"/>
        </w:numPr>
      </w:pPr>
      <w:r>
        <w:t>Deformācijas šuvju sliekšņu remonts – m</w:t>
      </w:r>
    </w:p>
    <w:p w14:paraId="5B219920" w14:textId="77777777" w:rsidR="00B9576A" w:rsidRDefault="00B9576A" w:rsidP="00BC6DFA">
      <w:pPr>
        <w:pStyle w:val="Heading3"/>
      </w:pPr>
      <w:r w:rsidRPr="00BF2E64">
        <w:t>Definīcijas</w:t>
      </w:r>
    </w:p>
    <w:p w14:paraId="32FC4F4C" w14:textId="77777777" w:rsidR="00B9576A" w:rsidRPr="00914146" w:rsidRDefault="00B9576A" w:rsidP="00B9576A">
      <w:r>
        <w:t>...</w:t>
      </w:r>
    </w:p>
    <w:p w14:paraId="147AD4F4" w14:textId="77777777" w:rsidR="00B9576A" w:rsidRPr="00BF2E64" w:rsidRDefault="00B9576A" w:rsidP="00BC6DFA">
      <w:pPr>
        <w:pStyle w:val="Heading3"/>
      </w:pPr>
      <w:r w:rsidRPr="00BF2E64">
        <w:t>Darba apraksts</w:t>
      </w:r>
    </w:p>
    <w:p w14:paraId="47484CE9" w14:textId="77777777" w:rsidR="00B9576A" w:rsidRPr="0003214A" w:rsidRDefault="00B9576A" w:rsidP="00B9576A">
      <w:r>
        <w:t>Deformācijas šuvju sliekšņu remonts ietver deformācijas šuvju sliekšņu remontu, kā arī nepieciešamos priekšdarbus.</w:t>
      </w:r>
    </w:p>
    <w:p w14:paraId="3BBB704B" w14:textId="77777777" w:rsidR="00B9576A" w:rsidRPr="00BF2E64" w:rsidRDefault="00B9576A" w:rsidP="00BC6DFA">
      <w:pPr>
        <w:pStyle w:val="Heading3"/>
      </w:pPr>
      <w:r w:rsidRPr="00BF2E64">
        <w:t>Materiāli</w:t>
      </w:r>
    </w:p>
    <w:p w14:paraId="20CFCB6F" w14:textId="77777777" w:rsidR="00B9576A" w:rsidRPr="00BF2E64" w:rsidRDefault="00B9576A" w:rsidP="00B9576A">
      <w:r w:rsidRPr="0003214A">
        <w:rPr>
          <w:b/>
        </w:rPr>
        <w:t>A</w:t>
      </w:r>
      <w:r w:rsidRPr="0003214A">
        <w:t>tbilstoši esošā aizsargsliekšņa materiālam</w:t>
      </w:r>
      <w:r>
        <w:t xml:space="preserve"> –</w:t>
      </w:r>
      <w:r w:rsidRPr="0003214A">
        <w:t xml:space="preserve"> bet</w:t>
      </w:r>
      <w:r>
        <w:t xml:space="preserve">ons, dzelzsbetona (vai </w:t>
      </w:r>
      <w:r w:rsidRPr="0003214A">
        <w:t>javas maisījums), asfaltbeto</w:t>
      </w:r>
      <w:r>
        <w:t xml:space="preserve">ns, polimērmodificēts bitumens </w:t>
      </w:r>
      <w:r w:rsidRPr="0003214A">
        <w:t>pildīts ar šķembām, epoksītbetons.</w:t>
      </w:r>
    </w:p>
    <w:p w14:paraId="5EBC2129" w14:textId="77777777" w:rsidR="00B9576A" w:rsidRPr="00BF2E64" w:rsidRDefault="00B9576A" w:rsidP="00BC6DFA">
      <w:pPr>
        <w:pStyle w:val="Heading3"/>
      </w:pPr>
      <w:r w:rsidRPr="00BF2E64">
        <w:t>Iekārtas</w:t>
      </w:r>
    </w:p>
    <w:p w14:paraId="725118CE" w14:textId="77777777" w:rsidR="00B9576A" w:rsidRPr="00BF2E64" w:rsidRDefault="00B9576A" w:rsidP="00B9576A">
      <w:r>
        <w:t>..</w:t>
      </w:r>
      <w:r w:rsidRPr="00284F79">
        <w:t>.</w:t>
      </w:r>
    </w:p>
    <w:p w14:paraId="2C317ACB" w14:textId="77777777" w:rsidR="00B9576A" w:rsidRDefault="00B9576A" w:rsidP="00BC6DFA">
      <w:pPr>
        <w:pStyle w:val="Heading3"/>
      </w:pPr>
      <w:r w:rsidRPr="00BF2E64">
        <w:t>Darba izpilde</w:t>
      </w:r>
    </w:p>
    <w:p w14:paraId="01407D37" w14:textId="77777777" w:rsidR="00B9576A" w:rsidRPr="00914146" w:rsidRDefault="00B9576A" w:rsidP="00B9576A">
      <w:r w:rsidRPr="0003214A">
        <w:t>Darbus veic speciāli apmācīts strādnieks</w:t>
      </w:r>
      <w:r>
        <w:t xml:space="preserve"> atbilstoši izvirzītajām prasībām</w:t>
      </w:r>
      <w:r w:rsidRPr="0003214A">
        <w:t xml:space="preserve"> </w:t>
      </w:r>
      <w:r>
        <w:t>″Tiltu specifikācijas 2005″</w:t>
      </w:r>
      <w:r w:rsidRPr="0003214A">
        <w:t xml:space="preserve"> </w:t>
      </w:r>
      <w:r>
        <w:t>process S8-84; S7.13.</w:t>
      </w:r>
    </w:p>
    <w:p w14:paraId="221054B0" w14:textId="77777777" w:rsidR="00B9576A" w:rsidRPr="00BF2E64" w:rsidRDefault="00B9576A" w:rsidP="00BC6DFA">
      <w:pPr>
        <w:pStyle w:val="Heading3"/>
      </w:pPr>
      <w:r w:rsidRPr="00BF2E64">
        <w:t>Kvalitātes novērtējums</w:t>
      </w:r>
    </w:p>
    <w:p w14:paraId="678DB622" w14:textId="77777777" w:rsidR="00B9576A" w:rsidRDefault="00B9576A" w:rsidP="00B9576A">
      <w:r w:rsidRPr="0003214A">
        <w:t>Slieksnim jābūt 5 mm augstākam par deformācijas šuvi</w:t>
      </w:r>
      <w:r>
        <w:t>, vai arī atbilstoši šuves izgatavotāja specifikācijai,</w:t>
      </w:r>
      <w:r w:rsidRPr="0003214A">
        <w:t xml:space="preserve"> un tam vienmērīgi jāsavienojas ar brauktuves segu.</w:t>
      </w:r>
    </w:p>
    <w:p w14:paraId="429125A8" w14:textId="77777777" w:rsidR="00B9576A" w:rsidRPr="00BF2E64" w:rsidRDefault="00B9576A" w:rsidP="00B9576A">
      <w:r w:rsidRPr="0003214A">
        <w:t>Izpildītais darbs kontrolējams vizuāli, neatbilstīb</w:t>
      </w:r>
      <w:r>
        <w:t>u</w:t>
      </w:r>
      <w:r w:rsidRPr="0003214A">
        <w:t xml:space="preserve"> gadījumā jāveic pasākumi prasību nodrošināšanai.</w:t>
      </w:r>
    </w:p>
    <w:p w14:paraId="555E8462" w14:textId="77777777" w:rsidR="00B9576A" w:rsidRPr="00BF2E64" w:rsidRDefault="00B9576A" w:rsidP="00BC6DFA">
      <w:pPr>
        <w:pStyle w:val="Heading3"/>
      </w:pPr>
      <w:r w:rsidRPr="00BF2E64">
        <w:t>Darba daudzuma uzmērīšana</w:t>
      </w:r>
    </w:p>
    <w:p w14:paraId="26098217" w14:textId="77777777" w:rsidR="00B9576A" w:rsidRDefault="00B9576A" w:rsidP="00B9576A">
      <w:r>
        <w:t>Jāuuzmēra d</w:t>
      </w:r>
      <w:r w:rsidRPr="0003214A">
        <w:t>eformācija</w:t>
      </w:r>
      <w:r>
        <w:t>s šuves sliekšņa garums metros – m</w:t>
      </w:r>
      <w:r w:rsidRPr="0003214A">
        <w:t>.</w:t>
      </w:r>
    </w:p>
    <w:p w14:paraId="55D061B4" w14:textId="77777777" w:rsidR="00B9576A" w:rsidRDefault="00B9576A" w:rsidP="00B9576A"/>
    <w:p w14:paraId="36411CD2" w14:textId="710B1426" w:rsidR="00B9576A" w:rsidRDefault="00B9576A" w:rsidP="002428B5">
      <w:pPr>
        <w:pStyle w:val="Heading2"/>
      </w:pPr>
      <w:r>
        <w:br w:type="page"/>
      </w:r>
      <w:bookmarkStart w:id="5343" w:name="_Toc278622256"/>
      <w:bookmarkStart w:id="5344" w:name="_Toc41475110"/>
      <w:r w:rsidRPr="00913671">
        <w:lastRenderedPageBreak/>
        <w:t>Mastikas deformācijas</w:t>
      </w:r>
      <w:r>
        <w:t xml:space="preserve"> šuvju un blīvējuma</w:t>
      </w:r>
      <w:r w:rsidRPr="00913671">
        <w:t xml:space="preserve"> šuvju </w:t>
      </w:r>
      <w:r>
        <w:t>remonts</w:t>
      </w:r>
      <w:bookmarkEnd w:id="5343"/>
      <w:bookmarkEnd w:id="5344"/>
    </w:p>
    <w:p w14:paraId="7AFB6360" w14:textId="77777777" w:rsidR="00B9576A" w:rsidRDefault="00B9576A" w:rsidP="00B9576A">
      <w:r>
        <w:t>Mastikas (asfalta) deformācijas šuvju un blīvējuma šuvju remontu paredz, lai nodrošinātu d</w:t>
      </w:r>
      <w:r w:rsidRPr="00913671">
        <w:t>eformācijas šuvju normālu</w:t>
      </w:r>
      <w:r>
        <w:t>s</w:t>
      </w:r>
      <w:r w:rsidRPr="00913671">
        <w:t xml:space="preserve"> darbības apstākļu</w:t>
      </w:r>
      <w:r>
        <w:t>s</w:t>
      </w:r>
      <w:r w:rsidRPr="00913671">
        <w:t>.</w:t>
      </w:r>
    </w:p>
    <w:p w14:paraId="192057D5" w14:textId="77777777" w:rsidR="00B9576A" w:rsidRDefault="00B9576A" w:rsidP="00BC6DFA">
      <w:pPr>
        <w:pStyle w:val="Heading3"/>
      </w:pPr>
      <w:r>
        <w:t>Darba nosaukums</w:t>
      </w:r>
    </w:p>
    <w:p w14:paraId="08D646E5" w14:textId="77777777" w:rsidR="00B9576A" w:rsidRDefault="00B9576A" w:rsidP="00B04A1B">
      <w:pPr>
        <w:numPr>
          <w:ilvl w:val="0"/>
          <w:numId w:val="122"/>
        </w:numPr>
      </w:pPr>
      <w:r>
        <w:t>Mastikas (asfalta) deformācijas šuves remonts – m</w:t>
      </w:r>
    </w:p>
    <w:p w14:paraId="1F6A81BB" w14:textId="77777777" w:rsidR="00B9576A" w:rsidRPr="001D3626" w:rsidRDefault="00B9576A" w:rsidP="00B04A1B">
      <w:pPr>
        <w:numPr>
          <w:ilvl w:val="0"/>
          <w:numId w:val="122"/>
        </w:numPr>
      </w:pPr>
      <w:r>
        <w:rPr>
          <w:lang w:val="lv-LV"/>
        </w:rPr>
        <w:t>B</w:t>
      </w:r>
      <w:r w:rsidRPr="00320EE3">
        <w:rPr>
          <w:lang w:val="lv-LV"/>
        </w:rPr>
        <w:t>līvējuma šuves remonts</w:t>
      </w:r>
      <w:r>
        <w:rPr>
          <w:lang w:val="lv-LV"/>
        </w:rPr>
        <w:t xml:space="preserve"> – m</w:t>
      </w:r>
    </w:p>
    <w:p w14:paraId="53FFA1CC" w14:textId="77777777" w:rsidR="00B9576A" w:rsidRDefault="00B9576A" w:rsidP="00B9576A">
      <w:pPr>
        <w:ind w:firstLine="0"/>
        <w:rPr>
          <w:noProof/>
          <w:lang w:val="en-US"/>
        </w:rPr>
      </w:pPr>
      <w:r w:rsidRPr="00BD32A8">
        <w:rPr>
          <w:noProof/>
        </w:rPr>
        <w:drawing>
          <wp:inline distT="0" distB="0" distL="0" distR="0" wp14:anchorId="5AE32BF3" wp14:editId="5819E716">
            <wp:extent cx="2899410" cy="1746885"/>
            <wp:effectExtent l="0" t="0" r="0" b="57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899410" cy="1746885"/>
                    </a:xfrm>
                    <a:prstGeom prst="rect">
                      <a:avLst/>
                    </a:prstGeom>
                    <a:noFill/>
                    <a:ln>
                      <a:noFill/>
                    </a:ln>
                  </pic:spPr>
                </pic:pic>
              </a:graphicData>
            </a:graphic>
          </wp:inline>
        </w:drawing>
      </w:r>
      <w:r w:rsidRPr="00FF321C">
        <w:rPr>
          <w:noProof/>
          <w:sz w:val="20"/>
          <w:szCs w:val="20"/>
        </w:rPr>
        <w:drawing>
          <wp:inline distT="0" distB="0" distL="0" distR="0" wp14:anchorId="74C320B7" wp14:editId="7CCAF1A1">
            <wp:extent cx="2825115" cy="163576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825115" cy="1635760"/>
                    </a:xfrm>
                    <a:prstGeom prst="rect">
                      <a:avLst/>
                    </a:prstGeom>
                    <a:noFill/>
                    <a:ln>
                      <a:noFill/>
                    </a:ln>
                  </pic:spPr>
                </pic:pic>
              </a:graphicData>
            </a:graphic>
          </wp:inline>
        </w:drawing>
      </w:r>
    </w:p>
    <w:p w14:paraId="10EEF829" w14:textId="77777777" w:rsidR="00B9576A" w:rsidRPr="00FB5615" w:rsidRDefault="00B9576A" w:rsidP="000063EE">
      <w:pPr>
        <w:pStyle w:val="Heading7"/>
      </w:pPr>
      <w:r>
        <w:t>attēls. Blīvējuma šuve un mastikas (asfalta) šuve.</w:t>
      </w:r>
    </w:p>
    <w:p w14:paraId="3AB309B2" w14:textId="77777777" w:rsidR="00B9576A" w:rsidRDefault="00B9576A" w:rsidP="00BC6DFA">
      <w:pPr>
        <w:pStyle w:val="Heading3"/>
      </w:pPr>
      <w:r w:rsidRPr="00BF2E64">
        <w:t>Definīcijas</w:t>
      </w:r>
    </w:p>
    <w:p w14:paraId="0187D27A" w14:textId="77777777" w:rsidR="00B9576A" w:rsidRPr="00914146" w:rsidRDefault="00B9576A" w:rsidP="00B9576A">
      <w:r>
        <w:t>...</w:t>
      </w:r>
    </w:p>
    <w:p w14:paraId="52A23982" w14:textId="77777777" w:rsidR="00B9576A" w:rsidRPr="00BF2E64" w:rsidRDefault="00B9576A" w:rsidP="00BC6DFA">
      <w:pPr>
        <w:pStyle w:val="Heading3"/>
      </w:pPr>
      <w:r w:rsidRPr="00BF2E64">
        <w:t>Darba apraksts</w:t>
      </w:r>
    </w:p>
    <w:p w14:paraId="348509FE" w14:textId="77777777" w:rsidR="00B9576A" w:rsidRPr="00FB5615" w:rsidRDefault="00B9576A" w:rsidP="00B9576A">
      <w:pPr>
        <w:rPr>
          <w:i/>
        </w:rPr>
      </w:pPr>
      <w:r>
        <w:t>Mastikas (asfalta) deformācijas šuvju un blīvējuma šuvju remonts ietver bojāto šuvju nomaiņu, izveidojot jaunas šuves.</w:t>
      </w:r>
    </w:p>
    <w:p w14:paraId="6EDD2B70" w14:textId="77777777" w:rsidR="00B9576A" w:rsidRPr="00BF2E64" w:rsidRDefault="00B9576A" w:rsidP="00BC6DFA">
      <w:pPr>
        <w:pStyle w:val="Heading3"/>
      </w:pPr>
      <w:r w:rsidRPr="00BF2E64">
        <w:t>Materiāli</w:t>
      </w:r>
    </w:p>
    <w:p w14:paraId="35D8638B" w14:textId="77777777" w:rsidR="00B9576A" w:rsidRPr="005B0FA8" w:rsidRDefault="00B9576A" w:rsidP="00B9576A">
      <w:pPr>
        <w:rPr>
          <w:lang w:val="lv-LV"/>
        </w:rPr>
      </w:pPr>
      <w:r>
        <w:rPr>
          <w:lang w:val="lv-LV"/>
        </w:rPr>
        <w:t xml:space="preserve">Blīvējuma šuvi aizpilda ar </w:t>
      </w:r>
      <w:r w:rsidRPr="005B0FA8">
        <w:rPr>
          <w:lang w:val="lv-LV"/>
        </w:rPr>
        <w:t>rokasgrāmatā “Tilta klāja hidroizolācija un segums Projektēšanas un būvniecības vadlīnijas” 1. Pielikumā AS.162. punkta c) apakšpunktā doto materiālu.</w:t>
      </w:r>
    </w:p>
    <w:p w14:paraId="496FAF13" w14:textId="77777777" w:rsidR="00B9576A" w:rsidRPr="00BF2E64" w:rsidRDefault="00B9576A" w:rsidP="00B9576A">
      <w:r>
        <w:rPr>
          <w:lang w:val="lv-LV"/>
        </w:rPr>
        <w:t xml:space="preserve">Mastikas (asfalta) deformācijas šuvi aizpilda </w:t>
      </w:r>
      <w:r w:rsidRPr="005B0FA8">
        <w:rPr>
          <w:lang w:val="lv-LV"/>
        </w:rPr>
        <w:t>ar rokasgrāmatā “Tilta klāja hidroizolācija un segums Projektēšanas un būvniecības vadlīnijas” 1. Pielikumā AS.172. punkta b) apakšpunktā doto materiālu</w:t>
      </w:r>
    </w:p>
    <w:p w14:paraId="5C9C551A" w14:textId="77777777" w:rsidR="00B9576A" w:rsidRPr="00BF2E64" w:rsidRDefault="00B9576A" w:rsidP="00BC6DFA">
      <w:pPr>
        <w:pStyle w:val="Heading3"/>
      </w:pPr>
      <w:r w:rsidRPr="00BF2E64">
        <w:t>Iekārtas</w:t>
      </w:r>
    </w:p>
    <w:p w14:paraId="7479A12E" w14:textId="77777777" w:rsidR="00B9576A" w:rsidRPr="00BF2E64" w:rsidRDefault="00B9576A" w:rsidP="00B9576A">
      <w:r>
        <w:t>...</w:t>
      </w:r>
    </w:p>
    <w:p w14:paraId="792960A3" w14:textId="77777777" w:rsidR="00B9576A" w:rsidRDefault="00B9576A" w:rsidP="00BC6DFA">
      <w:pPr>
        <w:pStyle w:val="Heading3"/>
      </w:pPr>
      <w:r w:rsidRPr="00BF2E64">
        <w:t>Darba izpilde</w:t>
      </w:r>
    </w:p>
    <w:p w14:paraId="436D4207" w14:textId="77777777" w:rsidR="00B9576A" w:rsidRPr="005B0FA8" w:rsidRDefault="00B9576A" w:rsidP="00B9576A">
      <w:pPr>
        <w:rPr>
          <w:lang w:val="lv-LV"/>
        </w:rPr>
      </w:pPr>
      <w:r w:rsidRPr="005B0FA8">
        <w:rPr>
          <w:lang w:val="lv-LV"/>
        </w:rPr>
        <w:t>Blīvējuma šuvi izbūvē  brauktuves un ietvju malās atbilstoši rokasgrāmatā “Tilta klāja hidroizolācija un segums Projektēšanas un būvniecības vadlīnijas” 1. pielikumā AS.162. punktā dotajām prasībām.</w:t>
      </w:r>
    </w:p>
    <w:p w14:paraId="518AE746" w14:textId="77777777" w:rsidR="00B9576A" w:rsidRPr="00B44DB7" w:rsidRDefault="00B9576A" w:rsidP="00B9576A">
      <w:pPr>
        <w:rPr>
          <w:lang w:val="lv-LV"/>
        </w:rPr>
      </w:pPr>
      <w:r w:rsidRPr="005B0FA8">
        <w:rPr>
          <w:lang w:val="lv-LV"/>
        </w:rPr>
        <w:t xml:space="preserve"> Mastikas (asfalta) deformācijas šuvi izveido rokasgrāmatā “Tilta klāja hidroizolācija un segums Projektēšanas un būvniecības v</w:t>
      </w:r>
      <w:r>
        <w:rPr>
          <w:lang w:val="lv-LV"/>
        </w:rPr>
        <w:t xml:space="preserve">adlīnijas” 1. pielikumā AS.172. </w:t>
      </w:r>
      <w:r w:rsidRPr="005B0FA8">
        <w:rPr>
          <w:lang w:val="lv-LV"/>
        </w:rPr>
        <w:t>punktā dotajām prasībām.</w:t>
      </w:r>
    </w:p>
    <w:p w14:paraId="58D75560" w14:textId="77777777" w:rsidR="00B9576A" w:rsidRPr="00BF2E64" w:rsidRDefault="00B9576A" w:rsidP="00BC6DFA">
      <w:pPr>
        <w:pStyle w:val="Heading3"/>
      </w:pPr>
      <w:r w:rsidRPr="00BF2E64">
        <w:lastRenderedPageBreak/>
        <w:t>Kvalitātes novērtējums</w:t>
      </w:r>
    </w:p>
    <w:p w14:paraId="57F321C2" w14:textId="77777777" w:rsidR="00B9576A" w:rsidRPr="00BF2E64" w:rsidRDefault="00B9576A" w:rsidP="00B9576A">
      <w:r w:rsidRPr="005B0FA8">
        <w:rPr>
          <w:lang w:val="lv-LV"/>
        </w:rPr>
        <w:t>Pielietoto materiālu īpašībām un izpildītā darba kvalitātei jāatbilst rokasgrāmatā “Tilta klāja hidroizolācija un segums Projektēšanas un būvniecības vadlīnijas” 1. pielikumā AS 162.p</w:t>
      </w:r>
      <w:r>
        <w:rPr>
          <w:lang w:val="lv-LV"/>
        </w:rPr>
        <w:t xml:space="preserve">unktā vai 1. pielikumā AS 172. noteiktajām prasībām. </w:t>
      </w:r>
      <w:r w:rsidRPr="005B0FA8">
        <w:rPr>
          <w:lang w:val="lv-LV"/>
        </w:rPr>
        <w:t>Neatbilstību gadījumā jāveic pasākumi prasību nodrošināšanai.</w:t>
      </w:r>
    </w:p>
    <w:p w14:paraId="2563002C" w14:textId="77777777" w:rsidR="00B9576A" w:rsidRPr="00BF2E64" w:rsidRDefault="00B9576A" w:rsidP="00BC6DFA">
      <w:pPr>
        <w:pStyle w:val="Heading3"/>
      </w:pPr>
      <w:r w:rsidRPr="00BF2E64">
        <w:t>Darba daudzuma uzmērīšana</w:t>
      </w:r>
    </w:p>
    <w:p w14:paraId="620A52A7" w14:textId="77777777" w:rsidR="00B9576A" w:rsidRDefault="00B9576A" w:rsidP="00B9576A">
      <w:r>
        <w:t>Jāu</w:t>
      </w:r>
      <w:r w:rsidRPr="00913671">
        <w:t xml:space="preserve">zmēra </w:t>
      </w:r>
      <w:r>
        <w:t>nomainīto mastikas (asfalta) deformācijas šuvju vai blīvējuma šuvju garums metros –</w:t>
      </w:r>
      <w:r w:rsidRPr="00913671">
        <w:t xml:space="preserve"> m</w:t>
      </w:r>
      <w:r>
        <w:t>.</w:t>
      </w:r>
    </w:p>
    <w:p w14:paraId="4111B320" w14:textId="77777777" w:rsidR="00B9576A" w:rsidRDefault="00B9576A" w:rsidP="00B9576A">
      <w:pPr>
        <w:spacing w:before="0" w:after="0"/>
        <w:ind w:firstLine="0"/>
        <w:jc w:val="left"/>
      </w:pPr>
    </w:p>
    <w:p w14:paraId="5F11A006" w14:textId="77777777" w:rsidR="00B9576A" w:rsidRDefault="00B9576A" w:rsidP="00B9576A">
      <w:pPr>
        <w:spacing w:before="0" w:after="0"/>
        <w:ind w:firstLine="0"/>
        <w:jc w:val="left"/>
      </w:pPr>
      <w:r>
        <w:br w:type="page"/>
      </w:r>
    </w:p>
    <w:p w14:paraId="4234F85F" w14:textId="6DE92272" w:rsidR="00B9576A" w:rsidRDefault="00B9576A" w:rsidP="002428B5">
      <w:pPr>
        <w:pStyle w:val="Heading2"/>
      </w:pPr>
      <w:bookmarkStart w:id="5345" w:name="_Toc278622257"/>
      <w:bookmarkStart w:id="5346" w:name="_Toc41475111"/>
      <w:r w:rsidRPr="00913671">
        <w:lastRenderedPageBreak/>
        <w:t>Tilta margu bojāto posmu nomaiņa</w:t>
      </w:r>
      <w:bookmarkEnd w:id="5345"/>
      <w:bookmarkEnd w:id="5346"/>
    </w:p>
    <w:p w14:paraId="05292776" w14:textId="77777777" w:rsidR="00B9576A" w:rsidRDefault="00B9576A" w:rsidP="00B9576A">
      <w:r>
        <w:t>Tilta margu bojāto posmu nomaiņu paredz, lai nodrošinātu</w:t>
      </w:r>
      <w:r w:rsidRPr="00913671">
        <w:t xml:space="preserve"> tilta marg</w:t>
      </w:r>
      <w:r>
        <w:t>u</w:t>
      </w:r>
      <w:r w:rsidRPr="00913671">
        <w:t xml:space="preserve"> atbilst</w:t>
      </w:r>
      <w:r>
        <w:t>ību</w:t>
      </w:r>
      <w:r w:rsidRPr="00913671">
        <w:t xml:space="preserve"> satiksmes drošības prasībām</w:t>
      </w:r>
      <w:r w:rsidRPr="00284F79">
        <w:t>.</w:t>
      </w:r>
    </w:p>
    <w:p w14:paraId="16DB9045" w14:textId="77777777" w:rsidR="00B9576A" w:rsidRDefault="00B9576A" w:rsidP="00BC6DFA">
      <w:pPr>
        <w:pStyle w:val="Heading3"/>
      </w:pPr>
      <w:r>
        <w:t>Darba nosaukums</w:t>
      </w:r>
    </w:p>
    <w:p w14:paraId="003A559A" w14:textId="77777777" w:rsidR="00B9576A" w:rsidRPr="00235AA4" w:rsidRDefault="00B9576A" w:rsidP="00B04A1B">
      <w:pPr>
        <w:numPr>
          <w:ilvl w:val="0"/>
          <w:numId w:val="123"/>
        </w:numPr>
      </w:pPr>
      <w:r>
        <w:t>Tilta margu bojāto posmu nomaiņa – m</w:t>
      </w:r>
    </w:p>
    <w:p w14:paraId="58F2A0B4" w14:textId="77777777" w:rsidR="00B9576A" w:rsidRDefault="00B9576A" w:rsidP="00BC6DFA">
      <w:pPr>
        <w:pStyle w:val="Heading3"/>
      </w:pPr>
      <w:r w:rsidRPr="00BF2E64">
        <w:t>Definīcijas</w:t>
      </w:r>
    </w:p>
    <w:p w14:paraId="6F0BF63A" w14:textId="77777777" w:rsidR="00B9576A" w:rsidRPr="00914146" w:rsidRDefault="00B9576A" w:rsidP="00B9576A">
      <w:r>
        <w:t>..</w:t>
      </w:r>
      <w:r w:rsidRPr="009E7602">
        <w:t>.</w:t>
      </w:r>
    </w:p>
    <w:p w14:paraId="38F1F952" w14:textId="77777777" w:rsidR="00B9576A" w:rsidRPr="00BF2E64" w:rsidRDefault="00B9576A" w:rsidP="00BC6DFA">
      <w:pPr>
        <w:pStyle w:val="Heading3"/>
      </w:pPr>
      <w:r w:rsidRPr="00BF2E64">
        <w:t>Darba apraksts</w:t>
      </w:r>
    </w:p>
    <w:p w14:paraId="35F68825" w14:textId="77777777" w:rsidR="00B9576A" w:rsidRPr="00BF2E64" w:rsidRDefault="00B9576A" w:rsidP="00B9576A">
      <w:r>
        <w:t>Tilta margu bojāto posmu nomaiņa ietver b</w:t>
      </w:r>
      <w:r w:rsidRPr="00913671">
        <w:t xml:space="preserve">ojāto </w:t>
      </w:r>
      <w:r>
        <w:t xml:space="preserve">margu vai to elementu demontāžu un aizvākšanu, </w:t>
      </w:r>
      <w:r w:rsidRPr="005815DC">
        <w:t>un m</w:t>
      </w:r>
      <w:r>
        <w:t>argu vai to elementu montāžu.</w:t>
      </w:r>
    </w:p>
    <w:p w14:paraId="4DD1C69C" w14:textId="77777777" w:rsidR="00B9576A" w:rsidRPr="00BF2E64" w:rsidRDefault="00B9576A" w:rsidP="00BC6DFA">
      <w:pPr>
        <w:pStyle w:val="Heading3"/>
      </w:pPr>
      <w:r w:rsidRPr="00BF2E64">
        <w:t>Materiāli</w:t>
      </w:r>
    </w:p>
    <w:p w14:paraId="03BD4058" w14:textId="77777777" w:rsidR="00B9576A" w:rsidRPr="00BF2E64" w:rsidRDefault="00B9576A" w:rsidP="00B9576A">
      <w:r>
        <w:t>Jāpielieto materiāli saskaņā ar ″</w:t>
      </w:r>
      <w:r w:rsidRPr="00913671">
        <w:t>Tiltu</w:t>
      </w:r>
      <w:r>
        <w:t xml:space="preserve"> specifikācijas″</w:t>
      </w:r>
      <w:r w:rsidRPr="00913671">
        <w:t xml:space="preserve"> procesa S7.37</w:t>
      </w:r>
      <w:r>
        <w:t xml:space="preserve"> –</w:t>
      </w:r>
      <w:r w:rsidRPr="00913671">
        <w:t xml:space="preserve"> bet</w:t>
      </w:r>
      <w:r>
        <w:t>ona margas</w:t>
      </w:r>
      <w:r w:rsidRPr="00913671">
        <w:t>, S7.38</w:t>
      </w:r>
      <w:r>
        <w:t xml:space="preserve"> – </w:t>
      </w:r>
      <w:r w:rsidRPr="00913671">
        <w:t>koka margas</w:t>
      </w:r>
      <w:r>
        <w:t>,</w:t>
      </w:r>
      <w:r w:rsidRPr="00913671">
        <w:t xml:space="preserve"> S8.85</w:t>
      </w:r>
      <w:r>
        <w:t xml:space="preserve"> –</w:t>
      </w:r>
      <w:r w:rsidRPr="00913671">
        <w:t xml:space="preserve"> tērauda margu un barjeru uzturēšana</w:t>
      </w:r>
      <w:r>
        <w:t xml:space="preserve">, </w:t>
      </w:r>
      <w:r w:rsidRPr="00913671">
        <w:t>prasībām.</w:t>
      </w:r>
    </w:p>
    <w:p w14:paraId="0E5A1224" w14:textId="77777777" w:rsidR="00B9576A" w:rsidRPr="00BF2E64" w:rsidRDefault="00B9576A" w:rsidP="00BC6DFA">
      <w:pPr>
        <w:pStyle w:val="Heading3"/>
      </w:pPr>
      <w:r w:rsidRPr="00BF2E64">
        <w:t>Iekārtas</w:t>
      </w:r>
    </w:p>
    <w:p w14:paraId="30769BF6" w14:textId="77777777" w:rsidR="00B9576A" w:rsidRPr="00BF2E64" w:rsidRDefault="00B9576A" w:rsidP="00B9576A">
      <w:r>
        <w:t>...</w:t>
      </w:r>
    </w:p>
    <w:p w14:paraId="5149FEA3" w14:textId="77777777" w:rsidR="00B9576A" w:rsidRDefault="00B9576A" w:rsidP="00BC6DFA">
      <w:pPr>
        <w:pStyle w:val="Heading3"/>
      </w:pPr>
      <w:r w:rsidRPr="00BF2E64">
        <w:t>Darba izpilde</w:t>
      </w:r>
    </w:p>
    <w:p w14:paraId="1EBA9DFD" w14:textId="77777777" w:rsidR="00B9576A" w:rsidRDefault="00B9576A" w:rsidP="00B9576A">
      <w:r w:rsidRPr="00913671">
        <w:t xml:space="preserve">Darbs izpildāms gadījumos, kad margu konstrukcija vai to atsevišķi elementi ir bojāti vai nolietojušies, kā rezultātā zaudējuši stiprību, saskaņā ar </w:t>
      </w:r>
      <w:r>
        <w:t>″Tiltu specifikācij</w:t>
      </w:r>
      <w:r>
        <w:rPr>
          <w:lang w:val="lv-LV"/>
        </w:rPr>
        <w:t>as</w:t>
      </w:r>
      <w:r>
        <w:t>″</w:t>
      </w:r>
      <w:r w:rsidRPr="00913671">
        <w:t xml:space="preserve"> procesa S7.</w:t>
      </w:r>
      <w:r>
        <w:t>37., S7.38 vai S8.85. prasībām.</w:t>
      </w:r>
    </w:p>
    <w:p w14:paraId="784BC687" w14:textId="77777777" w:rsidR="00B9576A" w:rsidRDefault="00B9576A" w:rsidP="00B9576A">
      <w:r w:rsidRPr="00913671">
        <w:t>Bojāt</w:t>
      </w:r>
      <w:r>
        <w:t>as</w:t>
      </w:r>
      <w:r w:rsidRPr="00913671">
        <w:t xml:space="preserve"> vai nolietojuš</w:t>
      </w:r>
      <w:r>
        <w:t>ā</w:t>
      </w:r>
      <w:r w:rsidRPr="00913671">
        <w:t>s marg</w:t>
      </w:r>
      <w:r>
        <w:t>as</w:t>
      </w:r>
      <w:r w:rsidRPr="00913671">
        <w:t xml:space="preserve"> vai to element</w:t>
      </w:r>
      <w:r>
        <w:t>i</w:t>
      </w:r>
      <w:r w:rsidRPr="00913671">
        <w:t xml:space="preserve"> </w:t>
      </w:r>
      <w:r>
        <w:t>jā</w:t>
      </w:r>
      <w:r w:rsidRPr="00913671">
        <w:t>nomai</w:t>
      </w:r>
      <w:r>
        <w:t>na</w:t>
      </w:r>
      <w:r w:rsidRPr="00913671">
        <w:t xml:space="preserve"> ar jaunu analogu konstrukciju.</w:t>
      </w:r>
    </w:p>
    <w:p w14:paraId="0E0C1E29" w14:textId="77777777" w:rsidR="00B9576A" w:rsidRPr="009E7602" w:rsidRDefault="00B9576A" w:rsidP="00B9576A">
      <w:r w:rsidRPr="00913671">
        <w:t>Atsevišķos gadījumos, konstrukciju nolietojuma dēļ,</w:t>
      </w:r>
      <w:r>
        <w:t xml:space="preserve"> </w:t>
      </w:r>
      <w:r w:rsidRPr="00913671">
        <w:t xml:space="preserve">darbu izpildei jāpielieto  pagaidu  risinājums saskaņā ar </w:t>
      </w:r>
      <w:r>
        <w:t>pasūtītāja</w:t>
      </w:r>
      <w:r w:rsidRPr="00913671">
        <w:t xml:space="preserve"> risinājumu, satiksmes drošības nodrošināšanai</w:t>
      </w:r>
      <w:r>
        <w:t>.</w:t>
      </w:r>
    </w:p>
    <w:p w14:paraId="01EDBAC7" w14:textId="77777777" w:rsidR="00B9576A" w:rsidRPr="00BF2E64" w:rsidRDefault="00B9576A" w:rsidP="00BC6DFA">
      <w:pPr>
        <w:pStyle w:val="Heading3"/>
      </w:pPr>
      <w:r w:rsidRPr="00BF2E64">
        <w:t>Kvalitātes novērtējums</w:t>
      </w:r>
    </w:p>
    <w:p w14:paraId="18231A65" w14:textId="77777777" w:rsidR="00B9576A" w:rsidRPr="00BF2E64" w:rsidRDefault="00B9576A" w:rsidP="00B9576A">
      <w:r w:rsidRPr="00913671">
        <w:t>Nomainītā elementa konstrukcija un pretkorozijas aizsargpārklājums nedrī</w:t>
      </w:r>
      <w:r>
        <w:t>kst atšķirties no esošajām margām (</w:t>
      </w:r>
      <w:r w:rsidRPr="00913671">
        <w:t>izņemot pagaidu risinājumu). Nomainītā elementa stiprība nedrīkst būt zemāka par esošo margu stiprību. Izpildītais darbs kontrolējams vizuāli, neatbilstības gadījumā jāveic pasākumi prasību nodrošināšanai.</w:t>
      </w:r>
    </w:p>
    <w:p w14:paraId="15B84DB8" w14:textId="77777777" w:rsidR="00B9576A" w:rsidRPr="00BF2E64" w:rsidRDefault="00B9576A" w:rsidP="00BC6DFA">
      <w:pPr>
        <w:pStyle w:val="Heading3"/>
      </w:pPr>
      <w:r w:rsidRPr="00BF2E64">
        <w:t>Darba daudzuma uzmērīšana</w:t>
      </w:r>
    </w:p>
    <w:p w14:paraId="5A8A38B9" w14:textId="77777777" w:rsidR="00B9576A" w:rsidRDefault="00B9576A" w:rsidP="00B9576A">
      <w:r>
        <w:t>Jāu</w:t>
      </w:r>
      <w:r w:rsidRPr="00C152DD">
        <w:t>zm</w:t>
      </w:r>
      <w:r>
        <w:t>ēra nomainīto tilta margu garums metros –</w:t>
      </w:r>
      <w:r w:rsidRPr="00C152DD">
        <w:t xml:space="preserve"> m</w:t>
      </w:r>
      <w:r>
        <w:t>.</w:t>
      </w:r>
    </w:p>
    <w:p w14:paraId="03AF09D8" w14:textId="7EE52F1B" w:rsidR="00B9576A" w:rsidRDefault="00B9576A" w:rsidP="002428B5">
      <w:pPr>
        <w:pStyle w:val="Heading2"/>
      </w:pPr>
      <w:r>
        <w:br w:type="page"/>
      </w:r>
      <w:bookmarkStart w:id="5347" w:name="_Toc278622262"/>
      <w:bookmarkStart w:id="5348" w:name="_Toc41475112"/>
      <w:r w:rsidRPr="00942B91">
        <w:lastRenderedPageBreak/>
        <w:t>Apskates kāpņu kopšana</w:t>
      </w:r>
      <w:bookmarkEnd w:id="5347"/>
      <w:bookmarkEnd w:id="5348"/>
    </w:p>
    <w:p w14:paraId="6D1967E0" w14:textId="77777777" w:rsidR="00B9576A" w:rsidRDefault="00B9576A" w:rsidP="00B9576A">
      <w:r>
        <w:t>Apskates kāpņu kopšanu paredz, lai s</w:t>
      </w:r>
      <w:r w:rsidRPr="00942B91">
        <w:t>aglabāt</w:t>
      </w:r>
      <w:r>
        <w:t>u</w:t>
      </w:r>
      <w:r w:rsidRPr="00942B91">
        <w:t xml:space="preserve"> drošu, netraucētu piekļūšanu tilta</w:t>
      </w:r>
      <w:r>
        <w:t xml:space="preserve"> laiduma konstrukcijas apakšējās daļas</w:t>
      </w:r>
      <w:r w:rsidRPr="00942B91">
        <w:t>, krasta balstu, nogāžu un konusu apskatei.</w:t>
      </w:r>
    </w:p>
    <w:p w14:paraId="02B2F65D" w14:textId="77777777" w:rsidR="00B9576A" w:rsidRDefault="00B9576A" w:rsidP="00BC6DFA">
      <w:pPr>
        <w:pStyle w:val="Heading3"/>
      </w:pPr>
      <w:r>
        <w:t>Darba nosaukums</w:t>
      </w:r>
    </w:p>
    <w:p w14:paraId="26A1F62C" w14:textId="77777777" w:rsidR="00B9576A" w:rsidRPr="009556E0" w:rsidRDefault="00B9576A" w:rsidP="00B04A1B">
      <w:pPr>
        <w:numPr>
          <w:ilvl w:val="0"/>
          <w:numId w:val="123"/>
        </w:numPr>
      </w:pPr>
      <w:r>
        <w:t>Apskates kāpņu kopšana – m²</w:t>
      </w:r>
    </w:p>
    <w:p w14:paraId="2E6DCC28" w14:textId="77777777" w:rsidR="00B9576A" w:rsidRDefault="00B9576A" w:rsidP="00BC6DFA">
      <w:pPr>
        <w:pStyle w:val="Heading3"/>
      </w:pPr>
      <w:r w:rsidRPr="00BF2E64">
        <w:t>Definīcijas</w:t>
      </w:r>
    </w:p>
    <w:p w14:paraId="453DE0AA" w14:textId="77777777" w:rsidR="00B9576A" w:rsidRPr="00914146" w:rsidRDefault="00B9576A" w:rsidP="00B9576A">
      <w:r>
        <w:t>...</w:t>
      </w:r>
    </w:p>
    <w:p w14:paraId="71E0B432" w14:textId="77777777" w:rsidR="00B9576A" w:rsidRPr="00BF2E64" w:rsidRDefault="00B9576A" w:rsidP="00BC6DFA">
      <w:pPr>
        <w:pStyle w:val="Heading3"/>
      </w:pPr>
      <w:r w:rsidRPr="00BF2E64">
        <w:t>Darba apraksts</w:t>
      </w:r>
    </w:p>
    <w:p w14:paraId="546DC538" w14:textId="77777777" w:rsidR="00B9576A" w:rsidRPr="00942B91" w:rsidRDefault="00B9576A" w:rsidP="00B9576A">
      <w:r>
        <w:t>Apskates kāpņu kopšana ietver kāpņu kopšanu.</w:t>
      </w:r>
    </w:p>
    <w:p w14:paraId="1233D448" w14:textId="77777777" w:rsidR="00B9576A" w:rsidRPr="00BF2E64" w:rsidRDefault="00B9576A" w:rsidP="00BC6DFA">
      <w:pPr>
        <w:pStyle w:val="Heading3"/>
      </w:pPr>
      <w:r w:rsidRPr="00BF2E64">
        <w:t>Materiāli</w:t>
      </w:r>
    </w:p>
    <w:p w14:paraId="696386F3" w14:textId="77777777" w:rsidR="00B9576A" w:rsidRPr="00BF2E64" w:rsidRDefault="00B9576A" w:rsidP="00B9576A">
      <w:r>
        <w:t>..</w:t>
      </w:r>
      <w:r w:rsidRPr="00FE6195">
        <w:t>.</w:t>
      </w:r>
    </w:p>
    <w:p w14:paraId="2A3D0C58" w14:textId="77777777" w:rsidR="00B9576A" w:rsidRPr="00BF2E64" w:rsidRDefault="00B9576A" w:rsidP="00BC6DFA">
      <w:pPr>
        <w:pStyle w:val="Heading3"/>
      </w:pPr>
      <w:r w:rsidRPr="00BF2E64">
        <w:t>Iekārtas</w:t>
      </w:r>
    </w:p>
    <w:p w14:paraId="030F4D4F" w14:textId="77777777" w:rsidR="00B9576A" w:rsidRPr="00BF2E64" w:rsidRDefault="00B9576A" w:rsidP="00B9576A">
      <w:r>
        <w:t>...</w:t>
      </w:r>
    </w:p>
    <w:p w14:paraId="7D159228" w14:textId="01CC8A30" w:rsidR="00B9576A" w:rsidRDefault="00B9576A" w:rsidP="00BC6DFA">
      <w:pPr>
        <w:pStyle w:val="Heading3"/>
      </w:pPr>
      <w:r w:rsidRPr="00BF2E64">
        <w:t>Darba izpilde</w:t>
      </w:r>
    </w:p>
    <w:p w14:paraId="3F950D28" w14:textId="77777777" w:rsidR="00B9576A" w:rsidRPr="00914146" w:rsidRDefault="00B9576A" w:rsidP="00B9576A">
      <w:r w:rsidRPr="00942B91">
        <w:t>Gruž</w:t>
      </w:r>
      <w:r>
        <w:t>i</w:t>
      </w:r>
      <w:r w:rsidRPr="00942B91">
        <w:t>, atkritum</w:t>
      </w:r>
      <w:r>
        <w:t>i</w:t>
      </w:r>
      <w:r w:rsidRPr="00942B91">
        <w:t>, apaugum</w:t>
      </w:r>
      <w:r>
        <w:t>s</w:t>
      </w:r>
      <w:r w:rsidRPr="00942B91">
        <w:t xml:space="preserve"> un krūmu atva</w:t>
      </w:r>
      <w:r>
        <w:t>ses</w:t>
      </w:r>
      <w:r w:rsidRPr="00942B91">
        <w:t xml:space="preserve"> </w:t>
      </w:r>
      <w:r>
        <w:t>jā</w:t>
      </w:r>
      <w:r w:rsidRPr="00942B91">
        <w:t>novā</w:t>
      </w:r>
      <w:r>
        <w:t>c</w:t>
      </w:r>
      <w:r w:rsidRPr="00942B91">
        <w:t xml:space="preserve"> kāpņu laukumā un 0,5 m platumā abpus tā malām, un </w:t>
      </w:r>
      <w:r>
        <w:t>jāaizvāc</w:t>
      </w:r>
      <w:r w:rsidRPr="00942B91">
        <w:t>. Atsevišķu k</w:t>
      </w:r>
      <w:r>
        <w:t>ustoši pakāpieni jānostiprina.</w:t>
      </w:r>
    </w:p>
    <w:p w14:paraId="5426956A" w14:textId="77777777" w:rsidR="00B9576A" w:rsidRPr="00BF2E64" w:rsidRDefault="00B9576A" w:rsidP="00BC6DFA">
      <w:pPr>
        <w:pStyle w:val="Heading3"/>
      </w:pPr>
      <w:r w:rsidRPr="00BF2E64">
        <w:t>Kvalitātes novērtējums</w:t>
      </w:r>
    </w:p>
    <w:p w14:paraId="673EF433" w14:textId="77777777" w:rsidR="00B9576A" w:rsidRDefault="00B9576A" w:rsidP="00B9576A">
      <w:r w:rsidRPr="00942B91">
        <w:t>Kāpnēm jābūt droši lietojamām (bez pārvietošanos apgrūtinošiem faktoriem) un notīrītām. Visiem pakāpieniem jābūt nekustīgiem un savās vietās. Izpildītais darbs kontrolējams vizuāli. Pakāpienu stabilitāte pārbaudāma ejot pa tiem.</w:t>
      </w:r>
    </w:p>
    <w:p w14:paraId="752B298E" w14:textId="77777777" w:rsidR="00B9576A" w:rsidRPr="00FE6195" w:rsidRDefault="00B9576A" w:rsidP="00B9576A">
      <w:pPr>
        <w:rPr>
          <w:iCs/>
        </w:rPr>
      </w:pPr>
      <w:r w:rsidRPr="00942B91">
        <w:t>Neatbilstīb</w:t>
      </w:r>
      <w:r>
        <w:t>u</w:t>
      </w:r>
      <w:r w:rsidRPr="00942B91">
        <w:t xml:space="preserve"> gadījumā jāveic pasākumi prasību nodrošināšanai</w:t>
      </w:r>
      <w:r>
        <w:t>.</w:t>
      </w:r>
    </w:p>
    <w:p w14:paraId="13E63568" w14:textId="77777777" w:rsidR="00B9576A" w:rsidRPr="00BF2E64" w:rsidRDefault="00B9576A" w:rsidP="00BC6DFA">
      <w:pPr>
        <w:pStyle w:val="Heading3"/>
      </w:pPr>
      <w:r w:rsidRPr="00BF2E64">
        <w:t>Darba daudzuma uzmērīšana</w:t>
      </w:r>
    </w:p>
    <w:p w14:paraId="019BA456" w14:textId="77777777" w:rsidR="00B9576A" w:rsidRDefault="00B9576A" w:rsidP="00B9576A">
      <w:r>
        <w:t>Jāu</w:t>
      </w:r>
      <w:r w:rsidRPr="00646510">
        <w:t>zmēra sakopto kāpņu pakāpienu un kāpņu laukumu p</w:t>
      </w:r>
      <w:r>
        <w:t>latība kvadrātmetros – m².</w:t>
      </w:r>
    </w:p>
    <w:p w14:paraId="4AFC2AA5" w14:textId="77777777" w:rsidR="00B9576A" w:rsidRDefault="00B9576A" w:rsidP="00B9576A"/>
    <w:p w14:paraId="46FCC6A5" w14:textId="77777777" w:rsidR="00B9576A" w:rsidRDefault="00B9576A" w:rsidP="00B9576A">
      <w:pPr>
        <w:spacing w:before="0" w:after="0"/>
        <w:ind w:firstLine="0"/>
        <w:jc w:val="left"/>
      </w:pPr>
      <w:r>
        <w:br w:type="page"/>
      </w:r>
    </w:p>
    <w:p w14:paraId="6A5D90EA" w14:textId="7B609E4B" w:rsidR="00B9576A" w:rsidRDefault="00B9576A" w:rsidP="002428B5">
      <w:pPr>
        <w:pStyle w:val="Heading2"/>
      </w:pPr>
      <w:bookmarkStart w:id="5349" w:name="_Toc278622263"/>
      <w:bookmarkStart w:id="5350" w:name="_Toc41475113"/>
      <w:r w:rsidRPr="00646510">
        <w:lastRenderedPageBreak/>
        <w:t>Sanesumu tīrīšana no upes gultnes</w:t>
      </w:r>
      <w:bookmarkEnd w:id="5349"/>
      <w:bookmarkEnd w:id="5350"/>
    </w:p>
    <w:p w14:paraId="228D4D35" w14:textId="77777777" w:rsidR="00B9576A" w:rsidRDefault="00B9576A" w:rsidP="00B9576A">
      <w:r>
        <w:t>Sanesumu tīrīšanu no upes gultnes paredz, lai n</w:t>
      </w:r>
      <w:r w:rsidRPr="00646510">
        <w:t>ovērst</w:t>
      </w:r>
      <w:r>
        <w:t>u</w:t>
      </w:r>
      <w:r w:rsidRPr="00646510">
        <w:t xml:space="preserve"> upes šķērsgriezuma samazināšanos un iespēja</w:t>
      </w:r>
      <w:r>
        <w:t>mo krastu eroziju zemtilta zonā</w:t>
      </w:r>
      <w:r w:rsidRPr="00833254">
        <w:t>.</w:t>
      </w:r>
    </w:p>
    <w:p w14:paraId="21D7A8D2" w14:textId="77777777" w:rsidR="00B9576A" w:rsidRDefault="00B9576A" w:rsidP="00BC6DFA">
      <w:pPr>
        <w:pStyle w:val="Heading3"/>
      </w:pPr>
      <w:r>
        <w:t>Darba nosaukums</w:t>
      </w:r>
    </w:p>
    <w:p w14:paraId="69744D77" w14:textId="77777777" w:rsidR="00B9576A" w:rsidRPr="00D76CC5" w:rsidRDefault="00B9576A" w:rsidP="00B04A1B">
      <w:pPr>
        <w:numPr>
          <w:ilvl w:val="0"/>
          <w:numId w:val="123"/>
        </w:numPr>
      </w:pPr>
      <w:r>
        <w:t>Sanesumu tīrīšana no upes gultnes – m³</w:t>
      </w:r>
    </w:p>
    <w:p w14:paraId="2DCCAB85" w14:textId="77777777" w:rsidR="00B9576A" w:rsidRDefault="00B9576A" w:rsidP="00BC6DFA">
      <w:pPr>
        <w:pStyle w:val="Heading3"/>
      </w:pPr>
      <w:r w:rsidRPr="00BF2E64">
        <w:t>Definīcijas</w:t>
      </w:r>
    </w:p>
    <w:p w14:paraId="1FDCC644" w14:textId="77777777" w:rsidR="00B9576A" w:rsidRPr="00914146" w:rsidRDefault="00B9576A" w:rsidP="00B9576A">
      <w:r>
        <w:t>...</w:t>
      </w:r>
    </w:p>
    <w:p w14:paraId="73AED3F9" w14:textId="77777777" w:rsidR="00B9576A" w:rsidRPr="00BF2E64" w:rsidRDefault="00B9576A" w:rsidP="00BC6DFA">
      <w:pPr>
        <w:pStyle w:val="Heading3"/>
      </w:pPr>
      <w:r w:rsidRPr="00BF2E64">
        <w:t>Darba apraksts</w:t>
      </w:r>
    </w:p>
    <w:p w14:paraId="1506FD48" w14:textId="77777777" w:rsidR="00B9576A" w:rsidRPr="00646510" w:rsidRDefault="00B9576A" w:rsidP="00B9576A">
      <w:r>
        <w:t>Sanesumu tīrīšana no upes gultnes ietver s</w:t>
      </w:r>
      <w:r w:rsidRPr="00646510">
        <w:t>anesum</w:t>
      </w:r>
      <w:r>
        <w:t>u tīrīšana upes gultnē un to aizvākšanu.</w:t>
      </w:r>
    </w:p>
    <w:p w14:paraId="482F7684" w14:textId="77777777" w:rsidR="00B9576A" w:rsidRPr="00BF2E64" w:rsidRDefault="00B9576A" w:rsidP="00BC6DFA">
      <w:pPr>
        <w:pStyle w:val="Heading3"/>
      </w:pPr>
      <w:r w:rsidRPr="00BF2E64">
        <w:t>Materiāli</w:t>
      </w:r>
    </w:p>
    <w:p w14:paraId="5FE28B1B" w14:textId="77777777" w:rsidR="00B9576A" w:rsidRPr="00BF2E64" w:rsidRDefault="00B9576A" w:rsidP="00B9576A">
      <w:r>
        <w:t>..</w:t>
      </w:r>
      <w:r w:rsidRPr="00FE6195">
        <w:t>.</w:t>
      </w:r>
    </w:p>
    <w:p w14:paraId="10FF6CE5" w14:textId="77777777" w:rsidR="00B9576A" w:rsidRPr="00BF2E64" w:rsidRDefault="00B9576A" w:rsidP="00BC6DFA">
      <w:pPr>
        <w:pStyle w:val="Heading3"/>
      </w:pPr>
      <w:r w:rsidRPr="00BF2E64">
        <w:t>Iekārtas</w:t>
      </w:r>
    </w:p>
    <w:p w14:paraId="320137C0" w14:textId="77777777" w:rsidR="00B9576A" w:rsidRPr="00BF2E64" w:rsidRDefault="00B9576A" w:rsidP="00B9576A">
      <w:r>
        <w:t>...</w:t>
      </w:r>
    </w:p>
    <w:p w14:paraId="73C4A12E" w14:textId="77777777" w:rsidR="00B9576A" w:rsidRDefault="00B9576A" w:rsidP="00BC6DFA">
      <w:pPr>
        <w:pStyle w:val="Heading3"/>
      </w:pPr>
      <w:r w:rsidRPr="00BF2E64">
        <w:t>Darba izpilde</w:t>
      </w:r>
    </w:p>
    <w:p w14:paraId="59685925" w14:textId="77777777" w:rsidR="00B9576A" w:rsidRPr="00914146" w:rsidRDefault="00B9576A" w:rsidP="00B9576A">
      <w:r w:rsidRPr="00646510">
        <w:t xml:space="preserve">Pēc palu ūdens līmeņa krišanās no upes gultnes zemtilta zonas (vismaz platumā 5 m abpus tilta malām) iztīra sanesumus. Sanestās grunts uzskalojumi </w:t>
      </w:r>
      <w:r>
        <w:t>jā</w:t>
      </w:r>
      <w:r w:rsidRPr="00646510">
        <w:t>izlīdzin</w:t>
      </w:r>
      <w:r>
        <w:t>a</w:t>
      </w:r>
      <w:r w:rsidRPr="00646510">
        <w:t xml:space="preserve"> krastā. Pārējie sanesumi </w:t>
      </w:r>
      <w:r>
        <w:t>jāaizvāc</w:t>
      </w:r>
      <w:r w:rsidRPr="00646510">
        <w:t>.</w:t>
      </w:r>
    </w:p>
    <w:p w14:paraId="1330CEF7" w14:textId="77777777" w:rsidR="00B9576A" w:rsidRPr="00BF2E64" w:rsidRDefault="00B9576A" w:rsidP="00BC6DFA">
      <w:pPr>
        <w:pStyle w:val="Heading3"/>
      </w:pPr>
      <w:r w:rsidRPr="00BF2E64">
        <w:t>Kvalitātes novērtējums</w:t>
      </w:r>
    </w:p>
    <w:p w14:paraId="52808A22" w14:textId="77777777" w:rsidR="00B9576A" w:rsidRDefault="00B9576A" w:rsidP="00B9576A">
      <w:r w:rsidRPr="00646510">
        <w:t xml:space="preserve">Jānodrošina netraucēta ūdens </w:t>
      </w:r>
      <w:r>
        <w:t>plūsma</w:t>
      </w:r>
      <w:r w:rsidRPr="00646510">
        <w:t xml:space="preserve"> sanesumu iztīrīšanas zonā zem tilta un 5 m augšpus </w:t>
      </w:r>
      <w:r>
        <w:t>un</w:t>
      </w:r>
      <w:r w:rsidRPr="00646510">
        <w:t xml:space="preserve"> lejpus tilta malām. Grunts sanes</w:t>
      </w:r>
      <w:r>
        <w:t>ām jābūt</w:t>
      </w:r>
      <w:r w:rsidRPr="00646510">
        <w:t xml:space="preserve"> izlīdzinā</w:t>
      </w:r>
      <w:r>
        <w:t>tām</w:t>
      </w:r>
      <w:r w:rsidRPr="00646510">
        <w:t xml:space="preserve"> upes krastā. Izciļņu augstums pēc izlīdzināšanas nedrīkst pārsniegt 10 cm. Pārējie sanesumi</w:t>
      </w:r>
      <w:r>
        <w:t>em</w:t>
      </w:r>
      <w:r w:rsidRPr="00646510">
        <w:t xml:space="preserve"> </w:t>
      </w:r>
      <w:r>
        <w:t>jābūt aizvāktiem.</w:t>
      </w:r>
    </w:p>
    <w:p w14:paraId="2840213B" w14:textId="77777777" w:rsidR="00B9576A" w:rsidRPr="00833254" w:rsidRDefault="00B9576A" w:rsidP="00B9576A">
      <w:r w:rsidRPr="00646510">
        <w:t>Izpildītais darbs kontrolējams vizuāli visā zem tilta zonā un 5 m abpus tilta malām upes gultnē. Neatbilstīb</w:t>
      </w:r>
      <w:r>
        <w:t>u</w:t>
      </w:r>
      <w:r w:rsidRPr="00646510">
        <w:t xml:space="preserve"> gadījumā jāveic pasākumi prasību nodrošināšanai.</w:t>
      </w:r>
    </w:p>
    <w:p w14:paraId="3F4796F8" w14:textId="77777777" w:rsidR="00B9576A" w:rsidRPr="00BF2E64" w:rsidRDefault="00B9576A" w:rsidP="00BC6DFA">
      <w:pPr>
        <w:pStyle w:val="Heading3"/>
      </w:pPr>
      <w:r w:rsidRPr="00BF2E64">
        <w:t>Darba daudzuma uzmērīšana</w:t>
      </w:r>
    </w:p>
    <w:p w14:paraId="38778D53" w14:textId="77777777" w:rsidR="00B9576A" w:rsidRDefault="00B9576A" w:rsidP="00B9576A">
      <w:r>
        <w:t>Jāu</w:t>
      </w:r>
      <w:r w:rsidRPr="00646510">
        <w:t xml:space="preserve">zmēra no </w:t>
      </w:r>
      <w:r>
        <w:t>upes aizvākto sanesumu tilpums kubikmetros – m³</w:t>
      </w:r>
      <w:r w:rsidRPr="00646510">
        <w:t>.</w:t>
      </w:r>
    </w:p>
    <w:p w14:paraId="5D756BD6" w14:textId="0081BFEB" w:rsidR="00B9576A" w:rsidRDefault="00B9576A" w:rsidP="002428B5">
      <w:pPr>
        <w:pStyle w:val="Heading2"/>
      </w:pPr>
      <w:r>
        <w:br w:type="page"/>
      </w:r>
      <w:bookmarkStart w:id="5351" w:name="_Toc278622265"/>
      <w:bookmarkStart w:id="5352" w:name="_Toc41475114"/>
      <w:r>
        <w:lastRenderedPageBreak/>
        <w:t>T</w:t>
      </w:r>
      <w:r w:rsidRPr="00C62A8C">
        <w:t>iltu margu un barjeru tīrīšana un krāsošana</w:t>
      </w:r>
      <w:bookmarkEnd w:id="5351"/>
      <w:bookmarkEnd w:id="5352"/>
    </w:p>
    <w:p w14:paraId="7CB6E3E7" w14:textId="77777777" w:rsidR="00B9576A" w:rsidRDefault="00B9576A" w:rsidP="00B9576A">
      <w:r>
        <w:t>Tiltu margu un barjeru tīrīšanu un krāsošanu paredz, lai a</w:t>
      </w:r>
      <w:r w:rsidRPr="00C62A8C">
        <w:t>izsargāt</w:t>
      </w:r>
      <w:r>
        <w:t>u</w:t>
      </w:r>
      <w:r w:rsidRPr="00C62A8C">
        <w:t xml:space="preserve"> konstrukcijas pret koroziju un uzlabot to estētisko izskatu.</w:t>
      </w:r>
    </w:p>
    <w:p w14:paraId="0F521C18" w14:textId="77777777" w:rsidR="00B9576A" w:rsidRDefault="00B9576A" w:rsidP="00BC6DFA">
      <w:pPr>
        <w:pStyle w:val="Heading3"/>
      </w:pPr>
      <w:r>
        <w:t>Darba nosaukums</w:t>
      </w:r>
    </w:p>
    <w:p w14:paraId="5C0C6BE8" w14:textId="77777777" w:rsidR="00B9576A" w:rsidRPr="00C62A8C" w:rsidRDefault="00B9576A" w:rsidP="00B04A1B">
      <w:pPr>
        <w:numPr>
          <w:ilvl w:val="0"/>
          <w:numId w:val="123"/>
        </w:numPr>
      </w:pPr>
      <w:r w:rsidRPr="00C62A8C">
        <w:t>Tērauda tiltu margu u</w:t>
      </w:r>
      <w:r>
        <w:t>n barjeru tīrīšana un krāsošana – m²</w:t>
      </w:r>
    </w:p>
    <w:p w14:paraId="63947D0B" w14:textId="77777777" w:rsidR="00B9576A" w:rsidRPr="00AC6900" w:rsidRDefault="00B9576A" w:rsidP="00B04A1B">
      <w:pPr>
        <w:numPr>
          <w:ilvl w:val="0"/>
          <w:numId w:val="123"/>
        </w:numPr>
      </w:pPr>
      <w:r w:rsidRPr="00C62A8C">
        <w:t>Jaukta tipa tiltu margu u</w:t>
      </w:r>
      <w:r>
        <w:t>n barjeru tīrīšana un krāsošana – m²</w:t>
      </w:r>
    </w:p>
    <w:p w14:paraId="528E0010" w14:textId="77777777" w:rsidR="00B9576A" w:rsidRDefault="00B9576A" w:rsidP="00BC6DFA">
      <w:pPr>
        <w:pStyle w:val="Heading3"/>
      </w:pPr>
      <w:r w:rsidRPr="00BF2E64">
        <w:t>Definīcijas</w:t>
      </w:r>
    </w:p>
    <w:p w14:paraId="2CA54353" w14:textId="77777777" w:rsidR="00B9576A" w:rsidRPr="00914146" w:rsidRDefault="00B9576A" w:rsidP="00B9576A">
      <w:r>
        <w:t>...</w:t>
      </w:r>
    </w:p>
    <w:p w14:paraId="5B149500" w14:textId="77777777" w:rsidR="00B9576A" w:rsidRPr="00BF2E64" w:rsidRDefault="00B9576A" w:rsidP="00BC6DFA">
      <w:pPr>
        <w:pStyle w:val="Heading3"/>
      </w:pPr>
      <w:r w:rsidRPr="00BF2E64">
        <w:t>Darba apraksts</w:t>
      </w:r>
    </w:p>
    <w:p w14:paraId="3FA516A3" w14:textId="77777777" w:rsidR="00B9576A" w:rsidRPr="00C62A8C" w:rsidRDefault="00B9576A" w:rsidP="00B9576A">
      <w:r w:rsidRPr="009C2EAE">
        <w:t>Tiltu margu un barjeru tīrīšana un krāsošana</w:t>
      </w:r>
      <w:r>
        <w:t xml:space="preserve"> ietver margu, barjeru tīrīšanu, ja nepieciešams – labojumus, margu, barjeru gruntēšanu, margu, barjeru krāsošanu.</w:t>
      </w:r>
    </w:p>
    <w:p w14:paraId="3B624BCC" w14:textId="77777777" w:rsidR="00B9576A" w:rsidRDefault="00B9576A" w:rsidP="00BC6DFA">
      <w:pPr>
        <w:pStyle w:val="Heading3"/>
      </w:pPr>
      <w:r w:rsidRPr="00BF2E64">
        <w:t>Materiāli</w:t>
      </w:r>
    </w:p>
    <w:p w14:paraId="4502B01E" w14:textId="77777777" w:rsidR="00B9576A" w:rsidRPr="00C62A8C" w:rsidRDefault="00B9576A" w:rsidP="00B9576A">
      <w:r w:rsidRPr="00C62A8C">
        <w:t xml:space="preserve">Jālieto krāsu sistēmas, kas paredzētas tērauda un betona konstrukcijām. Krāsojuma sistēmai jāatbilst vides klasei C4, saskaņā ar LVS EN ISO 12944 un ISO 9223 prasībām. Krāsas tonis jāsaskaņo ar </w:t>
      </w:r>
      <w:r>
        <w:t>pasūtītāju</w:t>
      </w:r>
      <w:r w:rsidRPr="00C62A8C">
        <w:t xml:space="preserve">. Visiem krāsošanas produktiem un iespējamiem piemaisījumiem, šķīdinātājiem utt., kas tiek izmantoti krāsošanai, jābūt no viena piegādātāja. </w:t>
      </w:r>
      <w:r>
        <w:t>J</w:t>
      </w:r>
      <w:r w:rsidRPr="00C62A8C">
        <w:t>āuzrāda piegādātājs un krāsošanas sistēma. Krāsas sistēmas pieg</w:t>
      </w:r>
      <w:r>
        <w:t>ādātājam jānodrošina ″</w:t>
      </w:r>
      <w:r w:rsidRPr="00C62A8C">
        <w:t>Tiltu specifikācijas</w:t>
      </w:r>
      <w:r>
        <w:t>″</w:t>
      </w:r>
      <w:r w:rsidRPr="00C62A8C">
        <w:t xml:space="preserve"> procesā S8.574 b) apakšpunktā prasītā informācija</w:t>
      </w:r>
      <w:r>
        <w:t xml:space="preserve"> –</w:t>
      </w:r>
      <w:r w:rsidRPr="00C62A8C">
        <w:t xml:space="preserve"> prasības priekšapstrādei, cietas vielas apjoms</w:t>
      </w:r>
      <w:r>
        <w:t xml:space="preserve"> %, šķidras/</w:t>
      </w:r>
      <w:r w:rsidRPr="00C62A8C">
        <w:t>sausas kārtas biezums (max., min.</w:t>
      </w:r>
      <w:r>
        <w:t>,</w:t>
      </w:r>
      <w:r w:rsidRPr="00C62A8C">
        <w:t xml:space="preserve"> noteiktais), pār</w:t>
      </w:r>
      <w:r>
        <w:t>kārtošanas intervāls 5, 10 un 23 °</w:t>
      </w:r>
      <w:r w:rsidRPr="00C62A8C">
        <w:t>C, paskaidrojumi par ieteicamajiem šķīdinātājiem (daudzums, tips), uzklāšanas principi</w:t>
      </w:r>
      <w:r>
        <w:t>.</w:t>
      </w:r>
    </w:p>
    <w:p w14:paraId="132B5507" w14:textId="77777777" w:rsidR="00B9576A" w:rsidRPr="00BF2E64" w:rsidRDefault="00B9576A" w:rsidP="00BC6DFA">
      <w:pPr>
        <w:pStyle w:val="Heading3"/>
      </w:pPr>
      <w:r w:rsidRPr="00BF2E64">
        <w:t>Iekārtas</w:t>
      </w:r>
    </w:p>
    <w:p w14:paraId="0069B720" w14:textId="77777777" w:rsidR="00B9576A" w:rsidRPr="00BF2E64" w:rsidRDefault="00B9576A" w:rsidP="00B9576A">
      <w:r>
        <w:t>...</w:t>
      </w:r>
    </w:p>
    <w:p w14:paraId="72A30856" w14:textId="77777777" w:rsidR="00B9576A" w:rsidRDefault="00B9576A" w:rsidP="00BC6DFA">
      <w:pPr>
        <w:pStyle w:val="Heading3"/>
      </w:pPr>
      <w:r w:rsidRPr="00BF2E64">
        <w:t>Darba izpilde</w:t>
      </w:r>
    </w:p>
    <w:p w14:paraId="7383B08B" w14:textId="77777777" w:rsidR="00B9576A" w:rsidRPr="00C62A8C" w:rsidRDefault="00B9576A" w:rsidP="00B9576A">
      <w:r w:rsidRPr="00C62A8C">
        <w:t xml:space="preserve">Jauktā tipa margām (ar dzelzsbetona stabiņiem un joslām) pirms krāsošanas jāsalabo bojājumi betonā. </w:t>
      </w:r>
    </w:p>
    <w:p w14:paraId="1E18C2E7" w14:textId="77777777" w:rsidR="00B9576A" w:rsidRPr="00C62A8C" w:rsidRDefault="00B9576A" w:rsidP="00B9576A">
      <w:r>
        <w:t>Jākrāso saskaņā ar ″</w:t>
      </w:r>
      <w:r w:rsidRPr="00C62A8C">
        <w:t>Tiltu specifikācijas</w:t>
      </w:r>
      <w:r>
        <w:t>″</w:t>
      </w:r>
      <w:r w:rsidRPr="00C62A8C">
        <w:t xml:space="preserve"> prasībām:</w:t>
      </w:r>
    </w:p>
    <w:p w14:paraId="36F9DBE1" w14:textId="77777777" w:rsidR="00B9576A" w:rsidRPr="00C62A8C" w:rsidRDefault="00B9576A" w:rsidP="00B04A1B">
      <w:pPr>
        <w:numPr>
          <w:ilvl w:val="0"/>
          <w:numId w:val="82"/>
        </w:numPr>
      </w:pPr>
      <w:r w:rsidRPr="00C62A8C">
        <w:t xml:space="preserve">tēraudam </w:t>
      </w:r>
      <w:r>
        <w:t>–</w:t>
      </w:r>
      <w:r w:rsidRPr="00C62A8C">
        <w:t xml:space="preserve"> atbilstoši procesa</w:t>
      </w:r>
      <w:r>
        <w:t xml:space="preserve"> S8.574</w:t>
      </w:r>
      <w:r w:rsidRPr="00C62A8C">
        <w:t xml:space="preserve"> noteiktajam;</w:t>
      </w:r>
    </w:p>
    <w:p w14:paraId="2A7516EA" w14:textId="77777777" w:rsidR="00B9576A" w:rsidRPr="00C62A8C" w:rsidRDefault="00B9576A" w:rsidP="00B04A1B">
      <w:pPr>
        <w:numPr>
          <w:ilvl w:val="0"/>
          <w:numId w:val="82"/>
        </w:numPr>
      </w:pPr>
      <w:r w:rsidRPr="00C62A8C">
        <w:t>betonam</w:t>
      </w:r>
      <w:r>
        <w:t xml:space="preserve"> – </w:t>
      </w:r>
      <w:r w:rsidRPr="00C62A8C">
        <w:t>atbils</w:t>
      </w:r>
      <w:r>
        <w:t>toši procesa S8.476.</w:t>
      </w:r>
      <w:r w:rsidRPr="00C62A8C">
        <w:t>noteiktajam,</w:t>
      </w:r>
    </w:p>
    <w:p w14:paraId="68FCD01E" w14:textId="77777777" w:rsidR="00B9576A" w:rsidRPr="00914146" w:rsidRDefault="00B9576A" w:rsidP="00B9576A">
      <w:r w:rsidRPr="00C62A8C">
        <w:t xml:space="preserve"> kas ietver visus</w:t>
      </w:r>
      <w:r>
        <w:t xml:space="preserve"> materiālus, darbus un iekārtas</w:t>
      </w:r>
      <w:r w:rsidRPr="00C62A8C">
        <w:t>, kas nepieciešami krāsas kārtas ieklāšanai, ieskaitot  attīrīšanu,  gruntēšanu un krāsošanu.</w:t>
      </w:r>
    </w:p>
    <w:p w14:paraId="45C9092E" w14:textId="77777777" w:rsidR="00B9576A" w:rsidRDefault="00B9576A" w:rsidP="00BC6DFA">
      <w:pPr>
        <w:pStyle w:val="Heading3"/>
      </w:pPr>
      <w:r w:rsidRPr="00BF2E64">
        <w:t>Kvalitātes novērtējums</w:t>
      </w:r>
    </w:p>
    <w:p w14:paraId="4C721455" w14:textId="77777777" w:rsidR="00B9576A" w:rsidRDefault="00B9576A" w:rsidP="00B9576A">
      <w:r w:rsidRPr="00C62A8C">
        <w:t>Krāsai jābūt vienmērīgi uzklātai noteiktajā biezumā. Krāsojuma kvalitāti novērtē vizuāli.</w:t>
      </w:r>
    </w:p>
    <w:p w14:paraId="4F82ECED" w14:textId="77777777" w:rsidR="00B9576A" w:rsidRPr="00C62A8C" w:rsidRDefault="00B9576A" w:rsidP="00B9576A">
      <w:r w:rsidRPr="00C62A8C">
        <w:t>Izpildītais darbs kontrolējams visā posmā, neatbilstīb</w:t>
      </w:r>
      <w:r>
        <w:t>u</w:t>
      </w:r>
      <w:r w:rsidRPr="00C62A8C">
        <w:t xml:space="preserve"> gadījumā jāveic pasākumi prasību nodrošināšanai.</w:t>
      </w:r>
    </w:p>
    <w:p w14:paraId="6CC81716" w14:textId="77777777" w:rsidR="00B9576A" w:rsidRPr="00BF2E64" w:rsidRDefault="00B9576A" w:rsidP="00BC6DFA">
      <w:pPr>
        <w:pStyle w:val="Heading3"/>
      </w:pPr>
      <w:r w:rsidRPr="00BF2E64">
        <w:lastRenderedPageBreak/>
        <w:t>Darba daudzuma uzmērīšana</w:t>
      </w:r>
    </w:p>
    <w:p w14:paraId="532AA2C6" w14:textId="77777777" w:rsidR="00B9576A" w:rsidRDefault="00B9576A" w:rsidP="00B9576A">
      <w:r>
        <w:t>Jāu</w:t>
      </w:r>
      <w:r w:rsidRPr="00C62A8C">
        <w:t xml:space="preserve">zmēra </w:t>
      </w:r>
      <w:r>
        <w:t xml:space="preserve">ar krāsu pārklāto virsmas </w:t>
      </w:r>
      <w:r w:rsidRPr="00C62A8C">
        <w:t>laukumu</w:t>
      </w:r>
      <w:r>
        <w:t xml:space="preserve"> kvadrātmetros – m²</w:t>
      </w:r>
      <w:r w:rsidRPr="00C62A8C">
        <w:t>.</w:t>
      </w:r>
    </w:p>
    <w:p w14:paraId="25B36278" w14:textId="77777777" w:rsidR="00B9576A" w:rsidRDefault="00B9576A" w:rsidP="00B9576A"/>
    <w:p w14:paraId="6DD55594" w14:textId="0E3DEA56" w:rsidR="00B9576A" w:rsidRDefault="00B9576A" w:rsidP="002428B5">
      <w:pPr>
        <w:pStyle w:val="Heading2"/>
      </w:pPr>
      <w:r>
        <w:br w:type="page"/>
      </w:r>
      <w:bookmarkStart w:id="5353" w:name="_Toc278622267"/>
      <w:bookmarkStart w:id="5354" w:name="_Toc41475115"/>
      <w:r w:rsidRPr="00267035">
        <w:lastRenderedPageBreak/>
        <w:t>Tilta koka klāja seguma bojājumu novēršana</w:t>
      </w:r>
      <w:bookmarkEnd w:id="5353"/>
      <w:bookmarkEnd w:id="5354"/>
    </w:p>
    <w:p w14:paraId="2C41139D" w14:textId="77777777" w:rsidR="00B9576A" w:rsidRDefault="00B9576A" w:rsidP="00B9576A">
      <w:r>
        <w:t>Tilta koka klāja seguma bojājumu novēršanu veic, lai a</w:t>
      </w:r>
      <w:r w:rsidRPr="00267035">
        <w:t>tjaunot</w:t>
      </w:r>
      <w:r>
        <w:t>u</w:t>
      </w:r>
      <w:r w:rsidRPr="00267035">
        <w:t xml:space="preserve"> tilta klāja segumu un novērst</w:t>
      </w:r>
      <w:r>
        <w:t>u</w:t>
      </w:r>
      <w:r w:rsidRPr="00267035">
        <w:t xml:space="preserve"> tā apakšklāja bojāšano</w:t>
      </w:r>
      <w:r>
        <w:t>s</w:t>
      </w:r>
      <w:r w:rsidRPr="00804EF7">
        <w:t>.</w:t>
      </w:r>
    </w:p>
    <w:p w14:paraId="579A49D2" w14:textId="77777777" w:rsidR="00B9576A" w:rsidRDefault="00B9576A" w:rsidP="00BC6DFA">
      <w:pPr>
        <w:pStyle w:val="Heading3"/>
      </w:pPr>
      <w:r>
        <w:t>Darba nosaukums</w:t>
      </w:r>
    </w:p>
    <w:p w14:paraId="550EEAAF" w14:textId="77777777" w:rsidR="00B9576A" w:rsidRPr="007B30F0" w:rsidRDefault="00B9576A" w:rsidP="00B04A1B">
      <w:pPr>
        <w:numPr>
          <w:ilvl w:val="0"/>
          <w:numId w:val="124"/>
        </w:numPr>
      </w:pPr>
      <w:r>
        <w:t>Tilta koka klāja seguma bojājumu novēršana – m³</w:t>
      </w:r>
    </w:p>
    <w:p w14:paraId="384E1CE8" w14:textId="77777777" w:rsidR="00B9576A" w:rsidRDefault="00B9576A" w:rsidP="00BC6DFA">
      <w:pPr>
        <w:pStyle w:val="Heading3"/>
      </w:pPr>
      <w:r w:rsidRPr="00BF2E64">
        <w:t>Definīcijas</w:t>
      </w:r>
    </w:p>
    <w:p w14:paraId="27B7C840" w14:textId="77777777" w:rsidR="00B9576A" w:rsidRPr="00914146" w:rsidRDefault="00B9576A" w:rsidP="00B9576A">
      <w:r>
        <w:t>...</w:t>
      </w:r>
    </w:p>
    <w:p w14:paraId="5089FC2B" w14:textId="77777777" w:rsidR="00B9576A" w:rsidRPr="00BF2E64" w:rsidRDefault="00B9576A" w:rsidP="00BC6DFA">
      <w:pPr>
        <w:pStyle w:val="Heading3"/>
      </w:pPr>
      <w:r w:rsidRPr="00BF2E64">
        <w:t>Darba apraksts</w:t>
      </w:r>
    </w:p>
    <w:p w14:paraId="589BCAF2" w14:textId="77777777" w:rsidR="00B9576A" w:rsidRPr="00267035" w:rsidRDefault="00B9576A" w:rsidP="00B9576A">
      <w:r>
        <w:t>Tilta koka klāja seguma bojājumu novēršana ietver k</w:t>
      </w:r>
      <w:r w:rsidRPr="00267035">
        <w:t>l</w:t>
      </w:r>
      <w:r>
        <w:t>āja seguma bojāto dēļu noņemšanu</w:t>
      </w:r>
      <w:r w:rsidRPr="00267035">
        <w:t xml:space="preserve"> un </w:t>
      </w:r>
      <w:r>
        <w:t>aizvākšanu, a</w:t>
      </w:r>
      <w:r w:rsidRPr="00267035">
        <w:t>pakšējā šķēr</w:t>
      </w:r>
      <w:r>
        <w:t>sklāja notīrīšana no sanesumiem, j</w:t>
      </w:r>
      <w:r w:rsidRPr="00267035">
        <w:t>aunu seguma dēļu piestip</w:t>
      </w:r>
      <w:r>
        <w:t>rināšanu.</w:t>
      </w:r>
    </w:p>
    <w:p w14:paraId="6BC59122" w14:textId="77777777" w:rsidR="00B9576A" w:rsidRPr="00BF2E64" w:rsidRDefault="00B9576A" w:rsidP="00BC6DFA">
      <w:pPr>
        <w:pStyle w:val="Heading3"/>
      </w:pPr>
      <w:r w:rsidRPr="00BF2E64">
        <w:t>Materiāli</w:t>
      </w:r>
    </w:p>
    <w:p w14:paraId="155DC2C9" w14:textId="77777777" w:rsidR="00B9576A" w:rsidRDefault="00B9576A" w:rsidP="00B9576A">
      <w:r w:rsidRPr="00267035">
        <w:t>Kokmateriāli, naglas, skrūves un paplākšņi</w:t>
      </w:r>
      <w:r>
        <w:t xml:space="preserve"> (karsti cinkoti).</w:t>
      </w:r>
    </w:p>
    <w:p w14:paraId="49064F31" w14:textId="77777777" w:rsidR="00B9576A" w:rsidRDefault="00B9576A" w:rsidP="00B9576A">
      <w:r w:rsidRPr="00267035">
        <w:t xml:space="preserve">Dēļi </w:t>
      </w:r>
      <w:r>
        <w:t xml:space="preserve">– </w:t>
      </w:r>
      <w:r w:rsidRPr="00267035">
        <w:t>vismaz 60 mm biezi.</w:t>
      </w:r>
      <w:r>
        <w:t xml:space="preserve"> </w:t>
      </w:r>
      <w:r w:rsidRPr="00267035">
        <w:t>Pie blīvas transporta kustības izmanto neimpregnētu ma</w:t>
      </w:r>
      <w:r>
        <w:t>teriālu. Zāģmateriāliem, kurus iebūvē konstrukcijā, jāaizsargā galu plaknes.</w:t>
      </w:r>
    </w:p>
    <w:p w14:paraId="1218F128" w14:textId="77777777" w:rsidR="00B9576A" w:rsidRPr="00BF2E64" w:rsidRDefault="00B9576A" w:rsidP="00B9576A">
      <w:r w:rsidRPr="00267035">
        <w:t xml:space="preserve">Sastiprināmie līdzekļi </w:t>
      </w:r>
      <w:r>
        <w:t>–</w:t>
      </w:r>
      <w:r w:rsidRPr="00267035">
        <w:t xml:space="preserve"> rievotas </w:t>
      </w:r>
      <w:r>
        <w:t>naglas vai skrūves, atbilstoši ″</w:t>
      </w:r>
      <w:r w:rsidRPr="00267035">
        <w:t>Tiltu specifikācijas</w:t>
      </w:r>
      <w:r>
        <w:t>″</w:t>
      </w:r>
      <w:r w:rsidRPr="00267035">
        <w:t xml:space="preserve"> procesā S7.28 noteiktajām prasībām.</w:t>
      </w:r>
    </w:p>
    <w:p w14:paraId="61E843A7" w14:textId="77777777" w:rsidR="00B9576A" w:rsidRPr="00BF2E64" w:rsidRDefault="00B9576A" w:rsidP="00BC6DFA">
      <w:pPr>
        <w:pStyle w:val="Heading3"/>
      </w:pPr>
      <w:r w:rsidRPr="00BF2E64">
        <w:t>Iekārtas</w:t>
      </w:r>
    </w:p>
    <w:p w14:paraId="26783962" w14:textId="77777777" w:rsidR="00B9576A" w:rsidRPr="00BF2E64" w:rsidRDefault="00B9576A" w:rsidP="00B9576A">
      <w:r w:rsidRPr="00267035">
        <w:t xml:space="preserve">Darbu izpildei nepieciešamās iekārtas vai mehānismus, kas nodrošina kvalitatīvu darba izpildi, izvēlas </w:t>
      </w:r>
      <w:r>
        <w:t>būvdarbu veic</w:t>
      </w:r>
      <w:r w:rsidRPr="00267035">
        <w:t>ējs.</w:t>
      </w:r>
    </w:p>
    <w:p w14:paraId="6D3E24AA" w14:textId="77777777" w:rsidR="00B9576A" w:rsidRDefault="00B9576A" w:rsidP="00BC6DFA">
      <w:pPr>
        <w:pStyle w:val="Heading3"/>
      </w:pPr>
      <w:r w:rsidRPr="00BF2E64">
        <w:t>Darba izpilde</w:t>
      </w:r>
    </w:p>
    <w:p w14:paraId="04117337" w14:textId="77777777" w:rsidR="00B9576A" w:rsidRPr="00267035" w:rsidRDefault="00B9576A" w:rsidP="00B9576A">
      <w:r w:rsidRPr="00267035">
        <w:t>Klāja seguma bojā</w:t>
      </w:r>
      <w:r>
        <w:t>tie  dēļi jānoņem. Apakšklājs (šķērssijas</w:t>
      </w:r>
      <w:r w:rsidRPr="00267035">
        <w:t xml:space="preserve">) jānotīra no sanesumiem un netīrumiem. </w:t>
      </w:r>
    </w:p>
    <w:p w14:paraId="2C7DB65C" w14:textId="77777777" w:rsidR="00B9576A" w:rsidRPr="00914146" w:rsidRDefault="00B9576A" w:rsidP="00B9576A">
      <w:r w:rsidRPr="00267035">
        <w:t xml:space="preserve">Dēļu klājuma atjaunošana </w:t>
      </w:r>
      <w:r>
        <w:t xml:space="preserve">jāveic </w:t>
      </w:r>
      <w:r w:rsidRPr="00267035">
        <w:t xml:space="preserve">atbilstoši </w:t>
      </w:r>
      <w:r>
        <w:t>″</w:t>
      </w:r>
      <w:r w:rsidRPr="00267035">
        <w:t>Tiltu specifikācijas</w:t>
      </w:r>
      <w:r>
        <w:t>″</w:t>
      </w:r>
      <w:r w:rsidRPr="00267035">
        <w:t xml:space="preserve"> procesa S8.77, S8.65 noteiktajām prasībām.</w:t>
      </w:r>
    </w:p>
    <w:p w14:paraId="6DC9B5CB" w14:textId="77777777" w:rsidR="00B9576A" w:rsidRPr="00BF2E64" w:rsidRDefault="00B9576A" w:rsidP="00BC6DFA">
      <w:pPr>
        <w:pStyle w:val="Heading3"/>
      </w:pPr>
      <w:r w:rsidRPr="00BF2E64">
        <w:t>Kvalitātes novērtējums</w:t>
      </w:r>
    </w:p>
    <w:p w14:paraId="6E502CCC" w14:textId="77777777" w:rsidR="00B9576A" w:rsidRDefault="00B9576A" w:rsidP="00B9576A">
      <w:r w:rsidRPr="00DC48F9">
        <w:t>Atjaunojamā klāja dēļiem jābūt vienādā biezumā ar esošā seguma dēļiem. Jābūt nodrošinātai ventilācijai starp katru dēli.</w:t>
      </w:r>
    </w:p>
    <w:p w14:paraId="14D37849" w14:textId="77777777" w:rsidR="00B9576A" w:rsidRPr="00833254" w:rsidRDefault="00B9576A" w:rsidP="00B9576A">
      <w:r w:rsidRPr="00DC48F9">
        <w:t>Izpildītais darbs kontrolējams visā tilta posmā, neatbilstīb</w:t>
      </w:r>
      <w:r>
        <w:t>u</w:t>
      </w:r>
      <w:r w:rsidRPr="00DC48F9">
        <w:t xml:space="preserve"> gadījumā jāveic pasākumi prasību nodrošināšanai.</w:t>
      </w:r>
    </w:p>
    <w:p w14:paraId="0FBA4AD6" w14:textId="77777777" w:rsidR="00B9576A" w:rsidRPr="00BF2E64" w:rsidRDefault="00B9576A" w:rsidP="00BC6DFA">
      <w:pPr>
        <w:pStyle w:val="Heading3"/>
      </w:pPr>
      <w:r w:rsidRPr="00BF2E64">
        <w:t>Darba daudzuma uzmērīšana</w:t>
      </w:r>
    </w:p>
    <w:p w14:paraId="78D59DB3" w14:textId="77777777" w:rsidR="00B9576A" w:rsidRDefault="00B9576A" w:rsidP="00B9576A">
      <w:r>
        <w:t>Jāu</w:t>
      </w:r>
      <w:r w:rsidRPr="00DC48F9">
        <w:t xml:space="preserve">zmēra faktiski iestrādātā kokmateriāla garumu, platumu un augstumu un </w:t>
      </w:r>
      <w:r>
        <w:t>jā</w:t>
      </w:r>
      <w:r w:rsidRPr="00DC48F9">
        <w:t>aprēķina iestrād</w:t>
      </w:r>
      <w:r>
        <w:t>āta materiāla apjomu (tilpumu) kubikmetros – m³.</w:t>
      </w:r>
    </w:p>
    <w:p w14:paraId="360FD171" w14:textId="61189C89" w:rsidR="00B9576A" w:rsidRDefault="00B9576A" w:rsidP="002428B5">
      <w:pPr>
        <w:pStyle w:val="Heading2"/>
      </w:pPr>
      <w:r>
        <w:br w:type="page"/>
      </w:r>
      <w:bookmarkStart w:id="5355" w:name="_Toc278622274"/>
      <w:bookmarkStart w:id="5356" w:name="_Toc41475116"/>
      <w:r w:rsidRPr="00A04E28">
        <w:lastRenderedPageBreak/>
        <w:t>Gājēju tuneļu kopšana</w:t>
      </w:r>
      <w:bookmarkEnd w:id="5355"/>
      <w:bookmarkEnd w:id="5356"/>
    </w:p>
    <w:p w14:paraId="17E2A7CE" w14:textId="77777777" w:rsidR="00B9576A" w:rsidRDefault="00B9576A" w:rsidP="00B9576A">
      <w:r>
        <w:t>Gājēju tuneļu kopšanu paredz, lai n</w:t>
      </w:r>
      <w:r w:rsidRPr="000449AD">
        <w:t>odrošināt</w:t>
      </w:r>
      <w:r>
        <w:t>u</w:t>
      </w:r>
      <w:r w:rsidRPr="000449AD">
        <w:t xml:space="preserve"> normālus </w:t>
      </w:r>
      <w:r>
        <w:t>būves</w:t>
      </w:r>
      <w:r w:rsidRPr="000449AD">
        <w:t xml:space="preserve"> ekspluatācijas apstākļus.</w:t>
      </w:r>
    </w:p>
    <w:p w14:paraId="6D4C55D0" w14:textId="77777777" w:rsidR="00B9576A" w:rsidRDefault="00B9576A" w:rsidP="00BC6DFA">
      <w:pPr>
        <w:pStyle w:val="Heading3"/>
      </w:pPr>
      <w:r>
        <w:t>Darba nosaukums</w:t>
      </w:r>
    </w:p>
    <w:p w14:paraId="2484ED72" w14:textId="77777777" w:rsidR="00B9576A" w:rsidRPr="00FC71BA" w:rsidRDefault="00B9576A" w:rsidP="00B04A1B">
      <w:pPr>
        <w:numPr>
          <w:ilvl w:val="0"/>
          <w:numId w:val="124"/>
        </w:numPr>
      </w:pPr>
      <w:r>
        <w:t>Gājēju tuneļu kopšana – m²</w:t>
      </w:r>
    </w:p>
    <w:p w14:paraId="1A960303" w14:textId="77777777" w:rsidR="00B9576A" w:rsidRDefault="00B9576A" w:rsidP="00BC6DFA">
      <w:pPr>
        <w:pStyle w:val="Heading3"/>
      </w:pPr>
      <w:r w:rsidRPr="00BF2E64">
        <w:t>Definīcijas</w:t>
      </w:r>
    </w:p>
    <w:p w14:paraId="07FE4057" w14:textId="77777777" w:rsidR="00B9576A" w:rsidRPr="00914146" w:rsidRDefault="00B9576A" w:rsidP="00B9576A">
      <w:r>
        <w:t>...</w:t>
      </w:r>
    </w:p>
    <w:p w14:paraId="3FF71090" w14:textId="77777777" w:rsidR="00B9576A" w:rsidRPr="00BF2E64" w:rsidRDefault="00B9576A" w:rsidP="00BC6DFA">
      <w:pPr>
        <w:pStyle w:val="Heading3"/>
      </w:pPr>
      <w:r w:rsidRPr="00BF2E64">
        <w:t>Darba apraksts</w:t>
      </w:r>
    </w:p>
    <w:p w14:paraId="04433EAE" w14:textId="77777777" w:rsidR="00B9576A" w:rsidRPr="000449AD" w:rsidRDefault="00B9576A" w:rsidP="00B9576A">
      <w:pPr>
        <w:rPr>
          <w:i/>
        </w:rPr>
      </w:pPr>
      <w:r>
        <w:t>Gājēju tuneļu kopšana ietver tuneļa tīrīšanu un atkritumu aizvākšanu, ziemā – atbrīvošanu no sniega un kaisīšanu.</w:t>
      </w:r>
    </w:p>
    <w:p w14:paraId="22C84EF0" w14:textId="77777777" w:rsidR="00B9576A" w:rsidRPr="00BF2E64" w:rsidRDefault="00B9576A" w:rsidP="00BC6DFA">
      <w:pPr>
        <w:pStyle w:val="Heading3"/>
      </w:pPr>
      <w:r w:rsidRPr="00BF2E64">
        <w:t>Materiāli</w:t>
      </w:r>
    </w:p>
    <w:p w14:paraId="798909BA" w14:textId="77777777" w:rsidR="00B9576A" w:rsidRPr="00BF2E64" w:rsidRDefault="00B9576A" w:rsidP="00B9576A">
      <w:r>
        <w:t>...</w:t>
      </w:r>
    </w:p>
    <w:p w14:paraId="19471BC9" w14:textId="77777777" w:rsidR="00B9576A" w:rsidRPr="00BF2E64" w:rsidRDefault="00B9576A" w:rsidP="00BC6DFA">
      <w:pPr>
        <w:pStyle w:val="Heading3"/>
      </w:pPr>
      <w:r w:rsidRPr="00BF2E64">
        <w:t>Iekārtas</w:t>
      </w:r>
    </w:p>
    <w:p w14:paraId="5801A132" w14:textId="77777777" w:rsidR="00B9576A" w:rsidRPr="00BF2E64" w:rsidRDefault="00B9576A" w:rsidP="00B9576A">
      <w:r>
        <w:t>..</w:t>
      </w:r>
      <w:r w:rsidRPr="003555CD">
        <w:t>.</w:t>
      </w:r>
    </w:p>
    <w:p w14:paraId="5191D753" w14:textId="77777777" w:rsidR="00B9576A" w:rsidRDefault="00B9576A" w:rsidP="00BC6DFA">
      <w:pPr>
        <w:pStyle w:val="Heading3"/>
      </w:pPr>
      <w:r w:rsidRPr="00BF2E64">
        <w:t>Darba izpilde</w:t>
      </w:r>
    </w:p>
    <w:p w14:paraId="62FE7506" w14:textId="77777777" w:rsidR="00B9576A" w:rsidRDefault="00B9576A" w:rsidP="00B9576A">
      <w:r>
        <w:t>Jā</w:t>
      </w:r>
      <w:r w:rsidRPr="000449AD">
        <w:t xml:space="preserve">tīra celiņu, grīdas un trepes, ziemā </w:t>
      </w:r>
      <w:r>
        <w:t>jā</w:t>
      </w:r>
      <w:r w:rsidRPr="000449AD">
        <w:t xml:space="preserve">atbrīvo no sniega un </w:t>
      </w:r>
      <w:r>
        <w:t>jā</w:t>
      </w:r>
      <w:r w:rsidRPr="000449AD">
        <w:t>kaisa.</w:t>
      </w:r>
      <w:r>
        <w:t xml:space="preserve"> Jā</w:t>
      </w:r>
      <w:r w:rsidRPr="000449AD">
        <w:t>savāc atkritumus un</w:t>
      </w:r>
      <w:r>
        <w:t xml:space="preserve"> tos</w:t>
      </w:r>
      <w:r w:rsidRPr="000449AD">
        <w:t xml:space="preserve"> </w:t>
      </w:r>
      <w:r>
        <w:t>jāaizvāc</w:t>
      </w:r>
      <w:r w:rsidRPr="000449AD">
        <w:t>.</w:t>
      </w:r>
      <w:r>
        <w:t xml:space="preserve"> Uzkopšanas intervāls:</w:t>
      </w:r>
    </w:p>
    <w:p w14:paraId="56DC5A45" w14:textId="77777777" w:rsidR="00B9576A" w:rsidRDefault="00B9576A" w:rsidP="00B04A1B">
      <w:pPr>
        <w:numPr>
          <w:ilvl w:val="0"/>
          <w:numId w:val="83"/>
        </w:numPr>
      </w:pPr>
      <w:r>
        <w:t>ja uzturēšanas klase A – 1 reizi nedēļā;</w:t>
      </w:r>
    </w:p>
    <w:p w14:paraId="5E7FE2E7" w14:textId="77777777" w:rsidR="00B9576A" w:rsidRDefault="00B9576A" w:rsidP="00B04A1B">
      <w:pPr>
        <w:numPr>
          <w:ilvl w:val="0"/>
          <w:numId w:val="83"/>
        </w:numPr>
      </w:pPr>
      <w:r>
        <w:t>ja uzturēšanas klase B – 1 reizi 2 nedēļās;</w:t>
      </w:r>
    </w:p>
    <w:p w14:paraId="6B30AFF3" w14:textId="77777777" w:rsidR="00B9576A" w:rsidRPr="000449AD" w:rsidRDefault="00B9576A" w:rsidP="00B04A1B">
      <w:pPr>
        <w:numPr>
          <w:ilvl w:val="0"/>
          <w:numId w:val="83"/>
        </w:numPr>
      </w:pPr>
      <w:r>
        <w:t>ja uzturēšanas klase C – 1 reizi mēnesī.</w:t>
      </w:r>
    </w:p>
    <w:p w14:paraId="45DAFD08" w14:textId="77777777" w:rsidR="00B9576A" w:rsidRPr="000449AD" w:rsidRDefault="00B9576A" w:rsidP="00B9576A">
      <w:r w:rsidRPr="000449AD">
        <w:tab/>
        <w:t>Ūdens novades caurules, gūlijas, teknes ietves malās un pieejās jāiztīra no netīrumiem katrā ūdens novadīšanas traucējuma gadījumā vai</w:t>
      </w:r>
      <w:r>
        <w:t xml:space="preserve"> ne retāk kā vienu</w:t>
      </w:r>
      <w:r w:rsidRPr="000449AD">
        <w:t xml:space="preserve"> reizi 6 nedēļās.</w:t>
      </w:r>
    </w:p>
    <w:p w14:paraId="7D29EA34" w14:textId="77777777" w:rsidR="00B9576A" w:rsidRPr="000449AD" w:rsidRDefault="00B9576A" w:rsidP="00B9576A">
      <w:r w:rsidRPr="000449AD">
        <w:tab/>
        <w:t xml:space="preserve">Jānotīra vai jāaizkrāso </w:t>
      </w:r>
      <w:r>
        <w:t xml:space="preserve">nesankcionēti </w:t>
      </w:r>
      <w:r w:rsidRPr="000449AD">
        <w:t>uzraksti un</w:t>
      </w:r>
      <w:r>
        <w:t>/vai</w:t>
      </w:r>
      <w:r w:rsidRPr="000449AD">
        <w:t xml:space="preserve"> zīmējumi.</w:t>
      </w:r>
    </w:p>
    <w:p w14:paraId="4C0AC5F9" w14:textId="77777777" w:rsidR="00B9576A" w:rsidRPr="000449AD" w:rsidRDefault="00B9576A" w:rsidP="00B9576A">
      <w:r w:rsidRPr="000449AD">
        <w:t>Vienu reizi gadā (pavasarī) jāveic stiklu, flīžu, zīmju, lampu kupolu mazgāšana.</w:t>
      </w:r>
    </w:p>
    <w:p w14:paraId="5459CFAD" w14:textId="77777777" w:rsidR="00B9576A" w:rsidRPr="000449AD" w:rsidRDefault="00B9576A" w:rsidP="00B9576A">
      <w:r w:rsidRPr="000449AD">
        <w:t>Gājēju vai braucēju drošību apdraudoši bojājumi jānovērš nekavējoties vai jānorobežo, un par tiem nekavējoties jā</w:t>
      </w:r>
      <w:r>
        <w:t>pa</w:t>
      </w:r>
      <w:r w:rsidRPr="000449AD">
        <w:t xml:space="preserve">ziņo </w:t>
      </w:r>
      <w:r>
        <w:t>pasūtītājam</w:t>
      </w:r>
      <w:r w:rsidRPr="000449AD">
        <w:t>.</w:t>
      </w:r>
    </w:p>
    <w:p w14:paraId="1481011C" w14:textId="77777777" w:rsidR="00B9576A" w:rsidRPr="00914146" w:rsidRDefault="00B9576A" w:rsidP="00B9576A">
      <w:r w:rsidRPr="000449AD">
        <w:t xml:space="preserve">Konstatējot tunelī bojājumus, kas neapdraud satiksmes drošību par tiem </w:t>
      </w:r>
      <w:r>
        <w:t>jāpa</w:t>
      </w:r>
      <w:r w:rsidRPr="000449AD">
        <w:t xml:space="preserve">ziņo </w:t>
      </w:r>
      <w:r>
        <w:t>pasūtītājam</w:t>
      </w:r>
      <w:r w:rsidRPr="000449AD">
        <w:t>.</w:t>
      </w:r>
    </w:p>
    <w:p w14:paraId="341439CF" w14:textId="77777777" w:rsidR="00B9576A" w:rsidRPr="00BF2E64" w:rsidRDefault="00B9576A" w:rsidP="00BC6DFA">
      <w:pPr>
        <w:pStyle w:val="Heading3"/>
      </w:pPr>
      <w:r w:rsidRPr="00BF2E64">
        <w:t>Kvalitātes novērtējums</w:t>
      </w:r>
    </w:p>
    <w:p w14:paraId="06FA7B3E" w14:textId="77777777" w:rsidR="00B9576A" w:rsidRPr="000449AD" w:rsidRDefault="00B9576A" w:rsidP="00B9576A">
      <w:r w:rsidRPr="000449AD">
        <w:t>Tuneļos nav pieļaujamas nenorobežotas bedres, nenostiprinātas betona vai cita materiāla daļas, kā arī nedrīkst būt tukšumi autoceļā virs tuneļa.</w:t>
      </w:r>
    </w:p>
    <w:p w14:paraId="5256A01C" w14:textId="34065E89" w:rsidR="00B9576A" w:rsidRPr="000449AD" w:rsidRDefault="00B9576A" w:rsidP="00B9576A">
      <w:r w:rsidRPr="000449AD">
        <w:t xml:space="preserve">Ziemā tuneļa celiņiem, grīdai un </w:t>
      </w:r>
      <w:r>
        <w:t xml:space="preserve">trepēm jāatbilst Ceļu specifikāciju </w:t>
      </w:r>
      <w:r>
        <w:fldChar w:fldCharType="begin"/>
      </w:r>
      <w:r>
        <w:instrText xml:space="preserve"> REF _Ref281427753 \r \h </w:instrText>
      </w:r>
      <w:r>
        <w:fldChar w:fldCharType="separate"/>
      </w:r>
      <w:r w:rsidR="007D61E4">
        <w:t>10.14</w:t>
      </w:r>
      <w:r>
        <w:fldChar w:fldCharType="end"/>
      </w:r>
      <w:r>
        <w:t xml:space="preserve"> un </w:t>
      </w:r>
      <w:r>
        <w:fldChar w:fldCharType="begin"/>
      </w:r>
      <w:r>
        <w:instrText xml:space="preserve"> REF _Ref281427759 \r \h </w:instrText>
      </w:r>
      <w:r>
        <w:fldChar w:fldCharType="separate"/>
      </w:r>
      <w:r w:rsidR="007D61E4">
        <w:t>10.15</w:t>
      </w:r>
      <w:r>
        <w:fldChar w:fldCharType="end"/>
      </w:r>
      <w:r>
        <w:t xml:space="preserve"> punktā izvirzītajām </w:t>
      </w:r>
      <w:r w:rsidRPr="000449AD">
        <w:t>prasībām.</w:t>
      </w:r>
    </w:p>
    <w:p w14:paraId="604940EA" w14:textId="77777777" w:rsidR="00B9576A" w:rsidRPr="000449AD" w:rsidRDefault="00B9576A" w:rsidP="00B9576A">
      <w:r w:rsidRPr="000449AD">
        <w:lastRenderedPageBreak/>
        <w:t>Tuneļa grīda, celiņi un kāpnes nedrīkst būt piegružotas. Piegružojums jānovērš 24 stundu laikā.</w:t>
      </w:r>
    </w:p>
    <w:p w14:paraId="754C3CAD" w14:textId="77777777" w:rsidR="00B9576A" w:rsidRPr="00833254" w:rsidRDefault="00B9576A" w:rsidP="00B9576A">
      <w:r w:rsidRPr="000449AD">
        <w:t>Ūdens novades caurulēm, gūlijām un teknēm jābūt tīrām un funkcionējošām. Ūdens novades traucējumi jānovērš 24 stundu laikā.</w:t>
      </w:r>
    </w:p>
    <w:p w14:paraId="08C0B9BA" w14:textId="77777777" w:rsidR="00B9576A" w:rsidRPr="00BF2E64" w:rsidRDefault="00B9576A" w:rsidP="00BC6DFA">
      <w:pPr>
        <w:pStyle w:val="Heading3"/>
      </w:pPr>
      <w:r w:rsidRPr="00BF2E64">
        <w:t>Darba daudzuma uzmērīšana</w:t>
      </w:r>
    </w:p>
    <w:p w14:paraId="64A1D83B" w14:textId="77777777" w:rsidR="00B9576A" w:rsidRDefault="00B9576A" w:rsidP="00B9576A">
      <w:r w:rsidRPr="00A01148">
        <w:t>Faktiskā tuneļa grīdas, kāpņu  un celiņu laukumu kopējā platība</w:t>
      </w:r>
      <w:r>
        <w:t xml:space="preserve"> tiek</w:t>
      </w:r>
      <w:r w:rsidRPr="00A01148">
        <w:t xml:space="preserve"> noteikta pēc projekta vai veicot uzmērīšanu.</w:t>
      </w:r>
    </w:p>
    <w:p w14:paraId="2FF12A19" w14:textId="191FA318" w:rsidR="00B9576A" w:rsidRDefault="00B9576A" w:rsidP="00B9576A">
      <w:r>
        <w:t>Darba daudzuma mērvienība ir kvadrātmetrs – m².</w:t>
      </w:r>
    </w:p>
    <w:p w14:paraId="4778E77E" w14:textId="77777777" w:rsidR="00625A53" w:rsidRDefault="00625A53">
      <w:pPr>
        <w:spacing w:before="0" w:after="0"/>
        <w:ind w:firstLine="0"/>
        <w:jc w:val="left"/>
      </w:pPr>
      <w:r>
        <w:br w:type="page"/>
      </w:r>
    </w:p>
    <w:p w14:paraId="537C7704" w14:textId="77777777" w:rsidR="00234AC7" w:rsidRDefault="00234AC7" w:rsidP="002428B5">
      <w:pPr>
        <w:pStyle w:val="Heading2"/>
      </w:pPr>
      <w:bookmarkStart w:id="5357" w:name="_Toc41475117"/>
      <w:r w:rsidRPr="00C8657C">
        <w:lastRenderedPageBreak/>
        <w:t>Tilta deformācijas šuvju elementu pievilkšana un regulēšana</w:t>
      </w:r>
      <w:bookmarkEnd w:id="5357"/>
    </w:p>
    <w:p w14:paraId="68EEB2A3" w14:textId="77777777" w:rsidR="00234AC7" w:rsidRDefault="00234AC7" w:rsidP="00234AC7">
      <w:r w:rsidRPr="00090766">
        <w:rPr>
          <w:bCs/>
          <w:lang w:val="lv-LV"/>
        </w:rPr>
        <w:t>Tilta</w:t>
      </w:r>
      <w:r w:rsidRPr="00090766">
        <w:rPr>
          <w:lang w:val="lv-LV"/>
        </w:rPr>
        <w:t xml:space="preserve"> deformācijas šuvju pievilkšanu un regulēšanu paredz, lai nodrošinātu satiksmes drošību, konstrukciju ilgmūžību un aizsargātu tilta konstrukcijas no satiksmes slodžu un vides radītās ietekmes.</w:t>
      </w:r>
    </w:p>
    <w:p w14:paraId="2847FD6B" w14:textId="77777777" w:rsidR="00234AC7" w:rsidRDefault="00234AC7" w:rsidP="00BC6DFA">
      <w:pPr>
        <w:pStyle w:val="Heading3"/>
      </w:pPr>
      <w:r>
        <w:t>Darba nosaukums</w:t>
      </w:r>
    </w:p>
    <w:p w14:paraId="6CD1C26B" w14:textId="77777777" w:rsidR="00234AC7" w:rsidRPr="00706649" w:rsidRDefault="00234AC7" w:rsidP="00B04A1B">
      <w:pPr>
        <w:numPr>
          <w:ilvl w:val="0"/>
          <w:numId w:val="122"/>
        </w:numPr>
      </w:pPr>
      <w:r w:rsidRPr="00090766">
        <w:rPr>
          <w:lang w:val="lv-LV"/>
        </w:rPr>
        <w:t>Deformācijas šuvju elementu pievilkšana un regulēšana – m</w:t>
      </w:r>
    </w:p>
    <w:p w14:paraId="461C66D3" w14:textId="77777777" w:rsidR="00234AC7" w:rsidRDefault="00234AC7" w:rsidP="00BC6DFA">
      <w:pPr>
        <w:pStyle w:val="Heading3"/>
      </w:pPr>
      <w:r w:rsidRPr="00BF2E64">
        <w:t>Definīcijas</w:t>
      </w:r>
    </w:p>
    <w:p w14:paraId="4AA1927B" w14:textId="77777777" w:rsidR="00234AC7" w:rsidRPr="00914146" w:rsidRDefault="00234AC7" w:rsidP="00234AC7">
      <w:r w:rsidRPr="00090766">
        <w:rPr>
          <w:lang w:val="lv-LV"/>
        </w:rPr>
        <w:t>Deformācijas šuvju elementi – rūpnieciski izgatavoti tilta deformācijas šuvju elementi, kas atsevišķi samontēti ar skrūvju savienojumiem pie tilta konstrukcijām veidojot vienotu deformācijas šuves konstrukciju.</w:t>
      </w:r>
    </w:p>
    <w:p w14:paraId="337D4CC1" w14:textId="77777777" w:rsidR="00234AC7" w:rsidRPr="00BF2E64" w:rsidRDefault="00234AC7" w:rsidP="00BC6DFA">
      <w:pPr>
        <w:pStyle w:val="Heading3"/>
      </w:pPr>
      <w:r w:rsidRPr="00BF2E64">
        <w:t>Darba apraksts</w:t>
      </w:r>
    </w:p>
    <w:p w14:paraId="68F65A4F" w14:textId="77777777" w:rsidR="00234AC7" w:rsidRPr="00EF7162" w:rsidRDefault="00234AC7" w:rsidP="00234AC7">
      <w:r w:rsidRPr="00090766">
        <w:rPr>
          <w:lang w:val="lv-LV"/>
        </w:rPr>
        <w:t>Deformācijas šuvju elementu pievilkšana un regulēšana ietver šuves elementu un skrūvju ligzdu attīrīšanu no hermētiķa, smiltīm vai citiem sanesumiem; skrūvēto savienojumu pievilkšanu, šuves regulēšanu; deformācijas šuvju enkuru ligzdu atkārtotu tīrīšanu un attaukošanu; enkuru ligzdu hermetizāciju.</w:t>
      </w:r>
    </w:p>
    <w:p w14:paraId="4DF36C81" w14:textId="77777777" w:rsidR="00234AC7" w:rsidRPr="00BF2E64" w:rsidRDefault="00234AC7" w:rsidP="00BC6DFA">
      <w:pPr>
        <w:pStyle w:val="Heading3"/>
      </w:pPr>
      <w:r w:rsidRPr="00BF2E64">
        <w:t>Materiāli</w:t>
      </w:r>
    </w:p>
    <w:p w14:paraId="0E96689C" w14:textId="77777777" w:rsidR="00234AC7" w:rsidRPr="00090766" w:rsidRDefault="00234AC7" w:rsidP="00234AC7">
      <w:pPr>
        <w:rPr>
          <w:lang w:val="lv-LV"/>
        </w:rPr>
      </w:pPr>
      <w:r w:rsidRPr="00090766">
        <w:rPr>
          <w:lang w:val="lv-LV"/>
        </w:rPr>
        <w:t xml:space="preserve">Enkuru ligzdas aizpilda ar hermētiķi atbilstoši  VAS “Latvijas Valsts ceļi” projektēšanas un būvniecības vadlīnijās “Tilta klāja hidroizolācija un segums”  5.2.4.2 apakšpunktā noteiktajām prasībām. </w:t>
      </w:r>
    </w:p>
    <w:p w14:paraId="3B37D0AF" w14:textId="77777777" w:rsidR="00234AC7" w:rsidRPr="00090766" w:rsidRDefault="00234AC7" w:rsidP="00234AC7">
      <w:pPr>
        <w:rPr>
          <w:lang w:val="lv-LV"/>
        </w:rPr>
      </w:pPr>
      <w:r w:rsidRPr="00090766">
        <w:rPr>
          <w:lang w:val="lv-LV"/>
        </w:rPr>
        <w:t xml:space="preserve">Enkuru ligzdām pielietojams polimērmodificēta bitumena hermētiķis atbilstošs LVS EN 14188-1 “Šuvju aizpildītāji un hermētiķi. 1. daļa: Karsti lietoto hermētiķu specifikācijas” prasībām. Hermētiķa raksturlielumiem jāatbilst N2 tipam: </w:t>
      </w:r>
    </w:p>
    <w:p w14:paraId="674DA343" w14:textId="77777777" w:rsidR="00234AC7" w:rsidRPr="00090766" w:rsidRDefault="00234AC7" w:rsidP="00234AC7">
      <w:pPr>
        <w:rPr>
          <w:lang w:val="lv-LV"/>
        </w:rPr>
      </w:pPr>
      <w:r w:rsidRPr="00090766">
        <w:rPr>
          <w:lang w:val="lv-LV"/>
        </w:rPr>
        <w:t>• mīkst</w:t>
      </w:r>
      <w:r>
        <w:rPr>
          <w:lang w:val="lv-LV"/>
        </w:rPr>
        <w:t>ē</w:t>
      </w:r>
      <w:r w:rsidRPr="00090766">
        <w:rPr>
          <w:lang w:val="lv-LV"/>
        </w:rPr>
        <w:t>šanas temperatūra ≥</w:t>
      </w:r>
      <w:r>
        <w:rPr>
          <w:lang w:val="lv-LV"/>
        </w:rPr>
        <w:t xml:space="preserve"> </w:t>
      </w:r>
      <w:r w:rsidRPr="00090766">
        <w:rPr>
          <w:lang w:val="lv-LV"/>
        </w:rPr>
        <w:t xml:space="preserve">85 </w:t>
      </w:r>
      <w:r>
        <w:rPr>
          <w:lang w:val="lv-LV"/>
        </w:rPr>
        <w:t>°</w:t>
      </w:r>
      <w:r w:rsidRPr="00090766">
        <w:rPr>
          <w:lang w:val="lv-LV"/>
        </w:rPr>
        <w:t xml:space="preserve">C (pēc LVS EN 1427); </w:t>
      </w:r>
    </w:p>
    <w:p w14:paraId="287D2B71" w14:textId="77777777" w:rsidR="00234AC7" w:rsidRPr="00090766" w:rsidRDefault="00234AC7" w:rsidP="00234AC7">
      <w:pPr>
        <w:rPr>
          <w:lang w:val="lv-LV"/>
        </w:rPr>
      </w:pPr>
      <w:r w:rsidRPr="00090766">
        <w:rPr>
          <w:lang w:val="lv-LV"/>
        </w:rPr>
        <w:t>• pagarinājumu pie 25 °C ≤</w:t>
      </w:r>
      <w:r>
        <w:rPr>
          <w:lang w:val="lv-LV"/>
        </w:rPr>
        <w:t xml:space="preserve"> </w:t>
      </w:r>
      <w:r w:rsidRPr="00090766">
        <w:rPr>
          <w:lang w:val="lv-LV"/>
        </w:rPr>
        <w:t xml:space="preserve">60 % (pēc LVS EN 13880-3); </w:t>
      </w:r>
    </w:p>
    <w:p w14:paraId="64F84951" w14:textId="77777777" w:rsidR="00234AC7" w:rsidRPr="00090766" w:rsidRDefault="00234AC7" w:rsidP="00234AC7">
      <w:pPr>
        <w:rPr>
          <w:lang w:val="lv-LV"/>
        </w:rPr>
      </w:pPr>
      <w:r w:rsidRPr="00090766">
        <w:rPr>
          <w:lang w:val="lv-LV"/>
        </w:rPr>
        <w:t xml:space="preserve">• saistes stiprība stiepē pie -20 </w:t>
      </w:r>
      <w:r>
        <w:rPr>
          <w:lang w:val="lv-LV"/>
        </w:rPr>
        <w:t>°</w:t>
      </w:r>
      <w:r w:rsidRPr="00090766">
        <w:rPr>
          <w:lang w:val="lv-LV"/>
        </w:rPr>
        <w:t>C &gt;0.75 N/mm</w:t>
      </w:r>
      <w:r>
        <w:rPr>
          <w:lang w:val="lv-LV"/>
        </w:rPr>
        <w:t>²</w:t>
      </w:r>
      <w:r w:rsidRPr="00090766">
        <w:rPr>
          <w:lang w:val="lv-LV"/>
        </w:rPr>
        <w:t xml:space="preserve"> (pēc LVS EN 13880-13). </w:t>
      </w:r>
    </w:p>
    <w:p w14:paraId="24219C44" w14:textId="77777777" w:rsidR="00234AC7" w:rsidRPr="00BF2E64" w:rsidRDefault="00234AC7" w:rsidP="00234AC7">
      <w:r w:rsidRPr="00090766">
        <w:rPr>
          <w:lang w:val="lv-LV"/>
        </w:rPr>
        <w:t>Materiāla sagatavošana atbilstoši ražotāja tehniskajām prasībām. Nav pieļaujama hermētiķa pārkarsēšana. Atkāpes no materiāla raksturlielumiem saskaņojamas ar būvinženieri.</w:t>
      </w:r>
    </w:p>
    <w:p w14:paraId="3874AF80" w14:textId="77777777" w:rsidR="00234AC7" w:rsidRPr="00BF2E64" w:rsidRDefault="00234AC7" w:rsidP="00BC6DFA">
      <w:pPr>
        <w:pStyle w:val="Heading3"/>
      </w:pPr>
      <w:r w:rsidRPr="00BF2E64">
        <w:t>Iekārtas</w:t>
      </w:r>
    </w:p>
    <w:p w14:paraId="6F7D9052" w14:textId="77777777" w:rsidR="00234AC7" w:rsidRPr="00BF2E64" w:rsidRDefault="00234AC7" w:rsidP="00234AC7">
      <w:r>
        <w:t>..</w:t>
      </w:r>
      <w:r w:rsidRPr="00ED7536">
        <w:t>.</w:t>
      </w:r>
    </w:p>
    <w:p w14:paraId="3F169D4A" w14:textId="77777777" w:rsidR="00234AC7" w:rsidRDefault="00234AC7" w:rsidP="00BC6DFA">
      <w:pPr>
        <w:pStyle w:val="Heading3"/>
      </w:pPr>
      <w:r w:rsidRPr="00BF2E64">
        <w:t>Darba izpilde</w:t>
      </w:r>
    </w:p>
    <w:p w14:paraId="619CF154" w14:textId="77777777" w:rsidR="00234AC7" w:rsidRPr="00090766" w:rsidRDefault="00234AC7" w:rsidP="00234AC7">
      <w:pPr>
        <w:rPr>
          <w:lang w:val="lv-LV"/>
        </w:rPr>
      </w:pPr>
      <w:r w:rsidRPr="00090766">
        <w:rPr>
          <w:lang w:val="lv-LV"/>
        </w:rPr>
        <w:t>Darbi jāveic ne retāk, kā 2 reizes gadā, pavasarī un rudenī. Darbus veic speciāli instruēts strādnieks. Deformācijas šuvju elementu pievilkšana un regulēšana jāveic tā, lai šuves konstrukcija būtu vienā līmenī vai ne zemāk par 5</w:t>
      </w:r>
      <w:r>
        <w:rPr>
          <w:lang w:val="lv-LV"/>
        </w:rPr>
        <w:t xml:space="preserve"> </w:t>
      </w:r>
      <w:r w:rsidRPr="00090766">
        <w:rPr>
          <w:lang w:val="lv-LV"/>
        </w:rPr>
        <w:t xml:space="preserve">mm no deformācijas šuves sliekšņa vai dilumkārtas. Ja ar šuves regulēšanu nav iespējams nodrošināt šuves konstrukcijas augstuma norādījumus, tad jāatjauno šuves slieksnis vai dilumkārta šuves zonā, atbilstoši </w:t>
      </w:r>
      <w:r>
        <w:rPr>
          <w:lang w:val="lv-LV"/>
        </w:rPr>
        <w:t>C</w:t>
      </w:r>
      <w:r w:rsidRPr="00090766">
        <w:rPr>
          <w:lang w:val="lv-LV"/>
        </w:rPr>
        <w:t>eļu specifikācijām.</w:t>
      </w:r>
    </w:p>
    <w:p w14:paraId="5CE30E5D" w14:textId="77777777" w:rsidR="00234AC7" w:rsidRPr="00914146" w:rsidRDefault="00234AC7" w:rsidP="00234AC7">
      <w:r w:rsidRPr="00090766">
        <w:rPr>
          <w:lang w:val="lv-LV"/>
        </w:rPr>
        <w:lastRenderedPageBreak/>
        <w:t>Enkurošanās ligzdās pēc skrūvēto savienojumu pievilkšanas nepieciešams nodrošināt enkuru hermētiskumu, lai nodrošinātu aizsardzību pret ūdens un sāls iedarbēm.</w:t>
      </w:r>
    </w:p>
    <w:p w14:paraId="0DAAE060" w14:textId="77777777" w:rsidR="00234AC7" w:rsidRPr="00BF2E64" w:rsidRDefault="00234AC7" w:rsidP="00BC6DFA">
      <w:pPr>
        <w:pStyle w:val="Heading3"/>
      </w:pPr>
      <w:r w:rsidRPr="00BF2E64">
        <w:t>Kvalitātes novērtējums</w:t>
      </w:r>
    </w:p>
    <w:p w14:paraId="6F6E8D80" w14:textId="77777777" w:rsidR="00234AC7" w:rsidRPr="00BF2E64" w:rsidRDefault="00234AC7" w:rsidP="00234AC7">
      <w:r w:rsidRPr="00090766">
        <w:rPr>
          <w:lang w:val="lv-LV"/>
        </w:rPr>
        <w:t>Deformācijas šuvju elementiem jābūt stingrai sasaistei savā starpā un pie tilta konstrukcijām. Jānodrošina deformācijas šuvju elementu stabilitāte un klusums, elementi nedrīkst kustēties un radīt troksni. Deformācijas šuves konstrukcijai jābūt vienā līmenī vai ne zemāk par 5mm no deformācijas šuves sliekšņa vai dilumkārtas. Neatbilstību gadījumā jāveic pasākumi prasību nodrošināšanai.</w:t>
      </w:r>
    </w:p>
    <w:p w14:paraId="7F376467" w14:textId="77777777" w:rsidR="00234AC7" w:rsidRPr="00BF2E64" w:rsidRDefault="00234AC7" w:rsidP="00BC6DFA">
      <w:pPr>
        <w:pStyle w:val="Heading3"/>
      </w:pPr>
      <w:r w:rsidRPr="00BF2E64">
        <w:t>Darba daudzuma uzmērīšana</w:t>
      </w:r>
    </w:p>
    <w:p w14:paraId="60760B9D" w14:textId="7F64A7F7" w:rsidR="00234AC7" w:rsidRDefault="00234AC7" w:rsidP="00234AC7">
      <w:r w:rsidRPr="00090766">
        <w:rPr>
          <w:lang w:val="lv-LV"/>
        </w:rPr>
        <w:t xml:space="preserve">Daudzumu mēra kā pievilkto deformācijas šuvju posmu garumu </w:t>
      </w:r>
      <w:r>
        <w:rPr>
          <w:lang w:val="lv-LV"/>
        </w:rPr>
        <w:t>–</w:t>
      </w:r>
      <w:r w:rsidRPr="00090766">
        <w:rPr>
          <w:lang w:val="lv-LV"/>
        </w:rPr>
        <w:t xml:space="preserve"> m</w:t>
      </w:r>
      <w:r w:rsidRPr="00EF7162">
        <w:t>.</w:t>
      </w:r>
    </w:p>
    <w:p w14:paraId="538CB8AC" w14:textId="67D9768D" w:rsidR="00234AC7" w:rsidRDefault="00234AC7">
      <w:pPr>
        <w:spacing w:before="0" w:after="0"/>
        <w:ind w:firstLine="0"/>
        <w:jc w:val="left"/>
      </w:pPr>
      <w:r>
        <w:br w:type="page"/>
      </w:r>
    </w:p>
    <w:p w14:paraId="1CA5DF5C" w14:textId="77777777" w:rsidR="00234AC7" w:rsidRDefault="00234AC7" w:rsidP="00234AC7"/>
    <w:p w14:paraId="1E414923" w14:textId="17CAF718" w:rsidR="00625A53" w:rsidRDefault="00625A53" w:rsidP="002428B5">
      <w:pPr>
        <w:pStyle w:val="Heading2"/>
      </w:pPr>
      <w:bookmarkStart w:id="5358" w:name="_Toc41475118"/>
      <w:r>
        <w:t>Drenu aku un virszemes ūdens uztvērēju tīrīšana</w:t>
      </w:r>
      <w:bookmarkEnd w:id="5358"/>
    </w:p>
    <w:p w14:paraId="499F782A" w14:textId="77777777" w:rsidR="00625A53" w:rsidRDefault="00625A53" w:rsidP="00625A53">
      <w:r>
        <w:t>Drenu  aku un virszemes ūdens uztvērēju  tīrīšanu paredz, lai nodrošinātu meliorācijas  un virszemes ūdens savākšanas sistēmas netraucētu darbību.</w:t>
      </w:r>
    </w:p>
    <w:p w14:paraId="05D1C2CC" w14:textId="7E33AD76" w:rsidR="00625A53" w:rsidRDefault="00625A53" w:rsidP="00BC6DFA">
      <w:pPr>
        <w:pStyle w:val="Heading3"/>
      </w:pPr>
      <w:r>
        <w:t>Darba nosaukums</w:t>
      </w:r>
    </w:p>
    <w:p w14:paraId="5B2AAFEC" w14:textId="77777777" w:rsidR="00625A53" w:rsidRDefault="00625A53" w:rsidP="00B04A1B">
      <w:pPr>
        <w:pStyle w:val="ListParagraph"/>
        <w:numPr>
          <w:ilvl w:val="0"/>
          <w:numId w:val="211"/>
        </w:numPr>
      </w:pPr>
      <w:r>
        <w:t>Drenu akas tīrīšana – gab.</w:t>
      </w:r>
    </w:p>
    <w:p w14:paraId="0FABEA32" w14:textId="77777777" w:rsidR="00625A53" w:rsidRPr="00872722" w:rsidRDefault="00625A53" w:rsidP="00B04A1B">
      <w:pPr>
        <w:pStyle w:val="ListParagraph"/>
        <w:numPr>
          <w:ilvl w:val="0"/>
          <w:numId w:val="211"/>
        </w:numPr>
      </w:pPr>
      <w:r>
        <w:t>Virszemes ūdens uztvērēja akas tīrīšana – gab.</w:t>
      </w:r>
    </w:p>
    <w:p w14:paraId="4304AF27" w14:textId="0436EAA6" w:rsidR="00625A53" w:rsidRDefault="00625A53" w:rsidP="00BC6DFA">
      <w:pPr>
        <w:pStyle w:val="Heading3"/>
      </w:pPr>
      <w:r w:rsidRPr="00BF2E64">
        <w:t>Definīcijas</w:t>
      </w:r>
    </w:p>
    <w:p w14:paraId="25C03E0A" w14:textId="7DBED753" w:rsidR="00625A53" w:rsidRDefault="00625A53" w:rsidP="00625A53">
      <w:pPr>
        <w:rPr>
          <w:rFonts w:cstheme="minorHAnsi"/>
          <w:color w:val="414142"/>
          <w:shd w:val="clear" w:color="auto" w:fill="FFFFFF"/>
        </w:rPr>
      </w:pPr>
      <w:r w:rsidRPr="00C01969">
        <w:rPr>
          <w:rFonts w:cstheme="minorHAnsi"/>
          <w:color w:val="414142"/>
          <w:shd w:val="clear" w:color="auto" w:fill="FFFFFF"/>
        </w:rPr>
        <w:t>Drenu aka</w:t>
      </w:r>
      <w:r w:rsidRPr="00BA3757">
        <w:rPr>
          <w:rFonts w:cstheme="minorHAnsi"/>
          <w:color w:val="414142"/>
          <w:shd w:val="clear" w:color="auto" w:fill="FFFFFF"/>
        </w:rPr>
        <w:t> –</w:t>
      </w:r>
      <w:r>
        <w:rPr>
          <w:rFonts w:cstheme="minorHAnsi"/>
          <w:color w:val="414142"/>
          <w:shd w:val="clear" w:color="auto" w:fill="FFFFFF"/>
        </w:rPr>
        <w:t xml:space="preserve"> </w:t>
      </w:r>
      <w:r w:rsidRPr="00BA3757">
        <w:rPr>
          <w:rFonts w:cstheme="minorHAnsi"/>
          <w:color w:val="414142"/>
          <w:shd w:val="clear" w:color="auto" w:fill="FFFFFF"/>
        </w:rPr>
        <w:t>drenu sistēmas būve drenāžā iekļuvušo sanesumu izgulsnēšanai, kolektoru pievienošanai, kolektoru garenslīpuma un trases virziena krasai maiņai, virszemes noteces vai ūdens pieteces ievadīšanai drenu sistēmā un drenāžas darbības vizuālai kontrolēšanai</w:t>
      </w:r>
      <w:r>
        <w:rPr>
          <w:rFonts w:cstheme="minorHAnsi"/>
          <w:color w:val="414142"/>
          <w:shd w:val="clear" w:color="auto" w:fill="FFFFFF"/>
        </w:rPr>
        <w:t>.</w:t>
      </w:r>
    </w:p>
    <w:p w14:paraId="5B18DB6D" w14:textId="0865FB1A" w:rsidR="00625A53" w:rsidRPr="00BA3757" w:rsidRDefault="00625A53" w:rsidP="00625A53">
      <w:pPr>
        <w:rPr>
          <w:rFonts w:cstheme="minorHAnsi"/>
        </w:rPr>
      </w:pPr>
      <w:r w:rsidRPr="00C01969">
        <w:rPr>
          <w:rFonts w:cstheme="minorHAnsi"/>
        </w:rPr>
        <w:t>Virszemes ūdens uztvērējs</w:t>
      </w:r>
      <w:r w:rsidRPr="0080709A">
        <w:rPr>
          <w:rFonts w:cstheme="minorHAnsi"/>
        </w:rPr>
        <w:t> –</w:t>
      </w:r>
      <w:r>
        <w:rPr>
          <w:rFonts w:cstheme="minorHAnsi"/>
        </w:rPr>
        <w:t xml:space="preserve"> nodrošina </w:t>
      </w:r>
      <w:r w:rsidRPr="0080709A">
        <w:rPr>
          <w:rFonts w:cstheme="minorHAnsi"/>
        </w:rPr>
        <w:t xml:space="preserve"> virszemes noteces uztveršan</w:t>
      </w:r>
      <w:r>
        <w:rPr>
          <w:rFonts w:cstheme="minorHAnsi"/>
        </w:rPr>
        <w:t>u</w:t>
      </w:r>
      <w:r w:rsidRPr="0080709A">
        <w:rPr>
          <w:rFonts w:cstheme="minorHAnsi"/>
        </w:rPr>
        <w:t xml:space="preserve"> un</w:t>
      </w:r>
      <w:r>
        <w:rPr>
          <w:rFonts w:cstheme="minorHAnsi"/>
        </w:rPr>
        <w:t xml:space="preserve"> ievadīšanu cauruļvadā</w:t>
      </w:r>
      <w:r w:rsidRPr="0080709A">
        <w:rPr>
          <w:rFonts w:cstheme="minorHAnsi"/>
        </w:rPr>
        <w:t>.</w:t>
      </w:r>
    </w:p>
    <w:p w14:paraId="63A6BD9C" w14:textId="2D6D7A3C" w:rsidR="00625A53" w:rsidRPr="00BF2E64" w:rsidRDefault="00625A53" w:rsidP="00BC6DFA">
      <w:pPr>
        <w:pStyle w:val="Heading3"/>
      </w:pPr>
      <w:r w:rsidRPr="00BF2E64">
        <w:t>Darba apraksts</w:t>
      </w:r>
    </w:p>
    <w:p w14:paraId="0EC501C9" w14:textId="77777777" w:rsidR="00625A53" w:rsidRPr="00914146" w:rsidRDefault="00625A53" w:rsidP="00625A53">
      <w:r>
        <w:t xml:space="preserve">Pārbrauciens līdz darbavietai. Darbavietas aprīkošana ar ceļa zīmēm. Drenu akas vai virszemes ūdens uztvērēja </w:t>
      </w:r>
      <w:r w:rsidRPr="00D8771D">
        <w:t xml:space="preserve"> tīr</w:t>
      </w:r>
      <w:r>
        <w:t>īšana no sanesumiem un piemēslojuma. Sanesumu izlīdzināšana un piemēslojuma aizvākšana un utilizācija. Ceļa zīmju noņemšana. Atgriešanās bāzē</w:t>
      </w:r>
      <w:r w:rsidRPr="00D8771D">
        <w:t>.</w:t>
      </w:r>
    </w:p>
    <w:p w14:paraId="36E23604" w14:textId="35EFE597" w:rsidR="00625A53" w:rsidRPr="00BF2E64" w:rsidRDefault="00625A53" w:rsidP="00BC6DFA">
      <w:pPr>
        <w:pStyle w:val="Heading3"/>
      </w:pPr>
      <w:r w:rsidRPr="00BF2E64">
        <w:t>Materiāli</w:t>
      </w:r>
    </w:p>
    <w:p w14:paraId="1F3F018F" w14:textId="77777777" w:rsidR="00625A53" w:rsidRPr="00BF2E64" w:rsidRDefault="00625A53" w:rsidP="00625A53">
      <w:r>
        <w:t>..</w:t>
      </w:r>
      <w:r w:rsidRPr="00D139B2">
        <w:t>.</w:t>
      </w:r>
    </w:p>
    <w:p w14:paraId="4F2B9713" w14:textId="6B664E63" w:rsidR="00625A53" w:rsidRPr="00BF2E64" w:rsidRDefault="00625A53" w:rsidP="00BC6DFA">
      <w:pPr>
        <w:pStyle w:val="Heading3"/>
      </w:pPr>
      <w:r w:rsidRPr="00BF2E64">
        <w:t>Iekārtas</w:t>
      </w:r>
    </w:p>
    <w:p w14:paraId="564FA2B8" w14:textId="77777777" w:rsidR="00625A53" w:rsidRPr="00BF2E64" w:rsidRDefault="00625A53" w:rsidP="00625A53">
      <w:r w:rsidRPr="00D8771D">
        <w:t>Vakuuma mašīna/n</w:t>
      </w:r>
      <w:r>
        <w:t>osūcējs vai līdzvērtīga tehnika</w:t>
      </w:r>
      <w:r w:rsidRPr="00D8771D">
        <w:t>, atbilstošā darba uzdevuma izpildei</w:t>
      </w:r>
      <w:r w:rsidRPr="00D139B2">
        <w:t>.</w:t>
      </w:r>
    </w:p>
    <w:p w14:paraId="48225F7C" w14:textId="259761D5" w:rsidR="00625A53" w:rsidRDefault="00625A53" w:rsidP="00BC6DFA">
      <w:pPr>
        <w:pStyle w:val="Heading3"/>
      </w:pPr>
      <w:r w:rsidRPr="00BF2E64">
        <w:t>Darba izpilde</w:t>
      </w:r>
    </w:p>
    <w:p w14:paraId="69B5EE70" w14:textId="6833DD1E" w:rsidR="00625A53" w:rsidRDefault="00625A53" w:rsidP="00625A53">
      <w:r>
        <w:t xml:space="preserve"> Drenu aka jāattīra no sanesumiem un </w:t>
      </w:r>
      <w:r w:rsidR="00221418">
        <w:t>atkritumiem</w:t>
      </w:r>
      <w:r>
        <w:t xml:space="preserve"> tā, lai </w:t>
      </w:r>
      <w:r w:rsidRPr="00BA3757">
        <w:t xml:space="preserve">pēc tīrīšanas zem iztekošā kolektora būtu brīva vieta. Ja akai ir betona pamatne, tad tai jābūt iztīrītai līdz pamatnei. </w:t>
      </w:r>
      <w:r>
        <w:t xml:space="preserve"> </w:t>
      </w:r>
    </w:p>
    <w:p w14:paraId="03892917" w14:textId="05CE6EA4" w:rsidR="00625A53" w:rsidRPr="00914146" w:rsidRDefault="00625A53" w:rsidP="00625A53">
      <w:r>
        <w:t>Virszemes ūdens uztvērējs jāattīra no sanesumiem un</w:t>
      </w:r>
      <w:r w:rsidR="00C01969">
        <w:t xml:space="preserve"> atkritumiem</w:t>
      </w:r>
      <w:r>
        <w:t xml:space="preserve"> līdz pamatnei.</w:t>
      </w:r>
    </w:p>
    <w:p w14:paraId="3FFA0822" w14:textId="65727579" w:rsidR="00625A53" w:rsidRPr="00BF2E64" w:rsidRDefault="00625A53" w:rsidP="00BC6DFA">
      <w:pPr>
        <w:pStyle w:val="Heading3"/>
      </w:pPr>
      <w:r w:rsidRPr="00BF2E64">
        <w:t>Kvalitātes novērtējums</w:t>
      </w:r>
    </w:p>
    <w:p w14:paraId="7616E3B4" w14:textId="49754F97" w:rsidR="00625A53" w:rsidRPr="00833254" w:rsidRDefault="00625A53" w:rsidP="00625A53">
      <w:r>
        <w:t xml:space="preserve">Akai vai uztvērējam ir jābūt tīriem no sanesumiem un </w:t>
      </w:r>
      <w:r w:rsidR="00C01969">
        <w:t>atkritumiem</w:t>
      </w:r>
      <w:r>
        <w:t xml:space="preserve">. Sanesumiem jābūt izlīdzinātiem vai aizvāktiem, </w:t>
      </w:r>
      <w:r w:rsidR="00221418">
        <w:t>atkritumiem</w:t>
      </w:r>
      <w:r>
        <w:t xml:space="preserve"> aizvākt</w:t>
      </w:r>
      <w:r w:rsidR="00221418">
        <w:t>ie</w:t>
      </w:r>
      <w:r>
        <w:t>m. Neatbilstību gadījumā veic trūkumu novēršanu.</w:t>
      </w:r>
    </w:p>
    <w:p w14:paraId="672A6B0C" w14:textId="68C8FF0E" w:rsidR="00625A53" w:rsidRPr="00BF2E64" w:rsidRDefault="00625A53" w:rsidP="00BC6DFA">
      <w:pPr>
        <w:pStyle w:val="Heading3"/>
      </w:pPr>
      <w:r w:rsidRPr="00BF2E64">
        <w:t>Darba daudzuma uzmērīšana</w:t>
      </w:r>
    </w:p>
    <w:p w14:paraId="10BC866A" w14:textId="77777777" w:rsidR="00625A53" w:rsidRDefault="00625A53" w:rsidP="00625A53">
      <w:pPr>
        <w:spacing w:before="0" w:after="0"/>
        <w:ind w:firstLine="0"/>
        <w:jc w:val="left"/>
      </w:pPr>
      <w:r>
        <w:t>Jāuzskaita iztīrītās drenu akas un virszemes ūdens uztvērēji gabalos – gab.</w:t>
      </w:r>
    </w:p>
    <w:p w14:paraId="2683C1B6" w14:textId="77777777" w:rsidR="006015C3" w:rsidRDefault="006015C3">
      <w:pPr>
        <w:spacing w:before="0" w:after="0"/>
        <w:ind w:firstLine="0"/>
        <w:jc w:val="left"/>
      </w:pPr>
      <w:r>
        <w:br w:type="page"/>
      </w:r>
    </w:p>
    <w:p w14:paraId="663D5CB5" w14:textId="44B0192E" w:rsidR="006015C3" w:rsidRDefault="006015C3" w:rsidP="002428B5">
      <w:pPr>
        <w:pStyle w:val="Heading2"/>
      </w:pPr>
      <w:bookmarkStart w:id="5359" w:name="_Toc41475119"/>
      <w:r>
        <w:lastRenderedPageBreak/>
        <w:t>Drenu akas signālstabiņa uzstādīšana</w:t>
      </w:r>
      <w:bookmarkEnd w:id="5359"/>
    </w:p>
    <w:p w14:paraId="5B1A72DB" w14:textId="77777777" w:rsidR="006015C3" w:rsidRDefault="006015C3" w:rsidP="006015C3">
      <w:r>
        <w:t>Drenu akas signālstabiņa uzstādīšanu paredz, lai apzīmētu drenu</w:t>
      </w:r>
      <w:r w:rsidRPr="00FE2167">
        <w:t xml:space="preserve"> </w:t>
      </w:r>
      <w:r>
        <w:t xml:space="preserve">akas atrašanās vietu. </w:t>
      </w:r>
    </w:p>
    <w:p w14:paraId="20B51301" w14:textId="3C4D821D" w:rsidR="006015C3" w:rsidRDefault="006015C3" w:rsidP="00BC6DFA">
      <w:pPr>
        <w:pStyle w:val="Heading3"/>
      </w:pPr>
      <w:r>
        <w:t>Darba nosaukums</w:t>
      </w:r>
    </w:p>
    <w:p w14:paraId="5DA6BFDD" w14:textId="77777777" w:rsidR="006015C3" w:rsidRPr="007D2586" w:rsidRDefault="006015C3" w:rsidP="00B04A1B">
      <w:pPr>
        <w:numPr>
          <w:ilvl w:val="0"/>
          <w:numId w:val="126"/>
        </w:numPr>
      </w:pPr>
      <w:r>
        <w:t>Drenu akas signālstabiņa uzstādīšana – gab.</w:t>
      </w:r>
    </w:p>
    <w:p w14:paraId="611B6B75" w14:textId="2E95987F" w:rsidR="006015C3" w:rsidRDefault="006015C3" w:rsidP="00BC6DFA">
      <w:pPr>
        <w:pStyle w:val="Heading3"/>
      </w:pPr>
      <w:r w:rsidRPr="00BF2E64">
        <w:t>Definīcijas</w:t>
      </w:r>
    </w:p>
    <w:p w14:paraId="73F6501A" w14:textId="77777777" w:rsidR="006015C3" w:rsidRDefault="006015C3" w:rsidP="006015C3">
      <w:pPr>
        <w:rPr>
          <w:rFonts w:cstheme="minorHAnsi"/>
          <w:color w:val="414142"/>
          <w:shd w:val="clear" w:color="auto" w:fill="FFFFFF"/>
        </w:rPr>
      </w:pPr>
      <w:r w:rsidRPr="00C01969">
        <w:rPr>
          <w:rFonts w:cstheme="minorHAnsi"/>
          <w:color w:val="414142"/>
          <w:shd w:val="clear" w:color="auto" w:fill="FFFFFF"/>
        </w:rPr>
        <w:t>Drenu aka</w:t>
      </w:r>
      <w:r w:rsidRPr="00A04CED">
        <w:rPr>
          <w:rFonts w:cstheme="minorHAnsi"/>
          <w:color w:val="414142"/>
          <w:shd w:val="clear" w:color="auto" w:fill="FFFFFF"/>
        </w:rPr>
        <w:t> – drenu sistēmas būve drenāžā iekļuvušo sanesumu izgulsnēšanai, kolektoru pievienošanai, kolektoru garenslīpuma un trases virziena krasai maiņai, virszemes noteces vai ūdens pieteces ievadīšanai drenu sistēmā un drenāžas darbības vizuālai kontrolēšanai</w:t>
      </w:r>
      <w:r>
        <w:rPr>
          <w:rFonts w:cstheme="minorHAnsi"/>
          <w:color w:val="414142"/>
          <w:shd w:val="clear" w:color="auto" w:fill="FFFFFF"/>
        </w:rPr>
        <w:t>.</w:t>
      </w:r>
    </w:p>
    <w:p w14:paraId="4B6BE52A" w14:textId="261DAB64" w:rsidR="006015C3" w:rsidRPr="00BF2E64" w:rsidRDefault="006015C3" w:rsidP="00BC6DFA">
      <w:pPr>
        <w:pStyle w:val="Heading3"/>
      </w:pPr>
      <w:r w:rsidRPr="00BF2E64">
        <w:t>Darba apraksts</w:t>
      </w:r>
    </w:p>
    <w:p w14:paraId="05434F82" w14:textId="77777777" w:rsidR="006015C3" w:rsidRPr="00BF2E64" w:rsidRDefault="006015C3" w:rsidP="006015C3">
      <w:r>
        <w:t>Drenu akas signālstabiņa uzstādīšana ietver pārbraucienu līdz darba vietai, mietiņa piestiprināšanu pie akas groda vai ierakšanu. Atgriešanos atpakaļ bāzē.</w:t>
      </w:r>
    </w:p>
    <w:p w14:paraId="024DDA23" w14:textId="24179A6F" w:rsidR="006015C3" w:rsidRPr="00BF2E64" w:rsidRDefault="006015C3" w:rsidP="00BC6DFA">
      <w:pPr>
        <w:pStyle w:val="Heading3"/>
      </w:pPr>
      <w:r w:rsidRPr="00BF2E64">
        <w:t>Materiāli</w:t>
      </w:r>
    </w:p>
    <w:p w14:paraId="7FB6351F" w14:textId="77777777" w:rsidR="006015C3" w:rsidRPr="00914146" w:rsidRDefault="006015C3" w:rsidP="006015C3">
      <w:r w:rsidRPr="00C50022">
        <w:t>Drenu akas signālstabiņu izgatavo no koka vai plastmasas. Tiem jābūt sarkanā vai oranžā krāsā bez atstarotājiem. Signālstabiņa garumam virs zemes jābūt ne mazāk par 120cm un diametram ne mazāk kā 2,5cm vai šķērsgriezumā ne mazākam kā 2,5x2,5 cm.</w:t>
      </w:r>
      <w:r>
        <w:t xml:space="preserve"> </w:t>
      </w:r>
    </w:p>
    <w:p w14:paraId="0C20E040" w14:textId="60D01904" w:rsidR="006015C3" w:rsidRPr="00BF2E64" w:rsidRDefault="006015C3" w:rsidP="00BC6DFA">
      <w:pPr>
        <w:pStyle w:val="Heading3"/>
      </w:pPr>
      <w:r w:rsidRPr="00BF2E64">
        <w:t>Iekārtas</w:t>
      </w:r>
    </w:p>
    <w:p w14:paraId="6447B6B6" w14:textId="77777777" w:rsidR="006015C3" w:rsidRPr="00BF2E64" w:rsidRDefault="006015C3" w:rsidP="006015C3">
      <w:r>
        <w:t>...</w:t>
      </w:r>
    </w:p>
    <w:p w14:paraId="2E395E8D" w14:textId="1198AE52" w:rsidR="006015C3" w:rsidRDefault="006015C3" w:rsidP="00BC6DFA">
      <w:pPr>
        <w:pStyle w:val="Heading3"/>
      </w:pPr>
      <w:r w:rsidRPr="00BF2E64">
        <w:t>Darba izpilde</w:t>
      </w:r>
    </w:p>
    <w:p w14:paraId="69ED196B" w14:textId="77777777" w:rsidR="006015C3" w:rsidRDefault="006015C3" w:rsidP="006015C3">
      <w:pPr>
        <w:spacing w:after="0"/>
      </w:pPr>
      <w:r w:rsidRPr="00914146">
        <w:t xml:space="preserve">Uzstādīšanu veic </w:t>
      </w:r>
      <w:r>
        <w:t>drenu akām kas atrodas ceļa zemes nodalījuma joslā. Signālstabiņu uzstāda pie drenu akas ceļa brauktuvei tuvākās malas. Signālstabiņam pie akas</w:t>
      </w:r>
      <w:r w:rsidRPr="00914146">
        <w:t xml:space="preserve"> </w:t>
      </w:r>
      <w:r>
        <w:t>jābūt piestiprinātam tā, lai novērstu tā sasvēršanos vēja, lietus  vai sniega tīrīšanas rezultātā.</w:t>
      </w:r>
    </w:p>
    <w:p w14:paraId="47F501AD" w14:textId="77777777" w:rsidR="006015C3" w:rsidRPr="00914146" w:rsidRDefault="006015C3" w:rsidP="006015C3">
      <w:pPr>
        <w:spacing w:before="0"/>
      </w:pPr>
      <w:r w:rsidRPr="00821172">
        <w:t xml:space="preserve">Uztvērējakas gadījumā (ap aku akmeņu, oļu bērums) signālstabiņu </w:t>
      </w:r>
      <w:r>
        <w:t xml:space="preserve">ierok </w:t>
      </w:r>
      <w:r w:rsidRPr="00821172">
        <w:t>aiz šī bēruma (ap 60 cm no akas).</w:t>
      </w:r>
    </w:p>
    <w:p w14:paraId="1D4E2197" w14:textId="49FD4BC1" w:rsidR="006015C3" w:rsidRPr="00BF2E64" w:rsidRDefault="006015C3" w:rsidP="00BC6DFA">
      <w:pPr>
        <w:pStyle w:val="Heading3"/>
      </w:pPr>
      <w:r w:rsidRPr="00BF2E64">
        <w:t>Kvalitātes novērtējums</w:t>
      </w:r>
    </w:p>
    <w:p w14:paraId="596B6C3B" w14:textId="3DD644C3" w:rsidR="006015C3" w:rsidRPr="00BF2E64" w:rsidRDefault="006015C3" w:rsidP="006015C3">
      <w:r>
        <w:t>Drenu akas signālstabiņam jābūt 120</w:t>
      </w:r>
      <w:r w:rsidR="00D36F49">
        <w:t xml:space="preserve"> </w:t>
      </w:r>
      <w:r>
        <w:t xml:space="preserve">cm virs </w:t>
      </w:r>
      <w:r w:rsidRPr="004B6FD5">
        <w:t>zemes</w:t>
      </w:r>
      <w:r w:rsidRPr="00914146">
        <w:t xml:space="preserve"> (± 10 cm</w:t>
      </w:r>
      <w:r>
        <w:t>).  Vertikāli nostiprinātam (</w:t>
      </w:r>
      <w:r w:rsidRPr="00914146">
        <w:t>±</w:t>
      </w:r>
      <w:r>
        <w:t xml:space="preserve"> </w:t>
      </w:r>
      <w:r w:rsidRPr="00914146">
        <w:t>5</w:t>
      </w:r>
      <w:r w:rsidRPr="00914146">
        <w:rPr>
          <w:vertAlign w:val="superscript"/>
        </w:rPr>
        <w:t>0</w:t>
      </w:r>
      <w:r>
        <w:t>)</w:t>
      </w:r>
      <w:r w:rsidRPr="00914146">
        <w:t xml:space="preserve">. Izpildītais darbs kontrolējams </w:t>
      </w:r>
      <w:r>
        <w:t>katrā vietā</w:t>
      </w:r>
      <w:r w:rsidRPr="00914146">
        <w:t>, neatbilstības gadījumā jāveic pasākumi prasību nodrošināšanai.</w:t>
      </w:r>
    </w:p>
    <w:p w14:paraId="0923ED20" w14:textId="42479B4E" w:rsidR="006015C3" w:rsidRPr="00BF2E64" w:rsidRDefault="006015C3" w:rsidP="00BC6DFA">
      <w:pPr>
        <w:pStyle w:val="Heading3"/>
      </w:pPr>
      <w:r w:rsidRPr="00BF2E64">
        <w:t>Darba daudzuma uzmērīšana</w:t>
      </w:r>
    </w:p>
    <w:p w14:paraId="27A8C291" w14:textId="424CA85C" w:rsidR="00625A53" w:rsidRDefault="006015C3" w:rsidP="006015C3">
      <w:pPr>
        <w:spacing w:before="0" w:after="0"/>
        <w:ind w:firstLine="0"/>
        <w:jc w:val="left"/>
      </w:pPr>
      <w:r>
        <w:t>Jāuzskaita u</w:t>
      </w:r>
      <w:r w:rsidRPr="00914146">
        <w:t xml:space="preserve">zstādīto </w:t>
      </w:r>
      <w:r>
        <w:t xml:space="preserve">drenu akas signālstabiņu </w:t>
      </w:r>
      <w:r w:rsidRPr="0096478C">
        <w:t>daudzums</w:t>
      </w:r>
      <w:r>
        <w:t xml:space="preserve"> gabalos – gab.</w:t>
      </w:r>
      <w:r w:rsidR="00625A53">
        <w:br w:type="page"/>
      </w:r>
    </w:p>
    <w:p w14:paraId="64ADCD19" w14:textId="121AA980" w:rsidR="00625A53" w:rsidRDefault="00625A53" w:rsidP="002428B5">
      <w:pPr>
        <w:pStyle w:val="Heading2"/>
      </w:pPr>
      <w:bookmarkStart w:id="5360" w:name="_Toc324771778"/>
      <w:bookmarkStart w:id="5361" w:name="_Toc41475120"/>
      <w:r>
        <w:lastRenderedPageBreak/>
        <w:t xml:space="preserve">Drenu akas </w:t>
      </w:r>
      <w:r w:rsidR="00221418">
        <w:t>pārsedzes</w:t>
      </w:r>
      <w:r>
        <w:t xml:space="preserve"> uzstādīšana</w:t>
      </w:r>
      <w:bookmarkEnd w:id="5360"/>
      <w:r>
        <w:t xml:space="preserve"> vai nomaiņa</w:t>
      </w:r>
      <w:bookmarkEnd w:id="5361"/>
    </w:p>
    <w:p w14:paraId="7AA211EB" w14:textId="1D192F14" w:rsidR="00625A53" w:rsidRDefault="00625A53" w:rsidP="00625A53">
      <w:r>
        <w:t xml:space="preserve">Drenu akas </w:t>
      </w:r>
      <w:r w:rsidR="00221418">
        <w:t>pārsedzes</w:t>
      </w:r>
      <w:r>
        <w:t xml:space="preserve"> uzstādīšanu vai nomaiņu paredz, lai novērstu  cilvēku</w:t>
      </w:r>
      <w:r w:rsidR="00221418">
        <w:t xml:space="preserve"> un dzīvnieku</w:t>
      </w:r>
      <w:r>
        <w:t xml:space="preserve"> iekrišanu akā un </w:t>
      </w:r>
      <w:r w:rsidR="00221418">
        <w:t>atkritumu izbēršanu</w:t>
      </w:r>
      <w:r>
        <w:t xml:space="preserve">. </w:t>
      </w:r>
      <w:r w:rsidR="00221418">
        <w:t>Pielieto drenu akām, kuras atrodas ārpus ceļa klātnes.</w:t>
      </w:r>
    </w:p>
    <w:p w14:paraId="36965C68" w14:textId="000181E7" w:rsidR="00625A53" w:rsidRDefault="00625A53" w:rsidP="00BC6DFA">
      <w:pPr>
        <w:pStyle w:val="Heading3"/>
      </w:pPr>
      <w:r>
        <w:t>Darba nosaukums</w:t>
      </w:r>
    </w:p>
    <w:p w14:paraId="4163DB52" w14:textId="7EAD4461" w:rsidR="00625A53" w:rsidRDefault="00625A53" w:rsidP="00B04A1B">
      <w:pPr>
        <w:numPr>
          <w:ilvl w:val="0"/>
          <w:numId w:val="126"/>
        </w:numPr>
      </w:pPr>
      <w:r>
        <w:t xml:space="preserve">Dzelzsbetona drenu akas </w:t>
      </w:r>
      <w:r w:rsidR="00221418">
        <w:t xml:space="preserve">pārsedzes </w:t>
      </w:r>
      <w:r>
        <w:t>ar dzelzsbetona lūkas vāku uzstādīšana d</w:t>
      </w:r>
      <w:r w:rsidR="00046808">
        <w:t xml:space="preserve"> </w:t>
      </w:r>
      <w:r>
        <w:t>=</w:t>
      </w:r>
      <w:r w:rsidR="00046808">
        <w:t xml:space="preserve"> </w:t>
      </w:r>
      <w:r>
        <w:t>... – gab</w:t>
      </w:r>
    </w:p>
    <w:p w14:paraId="2EE1B4F4" w14:textId="0C354B33" w:rsidR="00625A53" w:rsidRDefault="00625A53" w:rsidP="00B04A1B">
      <w:pPr>
        <w:numPr>
          <w:ilvl w:val="0"/>
          <w:numId w:val="126"/>
        </w:numPr>
      </w:pPr>
      <w:r>
        <w:t xml:space="preserve">Dzelzsbetona drenu akas </w:t>
      </w:r>
      <w:r w:rsidR="00221418">
        <w:t xml:space="preserve">pārsedzes </w:t>
      </w:r>
      <w:r>
        <w:t>ar dzelzsbetona lūkas vāku nomaiņa d</w:t>
      </w:r>
      <w:r w:rsidR="00046808">
        <w:t xml:space="preserve"> </w:t>
      </w:r>
      <w:r>
        <w:t>=</w:t>
      </w:r>
      <w:r w:rsidR="00046808">
        <w:t xml:space="preserve"> </w:t>
      </w:r>
      <w:r>
        <w:t>... – gab</w:t>
      </w:r>
    </w:p>
    <w:p w14:paraId="23E7B827" w14:textId="1BE23E63" w:rsidR="00625A53" w:rsidRDefault="00625A53" w:rsidP="00B04A1B">
      <w:pPr>
        <w:numPr>
          <w:ilvl w:val="0"/>
          <w:numId w:val="126"/>
        </w:numPr>
      </w:pPr>
      <w:r>
        <w:t>Dzelzsbetona drenu akas pārse</w:t>
      </w:r>
      <w:r w:rsidR="00221418">
        <w:t>dzes</w:t>
      </w:r>
      <w:r>
        <w:t xml:space="preserve"> bez lūkas uzstādīšana d=… – gab</w:t>
      </w:r>
    </w:p>
    <w:p w14:paraId="0B907CE6" w14:textId="7B42C9E9" w:rsidR="00625A53" w:rsidRDefault="00625A53" w:rsidP="00B04A1B">
      <w:pPr>
        <w:numPr>
          <w:ilvl w:val="0"/>
          <w:numId w:val="126"/>
        </w:numPr>
      </w:pPr>
      <w:r>
        <w:t>Dzelzsbetona drenu akas pārse</w:t>
      </w:r>
      <w:r w:rsidR="00221418">
        <w:t>dzes</w:t>
      </w:r>
      <w:r>
        <w:t xml:space="preserve"> bez lūkas nomaiņa d=… – gab</w:t>
      </w:r>
    </w:p>
    <w:p w14:paraId="4C48D70C" w14:textId="06E90E6D" w:rsidR="00221418" w:rsidRDefault="00221418" w:rsidP="00B04A1B">
      <w:pPr>
        <w:numPr>
          <w:ilvl w:val="0"/>
          <w:numId w:val="126"/>
        </w:numPr>
      </w:pPr>
      <w:r>
        <w:t xml:space="preserve">Drenu akas ……… lūkas vāka uzstādīšana </w:t>
      </w:r>
      <w:r w:rsidR="00025AEF">
        <w:t>–</w:t>
      </w:r>
      <w:r>
        <w:t xml:space="preserve"> gab</w:t>
      </w:r>
    </w:p>
    <w:p w14:paraId="41143708" w14:textId="57D0BDA3" w:rsidR="00625A53" w:rsidRDefault="00625A53" w:rsidP="00BC6DFA">
      <w:pPr>
        <w:pStyle w:val="Heading3"/>
      </w:pPr>
      <w:r w:rsidRPr="00BF2E64">
        <w:t>Definīcijas</w:t>
      </w:r>
    </w:p>
    <w:p w14:paraId="7E07EBDB" w14:textId="608BA1F7" w:rsidR="00025AEF" w:rsidRPr="007F73B5" w:rsidRDefault="00025AEF" w:rsidP="00025AEF">
      <w:pPr>
        <w:rPr>
          <w:lang w:eastAsia="lv-LV"/>
        </w:rPr>
      </w:pPr>
      <w:r w:rsidRPr="007F73B5">
        <w:rPr>
          <w:lang w:eastAsia="lv-LV"/>
        </w:rPr>
        <w:t>Drenu aka – drenu sistēmas būve drenāžā iekļuvušo sanesumu izgulsnēšanai, kolektoru pievienošanai, kolektoru garenslīpuma un trases virziena krasai maiņai, virszemes noteces vai ūdens pieteces ievadīšanai drenu sistēmā un drenāžas darbības vizuālai kontrolēšanai.</w:t>
      </w:r>
    </w:p>
    <w:p w14:paraId="124CAA28" w14:textId="23C5BE52" w:rsidR="00625A53" w:rsidRPr="00BF2E64" w:rsidRDefault="00625A53" w:rsidP="00BC6DFA">
      <w:pPr>
        <w:pStyle w:val="Heading3"/>
      </w:pPr>
      <w:r w:rsidRPr="00BF2E64">
        <w:t>Darba apraksts</w:t>
      </w:r>
    </w:p>
    <w:p w14:paraId="22288EC2" w14:textId="05CBE62A" w:rsidR="00625A53" w:rsidRPr="00BF2E64" w:rsidRDefault="00625A53" w:rsidP="00625A53">
      <w:r>
        <w:t>Drenu akas pārse</w:t>
      </w:r>
      <w:r w:rsidR="00025AEF">
        <w:t>dzes</w:t>
      </w:r>
      <w:r>
        <w:t xml:space="preserve"> uzstādīšana vai nomaiņa ietver pārbraucienu līdz darba vietai, nepieciešamo ceļa zīmju uzstādīšanu, akas pārse</w:t>
      </w:r>
      <w:r w:rsidR="00025AEF">
        <w:t>dzes</w:t>
      </w:r>
      <w:r>
        <w:t xml:space="preserve"> uzstādīšanu vai nomaiņu. Atgriešanos atpakaļ bāzē</w:t>
      </w:r>
      <w:r w:rsidRPr="005A626C">
        <w:t xml:space="preserve"> </w:t>
      </w:r>
      <w:r>
        <w:t>ar bojātā</w:t>
      </w:r>
      <w:r w:rsidR="00025AEF">
        <w:t>s</w:t>
      </w:r>
      <w:r>
        <w:t xml:space="preserve"> pārse</w:t>
      </w:r>
      <w:r w:rsidR="00025AEF">
        <w:t>dzes un būvgružu</w:t>
      </w:r>
      <w:r>
        <w:t xml:space="preserve"> transportēšanu</w:t>
      </w:r>
      <w:r w:rsidR="00025AEF">
        <w:t xml:space="preserve"> pārstrādei</w:t>
      </w:r>
      <w:r>
        <w:t>.</w:t>
      </w:r>
    </w:p>
    <w:p w14:paraId="08F9743C" w14:textId="56A9DC48" w:rsidR="00625A53" w:rsidRPr="00BF2E64" w:rsidRDefault="00625A53" w:rsidP="00BC6DFA">
      <w:pPr>
        <w:pStyle w:val="Heading3"/>
      </w:pPr>
      <w:r w:rsidRPr="00BF2E64">
        <w:t>Materiāli</w:t>
      </w:r>
    </w:p>
    <w:p w14:paraId="64ECC769" w14:textId="1E187088" w:rsidR="00625A53" w:rsidRDefault="00625A53" w:rsidP="00625A53">
      <w:pPr>
        <w:rPr>
          <w:sz w:val="20"/>
          <w:szCs w:val="20"/>
        </w:rPr>
      </w:pPr>
      <w:r>
        <w:t>Drenu akas pārse</w:t>
      </w:r>
      <w:r w:rsidR="00025AEF">
        <w:t>dzei</w:t>
      </w:r>
      <w:r>
        <w:t xml:space="preserve"> jābūt </w:t>
      </w:r>
      <w:r w:rsidRPr="00914146">
        <w:t>izgatavo</w:t>
      </w:r>
      <w:r>
        <w:t>ta</w:t>
      </w:r>
      <w:r w:rsidR="00025AEF">
        <w:t>i</w:t>
      </w:r>
      <w:r>
        <w:t xml:space="preserve"> no dzelzsbetona tāda pat diametra kāds ir akas groda ārējais diametrs.</w:t>
      </w:r>
      <w:r w:rsidR="00025AEF">
        <w:t xml:space="preserve"> </w:t>
      </w:r>
      <w:r>
        <w:t xml:space="preserve">Dzelzsbetona izstrādājumiem jāatbilst standarta LVS EN 1917 prasībām. Lūkai </w:t>
      </w:r>
      <w:r w:rsidR="00025AEF">
        <w:t xml:space="preserve">un pārsedzei </w:t>
      </w:r>
      <w:r>
        <w:t xml:space="preserve">jāatbilst standarta LVS EN 124, slodzes </w:t>
      </w:r>
      <w:r w:rsidR="00025AEF">
        <w:t>B125</w:t>
      </w:r>
      <w:r>
        <w:t xml:space="preserve"> prasībām. </w:t>
      </w:r>
    </w:p>
    <w:p w14:paraId="6AAAE806" w14:textId="6022CEFB" w:rsidR="00625A53" w:rsidRPr="00BF2E64" w:rsidRDefault="00625A53" w:rsidP="00BC6DFA">
      <w:pPr>
        <w:pStyle w:val="Heading3"/>
      </w:pPr>
      <w:r w:rsidRPr="00BF2E64">
        <w:t>Iekārtas</w:t>
      </w:r>
    </w:p>
    <w:p w14:paraId="39942910" w14:textId="28358FCC" w:rsidR="00625A53" w:rsidRPr="00BF2E64" w:rsidRDefault="00625A53" w:rsidP="00625A53">
      <w:r>
        <w:t>Akas pārse</w:t>
      </w:r>
      <w:r w:rsidR="00025AEF">
        <w:t>dzes</w:t>
      </w:r>
      <w:r>
        <w:t xml:space="preserve"> uzstādīšanai </w:t>
      </w:r>
      <w:r w:rsidR="00025AEF">
        <w:t>jā</w:t>
      </w:r>
      <w:r>
        <w:t>lieto pacelšanas iekārtu.</w:t>
      </w:r>
    </w:p>
    <w:p w14:paraId="03F82076" w14:textId="1EAD5CA6" w:rsidR="00625A53" w:rsidRDefault="00625A53" w:rsidP="00BC6DFA">
      <w:pPr>
        <w:pStyle w:val="Heading3"/>
      </w:pPr>
      <w:r w:rsidRPr="00BF2E64">
        <w:t>Darba izpilde</w:t>
      </w:r>
    </w:p>
    <w:p w14:paraId="6101F395" w14:textId="0513A514" w:rsidR="00625A53" w:rsidRDefault="00625A53" w:rsidP="00625A53">
      <w:pPr>
        <w:spacing w:after="0"/>
      </w:pPr>
      <w:r>
        <w:t>Akas pārse</w:t>
      </w:r>
      <w:r w:rsidR="00025AEF">
        <w:t>dze</w:t>
      </w:r>
      <w:r>
        <w:t xml:space="preserve"> jāuzstāda uz betona javas (cementa/smilts attiecība 1/3). Pārse</w:t>
      </w:r>
      <w:r w:rsidR="00025AEF">
        <w:t>dze</w:t>
      </w:r>
      <w:r>
        <w:t xml:space="preserve"> jāuzstāda tā lai pārse</w:t>
      </w:r>
      <w:r w:rsidR="00025AEF">
        <w:t>dzes</w:t>
      </w:r>
      <w:r>
        <w:t xml:space="preserve"> lūka atrastos virs izplūdes kolektora. Lūka jāaiztaisa ar lūkas vāku.</w:t>
      </w:r>
    </w:p>
    <w:p w14:paraId="22EA751F" w14:textId="17BD0C9B" w:rsidR="00625A53" w:rsidRDefault="00625A53" w:rsidP="00625A53">
      <w:pPr>
        <w:spacing w:before="0" w:after="0"/>
      </w:pPr>
      <w:r>
        <w:t>Ja starp akas grodu un pārse</w:t>
      </w:r>
      <w:r w:rsidR="00025AEF">
        <w:t>dzi</w:t>
      </w:r>
      <w:r>
        <w:t xml:space="preserve"> vietām ir atstarpe lielāka par 2</w:t>
      </w:r>
      <w:r w:rsidR="00025AEF">
        <w:t xml:space="preserve"> </w:t>
      </w:r>
      <w:r>
        <w:t xml:space="preserve">cm, tad jāveic izdrupušo vietu remonts pielietojot specifikāciju </w:t>
      </w:r>
      <w:r w:rsidR="00025AEF">
        <w:fldChar w:fldCharType="begin"/>
      </w:r>
      <w:r w:rsidR="00025AEF">
        <w:instrText xml:space="preserve"> REF _Ref34232955 \r \h </w:instrText>
      </w:r>
      <w:r w:rsidR="00025AEF">
        <w:fldChar w:fldCharType="separate"/>
      </w:r>
      <w:r w:rsidR="007D61E4">
        <w:t>9.20</w:t>
      </w:r>
      <w:r w:rsidR="00025AEF">
        <w:fldChar w:fldCharType="end"/>
      </w:r>
      <w:r>
        <w:t xml:space="preserve"> </w:t>
      </w:r>
      <w:r w:rsidR="00025AEF">
        <w:t>″Caurteku tīrīšana vai remonts″</w:t>
      </w:r>
      <w:r>
        <w:t>.</w:t>
      </w:r>
    </w:p>
    <w:p w14:paraId="179BDF82" w14:textId="2EB68E89" w:rsidR="00625A53" w:rsidRPr="00914146" w:rsidRDefault="00625A53" w:rsidP="00625A53">
      <w:pPr>
        <w:spacing w:before="0"/>
      </w:pPr>
      <w:r>
        <w:t xml:space="preserve"> </w:t>
      </w:r>
      <w:r w:rsidRPr="000C1944">
        <w:t>Ja tiek pielietot</w:t>
      </w:r>
      <w:r w:rsidR="00025AEF">
        <w:t>a</w:t>
      </w:r>
      <w:r w:rsidRPr="000C1944">
        <w:t xml:space="preserve"> akas pārse</w:t>
      </w:r>
      <w:r w:rsidR="00025AEF">
        <w:t>dze</w:t>
      </w:r>
      <w:r w:rsidRPr="000C1944">
        <w:t xml:space="preserve"> bez lūkas, tad akas pārse</w:t>
      </w:r>
      <w:r w:rsidR="00025AEF">
        <w:t>dzi</w:t>
      </w:r>
      <w:r w:rsidRPr="000C1944">
        <w:t xml:space="preserve"> uzstāda bez cementa javas pielietošanas. Ja nepieciešams groda izlīdzinošo betonēšanu veic savlaicīgi un ļauj javai nožūt.</w:t>
      </w:r>
      <w:r w:rsidR="00025AEF">
        <w:t xml:space="preserve"> Ja nepieciešams, jāveic pieguļošās teritorijas sakārtošana.</w:t>
      </w:r>
    </w:p>
    <w:p w14:paraId="51DA4F60" w14:textId="552D0AC4" w:rsidR="00625A53" w:rsidRPr="00BF2E64" w:rsidRDefault="00625A53" w:rsidP="00BC6DFA">
      <w:pPr>
        <w:pStyle w:val="Heading3"/>
      </w:pPr>
      <w:r w:rsidRPr="00BF2E64">
        <w:t>Kvalitātes novērtējums</w:t>
      </w:r>
    </w:p>
    <w:p w14:paraId="3F23E4DA" w14:textId="19FFFFFC" w:rsidR="00625A53" w:rsidRPr="00BF2E64" w:rsidRDefault="00625A53" w:rsidP="00625A53">
      <w:r>
        <w:t>Drenu akas pārse</w:t>
      </w:r>
      <w:r w:rsidR="00025AEF">
        <w:t>dzei</w:t>
      </w:r>
      <w:r>
        <w:t xml:space="preserve"> jābūt uzstādīta</w:t>
      </w:r>
      <w:r w:rsidR="00025AEF">
        <w:t>i</w:t>
      </w:r>
      <w:r>
        <w:t xml:space="preserve"> virs akas groda. </w:t>
      </w:r>
      <w:r w:rsidR="00025AEF">
        <w:t xml:space="preserve">Pārsedze vai vāks </w:t>
      </w:r>
      <w:r w:rsidR="00D63367">
        <w:t>nedrīkst kustēties vai svārstīties</w:t>
      </w:r>
      <w:r>
        <w:t>. Starp akas pārse</w:t>
      </w:r>
      <w:r w:rsidR="00D63367">
        <w:t>dzi</w:t>
      </w:r>
      <w:r>
        <w:t xml:space="preserve"> un grodu nedrīkst būt atstarpe. Bojātaja</w:t>
      </w:r>
      <w:r w:rsidR="00D63367">
        <w:t xml:space="preserve">i pārsedzei </w:t>
      </w:r>
      <w:r w:rsidR="00D63367">
        <w:lastRenderedPageBreak/>
        <w:t xml:space="preserve">vai </w:t>
      </w:r>
      <w:r>
        <w:t>vākam</w:t>
      </w:r>
      <w:r w:rsidR="00D63367">
        <w:t xml:space="preserve">, un </w:t>
      </w:r>
      <w:r>
        <w:t>būvgružiem jābūt aizvāktiem</w:t>
      </w:r>
      <w:r w:rsidR="00D63367">
        <w:t>, apkārtējai teritorijai sakārtotai</w:t>
      </w:r>
      <w:r>
        <w:t xml:space="preserve">.  </w:t>
      </w:r>
      <w:r w:rsidRPr="00914146">
        <w:t xml:space="preserve">Izpildītais darbs kontrolējams </w:t>
      </w:r>
      <w:r>
        <w:t>katrā vietā</w:t>
      </w:r>
      <w:r w:rsidRPr="00914146">
        <w:t>, neatbilstības gadījumā jāveic pasākumi prasību nodrošināšanai.</w:t>
      </w:r>
    </w:p>
    <w:p w14:paraId="5F0F43E7" w14:textId="7595A246" w:rsidR="00625A53" w:rsidRPr="00BF2E64" w:rsidRDefault="00625A53" w:rsidP="00BC6DFA">
      <w:pPr>
        <w:pStyle w:val="Heading3"/>
      </w:pPr>
      <w:r w:rsidRPr="00BF2E64">
        <w:t>Darba daudzuma uzmērīšana</w:t>
      </w:r>
    </w:p>
    <w:p w14:paraId="231165C6" w14:textId="655F8861" w:rsidR="008653D9" w:rsidRDefault="00625A53" w:rsidP="00625A53">
      <w:pPr>
        <w:spacing w:before="0" w:after="0"/>
        <w:ind w:firstLine="0"/>
        <w:jc w:val="left"/>
      </w:pPr>
      <w:r>
        <w:t>Jāuzskaita u</w:t>
      </w:r>
      <w:r w:rsidRPr="00914146">
        <w:t xml:space="preserve">zstādīto </w:t>
      </w:r>
      <w:r>
        <w:t>drenu akas pārse</w:t>
      </w:r>
      <w:r w:rsidR="00D63367">
        <w:t>džu un vāku</w:t>
      </w:r>
      <w:r>
        <w:t xml:space="preserve"> </w:t>
      </w:r>
      <w:r w:rsidRPr="0096478C">
        <w:t>daudzums</w:t>
      </w:r>
      <w:r>
        <w:t xml:space="preserve"> gabalos – gab.</w:t>
      </w:r>
    </w:p>
    <w:p w14:paraId="39134E19" w14:textId="77777777" w:rsidR="008653D9" w:rsidRDefault="008653D9">
      <w:pPr>
        <w:spacing w:before="0" w:after="0"/>
        <w:ind w:firstLine="0"/>
        <w:jc w:val="left"/>
      </w:pPr>
      <w:r>
        <w:br w:type="page"/>
      </w:r>
    </w:p>
    <w:p w14:paraId="37952695" w14:textId="28C4831A" w:rsidR="008653D9" w:rsidRPr="00BF2E64" w:rsidRDefault="008653D9" w:rsidP="002428B5">
      <w:pPr>
        <w:pStyle w:val="Heading2"/>
      </w:pPr>
      <w:bookmarkStart w:id="5362" w:name="_Toc41475121"/>
      <w:r>
        <w:lastRenderedPageBreak/>
        <w:t>Drenu akas groda nomaiņa</w:t>
      </w:r>
      <w:bookmarkEnd w:id="5362"/>
    </w:p>
    <w:p w14:paraId="6FF5E350" w14:textId="77777777" w:rsidR="008653D9" w:rsidRDefault="008653D9" w:rsidP="008653D9">
      <w:r>
        <w:t>Drenu akas  grodu nomaiņu paredz, lai nodrošinātu meliorācijas sistēmas netraucētu darbību.</w:t>
      </w:r>
    </w:p>
    <w:p w14:paraId="471E7550" w14:textId="0221C358" w:rsidR="008653D9" w:rsidRDefault="008653D9" w:rsidP="00BC6DFA">
      <w:pPr>
        <w:pStyle w:val="Heading3"/>
      </w:pPr>
      <w:r>
        <w:t>Darba nosaukums</w:t>
      </w:r>
    </w:p>
    <w:p w14:paraId="768764A3" w14:textId="43E04149" w:rsidR="008653D9" w:rsidRDefault="008653D9" w:rsidP="00B04A1B">
      <w:pPr>
        <w:numPr>
          <w:ilvl w:val="0"/>
          <w:numId w:val="88"/>
        </w:numPr>
      </w:pPr>
      <w:r>
        <w:t xml:space="preserve">Drenu akas /diametrs – norādīt/ bojātā groda nomaiņa – </w:t>
      </w:r>
      <w:r w:rsidRPr="004C771A">
        <w:t>m</w:t>
      </w:r>
    </w:p>
    <w:p w14:paraId="432CB49B" w14:textId="041FECB0" w:rsidR="008653D9" w:rsidRDefault="008653D9" w:rsidP="00B04A1B">
      <w:pPr>
        <w:numPr>
          <w:ilvl w:val="0"/>
          <w:numId w:val="88"/>
        </w:numPr>
      </w:pPr>
      <w:r>
        <w:t>Drenu akas /diametrs – norādīt/ groda sakārtošana – gab</w:t>
      </w:r>
    </w:p>
    <w:p w14:paraId="25196DA9" w14:textId="46FCF186" w:rsidR="008653D9" w:rsidRDefault="008653D9" w:rsidP="00B04A1B">
      <w:pPr>
        <w:numPr>
          <w:ilvl w:val="0"/>
          <w:numId w:val="88"/>
        </w:numPr>
      </w:pPr>
      <w:r>
        <w:t>Uztvērējakas filtra nomaiņa – m</w:t>
      </w:r>
      <w:r>
        <w:rPr>
          <w:vertAlign w:val="superscript"/>
        </w:rPr>
        <w:t>3</w:t>
      </w:r>
    </w:p>
    <w:p w14:paraId="58600804" w14:textId="1753A05B" w:rsidR="008653D9" w:rsidRDefault="008653D9" w:rsidP="00BC6DFA">
      <w:pPr>
        <w:pStyle w:val="Heading3"/>
      </w:pPr>
      <w:r w:rsidRPr="00BF2E64">
        <w:t>Definīcijas</w:t>
      </w:r>
    </w:p>
    <w:p w14:paraId="772067F4" w14:textId="5D132108" w:rsidR="008653D9" w:rsidRPr="00BA3757" w:rsidRDefault="008653D9" w:rsidP="008653D9">
      <w:pPr>
        <w:rPr>
          <w:rFonts w:cstheme="minorHAnsi"/>
        </w:rPr>
      </w:pPr>
      <w:r w:rsidRPr="00DF2DEB">
        <w:rPr>
          <w:rFonts w:cstheme="minorHAnsi"/>
          <w:color w:val="414142"/>
          <w:shd w:val="clear" w:color="auto" w:fill="FFFFFF"/>
        </w:rPr>
        <w:t>Drenu aka</w:t>
      </w:r>
      <w:r w:rsidRPr="00BA3757">
        <w:rPr>
          <w:rFonts w:cstheme="minorHAnsi"/>
          <w:color w:val="414142"/>
          <w:shd w:val="clear" w:color="auto" w:fill="FFFFFF"/>
        </w:rPr>
        <w:t> – drenu sistēmas būve drenāžā iekļuvušo sanesumu izgulsnēšanai, kolektoru pievienošanai, kolektoru garenslīpuma un trases virziena krasai maiņai, virszemes noteces vai ūdens pieteces ievadīšanai drenu sistēmā un drenāžas darbības vizuālai kontrolēšanai</w:t>
      </w:r>
      <w:r>
        <w:rPr>
          <w:rFonts w:cstheme="minorHAnsi"/>
          <w:color w:val="414142"/>
          <w:shd w:val="clear" w:color="auto" w:fill="FFFFFF"/>
        </w:rPr>
        <w:t>.</w:t>
      </w:r>
    </w:p>
    <w:p w14:paraId="3140E810" w14:textId="619745D1" w:rsidR="008653D9" w:rsidRDefault="008653D9" w:rsidP="008653D9">
      <w:pPr>
        <w:rPr>
          <w:lang w:eastAsia="lv-LV"/>
        </w:rPr>
      </w:pPr>
      <w:r w:rsidRPr="00DF2DEB">
        <w:rPr>
          <w:lang w:eastAsia="lv-LV"/>
        </w:rPr>
        <w:t>Uztvērējaka</w:t>
      </w:r>
      <w:r w:rsidRPr="00E05DAC">
        <w:rPr>
          <w:lang w:eastAsia="lv-LV"/>
        </w:rPr>
        <w:t> – drenu aka virszemes noteces un kontūrgrāvja vai ceļa grāvja ūdens pieteces ievadīšanai drenāžā, kā arī drenāžas darbības vizuālai kontrolei</w:t>
      </w:r>
      <w:r>
        <w:rPr>
          <w:lang w:eastAsia="lv-LV"/>
        </w:rPr>
        <w:t>.</w:t>
      </w:r>
    </w:p>
    <w:p w14:paraId="2213815C" w14:textId="5291C9C5" w:rsidR="008653D9" w:rsidRPr="004C771A" w:rsidRDefault="008653D9" w:rsidP="008653D9">
      <w:pPr>
        <w:rPr>
          <w:lang w:eastAsia="lv-LV"/>
        </w:rPr>
      </w:pPr>
      <w:r w:rsidRPr="00DF2DEB">
        <w:rPr>
          <w:lang w:eastAsia="lv-LV"/>
        </w:rPr>
        <w:t>Uztvērējakas filtrs</w:t>
      </w:r>
      <w:r>
        <w:rPr>
          <w:b/>
          <w:bCs/>
          <w:lang w:eastAsia="lv-LV"/>
        </w:rPr>
        <w:t xml:space="preserve"> </w:t>
      </w:r>
      <w:r>
        <w:rPr>
          <w:lang w:eastAsia="lv-LV"/>
        </w:rPr>
        <w:t>– uztvērējakas elements</w:t>
      </w:r>
      <w:r w:rsidRPr="00C27D13">
        <w:rPr>
          <w:lang w:eastAsia="lv-LV"/>
        </w:rPr>
        <w:t xml:space="preserve"> drenāžas darbības efektivitātes paaugstināšanai, kas aizsargā drenu </w:t>
      </w:r>
      <w:r>
        <w:rPr>
          <w:lang w:eastAsia="lv-LV"/>
        </w:rPr>
        <w:t>uztvērējaku</w:t>
      </w:r>
      <w:r w:rsidRPr="00C27D13">
        <w:rPr>
          <w:lang w:eastAsia="lv-LV"/>
        </w:rPr>
        <w:t xml:space="preserve"> no </w:t>
      </w:r>
      <w:r>
        <w:rPr>
          <w:lang w:eastAsia="lv-LV"/>
        </w:rPr>
        <w:t>piesērēšanas.</w:t>
      </w:r>
    </w:p>
    <w:p w14:paraId="4BCE9B2E" w14:textId="58F6755F" w:rsidR="008653D9" w:rsidRPr="00BF2E64" w:rsidRDefault="008653D9" w:rsidP="00BC6DFA">
      <w:pPr>
        <w:pStyle w:val="Heading3"/>
      </w:pPr>
      <w:r w:rsidRPr="00BF2E64">
        <w:t>Darba apraksts</w:t>
      </w:r>
    </w:p>
    <w:p w14:paraId="502408D4" w14:textId="77777777" w:rsidR="008653D9" w:rsidRDefault="008653D9" w:rsidP="008653D9">
      <w:r>
        <w:t>Drenu akas un uztvērējakas groda nomaiņa vai sakārtošana ietver pārbraucienu līdz darba vietai, nepieciešamo ceļa zīmju uzstādīšanu, groda atrakšanu, aizbēršanu, nomaiņu vai sakārtošanu, ja nepieciešams uztvērjakas filtra nomaiņu. Būvgružu aizvākšanu un utilizāciju. Atgriešanos bāzē.</w:t>
      </w:r>
    </w:p>
    <w:p w14:paraId="1173940C" w14:textId="65874D76" w:rsidR="008653D9" w:rsidRPr="00BF2E64" w:rsidRDefault="008653D9" w:rsidP="00BC6DFA">
      <w:pPr>
        <w:pStyle w:val="Heading3"/>
      </w:pPr>
      <w:r w:rsidRPr="00BF2E64">
        <w:t>Materiāli</w:t>
      </w:r>
    </w:p>
    <w:p w14:paraId="1A033A79" w14:textId="77777777" w:rsidR="008653D9" w:rsidRPr="00BF2E64" w:rsidRDefault="008653D9" w:rsidP="008653D9">
      <w:r>
        <w:t>Betona vai dzelzsbetona akas grods</w:t>
      </w:r>
      <w:r w:rsidRPr="00BF2E64">
        <w:t xml:space="preserve"> – paredzētā diametra – apaļ</w:t>
      </w:r>
      <w:r>
        <w:t>š</w:t>
      </w:r>
      <w:r w:rsidRPr="00BF2E64">
        <w:t xml:space="preserve">, ražots lietošanai </w:t>
      </w:r>
      <w:r>
        <w:t xml:space="preserve">meliorācijas objektiem, kas atbilst </w:t>
      </w:r>
      <w:r w:rsidRPr="004C771A">
        <w:rPr>
          <w:rFonts w:cstheme="minorHAnsi"/>
        </w:rPr>
        <w:t>LVS EN 1917 “</w:t>
      </w:r>
      <w:r w:rsidRPr="004C771A">
        <w:rPr>
          <w:rFonts w:cstheme="minorHAnsi"/>
          <w:color w:val="333333"/>
          <w:shd w:val="clear" w:color="auto" w:fill="FFFFFF"/>
        </w:rPr>
        <w:t>Betona, dzelzsbetona un tērauda šķiedru betona skatakas un kontrolakas”</w:t>
      </w:r>
      <w:r w:rsidRPr="004C771A">
        <w:rPr>
          <w:rFonts w:cstheme="minorHAnsi"/>
        </w:rPr>
        <w:t xml:space="preserve"> prasībām.</w:t>
      </w:r>
    </w:p>
    <w:p w14:paraId="08E6EA95" w14:textId="77777777" w:rsidR="008653D9" w:rsidRDefault="008653D9" w:rsidP="008653D9">
      <w:pPr>
        <w:rPr>
          <w:rFonts w:cstheme="minorHAnsi"/>
          <w:color w:val="333333"/>
          <w:shd w:val="clear" w:color="auto" w:fill="FFFFFF"/>
        </w:rPr>
      </w:pPr>
      <w:r>
        <w:rPr>
          <w:rFonts w:cstheme="minorHAnsi"/>
          <w:color w:val="333333"/>
          <w:shd w:val="clear" w:color="auto" w:fill="FFFFFF"/>
        </w:rPr>
        <w:t>Stiegru tērauda stieņi ar diametru 8mm uztvērējakas atveres aizsegšanai atbilstoši  LVS191-1 “</w:t>
      </w:r>
      <w:r w:rsidRPr="001D3DF0">
        <w:rPr>
          <w:rFonts w:cstheme="minorHAnsi"/>
          <w:color w:val="333333"/>
          <w:shd w:val="clear" w:color="auto" w:fill="FFFFFF"/>
        </w:rPr>
        <w:t>Tērauds betona stiegrošanai. 1. daļa: Metināmi un nemetināmi taisni stieņi, rituļi un attīta rituļa izstrādājumi. Tehniskie noteikumi un atbilstības novērtēšana</w:t>
      </w:r>
      <w:r>
        <w:rPr>
          <w:rFonts w:cstheme="minorHAnsi"/>
          <w:color w:val="333333"/>
          <w:shd w:val="clear" w:color="auto" w:fill="FFFFFF"/>
        </w:rPr>
        <w:t xml:space="preserve">” prasībām. </w:t>
      </w:r>
    </w:p>
    <w:p w14:paraId="1DC21991" w14:textId="77777777" w:rsidR="008653D9" w:rsidRDefault="008653D9" w:rsidP="008653D9">
      <w:r w:rsidRPr="00BF2E64">
        <w:t>Ģeo</w:t>
      </w:r>
      <w:r>
        <w:t xml:space="preserve">paklājs uztvērējakas filtrācijas atveres aizsegšanai atbilstoši </w:t>
      </w:r>
      <w:r w:rsidRPr="004C771A">
        <w:t>LVS EN 13252</w:t>
      </w:r>
      <w:r>
        <w:t xml:space="preserve"> “</w:t>
      </w:r>
      <w:r w:rsidRPr="004C771A">
        <w:rPr>
          <w:rFonts w:cstheme="minorHAnsi"/>
          <w:color w:val="333333"/>
          <w:shd w:val="clear" w:color="auto" w:fill="FFFFFF"/>
        </w:rPr>
        <w:t>Ģeotekstilmateriāli un tiem radniecīgi izstrādājumi. Nepieciešamais raksturojums to lietošanai drenāžas sistēmās</w:t>
      </w:r>
      <w:r>
        <w:rPr>
          <w:rFonts w:cstheme="minorHAnsi"/>
          <w:color w:val="333333"/>
          <w:shd w:val="clear" w:color="auto" w:fill="FFFFFF"/>
        </w:rPr>
        <w:t>” prasībām.</w:t>
      </w:r>
    </w:p>
    <w:p w14:paraId="3A5B956F" w14:textId="77777777" w:rsidR="008653D9" w:rsidRDefault="008653D9" w:rsidP="008653D9">
      <w:pPr>
        <w:rPr>
          <w:rFonts w:cstheme="minorHAnsi"/>
          <w:color w:val="333333"/>
          <w:shd w:val="clear" w:color="auto" w:fill="FFFFFF"/>
        </w:rPr>
      </w:pPr>
      <w:r>
        <w:rPr>
          <w:rFonts w:cstheme="minorHAnsi"/>
          <w:color w:val="333333"/>
          <w:shd w:val="clear" w:color="auto" w:fill="FFFFFF"/>
        </w:rPr>
        <w:t>Plastmasas caurule ar perforāciju un bez tās atbilstoši pielietojumam meliorācijai.</w:t>
      </w:r>
    </w:p>
    <w:p w14:paraId="6680A148" w14:textId="77777777" w:rsidR="008653D9" w:rsidRDefault="008653D9" w:rsidP="008653D9">
      <w:pPr>
        <w:rPr>
          <w:rFonts w:cstheme="minorHAnsi"/>
          <w:color w:val="333333"/>
          <w:shd w:val="clear" w:color="auto" w:fill="FFFFFF"/>
        </w:rPr>
      </w:pPr>
      <w:r>
        <w:rPr>
          <w:rFonts w:cstheme="minorHAnsi"/>
          <w:color w:val="333333"/>
          <w:shd w:val="clear" w:color="auto" w:fill="FFFFFF"/>
        </w:rPr>
        <w:t xml:space="preserve"> </w:t>
      </w:r>
      <w:r>
        <w:t xml:space="preserve">Akmens  vai šķembu filtra materiāls atbilstoši </w:t>
      </w:r>
      <w:r w:rsidRPr="004C771A">
        <w:t>13383-1</w:t>
      </w:r>
      <w:r>
        <w:t xml:space="preserve"> </w:t>
      </w:r>
      <w:r w:rsidRPr="004C771A">
        <w:rPr>
          <w:rFonts w:cstheme="minorHAnsi"/>
        </w:rPr>
        <w:t>“</w:t>
      </w:r>
      <w:r w:rsidRPr="004C771A">
        <w:rPr>
          <w:rFonts w:cstheme="minorHAnsi"/>
          <w:color w:val="333333"/>
          <w:shd w:val="clear" w:color="auto" w:fill="FFFFFF"/>
        </w:rPr>
        <w:t>Akmeņi hidrotehniskām būvēm - 1.daļa: Specifikācija”</w:t>
      </w:r>
      <w:r>
        <w:rPr>
          <w:rFonts w:cstheme="minorHAnsi"/>
          <w:color w:val="333333"/>
          <w:shd w:val="clear" w:color="auto" w:fill="FFFFFF"/>
        </w:rPr>
        <w:t xml:space="preserve"> prasībām.</w:t>
      </w:r>
    </w:p>
    <w:p w14:paraId="6FB83ED0" w14:textId="77777777" w:rsidR="008653D9" w:rsidRPr="005801A9" w:rsidRDefault="008653D9" w:rsidP="008653D9">
      <w:pPr>
        <w:rPr>
          <w:rFonts w:cstheme="minorHAnsi"/>
          <w:color w:val="333333"/>
          <w:shd w:val="clear" w:color="auto" w:fill="FFFFFF"/>
        </w:rPr>
      </w:pPr>
      <w:r w:rsidRPr="005801A9">
        <w:rPr>
          <w:rFonts w:cstheme="minorHAnsi"/>
          <w:color w:val="333333"/>
          <w:shd w:val="clear" w:color="auto" w:fill="FFFFFF"/>
        </w:rPr>
        <w:t xml:space="preserve">Grants un oļi bērumam atbilstoši LVS 437:2002 </w:t>
      </w:r>
      <w:r>
        <w:rPr>
          <w:rFonts w:cstheme="minorHAnsi"/>
          <w:color w:val="333333"/>
          <w:shd w:val="clear" w:color="auto" w:fill="FFFFFF"/>
        </w:rPr>
        <w:t>“</w:t>
      </w:r>
      <w:r w:rsidRPr="005801A9">
        <w:rPr>
          <w:rFonts w:cstheme="minorHAnsi"/>
          <w:color w:val="333333"/>
          <w:shd w:val="clear" w:color="auto" w:fill="FFFFFF"/>
        </w:rPr>
        <w:t xml:space="preserve">Būvniecība - Gruntis </w:t>
      </w:r>
      <w:r>
        <w:rPr>
          <w:rFonts w:cstheme="minorHAnsi"/>
          <w:color w:val="333333"/>
          <w:shd w:val="clear" w:color="auto" w:fill="FFFFFF"/>
        </w:rPr>
        <w:t>–</w:t>
      </w:r>
      <w:r w:rsidRPr="005801A9">
        <w:rPr>
          <w:rFonts w:cstheme="minorHAnsi"/>
          <w:color w:val="333333"/>
          <w:shd w:val="clear" w:color="auto" w:fill="FFFFFF"/>
        </w:rPr>
        <w:t xml:space="preserve"> Klasifikācija</w:t>
      </w:r>
      <w:r>
        <w:rPr>
          <w:rFonts w:cstheme="minorHAnsi"/>
          <w:color w:val="333333"/>
          <w:shd w:val="clear" w:color="auto" w:fill="FFFFFF"/>
        </w:rPr>
        <w:t>”, māla saturs ne vairāk kā 3%.</w:t>
      </w:r>
    </w:p>
    <w:p w14:paraId="0A4EB4D7" w14:textId="4457BD3A" w:rsidR="008653D9" w:rsidRPr="00BF2E64" w:rsidRDefault="008653D9" w:rsidP="00BC6DFA">
      <w:pPr>
        <w:pStyle w:val="Heading3"/>
      </w:pPr>
      <w:r w:rsidRPr="00BF2E64">
        <w:lastRenderedPageBreak/>
        <w:t>Iekārtas</w:t>
      </w:r>
    </w:p>
    <w:p w14:paraId="087C5894" w14:textId="77777777" w:rsidR="008653D9" w:rsidRPr="00BF2E64" w:rsidRDefault="008653D9" w:rsidP="008653D9">
      <w:r w:rsidRPr="00BF2E64">
        <w:t xml:space="preserve">Darbu izpildei nepieciešamās iekārtas vai mehānismus, kas nodrošina kvalitatīvu darba izpildi, izvēlas </w:t>
      </w:r>
      <w:r>
        <w:t>būvdarbu veic</w:t>
      </w:r>
      <w:r w:rsidRPr="00BF2E64">
        <w:t>ējs.</w:t>
      </w:r>
    </w:p>
    <w:p w14:paraId="255EC949" w14:textId="18B6DB5C" w:rsidR="008653D9" w:rsidRPr="00BF2E64" w:rsidRDefault="008653D9" w:rsidP="00BC6DFA">
      <w:pPr>
        <w:pStyle w:val="Heading3"/>
      </w:pPr>
      <w:r w:rsidRPr="00BF2E64">
        <w:t>Darba izpilde</w:t>
      </w:r>
    </w:p>
    <w:p w14:paraId="405CACBE" w14:textId="77777777" w:rsidR="008653D9" w:rsidRDefault="008653D9" w:rsidP="008653D9">
      <w:r>
        <w:t>Ja ekspluatācijas laikā drenu aku grodi</w:t>
      </w:r>
      <w:r w:rsidRPr="004A614D">
        <w:t xml:space="preserve"> ir bojāti vai nosēdušies, tad ir jānoskaidro šo defektu rašanās iemesls un pie posmu nomaiņas tie jānovērš. </w:t>
      </w:r>
    </w:p>
    <w:p w14:paraId="3E5BC9D8" w14:textId="77777777" w:rsidR="008653D9" w:rsidRDefault="008653D9" w:rsidP="008653D9">
      <w:r>
        <w:t xml:space="preserve">Darbi jāveic atbilstoši </w:t>
      </w:r>
      <w:r>
        <w:rPr>
          <w:sz w:val="16"/>
          <w:szCs w:val="16"/>
        </w:rPr>
        <w:t xml:space="preserve"> </w:t>
      </w:r>
      <w:r w:rsidRPr="00DF2DEB">
        <w:t>(LR Zemkopības ministrija, Uzņēmumu tehniskie noteikumi (Nozares standarts) “Meliorācijas sistēmas – drenāžas būves, specifikācijas un prasības.” LV UNT 90000064161-01-2008)</w:t>
      </w:r>
      <w:r>
        <w:t xml:space="preserve">, atrodami VSIA  “Zemkopības ministrijas nekustamie īpašumi” mājas lapā - </w:t>
      </w:r>
      <w:r w:rsidRPr="004C771A">
        <w:t>http://www.zmni.lv/nozares-standarts/</w:t>
      </w:r>
      <w:r>
        <w:t xml:space="preserve">  prasībām. </w:t>
      </w:r>
    </w:p>
    <w:p w14:paraId="625B2E9F" w14:textId="77777777" w:rsidR="008653D9" w:rsidRDefault="008653D9" w:rsidP="008653D9">
      <w:r>
        <w:t>Nomaināmo</w:t>
      </w:r>
      <w:r w:rsidRPr="00676DF1">
        <w:t xml:space="preserve"> </w:t>
      </w:r>
      <w:r>
        <w:t>akas groda</w:t>
      </w:r>
      <w:r w:rsidRPr="00676DF1">
        <w:t xml:space="preserve"> sieniņu biezumam jābūt vienādam ar esošās </w:t>
      </w:r>
      <w:r>
        <w:t>akas groda</w:t>
      </w:r>
      <w:r w:rsidRPr="00676DF1">
        <w:t xml:space="preserve"> posmu sieniņu biezumu.</w:t>
      </w:r>
      <w:r>
        <w:t xml:space="preserve"> Uztvērējakas filtra atvērums 30X30 cm.</w:t>
      </w:r>
    </w:p>
    <w:p w14:paraId="5F186AB8" w14:textId="17CB138D" w:rsidR="008653D9" w:rsidRPr="00BF2E64" w:rsidRDefault="008653D9" w:rsidP="00BC6DFA">
      <w:pPr>
        <w:pStyle w:val="Heading3"/>
      </w:pPr>
      <w:r w:rsidRPr="00BF2E64">
        <w:t>Kvalitātes novērtējums</w:t>
      </w:r>
    </w:p>
    <w:p w14:paraId="46C2F055" w14:textId="7981C9B8" w:rsidR="008653D9" w:rsidRDefault="008653D9" w:rsidP="008653D9">
      <w:r>
        <w:t>Akas grodu</w:t>
      </w:r>
      <w:r w:rsidRPr="00BF2E64">
        <w:t xml:space="preserve"> uzstādīšanas precizitāte (</w:t>
      </w:r>
      <w:r>
        <w:t xml:space="preserve">kolektoru </w:t>
      </w:r>
      <w:r w:rsidRPr="00BF2E64">
        <w:t>teknes atzīmes</w:t>
      </w:r>
      <w:r>
        <w:t xml:space="preserve"> un</w:t>
      </w:r>
      <w:r w:rsidRPr="00BF2E64">
        <w:t xml:space="preserve"> </w:t>
      </w:r>
      <w:r>
        <w:t xml:space="preserve">novietojums) </w:t>
      </w:r>
      <w:r w:rsidRPr="00BF2E64">
        <w:t xml:space="preserve">montāžas un </w:t>
      </w:r>
      <w:r>
        <w:t xml:space="preserve">filtra iebūves </w:t>
      </w:r>
      <w:r w:rsidRPr="00BF2E64">
        <w:t xml:space="preserve"> kvalitāte jāpārbauda pirms </w:t>
      </w:r>
      <w:r>
        <w:t>uztvērējakas</w:t>
      </w:r>
      <w:r w:rsidRPr="00BF2E64">
        <w:t xml:space="preserve"> aizbēršanas</w:t>
      </w:r>
      <w:r>
        <w:t xml:space="preserve">. Precizitātei jāatbilst </w:t>
      </w:r>
      <w:r>
        <w:fldChar w:fldCharType="begin"/>
      </w:r>
      <w:r>
        <w:instrText xml:space="preserve"> REF _Ref27585572 \r \h </w:instrText>
      </w:r>
      <w:r>
        <w:fldChar w:fldCharType="separate"/>
      </w:r>
      <w:r w:rsidR="007D61E4">
        <w:t>9.35-1</w:t>
      </w:r>
      <w:r>
        <w:fldChar w:fldCharType="end"/>
      </w:r>
      <w:r>
        <w:t xml:space="preserve"> tabulā dotajām prasībām.</w:t>
      </w:r>
    </w:p>
    <w:p w14:paraId="3F8ABE67" w14:textId="1215BA96" w:rsidR="008653D9" w:rsidRDefault="008653D9" w:rsidP="00A01438">
      <w:pPr>
        <w:pStyle w:val="Heading8"/>
      </w:pPr>
      <w:bookmarkStart w:id="5363" w:name="_Ref27585572"/>
      <w:r>
        <w:t>tabula. Drenu aku grodu  nomaiņas precizitāte</w:t>
      </w:r>
      <w:bookmarkEnd w:id="5363"/>
    </w:p>
    <w:tbl>
      <w:tblPr>
        <w:tblW w:w="9052" w:type="dxa"/>
        <w:tblInd w:w="5" w:type="dxa"/>
        <w:tblLayout w:type="fixed"/>
        <w:tblLook w:val="0000" w:firstRow="0" w:lastRow="0" w:firstColumn="0" w:lastColumn="0" w:noHBand="0" w:noVBand="0"/>
      </w:tblPr>
      <w:tblGrid>
        <w:gridCol w:w="2134"/>
        <w:gridCol w:w="2409"/>
        <w:gridCol w:w="2266"/>
        <w:gridCol w:w="2243"/>
      </w:tblGrid>
      <w:tr w:rsidR="008653D9" w:rsidRPr="00BF2E64" w14:paraId="7F7E0ABB" w14:textId="77777777" w:rsidTr="007379DA">
        <w:trPr>
          <w:cantSplit/>
          <w:trHeight w:val="310"/>
          <w:tblHeader/>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B740DF" w14:textId="77777777" w:rsidR="008653D9" w:rsidRPr="00BF2E64" w:rsidRDefault="008653D9" w:rsidP="00F03784">
            <w:pPr>
              <w:pStyle w:val="Tablehead"/>
            </w:pPr>
            <w:r w:rsidRPr="00BF2E64">
              <w:t>Parametrs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40817B" w14:textId="77777777" w:rsidR="008653D9" w:rsidRPr="00BF2E64" w:rsidRDefault="008653D9" w:rsidP="00F03784">
            <w:pPr>
              <w:pStyle w:val="Tablehead"/>
            </w:pPr>
            <w:r w:rsidRPr="00BF2E64">
              <w:t>Prasība</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AB416AF" w14:textId="77777777" w:rsidR="008653D9" w:rsidRPr="00BF2E64" w:rsidRDefault="008653D9" w:rsidP="00F03784">
            <w:pPr>
              <w:pStyle w:val="Tablehead"/>
            </w:pPr>
            <w:r w:rsidRPr="00BF2E64">
              <w:t>Metode</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9D730F5" w14:textId="77777777" w:rsidR="008653D9" w:rsidRPr="00BF2E64" w:rsidRDefault="008653D9" w:rsidP="00F03784">
            <w:pPr>
              <w:pStyle w:val="Tablehead"/>
            </w:pPr>
            <w:r w:rsidRPr="00BF2E64">
              <w:t>Izpildes laiks vai apjoms</w:t>
            </w:r>
          </w:p>
        </w:tc>
      </w:tr>
      <w:tr w:rsidR="008653D9" w:rsidRPr="00BF2E64" w14:paraId="13FD6078" w14:textId="77777777" w:rsidTr="007379DA">
        <w:trPr>
          <w:cantSplit/>
          <w:trHeight w:val="58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6E9F12" w14:textId="77777777" w:rsidR="008653D9" w:rsidRPr="00BF2E64" w:rsidRDefault="008653D9" w:rsidP="00F03784">
            <w:pPr>
              <w:pStyle w:val="Tabletext"/>
            </w:pPr>
            <w:r w:rsidRPr="00BF2E64">
              <w:t>Teknes augstuma atzīmes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BD94830" w14:textId="77777777" w:rsidR="008653D9" w:rsidRPr="00BF2E64" w:rsidRDefault="008653D9" w:rsidP="00F03784">
            <w:pPr>
              <w:pStyle w:val="Tabletext"/>
            </w:pPr>
            <w:r w:rsidRPr="00BF2E64">
              <w:t>≤ ± 20 mm no paredzētā</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B31A53" w14:textId="77777777" w:rsidR="008653D9" w:rsidRPr="00BF2E64" w:rsidRDefault="008653D9" w:rsidP="00F03784">
            <w:pPr>
              <w:pStyle w:val="Tabletext"/>
            </w:pPr>
            <w:r w:rsidRPr="00BF2E64">
              <w:t>LBN 305-</w:t>
            </w:r>
            <w:r>
              <w:t>15</w:t>
            </w:r>
          </w:p>
          <w:p w14:paraId="7705C787" w14:textId="77777777" w:rsidR="008653D9" w:rsidRPr="00BF2E64" w:rsidRDefault="008653D9" w:rsidP="00F03784">
            <w:pPr>
              <w:pStyle w:val="Tabletext"/>
            </w:pPr>
            <w:r w:rsidRPr="00BF2E64">
              <w:t>Veicot ģeodēziskos uzmērījumus</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C47D08" w14:textId="77777777" w:rsidR="008653D9" w:rsidRPr="00BF2E64" w:rsidRDefault="008653D9" w:rsidP="00F03784">
            <w:pPr>
              <w:pStyle w:val="Tabletext"/>
            </w:pPr>
            <w:r w:rsidRPr="00BF2E64">
              <w:t xml:space="preserve">Vismaz </w:t>
            </w:r>
            <w:r>
              <w:t xml:space="preserve">divās </w:t>
            </w:r>
            <w:r w:rsidRPr="00BF2E64">
              <w:t>vietās – ietecē</w:t>
            </w:r>
            <w:r>
              <w:t xml:space="preserve"> un </w:t>
            </w:r>
            <w:r w:rsidRPr="00BF2E64">
              <w:t xml:space="preserve"> iztecē </w:t>
            </w:r>
          </w:p>
        </w:tc>
      </w:tr>
      <w:tr w:rsidR="008653D9" w:rsidRPr="00BF2E64" w14:paraId="25206B4B" w14:textId="77777777" w:rsidTr="007379DA">
        <w:trPr>
          <w:cantSplit/>
          <w:trHeight w:val="44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6A96C9" w14:textId="1BDEFD3E" w:rsidR="008653D9" w:rsidRPr="00BF2E64" w:rsidRDefault="004638CA" w:rsidP="00F03784">
            <w:pPr>
              <w:pStyle w:val="Tabletext"/>
            </w:pPr>
            <w:r>
              <w:t>Nomainīto g</w:t>
            </w:r>
            <w:r w:rsidR="008653D9">
              <w:t>rod</w:t>
            </w:r>
            <w:r>
              <w:t>u</w:t>
            </w:r>
            <w:r w:rsidR="008653D9">
              <w:t xml:space="preserve"> </w:t>
            </w:r>
            <w:r w:rsidR="008653D9" w:rsidRPr="00BF2E64">
              <w:t>garums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2789E3" w14:textId="77777777" w:rsidR="008653D9" w:rsidRPr="00BF2E64" w:rsidRDefault="008653D9" w:rsidP="00F03784">
            <w:pPr>
              <w:pStyle w:val="Tabletext"/>
            </w:pPr>
            <w:r w:rsidRPr="00BF2E64">
              <w:t xml:space="preserve">≤ ± 20 </w:t>
            </w:r>
            <w:r>
              <w:t>m</w:t>
            </w:r>
            <w:r w:rsidRPr="00BF2E64">
              <w:t>m</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E1C6D3" w14:textId="77777777" w:rsidR="008653D9" w:rsidRPr="00BF2E64" w:rsidRDefault="008653D9" w:rsidP="00F03784">
            <w:pPr>
              <w:pStyle w:val="Tabletext"/>
            </w:pPr>
            <w:r w:rsidRPr="00BF2E64">
              <w:t>Ar mērlenti</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953BB6" w14:textId="77777777" w:rsidR="008653D9" w:rsidRPr="00BF2E64" w:rsidRDefault="008653D9" w:rsidP="00F03784">
            <w:pPr>
              <w:pStyle w:val="Tabletext"/>
            </w:pPr>
            <w:r w:rsidRPr="00BF2E64">
              <w:t>Testējot šaubu gadījumā par atbilstību</w:t>
            </w:r>
          </w:p>
        </w:tc>
      </w:tr>
      <w:tr w:rsidR="008653D9" w:rsidRPr="00BF2E64" w14:paraId="66DBC4A6" w14:textId="77777777" w:rsidTr="007379DA">
        <w:trPr>
          <w:cantSplit/>
          <w:trHeight w:val="44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C0DC3C" w14:textId="77777777" w:rsidR="008653D9" w:rsidRPr="00BF2E64" w:rsidRDefault="008653D9" w:rsidP="00F03784">
            <w:pPr>
              <w:pStyle w:val="Tabletext"/>
            </w:pPr>
            <w:r w:rsidRPr="00BF2E64">
              <w:t>Novietojums plānā</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CDC847" w14:textId="77777777" w:rsidR="008653D9" w:rsidRPr="00BF2E64" w:rsidRDefault="008653D9" w:rsidP="00F03784">
            <w:pPr>
              <w:pStyle w:val="Tabletext"/>
            </w:pPr>
            <w:r w:rsidRPr="00BF2E64">
              <w:t>≤ ± 10 cm no paredzētā</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894DDF" w14:textId="77777777" w:rsidR="008653D9" w:rsidRPr="00BF2E64" w:rsidRDefault="008653D9" w:rsidP="00F03784">
            <w:pPr>
              <w:pStyle w:val="Tabletext"/>
              <w:rPr>
                <w:sz w:val="16"/>
              </w:rPr>
            </w:pPr>
            <w:r w:rsidRPr="00BF2E64">
              <w:t>LBN 305 – 1</w:t>
            </w:r>
          </w:p>
          <w:p w14:paraId="077D2414" w14:textId="77777777" w:rsidR="008653D9" w:rsidRPr="00BF2E64" w:rsidRDefault="008653D9" w:rsidP="00F03784">
            <w:pPr>
              <w:pStyle w:val="Tabletext"/>
            </w:pPr>
            <w:r w:rsidRPr="00BF2E64">
              <w:t>Veicot ģeodēziskos uzmērījumus</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DDD25A" w14:textId="77777777" w:rsidR="008653D9" w:rsidRPr="00BF2E64" w:rsidRDefault="008653D9" w:rsidP="00F03784">
            <w:pPr>
              <w:pStyle w:val="Tabletext"/>
            </w:pPr>
            <w:r w:rsidRPr="00BF2E64">
              <w:t>Testējot šaubu gadījumā par atbilstību</w:t>
            </w:r>
            <w:r w:rsidRPr="00BF2E64" w:rsidDel="000C05BD">
              <w:t xml:space="preserve"> </w:t>
            </w:r>
          </w:p>
        </w:tc>
      </w:tr>
      <w:tr w:rsidR="008653D9" w:rsidRPr="00BF2E64" w14:paraId="173C28BE" w14:textId="77777777" w:rsidTr="007379DA">
        <w:trPr>
          <w:cantSplit/>
          <w:trHeight w:val="44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13FB1C" w14:textId="77777777" w:rsidR="008653D9" w:rsidRPr="00BF2E64" w:rsidRDefault="008653D9" w:rsidP="00F03784">
            <w:pPr>
              <w:pStyle w:val="Tabletext"/>
            </w:pPr>
            <w:r>
              <w:t xml:space="preserve">Uztvērējakas atveres izmērs un  sprauga starp tērauda restēm </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951CBD" w14:textId="77777777" w:rsidR="008653D9" w:rsidRPr="00BF2E64" w:rsidRDefault="008653D9" w:rsidP="00F03784">
            <w:pPr>
              <w:pStyle w:val="Tabletext"/>
            </w:pPr>
            <w:r w:rsidRPr="00BF2E64">
              <w:t xml:space="preserve">≤ ± 20 </w:t>
            </w:r>
            <w:r>
              <w:t>m</w:t>
            </w:r>
            <w:r w:rsidRPr="00BF2E64">
              <w:t>m</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7C6802" w14:textId="77777777" w:rsidR="008653D9" w:rsidRPr="00BF2E64" w:rsidRDefault="008653D9" w:rsidP="00F03784">
            <w:pPr>
              <w:pStyle w:val="Tabletext"/>
            </w:pPr>
            <w:r w:rsidRPr="00BF2E64">
              <w:t>Ar mērlenti</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AEFD67" w14:textId="77777777" w:rsidR="008653D9" w:rsidRPr="00BF2E64" w:rsidRDefault="008653D9" w:rsidP="00F03784">
            <w:pPr>
              <w:pStyle w:val="Tabletext"/>
            </w:pPr>
            <w:r w:rsidRPr="00BF2E64">
              <w:t>Testējot šaubu gadījumā par atbilstību</w:t>
            </w:r>
          </w:p>
        </w:tc>
      </w:tr>
    </w:tbl>
    <w:p w14:paraId="79F3D012" w14:textId="77777777" w:rsidR="008653D9" w:rsidRPr="00BF2E64" w:rsidRDefault="008653D9" w:rsidP="008653D9">
      <w:r>
        <w:t>A</w:t>
      </w:r>
      <w:r w:rsidRPr="00BF2E64">
        <w:t xml:space="preserve">kai jābūt tīrai, brīvai no sanesumiem un priekšmetiem. </w:t>
      </w:r>
      <w:r>
        <w:t xml:space="preserve"> </w:t>
      </w:r>
      <w:r w:rsidRPr="00BF2E64">
        <w:t>Jābūt nodrošinātai brīvai ūdens caurtecei</w:t>
      </w:r>
      <w:r>
        <w:t xml:space="preserve">. Uztvērējakas  filtra atvērumam nosegtam  ar restēm un ģeotekstila paklāju, filtrējošama materiālam iebērtam. Tranšejām aizbērtām un būvgružiem aizvāktiem. </w:t>
      </w:r>
      <w:r w:rsidRPr="00BF2E64">
        <w:t>Neatbilstību gadījumā jāveic nepieciešamie labojumi prasību nodrošināšanai.</w:t>
      </w:r>
    </w:p>
    <w:p w14:paraId="19823495" w14:textId="03A7A9AD" w:rsidR="008653D9" w:rsidRPr="00BF2E64" w:rsidRDefault="008653D9" w:rsidP="00BC6DFA">
      <w:pPr>
        <w:pStyle w:val="Heading3"/>
      </w:pPr>
      <w:r w:rsidRPr="00BF2E64">
        <w:t>Darba daudzuma uzmērīšana</w:t>
      </w:r>
    </w:p>
    <w:p w14:paraId="71AC96C4" w14:textId="04745AED" w:rsidR="008653D9" w:rsidRDefault="008653D9" w:rsidP="008653D9">
      <w:r>
        <w:t xml:space="preserve">Drenu akas grodu nomaiņa uzskaitāma </w:t>
      </w:r>
      <w:r w:rsidR="00DF2DEB">
        <w:t>metros</w:t>
      </w:r>
      <w:r>
        <w:t xml:space="preserve"> – m. Drenu akas grodu sakārtošana uzskaitāma gabalos – gab. Uztvērējakas  filtra nomaiņa uzskaitāma kubikmetros – m</w:t>
      </w:r>
      <w:r>
        <w:rPr>
          <w:vertAlign w:val="superscript"/>
        </w:rPr>
        <w:t>3</w:t>
      </w:r>
      <w:r>
        <w:t>.</w:t>
      </w:r>
    </w:p>
    <w:p w14:paraId="6DC09DB7" w14:textId="32BA887F" w:rsidR="00625A53" w:rsidRDefault="00625A53" w:rsidP="00625A53">
      <w:pPr>
        <w:spacing w:before="0" w:after="0"/>
        <w:ind w:firstLine="0"/>
        <w:jc w:val="left"/>
      </w:pPr>
      <w:r>
        <w:br w:type="page"/>
      </w:r>
    </w:p>
    <w:p w14:paraId="1BA20B1B" w14:textId="2CFD2979" w:rsidR="00625A53" w:rsidRDefault="00625A53" w:rsidP="002428B5">
      <w:pPr>
        <w:pStyle w:val="Heading2"/>
      </w:pPr>
      <w:bookmarkStart w:id="5364" w:name="_Toc41475122"/>
      <w:r>
        <w:lastRenderedPageBreak/>
        <w:t xml:space="preserve">Cauruļvadu </w:t>
      </w:r>
      <w:r w:rsidR="00DF2DEB">
        <w:t>un caurteku</w:t>
      </w:r>
      <w:r>
        <w:t xml:space="preserve"> skalošana</w:t>
      </w:r>
      <w:bookmarkEnd w:id="5364"/>
    </w:p>
    <w:p w14:paraId="3290D37D" w14:textId="139913D8" w:rsidR="00625A53" w:rsidRDefault="00625A53" w:rsidP="00625A53">
      <w:r>
        <w:t>Cauruļvadu</w:t>
      </w:r>
      <w:r w:rsidR="00DF2DEB">
        <w:t xml:space="preserve"> un caurteku </w:t>
      </w:r>
      <w:r>
        <w:t>skalošanu paredz, lai nodrošinātu virszemes ūdens novadīšanas un meliorācijas sistēmas netraucētu darbību.</w:t>
      </w:r>
    </w:p>
    <w:p w14:paraId="790E4397" w14:textId="746ED4AC" w:rsidR="00625A53" w:rsidRDefault="00625A53" w:rsidP="00BC6DFA">
      <w:pPr>
        <w:pStyle w:val="Heading3"/>
      </w:pPr>
      <w:r>
        <w:t>Darba nosaukums</w:t>
      </w:r>
    </w:p>
    <w:p w14:paraId="3343E840" w14:textId="4A75C0D1" w:rsidR="00625A53" w:rsidRDefault="00625A53" w:rsidP="00B04A1B">
      <w:pPr>
        <w:pStyle w:val="ListParagraph"/>
        <w:numPr>
          <w:ilvl w:val="0"/>
          <w:numId w:val="212"/>
        </w:numPr>
      </w:pPr>
      <w:r>
        <w:t>Cauruļvad</w:t>
      </w:r>
      <w:r w:rsidR="00DF2DEB">
        <w:t>u</w:t>
      </w:r>
      <w:r>
        <w:t xml:space="preserve"> skalošana – m</w:t>
      </w:r>
    </w:p>
    <w:p w14:paraId="4F31A469" w14:textId="44EDD609" w:rsidR="00625A53" w:rsidRPr="00872722" w:rsidRDefault="00625A53" w:rsidP="00B04A1B">
      <w:pPr>
        <w:pStyle w:val="ListParagraph"/>
        <w:numPr>
          <w:ilvl w:val="0"/>
          <w:numId w:val="212"/>
        </w:numPr>
      </w:pPr>
      <w:r>
        <w:t xml:space="preserve">Caurteku /diametrs/ skalošana – m </w:t>
      </w:r>
    </w:p>
    <w:p w14:paraId="3E7D1CB9" w14:textId="010A2F8C" w:rsidR="00625A53" w:rsidRDefault="00625A53" w:rsidP="00BC6DFA">
      <w:pPr>
        <w:pStyle w:val="Heading3"/>
      </w:pPr>
      <w:r w:rsidRPr="00BF2E64">
        <w:t>Definīcijas</w:t>
      </w:r>
    </w:p>
    <w:p w14:paraId="60C3B11C" w14:textId="77777777" w:rsidR="00625A53" w:rsidRPr="00914146" w:rsidRDefault="00625A53" w:rsidP="00625A53">
      <w:r>
        <w:t>…</w:t>
      </w:r>
      <w:r w:rsidRPr="00C023D7">
        <w:t xml:space="preserve"> </w:t>
      </w:r>
    </w:p>
    <w:p w14:paraId="4E6E5916" w14:textId="5D0F70D7" w:rsidR="00625A53" w:rsidRPr="00BF2E64" w:rsidRDefault="00625A53" w:rsidP="00BC6DFA">
      <w:pPr>
        <w:pStyle w:val="Heading3"/>
      </w:pPr>
      <w:r w:rsidRPr="00BF2E64">
        <w:t>Darba apraksts</w:t>
      </w:r>
    </w:p>
    <w:p w14:paraId="7A5C79A1" w14:textId="77777777" w:rsidR="00625A53" w:rsidRPr="0032673D" w:rsidRDefault="00625A53" w:rsidP="00625A53">
      <w:r>
        <w:t>Ietver pārbraucienu līdz darba vietai, nepieciešamo ceļa zīmju uzstādīšanu, cauruļvadu, caurteku skalošanu un atgriešanos atpakaļ bāzē un izskalotā piesērējuma transportēšanu un utilizāciju.</w:t>
      </w:r>
    </w:p>
    <w:p w14:paraId="48B3111F" w14:textId="1C3F1B7B" w:rsidR="00625A53" w:rsidRPr="00BF2E64" w:rsidRDefault="00625A53" w:rsidP="00BC6DFA">
      <w:pPr>
        <w:pStyle w:val="Heading3"/>
      </w:pPr>
      <w:r w:rsidRPr="00BF2E64">
        <w:t>Materiāli</w:t>
      </w:r>
    </w:p>
    <w:p w14:paraId="18A4A104" w14:textId="77777777" w:rsidR="00625A53" w:rsidRPr="00BF2E64" w:rsidRDefault="00625A53" w:rsidP="00625A53">
      <w:r>
        <w:t>..</w:t>
      </w:r>
      <w:r w:rsidRPr="00D139B2">
        <w:t>.</w:t>
      </w:r>
    </w:p>
    <w:p w14:paraId="7EC1C641" w14:textId="29E633C3" w:rsidR="00625A53" w:rsidRPr="00BF2E64" w:rsidRDefault="00625A53" w:rsidP="00BC6DFA">
      <w:pPr>
        <w:pStyle w:val="Heading3"/>
      </w:pPr>
      <w:r w:rsidRPr="00BF2E64">
        <w:t>Iekārtas</w:t>
      </w:r>
    </w:p>
    <w:p w14:paraId="6ADFA778" w14:textId="3CC63F2D" w:rsidR="00625A53" w:rsidRPr="00BF2E64" w:rsidRDefault="00625A53" w:rsidP="00625A53">
      <w:r>
        <w:t xml:space="preserve">Skalošanas </w:t>
      </w:r>
      <w:r w:rsidRPr="00D8771D">
        <w:t>mašīna/</w:t>
      </w:r>
      <w:r>
        <w:t>v</w:t>
      </w:r>
      <w:r w:rsidRPr="00D8771D">
        <w:t>akuuma n</w:t>
      </w:r>
      <w:r>
        <w:t>osūcējs vai līdzvērtīga tehnika</w:t>
      </w:r>
      <w:r w:rsidRPr="00D8771D">
        <w:t>, atbilstošā darba uzdevuma izpildei</w:t>
      </w:r>
      <w:r w:rsidRPr="00D139B2">
        <w:t>.</w:t>
      </w:r>
    </w:p>
    <w:p w14:paraId="21288A2D" w14:textId="14735421" w:rsidR="00625A53" w:rsidRDefault="00625A53" w:rsidP="00BC6DFA">
      <w:pPr>
        <w:pStyle w:val="Heading3"/>
      </w:pPr>
      <w:r w:rsidRPr="00BF2E64">
        <w:t>Darba izpilde</w:t>
      </w:r>
    </w:p>
    <w:p w14:paraId="2B49A343" w14:textId="744753A6" w:rsidR="00625A53" w:rsidRPr="00914146" w:rsidRDefault="00625A53" w:rsidP="00625A53">
      <w:r>
        <w:t>Cauruļvadu, caurteku skalošanu veic novēršot to  piesērēšanu vai novēršot aizsprostojumus. Pēc cauruļvadu skalošanas jāizskalo un jāiztīra no sanesumiem akas un virszemes ūdens uztvērēji (</w:t>
      </w:r>
      <w:r w:rsidRPr="00DF2DEB">
        <w:t>atsevišķs</w:t>
      </w:r>
      <w:r>
        <w:t xml:space="preserve"> darbs). Drenu ak</w:t>
      </w:r>
      <w:r w:rsidR="004638CA">
        <w:t>a jāiztīra pilnībā līdz apakšējās plātnes virsmai</w:t>
      </w:r>
      <w:r>
        <w:t xml:space="preserve">.  </w:t>
      </w:r>
    </w:p>
    <w:p w14:paraId="4308FCAF" w14:textId="37343B7D" w:rsidR="00625A53" w:rsidRPr="00BF2E64" w:rsidRDefault="00625A53" w:rsidP="00BC6DFA">
      <w:pPr>
        <w:pStyle w:val="Heading3"/>
      </w:pPr>
      <w:r w:rsidRPr="00BF2E64">
        <w:t>Kvalitātes novērtējums</w:t>
      </w:r>
    </w:p>
    <w:p w14:paraId="4AD29A05" w14:textId="77777777" w:rsidR="00625A53" w:rsidRPr="00833254" w:rsidRDefault="00625A53" w:rsidP="00625A53">
      <w:r>
        <w:t xml:space="preserve">Akām, virszemes ūdens uztvērējiem un cauruļvadiem, caurtekām  jābūt tīriem no smilts sanesumiem. Ja tiek konstatēta neatbilstība darbs jāveic atkārtoti. </w:t>
      </w:r>
    </w:p>
    <w:p w14:paraId="0C6B807F" w14:textId="696FAB0A" w:rsidR="00625A53" w:rsidRPr="00BF2E64" w:rsidRDefault="00625A53" w:rsidP="00BC6DFA">
      <w:pPr>
        <w:pStyle w:val="Heading3"/>
      </w:pPr>
      <w:r w:rsidRPr="00BF2E64">
        <w:t>Darba daudzuma uzmērīšana</w:t>
      </w:r>
    </w:p>
    <w:p w14:paraId="49B85B27" w14:textId="132D30FA" w:rsidR="00625A53" w:rsidRDefault="00625A53" w:rsidP="00625A53">
      <w:r>
        <w:t>Jāuzskaita izskaloto cauruļvadu, caurteku garums – m.</w:t>
      </w:r>
    </w:p>
    <w:p w14:paraId="51E8D2AE" w14:textId="4025CB3E" w:rsidR="00B9576A" w:rsidRDefault="00B9576A" w:rsidP="00625A53">
      <w:pPr>
        <w:pStyle w:val="Heading1"/>
      </w:pPr>
      <w:r>
        <w:br w:type="page"/>
      </w:r>
      <w:r w:rsidR="00564860">
        <w:lastRenderedPageBreak/>
        <w:tab/>
      </w:r>
      <w:bookmarkStart w:id="5365" w:name="_Toc41475123"/>
      <w:r>
        <w:t>CEĻU UN TILTU UZTURĒŠANA ZIEMĀ</w:t>
      </w:r>
      <w:bookmarkEnd w:id="5365"/>
    </w:p>
    <w:p w14:paraId="6BE72FA1" w14:textId="77777777" w:rsidR="00B9576A" w:rsidRDefault="00B9576A" w:rsidP="002428B5">
      <w:pPr>
        <w:pStyle w:val="Heading2"/>
      </w:pPr>
      <w:bookmarkStart w:id="5366" w:name="_Toc278530787"/>
      <w:bookmarkStart w:id="5367" w:name="_Toc278530763"/>
      <w:bookmarkStart w:id="5368" w:name="_Toc41475124"/>
      <w:r w:rsidRPr="001651B0">
        <w:t>Autoceļu operatīvā kopšana ziemā</w:t>
      </w:r>
      <w:bookmarkEnd w:id="5366"/>
      <w:bookmarkEnd w:id="5368"/>
    </w:p>
    <w:p w14:paraId="1F1B2C33" w14:textId="77777777" w:rsidR="00B9576A" w:rsidRDefault="00B9576A" w:rsidP="00B9576A">
      <w:r>
        <w:t>Autoceļu operatīvo kopšanu ziemā paredz, lai operatīvi nodrošinātu autoceļam noteiktās</w:t>
      </w:r>
      <w:r w:rsidRPr="001651B0">
        <w:t xml:space="preserve"> ikdiena</w:t>
      </w:r>
      <w:r>
        <w:t>s uzturēšanas prasības</w:t>
      </w:r>
      <w:r w:rsidRPr="001651B0">
        <w:t>.</w:t>
      </w:r>
    </w:p>
    <w:p w14:paraId="707B6BFA" w14:textId="77777777" w:rsidR="00B9576A" w:rsidRDefault="00B9576A" w:rsidP="00BC6DFA">
      <w:pPr>
        <w:pStyle w:val="Heading3"/>
      </w:pPr>
      <w:r>
        <w:t>Darba nosaukums</w:t>
      </w:r>
    </w:p>
    <w:p w14:paraId="49EA52A7" w14:textId="77777777" w:rsidR="00B9576A" w:rsidRPr="007D2586" w:rsidRDefault="00B9576A" w:rsidP="00B04A1B">
      <w:pPr>
        <w:numPr>
          <w:ilvl w:val="0"/>
          <w:numId w:val="125"/>
        </w:numPr>
      </w:pPr>
      <w:r>
        <w:t>Autoceļu operatīvā kopšana ziemā – km</w:t>
      </w:r>
    </w:p>
    <w:p w14:paraId="3D719BD2" w14:textId="77777777" w:rsidR="00B9576A" w:rsidRDefault="00B9576A" w:rsidP="00BC6DFA">
      <w:pPr>
        <w:pStyle w:val="Heading3"/>
      </w:pPr>
      <w:r w:rsidRPr="00BF2E64">
        <w:t>Definīcijas</w:t>
      </w:r>
    </w:p>
    <w:p w14:paraId="4A73A83F" w14:textId="77777777" w:rsidR="00B9576A" w:rsidRPr="00914146" w:rsidRDefault="00B9576A" w:rsidP="00B9576A">
      <w:r>
        <w:t>...</w:t>
      </w:r>
    </w:p>
    <w:p w14:paraId="520A5460" w14:textId="77777777" w:rsidR="00B9576A" w:rsidRPr="00BF2E64" w:rsidRDefault="00B9576A" w:rsidP="00BC6DFA">
      <w:pPr>
        <w:pStyle w:val="Heading3"/>
      </w:pPr>
      <w:r w:rsidRPr="00BF2E64">
        <w:t>Darba apraksts</w:t>
      </w:r>
    </w:p>
    <w:p w14:paraId="7153B865" w14:textId="2AD6398B" w:rsidR="00B9576A" w:rsidRPr="001651B0" w:rsidRDefault="00B9576A" w:rsidP="00B9576A">
      <w:r>
        <w:t xml:space="preserve">Autoceļu operatīvā kopšana ziemā ietver specifikāciju </w:t>
      </w:r>
      <w:r>
        <w:fldChar w:fldCharType="begin"/>
      </w:r>
      <w:r>
        <w:instrText xml:space="preserve"> REF _Ref323905626 \r \h </w:instrText>
      </w:r>
      <w:r>
        <w:fldChar w:fldCharType="separate"/>
      </w:r>
      <w:r w:rsidR="007D61E4">
        <w:t>10.1.6</w:t>
      </w:r>
      <w:r>
        <w:fldChar w:fldCharType="end"/>
      </w:r>
      <w:r>
        <w:t xml:space="preserve"> punktā paredzēto operatīvās kopšanas izpidi, tajā skaitā ietverot izdevumus, kas saistīti ar atkritumu un citu nepiederošu priekšmetu aizvākšanu prom vai utilizāciju.</w:t>
      </w:r>
    </w:p>
    <w:p w14:paraId="33D5EC82" w14:textId="77777777" w:rsidR="00B9576A" w:rsidRPr="00BF2E64" w:rsidRDefault="00B9576A" w:rsidP="00BC6DFA">
      <w:pPr>
        <w:pStyle w:val="Heading3"/>
      </w:pPr>
      <w:r w:rsidRPr="00BF2E64">
        <w:t>Materiāli</w:t>
      </w:r>
    </w:p>
    <w:p w14:paraId="30DF0DC5" w14:textId="77777777" w:rsidR="00B9576A" w:rsidRPr="00BF2E64" w:rsidRDefault="00B9576A" w:rsidP="00B9576A">
      <w:r>
        <w:t>J</w:t>
      </w:r>
      <w:r w:rsidRPr="001651B0">
        <w:t>ābūt instrumentiem sīko defektu likvidēšanai, ceļa zīmju stiprinājuma elementiem un satiksmes organizācijas līdzekļiem darba vietas norobežošanai.</w:t>
      </w:r>
    </w:p>
    <w:p w14:paraId="78201089" w14:textId="77777777" w:rsidR="00B9576A" w:rsidRPr="00BF2E64" w:rsidRDefault="00B9576A" w:rsidP="00BC6DFA">
      <w:pPr>
        <w:pStyle w:val="Heading3"/>
      </w:pPr>
      <w:r w:rsidRPr="00BF2E64">
        <w:t>Iekārtas</w:t>
      </w:r>
    </w:p>
    <w:p w14:paraId="01274D09" w14:textId="77777777" w:rsidR="00B9576A" w:rsidRPr="00BF2E64" w:rsidRDefault="00B9576A" w:rsidP="00B9576A">
      <w:r>
        <w:t>..</w:t>
      </w:r>
      <w:r w:rsidRPr="003555CD">
        <w:t>.</w:t>
      </w:r>
    </w:p>
    <w:p w14:paraId="5BC31016" w14:textId="77777777" w:rsidR="00B9576A" w:rsidRDefault="00B9576A" w:rsidP="00BC6DFA">
      <w:pPr>
        <w:pStyle w:val="Heading3"/>
      </w:pPr>
      <w:bookmarkStart w:id="5369" w:name="_Ref323905626"/>
      <w:r w:rsidRPr="00BF2E64">
        <w:t>Darba izpilde</w:t>
      </w:r>
      <w:bookmarkEnd w:id="5369"/>
    </w:p>
    <w:p w14:paraId="654CF036" w14:textId="77777777" w:rsidR="00B9576A" w:rsidRPr="001651B0" w:rsidRDefault="00B9576A" w:rsidP="00B9576A">
      <w:r w:rsidRPr="001651B0">
        <w:t>Autoceļa operatīvā kopšana veicama pamatojoties uz autoceļa apsekošanā konstatētajiem defektiem.</w:t>
      </w:r>
    </w:p>
    <w:p w14:paraId="53A83337" w14:textId="77777777" w:rsidR="00B9576A" w:rsidRPr="001651B0" w:rsidRDefault="00B9576A" w:rsidP="00B9576A">
      <w:r w:rsidRPr="001651B0">
        <w:t>Autoceļa operatīvā kopšana jāveic arī pēc sniegputeņiem, atkušņiem, vētrām u.c. dabas stihijām.</w:t>
      </w:r>
    </w:p>
    <w:p w14:paraId="76C19886" w14:textId="77777777" w:rsidR="00B9576A" w:rsidRPr="001651B0" w:rsidRDefault="00B9576A" w:rsidP="00B9576A">
      <w:r w:rsidRPr="001651B0">
        <w:t xml:space="preserve">Operatīvā kopšana sastāv no šādiem darbiem: </w:t>
      </w:r>
    </w:p>
    <w:p w14:paraId="7C053AD2" w14:textId="77777777" w:rsidR="00B9576A" w:rsidRDefault="00B9576A" w:rsidP="00B04A1B">
      <w:pPr>
        <w:numPr>
          <w:ilvl w:val="0"/>
          <w:numId w:val="75"/>
        </w:numPr>
      </w:pPr>
      <w:r>
        <w:t>c</w:t>
      </w:r>
      <w:r w:rsidRPr="001651B0">
        <w:t>eļa klātnē, pieturvietās un atpūtas vietās, stāvlaukumo</w:t>
      </w:r>
      <w:r>
        <w:t xml:space="preserve">s izmētāto atkritumu savākšana. </w:t>
      </w:r>
      <w:r w:rsidRPr="001651B0">
        <w:t>Atkritumu tvertņu (līdz 10</w:t>
      </w:r>
      <w:r>
        <w:t xml:space="preserve"> l tilpumam) iztukšošana;</w:t>
      </w:r>
    </w:p>
    <w:p w14:paraId="6FAE8B17" w14:textId="77777777" w:rsidR="00B9576A" w:rsidRPr="001651B0" w:rsidRDefault="00B9576A" w:rsidP="00B04A1B">
      <w:pPr>
        <w:numPr>
          <w:ilvl w:val="0"/>
          <w:numId w:val="75"/>
        </w:numPr>
      </w:pPr>
      <w:r>
        <w:t>c</w:t>
      </w:r>
      <w:r w:rsidRPr="001651B0">
        <w:t>eļa zīmju un vertikālā marķējuma sakārtošana un nostiprināšana;</w:t>
      </w:r>
    </w:p>
    <w:p w14:paraId="161AD47D" w14:textId="77777777" w:rsidR="00B9576A" w:rsidRPr="001651B0" w:rsidRDefault="00B9576A" w:rsidP="00B04A1B">
      <w:pPr>
        <w:numPr>
          <w:ilvl w:val="0"/>
          <w:numId w:val="75"/>
        </w:numPr>
      </w:pPr>
      <w:r>
        <w:t>c</w:t>
      </w:r>
      <w:r w:rsidRPr="001651B0">
        <w:t>eļa klātnes atbrīvošana no nepiederošiem p</w:t>
      </w:r>
      <w:r>
        <w:t>riekšmetiem (masa līdz 100 kg)</w:t>
      </w:r>
      <w:r w:rsidRPr="001651B0">
        <w:t>;</w:t>
      </w:r>
    </w:p>
    <w:p w14:paraId="1E567EE0" w14:textId="77777777" w:rsidR="00B9576A" w:rsidRPr="001651B0" w:rsidRDefault="00B9576A" w:rsidP="00B04A1B">
      <w:pPr>
        <w:numPr>
          <w:ilvl w:val="0"/>
          <w:numId w:val="75"/>
        </w:numPr>
      </w:pPr>
      <w:r>
        <w:t>a</w:t>
      </w:r>
      <w:r w:rsidRPr="001651B0">
        <w:t>tkušņa ūdeņu no</w:t>
      </w:r>
      <w:r>
        <w:t>vadīšana no ceļa klātnes, izkaļ</w:t>
      </w:r>
      <w:r w:rsidRPr="001651B0">
        <w:t>ot nomalē tekni vai izrokot valnī tranšeju;</w:t>
      </w:r>
    </w:p>
    <w:p w14:paraId="774E2B71" w14:textId="77777777" w:rsidR="00B9576A" w:rsidRPr="001651B0" w:rsidRDefault="00B9576A" w:rsidP="00B04A1B">
      <w:pPr>
        <w:numPr>
          <w:ilvl w:val="0"/>
          <w:numId w:val="75"/>
        </w:numPr>
      </w:pPr>
      <w:r>
        <w:t>c</w:t>
      </w:r>
      <w:r w:rsidRPr="001651B0">
        <w:t>eļa posmu apzīmēšana ar nepiecieša</w:t>
      </w:r>
      <w:r>
        <w:t>majām pagaidu ceļa zīmēm vietās</w:t>
      </w:r>
      <w:r w:rsidRPr="001651B0">
        <w:t xml:space="preserve">, kas rada draudus satiksmes drošībai; </w:t>
      </w:r>
    </w:p>
    <w:p w14:paraId="0CE5869D" w14:textId="51B17F4B" w:rsidR="00B9576A" w:rsidRPr="001651B0" w:rsidRDefault="00B9576A" w:rsidP="00B04A1B">
      <w:pPr>
        <w:numPr>
          <w:ilvl w:val="0"/>
          <w:numId w:val="75"/>
        </w:numPr>
      </w:pPr>
      <w:r>
        <w:t>c</w:t>
      </w:r>
      <w:r w:rsidRPr="001651B0">
        <w:t>eļa z</w:t>
      </w:r>
      <w:r>
        <w:t>īmju redzamības nodrošināšana (at</w:t>
      </w:r>
      <w:r w:rsidRPr="001651B0">
        <w:t>tīrīšana no sniega</w:t>
      </w:r>
      <w:r>
        <w:t xml:space="preserve"> </w:t>
      </w:r>
      <w:r w:rsidRPr="008B43BA">
        <w:t>– saskaņā ar</w:t>
      </w:r>
      <w:r>
        <w:t xml:space="preserve"> Ceļu specifikāciju</w:t>
      </w:r>
      <w:r w:rsidRPr="008B43BA">
        <w:t xml:space="preserve"> </w:t>
      </w:r>
      <w:r>
        <w:fldChar w:fldCharType="begin"/>
      </w:r>
      <w:r>
        <w:instrText xml:space="preserve"> REF _Ref280865292 \r \h </w:instrText>
      </w:r>
      <w:r>
        <w:fldChar w:fldCharType="separate"/>
      </w:r>
      <w:r w:rsidR="007D61E4">
        <w:t>10.20</w:t>
      </w:r>
      <w:r>
        <w:fldChar w:fldCharType="end"/>
      </w:r>
      <w:r w:rsidRPr="008B43BA">
        <w:t xml:space="preserve"> punktā izvirzītajām prasībām</w:t>
      </w:r>
      <w:r w:rsidRPr="001651B0">
        <w:t xml:space="preserve">, </w:t>
      </w:r>
      <w:r>
        <w:t>aizsedzošo koku zaru apzāģēšana un</w:t>
      </w:r>
      <w:r w:rsidRPr="001651B0">
        <w:t xml:space="preserve"> atseviš</w:t>
      </w:r>
      <w:r>
        <w:t xml:space="preserve">ķu krūmu vai  to zaru nociršana </w:t>
      </w:r>
      <w:r w:rsidRPr="007C10C6">
        <w:t>– saskaņā ar</w:t>
      </w:r>
      <w:r>
        <w:t xml:space="preserve"> Ceļu specifikāciju</w:t>
      </w:r>
      <w:r w:rsidRPr="007C10C6">
        <w:t xml:space="preserve"> </w:t>
      </w:r>
      <w:r w:rsidRPr="007C10C6">
        <w:fldChar w:fldCharType="begin"/>
      </w:r>
      <w:r w:rsidRPr="007C10C6">
        <w:instrText xml:space="preserve"> REF _Ref280865055 \r \h </w:instrText>
      </w:r>
      <w:r w:rsidRPr="007C10C6">
        <w:fldChar w:fldCharType="separate"/>
      </w:r>
      <w:r w:rsidR="007D61E4">
        <w:t>3.5</w:t>
      </w:r>
      <w:r w:rsidRPr="007C10C6">
        <w:fldChar w:fldCharType="end"/>
      </w:r>
      <w:r w:rsidRPr="007C10C6">
        <w:t xml:space="preserve"> punktā izvirzītajām prasībām</w:t>
      </w:r>
      <w:r w:rsidRPr="001651B0">
        <w:t>);</w:t>
      </w:r>
    </w:p>
    <w:p w14:paraId="5C69F28D" w14:textId="76A4F7C3" w:rsidR="00B9576A" w:rsidRPr="001651B0" w:rsidRDefault="00B9576A" w:rsidP="00B04A1B">
      <w:pPr>
        <w:numPr>
          <w:ilvl w:val="0"/>
          <w:numId w:val="75"/>
        </w:numPr>
      </w:pPr>
      <w:r>
        <w:lastRenderedPageBreak/>
        <w:t>c</w:t>
      </w:r>
      <w:r w:rsidRPr="001651B0">
        <w:t>eļa redzamības nodrošināšana ceļu krustojumos (atsevišķu aizsedzošo koku zaru apzāģēšana</w:t>
      </w:r>
      <w:r>
        <w:t xml:space="preserve"> un</w:t>
      </w:r>
      <w:r w:rsidRPr="001651B0">
        <w:t xml:space="preserve"> atsevišķu krūmu vai to zaru nociršana </w:t>
      </w:r>
      <w:r w:rsidRPr="007C10C6">
        <w:t>– saskaņā ar</w:t>
      </w:r>
      <w:r>
        <w:t xml:space="preserve"> Ceļu specifikāciju</w:t>
      </w:r>
      <w:r w:rsidRPr="007C10C6">
        <w:t xml:space="preserve"> </w:t>
      </w:r>
      <w:r w:rsidRPr="007C10C6">
        <w:fldChar w:fldCharType="begin"/>
      </w:r>
      <w:r w:rsidRPr="007C10C6">
        <w:instrText xml:space="preserve"> REF _Ref280865055 \r \h </w:instrText>
      </w:r>
      <w:r w:rsidRPr="007C10C6">
        <w:fldChar w:fldCharType="separate"/>
      </w:r>
      <w:r w:rsidR="007D61E4">
        <w:t>3.5</w:t>
      </w:r>
      <w:r w:rsidRPr="007C10C6">
        <w:fldChar w:fldCharType="end"/>
      </w:r>
      <w:r w:rsidRPr="007C10C6">
        <w:t xml:space="preserve"> punktā izvirzītajām prasībām</w:t>
      </w:r>
      <w:r w:rsidRPr="001651B0">
        <w:t>).</w:t>
      </w:r>
    </w:p>
    <w:p w14:paraId="678AE9EE" w14:textId="77777777" w:rsidR="00B9576A" w:rsidRPr="00914146" w:rsidRDefault="00B9576A" w:rsidP="00B9576A">
      <w:r w:rsidRPr="001651B0">
        <w:t>Savāktie atkritumi, ceļa nepieder</w:t>
      </w:r>
      <w:r>
        <w:t>ošie priekšmeti jāaizvāc</w:t>
      </w:r>
      <w:r w:rsidRPr="001651B0">
        <w:t>.</w:t>
      </w:r>
    </w:p>
    <w:p w14:paraId="573D4014" w14:textId="77777777" w:rsidR="00B9576A" w:rsidRPr="00BF2E64" w:rsidRDefault="00B9576A" w:rsidP="00BC6DFA">
      <w:pPr>
        <w:pStyle w:val="Heading3"/>
      </w:pPr>
      <w:r w:rsidRPr="00BF2E64">
        <w:t>Kvalitātes novērtējums</w:t>
      </w:r>
    </w:p>
    <w:p w14:paraId="63D01954" w14:textId="77777777" w:rsidR="00B9576A" w:rsidRPr="001651B0" w:rsidRDefault="00B9576A" w:rsidP="00B9576A">
      <w:r w:rsidRPr="001651B0">
        <w:t>Ceļa zīmēm jābūt stingri piestiprinātām p</w:t>
      </w:r>
      <w:r>
        <w:t>ie ceļa zīmes staba un redzamām</w:t>
      </w:r>
      <w:r w:rsidRPr="001651B0">
        <w:t>.</w:t>
      </w:r>
    </w:p>
    <w:p w14:paraId="41689218" w14:textId="77777777" w:rsidR="00B9576A" w:rsidRPr="001651B0" w:rsidRDefault="00B9576A" w:rsidP="00B9576A">
      <w:r w:rsidRPr="001651B0">
        <w:t>Uz ceļa klātnes nedrīkst uzkrāties virsmas ūdeņi.</w:t>
      </w:r>
    </w:p>
    <w:p w14:paraId="63B96FBE" w14:textId="77777777" w:rsidR="00B9576A" w:rsidRDefault="00B9576A" w:rsidP="00B9576A">
      <w:r>
        <w:t>Ceļa klātnei, pieturvietām</w:t>
      </w:r>
      <w:r w:rsidRPr="001651B0">
        <w:t>, atpūtas vietām un stāvlaukumiem jābūt tīriem no</w:t>
      </w:r>
      <w:r>
        <w:t xml:space="preserve"> atkritumiem, urnām iztīrītām.</w:t>
      </w:r>
    </w:p>
    <w:p w14:paraId="5C00C1BC" w14:textId="77777777" w:rsidR="00B9576A" w:rsidRDefault="00B9576A" w:rsidP="00B9576A">
      <w:r w:rsidRPr="001651B0">
        <w:t>Satiksmei bīstamām vietām jābūt aprīkotām ar nepieciešamajām ceļa zīmēm.</w:t>
      </w:r>
    </w:p>
    <w:p w14:paraId="241530DA" w14:textId="77777777" w:rsidR="00B9576A" w:rsidRPr="00833254" w:rsidRDefault="00B9576A" w:rsidP="00B9576A">
      <w:r w:rsidRPr="00996D7D">
        <w:t>Izpildītais darbs kontrolējams</w:t>
      </w:r>
      <w:r>
        <w:t xml:space="preserve"> visā autoceļa vai posma garumā</w:t>
      </w:r>
      <w:r w:rsidRPr="00996D7D">
        <w:t>, neatbilstības gadījumā jāveic pasākumi prasību nodrošināšanai.</w:t>
      </w:r>
    </w:p>
    <w:p w14:paraId="5BFFCFB8" w14:textId="77777777" w:rsidR="00B9576A" w:rsidRPr="00BF2E64" w:rsidRDefault="00B9576A" w:rsidP="00BC6DFA">
      <w:pPr>
        <w:pStyle w:val="Heading3"/>
      </w:pPr>
      <w:r w:rsidRPr="00BF2E64">
        <w:t>Darba daudzuma uzmērīšana</w:t>
      </w:r>
    </w:p>
    <w:p w14:paraId="7FD0AC58" w14:textId="77777777" w:rsidR="00B9576A" w:rsidRDefault="00B9576A" w:rsidP="00B9576A">
      <w:r w:rsidRPr="007C10C6">
        <w:t>Jāuzmēra</w:t>
      </w:r>
      <w:r w:rsidRPr="001651B0">
        <w:t xml:space="preserve"> operatīvi sakopto autoceļu garum</w:t>
      </w:r>
      <w:r>
        <w:t>s kilometros – km</w:t>
      </w:r>
      <w:r w:rsidRPr="001651B0">
        <w:t>.</w:t>
      </w:r>
    </w:p>
    <w:p w14:paraId="03709865" w14:textId="77777777" w:rsidR="00B9576A" w:rsidRDefault="00B9576A" w:rsidP="00B9576A"/>
    <w:p w14:paraId="119307E0" w14:textId="6F3E3577" w:rsidR="00B9576A" w:rsidRDefault="00B9576A" w:rsidP="00C0303A">
      <w:pPr>
        <w:pStyle w:val="Heading2"/>
      </w:pPr>
      <w:r>
        <w:br w:type="page"/>
      </w:r>
      <w:bookmarkStart w:id="5370" w:name="_Toc41475125"/>
      <w:r w:rsidRPr="00914146">
        <w:lastRenderedPageBreak/>
        <w:t>Virziena spraužu uzstādīšana, novākšana un glabāšana</w:t>
      </w:r>
      <w:bookmarkEnd w:id="5367"/>
      <w:bookmarkEnd w:id="5370"/>
    </w:p>
    <w:p w14:paraId="50A1E428" w14:textId="77777777" w:rsidR="00B9576A" w:rsidRDefault="00B9576A" w:rsidP="00B9576A">
      <w:r>
        <w:t>Virziena spraužu uzstādīšanu paredz, lai p</w:t>
      </w:r>
      <w:r w:rsidRPr="00FE2167">
        <w:t>aaugstināt</w:t>
      </w:r>
      <w:r>
        <w:t>u</w:t>
      </w:r>
      <w:r w:rsidRPr="00FE2167">
        <w:t xml:space="preserve"> satiksmes dalībnieku un ziemas dienesta tehnikas drošību ziemas periodā.</w:t>
      </w:r>
    </w:p>
    <w:p w14:paraId="6DBAACD1" w14:textId="77777777" w:rsidR="00B9576A" w:rsidRDefault="00B9576A" w:rsidP="00BC6DFA">
      <w:pPr>
        <w:pStyle w:val="Heading3"/>
      </w:pPr>
      <w:r>
        <w:t>Darba nosaukums</w:t>
      </w:r>
    </w:p>
    <w:p w14:paraId="2D84C969" w14:textId="77777777" w:rsidR="00B9576A" w:rsidRPr="007D2586" w:rsidRDefault="00B9576A" w:rsidP="00B04A1B">
      <w:pPr>
        <w:numPr>
          <w:ilvl w:val="0"/>
          <w:numId w:val="126"/>
        </w:numPr>
      </w:pPr>
      <w:r>
        <w:t>Virziena spraužu uzstādīšana, novākšana un glabāšana – gab</w:t>
      </w:r>
    </w:p>
    <w:p w14:paraId="5A2F81CE" w14:textId="77777777" w:rsidR="00B9576A" w:rsidRDefault="00B9576A" w:rsidP="00BC6DFA">
      <w:pPr>
        <w:pStyle w:val="Heading3"/>
      </w:pPr>
      <w:r w:rsidRPr="00BF2E64">
        <w:t>Definīcijas</w:t>
      </w:r>
    </w:p>
    <w:p w14:paraId="6B93B2AB" w14:textId="77777777" w:rsidR="00B9576A" w:rsidRPr="00914146" w:rsidRDefault="00B9576A" w:rsidP="00B9576A">
      <w:r>
        <w:t>...</w:t>
      </w:r>
    </w:p>
    <w:p w14:paraId="1C3A4D79" w14:textId="77777777" w:rsidR="00B9576A" w:rsidRPr="00BF2E64" w:rsidRDefault="00B9576A" w:rsidP="00BC6DFA">
      <w:pPr>
        <w:pStyle w:val="Heading3"/>
      </w:pPr>
      <w:r w:rsidRPr="00BF2E64">
        <w:t>Darba apraksts</w:t>
      </w:r>
    </w:p>
    <w:p w14:paraId="03BADE79" w14:textId="77777777" w:rsidR="00B9576A" w:rsidRPr="00BF2E64" w:rsidRDefault="00B9576A" w:rsidP="00B9576A">
      <w:r>
        <w:t>Virziena spraužu uzstādīšana, novākšana un glabāšana ietver virziena spraužu uzstādīšanu pirms ziemas sākuma, virziena spraužu novākšanu ziemai beidzoties</w:t>
      </w:r>
      <w:r w:rsidRPr="00914146">
        <w:t xml:space="preserve"> un </w:t>
      </w:r>
      <w:r>
        <w:t>virziena spraužu glabāšanu līdz nākamajai ziemai.</w:t>
      </w:r>
    </w:p>
    <w:p w14:paraId="32F56E52" w14:textId="77777777" w:rsidR="00B9576A" w:rsidRPr="00BF2E64" w:rsidRDefault="00B9576A" w:rsidP="00BC6DFA">
      <w:pPr>
        <w:pStyle w:val="Heading3"/>
      </w:pPr>
      <w:r w:rsidRPr="00BF2E64">
        <w:t>Materiāli</w:t>
      </w:r>
    </w:p>
    <w:p w14:paraId="0C9619A2" w14:textId="77777777" w:rsidR="00B9576A" w:rsidRPr="00914146" w:rsidRDefault="00B9576A" w:rsidP="00B9576A">
      <w:r w:rsidRPr="00914146">
        <w:t>Virziena spraudi izgatavo no koka vai plastmasas. Virziena spraudes garumam jābūt ne īsākam kā 180 cm un diametram vai platumam ne mazākam kā 2,5 cm.</w:t>
      </w:r>
    </w:p>
    <w:p w14:paraId="75620728" w14:textId="77777777" w:rsidR="00B9576A" w:rsidRPr="00914146" w:rsidRDefault="00B9576A" w:rsidP="00B9576A">
      <w:r w:rsidRPr="00914146">
        <w:t xml:space="preserve">Virziena spraudes augšējā galā uzlīmē divas gaismu atstarojoša materiāla uzlīmes baltā krāsā. Uzlīmēm jābūt vismaz 5 cm platām, attālumam starp tām  jābūt </w:t>
      </w:r>
      <w:r>
        <w:t xml:space="preserve">no </w:t>
      </w:r>
      <w:r w:rsidRPr="00914146">
        <w:t>10 līdz 15 cm. Uzlīmēm lieto II klases atstarojošu materiālu, kas atbilst LVS 77-1,2,3 prasībām.</w:t>
      </w:r>
    </w:p>
    <w:p w14:paraId="4CB98949" w14:textId="77777777" w:rsidR="00B9576A" w:rsidRPr="00BF2E64" w:rsidRDefault="00B9576A" w:rsidP="00B9576A">
      <w:r>
        <w:t xml:space="preserve">A </w:t>
      </w:r>
      <w:r w:rsidRPr="00914146">
        <w:t>un A1 uzturēšanas klases autoceļos lieto apaļas</w:t>
      </w:r>
      <w:r>
        <w:t xml:space="preserve"> plastmasas</w:t>
      </w:r>
      <w:r w:rsidRPr="00914146">
        <w:t xml:space="preserve"> spraudes, sarkan</w:t>
      </w:r>
      <w:r>
        <w:t>ā</w:t>
      </w:r>
      <w:r w:rsidRPr="00914146">
        <w:t xml:space="preserve"> vai oranž</w:t>
      </w:r>
      <w:r>
        <w:t>ā</w:t>
      </w:r>
      <w:r w:rsidRPr="00914146">
        <w:t xml:space="preserve"> krās</w:t>
      </w:r>
      <w:r>
        <w:t>ā</w:t>
      </w:r>
      <w:r w:rsidRPr="00914146">
        <w:t>.</w:t>
      </w:r>
    </w:p>
    <w:p w14:paraId="04D483D3" w14:textId="77777777" w:rsidR="00B9576A" w:rsidRPr="00BF2E64" w:rsidRDefault="00B9576A" w:rsidP="00BC6DFA">
      <w:pPr>
        <w:pStyle w:val="Heading3"/>
      </w:pPr>
      <w:r w:rsidRPr="00BF2E64">
        <w:t>Iekārtas</w:t>
      </w:r>
    </w:p>
    <w:p w14:paraId="67D1E202" w14:textId="77777777" w:rsidR="00B9576A" w:rsidRPr="00BF2E64" w:rsidRDefault="00B9576A" w:rsidP="00B9576A">
      <w:r>
        <w:t>...</w:t>
      </w:r>
    </w:p>
    <w:p w14:paraId="79D854F1" w14:textId="77777777" w:rsidR="00B9576A" w:rsidRDefault="00B9576A" w:rsidP="00BC6DFA">
      <w:pPr>
        <w:pStyle w:val="Heading3"/>
      </w:pPr>
      <w:r w:rsidRPr="00BF2E64">
        <w:t>Darba izpilde</w:t>
      </w:r>
    </w:p>
    <w:p w14:paraId="7B3FA92B" w14:textId="77777777" w:rsidR="00B9576A" w:rsidRPr="00914146" w:rsidRDefault="00B9576A" w:rsidP="00B9576A">
      <w:r w:rsidRPr="00914146">
        <w:t xml:space="preserve">Uzstādīšanu veic gatavojoties ziemas sezonai pirms un pēc ceļa aprīkojuma elementiem, kas var būt nepamanāmi zem sniega, kā arī satiksmei bīstamo posmu un iespējamo aizputinājumu vietu iezīmēšanai. </w:t>
      </w:r>
    </w:p>
    <w:p w14:paraId="5449CE21" w14:textId="77777777" w:rsidR="00B9576A" w:rsidRPr="00914146" w:rsidRDefault="00B9576A" w:rsidP="00B9576A">
      <w:r w:rsidRPr="00914146">
        <w:t xml:space="preserve">Spraudes uzstādāmas tieši pirms ceļa aprīkojuma elementa vai uz ceļa šķautnes vai nedaudz aiz tās uz nogāzes. </w:t>
      </w:r>
    </w:p>
    <w:p w14:paraId="2E75BD67" w14:textId="77777777" w:rsidR="00B9576A" w:rsidRPr="00914146" w:rsidRDefault="00B9576A" w:rsidP="00B9576A">
      <w:r w:rsidRPr="00914146">
        <w:t xml:space="preserve">Taisnos ceļa posmos attālums starp virziena spraudēm ir no 90 līdz 110 m, līknēs un bīstamos posmos pēc nepieciešamības spraudes </w:t>
      </w:r>
      <w:r>
        <w:t>uzstāda</w:t>
      </w:r>
      <w:r w:rsidRPr="00914146">
        <w:t xml:space="preserve"> biežāk. Spraudes uzstāda ceļa abās pusēs.</w:t>
      </w:r>
    </w:p>
    <w:p w14:paraId="75EFE418" w14:textId="77777777" w:rsidR="00B9576A" w:rsidRPr="00914146" w:rsidRDefault="00B9576A" w:rsidP="00B9576A">
      <w:r w:rsidRPr="00914146">
        <w:t>Beidzoties ziemas periodam‚ kad ceļa klātne ir pilnībā atkususi‚ virziena spraudes jānovāc un j</w:t>
      </w:r>
      <w:r>
        <w:t>āglabā atkārtotai izmantošanai.</w:t>
      </w:r>
    </w:p>
    <w:p w14:paraId="0F0E5818" w14:textId="77777777" w:rsidR="00B9576A" w:rsidRPr="00BF2E64" w:rsidRDefault="00B9576A" w:rsidP="00BC6DFA">
      <w:pPr>
        <w:pStyle w:val="Heading3"/>
      </w:pPr>
      <w:r w:rsidRPr="00BF2E64">
        <w:t>Kvalitātes novērtējums</w:t>
      </w:r>
    </w:p>
    <w:p w14:paraId="34564F6F" w14:textId="77777777" w:rsidR="00B9576A" w:rsidRPr="00BF2E64" w:rsidRDefault="00B9576A" w:rsidP="00B9576A">
      <w:r w:rsidRPr="00914146">
        <w:t>Spraudes vir</w:t>
      </w:r>
      <w:r>
        <w:t>szemes daļai jābūt vertikālai (</w:t>
      </w:r>
      <w:r w:rsidRPr="00914146">
        <w:t>±</w:t>
      </w:r>
      <w:r>
        <w:t xml:space="preserve"> </w:t>
      </w:r>
      <w:r w:rsidRPr="00914146">
        <w:t>15</w:t>
      </w:r>
      <w:r w:rsidRPr="00914146">
        <w:rPr>
          <w:vertAlign w:val="superscript"/>
        </w:rPr>
        <w:t>0</w:t>
      </w:r>
      <w:r w:rsidRPr="00914146">
        <w:t>), 150 cm garai (± 10 cm). Rudenī tās jāuzstāda ne vēlāk kā līdz 1.</w:t>
      </w:r>
      <w:r>
        <w:t xml:space="preserve"> </w:t>
      </w:r>
      <w:r w:rsidRPr="00914146">
        <w:t>novembrim, savukārt pavasarī jānovāc ne vēlāk kā līdz 1.</w:t>
      </w:r>
      <w:r>
        <w:t xml:space="preserve"> </w:t>
      </w:r>
      <w:r w:rsidRPr="00914146">
        <w:t>maijam. Izpildītais darbs kontrolējams visā autoceļa (posma) garumā, neatbilstības gadījumā jāveic pasākumi prasību nodrošināšanai.</w:t>
      </w:r>
    </w:p>
    <w:p w14:paraId="6E32306F" w14:textId="77777777" w:rsidR="00B9576A" w:rsidRPr="00BF2E64" w:rsidRDefault="00B9576A" w:rsidP="00BC6DFA">
      <w:pPr>
        <w:pStyle w:val="Heading3"/>
      </w:pPr>
      <w:r w:rsidRPr="00BF2E64">
        <w:lastRenderedPageBreak/>
        <w:t>Darba daudzuma uzmērīšana</w:t>
      </w:r>
    </w:p>
    <w:p w14:paraId="16790DBC" w14:textId="77777777" w:rsidR="00B9576A" w:rsidRDefault="00B9576A" w:rsidP="00B9576A">
      <w:r>
        <w:t>Jāuzskaita u</w:t>
      </w:r>
      <w:r w:rsidRPr="00914146">
        <w:t xml:space="preserve">zstādīto virziena spraužu </w:t>
      </w:r>
      <w:r w:rsidRPr="0096478C">
        <w:t>daudzums</w:t>
      </w:r>
      <w:r>
        <w:t xml:space="preserve"> gabalos – gab.</w:t>
      </w:r>
    </w:p>
    <w:p w14:paraId="3D109F11" w14:textId="77777777" w:rsidR="00B9576A" w:rsidRDefault="00B9576A" w:rsidP="00B9576A"/>
    <w:p w14:paraId="41B32ABD" w14:textId="4AEAC876" w:rsidR="00B9576A" w:rsidRDefault="00B9576A" w:rsidP="00C0303A">
      <w:pPr>
        <w:pStyle w:val="Heading2"/>
      </w:pPr>
      <w:r>
        <w:br w:type="page"/>
      </w:r>
      <w:bookmarkStart w:id="5371" w:name="_Toc278530777"/>
      <w:bookmarkStart w:id="5372" w:name="_Toc41475126"/>
      <w:r>
        <w:lastRenderedPageBreak/>
        <w:t xml:space="preserve">Sniega vairogu uzstādīšana, </w:t>
      </w:r>
      <w:r w:rsidRPr="00833254">
        <w:t>novākšana</w:t>
      </w:r>
      <w:bookmarkEnd w:id="5371"/>
      <w:r>
        <w:t xml:space="preserve"> un glabāšana</w:t>
      </w:r>
      <w:bookmarkEnd w:id="5372"/>
    </w:p>
    <w:p w14:paraId="117B6D27" w14:textId="77777777" w:rsidR="00B9576A" w:rsidRDefault="00B9576A" w:rsidP="00B9576A">
      <w:r>
        <w:t>Sniega vairogu uzstādīšanu paredz, lai n</w:t>
      </w:r>
      <w:r w:rsidRPr="00833254">
        <w:t>ovērst</w:t>
      </w:r>
      <w:r>
        <w:t>u ceļa</w:t>
      </w:r>
      <w:r w:rsidRPr="00833254">
        <w:t xml:space="preserve"> aizputinājumus ziemā</w:t>
      </w:r>
      <w:r>
        <w:t>.</w:t>
      </w:r>
    </w:p>
    <w:p w14:paraId="47173880" w14:textId="77777777" w:rsidR="00B9576A" w:rsidRDefault="00B9576A" w:rsidP="00BC6DFA">
      <w:pPr>
        <w:pStyle w:val="Heading3"/>
      </w:pPr>
      <w:r>
        <w:t>Darba nosaukums</w:t>
      </w:r>
    </w:p>
    <w:p w14:paraId="60DF5D57" w14:textId="77777777" w:rsidR="00B9576A" w:rsidRPr="00DC2D88" w:rsidRDefault="00B9576A" w:rsidP="00B04A1B">
      <w:pPr>
        <w:numPr>
          <w:ilvl w:val="0"/>
          <w:numId w:val="126"/>
        </w:numPr>
      </w:pPr>
      <w:r w:rsidRPr="00DC2D88">
        <w:t>Sniega vairogu uzstādīšana, novākšana un glabāšana</w:t>
      </w:r>
      <w:r>
        <w:t xml:space="preserve"> – m</w:t>
      </w:r>
    </w:p>
    <w:p w14:paraId="740CC073" w14:textId="77777777" w:rsidR="00B9576A" w:rsidRDefault="00B9576A" w:rsidP="00BC6DFA">
      <w:pPr>
        <w:pStyle w:val="Heading3"/>
      </w:pPr>
      <w:r w:rsidRPr="00BF2E64">
        <w:t>Definīcijas</w:t>
      </w:r>
    </w:p>
    <w:p w14:paraId="283FE08F" w14:textId="77777777" w:rsidR="00B9576A" w:rsidRPr="00914146" w:rsidRDefault="00B9576A" w:rsidP="00B9576A">
      <w:r>
        <w:t>...</w:t>
      </w:r>
    </w:p>
    <w:p w14:paraId="35968D44" w14:textId="77777777" w:rsidR="00B9576A" w:rsidRPr="00BF2E64" w:rsidRDefault="00B9576A" w:rsidP="00BC6DFA">
      <w:pPr>
        <w:pStyle w:val="Heading3"/>
      </w:pPr>
      <w:r w:rsidRPr="00BF2E64">
        <w:t>Darba apraksts</w:t>
      </w:r>
    </w:p>
    <w:p w14:paraId="6BB62FD5" w14:textId="77777777" w:rsidR="00B9576A" w:rsidRPr="00BF2E64" w:rsidRDefault="00B9576A" w:rsidP="00B9576A">
      <w:r>
        <w:t>Sniega vairogu</w:t>
      </w:r>
      <w:r w:rsidRPr="00BC23F1">
        <w:t xml:space="preserve"> uzstādīšana, novākšana un glabāšana ietver </w:t>
      </w:r>
      <w:r>
        <w:t>sniega vairogu</w:t>
      </w:r>
      <w:r w:rsidRPr="00BC23F1">
        <w:t xml:space="preserve"> uzstādīšanu pirms ziemas sākuma, </w:t>
      </w:r>
      <w:r>
        <w:t>sniega vairogu</w:t>
      </w:r>
      <w:r w:rsidRPr="00BC23F1">
        <w:t xml:space="preserve"> novākšanu ziemai beidzoties un </w:t>
      </w:r>
      <w:r>
        <w:t>sniega vairogu glabāšanu līdz nā</w:t>
      </w:r>
      <w:r w:rsidRPr="00BC23F1">
        <w:t>kamajai ziemai.</w:t>
      </w:r>
    </w:p>
    <w:p w14:paraId="4755FF2E" w14:textId="77777777" w:rsidR="00B9576A" w:rsidRPr="00BF2E64" w:rsidRDefault="00B9576A" w:rsidP="00BC6DFA">
      <w:pPr>
        <w:pStyle w:val="Heading3"/>
      </w:pPr>
      <w:r w:rsidRPr="00BF2E64">
        <w:t>Materiāli</w:t>
      </w:r>
    </w:p>
    <w:p w14:paraId="492B6AD7" w14:textId="77777777" w:rsidR="00B9576A" w:rsidRPr="00BF2E64" w:rsidRDefault="00B9576A" w:rsidP="00B9576A">
      <w:r>
        <w:t>..</w:t>
      </w:r>
      <w:r w:rsidRPr="00FE6195">
        <w:t>.</w:t>
      </w:r>
    </w:p>
    <w:p w14:paraId="21AE9FDC" w14:textId="77777777" w:rsidR="00B9576A" w:rsidRPr="00BF2E64" w:rsidRDefault="00B9576A" w:rsidP="00BC6DFA">
      <w:pPr>
        <w:pStyle w:val="Heading3"/>
      </w:pPr>
      <w:r w:rsidRPr="00BF2E64">
        <w:t>Iekārtas</w:t>
      </w:r>
    </w:p>
    <w:p w14:paraId="43378806" w14:textId="77777777" w:rsidR="00B9576A" w:rsidRPr="00BF2E64" w:rsidRDefault="00B9576A" w:rsidP="00B9576A">
      <w:r>
        <w:t>...</w:t>
      </w:r>
    </w:p>
    <w:p w14:paraId="446A247F" w14:textId="77777777" w:rsidR="00B9576A" w:rsidRDefault="00B9576A" w:rsidP="00BC6DFA">
      <w:pPr>
        <w:pStyle w:val="Heading3"/>
      </w:pPr>
      <w:r w:rsidRPr="00BF2E64">
        <w:t>Darba izpilde</w:t>
      </w:r>
    </w:p>
    <w:p w14:paraId="3706FF91" w14:textId="77777777" w:rsidR="00B9576A" w:rsidRPr="00833254" w:rsidRDefault="00B9576A" w:rsidP="00B9576A">
      <w:r w:rsidRPr="00833254">
        <w:t xml:space="preserve">Sniega vairogus uzstāda pirms ziemas sezonas autoceļa aizputinājuma novēršanai. To uzstādīšana iepriekš rakstiski jāsaskaņo ar zemes īpašnieku. </w:t>
      </w:r>
    </w:p>
    <w:p w14:paraId="228738F1" w14:textId="77777777" w:rsidR="00B9576A" w:rsidRPr="00833254" w:rsidRDefault="00B9576A" w:rsidP="00B9576A">
      <w:r w:rsidRPr="00833254">
        <w:t>Sniega vairogi uzstādāmi paralēli ceļa asij augstumā ne zemākā par 1,5 m, ja valdošie vēji veido slīpu leņķi, tad sniega vairogi ik pēc 60 m jāizvieto perpendikulāri ceļa asij.</w:t>
      </w:r>
    </w:p>
    <w:p w14:paraId="38A0322B" w14:textId="77777777" w:rsidR="00B9576A" w:rsidRPr="00914146" w:rsidRDefault="00B9576A" w:rsidP="00B9576A">
      <w:r w:rsidRPr="00833254">
        <w:t xml:space="preserve">Pavasarī sniega vairogi ir jānovāc un jāuzglabā atkārtotai </w:t>
      </w:r>
      <w:r>
        <w:t>izmantošanai</w:t>
      </w:r>
      <w:r w:rsidRPr="00833254">
        <w:t>.</w:t>
      </w:r>
    </w:p>
    <w:p w14:paraId="74B1736F" w14:textId="77777777" w:rsidR="00B9576A" w:rsidRPr="00BF2E64" w:rsidRDefault="00B9576A" w:rsidP="00BC6DFA">
      <w:pPr>
        <w:pStyle w:val="Heading3"/>
      </w:pPr>
      <w:r w:rsidRPr="00BF2E64">
        <w:t>Kvalitātes novērtējums</w:t>
      </w:r>
    </w:p>
    <w:p w14:paraId="56A66508" w14:textId="77777777" w:rsidR="00B9576A" w:rsidRDefault="00B9576A" w:rsidP="00B9576A">
      <w:r w:rsidRPr="00BC23F1">
        <w:t xml:space="preserve">Sniega vairogiem </w:t>
      </w:r>
      <w:r>
        <w:t>jānovērš</w:t>
      </w:r>
      <w:r w:rsidRPr="00BC23F1">
        <w:t xml:space="preserve"> aizputinājumu veidošanās ceļa posmā.</w:t>
      </w:r>
    </w:p>
    <w:p w14:paraId="487EB98D" w14:textId="77777777" w:rsidR="00B9576A" w:rsidRPr="00833254" w:rsidRDefault="00B9576A" w:rsidP="00B9576A">
      <w:r w:rsidRPr="00833254">
        <w:t xml:space="preserve">Izpildītais darbs kontrolējams visā autoceļa (posma) garumā, neatbilstības gadījumā jāveic </w:t>
      </w:r>
      <w:r>
        <w:t>pasākumi prasību nodrošināšanai</w:t>
      </w:r>
      <w:r w:rsidRPr="00957A53">
        <w:t>.</w:t>
      </w:r>
    </w:p>
    <w:p w14:paraId="40A1214D" w14:textId="77777777" w:rsidR="00B9576A" w:rsidRPr="00BF2E64" w:rsidRDefault="00B9576A" w:rsidP="00BC6DFA">
      <w:pPr>
        <w:pStyle w:val="Heading3"/>
      </w:pPr>
      <w:r w:rsidRPr="00BF2E64">
        <w:t>Darba daudzuma uzmērīšana</w:t>
      </w:r>
    </w:p>
    <w:p w14:paraId="008760F7" w14:textId="77777777" w:rsidR="00B9576A" w:rsidRDefault="00B9576A" w:rsidP="00B9576A">
      <w:r w:rsidRPr="00BC23F1">
        <w:t>Jāuzmēra</w:t>
      </w:r>
      <w:r w:rsidRPr="00833254">
        <w:t xml:space="preserve"> uzstādīt</w:t>
      </w:r>
      <w:r>
        <w:t>o sniega vairogu garums metros – m.</w:t>
      </w:r>
    </w:p>
    <w:p w14:paraId="649F9CF9" w14:textId="77777777" w:rsidR="00B9576A" w:rsidRDefault="00B9576A" w:rsidP="00B9576A"/>
    <w:p w14:paraId="5A55F3F8" w14:textId="77777777" w:rsidR="00B9576A" w:rsidRDefault="00B9576A" w:rsidP="00B9576A">
      <w:pPr>
        <w:spacing w:before="0" w:after="0"/>
        <w:ind w:firstLine="0"/>
        <w:jc w:val="left"/>
      </w:pPr>
      <w:r>
        <w:br w:type="page"/>
      </w:r>
    </w:p>
    <w:p w14:paraId="2E7D4B89" w14:textId="0DEA3DE6" w:rsidR="00B9576A" w:rsidRDefault="00B9576A" w:rsidP="002428B5">
      <w:pPr>
        <w:pStyle w:val="Heading2"/>
      </w:pPr>
      <w:bookmarkStart w:id="5373" w:name="_Toc278530764"/>
      <w:bookmarkStart w:id="5374" w:name="_Toc41475127"/>
      <w:r w:rsidRPr="00550435">
        <w:lastRenderedPageBreak/>
        <w:t>Autoceļa attīrīšana no sniega</w:t>
      </w:r>
      <w:bookmarkEnd w:id="5373"/>
      <w:bookmarkEnd w:id="5374"/>
    </w:p>
    <w:p w14:paraId="17C78377" w14:textId="77777777" w:rsidR="00B9576A" w:rsidRDefault="00B9576A" w:rsidP="00B9576A">
      <w:r>
        <w:t xml:space="preserve">Autoceļa attīrīšanu no sniega paredz, lai </w:t>
      </w:r>
      <w:r w:rsidRPr="00FE2167">
        <w:t>autoceļa brauktuvi un nomales</w:t>
      </w:r>
      <w:r w:rsidRPr="004B32F5">
        <w:t xml:space="preserve"> </w:t>
      </w:r>
      <w:r>
        <w:t>a</w:t>
      </w:r>
      <w:r w:rsidRPr="00FE2167">
        <w:t>tbrīvot</w:t>
      </w:r>
      <w:r>
        <w:t>u no sniega</w:t>
      </w:r>
      <w:r w:rsidRPr="00FE2167">
        <w:t>.</w:t>
      </w:r>
    </w:p>
    <w:p w14:paraId="5C0B24A6" w14:textId="77777777" w:rsidR="00B9576A" w:rsidRDefault="00B9576A" w:rsidP="00BC6DFA">
      <w:pPr>
        <w:pStyle w:val="Heading3"/>
      </w:pPr>
      <w:r>
        <w:t>Darba nosaukums</w:t>
      </w:r>
    </w:p>
    <w:p w14:paraId="3289EBE4" w14:textId="77777777" w:rsidR="00B9576A" w:rsidRPr="00FE2167" w:rsidRDefault="00B9576A" w:rsidP="00B04A1B">
      <w:pPr>
        <w:numPr>
          <w:ilvl w:val="0"/>
          <w:numId w:val="126"/>
        </w:numPr>
      </w:pPr>
      <w:r w:rsidRPr="00FE2167">
        <w:t xml:space="preserve">Autoceļa attīrīšana no sniega ar vidējo platumu </w:t>
      </w:r>
      <w:r>
        <w:t>... /norādīt/</w:t>
      </w:r>
      <w:r w:rsidRPr="00FE2167">
        <w:t xml:space="preserve"> m</w:t>
      </w:r>
      <w:r>
        <w:t xml:space="preserve"> – km</w:t>
      </w:r>
    </w:p>
    <w:p w14:paraId="702B5FC5" w14:textId="77777777" w:rsidR="00B9576A" w:rsidRPr="007D2586" w:rsidRDefault="00B9576A" w:rsidP="00B04A1B">
      <w:pPr>
        <w:numPr>
          <w:ilvl w:val="0"/>
          <w:numId w:val="126"/>
        </w:numPr>
      </w:pPr>
      <w:r>
        <w:t>Atsevišķas autoceļa josla attīrīšana no sniega – pārg.km</w:t>
      </w:r>
    </w:p>
    <w:p w14:paraId="4B05EF84" w14:textId="77777777" w:rsidR="00B9576A" w:rsidRDefault="00B9576A" w:rsidP="00BC6DFA">
      <w:pPr>
        <w:pStyle w:val="Heading3"/>
      </w:pPr>
      <w:r w:rsidRPr="00BF2E64">
        <w:t>Definīcijas</w:t>
      </w:r>
    </w:p>
    <w:p w14:paraId="3DC28AF9" w14:textId="77777777" w:rsidR="00B9576A" w:rsidRDefault="00B9576A" w:rsidP="00B9576A">
      <w:r>
        <w:t>...</w:t>
      </w:r>
    </w:p>
    <w:p w14:paraId="6B5A3B23" w14:textId="77777777" w:rsidR="00B9576A" w:rsidRPr="00BF2E64" w:rsidRDefault="00B9576A" w:rsidP="00BC6DFA">
      <w:pPr>
        <w:pStyle w:val="Heading3"/>
      </w:pPr>
      <w:r w:rsidRPr="00BF2E64">
        <w:t>Darba apraksts</w:t>
      </w:r>
    </w:p>
    <w:p w14:paraId="7F9B8EE5" w14:textId="77777777" w:rsidR="00B9576A" w:rsidRPr="00FE2167" w:rsidRDefault="00B9576A" w:rsidP="00B9576A">
      <w:r>
        <w:t>Autoceļa attīrīšana no sniega ietver b</w:t>
      </w:r>
      <w:r w:rsidRPr="00FE2167">
        <w:t>rauktuves,</w:t>
      </w:r>
      <w:r>
        <w:t xml:space="preserve"> joslas,</w:t>
      </w:r>
      <w:r w:rsidRPr="00FE2167">
        <w:t xml:space="preserve"> papildjoslu, paplašinājumu un</w:t>
      </w:r>
      <w:r>
        <w:t>/vai</w:t>
      </w:r>
      <w:r w:rsidRPr="00FE2167">
        <w:t xml:space="preserve"> nomaļu</w:t>
      </w:r>
      <w:r>
        <w:t xml:space="preserve"> – atbilstoši paredzētajam, attīrīšanu</w:t>
      </w:r>
      <w:r w:rsidRPr="00FE2167">
        <w:t xml:space="preserve"> no </w:t>
      </w:r>
      <w:r>
        <w:t>sniega</w:t>
      </w:r>
      <w:r w:rsidRPr="006837B3">
        <w:t>, kā arī informācijas nosūtīšanu par izpildīto darbu</w:t>
      </w:r>
      <w:r>
        <w:t>.</w:t>
      </w:r>
    </w:p>
    <w:p w14:paraId="0DC5D7AA" w14:textId="77777777" w:rsidR="00B9576A" w:rsidRPr="00BF2E64" w:rsidRDefault="00B9576A" w:rsidP="00BC6DFA">
      <w:pPr>
        <w:pStyle w:val="Heading3"/>
      </w:pPr>
      <w:r w:rsidRPr="00BF2E64">
        <w:t>Materiāli</w:t>
      </w:r>
    </w:p>
    <w:p w14:paraId="79EF3A98" w14:textId="77777777" w:rsidR="00B9576A" w:rsidRPr="00BF2E64" w:rsidRDefault="00B9576A" w:rsidP="00B9576A">
      <w:r>
        <w:t>..</w:t>
      </w:r>
      <w:r w:rsidRPr="00914146">
        <w:t>.</w:t>
      </w:r>
    </w:p>
    <w:p w14:paraId="69A7CF01" w14:textId="77777777" w:rsidR="00B9576A" w:rsidRPr="00BF2E64" w:rsidRDefault="00B9576A" w:rsidP="00BC6DFA">
      <w:pPr>
        <w:pStyle w:val="Heading3"/>
      </w:pPr>
      <w:r w:rsidRPr="00BF2E64">
        <w:t>Iekārtas</w:t>
      </w:r>
    </w:p>
    <w:p w14:paraId="65BD47E1" w14:textId="77777777" w:rsidR="00B9576A" w:rsidRPr="00BF2E64" w:rsidRDefault="00B9576A" w:rsidP="00B9576A">
      <w:r>
        <w:t>K</w:t>
      </w:r>
      <w:r w:rsidRPr="00FE2167">
        <w:t>ravas automašīn</w:t>
      </w:r>
      <w:r>
        <w:t>a</w:t>
      </w:r>
      <w:r w:rsidRPr="00FE2167">
        <w:t xml:space="preserve"> vai cit</w:t>
      </w:r>
      <w:r>
        <w:t>a</w:t>
      </w:r>
      <w:r w:rsidRPr="00FE2167">
        <w:t xml:space="preserve"> tehnik</w:t>
      </w:r>
      <w:r>
        <w:t>a</w:t>
      </w:r>
      <w:r w:rsidRPr="00FE2167">
        <w:t>, kas aprīkota ar sniega lāpstu vai lāpstām</w:t>
      </w:r>
      <w:r>
        <w:t>.</w:t>
      </w:r>
    </w:p>
    <w:p w14:paraId="297B7FDF" w14:textId="77777777" w:rsidR="00B9576A" w:rsidRDefault="00B9576A" w:rsidP="00BC6DFA">
      <w:pPr>
        <w:pStyle w:val="Heading3"/>
      </w:pPr>
      <w:r w:rsidRPr="00BF2E64">
        <w:t>Darba izpilde</w:t>
      </w:r>
    </w:p>
    <w:p w14:paraId="01E54E87" w14:textId="77777777" w:rsidR="00B9576A" w:rsidRPr="00FE2167" w:rsidRDefault="00B9576A" w:rsidP="00B9576A">
      <w:r w:rsidRPr="00FE2167">
        <w:t>Sniega tīrīšanas tehnikas operatoram darbi jāveic tā, lai netiktu ievainoti kājāmgājēji, riteņbraucēji, bojātas automašīnas, ceļa aprīkojums un ceļa tuvumā esošās būves.</w:t>
      </w:r>
    </w:p>
    <w:p w14:paraId="55025394" w14:textId="4AFC55FE" w:rsidR="00B9576A" w:rsidRPr="00FE2167" w:rsidRDefault="00B9576A" w:rsidP="00B9576A">
      <w:r w:rsidRPr="00FE2167">
        <w:t xml:space="preserve">Nav pieļaujama sniega vaļņa izveidošana </w:t>
      </w:r>
      <w:r w:rsidR="005F6707">
        <w:t>valsts un pašvaldību</w:t>
      </w:r>
      <w:r w:rsidR="005F6707" w:rsidRPr="00FE2167">
        <w:t xml:space="preserve"> </w:t>
      </w:r>
      <w:r w:rsidRPr="00FE2167">
        <w:t>ceļu krustojumos un pieslēgumos.</w:t>
      </w:r>
    </w:p>
    <w:p w14:paraId="554D39FF" w14:textId="77777777" w:rsidR="00B9576A" w:rsidRPr="00FE2167" w:rsidRDefault="00B9576A" w:rsidP="00B9576A">
      <w:r w:rsidRPr="00FE2167">
        <w:t>Nav pieļaujama sniega sastumšana kaudzēs krustojumos un vidusjoslā.</w:t>
      </w:r>
    </w:p>
    <w:p w14:paraId="0EB6C554" w14:textId="77777777" w:rsidR="00B9576A" w:rsidRDefault="00B9576A" w:rsidP="00B9576A">
      <w:r w:rsidRPr="00FE2167">
        <w:t>Tīrot ceļu pārvadus, nav pieļaujama attīrītā sniega nomešana lejā zem pārvada uz esošā dzelzceļa vai autoceļa.</w:t>
      </w:r>
    </w:p>
    <w:p w14:paraId="14BCEB41" w14:textId="77777777" w:rsidR="00B9576A" w:rsidRPr="00914146" w:rsidRDefault="00B9576A" w:rsidP="00B9576A">
      <w:r w:rsidRPr="00A83BF3">
        <w:rPr>
          <w:lang w:val="lv-LV"/>
        </w:rPr>
        <w:t>Atsevišķas autoceļa joslas attīrīšanu piemēro gadījumos, kad ir nepieciešams veikt atsevišķu sniega tīrīšanas pārgājienu – intensīvas snigšanas vai sniegputeņa gadījumos, kā arī attīrot autoceļa posmus šaurākus par 6</w:t>
      </w:r>
      <w:r>
        <w:rPr>
          <w:lang w:val="lv-LV"/>
        </w:rPr>
        <w:t>,5</w:t>
      </w:r>
      <w:r w:rsidRPr="00A83BF3">
        <w:rPr>
          <w:lang w:val="lv-LV"/>
        </w:rPr>
        <w:t xml:space="preserve"> m, </w:t>
      </w:r>
      <w:r>
        <w:rPr>
          <w:lang w:val="lv-LV"/>
        </w:rPr>
        <w:t>un</w:t>
      </w:r>
      <w:r w:rsidRPr="00A83BF3">
        <w:rPr>
          <w:lang w:val="lv-LV"/>
        </w:rPr>
        <w:t xml:space="preserve"> attīrot nomales</w:t>
      </w:r>
      <w:r>
        <w:rPr>
          <w:lang w:val="lv-LV"/>
        </w:rPr>
        <w:t>.</w:t>
      </w:r>
    </w:p>
    <w:p w14:paraId="2E99D7E2" w14:textId="77777777" w:rsidR="00B9576A" w:rsidRPr="00BF2E64" w:rsidRDefault="00B9576A" w:rsidP="00BC6DFA">
      <w:pPr>
        <w:pStyle w:val="Heading3"/>
      </w:pPr>
      <w:r w:rsidRPr="00BF2E64">
        <w:t>Kvalitātes novērtējums</w:t>
      </w:r>
    </w:p>
    <w:p w14:paraId="5EFBC693" w14:textId="77777777" w:rsidR="00B9576A" w:rsidRPr="00FE2167" w:rsidRDefault="00B9576A" w:rsidP="00B9576A">
      <w:r w:rsidRPr="00FE2167">
        <w:t xml:space="preserve">Atlikušā </w:t>
      </w:r>
      <w:r w:rsidRPr="00A83BF3">
        <w:t>irdenā</w:t>
      </w:r>
      <w:r w:rsidRPr="00FE2167">
        <w:t xml:space="preserve"> sniega biezums nedrīkst pārsniegt pusi no maksimāli pieļaujamā sniega biezuma attiecīgajai uzturēšanas klasei</w:t>
      </w:r>
      <w:r>
        <w:t xml:space="preserve"> mainīgos laika apstākļos (</w:t>
      </w:r>
      <w:r w:rsidRPr="00FC6846">
        <w:t>D uzturēšanas klasē ne vairāk kā 5 cm</w:t>
      </w:r>
      <w:r>
        <w:t>)</w:t>
      </w:r>
      <w:r w:rsidRPr="00FC6846">
        <w:t xml:space="preserve">. </w:t>
      </w:r>
      <w:r w:rsidRPr="00FE2167">
        <w:t>Attīrīt</w:t>
      </w:r>
      <w:r>
        <w:t>ajam</w:t>
      </w:r>
      <w:r w:rsidRPr="00FE2167">
        <w:t xml:space="preserve"> platum</w:t>
      </w:r>
      <w:r>
        <w:t>am jāatbilst paredzētajam, tas</w:t>
      </w:r>
      <w:r w:rsidRPr="00FE2167">
        <w:t xml:space="preserve"> nedrīkst būt šaurāks</w:t>
      </w:r>
      <w:r>
        <w:t xml:space="preserve"> vairāk kā</w:t>
      </w:r>
      <w:r w:rsidRPr="00FE2167">
        <w:t xml:space="preserve"> par </w:t>
      </w:r>
      <w:r>
        <w:t>0,5 m</w:t>
      </w:r>
      <w:r w:rsidRPr="00FE2167">
        <w:t>.</w:t>
      </w:r>
      <w:r w:rsidRPr="00A8434F">
        <w:t xml:space="preserve"> Attīrītās atsevišķas joslas platums nedrīkst būt šaurāks par 2,5 m.</w:t>
      </w:r>
    </w:p>
    <w:p w14:paraId="7BFDEE8F" w14:textId="77777777" w:rsidR="00B9576A" w:rsidRPr="00BF2E64" w:rsidRDefault="00B9576A" w:rsidP="00B9576A">
      <w:r w:rsidRPr="00FE2167">
        <w:t xml:space="preserve">Izpildītais darbs kontrolējams visā autoceļa (posma) garumā. Šaubu gadījumā veic sniega biezuma mērījumus, iedurot metra mēra „0” atzīmi sniegā  līdz atdurei  un, turot  to vizuāli vertikāli,  nolasa sniega kārtas biezumu. Nolasīto rezultātu noapaļo uz tuvāko veselo centimetru. Vienā šķērsgriezumā ir veicami ne mazāk kā divi mērījumi sniegotākajās vietās. Attālums starp atsevišķiem mērījumiem nedrīkst būt mazāks par 0,5 m. Iegūtos mērījumus </w:t>
      </w:r>
      <w:r w:rsidRPr="00FE2167">
        <w:lastRenderedPageBreak/>
        <w:t>dokumentē, norādot autoceļu, mērījuma vietas atrašanos garenvirzienā ar precizitāti līdz 0,01 km un šķērsvirzienā ar precizitāti līdz 0,5 m. Neatbilstības gadījumā jāveic pasākumi prasību nodrošināšanai.</w:t>
      </w:r>
    </w:p>
    <w:p w14:paraId="57B5D923" w14:textId="77777777" w:rsidR="00B9576A" w:rsidRPr="00BF2E64" w:rsidRDefault="00B9576A" w:rsidP="00BC6DFA">
      <w:pPr>
        <w:pStyle w:val="Heading3"/>
      </w:pPr>
      <w:r w:rsidRPr="00BF2E64">
        <w:t>Darba daudzuma uzmērīšana</w:t>
      </w:r>
    </w:p>
    <w:p w14:paraId="7657F0D9" w14:textId="77777777" w:rsidR="00B9576A" w:rsidRDefault="00B9576A" w:rsidP="00B9576A">
      <w:r>
        <w:t>Jāuzmēra at</w:t>
      </w:r>
      <w:r w:rsidRPr="00ED7536">
        <w:t>tīrītā ceļa garumu</w:t>
      </w:r>
      <w:r>
        <w:t xml:space="preserve"> </w:t>
      </w:r>
      <w:r w:rsidRPr="00ED7536">
        <w:t xml:space="preserve">paralēli ceļa asij </w:t>
      </w:r>
      <w:r>
        <w:t>kilometros – km,</w:t>
      </w:r>
      <w:r w:rsidRPr="00ED7536">
        <w:t xml:space="preserve"> un platumu perpendikulāri </w:t>
      </w:r>
      <w:r>
        <w:t>ceļa asij metros – m.</w:t>
      </w:r>
    </w:p>
    <w:p w14:paraId="26BFAC92" w14:textId="77777777" w:rsidR="00B9576A" w:rsidRDefault="00B9576A" w:rsidP="00B9576A">
      <w:r>
        <w:t>Attīrītai atsevišķai autoceļa joslai jāuzmēra sniega tīrīšanas tehnikas darba gājienu kopgarums kilometros – pārg.km (</w:t>
      </w:r>
      <w:r w:rsidRPr="00A44CC9">
        <w:rPr>
          <w:lang w:val="lv-LV"/>
        </w:rPr>
        <w:t>vienā darba gājienā attīrītās</w:t>
      </w:r>
      <w:r>
        <w:rPr>
          <w:lang w:val="lv-LV"/>
        </w:rPr>
        <w:t xml:space="preserve"> un nokaisītās</w:t>
      </w:r>
      <w:r w:rsidRPr="00A44CC9">
        <w:rPr>
          <w:lang w:val="lv-LV"/>
        </w:rPr>
        <w:t xml:space="preserve"> joslas platums nedrīkst būt šaurāks par 2,5 m</w:t>
      </w:r>
      <w:r>
        <w:rPr>
          <w:lang w:val="lv-LV"/>
        </w:rPr>
        <w:t>)</w:t>
      </w:r>
      <w:r>
        <w:t>.</w:t>
      </w:r>
    </w:p>
    <w:p w14:paraId="224C1AB5" w14:textId="7A80335A" w:rsidR="00B9576A" w:rsidRDefault="00B9576A" w:rsidP="002428B5">
      <w:pPr>
        <w:pStyle w:val="Heading2"/>
      </w:pPr>
      <w:r>
        <w:br w:type="page"/>
      </w:r>
      <w:bookmarkStart w:id="5375" w:name="_Toc278530767"/>
      <w:bookmarkStart w:id="5376" w:name="_Toc41475128"/>
      <w:r w:rsidRPr="009E3BE0">
        <w:lastRenderedPageBreak/>
        <w:t>Autoceļa attīrīšana no sniega ar vienlaicīgu mitrās sāls kaisīšanu</w:t>
      </w:r>
      <w:bookmarkEnd w:id="5375"/>
      <w:bookmarkEnd w:id="5376"/>
    </w:p>
    <w:p w14:paraId="5CA95809" w14:textId="386823CC" w:rsidR="00B9576A" w:rsidRDefault="00B9576A" w:rsidP="00B9576A">
      <w:r>
        <w:t>Autoceļa attīrīšanu no sniega ar vienlaicīgu mitrās sāls kaisīšanu paredz, lai a</w:t>
      </w:r>
      <w:r w:rsidRPr="00284F79">
        <w:t>tbrīvot</w:t>
      </w:r>
      <w:r>
        <w:t>u</w:t>
      </w:r>
      <w:r w:rsidRPr="00284F79">
        <w:t xml:space="preserve"> autoceļu no sniega un novērst</w:t>
      </w:r>
      <w:r>
        <w:t>u</w:t>
      </w:r>
      <w:r w:rsidRPr="00284F79">
        <w:t xml:space="preserve"> apledojuma veidošanos uz brauktuves.</w:t>
      </w:r>
    </w:p>
    <w:p w14:paraId="0E3212D8" w14:textId="38707DE0" w:rsidR="0086472C" w:rsidRDefault="0086472C" w:rsidP="00B9576A">
      <w:r>
        <w:t>Alternatīvi var paredzēt arī citus slīdamības samazināšanas reaģentus. Šādā gadījumā, iepriekš jāspecificē konkrētā reaģenta pielietošanas nosacījumi, kā arī drošuma un kvalitātes kritēriji, kuri nedrīkst būt zemāki par šajā specifikācijā izvirzītajām prasībām.</w:t>
      </w:r>
    </w:p>
    <w:p w14:paraId="67A339A4" w14:textId="77777777" w:rsidR="00B9576A" w:rsidRDefault="00B9576A" w:rsidP="00BC6DFA">
      <w:pPr>
        <w:pStyle w:val="Heading3"/>
      </w:pPr>
      <w:r>
        <w:t>Darba nosaukums</w:t>
      </w:r>
    </w:p>
    <w:p w14:paraId="7BE749C0" w14:textId="77777777" w:rsidR="00B9576A" w:rsidRPr="00284F79" w:rsidRDefault="00B9576A" w:rsidP="00B04A1B">
      <w:pPr>
        <w:numPr>
          <w:ilvl w:val="0"/>
          <w:numId w:val="127"/>
        </w:numPr>
      </w:pPr>
      <w:r w:rsidRPr="00284F79">
        <w:t xml:space="preserve">Autoceļa attīrīšana no sniega vidējā  platumā  </w:t>
      </w:r>
      <w:r>
        <w:t>... /norādīt/</w:t>
      </w:r>
      <w:r w:rsidRPr="00284F79">
        <w:t xml:space="preserve"> m  ar vienlaicīgu mitrās sāls kaisīšanu, izkaisot </w:t>
      </w:r>
      <w:r>
        <w:t>... /norādīt/</w:t>
      </w:r>
      <w:r w:rsidRPr="00284F79">
        <w:t xml:space="preserve"> kg uz km (</w:t>
      </w:r>
      <w:r>
        <w:t xml:space="preserve">... /norādīt/ </w:t>
      </w:r>
      <w:r w:rsidRPr="00284F79">
        <w:t>gr/m</w:t>
      </w:r>
      <w:r>
        <w:t>²</w:t>
      </w:r>
      <w:r w:rsidRPr="00284F79">
        <w:t>) +/- 10%</w:t>
      </w:r>
      <w:r>
        <w:t xml:space="preserve"> – km</w:t>
      </w:r>
    </w:p>
    <w:p w14:paraId="730550A5" w14:textId="77777777" w:rsidR="00B9576A" w:rsidRPr="006B285E" w:rsidRDefault="00B9576A" w:rsidP="00B04A1B">
      <w:pPr>
        <w:numPr>
          <w:ilvl w:val="0"/>
          <w:numId w:val="127"/>
        </w:numPr>
        <w:rPr>
          <w:lang w:val="lv-LV"/>
        </w:rPr>
      </w:pPr>
      <w:r w:rsidRPr="006B285E">
        <w:rPr>
          <w:lang w:val="lv-LV"/>
        </w:rPr>
        <w:t xml:space="preserve">Autoceļa brauktuves attīrīšana no sniega ar vidējo platumu </w:t>
      </w:r>
      <w:r>
        <w:rPr>
          <w:lang w:val="lv-LV"/>
        </w:rPr>
        <w:t>... /norādīt/</w:t>
      </w:r>
      <w:r w:rsidRPr="006B285E">
        <w:rPr>
          <w:lang w:val="lv-LV"/>
        </w:rPr>
        <w:t xml:space="preserve"> m ar vienlaicīgu mitrās sāls kaisīšanu, izkaisot vidēji </w:t>
      </w:r>
      <w:r>
        <w:rPr>
          <w:lang w:val="lv-LV"/>
        </w:rPr>
        <w:t>... /norādīt/</w:t>
      </w:r>
      <w:r w:rsidRPr="006B285E">
        <w:rPr>
          <w:lang w:val="lv-LV"/>
        </w:rPr>
        <w:t xml:space="preserve"> (±</w:t>
      </w:r>
      <w:r>
        <w:rPr>
          <w:lang w:val="lv-LV"/>
        </w:rPr>
        <w:t>.../norādīt/</w:t>
      </w:r>
      <w:r w:rsidRPr="006B285E">
        <w:rPr>
          <w:lang w:val="lv-LV"/>
        </w:rPr>
        <w:t>) kg</w:t>
      </w:r>
      <w:r>
        <w:rPr>
          <w:lang w:val="lv-LV"/>
        </w:rPr>
        <w:t xml:space="preserve"> +/- 10%</w:t>
      </w:r>
      <w:r w:rsidRPr="006B285E">
        <w:rPr>
          <w:lang w:val="lv-LV"/>
        </w:rPr>
        <w:t xml:space="preserve"> uz km</w:t>
      </w:r>
      <w:r>
        <w:t xml:space="preserve"> – km</w:t>
      </w:r>
    </w:p>
    <w:p w14:paraId="2DF3BA8F" w14:textId="77777777" w:rsidR="00B9576A" w:rsidRPr="00A44CC9" w:rsidRDefault="00B9576A" w:rsidP="00B04A1B">
      <w:pPr>
        <w:numPr>
          <w:ilvl w:val="0"/>
          <w:numId w:val="127"/>
        </w:numPr>
        <w:rPr>
          <w:lang w:val="lv-LV"/>
        </w:rPr>
      </w:pPr>
      <w:r w:rsidRPr="00A44CC9">
        <w:rPr>
          <w:lang w:val="lv-LV"/>
        </w:rPr>
        <w:t xml:space="preserve">Autoceļa atsevišķas joslas attīrīšana no sniega ar vienlaicīgu mitrās sāls kaisīšanu, izkaisot </w:t>
      </w:r>
      <w:r>
        <w:rPr>
          <w:lang w:val="lv-LV"/>
        </w:rPr>
        <w:t>... /norādīt/</w:t>
      </w:r>
      <w:r w:rsidRPr="00A44CC9">
        <w:rPr>
          <w:lang w:val="lv-LV"/>
        </w:rPr>
        <w:t xml:space="preserve"> kg uz pārg.km +/-10%</w:t>
      </w:r>
      <w:r>
        <w:rPr>
          <w:lang w:val="lv-LV"/>
        </w:rPr>
        <w:t xml:space="preserve"> – pārg.km</w:t>
      </w:r>
    </w:p>
    <w:p w14:paraId="7A48DA16" w14:textId="77777777" w:rsidR="00B9576A" w:rsidRDefault="00B9576A" w:rsidP="00BC6DFA">
      <w:pPr>
        <w:pStyle w:val="Heading3"/>
      </w:pPr>
      <w:r w:rsidRPr="00BF2E64">
        <w:t>Definīcijas</w:t>
      </w:r>
    </w:p>
    <w:p w14:paraId="57E36B89" w14:textId="77777777" w:rsidR="00B9576A" w:rsidRPr="00914146" w:rsidRDefault="00B9576A" w:rsidP="00B9576A">
      <w:r>
        <w:t>...</w:t>
      </w:r>
    </w:p>
    <w:p w14:paraId="4AA15630" w14:textId="77777777" w:rsidR="00B9576A" w:rsidRPr="00BF2E64" w:rsidRDefault="00B9576A" w:rsidP="00BC6DFA">
      <w:pPr>
        <w:pStyle w:val="Heading3"/>
      </w:pPr>
      <w:r w:rsidRPr="00BF2E64">
        <w:t>Darba apraksts</w:t>
      </w:r>
    </w:p>
    <w:p w14:paraId="2A744D19" w14:textId="77777777" w:rsidR="00B9576A" w:rsidRDefault="00B9576A" w:rsidP="00B9576A">
      <w:r>
        <w:t>Autoceļa attīrīšana no sniega ar vienlaicīgu mitrās sāls kaisīšanu ietver b</w:t>
      </w:r>
      <w:r w:rsidRPr="00FE2167">
        <w:t>rauktuves,</w:t>
      </w:r>
      <w:r>
        <w:t xml:space="preserve"> joslas, papildjoslu un</w:t>
      </w:r>
      <w:r w:rsidRPr="00FE2167">
        <w:t xml:space="preserve"> paplašinājumu</w:t>
      </w:r>
      <w:r>
        <w:t xml:space="preserve"> – atbilstoši paredzētajam, attīrīšanu</w:t>
      </w:r>
      <w:r w:rsidRPr="00FE2167">
        <w:t xml:space="preserve"> no </w:t>
      </w:r>
      <w:r>
        <w:t>sniega ar vienlaicīgu mitrās sāls izkaisīšanu</w:t>
      </w:r>
      <w:r w:rsidRPr="006837B3">
        <w:t>, kā arī informācijas nosūtīšanu par izpildīto darbu</w:t>
      </w:r>
      <w:r>
        <w:t>.</w:t>
      </w:r>
    </w:p>
    <w:p w14:paraId="4ABE93DE" w14:textId="77777777" w:rsidR="00B9576A" w:rsidRPr="00BF2E64" w:rsidRDefault="00B9576A" w:rsidP="00BC6DFA">
      <w:pPr>
        <w:pStyle w:val="Heading3"/>
      </w:pPr>
      <w:r w:rsidRPr="00BF2E64">
        <w:t>Materiāli</w:t>
      </w:r>
    </w:p>
    <w:p w14:paraId="653A5C03" w14:textId="07727F00" w:rsidR="00E57855" w:rsidRDefault="00500A6D" w:rsidP="000A3658">
      <w:pPr>
        <w:rPr>
          <w:lang w:val="lv-LV"/>
        </w:rPr>
      </w:pPr>
      <w:r w:rsidRPr="00500A6D">
        <w:rPr>
          <w:lang w:val="lv-LV"/>
        </w:rPr>
        <w:t>Kaisāmās sāls ķīmiskajam sastāvam jāatbilst LVS EN 16811-</w:t>
      </w:r>
      <w:r w:rsidR="000A3658">
        <w:rPr>
          <w:lang w:val="lv-LV"/>
        </w:rPr>
        <w:t>1 1.</w:t>
      </w:r>
      <w:r w:rsidR="00930CAD">
        <w:rPr>
          <w:lang w:val="lv-LV"/>
        </w:rPr>
        <w:t xml:space="preserve"> </w:t>
      </w:r>
      <w:r w:rsidR="000A3658">
        <w:rPr>
          <w:lang w:val="lv-LV"/>
        </w:rPr>
        <w:t xml:space="preserve">tabulā noteiktajām </w:t>
      </w:r>
      <w:r w:rsidR="00892252">
        <w:rPr>
          <w:lang w:val="lv-LV"/>
        </w:rPr>
        <w:t xml:space="preserve">sekojošām </w:t>
      </w:r>
      <w:r w:rsidR="000A3658">
        <w:rPr>
          <w:lang w:val="lv-LV"/>
        </w:rPr>
        <w:t>prasībām</w:t>
      </w:r>
      <w:r w:rsidR="00E57855">
        <w:rPr>
          <w:lang w:val="lv-LV"/>
        </w:rPr>
        <w:t>:</w:t>
      </w:r>
    </w:p>
    <w:p w14:paraId="20740172" w14:textId="5FDE3811" w:rsidR="00E57855" w:rsidRPr="00892252" w:rsidRDefault="00500A6D" w:rsidP="00B04A1B">
      <w:pPr>
        <w:pStyle w:val="ListParagraph"/>
        <w:numPr>
          <w:ilvl w:val="0"/>
          <w:numId w:val="176"/>
        </w:numPr>
      </w:pPr>
      <w:r w:rsidRPr="00892252">
        <w:t>NaCl daudzu</w:t>
      </w:r>
      <w:r w:rsidR="00E57855" w:rsidRPr="00892252">
        <w:t>ms</w:t>
      </w:r>
      <w:r w:rsidR="000A3658" w:rsidRPr="00892252">
        <w:t xml:space="preserve"> </w:t>
      </w:r>
      <w:r w:rsidR="00E57855" w:rsidRPr="00892252">
        <w:t>&gt;</w:t>
      </w:r>
      <w:r w:rsidR="000A3658" w:rsidRPr="00892252">
        <w:t xml:space="preserve"> 90 </w:t>
      </w:r>
      <w:r w:rsidR="00A962A3">
        <w:t>masas</w:t>
      </w:r>
      <w:r w:rsidR="00892252" w:rsidRPr="00892252">
        <w:t xml:space="preserve"> </w:t>
      </w:r>
      <w:r w:rsidR="00E57855" w:rsidRPr="00892252">
        <w:t>%;</w:t>
      </w:r>
    </w:p>
    <w:p w14:paraId="4B7CA2E0" w14:textId="79DBDF0E" w:rsidR="00E57855" w:rsidRPr="00892252" w:rsidRDefault="00500A6D" w:rsidP="00B04A1B">
      <w:pPr>
        <w:pStyle w:val="ListParagraph"/>
        <w:numPr>
          <w:ilvl w:val="0"/>
          <w:numId w:val="176"/>
        </w:numPr>
      </w:pPr>
      <w:r w:rsidRPr="00892252">
        <w:t>sulfātu</w:t>
      </w:r>
      <w:r w:rsidR="000A3658" w:rsidRPr="00892252">
        <w:t xml:space="preserve"> daudzums </w:t>
      </w:r>
      <w:r w:rsidR="00E57855" w:rsidRPr="00892252">
        <w:t>≤</w:t>
      </w:r>
      <w:r w:rsidR="000A3658" w:rsidRPr="00892252">
        <w:t xml:space="preserve"> 3 </w:t>
      </w:r>
      <w:r w:rsidR="00A962A3">
        <w:t>masas</w:t>
      </w:r>
      <w:r w:rsidR="00892252" w:rsidRPr="00892252">
        <w:t xml:space="preserve"> </w:t>
      </w:r>
      <w:r w:rsidR="000A3658" w:rsidRPr="00892252">
        <w:t>%</w:t>
      </w:r>
      <w:r w:rsidR="00E57855" w:rsidRPr="00892252">
        <w:t>;</w:t>
      </w:r>
    </w:p>
    <w:p w14:paraId="6E937C2A" w14:textId="63EEC058" w:rsidR="00500A6D" w:rsidRPr="00E57855" w:rsidRDefault="00500A6D" w:rsidP="00B04A1B">
      <w:pPr>
        <w:pStyle w:val="ListParagraph"/>
        <w:numPr>
          <w:ilvl w:val="0"/>
          <w:numId w:val="176"/>
        </w:numPr>
      </w:pPr>
      <w:r w:rsidRPr="00892252">
        <w:t>ūdenī nešķīstošo daļiņu dau</w:t>
      </w:r>
      <w:r w:rsidR="000A3658" w:rsidRPr="00892252">
        <w:t xml:space="preserve">dzums </w:t>
      </w:r>
      <w:r w:rsidR="00E57855" w:rsidRPr="00892252">
        <w:t>≤</w:t>
      </w:r>
      <w:r w:rsidR="000A3658" w:rsidRPr="00892252">
        <w:t xml:space="preserve"> 2</w:t>
      </w:r>
      <w:r w:rsidR="00E57855" w:rsidRPr="00892252">
        <w:t xml:space="preserve">  </w:t>
      </w:r>
      <w:r w:rsidR="00A962A3">
        <w:t>masas</w:t>
      </w:r>
      <w:r w:rsidR="00892252">
        <w:t xml:space="preserve"> %</w:t>
      </w:r>
      <w:r w:rsidRPr="00892252">
        <w:t>.</w:t>
      </w:r>
    </w:p>
    <w:p w14:paraId="2B0F3705" w14:textId="7CF731A8" w:rsidR="00500A6D" w:rsidRPr="00500A6D" w:rsidRDefault="000A3658" w:rsidP="000A3658">
      <w:pPr>
        <w:rPr>
          <w:lang w:val="lv-LV"/>
        </w:rPr>
      </w:pPr>
      <w:r>
        <w:rPr>
          <w:lang w:val="lv-LV"/>
        </w:rPr>
        <w:t xml:space="preserve">Kaisāmās sāls mitrums piegādes brīdī nedrīkst pārsniegt 0,6 </w:t>
      </w:r>
      <w:r w:rsidR="00A962A3">
        <w:rPr>
          <w:lang w:val="lv-LV"/>
        </w:rPr>
        <w:t>masas</w:t>
      </w:r>
      <w:r w:rsidR="00892252">
        <w:rPr>
          <w:lang w:val="lv-LV"/>
        </w:rPr>
        <w:t xml:space="preserve"> </w:t>
      </w:r>
      <w:r>
        <w:rPr>
          <w:lang w:val="lv-LV"/>
        </w:rPr>
        <w:t>%,</w:t>
      </w:r>
      <w:r w:rsidR="00500A6D" w:rsidRPr="00500A6D">
        <w:rPr>
          <w:lang w:val="lv-LV"/>
        </w:rPr>
        <w:t xml:space="preserve"> </w:t>
      </w:r>
      <w:r>
        <w:rPr>
          <w:lang w:val="lv-LV"/>
        </w:rPr>
        <w:t>atbilstoši LVS EN 16811-1 2. tabulas prasībām sausai sālij.</w:t>
      </w:r>
    </w:p>
    <w:p w14:paraId="01BE73B1" w14:textId="49F09506" w:rsidR="00500A6D" w:rsidRPr="00500A6D" w:rsidRDefault="00E57855" w:rsidP="000A3658">
      <w:pPr>
        <w:rPr>
          <w:lang w:val="lv-LV"/>
        </w:rPr>
      </w:pPr>
      <w:r>
        <w:rPr>
          <w:lang w:val="lv-LV"/>
        </w:rPr>
        <w:t xml:space="preserve">Kaisāmās sāls </w:t>
      </w:r>
      <w:r w:rsidR="00500A6D" w:rsidRPr="00500A6D">
        <w:rPr>
          <w:lang w:val="lv-LV"/>
        </w:rPr>
        <w:t>granulometriskajam sastāvam jāatbilst LVS EN 16811-1 3.</w:t>
      </w:r>
      <w:r>
        <w:rPr>
          <w:lang w:val="lv-LV"/>
        </w:rPr>
        <w:t xml:space="preserve"> tabulā norādītajai</w:t>
      </w:r>
      <w:r w:rsidR="00500A6D" w:rsidRPr="00500A6D">
        <w:rPr>
          <w:lang w:val="lv-LV"/>
        </w:rPr>
        <w:t xml:space="preserve"> vidēj</w:t>
      </w:r>
      <w:r>
        <w:rPr>
          <w:lang w:val="lv-LV"/>
        </w:rPr>
        <w:t>ās sāls kategorijai M.</w:t>
      </w:r>
    </w:p>
    <w:p w14:paraId="0268FB9C" w14:textId="1F6F5378" w:rsidR="00500A6D" w:rsidRPr="00500A6D" w:rsidRDefault="00500A6D" w:rsidP="000A3658">
      <w:pPr>
        <w:rPr>
          <w:lang w:val="lv-LV"/>
        </w:rPr>
      </w:pPr>
      <w:r w:rsidRPr="00500A6D">
        <w:rPr>
          <w:lang w:val="lv-LV"/>
        </w:rPr>
        <w:t xml:space="preserve">Katrai piegādātās sāls partijai jāpievieno LVS EN 16811-1 4. </w:t>
      </w:r>
      <w:r w:rsidR="00E57855">
        <w:rPr>
          <w:lang w:val="lv-LV"/>
        </w:rPr>
        <w:t xml:space="preserve">nodaļā </w:t>
      </w:r>
      <w:r w:rsidRPr="00500A6D">
        <w:rPr>
          <w:lang w:val="lv-LV"/>
        </w:rPr>
        <w:t>noteikto</w:t>
      </w:r>
      <w:r w:rsidR="00E57855">
        <w:rPr>
          <w:lang w:val="lv-LV"/>
        </w:rPr>
        <w:t xml:space="preserve"> prasību apraksts valsts valodā, saskaņā ar formu </w:t>
      </w:r>
      <w:r w:rsidRPr="00500A6D">
        <w:rPr>
          <w:lang w:val="lv-LV"/>
        </w:rPr>
        <w:t xml:space="preserve">šī standarta </w:t>
      </w:r>
      <w:r w:rsidR="00E57855">
        <w:rPr>
          <w:lang w:val="lv-LV"/>
        </w:rPr>
        <w:t>A.1 pielikumā</w:t>
      </w:r>
      <w:r w:rsidRPr="00500A6D">
        <w:rPr>
          <w:lang w:val="lv-LV"/>
        </w:rPr>
        <w:t>.</w:t>
      </w:r>
    </w:p>
    <w:p w14:paraId="0C3B990C" w14:textId="2C8495CE" w:rsidR="00B9576A" w:rsidRPr="00B44DB7" w:rsidRDefault="00500A6D" w:rsidP="00500A6D">
      <w:pPr>
        <w:rPr>
          <w:lang w:val="lv-LV"/>
        </w:rPr>
      </w:pPr>
      <w:r w:rsidRPr="00500A6D">
        <w:rPr>
          <w:lang w:val="lv-LV"/>
        </w:rPr>
        <w:t>Sāls jāuzglabā slēgtā krautnē. Sāls mitrināšanai jāizmanto NaCl vai CaCl</w:t>
      </w:r>
      <w:r w:rsidRPr="00500A6D">
        <w:rPr>
          <w:vertAlign w:val="subscript"/>
          <w:lang w:val="lv-LV"/>
        </w:rPr>
        <w:t>2</w:t>
      </w:r>
      <w:r w:rsidR="00E57855">
        <w:rPr>
          <w:lang w:val="lv-LV"/>
        </w:rPr>
        <w:t> šķīdums.</w:t>
      </w:r>
    </w:p>
    <w:p w14:paraId="656B1C53" w14:textId="77777777" w:rsidR="00B9576A" w:rsidRPr="00BF2E64" w:rsidRDefault="00B9576A" w:rsidP="00BC6DFA">
      <w:pPr>
        <w:pStyle w:val="Heading3"/>
      </w:pPr>
      <w:r w:rsidRPr="00BF2E64">
        <w:lastRenderedPageBreak/>
        <w:t>Iekārtas</w:t>
      </w:r>
    </w:p>
    <w:p w14:paraId="592A9A7B" w14:textId="77777777" w:rsidR="00B9576A" w:rsidRDefault="00B9576A" w:rsidP="00B9576A">
      <w:r>
        <w:t>K</w:t>
      </w:r>
      <w:r w:rsidRPr="00284F79">
        <w:t>ravas automašīn</w:t>
      </w:r>
      <w:r>
        <w:t>a</w:t>
      </w:r>
      <w:r w:rsidRPr="00284F79">
        <w:t xml:space="preserve"> vai cit</w:t>
      </w:r>
      <w:r>
        <w:t>a</w:t>
      </w:r>
      <w:r w:rsidRPr="00284F79">
        <w:t xml:space="preserve"> tehnik</w:t>
      </w:r>
      <w:r>
        <w:t>a</w:t>
      </w:r>
      <w:r w:rsidRPr="00284F79">
        <w:t>, kas aprīkota ar sniega lāpstu vai lāpstām un kaisītāju.</w:t>
      </w:r>
    </w:p>
    <w:p w14:paraId="527543F6" w14:textId="77777777" w:rsidR="00B9576A" w:rsidRPr="00BF2E64" w:rsidRDefault="00B9576A" w:rsidP="00B9576A">
      <w:r w:rsidRPr="00284F79">
        <w:t>Kaisītājam jānodrošina iespēja vienmērīgi izkaisīt noteiktu kaisāmā materiāla daudzumu. Kaisāmā materiāla padeves daudzuma regulēšanai jānotiek automātiski vai uzstādot to ar rokām. Iekārta pirms sezonas ir jākalibrē, kalibrēšanas protokola kopija jāiesniedz pasūtītājam.</w:t>
      </w:r>
    </w:p>
    <w:p w14:paraId="77BD280E" w14:textId="77777777" w:rsidR="00B9576A" w:rsidRDefault="00B9576A" w:rsidP="00BC6DFA">
      <w:pPr>
        <w:pStyle w:val="Heading3"/>
      </w:pPr>
      <w:r w:rsidRPr="00BF2E64">
        <w:t>Darba izpilde</w:t>
      </w:r>
    </w:p>
    <w:p w14:paraId="2EB68C4F" w14:textId="77777777" w:rsidR="00B9576A" w:rsidRPr="004D783E" w:rsidRDefault="00B9576A" w:rsidP="00B9576A">
      <w:r w:rsidRPr="004D783E">
        <w:rPr>
          <w:lang w:val="lv-LV"/>
        </w:rPr>
        <w:t xml:space="preserve">Sniega tīrīšanu vienlaicīgi ar </w:t>
      </w:r>
      <w:r>
        <w:rPr>
          <w:lang w:val="lv-LV"/>
        </w:rPr>
        <w:t xml:space="preserve">mitrās sāls </w:t>
      </w:r>
      <w:r w:rsidRPr="004D783E">
        <w:rPr>
          <w:lang w:val="lv-LV"/>
        </w:rPr>
        <w:t>kaisīšanu veic, ja uz brauktuves ir irdens sniegs, slapjš sniegs vai sniegs sajaukts ar smiltīm vai sāli.</w:t>
      </w:r>
    </w:p>
    <w:p w14:paraId="2C3189D8" w14:textId="4D7BDF0B" w:rsidR="00B9576A" w:rsidRPr="00284F79" w:rsidRDefault="00B9576A" w:rsidP="00B9576A">
      <w:r w:rsidRPr="00284F79">
        <w:t xml:space="preserve">Nav pieļaujama sniega vaļņa izveidošanās uz pieslēdzošo </w:t>
      </w:r>
      <w:r w:rsidR="005F6707">
        <w:t>valsts un pašvaldību</w:t>
      </w:r>
      <w:r w:rsidR="005F6707" w:rsidRPr="00284F79">
        <w:t xml:space="preserve"> </w:t>
      </w:r>
      <w:r w:rsidRPr="00284F79">
        <w:t>ceļu braucamās daļas (krustojumos un pieslēgumos) un sniega sastumšana kaudzēs krustojumos un vidusjoslā. Tīrot ceļu pārvadus, nav pieļaujama attīrītā sniega nomešana lejā uz zem pārvada esošā dzelzceļa vai autoceļa.</w:t>
      </w:r>
    </w:p>
    <w:p w14:paraId="0381E077" w14:textId="77777777" w:rsidR="00B9576A" w:rsidRPr="00284F79" w:rsidRDefault="00B9576A" w:rsidP="00B9576A">
      <w:pPr>
        <w:rPr>
          <w:b/>
          <w:u w:val="single"/>
        </w:rPr>
      </w:pPr>
      <w:r w:rsidRPr="00284F79">
        <w:t xml:space="preserve">Atkarībā no kustības intensitātes un laikapstākļiem  vienmērīgi  jāizkaisa 10 </w:t>
      </w:r>
      <w:r>
        <w:t>–</w:t>
      </w:r>
      <w:r w:rsidRPr="00284F79">
        <w:t xml:space="preserve"> 40 g sāls uz </w:t>
      </w:r>
      <w:r>
        <w:t>1</w:t>
      </w:r>
      <w:r w:rsidRPr="00284F79">
        <w:t xml:space="preserve"> m</w:t>
      </w:r>
      <w:r>
        <w:t>² – atbilstoši paredzētajam</w:t>
      </w:r>
      <w:r w:rsidRPr="00284F79">
        <w:t>. Kaisīšanu ar sāli ieteicams pārtraukt‚ ja ceļa segas virs</w:t>
      </w:r>
      <w:r>
        <w:t>mas temperatūra pazeminās zem -</w:t>
      </w:r>
      <w:r w:rsidRPr="00284F79">
        <w:t>10</w:t>
      </w:r>
      <w:r>
        <w:t xml:space="preserve"> </w:t>
      </w:r>
      <w:r w:rsidRPr="00284F79">
        <w:rPr>
          <w:vertAlign w:val="superscript"/>
        </w:rPr>
        <w:t>0</w:t>
      </w:r>
      <w:r w:rsidRPr="00284F79">
        <w:t xml:space="preserve">C un ir prognoze, ka tā turpinās pazemināties. </w:t>
      </w:r>
    </w:p>
    <w:p w14:paraId="288CE32A" w14:textId="77777777" w:rsidR="00B9576A" w:rsidRPr="00284F79" w:rsidRDefault="00B9576A" w:rsidP="00B9576A">
      <w:r w:rsidRPr="00284F79">
        <w:t>Sāli automātiski samitrina ar NaCl vai CaCl</w:t>
      </w:r>
      <w:r w:rsidRPr="00284F79">
        <w:rPr>
          <w:vertAlign w:val="subscript"/>
        </w:rPr>
        <w:t xml:space="preserve">2 </w:t>
      </w:r>
      <w:r w:rsidRPr="00284F79">
        <w:t>šķīdumu tieši pirms izkaisīšanas vai izkaisīšanas br</w:t>
      </w:r>
      <w:r>
        <w:t>īdī. Sāls samitrināšana pakāpe</w:t>
      </w:r>
      <w:r w:rsidRPr="00284F79">
        <w:t xml:space="preserve"> ir atkarīga no laika</w:t>
      </w:r>
      <w:r>
        <w:t xml:space="preserve"> a</w:t>
      </w:r>
      <w:r w:rsidRPr="00284F79">
        <w:t xml:space="preserve">pstākļiem. </w:t>
      </w:r>
    </w:p>
    <w:p w14:paraId="3FF382FF" w14:textId="77777777" w:rsidR="00B9576A" w:rsidRPr="00284F79" w:rsidRDefault="00B9576A" w:rsidP="00B9576A">
      <w:r w:rsidRPr="00284F79">
        <w:tab/>
        <w:t>Ieteicamais darba veikšanas ātrums ir 40 km/</w:t>
      </w:r>
      <w:r>
        <w:t>h</w:t>
      </w:r>
      <w:r w:rsidRPr="00284F79">
        <w:t>, maksimālais ātrums nedrīkst pārsniegt  60 km/</w:t>
      </w:r>
      <w:r>
        <w:t>h</w:t>
      </w:r>
      <w:r w:rsidRPr="00284F79">
        <w:t>. Sāli atļauts izkaisīt</w:t>
      </w:r>
      <w:r>
        <w:t xml:space="preserve"> no sniega</w:t>
      </w:r>
      <w:r w:rsidRPr="00284F79">
        <w:t xml:space="preserve"> attīrītā joslā. Lai samazinātu sāls aizpūšanu ārpus brauktuves, kaisīšanas platumam ir jābūt šaurākam par brauktuves platumu. </w:t>
      </w:r>
    </w:p>
    <w:p w14:paraId="7BF54813" w14:textId="77777777" w:rsidR="00B9576A" w:rsidRDefault="00B9576A" w:rsidP="00B9576A">
      <w:r w:rsidRPr="00284F79">
        <w:t>Darbs jāveic tā, lai netiktu ievainoti kājāmgājēji, riteņbraucēji, bojātas automašīnas, ceļa aprīkojums un ceļa tuvumā esošās būves.</w:t>
      </w:r>
    </w:p>
    <w:p w14:paraId="0BDB0022" w14:textId="77777777" w:rsidR="00B9576A" w:rsidRPr="00914146" w:rsidRDefault="00B9576A" w:rsidP="00B9576A">
      <w:r w:rsidRPr="009E3BE0">
        <w:t>Atsevišķas autoceļa joslas attīrīšanu ar vienlaicīgu</w:t>
      </w:r>
      <w:r>
        <w:t xml:space="preserve"> mitrās sāls</w:t>
      </w:r>
      <w:r w:rsidRPr="009E3BE0">
        <w:t xml:space="preserve"> kaisīšanu piemēro gadījumos, kad ir nepieciešams veikt atsevišķu sniega tīrīšanas un kaisīšana</w:t>
      </w:r>
      <w:r>
        <w:t>s</w:t>
      </w:r>
      <w:r w:rsidRPr="009E3BE0">
        <w:t xml:space="preserve"> pārgājienu – intensīvas snigšanas vai sniegputeņa gadījumos, kā arī attīrot autoceļa posmus šaurākus par </w:t>
      </w:r>
      <w:r>
        <w:t>5,5</w:t>
      </w:r>
      <w:r w:rsidRPr="009E3BE0">
        <w:t xml:space="preserve"> m.</w:t>
      </w:r>
    </w:p>
    <w:p w14:paraId="6BA0DC4F" w14:textId="77777777" w:rsidR="00B9576A" w:rsidRPr="00BF2E64" w:rsidRDefault="00B9576A" w:rsidP="00BC6DFA">
      <w:pPr>
        <w:pStyle w:val="Heading3"/>
      </w:pPr>
      <w:r w:rsidRPr="00BF2E64">
        <w:t>Kvalitātes novērtējums</w:t>
      </w:r>
    </w:p>
    <w:p w14:paraId="1530B93D" w14:textId="77777777" w:rsidR="00B9576A" w:rsidRPr="00284F79" w:rsidRDefault="00B9576A" w:rsidP="00B9576A">
      <w:r w:rsidRPr="00284F79">
        <w:t xml:space="preserve">Sālim jābūt vienmērīgi izkaisītam. Atlikušā </w:t>
      </w:r>
      <w:r w:rsidRPr="00A8434F">
        <w:t>irdenā</w:t>
      </w:r>
      <w:r w:rsidRPr="00284F79">
        <w:t xml:space="preserve"> sniega biezums nedrīkst pārsniegt pusi no maksimāli pieļaujamā sniega biezuma attiecīgajai uzturēšanas klasei. Attīrīt</w:t>
      </w:r>
      <w:r>
        <w:t>ajam un nokaisītajam</w:t>
      </w:r>
      <w:r w:rsidRPr="00284F79">
        <w:t xml:space="preserve"> platum</w:t>
      </w:r>
      <w:r>
        <w:t>am jāatbilst paredzētajam, tas</w:t>
      </w:r>
      <w:r w:rsidRPr="00284F79">
        <w:t xml:space="preserve"> nedrīkst būt</w:t>
      </w:r>
      <w:r>
        <w:t xml:space="preserve"> vairāk kā par 0,5 m</w:t>
      </w:r>
      <w:r w:rsidRPr="00284F79">
        <w:t xml:space="preserve"> šaurāks par</w:t>
      </w:r>
      <w:r>
        <w:t xml:space="preserve"> paredzēto. </w:t>
      </w:r>
      <w:r w:rsidRPr="00FE6195">
        <w:t>Attīrītās</w:t>
      </w:r>
      <w:r>
        <w:t xml:space="preserve"> un nokaisītās atsevišķas</w:t>
      </w:r>
      <w:r w:rsidRPr="00FE6195">
        <w:t xml:space="preserve"> joslas platums nedrīkst būt šaurāks par 2,5 m.</w:t>
      </w:r>
    </w:p>
    <w:p w14:paraId="093F1A6D" w14:textId="77777777" w:rsidR="00B9576A" w:rsidRPr="00BF2E64" w:rsidRDefault="00B9576A" w:rsidP="00B9576A">
      <w:r w:rsidRPr="00284F79">
        <w:t xml:space="preserve">Šaubu gadījumā veic sniega biezuma mērījumus, iedurot metra mēra „0” atzīmi sniegā līdz atdurei un, turot  to vizuāli vertikāli,  nolasa sniega kārtas biezumu. Nolasīto rezultātu noapaļo uz tuvāko veselo centimetru. Vienā šķērsgriezumā ir veicami ne mazāk kā divi mērījumi sniegotākajās vietās. Attālums starp atsevišķiem mērījumiem nedrīkst būt mazāks par 0,5 m. Iegūtos mērījumus dokumentē, norādot autoceļu, mērījuma vietas atrašanos garenvirzienā ar precizitāti līdz 0,01 km un šķērsvirzienā ar precizitāti līdz 0,5 m. Neatbilstības gadījumā jāveic </w:t>
      </w:r>
      <w:r>
        <w:t>pasākumi prasību nodrošināšanai</w:t>
      </w:r>
      <w:r w:rsidRPr="00ED7536">
        <w:t>.</w:t>
      </w:r>
    </w:p>
    <w:p w14:paraId="54E58317" w14:textId="77777777" w:rsidR="00B9576A" w:rsidRPr="00BF2E64" w:rsidRDefault="00B9576A" w:rsidP="00BC6DFA">
      <w:pPr>
        <w:pStyle w:val="Heading3"/>
      </w:pPr>
      <w:r w:rsidRPr="00BF2E64">
        <w:lastRenderedPageBreak/>
        <w:t>Darba daudzuma uzmērīšana</w:t>
      </w:r>
    </w:p>
    <w:p w14:paraId="03E2EBBE" w14:textId="77777777" w:rsidR="00B9576A" w:rsidRDefault="00B9576A" w:rsidP="00B9576A">
      <w:r>
        <w:t>Jāuzmēra at</w:t>
      </w:r>
      <w:r w:rsidRPr="00ED7536">
        <w:t>tīrītā</w:t>
      </w:r>
      <w:r>
        <w:t xml:space="preserve"> un nokaisītā</w:t>
      </w:r>
      <w:r w:rsidRPr="00ED7536">
        <w:t xml:space="preserve"> ceļa garumu</w:t>
      </w:r>
      <w:r>
        <w:t xml:space="preserve"> </w:t>
      </w:r>
      <w:r w:rsidRPr="00ED7536">
        <w:t xml:space="preserve">paralēli ceļa asij </w:t>
      </w:r>
      <w:r>
        <w:t>kilometros – km,</w:t>
      </w:r>
      <w:r w:rsidRPr="00ED7536">
        <w:t xml:space="preserve"> un platumu perpendikulāri </w:t>
      </w:r>
      <w:r>
        <w:t>ceļa asij metros – m.</w:t>
      </w:r>
    </w:p>
    <w:p w14:paraId="337A7818" w14:textId="77777777" w:rsidR="00B9576A" w:rsidRDefault="00B9576A" w:rsidP="00B9576A">
      <w:r>
        <w:t>Attīrītai un nokaisītai atsevišķai autoceļa joslai jāuzmēra sniega tīrīšanas tehnikas darba gājienu kopgarums kilometros – pārg.km (</w:t>
      </w:r>
      <w:r w:rsidRPr="00A44CC9">
        <w:rPr>
          <w:lang w:val="lv-LV"/>
        </w:rPr>
        <w:t>vienā darba gājienā attīrītās</w:t>
      </w:r>
      <w:r>
        <w:rPr>
          <w:lang w:val="lv-LV"/>
        </w:rPr>
        <w:t xml:space="preserve"> un nokaisītās</w:t>
      </w:r>
      <w:r w:rsidRPr="00A44CC9">
        <w:rPr>
          <w:lang w:val="lv-LV"/>
        </w:rPr>
        <w:t xml:space="preserve"> joslas platums nedrīkst būt šaurāks par 2,5 m</w:t>
      </w:r>
      <w:r>
        <w:rPr>
          <w:lang w:val="lv-LV"/>
        </w:rPr>
        <w:t>)</w:t>
      </w:r>
      <w:r>
        <w:t>.</w:t>
      </w:r>
    </w:p>
    <w:p w14:paraId="7C5E00AA" w14:textId="77777777" w:rsidR="00B9576A" w:rsidRDefault="00B9576A" w:rsidP="00B9576A">
      <w:pPr>
        <w:rPr>
          <w:lang w:val="lv-LV"/>
        </w:rPr>
      </w:pPr>
      <w:r>
        <w:rPr>
          <w:lang w:val="lv-LV"/>
        </w:rPr>
        <w:t xml:space="preserve">Izkaisītā </w:t>
      </w:r>
      <w:r w:rsidRPr="00FC6846">
        <w:rPr>
          <w:lang w:val="lv-LV"/>
        </w:rPr>
        <w:t>materiāla daudzumu uz 1 m</w:t>
      </w:r>
      <w:r>
        <w:rPr>
          <w:lang w:val="lv-LV"/>
        </w:rPr>
        <w:t>²</w:t>
      </w:r>
      <w:r w:rsidRPr="00FC6846">
        <w:rPr>
          <w:lang w:val="lv-LV"/>
        </w:rPr>
        <w:t xml:space="preserve"> kontrolē kā vidējo daudzumu pēc kaisīšanas kontroles ierīces </w:t>
      </w:r>
      <w:r>
        <w:rPr>
          <w:lang w:val="lv-LV"/>
        </w:rPr>
        <w:t>rādī</w:t>
      </w:r>
      <w:r w:rsidRPr="00FC6846">
        <w:rPr>
          <w:lang w:val="lv-LV"/>
        </w:rPr>
        <w:t>jumiem vai pēc noliktavā iekrautā materiāla daudzuma.</w:t>
      </w:r>
    </w:p>
    <w:p w14:paraId="3D4C72B1" w14:textId="77777777" w:rsidR="00B9576A" w:rsidRDefault="00B9576A" w:rsidP="00B9576A">
      <w:pPr>
        <w:rPr>
          <w:lang w:val="lv-LV"/>
        </w:rPr>
      </w:pPr>
      <w:r w:rsidRPr="00CD4250">
        <w:rPr>
          <w:lang w:val="lv-LV"/>
        </w:rPr>
        <w:t>Izkaisītā materiāla daudzumu uz 1 km aprēķina, kā vidējo daudzumu pēc kaisīšanas kontroles ierīces datiem vai pēc noliktavā iekrautā materiāla daudzu</w:t>
      </w:r>
      <w:r>
        <w:rPr>
          <w:lang w:val="lv-LV"/>
        </w:rPr>
        <w:t>ma.</w:t>
      </w:r>
    </w:p>
    <w:p w14:paraId="38D8D0BC" w14:textId="066736EF" w:rsidR="00B9576A" w:rsidRDefault="00B9576A" w:rsidP="002428B5">
      <w:pPr>
        <w:pStyle w:val="Heading2"/>
      </w:pPr>
      <w:r w:rsidRPr="00B44DB7">
        <w:rPr>
          <w:lang w:val="lv-LV"/>
        </w:rPr>
        <w:br w:type="page"/>
      </w:r>
      <w:bookmarkStart w:id="5377" w:name="_Toc278530771"/>
      <w:bookmarkStart w:id="5378" w:name="_Toc41475129"/>
      <w:r w:rsidRPr="008B3825">
        <w:lastRenderedPageBreak/>
        <w:t>Autoceļa attīrīšana no sniega ar vienlaicīgu smilts-sāls maisījuma kaisīšanu</w:t>
      </w:r>
      <w:bookmarkEnd w:id="5377"/>
      <w:bookmarkEnd w:id="5378"/>
    </w:p>
    <w:p w14:paraId="70CC8D5E" w14:textId="52725CA4" w:rsidR="00B9576A" w:rsidRDefault="00B9576A" w:rsidP="00B9576A">
      <w:r>
        <w:t>Autoceļa attīrīšanu no sniega ar vienlaicīgu smilts-sāls maisījuma kaisīšanu paredz, lai a</w:t>
      </w:r>
      <w:r w:rsidRPr="008B3825">
        <w:t>tbrīvot</w:t>
      </w:r>
      <w:r>
        <w:t>u</w:t>
      </w:r>
      <w:r w:rsidRPr="008B3825">
        <w:t xml:space="preserve"> autoceļu no sniega un paaugstināt</w:t>
      </w:r>
      <w:r>
        <w:t>u transportlīdzekļu</w:t>
      </w:r>
      <w:r w:rsidRPr="008B3825">
        <w:t xml:space="preserve"> riteņu saķeri ar brauktuves segumu.</w:t>
      </w:r>
    </w:p>
    <w:p w14:paraId="0858E110" w14:textId="5E23C4D9" w:rsidR="0086472C" w:rsidRDefault="0086472C" w:rsidP="00B9576A">
      <w:r>
        <w:t>Alternatīvi var paredzēt arī citus slīdamības samazināšanas reaģentus. Šādā gadījumā, iepriekš jāspecificē konkrētā reaģenta pielietošanas nosacījumi, kā arī drošuma un kvalitātes kritēriji, kuri nedrīkst būt zemāki par šajā specifikācijā izvirzītajām prasībām.</w:t>
      </w:r>
    </w:p>
    <w:p w14:paraId="72583D84" w14:textId="77777777" w:rsidR="00B9576A" w:rsidRDefault="00B9576A" w:rsidP="00BC6DFA">
      <w:pPr>
        <w:pStyle w:val="Heading3"/>
      </w:pPr>
      <w:r>
        <w:t>Darba nosaukums</w:t>
      </w:r>
    </w:p>
    <w:p w14:paraId="3E3CE039" w14:textId="77777777" w:rsidR="00B9576A" w:rsidRDefault="00B9576A" w:rsidP="00B04A1B">
      <w:pPr>
        <w:numPr>
          <w:ilvl w:val="0"/>
          <w:numId w:val="128"/>
        </w:numPr>
        <w:rPr>
          <w:lang w:val="lv-LV"/>
        </w:rPr>
      </w:pPr>
      <w:r w:rsidRPr="002C7656">
        <w:rPr>
          <w:lang w:val="lv-LV"/>
        </w:rPr>
        <w:t>Autoceļa attīrīšana no sniega vidējā platum</w:t>
      </w:r>
      <w:r>
        <w:rPr>
          <w:lang w:val="lv-LV"/>
        </w:rPr>
        <w:t xml:space="preserve">ā ... /norādīt/ m </w:t>
      </w:r>
      <w:r w:rsidRPr="002C7656">
        <w:rPr>
          <w:lang w:val="lv-LV"/>
        </w:rPr>
        <w:t>ar vienlaicīgu smilts</w:t>
      </w:r>
      <w:r>
        <w:rPr>
          <w:lang w:val="lv-LV"/>
        </w:rPr>
        <w:t>-</w:t>
      </w:r>
      <w:r w:rsidRPr="002C7656">
        <w:rPr>
          <w:lang w:val="lv-LV"/>
        </w:rPr>
        <w:t xml:space="preserve">sāls maisījuma  kaisīšanu, izkaisot </w:t>
      </w:r>
      <w:r>
        <w:rPr>
          <w:lang w:val="lv-LV"/>
        </w:rPr>
        <w:t>... /norādīt/</w:t>
      </w:r>
      <w:r w:rsidRPr="002C7656">
        <w:rPr>
          <w:lang w:val="lv-LV"/>
        </w:rPr>
        <w:t xml:space="preserve"> t  uz km (</w:t>
      </w:r>
      <w:r>
        <w:rPr>
          <w:lang w:val="lv-LV"/>
        </w:rPr>
        <w:t xml:space="preserve">... /norādīt/ </w:t>
      </w:r>
      <w:r w:rsidRPr="002C7656">
        <w:rPr>
          <w:lang w:val="lv-LV"/>
        </w:rPr>
        <w:t>m³)</w:t>
      </w:r>
      <w:r>
        <w:rPr>
          <w:lang w:val="lv-LV"/>
        </w:rPr>
        <w:t xml:space="preserve"> </w:t>
      </w:r>
      <w:r w:rsidRPr="002C7656">
        <w:rPr>
          <w:lang w:val="lv-LV"/>
        </w:rPr>
        <w:t>+/-10%</w:t>
      </w:r>
      <w:r>
        <w:t xml:space="preserve"> – km</w:t>
      </w:r>
    </w:p>
    <w:p w14:paraId="4072BA82" w14:textId="77777777" w:rsidR="00B9576A" w:rsidRPr="002878E1" w:rsidRDefault="00B9576A" w:rsidP="00B04A1B">
      <w:pPr>
        <w:numPr>
          <w:ilvl w:val="0"/>
          <w:numId w:val="128"/>
        </w:numPr>
        <w:rPr>
          <w:lang w:val="lv-LV"/>
        </w:rPr>
      </w:pPr>
      <w:r w:rsidRPr="002878E1">
        <w:rPr>
          <w:lang w:val="lv-LV"/>
        </w:rPr>
        <w:t>Autoceļa atsevišķas brauktuves joslas attīrīšana no sniega ar vienlaicīgu smilts-sāls maisījuma  kaisī</w:t>
      </w:r>
      <w:r>
        <w:rPr>
          <w:lang w:val="lv-LV"/>
        </w:rPr>
        <w:t xml:space="preserve">šanu, izkaisot ... /norādīt/ t </w:t>
      </w:r>
      <w:r w:rsidRPr="002878E1">
        <w:rPr>
          <w:lang w:val="lv-LV"/>
        </w:rPr>
        <w:t>uz pārg.km (... /norādīt/ m³) +/-10% – pārg.km</w:t>
      </w:r>
    </w:p>
    <w:p w14:paraId="0C69D1DD" w14:textId="77777777" w:rsidR="00B9576A" w:rsidRDefault="00B9576A" w:rsidP="00BC6DFA">
      <w:pPr>
        <w:pStyle w:val="Heading3"/>
      </w:pPr>
      <w:r w:rsidRPr="00BF2E64">
        <w:t>Definīcijas</w:t>
      </w:r>
    </w:p>
    <w:p w14:paraId="52A4CD72" w14:textId="77777777" w:rsidR="00B9576A" w:rsidRPr="00914146" w:rsidRDefault="00B9576A" w:rsidP="00B9576A">
      <w:r>
        <w:t>...</w:t>
      </w:r>
    </w:p>
    <w:p w14:paraId="176A772B" w14:textId="77777777" w:rsidR="00B9576A" w:rsidRPr="00BF2E64" w:rsidRDefault="00B9576A" w:rsidP="00BC6DFA">
      <w:pPr>
        <w:pStyle w:val="Heading3"/>
      </w:pPr>
      <w:r w:rsidRPr="00BF2E64">
        <w:t>Darba apraksts</w:t>
      </w:r>
    </w:p>
    <w:p w14:paraId="6A6A5D8C" w14:textId="77777777" w:rsidR="00B9576A" w:rsidRPr="00BF2E64" w:rsidRDefault="00B9576A" w:rsidP="00B9576A">
      <w:r>
        <w:t>Autoceļa attīrīšana no sniega ar vienlaicīgu mitrās sāls kaisīšanu ietver b</w:t>
      </w:r>
      <w:r w:rsidRPr="00FE2167">
        <w:t>rauktuves,</w:t>
      </w:r>
      <w:r>
        <w:t xml:space="preserve"> joslas, papildjoslu un</w:t>
      </w:r>
      <w:r w:rsidRPr="00FE2167">
        <w:t xml:space="preserve"> paplašinājumu</w:t>
      </w:r>
      <w:r>
        <w:t xml:space="preserve"> – atbilstoši paredzētajam, attīrīšanu</w:t>
      </w:r>
      <w:r w:rsidRPr="00FE2167">
        <w:t xml:space="preserve"> no </w:t>
      </w:r>
      <w:r>
        <w:t>sniega ar vienlaicīgu smilts-sāls maisījuma izkaisīšanu</w:t>
      </w:r>
      <w:r w:rsidRPr="006837B3">
        <w:t>, kā arī informācijas nosūtīšanu par izpildīto darbu</w:t>
      </w:r>
      <w:r>
        <w:t>.</w:t>
      </w:r>
    </w:p>
    <w:p w14:paraId="0D93B528" w14:textId="77777777" w:rsidR="00B9576A" w:rsidRPr="00BF2E64" w:rsidRDefault="00B9576A" w:rsidP="00BC6DFA">
      <w:pPr>
        <w:pStyle w:val="Heading3"/>
      </w:pPr>
      <w:r w:rsidRPr="00BF2E64">
        <w:t>Materiāli</w:t>
      </w:r>
    </w:p>
    <w:p w14:paraId="76996538" w14:textId="77777777" w:rsidR="00B9576A" w:rsidRPr="00B44DB7" w:rsidRDefault="00B9576A" w:rsidP="00B9576A">
      <w:pPr>
        <w:rPr>
          <w:sz w:val="22"/>
          <w:szCs w:val="22"/>
          <w:lang w:val="lv-LV"/>
        </w:rPr>
      </w:pPr>
      <w:r>
        <w:rPr>
          <w:lang w:val="lv-LV"/>
        </w:rPr>
        <w:t>Maisījuma sagatavošanai izmantotais nātrija hlorīda sāls graudiņu izmērs nedrīkst pārsniegt 5,6 (6,3) mm. Dažādu piemaisījumu daudzums nātrija hlorīda sālī nedrīkst pārsniegt 4%. </w:t>
      </w:r>
    </w:p>
    <w:p w14:paraId="75CCFD31" w14:textId="3D6FFDAB" w:rsidR="00B9576A" w:rsidRDefault="00B9576A" w:rsidP="00B9576A">
      <w:pPr>
        <w:rPr>
          <w:sz w:val="22"/>
          <w:szCs w:val="22"/>
        </w:rPr>
      </w:pPr>
      <w:r>
        <w:rPr>
          <w:lang w:val="lv-LV"/>
        </w:rPr>
        <w:t xml:space="preserve">Pielieto raupju minerālo materiālu ar d ≥ 0 mm un D ≤ 5,6 mm. Daļiņu saturs, kas iziet cauri </w:t>
      </w:r>
      <w:r w:rsidR="001F12E7">
        <w:rPr>
          <w:lang w:val="lv-LV"/>
        </w:rPr>
        <w:t xml:space="preserve">D </w:t>
      </w:r>
      <w:r w:rsidR="00DB6BCF">
        <w:rPr>
          <w:lang w:val="lv-LV"/>
        </w:rPr>
        <w:t xml:space="preserve">izmēra </w:t>
      </w:r>
      <w:r>
        <w:rPr>
          <w:lang w:val="lv-LV"/>
        </w:rPr>
        <w:t>sietam, 80-99%, kategorija G</w:t>
      </w:r>
      <w:r>
        <w:rPr>
          <w:vertAlign w:val="subscript"/>
          <w:lang w:val="lv-LV"/>
        </w:rPr>
        <w:t>F</w:t>
      </w:r>
      <w:r>
        <w:rPr>
          <w:lang w:val="lv-LV"/>
        </w:rPr>
        <w:t>80. Smalko daļiņu saturs, kas iziet cauri sietam 0,063 mm, ≤ 7%, kategorija f</w:t>
      </w:r>
      <w:r>
        <w:rPr>
          <w:vertAlign w:val="subscript"/>
          <w:lang w:val="lv-LV"/>
        </w:rPr>
        <w:t>7</w:t>
      </w:r>
      <w:r>
        <w:rPr>
          <w:lang w:val="lv-LV"/>
        </w:rPr>
        <w:t>.</w:t>
      </w:r>
    </w:p>
    <w:p w14:paraId="541A37B6" w14:textId="77777777" w:rsidR="00B9576A" w:rsidRDefault="00B9576A" w:rsidP="00B9576A">
      <w:pPr>
        <w:rPr>
          <w:sz w:val="22"/>
          <w:szCs w:val="22"/>
        </w:rPr>
      </w:pPr>
      <w:r>
        <w:rPr>
          <w:lang w:val="lv-LV"/>
        </w:rPr>
        <w:t>Kaisāmajā materiālā vienmērīgi jāsajauc nātrija hlorīds ar minerālo materiālu. Sāls daudzumam gatavā maisījumā jābūt ne mazāk kā 10%.</w:t>
      </w:r>
    </w:p>
    <w:p w14:paraId="0CD82526" w14:textId="77777777" w:rsidR="00B9576A" w:rsidRPr="00BF2E64" w:rsidRDefault="00B9576A" w:rsidP="00BC6DFA">
      <w:pPr>
        <w:pStyle w:val="Heading3"/>
      </w:pPr>
      <w:r w:rsidRPr="00BF2E64">
        <w:t>Iekārtas</w:t>
      </w:r>
    </w:p>
    <w:p w14:paraId="5B15E916" w14:textId="77777777" w:rsidR="00B9576A" w:rsidRDefault="00B9576A" w:rsidP="00B9576A">
      <w:r w:rsidRPr="002C7656">
        <w:t>Kravas automašīna vai cita tehnika, kas aprīkota ar sniega lāpstu vai lāpstām un kaisītāju.</w:t>
      </w:r>
    </w:p>
    <w:p w14:paraId="729BD95D" w14:textId="77777777" w:rsidR="00B9576A" w:rsidRPr="00BF2E64" w:rsidRDefault="00B9576A" w:rsidP="00B9576A">
      <w:r w:rsidRPr="00FE6195">
        <w:t>Kaisītājam jānodrošina iespēja vienmērī</w:t>
      </w:r>
      <w:r>
        <w:t xml:space="preserve">gi izkaisīt noteiktu materiāla </w:t>
      </w:r>
      <w:r w:rsidRPr="00FE6195">
        <w:t>daudzumu. Kaisāmā materiāla padeves daudzuma regulēšanai jānotiek automātiski. Iekārta pirms sezonas ir jākalibrē, kalibrēšanas protokola kopija jāiesniedz pasūtītājam.</w:t>
      </w:r>
    </w:p>
    <w:p w14:paraId="5FEEC5F6" w14:textId="77777777" w:rsidR="00B9576A" w:rsidRDefault="00B9576A" w:rsidP="00BC6DFA">
      <w:pPr>
        <w:pStyle w:val="Heading3"/>
      </w:pPr>
      <w:r w:rsidRPr="00BF2E64">
        <w:lastRenderedPageBreak/>
        <w:t>Darba izpilde</w:t>
      </w:r>
    </w:p>
    <w:p w14:paraId="662D4DE6" w14:textId="242886CF" w:rsidR="00B9576A" w:rsidRPr="00FE6195" w:rsidRDefault="00B9576A" w:rsidP="00B9576A">
      <w:r w:rsidRPr="00FE6195">
        <w:t xml:space="preserve">Nav pieļaujama sniega vaļņa izveidošanās uz pieslēdzošo </w:t>
      </w:r>
      <w:r w:rsidR="005F6707">
        <w:t>valsts un pašvaldības</w:t>
      </w:r>
      <w:r w:rsidR="005F6707" w:rsidRPr="00FE6195">
        <w:t xml:space="preserve"> </w:t>
      </w:r>
      <w:r w:rsidRPr="00FE6195">
        <w:t>ceļu braucamās daļas (krustojumos un pieslēgumos) un sniega sastumšana kaudzēs krustojumos un  vidusjoslā. Tīrot ceļu pārvadus, nav pieļaujama attīrītā sniega nomešana lejā uz zem pārvada esošā dzelzceļa vai autoceļa.</w:t>
      </w:r>
    </w:p>
    <w:p w14:paraId="73126118" w14:textId="77777777" w:rsidR="00B9576A" w:rsidRPr="00FE6195" w:rsidRDefault="00B9576A" w:rsidP="00B9576A">
      <w:r w:rsidRPr="00FE6195">
        <w:t xml:space="preserve">Atkarībā no kustības intensitātes un laikapstākļiem  vienmērīgi  jāizkaisa 60 </w:t>
      </w:r>
      <w:r>
        <w:t>–</w:t>
      </w:r>
      <w:r w:rsidRPr="00FE6195">
        <w:t xml:space="preserve"> 240 g maisījuma uz </w:t>
      </w:r>
      <w:r>
        <w:t>1</w:t>
      </w:r>
      <w:r w:rsidRPr="00FE6195">
        <w:t xml:space="preserve"> m</w:t>
      </w:r>
      <w:r>
        <w:t xml:space="preserve">² – atbilstoši paredzētajam. </w:t>
      </w:r>
      <w:r w:rsidRPr="00FE6195">
        <w:t>Ieteicamais darba veikšanas ātrums ir 40 km/</w:t>
      </w:r>
      <w:r>
        <w:t>h</w:t>
      </w:r>
      <w:r w:rsidRPr="00FE6195">
        <w:t>, maksimālais ātrums nedrīkst pārsniegt 60 km/</w:t>
      </w:r>
      <w:r>
        <w:t>h</w:t>
      </w:r>
      <w:r w:rsidRPr="00FE6195">
        <w:t xml:space="preserve">. Smilts sāls maisījumu atļauts kaisīt attīrītajā joslā. Lai samazinātu materiāla aizpūšanu ārpus brauktuves, kaisīšanas platumam ir jābūt šaurākam par brauktuves platumu. </w:t>
      </w:r>
    </w:p>
    <w:p w14:paraId="2323CF2E" w14:textId="77777777" w:rsidR="00B9576A" w:rsidRDefault="00B9576A" w:rsidP="00B9576A">
      <w:r w:rsidRPr="00FE6195">
        <w:tab/>
        <w:t>Darbs jāveic tā, lai netiktu ievainoti kājāmgājēji, riteņbraucēji, bojātas automašīnas, ceļa aprīkojums un ceļa tuvumā esošās būves.</w:t>
      </w:r>
    </w:p>
    <w:p w14:paraId="2FCFDC1F" w14:textId="77777777" w:rsidR="00B9576A" w:rsidRPr="00914146" w:rsidRDefault="00B9576A" w:rsidP="00B9576A">
      <w:r w:rsidRPr="00FE6195">
        <w:t>Atsevišķas autoceļa joslas attīrīšanu ar vienlaicīgu kaisīšanu piemēro gadījumos, kad ir nepieciešams veikt atsevišķu sniega tīrīšanas un kaisīšanas pārgājienu – intensīvas snigšanas vai sniegputeņa gadījumos, kā arī attīrot autoceļa posmus šaurākus par 6</w:t>
      </w:r>
      <w:r>
        <w:t>,5</w:t>
      </w:r>
      <w:r w:rsidRPr="00FE6195">
        <w:t xml:space="preserve"> m.</w:t>
      </w:r>
    </w:p>
    <w:p w14:paraId="543C64E1" w14:textId="77777777" w:rsidR="00B9576A" w:rsidRPr="00BF2E64" w:rsidRDefault="00B9576A" w:rsidP="00BC6DFA">
      <w:pPr>
        <w:pStyle w:val="Heading3"/>
      </w:pPr>
      <w:r w:rsidRPr="00BF2E64">
        <w:t>Kvalitātes novērtējums</w:t>
      </w:r>
    </w:p>
    <w:p w14:paraId="2BF700DA" w14:textId="77777777" w:rsidR="00B9576A" w:rsidRDefault="00B9576A" w:rsidP="00B9576A">
      <w:r>
        <w:t>Smilts-sāls maisījumam</w:t>
      </w:r>
      <w:r w:rsidRPr="00A8434F">
        <w:t xml:space="preserve"> jābūt vienmērīgi izkaisītam. Atlikušā irdenā sniega biezums nedrīkst pārsniegt pusi no maksimāli pieļaujamā sniega biezuma attiecīgajai uzturēšanas klasei</w:t>
      </w:r>
      <w:r>
        <w:t xml:space="preserve"> mainīgos laika apstākļos</w:t>
      </w:r>
      <w:r w:rsidRPr="00A8434F">
        <w:t>. Attīrītajam</w:t>
      </w:r>
      <w:r>
        <w:t xml:space="preserve"> un nokaisītajam brauktuves</w:t>
      </w:r>
      <w:r w:rsidRPr="00A8434F">
        <w:t xml:space="preserve"> platumam jāatbilst paredzētajam, tas nedrīkst būt</w:t>
      </w:r>
      <w:r>
        <w:t xml:space="preserve"> </w:t>
      </w:r>
      <w:r w:rsidRPr="00A8434F">
        <w:t xml:space="preserve">vairāk kā par 0,5 m šaurāks par paredzēto. </w:t>
      </w:r>
      <w:r w:rsidRPr="00FE6195">
        <w:t>Attīrītās</w:t>
      </w:r>
      <w:r>
        <w:t xml:space="preserve"> atsevišķas</w:t>
      </w:r>
      <w:r w:rsidRPr="00FE6195">
        <w:t xml:space="preserve"> joslas platums nedrīkst būt šaurāks par 2,5 m.</w:t>
      </w:r>
    </w:p>
    <w:p w14:paraId="3DE8815D" w14:textId="77777777" w:rsidR="00B9576A" w:rsidRPr="00BF2E64" w:rsidRDefault="00B9576A" w:rsidP="00B9576A">
      <w:r w:rsidRPr="00FE6195">
        <w:t>Šaubu gadījumā veic sniega biezuma mērījumus, iedurot metra mēra „0” atzīmi sniegā līdz atdurei un, turot  to vizuāli vertikāli,  nolasa sniega kārtas biezumu. Nolasīto rezultātu noapaļo uz tuvāko veselo centimetru. Vienā šķērsgriezumā ir veicami ne mazāk kā divi mērījumi sniegotākajās vietās. Attālums starp atsevišķiem mērījumiem nedrīkst būt mazāks par 0,5 m. Iegūtos mērījumus dokumentē, norādot autoceļu, mērījuma vietas atrašanos garenvirzienā ar precizitāti līdz 0,01 km un šķērsvirzienā ar precizitāti līdz 0,5 m. Neatbilstības gadījumā jāveic pasākumi prasību nodrošināšanai.</w:t>
      </w:r>
    </w:p>
    <w:p w14:paraId="1BB7A248" w14:textId="77777777" w:rsidR="00B9576A" w:rsidRPr="00BF2E64" w:rsidRDefault="00B9576A" w:rsidP="00BC6DFA">
      <w:pPr>
        <w:pStyle w:val="Heading3"/>
      </w:pPr>
      <w:r w:rsidRPr="00BF2E64">
        <w:t>Darba daudzuma uzmērīšana</w:t>
      </w:r>
    </w:p>
    <w:p w14:paraId="6ED9614C" w14:textId="77777777" w:rsidR="00B9576A" w:rsidRPr="00A8434F" w:rsidRDefault="00B9576A" w:rsidP="00B9576A">
      <w:r w:rsidRPr="00A8434F">
        <w:t>Jāuzmēra attīrītā un nokaisītā ceļa garumu paralēli ceļa asij kilometros – km, un platumu perpendikulāri ceļa asij metros – m.</w:t>
      </w:r>
    </w:p>
    <w:p w14:paraId="247682D8" w14:textId="77777777" w:rsidR="00B9576A" w:rsidRDefault="00B9576A" w:rsidP="00B9576A">
      <w:r w:rsidRPr="00A8434F">
        <w:t>Attīrītai un nokaisītai atsevišķai autoceļa joslai jāuzmēra sniega tīrīšanas tehnikas darba gājienu kopgarums kilometros – pārg.km (</w:t>
      </w:r>
      <w:r w:rsidRPr="00A8434F">
        <w:rPr>
          <w:lang w:val="lv-LV"/>
        </w:rPr>
        <w:t>vienā darba gājienā attīrītās un nokaisītās joslas platums nedrīkst būt šaurāks par 2,5 m)</w:t>
      </w:r>
      <w:r w:rsidRPr="00A8434F">
        <w:t>.</w:t>
      </w:r>
    </w:p>
    <w:p w14:paraId="71865109" w14:textId="77777777" w:rsidR="00B9576A" w:rsidRDefault="00B9576A" w:rsidP="00B9576A">
      <w:pPr>
        <w:rPr>
          <w:lang w:val="lv-LV"/>
        </w:rPr>
      </w:pPr>
      <w:r>
        <w:rPr>
          <w:lang w:val="lv-LV"/>
        </w:rPr>
        <w:t xml:space="preserve">Izkaisītā </w:t>
      </w:r>
      <w:r w:rsidRPr="00FC6846">
        <w:rPr>
          <w:lang w:val="lv-LV"/>
        </w:rPr>
        <w:t>materiāla daudzumu uz 1 m</w:t>
      </w:r>
      <w:r>
        <w:rPr>
          <w:lang w:val="lv-LV"/>
        </w:rPr>
        <w:t>²</w:t>
      </w:r>
      <w:r w:rsidRPr="00FC6846">
        <w:rPr>
          <w:lang w:val="lv-LV"/>
        </w:rPr>
        <w:t xml:space="preserve"> kontrolē kā vidējo daudzumu pēc kaisīšanas kontroles ierīces </w:t>
      </w:r>
      <w:r>
        <w:rPr>
          <w:lang w:val="lv-LV"/>
        </w:rPr>
        <w:t>rādī</w:t>
      </w:r>
      <w:r w:rsidRPr="00FC6846">
        <w:rPr>
          <w:lang w:val="lv-LV"/>
        </w:rPr>
        <w:t>jumiem vai pēc noliktavā iekrautā materiāla daudzuma.</w:t>
      </w:r>
    </w:p>
    <w:p w14:paraId="48DFCBCB" w14:textId="77777777" w:rsidR="00B9576A" w:rsidRPr="00B44DB7" w:rsidRDefault="00B9576A" w:rsidP="00B9576A">
      <w:pPr>
        <w:rPr>
          <w:lang w:val="lv-LV"/>
        </w:rPr>
      </w:pPr>
      <w:r w:rsidRPr="00CD4250">
        <w:rPr>
          <w:lang w:val="lv-LV"/>
        </w:rPr>
        <w:t>Izkaisītā materiāla daudzumu uz 1 km aprēķina, kā vidējo daudzumu pēc kaisīšanas kontroles ierīces datiem vai pēc noliktavā iekrautā materiāla daudzu</w:t>
      </w:r>
      <w:r>
        <w:rPr>
          <w:lang w:val="lv-LV"/>
        </w:rPr>
        <w:t>ma.</w:t>
      </w:r>
    </w:p>
    <w:p w14:paraId="4C99F899" w14:textId="77777777" w:rsidR="00B9576A" w:rsidRPr="00B44DB7" w:rsidRDefault="00B9576A" w:rsidP="00B9576A">
      <w:pPr>
        <w:rPr>
          <w:lang w:val="lv-LV"/>
        </w:rPr>
      </w:pPr>
    </w:p>
    <w:p w14:paraId="49E2D4DB" w14:textId="77777777" w:rsidR="00B9576A" w:rsidRPr="00B44DB7" w:rsidRDefault="00B9576A" w:rsidP="00B9576A">
      <w:pPr>
        <w:spacing w:before="0" w:after="0"/>
        <w:ind w:firstLine="0"/>
        <w:jc w:val="left"/>
        <w:rPr>
          <w:lang w:val="lv-LV"/>
        </w:rPr>
      </w:pPr>
      <w:r w:rsidRPr="00B44DB7">
        <w:rPr>
          <w:lang w:val="lv-LV"/>
        </w:rPr>
        <w:br w:type="page"/>
      </w:r>
    </w:p>
    <w:p w14:paraId="1E0CB625" w14:textId="21DB1A06" w:rsidR="00B9576A" w:rsidRDefault="00B9576A" w:rsidP="002428B5">
      <w:pPr>
        <w:pStyle w:val="Heading2"/>
      </w:pPr>
      <w:bookmarkStart w:id="5379" w:name="_Toc278530773"/>
      <w:bookmarkStart w:id="5380" w:name="_Toc41475130"/>
      <w:r w:rsidRPr="00A505BB">
        <w:lastRenderedPageBreak/>
        <w:t>Autoceļu attīrīšana no sniega sanesumiem slīpi pret ceļa asi</w:t>
      </w:r>
      <w:bookmarkEnd w:id="5379"/>
      <w:bookmarkEnd w:id="5380"/>
    </w:p>
    <w:p w14:paraId="68B46216" w14:textId="77777777" w:rsidR="00B9576A" w:rsidRDefault="00B9576A" w:rsidP="00B9576A">
      <w:r>
        <w:t>Autoceļa attīrīšanu no sniega sanesumiem pret ceļa asi paredz, lai a</w:t>
      </w:r>
      <w:r w:rsidRPr="00A505BB">
        <w:t>tbrīvot</w:t>
      </w:r>
      <w:r>
        <w:t>u</w:t>
      </w:r>
      <w:r w:rsidRPr="00A505BB">
        <w:t xml:space="preserve"> ceļa klātni no sniega sanesumiem.</w:t>
      </w:r>
    </w:p>
    <w:p w14:paraId="6B23CC1E" w14:textId="77777777" w:rsidR="00B9576A" w:rsidRDefault="00B9576A" w:rsidP="00BC6DFA">
      <w:pPr>
        <w:pStyle w:val="Heading3"/>
      </w:pPr>
      <w:r>
        <w:t>Darba nosaukums</w:t>
      </w:r>
    </w:p>
    <w:p w14:paraId="575A8AD7" w14:textId="77777777" w:rsidR="00B9576A" w:rsidRPr="008723B8" w:rsidRDefault="00B9576A" w:rsidP="00B04A1B">
      <w:pPr>
        <w:numPr>
          <w:ilvl w:val="0"/>
          <w:numId w:val="129"/>
        </w:numPr>
      </w:pPr>
      <w:r>
        <w:t>Autoceļu attīrīšana no sniega sanesumiem slīpi pret ceļa asi – 100 m³ vai t/km</w:t>
      </w:r>
    </w:p>
    <w:p w14:paraId="478D4255" w14:textId="77777777" w:rsidR="00B9576A" w:rsidRDefault="00B9576A" w:rsidP="00BC6DFA">
      <w:pPr>
        <w:pStyle w:val="Heading3"/>
      </w:pPr>
      <w:r w:rsidRPr="00BF2E64">
        <w:t>Definīcijas</w:t>
      </w:r>
    </w:p>
    <w:p w14:paraId="113683C2" w14:textId="77777777" w:rsidR="00B9576A" w:rsidRPr="00914146" w:rsidRDefault="00B9576A" w:rsidP="00B9576A">
      <w:r>
        <w:t>...</w:t>
      </w:r>
    </w:p>
    <w:p w14:paraId="73696AE3" w14:textId="77777777" w:rsidR="00B9576A" w:rsidRPr="00BF2E64" w:rsidRDefault="00B9576A" w:rsidP="00BC6DFA">
      <w:pPr>
        <w:pStyle w:val="Heading3"/>
      </w:pPr>
      <w:r w:rsidRPr="00BF2E64">
        <w:t>Darba apraksts</w:t>
      </w:r>
    </w:p>
    <w:p w14:paraId="2E367642" w14:textId="77777777" w:rsidR="00B9576A" w:rsidRDefault="00B9576A" w:rsidP="00B9576A">
      <w:r w:rsidRPr="008723B8">
        <w:t>Autoceļa attīrīšanu no sniega sanesumiem pret ceļa asi</w:t>
      </w:r>
      <w:r>
        <w:t xml:space="preserve"> ietver sniega tīrīšanu</w:t>
      </w:r>
      <w:r w:rsidRPr="00A505BB">
        <w:t xml:space="preserve"> no autoceļ</w:t>
      </w:r>
      <w:r>
        <w:t>a slīpi attiecībā pret ceļa asi</w:t>
      </w:r>
      <w:r w:rsidRPr="00854B58">
        <w:t>, kā arī informācijas nosūtīšanu par izpildīto darbu</w:t>
      </w:r>
      <w:r>
        <w:t>.</w:t>
      </w:r>
    </w:p>
    <w:p w14:paraId="7A639C1D" w14:textId="77777777" w:rsidR="00B9576A" w:rsidRPr="00BF2E64" w:rsidRDefault="00B9576A" w:rsidP="00BC6DFA">
      <w:pPr>
        <w:pStyle w:val="Heading3"/>
      </w:pPr>
      <w:r w:rsidRPr="00BF2E64">
        <w:t>Materiāli</w:t>
      </w:r>
    </w:p>
    <w:p w14:paraId="5A68F214" w14:textId="77777777" w:rsidR="00B9576A" w:rsidRPr="00BF2E64" w:rsidRDefault="00B9576A" w:rsidP="00B9576A">
      <w:r>
        <w:t>...</w:t>
      </w:r>
    </w:p>
    <w:p w14:paraId="071BD8B0" w14:textId="77777777" w:rsidR="00B9576A" w:rsidRPr="00BF2E64" w:rsidRDefault="00B9576A" w:rsidP="00BC6DFA">
      <w:pPr>
        <w:pStyle w:val="Heading3"/>
      </w:pPr>
      <w:r w:rsidRPr="00BF2E64">
        <w:t>Iekārtas</w:t>
      </w:r>
    </w:p>
    <w:p w14:paraId="52548F3C" w14:textId="77777777" w:rsidR="00B9576A" w:rsidRPr="00BF2E64" w:rsidRDefault="00B9576A" w:rsidP="00B9576A">
      <w:r>
        <w:t>Sniega tīrīšanas</w:t>
      </w:r>
      <w:r w:rsidRPr="00A505BB">
        <w:t xml:space="preserve"> </w:t>
      </w:r>
      <w:r>
        <w:t>tehnika</w:t>
      </w:r>
      <w:r w:rsidRPr="00A505BB">
        <w:t>, kas aprīkota ar šim darbam paredzētu aprīkojumu.</w:t>
      </w:r>
    </w:p>
    <w:p w14:paraId="1107CC96" w14:textId="77777777" w:rsidR="00B9576A" w:rsidRDefault="00B9576A" w:rsidP="00BC6DFA">
      <w:pPr>
        <w:pStyle w:val="Heading3"/>
      </w:pPr>
      <w:r w:rsidRPr="00BF2E64">
        <w:t>Darba izpilde</w:t>
      </w:r>
    </w:p>
    <w:p w14:paraId="73405D85" w14:textId="77777777" w:rsidR="00B9576A" w:rsidRPr="00A505BB" w:rsidRDefault="00B9576A" w:rsidP="00B9576A">
      <w:r w:rsidRPr="00A505BB">
        <w:t>Sniega attīrīšanu veic pie lieliem sniega aizputinājumiem.</w:t>
      </w:r>
    </w:p>
    <w:p w14:paraId="0750BF04" w14:textId="77777777" w:rsidR="00B9576A" w:rsidRPr="00A505BB" w:rsidRDefault="00B9576A" w:rsidP="00B9576A">
      <w:r w:rsidRPr="00A505BB">
        <w:t>Sniega tīrīšanas tehnikas operatoram darbi jāveic tā, lai</w:t>
      </w:r>
      <w:r>
        <w:t xml:space="preserve"> </w:t>
      </w:r>
      <w:r w:rsidRPr="00A505BB">
        <w:t>netiktu ievainoti kājāmgājēji, riteņbraucēji, bojātas automašīnas, ceļa aprīkojums un ceļa tuvumā esošās būves.</w:t>
      </w:r>
    </w:p>
    <w:p w14:paraId="3FBCAE22" w14:textId="77777777" w:rsidR="00B9576A" w:rsidRPr="00A505BB" w:rsidRDefault="00B9576A" w:rsidP="00B9576A">
      <w:r w:rsidRPr="00A505BB">
        <w:t>Nav pieļaujama sniega vaļņa izveidošana autoceļu krustojumos un nobrauktuvju pieslēgumos un sniega sastumšana kaudzēs krustojumos, vidusjoslā, uz tiltu un pārvadu brauktuves.</w:t>
      </w:r>
    </w:p>
    <w:p w14:paraId="4471123D" w14:textId="77777777" w:rsidR="00B9576A" w:rsidRPr="00914146" w:rsidRDefault="00B9576A" w:rsidP="00B9576A">
      <w:r w:rsidRPr="00A505BB">
        <w:t>Tīrot ceļu pārvadus, nav pieļaujama attīrītā sniega nomešana lejā uz zem pārvada esošā dzelzceļa vai autoceļa</w:t>
      </w:r>
      <w:r>
        <w:t>.</w:t>
      </w:r>
    </w:p>
    <w:p w14:paraId="40D5775E" w14:textId="77777777" w:rsidR="00B9576A" w:rsidRPr="00BF2E64" w:rsidRDefault="00B9576A" w:rsidP="00BC6DFA">
      <w:pPr>
        <w:pStyle w:val="Heading3"/>
      </w:pPr>
      <w:r w:rsidRPr="00BF2E64">
        <w:t>Kvalitātes novērtējums</w:t>
      </w:r>
    </w:p>
    <w:p w14:paraId="58511662" w14:textId="77777777" w:rsidR="00B9576A" w:rsidRPr="00A505BB" w:rsidRDefault="00B9576A" w:rsidP="00B9576A">
      <w:r w:rsidRPr="00A505BB">
        <w:t xml:space="preserve">Brauktuves un nomales stāvoklim pēc darba izpildes jāatbilst attiecīgā autoceļa uzturēšanas klases prasībām. </w:t>
      </w:r>
    </w:p>
    <w:p w14:paraId="39D48126" w14:textId="77777777" w:rsidR="00B9576A" w:rsidRPr="00FE6195" w:rsidRDefault="00B9576A" w:rsidP="00B9576A">
      <w:pPr>
        <w:rPr>
          <w:iCs/>
        </w:rPr>
      </w:pPr>
      <w:r w:rsidRPr="00A505BB">
        <w:t>Izpildītais darbs kontrolējams visā autoceļa (posma) garumā. Šaubu gadījumā veic sniega biezuma mērījumus, iedurot metra mēra „0” atzīmi sniegā līdz atdurei un, turot  to vizuāli vertikāli,  nolasa sniega kārtas biezumu. Nolasīto rezultātu noapaļo uz tuvāko veselo centimetru. Vienā šķērsgriezumā ir veicami ne mazāk kā divi mērījumi sniegotākajās vietās. Attālums starp atsevišķiem mērījumiem nedrīkst būt mazāks par 0,5 m. Iegūtos mērījumus dokumentē, norādot autoceļu, mērījuma vietas atrašanos garenvirzienā ar precizitāti līdz 0,01 km un šķērsvirzienā ar precizitāti līdz 0,5 m. Neatbilstības gadījumā jāveic pasākumi prasību nodrošināšanai</w:t>
      </w:r>
      <w:r>
        <w:t>.</w:t>
      </w:r>
    </w:p>
    <w:p w14:paraId="286B5696" w14:textId="77777777" w:rsidR="00B9576A" w:rsidRPr="00BF2E64" w:rsidRDefault="00B9576A" w:rsidP="00BC6DFA">
      <w:pPr>
        <w:pStyle w:val="Heading3"/>
      </w:pPr>
      <w:r w:rsidRPr="00BF2E64">
        <w:lastRenderedPageBreak/>
        <w:t>Darba daudzuma uzmērīšana</w:t>
      </w:r>
    </w:p>
    <w:p w14:paraId="38E592C8" w14:textId="77777777" w:rsidR="00B9576A" w:rsidRDefault="00B9576A" w:rsidP="00B9576A">
      <w:r>
        <w:t>Jā</w:t>
      </w:r>
      <w:r w:rsidRPr="00A505BB">
        <w:t>zmēra pārvietotā sniega vaļņa garumu, platumu un augstumu. Pēc mērījumu rezultātiem, aprēķina pārvietotā sniega daudzumu (tilpumu)</w:t>
      </w:r>
      <w:r>
        <w:t xml:space="preserve"> simts kubikmetros – 100 m³ vai tonnas uz kilometru – t/km</w:t>
      </w:r>
      <w:r w:rsidRPr="00A505BB">
        <w:t>.</w:t>
      </w:r>
    </w:p>
    <w:p w14:paraId="5A3CD7C6" w14:textId="77777777" w:rsidR="00B9576A" w:rsidRDefault="00B9576A" w:rsidP="00B9576A"/>
    <w:p w14:paraId="6B2EADF4" w14:textId="77777777" w:rsidR="00B9576A" w:rsidRDefault="00B9576A" w:rsidP="00B9576A">
      <w:pPr>
        <w:spacing w:before="0" w:after="0"/>
        <w:ind w:firstLine="0"/>
        <w:jc w:val="left"/>
      </w:pPr>
      <w:r>
        <w:br w:type="page"/>
      </w:r>
    </w:p>
    <w:p w14:paraId="78D46079" w14:textId="4995F31C" w:rsidR="00B9576A" w:rsidRDefault="00B9576A" w:rsidP="00DD4905">
      <w:pPr>
        <w:pStyle w:val="Heading2"/>
      </w:pPr>
      <w:bookmarkStart w:id="5381" w:name="_Toc278530774"/>
      <w:bookmarkStart w:id="5382" w:name="_Toc41475131"/>
      <w:r w:rsidRPr="00957A53">
        <w:lastRenderedPageBreak/>
        <w:t>Snie</w:t>
      </w:r>
      <w:r>
        <w:t xml:space="preserve">ga vaļņu pārvietošana ārpus </w:t>
      </w:r>
      <w:r w:rsidRPr="00957A53">
        <w:t>ceļa klātnes</w:t>
      </w:r>
      <w:bookmarkEnd w:id="5381"/>
      <w:bookmarkEnd w:id="5382"/>
    </w:p>
    <w:p w14:paraId="06860576" w14:textId="77777777" w:rsidR="00B9576A" w:rsidRDefault="00B9576A" w:rsidP="00B9576A">
      <w:r>
        <w:t>Sniega vaļņu pārvietošanu ārpus ceļa klātnes paredz, lai n</w:t>
      </w:r>
      <w:r w:rsidRPr="00957A53">
        <w:t>epieļaut</w:t>
      </w:r>
      <w:r>
        <w:t>u</w:t>
      </w:r>
      <w:r w:rsidRPr="00957A53">
        <w:t xml:space="preserve"> aizputinājumu veidošanos, nodrošināt</w:t>
      </w:r>
      <w:r>
        <w:t>u</w:t>
      </w:r>
      <w:r w:rsidRPr="00957A53">
        <w:t xml:space="preserve"> sānu redzamību, veicināt</w:t>
      </w:r>
      <w:r>
        <w:t>u</w:t>
      </w:r>
      <w:r w:rsidRPr="00957A53">
        <w:t xml:space="preserve"> nomales atkušanu un virszemes ūdeņu novadīšanu no ceļa klātnes.</w:t>
      </w:r>
    </w:p>
    <w:p w14:paraId="5E8C2AF3" w14:textId="77777777" w:rsidR="00B9576A" w:rsidRDefault="00B9576A" w:rsidP="00BC6DFA">
      <w:pPr>
        <w:pStyle w:val="Heading3"/>
      </w:pPr>
      <w:r>
        <w:t>Darba nosaukums</w:t>
      </w:r>
    </w:p>
    <w:p w14:paraId="42589720" w14:textId="77777777" w:rsidR="00B9576A" w:rsidRPr="00FE3C34" w:rsidRDefault="00B9576A" w:rsidP="00B04A1B">
      <w:pPr>
        <w:numPr>
          <w:ilvl w:val="0"/>
          <w:numId w:val="129"/>
        </w:numPr>
      </w:pPr>
      <w:r>
        <w:t>Sniega vaļņu pārvietošana ārpus ceļa klātnes – pārg.km</w:t>
      </w:r>
    </w:p>
    <w:p w14:paraId="5BAA8136" w14:textId="77777777" w:rsidR="00B9576A" w:rsidRDefault="00B9576A" w:rsidP="00BC6DFA">
      <w:pPr>
        <w:pStyle w:val="Heading3"/>
      </w:pPr>
      <w:r w:rsidRPr="00BF2E64">
        <w:t>Definīcijas</w:t>
      </w:r>
    </w:p>
    <w:p w14:paraId="372BE59C" w14:textId="77777777" w:rsidR="00B9576A" w:rsidRPr="00914146" w:rsidRDefault="00B9576A" w:rsidP="00B9576A">
      <w:r>
        <w:t>...</w:t>
      </w:r>
    </w:p>
    <w:p w14:paraId="2A146837" w14:textId="77777777" w:rsidR="00B9576A" w:rsidRPr="00BF2E64" w:rsidRDefault="00B9576A" w:rsidP="00BC6DFA">
      <w:pPr>
        <w:pStyle w:val="Heading3"/>
      </w:pPr>
      <w:r w:rsidRPr="00BF2E64">
        <w:t>Darba apraksts</w:t>
      </w:r>
    </w:p>
    <w:p w14:paraId="6BEED7F3" w14:textId="77777777" w:rsidR="00B9576A" w:rsidRPr="00957A53" w:rsidRDefault="00B9576A" w:rsidP="00B9576A">
      <w:r w:rsidRPr="00957A53">
        <w:t>Snie</w:t>
      </w:r>
      <w:r>
        <w:t xml:space="preserve">ga vaļņu pārvietošana ārpus </w:t>
      </w:r>
      <w:r w:rsidRPr="00957A53">
        <w:t>ceļa klātnes</w:t>
      </w:r>
      <w:r>
        <w:t xml:space="preserve"> ietver sniega vaļņu pārvietošanu ārpus ceļa klātnes</w:t>
      </w:r>
      <w:r w:rsidRPr="00957A53">
        <w:t>, tehnikai pā</w:t>
      </w:r>
      <w:r>
        <w:t>rvietojoties paralēli ceļa asij</w:t>
      </w:r>
      <w:r w:rsidRPr="00854B58">
        <w:t>, kā arī informācijas nosūtīšanu par izpildīto darbu</w:t>
      </w:r>
      <w:r>
        <w:t>.</w:t>
      </w:r>
    </w:p>
    <w:p w14:paraId="44DF7A8A" w14:textId="77777777" w:rsidR="00B9576A" w:rsidRPr="00BF2E64" w:rsidRDefault="00B9576A" w:rsidP="00BC6DFA">
      <w:pPr>
        <w:pStyle w:val="Heading3"/>
      </w:pPr>
      <w:r w:rsidRPr="00BF2E64">
        <w:t>Materiāli</w:t>
      </w:r>
    </w:p>
    <w:p w14:paraId="4C6CE450" w14:textId="77777777" w:rsidR="00B9576A" w:rsidRPr="00BF2E64" w:rsidRDefault="00B9576A" w:rsidP="00B9576A">
      <w:r>
        <w:t>..</w:t>
      </w:r>
      <w:r w:rsidRPr="00FE6195">
        <w:t>.</w:t>
      </w:r>
    </w:p>
    <w:p w14:paraId="087FA549" w14:textId="77777777" w:rsidR="00B9576A" w:rsidRPr="00BF2E64" w:rsidRDefault="00B9576A" w:rsidP="00BC6DFA">
      <w:pPr>
        <w:pStyle w:val="Heading3"/>
      </w:pPr>
      <w:r w:rsidRPr="00BF2E64">
        <w:t>Iekārtas</w:t>
      </w:r>
    </w:p>
    <w:p w14:paraId="23F49B4B" w14:textId="77777777" w:rsidR="00B9576A" w:rsidRPr="00BF2E64" w:rsidRDefault="00B9576A" w:rsidP="00B9576A">
      <w:r>
        <w:t>Sniega vaļņu pārvietošanas</w:t>
      </w:r>
      <w:r w:rsidRPr="00957A53">
        <w:t xml:space="preserve"> </w:t>
      </w:r>
      <w:r>
        <w:t>tehnika</w:t>
      </w:r>
      <w:r w:rsidRPr="00957A53">
        <w:t>, kas aprīkota ar šim darbam paredzētu aprīkojumu.</w:t>
      </w:r>
    </w:p>
    <w:p w14:paraId="79F64171" w14:textId="77777777" w:rsidR="00B9576A" w:rsidRDefault="00B9576A" w:rsidP="00BC6DFA">
      <w:pPr>
        <w:pStyle w:val="Heading3"/>
      </w:pPr>
      <w:r w:rsidRPr="00BF2E64">
        <w:t>Darba izpilde</w:t>
      </w:r>
    </w:p>
    <w:p w14:paraId="77398AE7" w14:textId="77777777" w:rsidR="00B9576A" w:rsidRPr="00957A53" w:rsidRDefault="00B9576A" w:rsidP="00B9576A">
      <w:r w:rsidRPr="00957A53">
        <w:t>Sniega vaļņus pazemina vai pārvieto, to augstumam uz ceļa klātnes pārsniedzot autoceļu uzturēšanas klasei noteikto pieļaujamo augstumu.</w:t>
      </w:r>
    </w:p>
    <w:p w14:paraId="7592ADAF" w14:textId="77777777" w:rsidR="00B9576A" w:rsidRPr="00957A53" w:rsidRDefault="00B9576A" w:rsidP="00B9576A">
      <w:r w:rsidRPr="00957A53">
        <w:t>Pavasarī sniega vaļņus pārvieto, nodrošinot nomales ātrāku atkušanu un virszemes ūdeņu novadi no autoceļa klātnes.</w:t>
      </w:r>
    </w:p>
    <w:p w14:paraId="171E16D3" w14:textId="77777777" w:rsidR="00B9576A" w:rsidRPr="00914146" w:rsidRDefault="00B9576A" w:rsidP="00B9576A">
      <w:r w:rsidRPr="00957A53">
        <w:t>Sniega vaļņu pārvietošana vai pazemināšana tehnikas operatoram darbi jāveic tā, lai</w:t>
      </w:r>
      <w:r>
        <w:t xml:space="preserve"> </w:t>
      </w:r>
      <w:r w:rsidRPr="00957A53">
        <w:t>netiktu ievainoti kājāmgājēji, riteņbraucēji, bojātas automašīnas, ceļa aprīkojums un ceļa tuvumā esošās būves</w:t>
      </w:r>
      <w:r>
        <w:t>.</w:t>
      </w:r>
    </w:p>
    <w:p w14:paraId="785E670E" w14:textId="77777777" w:rsidR="00B9576A" w:rsidRPr="00BF2E64" w:rsidRDefault="00B9576A" w:rsidP="00BC6DFA">
      <w:pPr>
        <w:pStyle w:val="Heading3"/>
      </w:pPr>
      <w:r w:rsidRPr="00BF2E64">
        <w:t>Kvalitātes novērtējums</w:t>
      </w:r>
    </w:p>
    <w:p w14:paraId="58A46C16" w14:textId="77777777" w:rsidR="00B9576A" w:rsidRPr="00FE6195" w:rsidRDefault="00B9576A" w:rsidP="00B9576A">
      <w:pPr>
        <w:rPr>
          <w:iCs/>
        </w:rPr>
      </w:pPr>
      <w:r w:rsidRPr="00957A53">
        <w:t>Brauktuves un nomales stāvoklim pēc darba izpildes jāatbilst attiecīgā autoceļa uzturēšanas klases prasībām. Izpildītais darbs kontrolējams visā autoceļa (posma) garumā. Šaubu gadījumā veic sniega biezuma mērījumus, iedurot metra mēra „0” atzīmi sniegā līdz atdurei un, turot  to vizuāli vertikāli,  nolasa sniega kārtas biezumu. Nolasīto rezultātu noapaļo uz tuvāko veselo centimetru. Vienā šķērsgriezumā ir veicami ne mazāk kā divi mērījumi sniegotākajās vietās. Attālums starp atsevišķiem mērījumiem nedrīkst būt mazāks par 0,5 m. Iegūtos mērījumus dokumentē, norādot autoceļu, mērījuma vietas atrašanos garenvirzienā ar precizitāti līdz 0,01 km un šķērsvirzienā ar precizitāti līdz 0,5 m. Neatbilstības gadījumā jāveic pasākumi prasību nodrošināšanai</w:t>
      </w:r>
      <w:r>
        <w:t>.</w:t>
      </w:r>
    </w:p>
    <w:p w14:paraId="36D36654" w14:textId="77777777" w:rsidR="00B9576A" w:rsidRPr="00BF2E64" w:rsidRDefault="00B9576A" w:rsidP="00BC6DFA">
      <w:pPr>
        <w:pStyle w:val="Heading3"/>
      </w:pPr>
      <w:r w:rsidRPr="00BF2E64">
        <w:t>Darba daudzuma uzmērīšana</w:t>
      </w:r>
    </w:p>
    <w:p w14:paraId="6709724A" w14:textId="412BEDD3" w:rsidR="005363EF" w:rsidRDefault="00B9576A" w:rsidP="00B9576A">
      <w:r>
        <w:t>Jāu</w:t>
      </w:r>
      <w:r w:rsidRPr="00957A53">
        <w:t>zmēra sniega tīrīšanas tehnikas vienības darba gājienu garumu paralēli ceļa asij</w:t>
      </w:r>
      <w:r>
        <w:t xml:space="preserve"> kilometros – pārg.km</w:t>
      </w:r>
      <w:r w:rsidRPr="00957A53">
        <w:t>.</w:t>
      </w:r>
    </w:p>
    <w:p w14:paraId="603A8C79" w14:textId="77777777" w:rsidR="005363EF" w:rsidRDefault="005363EF" w:rsidP="00B9576A"/>
    <w:p w14:paraId="712E58EC" w14:textId="4649D6C4" w:rsidR="00B9576A" w:rsidRDefault="00B9576A" w:rsidP="002428B5">
      <w:pPr>
        <w:pStyle w:val="Heading2"/>
      </w:pPr>
      <w:bookmarkStart w:id="5383" w:name="_Toc278530778"/>
      <w:bookmarkStart w:id="5384" w:name="_Toc41475132"/>
      <w:r w:rsidRPr="00804EF7">
        <w:t>Sl</w:t>
      </w:r>
      <w:r>
        <w:t>īdamības samazināšana ar smilts-</w:t>
      </w:r>
      <w:r w:rsidRPr="00804EF7">
        <w:t>sāls maisījumu</w:t>
      </w:r>
      <w:bookmarkEnd w:id="5383"/>
      <w:bookmarkEnd w:id="5384"/>
    </w:p>
    <w:p w14:paraId="1A165ABC" w14:textId="1F52AC64" w:rsidR="00B9576A" w:rsidRDefault="00B9576A" w:rsidP="00B9576A">
      <w:r>
        <w:t>Slīdzmības samazināšanu ar smilts-sāls maisījumu paredz, lai p</w:t>
      </w:r>
      <w:r w:rsidRPr="00804EF7">
        <w:t>aaugstināt</w:t>
      </w:r>
      <w:r>
        <w:t>u</w:t>
      </w:r>
      <w:r w:rsidRPr="00804EF7">
        <w:t xml:space="preserve"> transporta līdzekļu riteņu saķeri ar brauktuves segumu.</w:t>
      </w:r>
    </w:p>
    <w:p w14:paraId="41AC42A8" w14:textId="69E17F47" w:rsidR="0086472C" w:rsidRDefault="0086472C" w:rsidP="00B9576A">
      <w:r>
        <w:t>Alternatīvi var paredzēt arī citus slīdamības samazināšanas reaģentus. Šādā gadījumā, iepriekš jāspecificē konkrētā reaģenta pielietošanas nosacījumi, kā arī drošuma un kvalitātes kritēriji, kuri nedrīkst būt zemāki par šajā specifikācijā izvirzītajām prasībām.</w:t>
      </w:r>
    </w:p>
    <w:p w14:paraId="66A3A1A8" w14:textId="77777777" w:rsidR="00B9576A" w:rsidRDefault="00B9576A" w:rsidP="00BC6DFA">
      <w:pPr>
        <w:pStyle w:val="Heading3"/>
      </w:pPr>
      <w:r>
        <w:t>Darba nosaukums</w:t>
      </w:r>
    </w:p>
    <w:p w14:paraId="2E7D8F30" w14:textId="77777777" w:rsidR="00B9576A" w:rsidRPr="00804EF7" w:rsidRDefault="00B9576A" w:rsidP="00B04A1B">
      <w:pPr>
        <w:numPr>
          <w:ilvl w:val="0"/>
          <w:numId w:val="129"/>
        </w:numPr>
      </w:pPr>
      <w:r w:rsidRPr="00804EF7">
        <w:t>Sl</w:t>
      </w:r>
      <w:r>
        <w:t>īdamības samazināšana ar smilts-</w:t>
      </w:r>
      <w:r w:rsidRPr="00804EF7">
        <w:t>sāls maisījumu, izkaisot uz brauktuves</w:t>
      </w:r>
      <w:r>
        <w:t xml:space="preserve"> / brauktuves joslas</w:t>
      </w:r>
      <w:r w:rsidRPr="00804EF7">
        <w:t xml:space="preserve"> </w:t>
      </w:r>
      <w:r>
        <w:t>... /norādīt/</w:t>
      </w:r>
      <w:r w:rsidRPr="00804EF7">
        <w:t xml:space="preserve"> </w:t>
      </w:r>
      <w:r>
        <w:t>t</w:t>
      </w:r>
      <w:r w:rsidRPr="00804EF7">
        <w:t>/km</w:t>
      </w:r>
      <w:r>
        <w:t xml:space="preserve"> +/- 10% – km, pārg.km</w:t>
      </w:r>
    </w:p>
    <w:p w14:paraId="21EAE028" w14:textId="77777777" w:rsidR="00B9576A" w:rsidRDefault="00B9576A" w:rsidP="00BC6DFA">
      <w:pPr>
        <w:pStyle w:val="Heading3"/>
      </w:pPr>
      <w:r w:rsidRPr="00BF2E64">
        <w:t>Definīcijas</w:t>
      </w:r>
    </w:p>
    <w:p w14:paraId="4AA62F74" w14:textId="77777777" w:rsidR="00B9576A" w:rsidRPr="00D26BBE" w:rsidRDefault="00B9576A" w:rsidP="00B9576A">
      <w:r>
        <w:t>...</w:t>
      </w:r>
    </w:p>
    <w:p w14:paraId="64775592" w14:textId="77777777" w:rsidR="00B9576A" w:rsidRPr="00BF2E64" w:rsidRDefault="00B9576A" w:rsidP="00BC6DFA">
      <w:pPr>
        <w:pStyle w:val="Heading3"/>
      </w:pPr>
      <w:r w:rsidRPr="00BF2E64">
        <w:t>Darba apraksts</w:t>
      </w:r>
    </w:p>
    <w:p w14:paraId="511AB979" w14:textId="77777777" w:rsidR="00B9576A" w:rsidRPr="00804EF7" w:rsidRDefault="00B9576A" w:rsidP="00B9576A">
      <w:r>
        <w:t>Slīdamības samazināšana ar smilt-sāls maisījumu ietver bauktuves kaisīšanu ar smilts-sāls maisījumu</w:t>
      </w:r>
      <w:r w:rsidRPr="00854B58">
        <w:t>, kā arī informācijas nosūtīšanu par izpildīto darbu</w:t>
      </w:r>
      <w:r>
        <w:t>.</w:t>
      </w:r>
    </w:p>
    <w:p w14:paraId="094A4554" w14:textId="77777777" w:rsidR="00B9576A" w:rsidRPr="00BF2E64" w:rsidRDefault="00B9576A" w:rsidP="00BC6DFA">
      <w:pPr>
        <w:pStyle w:val="Heading3"/>
      </w:pPr>
      <w:r w:rsidRPr="00BF2E64">
        <w:t>Materiāli</w:t>
      </w:r>
    </w:p>
    <w:p w14:paraId="0152705A" w14:textId="77777777" w:rsidR="00B9576A" w:rsidRPr="00B44DB7" w:rsidRDefault="00B9576A" w:rsidP="00B9576A">
      <w:pPr>
        <w:rPr>
          <w:sz w:val="22"/>
          <w:szCs w:val="22"/>
          <w:lang w:val="lv-LV"/>
        </w:rPr>
      </w:pPr>
      <w:r>
        <w:rPr>
          <w:lang w:val="lv-LV"/>
        </w:rPr>
        <w:t>Maisījuma sagatavošanai izmantotais nātrija hlorīda sāls graudiņu izmērs nedrīkst pārsniegt 5,6 (6,3) mm. Dažādu piemaisījumu daudzums nātrija hlorīda sālī nedrīkst pārsniegt 4%. </w:t>
      </w:r>
    </w:p>
    <w:p w14:paraId="52ACCF16" w14:textId="567099BC" w:rsidR="00B9576A" w:rsidRDefault="00B9576A" w:rsidP="00B9576A">
      <w:pPr>
        <w:rPr>
          <w:sz w:val="22"/>
          <w:szCs w:val="22"/>
        </w:rPr>
      </w:pPr>
      <w:r>
        <w:rPr>
          <w:lang w:val="lv-LV"/>
        </w:rPr>
        <w:t xml:space="preserve">Pielieto raupju minerālo materiālu ar d ≥ 0 mm un D ≤ 5,6 mm. Daļiņu saturs, kas iziet cauri </w:t>
      </w:r>
      <w:r w:rsidR="001F12E7">
        <w:rPr>
          <w:lang w:val="lv-LV"/>
        </w:rPr>
        <w:t>D</w:t>
      </w:r>
      <w:r w:rsidR="00DB6BCF">
        <w:rPr>
          <w:lang w:val="lv-LV"/>
        </w:rPr>
        <w:t xml:space="preserve"> izmēra</w:t>
      </w:r>
      <w:r w:rsidR="001F12E7">
        <w:rPr>
          <w:lang w:val="lv-LV"/>
        </w:rPr>
        <w:t xml:space="preserve"> </w:t>
      </w:r>
      <w:r>
        <w:rPr>
          <w:lang w:val="lv-LV"/>
        </w:rPr>
        <w:t>sietam, 80-99%, kategorija G</w:t>
      </w:r>
      <w:r>
        <w:rPr>
          <w:vertAlign w:val="subscript"/>
          <w:lang w:val="lv-LV"/>
        </w:rPr>
        <w:t>F</w:t>
      </w:r>
      <w:r>
        <w:rPr>
          <w:lang w:val="lv-LV"/>
        </w:rPr>
        <w:t>80. Smalko daļiņu saturs, kas iziet cauri sietam 0,063 mm, ≤ 7%, kategorija f</w:t>
      </w:r>
      <w:r>
        <w:rPr>
          <w:vertAlign w:val="subscript"/>
          <w:lang w:val="lv-LV"/>
        </w:rPr>
        <w:t>7</w:t>
      </w:r>
      <w:r>
        <w:rPr>
          <w:lang w:val="lv-LV"/>
        </w:rPr>
        <w:t>.</w:t>
      </w:r>
    </w:p>
    <w:p w14:paraId="4A916725" w14:textId="77777777" w:rsidR="00B9576A" w:rsidRDefault="00B9576A" w:rsidP="00B9576A">
      <w:pPr>
        <w:rPr>
          <w:sz w:val="22"/>
          <w:szCs w:val="22"/>
        </w:rPr>
      </w:pPr>
      <w:r>
        <w:rPr>
          <w:lang w:val="lv-LV"/>
        </w:rPr>
        <w:t>Kaisāmajā materiālā vienmērīgi jāsajauc nātrija hlorīds ar minerālo materiālu. Sāls daudzumam gatavā maisījumā jābūt ne mazāk kā 10%.</w:t>
      </w:r>
    </w:p>
    <w:p w14:paraId="472EC7D0" w14:textId="77777777" w:rsidR="00B9576A" w:rsidRPr="00BF2E64" w:rsidRDefault="00B9576A" w:rsidP="00BC6DFA">
      <w:pPr>
        <w:pStyle w:val="Heading3"/>
      </w:pPr>
      <w:r w:rsidRPr="00BF2E64">
        <w:t>Iekārtas</w:t>
      </w:r>
    </w:p>
    <w:p w14:paraId="68B45A71" w14:textId="77777777" w:rsidR="00B9576A" w:rsidRDefault="00B9576A" w:rsidP="00B9576A">
      <w:r w:rsidRPr="00804EF7">
        <w:t>Smilts-sāls</w:t>
      </w:r>
      <w:r>
        <w:t xml:space="preserve"> maisījuma kaisīšanas</w:t>
      </w:r>
      <w:r w:rsidRPr="00804EF7">
        <w:t xml:space="preserve"> </w:t>
      </w:r>
      <w:r>
        <w:t>kravas automašīna, kas aprīkota</w:t>
      </w:r>
      <w:r w:rsidRPr="00804EF7">
        <w:t xml:space="preserve"> ar </w:t>
      </w:r>
      <w:r>
        <w:t>kaisītāju.</w:t>
      </w:r>
    </w:p>
    <w:p w14:paraId="69FE7FC2" w14:textId="77777777" w:rsidR="00B9576A" w:rsidRPr="00BF2E64" w:rsidRDefault="00B9576A" w:rsidP="00B9576A">
      <w:r w:rsidRPr="00804EF7">
        <w:t>Kaisītājam jānodrošina iespēja vienmērīgi izkaisīt noteiktu kaisāmā materiāla daudzumu. Kaisāmā materiāla padeves daudzuma regulēšanai jānotiek automātiski vai uzstādot to ar rokām. Iekārta pirms sezonas ir jākalibrē, kalibrēšanas protokola kopija jāiesniedz pasūtītājam.</w:t>
      </w:r>
    </w:p>
    <w:p w14:paraId="63782618" w14:textId="77777777" w:rsidR="00B9576A" w:rsidRDefault="00B9576A" w:rsidP="00BC6DFA">
      <w:pPr>
        <w:pStyle w:val="Heading3"/>
      </w:pPr>
      <w:r w:rsidRPr="00BF2E64">
        <w:t>Darba izpilde</w:t>
      </w:r>
    </w:p>
    <w:p w14:paraId="135A40C9" w14:textId="77777777" w:rsidR="00B9576A" w:rsidRPr="00804EF7" w:rsidRDefault="00B9576A" w:rsidP="00B9576A">
      <w:r w:rsidRPr="00804EF7">
        <w:t xml:space="preserve">Kaisīšanu ar smilts-sāls maisījumu pielieto slīdamības samazināšanai. Atkarībā no satiksmes intensitātes un apledojuma rakstura, vienmērīgi jāizkaisa </w:t>
      </w:r>
      <w:r>
        <w:t>0,4 – 1,28 t</w:t>
      </w:r>
      <w:r w:rsidRPr="00804EF7">
        <w:t xml:space="preserve">  kaisāmā materiāla uz 1 km brauktuves.  Ieteicamais kaisīšanas ātrums ir 40 km/</w:t>
      </w:r>
      <w:r>
        <w:t>h</w:t>
      </w:r>
      <w:r w:rsidRPr="00804EF7">
        <w:t>, maksimālais ātrums nedrīkst pārsniegt 60 km/</w:t>
      </w:r>
      <w:r>
        <w:t>h</w:t>
      </w:r>
      <w:r w:rsidRPr="00804EF7">
        <w:t>. Pirms kaisīšanas brauktuvei jābūt atbrīvotai no irdena sniega, slapja sniega vai sniega, kas sajaukts ar smilti vai sāli.</w:t>
      </w:r>
    </w:p>
    <w:p w14:paraId="08741F3D" w14:textId="77777777" w:rsidR="00B9576A" w:rsidRPr="00914146" w:rsidRDefault="00B9576A" w:rsidP="00B9576A">
      <w:r w:rsidRPr="00804EF7">
        <w:t>Kaisīšana teh</w:t>
      </w:r>
      <w:r>
        <w:t xml:space="preserve">nikas operatoram jāveic tā, lai netiktu ievainoti </w:t>
      </w:r>
      <w:r w:rsidRPr="00804EF7">
        <w:t>kājāmgājēji, riteņbraucēji, bojātas automašīnas, ceļa aprīkojums un ceļa tuvumā esošās būves.</w:t>
      </w:r>
    </w:p>
    <w:p w14:paraId="69DF0DD2" w14:textId="77777777" w:rsidR="00B9576A" w:rsidRPr="00BF2E64" w:rsidRDefault="00B9576A" w:rsidP="00BC6DFA">
      <w:pPr>
        <w:pStyle w:val="Heading3"/>
      </w:pPr>
      <w:r w:rsidRPr="00BF2E64">
        <w:lastRenderedPageBreak/>
        <w:t>Kvalitātes novērtējums</w:t>
      </w:r>
    </w:p>
    <w:p w14:paraId="2D222701" w14:textId="77777777" w:rsidR="00B9576A" w:rsidRDefault="00B9576A" w:rsidP="00B9576A">
      <w:r w:rsidRPr="00804EF7">
        <w:t>Kaisāmajam materiālam jābūt vienmērīgi izkaisītam. Uz ceļa braucamās daļas nedrīkst palikt sasaluma gabali vai kaisāmā materiāla daļiņa</w:t>
      </w:r>
      <w:r>
        <w:t>s‚ lielākas par 5,6 mm diametrā</w:t>
      </w:r>
      <w:r w:rsidRPr="00804EF7">
        <w:t>‚ kā arī kaisāmā materiāla kaudzītes vai viļņi‚ augstāki par 12 mm. Autoceļa brauktuvei jāatbilst attiecīgai  uzturēšanas klasei izvirzītajām prasībām.</w:t>
      </w:r>
    </w:p>
    <w:p w14:paraId="123F128E" w14:textId="77777777" w:rsidR="00B9576A" w:rsidRPr="00833254" w:rsidRDefault="00B9576A" w:rsidP="00B9576A">
      <w:r w:rsidRPr="00804EF7">
        <w:t>Izpildītais darbs kontrolējams visā autoceļa (posma) garumā, neatbilstības gadījumā jāveic pasākumi prasību nodrošināšanai.</w:t>
      </w:r>
    </w:p>
    <w:p w14:paraId="18B7861D" w14:textId="77777777" w:rsidR="00B9576A" w:rsidRPr="00BF2E64" w:rsidRDefault="00B9576A" w:rsidP="00BC6DFA">
      <w:pPr>
        <w:pStyle w:val="Heading3"/>
      </w:pPr>
      <w:r w:rsidRPr="00BF2E64">
        <w:t>Darba daudzuma uzmērīšana</w:t>
      </w:r>
    </w:p>
    <w:p w14:paraId="53A0C6AC" w14:textId="77777777" w:rsidR="00B9576A" w:rsidRDefault="00B9576A" w:rsidP="00B9576A">
      <w:r w:rsidRPr="00854B58">
        <w:t>Jāuzmēra</w:t>
      </w:r>
      <w:r w:rsidRPr="00804EF7">
        <w:t xml:space="preserve"> nokaisītā</w:t>
      </w:r>
      <w:r>
        <w:t>s brauktuves garums kilometros – km, pārg.km</w:t>
      </w:r>
      <w:r w:rsidRPr="00804EF7">
        <w:t>.</w:t>
      </w:r>
    </w:p>
    <w:p w14:paraId="59F2A0E8" w14:textId="77777777" w:rsidR="00B9576A" w:rsidRDefault="00B9576A" w:rsidP="00B9576A">
      <w:pPr>
        <w:rPr>
          <w:lang w:val="lv-LV"/>
        </w:rPr>
      </w:pPr>
      <w:r>
        <w:rPr>
          <w:lang w:val="lv-LV"/>
        </w:rPr>
        <w:t xml:space="preserve">Izkaisītā </w:t>
      </w:r>
      <w:r w:rsidRPr="00FC6846">
        <w:rPr>
          <w:lang w:val="lv-LV"/>
        </w:rPr>
        <w:t>materiāla daudzumu uz 1 m</w:t>
      </w:r>
      <w:r>
        <w:rPr>
          <w:lang w:val="lv-LV"/>
        </w:rPr>
        <w:t>²</w:t>
      </w:r>
      <w:r w:rsidRPr="00FC6846">
        <w:rPr>
          <w:lang w:val="lv-LV"/>
        </w:rPr>
        <w:t xml:space="preserve"> kontrolē kā vidējo daudzumu pēc kaisīšanas kontroles ierīces </w:t>
      </w:r>
      <w:r>
        <w:rPr>
          <w:lang w:val="lv-LV"/>
        </w:rPr>
        <w:t>rādī</w:t>
      </w:r>
      <w:r w:rsidRPr="00FC6846">
        <w:rPr>
          <w:lang w:val="lv-LV"/>
        </w:rPr>
        <w:t>jumiem vai pēc noliktavā iekrautā materiāla daudzuma.</w:t>
      </w:r>
    </w:p>
    <w:p w14:paraId="4C13B7C0" w14:textId="77777777" w:rsidR="00B9576A" w:rsidRPr="00B44DB7" w:rsidRDefault="00B9576A" w:rsidP="00B9576A">
      <w:pPr>
        <w:rPr>
          <w:lang w:val="lv-LV"/>
        </w:rPr>
      </w:pPr>
      <w:r w:rsidRPr="00CD4250">
        <w:rPr>
          <w:lang w:val="lv-LV"/>
        </w:rPr>
        <w:t>Izkaisītā materiāla daudzumu uz 1 km aprēķina, kā vidējo daudzumu pēc kaisīšanas kontroles ierīces datiem vai pēc noliktavā iekrautā materiāla daudzu</w:t>
      </w:r>
      <w:r>
        <w:rPr>
          <w:lang w:val="lv-LV"/>
        </w:rPr>
        <w:t>ma.</w:t>
      </w:r>
    </w:p>
    <w:p w14:paraId="2B7D27EE" w14:textId="77777777" w:rsidR="00B9576A" w:rsidRPr="00B44DB7" w:rsidRDefault="00B9576A" w:rsidP="00B9576A">
      <w:pPr>
        <w:rPr>
          <w:lang w:val="lv-LV"/>
        </w:rPr>
      </w:pPr>
    </w:p>
    <w:p w14:paraId="7B718D81" w14:textId="77777777" w:rsidR="00B9576A" w:rsidRPr="00B44DB7" w:rsidRDefault="00B9576A" w:rsidP="00B9576A">
      <w:pPr>
        <w:spacing w:before="0" w:after="0"/>
        <w:ind w:firstLine="0"/>
        <w:jc w:val="left"/>
        <w:rPr>
          <w:lang w:val="lv-LV"/>
        </w:rPr>
      </w:pPr>
      <w:r w:rsidRPr="00B44DB7">
        <w:rPr>
          <w:lang w:val="lv-LV"/>
        </w:rPr>
        <w:br w:type="page"/>
      </w:r>
    </w:p>
    <w:p w14:paraId="4E4E88F8" w14:textId="330C6F93" w:rsidR="00B9576A" w:rsidRDefault="00B9576A" w:rsidP="00DD4905">
      <w:pPr>
        <w:pStyle w:val="Heading2"/>
      </w:pPr>
      <w:bookmarkStart w:id="5385" w:name="_Toc278530779"/>
      <w:bookmarkStart w:id="5386" w:name="_Toc41475133"/>
      <w:r w:rsidRPr="00804EF7">
        <w:lastRenderedPageBreak/>
        <w:t>Slīdamības samazināšana ar smilt</w:t>
      </w:r>
      <w:r>
        <w:t>i vai šķembiņām</w:t>
      </w:r>
      <w:bookmarkEnd w:id="5385"/>
      <w:bookmarkEnd w:id="5386"/>
    </w:p>
    <w:p w14:paraId="35E97CB8" w14:textId="77777777" w:rsidR="00B9576A" w:rsidRDefault="00B9576A" w:rsidP="00B9576A">
      <w:r>
        <w:t>Slīdamības samazināšanu ar smilti vai sagatavotu minerālo materiālu (šķembiņām) paredz, lai p</w:t>
      </w:r>
      <w:r w:rsidRPr="00804EF7">
        <w:t>aaugstināt</w:t>
      </w:r>
      <w:r>
        <w:t>u</w:t>
      </w:r>
      <w:r w:rsidRPr="00804EF7">
        <w:t xml:space="preserve"> transporta līdzekļu riteņu saķeri ar brauktuves segumu.</w:t>
      </w:r>
    </w:p>
    <w:p w14:paraId="59626487" w14:textId="4E0BF417" w:rsidR="00B9576A" w:rsidRDefault="007114C4" w:rsidP="00BC6DFA">
      <w:pPr>
        <w:pStyle w:val="Heading3"/>
      </w:pPr>
      <w:r>
        <w:t xml:space="preserve"> </w:t>
      </w:r>
      <w:r w:rsidR="00B9576A">
        <w:t>Darba nosaukums</w:t>
      </w:r>
    </w:p>
    <w:p w14:paraId="2EB76609" w14:textId="77777777" w:rsidR="00B9576A" w:rsidRPr="00854B58" w:rsidRDefault="00B9576A" w:rsidP="00B04A1B">
      <w:pPr>
        <w:numPr>
          <w:ilvl w:val="0"/>
          <w:numId w:val="130"/>
        </w:numPr>
      </w:pPr>
      <w:r w:rsidRPr="00804EF7">
        <w:t>Slīdamības samazināšana ar smilti</w:t>
      </w:r>
      <w:r>
        <w:t xml:space="preserve"> / šķembiņām, izkaisot uz brauktuves ... /norādīt/ t/km +/- 10% – km</w:t>
      </w:r>
      <w:r w:rsidRPr="00804EF7" w:rsidDel="005F6845">
        <w:t xml:space="preserve"> </w:t>
      </w:r>
    </w:p>
    <w:p w14:paraId="4CD23CB0" w14:textId="2F7C850E" w:rsidR="00B9576A" w:rsidRDefault="007114C4" w:rsidP="00BC6DFA">
      <w:pPr>
        <w:pStyle w:val="Heading3"/>
      </w:pPr>
      <w:r>
        <w:t xml:space="preserve"> </w:t>
      </w:r>
      <w:r w:rsidR="00B9576A" w:rsidRPr="00BF2E64">
        <w:t>Definīcijas</w:t>
      </w:r>
    </w:p>
    <w:p w14:paraId="386F087A" w14:textId="77777777" w:rsidR="00B9576A" w:rsidRPr="00914146" w:rsidRDefault="00B9576A" w:rsidP="00B9576A">
      <w:r>
        <w:t>...</w:t>
      </w:r>
    </w:p>
    <w:p w14:paraId="16A4F050" w14:textId="6C4F3E4B" w:rsidR="00B9576A" w:rsidRPr="00BF2E64" w:rsidRDefault="007114C4" w:rsidP="00BC6DFA">
      <w:pPr>
        <w:pStyle w:val="Heading3"/>
      </w:pPr>
      <w:r>
        <w:t xml:space="preserve"> </w:t>
      </w:r>
      <w:r w:rsidR="00B9576A" w:rsidRPr="00BF2E64">
        <w:t>Darba apraksts</w:t>
      </w:r>
    </w:p>
    <w:p w14:paraId="50A3E52F" w14:textId="77777777" w:rsidR="00B9576A" w:rsidRPr="00804EF7" w:rsidRDefault="00B9576A" w:rsidP="00B9576A">
      <w:r>
        <w:t xml:space="preserve">Slīdamības samazināšana ar smilti vai sagatavotu minerālo materiālu (šķembiņām) ietver brauktuves kaisīšanu ar kaisāmo materiālu, kā arī informācijas nosūtīšanu </w:t>
      </w:r>
      <w:r w:rsidRPr="00804EF7">
        <w:t>par izpildīto darbu</w:t>
      </w:r>
      <w:r>
        <w:t>.</w:t>
      </w:r>
    </w:p>
    <w:p w14:paraId="3A9C17C9" w14:textId="008320A4" w:rsidR="00B9576A" w:rsidRPr="00BF2E64" w:rsidRDefault="007114C4" w:rsidP="00BC6DFA">
      <w:pPr>
        <w:pStyle w:val="Heading3"/>
      </w:pPr>
      <w:r>
        <w:t xml:space="preserve"> </w:t>
      </w:r>
      <w:r w:rsidR="00B9576A" w:rsidRPr="00BF2E64">
        <w:t>Materiāli</w:t>
      </w:r>
    </w:p>
    <w:p w14:paraId="11496073" w14:textId="77777777" w:rsidR="00B9576A" w:rsidRPr="00804EF7" w:rsidRDefault="00B9576A" w:rsidP="00B9576A">
      <w:r>
        <w:t>Dabīgs vai s</w:t>
      </w:r>
      <w:r w:rsidRPr="00804EF7">
        <w:t>agatavots minerālais materiāls</w:t>
      </w:r>
      <w:r>
        <w:t xml:space="preserve"> - atbilstoši paredzētajam, </w:t>
      </w:r>
      <w:r w:rsidRPr="00804EF7">
        <w:t>ar graudiņu izmēru D</w:t>
      </w:r>
      <w:r>
        <w:t xml:space="preserve"> ≤ </w:t>
      </w:r>
      <w:r>
        <w:rPr>
          <w:lang w:val="lv-LV"/>
        </w:rPr>
        <w:t>5,6 (6,3)</w:t>
      </w:r>
      <w:r w:rsidRPr="00804EF7">
        <w:t xml:space="preserve"> mm</w:t>
      </w:r>
      <w:r>
        <w:t xml:space="preserve"> Ja paredzēts – </w:t>
      </w:r>
      <w:r w:rsidRPr="00804EF7">
        <w:t>drupināto daļiņu procentuālais daudzums 50-100%. Smalko daļiņu maksimāl</w:t>
      </w:r>
      <w:r>
        <w:t>ais</w:t>
      </w:r>
      <w:r w:rsidRPr="00804EF7">
        <w:t xml:space="preserve"> </w:t>
      </w:r>
      <w:r>
        <w:t>daudzums</w:t>
      </w:r>
      <w:r w:rsidRPr="00804EF7">
        <w:t xml:space="preserve">, </w:t>
      </w:r>
      <w:r>
        <w:t xml:space="preserve">kas iziet caur sietu 0,063 mm ≤ 7 </w:t>
      </w:r>
      <w:r w:rsidRPr="00804EF7">
        <w:t>%</w:t>
      </w:r>
      <w:r>
        <w:t>, kategorija f</w:t>
      </w:r>
      <w:r w:rsidRPr="001100F5">
        <w:rPr>
          <w:vertAlign w:val="subscript"/>
        </w:rPr>
        <w:t>7</w:t>
      </w:r>
      <w:r w:rsidRPr="00804EF7">
        <w:t>.</w:t>
      </w:r>
      <w:r>
        <w:t xml:space="preserve"> Daļiņu saturam, kas iziet caur D izmēra sietu jābūt 80-99%, kategorija G</w:t>
      </w:r>
      <w:r w:rsidRPr="002878E1">
        <w:rPr>
          <w:vertAlign w:val="subscript"/>
        </w:rPr>
        <w:t>F</w:t>
      </w:r>
      <w:r>
        <w:t>80.</w:t>
      </w:r>
    </w:p>
    <w:p w14:paraId="4705DADE" w14:textId="77777777" w:rsidR="00B9576A" w:rsidRPr="00BF2E64" w:rsidRDefault="00B9576A" w:rsidP="00B9576A">
      <w:r w:rsidRPr="00804EF7">
        <w:t>Kaisām</w:t>
      </w:r>
      <w:r>
        <w:t>aj</w:t>
      </w:r>
      <w:r w:rsidRPr="00804EF7">
        <w:t>ā materiālā nedrīkst būt sasaluši gabali.</w:t>
      </w:r>
    </w:p>
    <w:p w14:paraId="46AA4E3D" w14:textId="6C28BD14" w:rsidR="00B9576A" w:rsidRPr="00BF2E64" w:rsidRDefault="007114C4" w:rsidP="00BC6DFA">
      <w:pPr>
        <w:pStyle w:val="Heading3"/>
      </w:pPr>
      <w:r>
        <w:t xml:space="preserve"> </w:t>
      </w:r>
      <w:r w:rsidR="00B9576A" w:rsidRPr="00BF2E64">
        <w:t>Iekārtas</w:t>
      </w:r>
    </w:p>
    <w:p w14:paraId="0E8860F7" w14:textId="77777777" w:rsidR="00B9576A" w:rsidRDefault="00B9576A" w:rsidP="00B9576A">
      <w:r>
        <w:t>Kaisīšanas</w:t>
      </w:r>
      <w:r w:rsidRPr="00804EF7">
        <w:t xml:space="preserve"> </w:t>
      </w:r>
      <w:r>
        <w:t>tehnika aprīkota</w:t>
      </w:r>
      <w:r w:rsidRPr="00804EF7">
        <w:t xml:space="preserve"> ar kaisītā</w:t>
      </w:r>
      <w:r>
        <w:t>ju.</w:t>
      </w:r>
    </w:p>
    <w:p w14:paraId="20FC9F4D" w14:textId="77777777" w:rsidR="00B9576A" w:rsidRPr="00BF2E64" w:rsidRDefault="00B9576A" w:rsidP="00B9576A">
      <w:r w:rsidRPr="00804EF7">
        <w:t>Kaisītājam jānodrošina iespēja vienmērīgi izkaisīt noteiktu kaisāmā materiāla daudzumu. Kaisāmā materiāla padeves daudzuma regulēšanai jānotiek automātiski vai uzstādot to ar rokām. Iekārta pirms sezonas ir jākalibrē, kalibrēšanas protokola kopija jāiesniedz pasūtītājam.</w:t>
      </w:r>
    </w:p>
    <w:p w14:paraId="16780FF6" w14:textId="71996F90" w:rsidR="00B9576A" w:rsidRDefault="007114C4" w:rsidP="00BC6DFA">
      <w:pPr>
        <w:pStyle w:val="Heading3"/>
      </w:pPr>
      <w:r>
        <w:t xml:space="preserve"> </w:t>
      </w:r>
      <w:r w:rsidR="00B9576A" w:rsidRPr="00BF2E64">
        <w:t>Darba izpilde</w:t>
      </w:r>
    </w:p>
    <w:p w14:paraId="170912AE" w14:textId="77777777" w:rsidR="00B9576A" w:rsidRPr="00804EF7" w:rsidRDefault="00B9576A" w:rsidP="00B9576A">
      <w:r w:rsidRPr="00804EF7">
        <w:t>Kaisīšanu ar smilti vai šķembiņām pielieto autoceļa braucamās daļas kaisīšanai‚ ja uz tās parādās piebraukts sniegs‚ kura augšējā kārta veido slidenu virsmu vai‚ ja atmosfēras iedarbības rezultātā uz ceļa braucamās daļas veidojas apledojums.</w:t>
      </w:r>
    </w:p>
    <w:p w14:paraId="521E6D89" w14:textId="77777777" w:rsidR="00B9576A" w:rsidRPr="00804EF7" w:rsidRDefault="00B9576A" w:rsidP="00B9576A">
      <w:r w:rsidRPr="00804EF7">
        <w:t xml:space="preserve"> Vienmērīgi jāizkaisa </w:t>
      </w:r>
      <w:r>
        <w:t>0,8 t</w:t>
      </w:r>
      <w:r w:rsidRPr="00804EF7">
        <w:t xml:space="preserve"> minerālā materiāla uz 1</w:t>
      </w:r>
      <w:r>
        <w:t xml:space="preserve"> </w:t>
      </w:r>
      <w:r w:rsidRPr="00804EF7">
        <w:t>km brauktuves. Ieteicamais kaisīšanas ātrums 40 km/</w:t>
      </w:r>
      <w:r>
        <w:t>h</w:t>
      </w:r>
      <w:r w:rsidRPr="00804EF7">
        <w:t>, maksimālais ātrums nedrīkst pārsniegt  60 km/</w:t>
      </w:r>
      <w:r>
        <w:t>h</w:t>
      </w:r>
      <w:r w:rsidRPr="00804EF7">
        <w:t>. Pirms kaisīšanas brauktuvei jābūt atbrīvotai no irdena sniega, slapja sniega vai sniega, kas sajaukts ar smilti vai sāli.</w:t>
      </w:r>
    </w:p>
    <w:p w14:paraId="745CEFD1" w14:textId="77777777" w:rsidR="00B9576A" w:rsidRPr="00914146" w:rsidRDefault="00B9576A" w:rsidP="00B9576A">
      <w:r w:rsidRPr="00804EF7">
        <w:t>Kaisīšana teh</w:t>
      </w:r>
      <w:r>
        <w:t xml:space="preserve">nikas operatoram jāveic tā, lai </w:t>
      </w:r>
      <w:r w:rsidRPr="00804EF7">
        <w:t>netiktu ievainoti kājāmgājēji, riteņbraucēji, bojātas automašīnas, ceļa aprīkoj</w:t>
      </w:r>
      <w:r>
        <w:t>ums un ceļa tuvumā esošās būves</w:t>
      </w:r>
      <w:r w:rsidRPr="00804EF7">
        <w:t>.</w:t>
      </w:r>
    </w:p>
    <w:p w14:paraId="2C6916F8" w14:textId="19B8A9A4" w:rsidR="00B9576A" w:rsidRPr="00BF2E64" w:rsidRDefault="007114C4" w:rsidP="00BC6DFA">
      <w:pPr>
        <w:pStyle w:val="Heading3"/>
      </w:pPr>
      <w:r>
        <w:t xml:space="preserve"> </w:t>
      </w:r>
      <w:r w:rsidR="00B9576A" w:rsidRPr="00BF2E64">
        <w:t>Kvalitātes novērtējums</w:t>
      </w:r>
    </w:p>
    <w:p w14:paraId="56A2ED40" w14:textId="77777777" w:rsidR="00B9576A" w:rsidRDefault="00B9576A" w:rsidP="00B9576A">
      <w:r w:rsidRPr="00804EF7">
        <w:t>Kaisāmajam materiālam jābūt vienmērīgi izkaisītam. Uz ceļa braucamās daļas nedrīkst palikt sasaluma gabali, kā arī kaisāmā materiāla kaudzītes vai viļņi augstāki par 12 mm. Autoceļa brauktuvei jāatbilst attiecīgai  uzturēšanas klasei izvirzītajām prasībām.</w:t>
      </w:r>
    </w:p>
    <w:p w14:paraId="4374A331" w14:textId="77777777" w:rsidR="00B9576A" w:rsidRPr="00833254" w:rsidRDefault="00B9576A" w:rsidP="00B9576A">
      <w:r w:rsidRPr="00804EF7">
        <w:lastRenderedPageBreak/>
        <w:t>Izpildītais darbs kontrolējams visā autoceļa (posma) garumā, neatbilstības gadījumā jāveic pasākumi prasību nodrošināšanai.</w:t>
      </w:r>
    </w:p>
    <w:p w14:paraId="6CA55AB3" w14:textId="78E47C68" w:rsidR="00B9576A" w:rsidRPr="00BF2E64" w:rsidRDefault="007114C4" w:rsidP="00BC6DFA">
      <w:pPr>
        <w:pStyle w:val="Heading3"/>
      </w:pPr>
      <w:r>
        <w:t xml:space="preserve"> </w:t>
      </w:r>
      <w:r w:rsidR="00B9576A" w:rsidRPr="00BF2E64">
        <w:t>Darba daudzuma uzmērīšana</w:t>
      </w:r>
    </w:p>
    <w:p w14:paraId="1E95854F" w14:textId="77777777" w:rsidR="00B9576A" w:rsidRDefault="00B9576A" w:rsidP="00B9576A">
      <w:r w:rsidRPr="006837B3">
        <w:t>Jāuzmēra</w:t>
      </w:r>
      <w:r w:rsidRPr="00804EF7">
        <w:t xml:space="preserve"> nokaisītās brauktuves garum</w:t>
      </w:r>
      <w:r>
        <w:t>s kilometros – km</w:t>
      </w:r>
      <w:r w:rsidRPr="00804EF7">
        <w:t>.</w:t>
      </w:r>
    </w:p>
    <w:p w14:paraId="6927D9F9" w14:textId="77777777" w:rsidR="00B9576A" w:rsidRDefault="00B9576A" w:rsidP="00B9576A">
      <w:pPr>
        <w:rPr>
          <w:lang w:val="lv-LV"/>
        </w:rPr>
      </w:pPr>
      <w:r>
        <w:rPr>
          <w:lang w:val="lv-LV"/>
        </w:rPr>
        <w:t xml:space="preserve">Izkaisītā </w:t>
      </w:r>
      <w:r w:rsidRPr="00FC6846">
        <w:rPr>
          <w:lang w:val="lv-LV"/>
        </w:rPr>
        <w:t>materiāla daudzumu uz 1 m</w:t>
      </w:r>
      <w:r>
        <w:rPr>
          <w:lang w:val="lv-LV"/>
        </w:rPr>
        <w:t>²</w:t>
      </w:r>
      <w:r w:rsidRPr="00FC6846">
        <w:rPr>
          <w:lang w:val="lv-LV"/>
        </w:rPr>
        <w:t xml:space="preserve"> kontrolē kā vidējo daudzumu pēc kaisīšanas kontroles ierīces </w:t>
      </w:r>
      <w:r>
        <w:rPr>
          <w:lang w:val="lv-LV"/>
        </w:rPr>
        <w:t>rādī</w:t>
      </w:r>
      <w:r w:rsidRPr="00FC6846">
        <w:rPr>
          <w:lang w:val="lv-LV"/>
        </w:rPr>
        <w:t>jumiem vai pēc noliktavā iekrautā materiāla daudzuma.</w:t>
      </w:r>
    </w:p>
    <w:p w14:paraId="38E22117" w14:textId="77777777" w:rsidR="00B9576A" w:rsidRPr="00B44DB7" w:rsidRDefault="00B9576A" w:rsidP="00B9576A">
      <w:pPr>
        <w:rPr>
          <w:lang w:val="lv-LV"/>
        </w:rPr>
      </w:pPr>
      <w:r w:rsidRPr="00CD4250">
        <w:rPr>
          <w:lang w:val="lv-LV"/>
        </w:rPr>
        <w:t>Izkaisītā materiāla daudzumu uz 1 km aprēķina, kā vidējo daudzumu pēc kaisīšanas kontroles ierīces datiem vai pēc noliktavā iekrautā materiāla daudzu</w:t>
      </w:r>
      <w:r>
        <w:rPr>
          <w:lang w:val="lv-LV"/>
        </w:rPr>
        <w:t>ma.</w:t>
      </w:r>
    </w:p>
    <w:p w14:paraId="561C3DF4" w14:textId="77777777" w:rsidR="00B9576A" w:rsidRPr="00B44DB7" w:rsidRDefault="00B9576A" w:rsidP="00B9576A">
      <w:pPr>
        <w:rPr>
          <w:lang w:val="lv-LV"/>
        </w:rPr>
      </w:pPr>
    </w:p>
    <w:p w14:paraId="1481A83D" w14:textId="77777777" w:rsidR="00B9576A" w:rsidRPr="00B44DB7" w:rsidRDefault="00B9576A" w:rsidP="00B9576A">
      <w:pPr>
        <w:spacing w:before="0" w:after="0"/>
        <w:ind w:firstLine="0"/>
        <w:jc w:val="left"/>
        <w:rPr>
          <w:lang w:val="lv-LV"/>
        </w:rPr>
      </w:pPr>
      <w:r w:rsidRPr="00B44DB7">
        <w:rPr>
          <w:lang w:val="lv-LV"/>
        </w:rPr>
        <w:br w:type="page"/>
      </w:r>
    </w:p>
    <w:p w14:paraId="4D1FE388" w14:textId="6E8D74DB" w:rsidR="00B9576A" w:rsidRDefault="00B9576A" w:rsidP="00DD4905">
      <w:pPr>
        <w:pStyle w:val="Heading2"/>
      </w:pPr>
      <w:bookmarkStart w:id="5387" w:name="_Toc278530780"/>
      <w:bookmarkStart w:id="5388" w:name="_Toc41475134"/>
      <w:r w:rsidRPr="00804EF7">
        <w:lastRenderedPageBreak/>
        <w:t xml:space="preserve">Slīdamības samazināšana ar </w:t>
      </w:r>
      <w:r>
        <w:t>mitro sāli</w:t>
      </w:r>
      <w:bookmarkEnd w:id="5387"/>
      <w:bookmarkEnd w:id="5388"/>
    </w:p>
    <w:p w14:paraId="5B68BB29" w14:textId="4E99C288" w:rsidR="00B9576A" w:rsidRDefault="00B9576A" w:rsidP="00B9576A">
      <w:r>
        <w:t>Slīdamības samazināšanu ar mitro sāli paredz, lai n</w:t>
      </w:r>
      <w:r w:rsidRPr="00F679F0">
        <w:t>ovērst</w:t>
      </w:r>
      <w:r>
        <w:t>u</w:t>
      </w:r>
      <w:r w:rsidRPr="00F679F0">
        <w:t xml:space="preserve"> apledojuma veidošanos uz brauktuves vai nokausēt</w:t>
      </w:r>
      <w:r>
        <w:t>u</w:t>
      </w:r>
      <w:r w:rsidRPr="00F679F0">
        <w:t xml:space="preserve"> ledu un piebrauktu sniegu no brauktuves, lai nodrošinātu autoceļu ziemas uzturēšanas klases prasībām atbilstošus braukšanas apstākļus.</w:t>
      </w:r>
    </w:p>
    <w:p w14:paraId="7BC8B22B" w14:textId="5D6828DC" w:rsidR="0086472C" w:rsidRDefault="0086472C" w:rsidP="00B9576A">
      <w:r>
        <w:t>Alternatīvi var paredzēt arī citus slīdamības samazināšanas reaģentus. Šādā gadījumā, iepriekš jāspecificē konkrētā reaģenta pielietošanas nosacījumi, kā arī drošuma un kvalitātes kritēriji, kuri nedrīkst būt zemāki par šajā specifikācijā izvirzītajām prasībām.</w:t>
      </w:r>
    </w:p>
    <w:p w14:paraId="5BE0FD2B" w14:textId="2CEDB281" w:rsidR="00B9576A" w:rsidRDefault="00347D6D" w:rsidP="00BC6DFA">
      <w:pPr>
        <w:pStyle w:val="Heading3"/>
      </w:pPr>
      <w:r>
        <w:t xml:space="preserve"> </w:t>
      </w:r>
      <w:r w:rsidR="00B9576A">
        <w:t>Darba nosaukums</w:t>
      </w:r>
    </w:p>
    <w:p w14:paraId="615D3C53" w14:textId="77777777" w:rsidR="00B9576A" w:rsidRPr="0004079E" w:rsidRDefault="00B9576A" w:rsidP="00B04A1B">
      <w:pPr>
        <w:numPr>
          <w:ilvl w:val="0"/>
          <w:numId w:val="131"/>
        </w:numPr>
      </w:pPr>
      <w:r w:rsidRPr="0004079E">
        <w:t xml:space="preserve">Slīdamības samazināšana ar mitro sāli, izkaisot </w:t>
      </w:r>
      <w:r>
        <w:t>... /norādīt/</w:t>
      </w:r>
      <w:r w:rsidRPr="0004079E">
        <w:t xml:space="preserve"> kg +/-10%</w:t>
      </w:r>
      <w:r>
        <w:t xml:space="preserve"> </w:t>
      </w:r>
      <w:r w:rsidRPr="0004079E">
        <w:t xml:space="preserve">uz brauktuves km vidējā  platumā  </w:t>
      </w:r>
      <w:r>
        <w:t>... /norādīt/</w:t>
      </w:r>
      <w:r w:rsidRPr="0004079E">
        <w:t xml:space="preserve"> m  (</w:t>
      </w:r>
      <w:r>
        <w:t xml:space="preserve">... /norādīt/ </w:t>
      </w:r>
      <w:r w:rsidRPr="0004079E">
        <w:t>gr/m²)</w:t>
      </w:r>
      <w:r>
        <w:t xml:space="preserve"> – km / t/km</w:t>
      </w:r>
    </w:p>
    <w:p w14:paraId="50E036F6" w14:textId="10066B2B" w:rsidR="00B9576A" w:rsidRDefault="00347D6D" w:rsidP="00BC6DFA">
      <w:pPr>
        <w:pStyle w:val="Heading3"/>
      </w:pPr>
      <w:r>
        <w:t xml:space="preserve"> </w:t>
      </w:r>
      <w:r w:rsidR="00B9576A" w:rsidRPr="00BF2E64">
        <w:t>Definīcijas</w:t>
      </w:r>
    </w:p>
    <w:p w14:paraId="44A94A0B" w14:textId="77777777" w:rsidR="00B9576A" w:rsidRPr="00914146" w:rsidRDefault="00B9576A" w:rsidP="00B9576A">
      <w:r>
        <w:t>...</w:t>
      </w:r>
    </w:p>
    <w:p w14:paraId="2D8A5732" w14:textId="4C2711E3" w:rsidR="00B9576A" w:rsidRPr="00BF2E64" w:rsidRDefault="00347D6D" w:rsidP="00BC6DFA">
      <w:pPr>
        <w:pStyle w:val="Heading3"/>
      </w:pPr>
      <w:r>
        <w:t xml:space="preserve"> </w:t>
      </w:r>
      <w:r w:rsidR="00B9576A" w:rsidRPr="00BF2E64">
        <w:t>Darba apraksts</w:t>
      </w:r>
    </w:p>
    <w:p w14:paraId="2F3FF2C8" w14:textId="77777777" w:rsidR="00B9576A" w:rsidRDefault="00B9576A" w:rsidP="00B9576A">
      <w:r>
        <w:t>Slīdamības samazināšana ar mitro sāli ietver brauktuves kaisīšanu ar mitro sāli, kā arī informācijas nosūtīšanu</w:t>
      </w:r>
      <w:r w:rsidRPr="00F679F0">
        <w:t xml:space="preserve"> par izpildīto darbu</w:t>
      </w:r>
    </w:p>
    <w:p w14:paraId="43519F6C" w14:textId="1519AC55" w:rsidR="00B9576A" w:rsidRPr="00BF2E64" w:rsidRDefault="00347D6D" w:rsidP="00BC6DFA">
      <w:pPr>
        <w:pStyle w:val="Heading3"/>
      </w:pPr>
      <w:r>
        <w:t xml:space="preserve"> </w:t>
      </w:r>
      <w:r w:rsidR="00B9576A" w:rsidRPr="00BF2E64">
        <w:t>Materiāli</w:t>
      </w:r>
    </w:p>
    <w:p w14:paraId="2B91A41B" w14:textId="355ABFD6" w:rsidR="00001933" w:rsidRDefault="00001933" w:rsidP="00001933">
      <w:pPr>
        <w:rPr>
          <w:lang w:val="lv-LV"/>
        </w:rPr>
      </w:pPr>
      <w:r w:rsidRPr="00500A6D">
        <w:rPr>
          <w:lang w:val="lv-LV"/>
        </w:rPr>
        <w:t>Kaisāmās sāls ķīmiskajam sastāvam jāatbilst LVS EN 16811-</w:t>
      </w:r>
      <w:r>
        <w:rPr>
          <w:lang w:val="lv-LV"/>
        </w:rPr>
        <w:t>1 1.</w:t>
      </w:r>
      <w:r w:rsidR="00930CAD">
        <w:rPr>
          <w:lang w:val="lv-LV"/>
        </w:rPr>
        <w:t xml:space="preserve"> </w:t>
      </w:r>
      <w:r>
        <w:rPr>
          <w:lang w:val="lv-LV"/>
        </w:rPr>
        <w:t>tabulā noteiktajām sekojošām prasībām:</w:t>
      </w:r>
    </w:p>
    <w:p w14:paraId="0D5170E2" w14:textId="27F8EF3B" w:rsidR="00001933" w:rsidRPr="00892252" w:rsidRDefault="00001933" w:rsidP="00B04A1B">
      <w:pPr>
        <w:pStyle w:val="ListParagraph"/>
        <w:numPr>
          <w:ilvl w:val="0"/>
          <w:numId w:val="176"/>
        </w:numPr>
      </w:pPr>
      <w:r w:rsidRPr="00892252">
        <w:t xml:space="preserve">NaCl daudzums &gt; 90 </w:t>
      </w:r>
      <w:r w:rsidR="00A962A3">
        <w:t>masas</w:t>
      </w:r>
      <w:r w:rsidRPr="00892252">
        <w:t xml:space="preserve"> %;</w:t>
      </w:r>
    </w:p>
    <w:p w14:paraId="0864561D" w14:textId="0D3E9A39" w:rsidR="00001933" w:rsidRPr="00892252" w:rsidRDefault="00001933" w:rsidP="00B04A1B">
      <w:pPr>
        <w:pStyle w:val="ListParagraph"/>
        <w:numPr>
          <w:ilvl w:val="0"/>
          <w:numId w:val="176"/>
        </w:numPr>
      </w:pPr>
      <w:r w:rsidRPr="00892252">
        <w:t xml:space="preserve">sulfātu daudzums ≤ 3 </w:t>
      </w:r>
      <w:r w:rsidR="00A962A3">
        <w:t>masas</w:t>
      </w:r>
      <w:r w:rsidRPr="00892252">
        <w:t xml:space="preserve"> %;</w:t>
      </w:r>
    </w:p>
    <w:p w14:paraId="0C483901" w14:textId="3AD1A160" w:rsidR="00001933" w:rsidRPr="00E57855" w:rsidRDefault="00001933" w:rsidP="00B04A1B">
      <w:pPr>
        <w:pStyle w:val="ListParagraph"/>
        <w:numPr>
          <w:ilvl w:val="0"/>
          <w:numId w:val="176"/>
        </w:numPr>
      </w:pPr>
      <w:r w:rsidRPr="00892252">
        <w:t xml:space="preserve">ūdenī nešķīstošo daļiņu daudzums ≤ 2  </w:t>
      </w:r>
      <w:r w:rsidR="00A962A3">
        <w:t>masas</w:t>
      </w:r>
      <w:r>
        <w:t xml:space="preserve"> %</w:t>
      </w:r>
      <w:r w:rsidRPr="00892252">
        <w:t>.</w:t>
      </w:r>
    </w:p>
    <w:p w14:paraId="49BFA41E" w14:textId="3F013E84" w:rsidR="00001933" w:rsidRPr="00500A6D" w:rsidRDefault="00001933" w:rsidP="00001933">
      <w:pPr>
        <w:rPr>
          <w:lang w:val="lv-LV"/>
        </w:rPr>
      </w:pPr>
      <w:r>
        <w:rPr>
          <w:lang w:val="lv-LV"/>
        </w:rPr>
        <w:t xml:space="preserve">Kaisāmās sāls mitrums piegādes brīdī nedrīkst pārsniegt 0,6 </w:t>
      </w:r>
      <w:r w:rsidR="00A962A3">
        <w:rPr>
          <w:lang w:val="lv-LV"/>
        </w:rPr>
        <w:t>masas</w:t>
      </w:r>
      <w:r>
        <w:rPr>
          <w:lang w:val="lv-LV"/>
        </w:rPr>
        <w:t xml:space="preserve"> %,</w:t>
      </w:r>
      <w:r w:rsidRPr="00500A6D">
        <w:rPr>
          <w:lang w:val="lv-LV"/>
        </w:rPr>
        <w:t xml:space="preserve"> </w:t>
      </w:r>
      <w:r>
        <w:rPr>
          <w:lang w:val="lv-LV"/>
        </w:rPr>
        <w:t>atbilstoši LVS EN 16811-1 2. tabulas prasībām sausai sālij.</w:t>
      </w:r>
    </w:p>
    <w:p w14:paraId="5807FB0C" w14:textId="77777777" w:rsidR="00001933" w:rsidRPr="00500A6D" w:rsidRDefault="00001933" w:rsidP="00001933">
      <w:pPr>
        <w:rPr>
          <w:lang w:val="lv-LV"/>
        </w:rPr>
      </w:pPr>
      <w:r>
        <w:rPr>
          <w:lang w:val="lv-LV"/>
        </w:rPr>
        <w:t xml:space="preserve">Kaisāmās sāls </w:t>
      </w:r>
      <w:r w:rsidRPr="00500A6D">
        <w:rPr>
          <w:lang w:val="lv-LV"/>
        </w:rPr>
        <w:t>granulometriskajam sastāvam jāatbilst LVS EN 16811-1 3.</w:t>
      </w:r>
      <w:r>
        <w:rPr>
          <w:lang w:val="lv-LV"/>
        </w:rPr>
        <w:t xml:space="preserve"> tabulā norādītajai</w:t>
      </w:r>
      <w:r w:rsidRPr="00500A6D">
        <w:rPr>
          <w:lang w:val="lv-LV"/>
        </w:rPr>
        <w:t xml:space="preserve"> vidēj</w:t>
      </w:r>
      <w:r>
        <w:rPr>
          <w:lang w:val="lv-LV"/>
        </w:rPr>
        <w:t>ās sāls kategorijai M.</w:t>
      </w:r>
    </w:p>
    <w:p w14:paraId="4536E7A1" w14:textId="77777777" w:rsidR="00001933" w:rsidRPr="00500A6D" w:rsidRDefault="00001933" w:rsidP="00001933">
      <w:pPr>
        <w:rPr>
          <w:lang w:val="lv-LV"/>
        </w:rPr>
      </w:pPr>
      <w:r w:rsidRPr="00500A6D">
        <w:rPr>
          <w:lang w:val="lv-LV"/>
        </w:rPr>
        <w:t xml:space="preserve">Katrai piegādātās sāls partijai jāpievieno LVS EN 16811-1 4. </w:t>
      </w:r>
      <w:r>
        <w:rPr>
          <w:lang w:val="lv-LV"/>
        </w:rPr>
        <w:t xml:space="preserve">nodaļā </w:t>
      </w:r>
      <w:r w:rsidRPr="00500A6D">
        <w:rPr>
          <w:lang w:val="lv-LV"/>
        </w:rPr>
        <w:t>noteikto</w:t>
      </w:r>
      <w:r>
        <w:rPr>
          <w:lang w:val="lv-LV"/>
        </w:rPr>
        <w:t xml:space="preserve"> prasību apraksts valsts valodā, saskaņā ar formu </w:t>
      </w:r>
      <w:r w:rsidRPr="00500A6D">
        <w:rPr>
          <w:lang w:val="lv-LV"/>
        </w:rPr>
        <w:t xml:space="preserve">šī standarta </w:t>
      </w:r>
      <w:r>
        <w:rPr>
          <w:lang w:val="lv-LV"/>
        </w:rPr>
        <w:t>A.1 pielikumā</w:t>
      </w:r>
      <w:r w:rsidRPr="00500A6D">
        <w:rPr>
          <w:lang w:val="lv-LV"/>
        </w:rPr>
        <w:t>.</w:t>
      </w:r>
    </w:p>
    <w:p w14:paraId="2D5DD7FD" w14:textId="6660F762" w:rsidR="00B9576A" w:rsidRPr="00B44DB7" w:rsidRDefault="00001933" w:rsidP="00001933">
      <w:pPr>
        <w:rPr>
          <w:lang w:val="lv-LV"/>
        </w:rPr>
      </w:pPr>
      <w:r w:rsidRPr="00500A6D">
        <w:rPr>
          <w:lang w:val="lv-LV"/>
        </w:rPr>
        <w:t>Sāls jāuzglabā slēgtā krautnē. Sāls mitrināšanai jāizmanto NaCl vai CaCl</w:t>
      </w:r>
      <w:r w:rsidRPr="00500A6D">
        <w:rPr>
          <w:vertAlign w:val="subscript"/>
          <w:lang w:val="lv-LV"/>
        </w:rPr>
        <w:t>2</w:t>
      </w:r>
      <w:r>
        <w:rPr>
          <w:lang w:val="lv-LV"/>
        </w:rPr>
        <w:t> šķīdums.</w:t>
      </w:r>
    </w:p>
    <w:p w14:paraId="0433D204" w14:textId="41EA83FB" w:rsidR="00B9576A" w:rsidRPr="00BF2E64" w:rsidRDefault="007114C4" w:rsidP="00BC6DFA">
      <w:pPr>
        <w:pStyle w:val="Heading3"/>
      </w:pPr>
      <w:r w:rsidRPr="00B44DB7">
        <w:rPr>
          <w:lang w:val="lv-LV"/>
        </w:rPr>
        <w:t xml:space="preserve"> </w:t>
      </w:r>
      <w:r w:rsidR="00B9576A" w:rsidRPr="00BF2E64">
        <w:t>Iekārtas</w:t>
      </w:r>
    </w:p>
    <w:p w14:paraId="530C9368" w14:textId="77777777" w:rsidR="00B9576A" w:rsidRDefault="00B9576A" w:rsidP="00B9576A">
      <w:r w:rsidRPr="00F679F0">
        <w:t>Mit</w:t>
      </w:r>
      <w:r>
        <w:t>rās sāls kaisīšanas</w:t>
      </w:r>
      <w:r w:rsidRPr="00F679F0">
        <w:t xml:space="preserve"> </w:t>
      </w:r>
      <w:r>
        <w:t>kravas automašīnas</w:t>
      </w:r>
      <w:r w:rsidRPr="00F679F0">
        <w:t xml:space="preserve">, kas aprīkotas ar </w:t>
      </w:r>
      <w:r>
        <w:t>kaisītāju.</w:t>
      </w:r>
    </w:p>
    <w:p w14:paraId="247FE037" w14:textId="77777777" w:rsidR="00B9576A" w:rsidRPr="00BF2E64" w:rsidRDefault="00B9576A" w:rsidP="00B9576A">
      <w:r w:rsidRPr="00F679F0">
        <w:t>Kaisītājam jābūt ar atsevišķu(ām) tvertni(ēm) sāls šķīdumam un jānodrošina sāls samitrināšana ar šķīdumu tieši pirms izkaisīšanas. Kaisītājam jānodrošina kaisāmā materiāla vienmērīga izkaisīšana, d</w:t>
      </w:r>
      <w:r>
        <w:t xml:space="preserve">audzuma automātiska kontrole un </w:t>
      </w:r>
      <w:r w:rsidRPr="00F679F0">
        <w:t>no braukšanas ātruma neatkarī</w:t>
      </w:r>
      <w:r>
        <w:t xml:space="preserve">ga izkaisīšanas platuma maiņa. </w:t>
      </w:r>
      <w:r w:rsidRPr="00F679F0">
        <w:t>Iekārta pirms sezonas ir jākalibrē, kalibrēšanas protokola kopija jāiesniedz pasūtītājam.</w:t>
      </w:r>
    </w:p>
    <w:p w14:paraId="58C952E1" w14:textId="167D119A" w:rsidR="00B9576A" w:rsidRDefault="007114C4" w:rsidP="00BC6DFA">
      <w:pPr>
        <w:pStyle w:val="Heading3"/>
      </w:pPr>
      <w:r>
        <w:lastRenderedPageBreak/>
        <w:t xml:space="preserve"> </w:t>
      </w:r>
      <w:r w:rsidR="00B9576A" w:rsidRPr="00BF2E64">
        <w:t>Darba izpilde</w:t>
      </w:r>
    </w:p>
    <w:p w14:paraId="3E7D64B8" w14:textId="77777777" w:rsidR="00B9576A" w:rsidRPr="00F679F0" w:rsidRDefault="00B9576A" w:rsidP="00B9576A">
      <w:r w:rsidRPr="00F679F0">
        <w:t>Kaisīšanu ar mitro sāli pielieto ledus veidošanās apsteidzošai kaisīšanai, brauktuves  atbrīvo</w:t>
      </w:r>
      <w:r>
        <w:t>šanai  no sniega un apledojuma.</w:t>
      </w:r>
    </w:p>
    <w:p w14:paraId="6B8DBEA8" w14:textId="77777777" w:rsidR="00B9576A" w:rsidRPr="00F679F0" w:rsidRDefault="00B9576A" w:rsidP="00B9576A">
      <w:pPr>
        <w:rPr>
          <w:b/>
          <w:u w:val="single"/>
        </w:rPr>
      </w:pPr>
      <w:r w:rsidRPr="00F679F0">
        <w:t xml:space="preserve">Atkarībā no kustības intensitātes un laikapstākļiem vienmērīgi jāizkaisa 10 - 40 g sāls uz </w:t>
      </w:r>
      <w:r>
        <w:t>1</w:t>
      </w:r>
      <w:r w:rsidRPr="00F679F0">
        <w:t xml:space="preserve"> m</w:t>
      </w:r>
      <w:r w:rsidRPr="00F679F0">
        <w:rPr>
          <w:vertAlign w:val="superscript"/>
        </w:rPr>
        <w:t>2</w:t>
      </w:r>
      <w:r w:rsidRPr="00F679F0">
        <w:t xml:space="preserve"> braucamās daļas</w:t>
      </w:r>
      <w:r>
        <w:t xml:space="preserve"> – atbilstoši paredzētajam</w:t>
      </w:r>
      <w:r w:rsidRPr="00F679F0">
        <w:t>. Kaisīšanu ar sāli ieteicams pārtraukt‚ ja ceļa segas vir</w:t>
      </w:r>
      <w:r>
        <w:t>smas temperatūra pazeminās zem</w:t>
      </w:r>
      <w:r w:rsidRPr="00F679F0">
        <w:t xml:space="preserve"> </w:t>
      </w:r>
      <w:r>
        <w:t>-</w:t>
      </w:r>
      <w:r w:rsidRPr="00F679F0">
        <w:t>10</w:t>
      </w:r>
      <w:r>
        <w:t xml:space="preserve"> </w:t>
      </w:r>
      <w:r w:rsidRPr="00F679F0">
        <w:rPr>
          <w:vertAlign w:val="superscript"/>
        </w:rPr>
        <w:t>0</w:t>
      </w:r>
      <w:r w:rsidRPr="00F679F0">
        <w:t>C un ir prognoze, ka tā turpinās pazemināties.</w:t>
      </w:r>
    </w:p>
    <w:p w14:paraId="37D82EBD" w14:textId="77777777" w:rsidR="00B9576A" w:rsidRPr="00F679F0" w:rsidRDefault="00B9576A" w:rsidP="00B9576A">
      <w:r w:rsidRPr="00F679F0">
        <w:t>Sāli automātiski samitrina ar NaCl vai CaCl</w:t>
      </w:r>
      <w:r w:rsidRPr="00F679F0">
        <w:rPr>
          <w:vertAlign w:val="subscript"/>
        </w:rPr>
        <w:t xml:space="preserve">2 </w:t>
      </w:r>
      <w:r w:rsidRPr="00F679F0">
        <w:t xml:space="preserve">šķīdumu  kaisītājā tieši pirms izkaisīšanas vai izkaisīšanas brīdī. Sāls samitrināšanas pakāpe ir atkarīga no laikapstākļiem. </w:t>
      </w:r>
    </w:p>
    <w:p w14:paraId="7B85DE4D" w14:textId="77777777" w:rsidR="00B9576A" w:rsidRPr="00F679F0" w:rsidRDefault="00B9576A" w:rsidP="00B9576A">
      <w:r w:rsidRPr="00F679F0">
        <w:tab/>
        <w:t>Ieteicamais braukšanas ātrums kaisīšanas brīdī ir 40 km/</w:t>
      </w:r>
      <w:r>
        <w:t>h</w:t>
      </w:r>
      <w:r w:rsidRPr="00F679F0">
        <w:t>, maksimālais ātrums nedrīkst pārsniegt  60 km/</w:t>
      </w:r>
      <w:r>
        <w:t>h</w:t>
      </w:r>
      <w:r w:rsidRPr="00F679F0">
        <w:t>. Pirms kaisīšanas brauktuvei jābūt atbrīvotai no irdena sniega, slapja sniega vai sniega, kas sajaukts ar smiltīm vai sāli.</w:t>
      </w:r>
    </w:p>
    <w:p w14:paraId="59AE216A" w14:textId="77777777" w:rsidR="00B9576A" w:rsidRPr="00914146" w:rsidRDefault="00B9576A" w:rsidP="00B9576A">
      <w:r w:rsidRPr="00F679F0">
        <w:t>Lai samazinātu materiāla aizpūšanu ārpus brauktuves, kaisīšanas platumam ir jābūt šaurākam par brauktuves platumu. Darbs jāveic tā, lai netiktu ievainoti kājāmgājēji, riteņbraucēji, bojātas automašīnas, ceļa aprīkojums un ceļa tuvumā esošās būves.</w:t>
      </w:r>
    </w:p>
    <w:p w14:paraId="0844B9A6" w14:textId="34D0A021" w:rsidR="00B9576A" w:rsidRPr="00BF2E64" w:rsidRDefault="007114C4" w:rsidP="00BC6DFA">
      <w:pPr>
        <w:pStyle w:val="Heading3"/>
      </w:pPr>
      <w:r>
        <w:t xml:space="preserve"> </w:t>
      </w:r>
      <w:r w:rsidR="00B9576A" w:rsidRPr="00BF2E64">
        <w:t>Kvalitātes novērtējums</w:t>
      </w:r>
    </w:p>
    <w:p w14:paraId="4F92DC7C" w14:textId="77777777" w:rsidR="00B9576A" w:rsidRDefault="00B9576A" w:rsidP="00B9576A">
      <w:r>
        <w:t>Sālij jābūt vienmērīgi izkaisītai</w:t>
      </w:r>
      <w:r w:rsidRPr="00C322C8">
        <w:t>. Autoceļa brauktuvei jāatbilst attiecīgai  uzturēšanas klasei izvirzītajām prasībām.</w:t>
      </w:r>
    </w:p>
    <w:p w14:paraId="50217051" w14:textId="77777777" w:rsidR="00B9576A" w:rsidRPr="00833254" w:rsidRDefault="00B9576A" w:rsidP="00B9576A">
      <w:r w:rsidRPr="00C322C8">
        <w:t>Izpildītais darbs kontrolējams visā autoceļa (posma) garumā, neatbilstības gadījumā jāveic pasākumi prasību nodrošināšanai.</w:t>
      </w:r>
    </w:p>
    <w:p w14:paraId="2DDEA327" w14:textId="254D8B5F" w:rsidR="00B9576A" w:rsidRPr="00BF2E64" w:rsidRDefault="007114C4" w:rsidP="00BC6DFA">
      <w:pPr>
        <w:pStyle w:val="Heading3"/>
      </w:pPr>
      <w:r>
        <w:t xml:space="preserve"> </w:t>
      </w:r>
      <w:r w:rsidR="00B9576A" w:rsidRPr="00BF2E64">
        <w:t>Darba daudzuma uzmērīšana</w:t>
      </w:r>
    </w:p>
    <w:p w14:paraId="5125CCD5" w14:textId="77777777" w:rsidR="00B9576A" w:rsidRDefault="00B9576A" w:rsidP="00B9576A">
      <w:r>
        <w:t>Jāuzmēra n</w:t>
      </w:r>
      <w:r w:rsidRPr="00F679F0">
        <w:t xml:space="preserve">okaisītās brauktuves </w:t>
      </w:r>
      <w:r w:rsidRPr="008C3419">
        <w:t>garums</w:t>
      </w:r>
      <w:r>
        <w:t xml:space="preserve"> kilometros – km, vai jāuzmēra izkaisītā materiāla daudzums tonnās (t) un nokaisītās brauktuves garums kilometros (km) – t/km</w:t>
      </w:r>
      <w:r w:rsidRPr="00F679F0">
        <w:t>.</w:t>
      </w:r>
    </w:p>
    <w:p w14:paraId="322FF407" w14:textId="77777777" w:rsidR="00B9576A" w:rsidRDefault="00B9576A" w:rsidP="00B9576A">
      <w:pPr>
        <w:rPr>
          <w:lang w:val="lv-LV"/>
        </w:rPr>
      </w:pPr>
      <w:r>
        <w:rPr>
          <w:lang w:val="lv-LV"/>
        </w:rPr>
        <w:t xml:space="preserve">Izkaisītā </w:t>
      </w:r>
      <w:r w:rsidRPr="00FC6846">
        <w:rPr>
          <w:lang w:val="lv-LV"/>
        </w:rPr>
        <w:t>materiāla daudzumu uz 1 m</w:t>
      </w:r>
      <w:r>
        <w:rPr>
          <w:lang w:val="lv-LV"/>
        </w:rPr>
        <w:t>²</w:t>
      </w:r>
      <w:r w:rsidRPr="00FC6846">
        <w:rPr>
          <w:lang w:val="lv-LV"/>
        </w:rPr>
        <w:t xml:space="preserve"> kontrolē kā vidējo daudzumu pēc kaisīšanas kontroles ierīces </w:t>
      </w:r>
      <w:r>
        <w:rPr>
          <w:lang w:val="lv-LV"/>
        </w:rPr>
        <w:t>rādī</w:t>
      </w:r>
      <w:r w:rsidRPr="00FC6846">
        <w:rPr>
          <w:lang w:val="lv-LV"/>
        </w:rPr>
        <w:t>jumiem vai pēc noliktavā iekrautā materiāla daudzuma.</w:t>
      </w:r>
    </w:p>
    <w:p w14:paraId="74B1728D" w14:textId="77777777" w:rsidR="00B9576A" w:rsidRPr="00B44DB7" w:rsidRDefault="00B9576A" w:rsidP="00B9576A">
      <w:pPr>
        <w:rPr>
          <w:lang w:val="lv-LV"/>
        </w:rPr>
      </w:pPr>
      <w:r w:rsidRPr="00CD4250">
        <w:rPr>
          <w:lang w:val="lv-LV"/>
        </w:rPr>
        <w:t>Izkaisītā materiāla daudzumu uz 1 km aprēķina, kā vidējo daudzumu pēc kaisīšanas kontroles ierīces datiem vai pēc noliktavā iekrautā materiāla daudzu</w:t>
      </w:r>
      <w:r>
        <w:rPr>
          <w:lang w:val="lv-LV"/>
        </w:rPr>
        <w:t>ma.</w:t>
      </w:r>
    </w:p>
    <w:p w14:paraId="56848C66" w14:textId="70772846" w:rsidR="00B9576A" w:rsidRPr="00B44DB7" w:rsidRDefault="00B9576A" w:rsidP="002428B5">
      <w:pPr>
        <w:pStyle w:val="Heading2"/>
        <w:rPr>
          <w:lang w:val="lv-LV"/>
        </w:rPr>
      </w:pPr>
      <w:r w:rsidRPr="00B44DB7">
        <w:rPr>
          <w:lang w:val="lv-LV"/>
        </w:rPr>
        <w:br w:type="page"/>
      </w:r>
      <w:bookmarkStart w:id="5389" w:name="_Toc278530781"/>
      <w:bookmarkStart w:id="5390" w:name="_Toc41475135"/>
      <w:r w:rsidRPr="00B44DB7">
        <w:rPr>
          <w:lang w:val="lv-LV"/>
        </w:rPr>
        <w:lastRenderedPageBreak/>
        <w:t>Slīdamības samazināšana ar sāls šķīdumu, izsmidzinot uz brauktuves 35 kg/km</w:t>
      </w:r>
      <w:bookmarkEnd w:id="5389"/>
      <w:bookmarkEnd w:id="5390"/>
    </w:p>
    <w:p w14:paraId="360B0497" w14:textId="7FF468E5" w:rsidR="00B9576A" w:rsidRDefault="00B9576A" w:rsidP="00B9576A">
      <w:pPr>
        <w:rPr>
          <w:lang w:val="lv-LV"/>
        </w:rPr>
      </w:pPr>
      <w:r w:rsidRPr="00B44DB7">
        <w:rPr>
          <w:lang w:val="lv-LV"/>
        </w:rPr>
        <w:t>Slīdamības samazināšanu ar sāls šķīdumu, izsmidzinot uz brauktuves 35 kg/km, paredz, lai novērstu apledojuma veidošanos uz brauktuves, lai nodrošinātu autoceļu ziemas uzturēšanas klases prasībām atbilstošus braukšanas apstākļus.</w:t>
      </w:r>
    </w:p>
    <w:p w14:paraId="5E690563" w14:textId="7E008BE4" w:rsidR="0086472C" w:rsidRPr="00B44DB7" w:rsidRDefault="0086472C" w:rsidP="00B9576A">
      <w:pPr>
        <w:rPr>
          <w:lang w:val="lv-LV"/>
        </w:rPr>
      </w:pPr>
      <w:r>
        <w:t>Alternatīvi var paredzēt arī citus slīdamības samazināšanas reaģentus. Šādā gadījumā, iepriekš jāspecificē konkrētā reaģenta pielietošanas nosacījumi, kā arī drošuma un kvalitātes kritēriji, kuri nedrīkst būt zemāki par šajā specifikācijā izvirzītajām prasībām.</w:t>
      </w:r>
    </w:p>
    <w:p w14:paraId="5FBBDF08" w14:textId="0983F6D2" w:rsidR="00B9576A" w:rsidRDefault="007114C4" w:rsidP="00BC6DFA">
      <w:pPr>
        <w:pStyle w:val="Heading3"/>
      </w:pPr>
      <w:r w:rsidRPr="00B44DB7">
        <w:rPr>
          <w:lang w:val="lv-LV"/>
        </w:rPr>
        <w:t xml:space="preserve"> </w:t>
      </w:r>
      <w:r w:rsidR="00B9576A">
        <w:t>Darba nosaukums</w:t>
      </w:r>
    </w:p>
    <w:p w14:paraId="45682F5D" w14:textId="77777777" w:rsidR="00B9576A" w:rsidRPr="008C1F02" w:rsidRDefault="00B9576A" w:rsidP="00B04A1B">
      <w:pPr>
        <w:numPr>
          <w:ilvl w:val="0"/>
          <w:numId w:val="132"/>
        </w:numPr>
      </w:pPr>
      <w:r w:rsidRPr="008C1F02">
        <w:t>Slīdamības samazināšana ar sāls šķīdumu, izsmidzinot uz brauktuves 35 kg/km</w:t>
      </w:r>
      <w:r>
        <w:t xml:space="preserve"> – km</w:t>
      </w:r>
    </w:p>
    <w:p w14:paraId="48EDED7C" w14:textId="0B933328" w:rsidR="00B9576A" w:rsidRDefault="007114C4" w:rsidP="00BC6DFA">
      <w:pPr>
        <w:pStyle w:val="Heading3"/>
      </w:pPr>
      <w:r>
        <w:t xml:space="preserve"> </w:t>
      </w:r>
      <w:r w:rsidR="00B9576A" w:rsidRPr="00BF2E64">
        <w:t>Definīcijas</w:t>
      </w:r>
    </w:p>
    <w:p w14:paraId="6ABC7AB2" w14:textId="77777777" w:rsidR="00B9576A" w:rsidRPr="00914146" w:rsidRDefault="00B9576A" w:rsidP="00B9576A">
      <w:r>
        <w:t>...</w:t>
      </w:r>
    </w:p>
    <w:p w14:paraId="5BBBF7E6" w14:textId="1DA0F2E0" w:rsidR="00B9576A" w:rsidRPr="00BF2E64" w:rsidRDefault="007114C4" w:rsidP="00BC6DFA">
      <w:pPr>
        <w:pStyle w:val="Heading3"/>
      </w:pPr>
      <w:r>
        <w:t xml:space="preserve"> </w:t>
      </w:r>
      <w:r w:rsidR="00B9576A" w:rsidRPr="00BF2E64">
        <w:t>Darba apraksts</w:t>
      </w:r>
    </w:p>
    <w:p w14:paraId="55220859" w14:textId="77777777" w:rsidR="00B9576A" w:rsidRDefault="00B9576A" w:rsidP="00B9576A">
      <w:r>
        <w:t>Slīdamības samazināšana</w:t>
      </w:r>
      <w:r w:rsidRPr="008C1F02">
        <w:t xml:space="preserve"> ar sāls šķīdumu, izsmidzinot uz brauktuves 35 kg/km</w:t>
      </w:r>
      <w:r>
        <w:t>, ietver sāls šķīduma izsmidzināšanu, kā arī informācijas nosūtīšanu</w:t>
      </w:r>
      <w:r w:rsidRPr="00C322C8">
        <w:t xml:space="preserve"> par izpildīto darbu</w:t>
      </w:r>
    </w:p>
    <w:p w14:paraId="15A7175A" w14:textId="4E057A0E" w:rsidR="00B9576A" w:rsidRPr="00BF2E64" w:rsidRDefault="007114C4" w:rsidP="00BC6DFA">
      <w:pPr>
        <w:pStyle w:val="Heading3"/>
      </w:pPr>
      <w:r>
        <w:t xml:space="preserve"> </w:t>
      </w:r>
      <w:r w:rsidR="00B9576A" w:rsidRPr="00BF2E64">
        <w:t>Materiāli</w:t>
      </w:r>
    </w:p>
    <w:p w14:paraId="46378314" w14:textId="77777777" w:rsidR="00B9576A" w:rsidRPr="00BF2E64" w:rsidRDefault="00B9576A" w:rsidP="00B9576A">
      <w:r w:rsidRPr="00636D45">
        <w:t>Ceļa seguma apstrādei izmanto gan mākslīgi sagatavotus sāls šķīdumus, gan dabīgos sāls šķīdumus. Sāls šķīdumu ieteicamā koncentrācija NaCl ir 23</w:t>
      </w:r>
      <w:r>
        <w:t xml:space="preserve"> – </w:t>
      </w:r>
      <w:r w:rsidRPr="00636D45">
        <w:t>25</w:t>
      </w:r>
      <w:r>
        <w:t xml:space="preserve"> </w:t>
      </w:r>
      <w:r w:rsidRPr="00636D45">
        <w:t>%, CaCl</w:t>
      </w:r>
      <w:r w:rsidRPr="008C1F02">
        <w:rPr>
          <w:vertAlign w:val="subscript"/>
        </w:rPr>
        <w:t>2</w:t>
      </w:r>
      <w:r w:rsidRPr="00636D45">
        <w:t xml:space="preserve"> ir 20</w:t>
      </w:r>
      <w:r>
        <w:t xml:space="preserve"> – </w:t>
      </w:r>
      <w:r w:rsidRPr="00636D45">
        <w:t>32</w:t>
      </w:r>
      <w:r>
        <w:t xml:space="preserve"> </w:t>
      </w:r>
      <w:r w:rsidRPr="00636D45">
        <w:t>%.</w:t>
      </w:r>
    </w:p>
    <w:p w14:paraId="5AAC769F" w14:textId="68E6F70A" w:rsidR="00B9576A" w:rsidRPr="00BF2E64" w:rsidRDefault="007114C4" w:rsidP="00BC6DFA">
      <w:pPr>
        <w:pStyle w:val="Heading3"/>
      </w:pPr>
      <w:r>
        <w:t xml:space="preserve"> </w:t>
      </w:r>
      <w:r w:rsidR="00B9576A" w:rsidRPr="00BF2E64">
        <w:t>Iekārtas</w:t>
      </w:r>
    </w:p>
    <w:p w14:paraId="254FA23B" w14:textId="77777777" w:rsidR="00B9576A" w:rsidRPr="00BF2E64" w:rsidRDefault="00B9576A" w:rsidP="00B9576A">
      <w:r>
        <w:t>Sāls šķīduma izsmidzināšanai uz</w:t>
      </w:r>
      <w:r w:rsidRPr="00636D45">
        <w:t xml:space="preserve"> </w:t>
      </w:r>
      <w:r>
        <w:t>kravas automobiļa uzstādīta iekārta</w:t>
      </w:r>
      <w:r w:rsidRPr="00636D45">
        <w:t xml:space="preserve"> ar tvertni sāls šķīdumam. Iekārtai jānodrošina šķīduma vajadzīgā apjoma vienmērīga  izsmidzināšana, d</w:t>
      </w:r>
      <w:r>
        <w:t xml:space="preserve">audzuma automātiska kontrole un </w:t>
      </w:r>
      <w:r w:rsidRPr="00636D45">
        <w:t>no braukšanas ātruma neatkarīga smidzināšanas platuma maiņa. Iekārta pirms sezonas ir jākalibrē, kalibrēšanas protokola kopija jāiesniedz pasūtītājam.</w:t>
      </w:r>
    </w:p>
    <w:p w14:paraId="7B0F7D8F" w14:textId="5A59A04F" w:rsidR="00B9576A" w:rsidRDefault="007114C4" w:rsidP="00BC6DFA">
      <w:pPr>
        <w:pStyle w:val="Heading3"/>
      </w:pPr>
      <w:r>
        <w:t xml:space="preserve"> </w:t>
      </w:r>
      <w:r w:rsidR="00B9576A" w:rsidRPr="00BF2E64">
        <w:t>Darba izpilde</w:t>
      </w:r>
    </w:p>
    <w:p w14:paraId="1C50C5C5" w14:textId="77777777" w:rsidR="00B9576A" w:rsidRPr="00636D45" w:rsidRDefault="00B9576A" w:rsidP="00B9576A">
      <w:pPr>
        <w:rPr>
          <w:b/>
          <w:u w:val="single"/>
        </w:rPr>
      </w:pPr>
      <w:r w:rsidRPr="00636D45">
        <w:t>Sāls šķīduma izsmidzināšanu pielieto rudenī vai pavasarī, lai novērstu apledojuma rašanos, atdziestot segumam. Lai paspētu iztvaikot sāls šķīdumā esošais ūdens un uz virsmas būtu pietiekoša sāls koncentrācija, apstrāde ir jāveic savlaicīgi vismaz 3 stundas pirms gaidāmā apledojuma. Sāls šķīdums nav efektīgs ceļa segas temperatūrai zemākai par</w:t>
      </w:r>
      <w:r>
        <w:t xml:space="preserve"> </w:t>
      </w:r>
      <w:r w:rsidRPr="00636D45">
        <w:t>-5</w:t>
      </w:r>
      <w:r>
        <w:t xml:space="preserve"> </w:t>
      </w:r>
      <w:r w:rsidRPr="00636D45">
        <w:rPr>
          <w:vertAlign w:val="superscript"/>
        </w:rPr>
        <w:t>0</w:t>
      </w:r>
      <w:r w:rsidRPr="00636D45">
        <w:t>C, slapjam sniegam, atkalai un zemas intensitātes autoceļos (&lt;</w:t>
      </w:r>
      <w:r>
        <w:t xml:space="preserve"> </w:t>
      </w:r>
      <w:r w:rsidRPr="00636D45">
        <w:t>200 auto</w:t>
      </w:r>
      <w:r>
        <w:t>m.</w:t>
      </w:r>
      <w:r w:rsidRPr="00636D45">
        <w:t>/dien</w:t>
      </w:r>
      <w:r>
        <w:t>n</w:t>
      </w:r>
      <w:r w:rsidRPr="00636D45">
        <w:t>.). Sāls šķīdumu nedrīkst smidzināt, ja uz brauktuves izveidojies ledus, tā klāta ar sniegu vai ūdeni.</w:t>
      </w:r>
    </w:p>
    <w:p w14:paraId="61BFE2EB" w14:textId="77777777" w:rsidR="00B9576A" w:rsidRPr="00636D45" w:rsidRDefault="00B9576A" w:rsidP="00B9576A">
      <w:r w:rsidRPr="00636D45">
        <w:t xml:space="preserve">Sāls šķīdums jāizsmidzina vienmērīgi visā apstrādājamās joslas platumā. Darba ātrums mehānismam 50 </w:t>
      </w:r>
      <w:r>
        <w:t xml:space="preserve">– </w:t>
      </w:r>
      <w:r w:rsidRPr="00636D45">
        <w:t>70 km/</w:t>
      </w:r>
      <w:r>
        <w:t>h</w:t>
      </w:r>
      <w:r w:rsidRPr="00636D45">
        <w:t>.</w:t>
      </w:r>
    </w:p>
    <w:p w14:paraId="19712EBC" w14:textId="77777777" w:rsidR="00B9576A" w:rsidRPr="00914146" w:rsidRDefault="00B9576A" w:rsidP="00B9576A">
      <w:r w:rsidRPr="00636D45">
        <w:t>Seguma apstrāde mehānisma operatoram jāveic tā, lai netiktu ievainoti kājāmgājēji, riteņbraucēji, bojātas automašīnas, ceļa aprīkojums un ceļa tuvumā esošās būves.</w:t>
      </w:r>
    </w:p>
    <w:p w14:paraId="261AA236" w14:textId="24523BF8" w:rsidR="00B9576A" w:rsidRPr="00BF2E64" w:rsidRDefault="007114C4" w:rsidP="00BC6DFA">
      <w:pPr>
        <w:pStyle w:val="Heading3"/>
      </w:pPr>
      <w:r>
        <w:lastRenderedPageBreak/>
        <w:t xml:space="preserve"> </w:t>
      </w:r>
      <w:r w:rsidR="00B9576A" w:rsidRPr="00BF2E64">
        <w:t>Kvalitātes novērtējums</w:t>
      </w:r>
    </w:p>
    <w:p w14:paraId="66CDC922" w14:textId="77777777" w:rsidR="00B9576A" w:rsidRDefault="00B9576A" w:rsidP="00B9576A">
      <w:r w:rsidRPr="00636D45">
        <w:t>Izlietajam šķīdumam jāpaliek uz brauktuves, nav pieļaujama peļķu veidošanās vai tā notecēšana ārpus brauktuves. Autoceļa brauktuvei jāatbilst attiecīgai  uzturēšanas klasei izvirzītajām prasībām.</w:t>
      </w:r>
    </w:p>
    <w:p w14:paraId="7FA9FD2E" w14:textId="77777777" w:rsidR="00B9576A" w:rsidRPr="00833254" w:rsidRDefault="00B9576A" w:rsidP="00B9576A">
      <w:r w:rsidRPr="00636D45">
        <w:t>Izpildītais darbs kontrolējams visā autoceļa (posma) garumā, neatbilstības gadījumā jāveic pasākumi prasību nodrošināšanai.</w:t>
      </w:r>
    </w:p>
    <w:p w14:paraId="3762DA21" w14:textId="03E63A1D" w:rsidR="00B9576A" w:rsidRPr="00BF2E64" w:rsidRDefault="007114C4" w:rsidP="00BC6DFA">
      <w:pPr>
        <w:pStyle w:val="Heading3"/>
      </w:pPr>
      <w:r>
        <w:t xml:space="preserve"> </w:t>
      </w:r>
      <w:r w:rsidR="00B9576A" w:rsidRPr="00BF2E64">
        <w:t>Darba daudzuma uzmērīšana</w:t>
      </w:r>
    </w:p>
    <w:p w14:paraId="6656E6BF" w14:textId="77777777" w:rsidR="00B9576A" w:rsidRDefault="00B9576A" w:rsidP="00B9576A">
      <w:r w:rsidRPr="008C1F02">
        <w:t>Jāuzmēra</w:t>
      </w:r>
      <w:r w:rsidRPr="00C322C8">
        <w:t xml:space="preserve"> apstrādātās</w:t>
      </w:r>
      <w:r>
        <w:t xml:space="preserve"> brauktuves  garums kilometros – km</w:t>
      </w:r>
      <w:r w:rsidRPr="00C322C8">
        <w:t>.</w:t>
      </w:r>
    </w:p>
    <w:p w14:paraId="2EDF2785" w14:textId="77777777" w:rsidR="00B9576A" w:rsidRDefault="00B9576A" w:rsidP="00B9576A"/>
    <w:p w14:paraId="41FBF601" w14:textId="77777777" w:rsidR="00B9576A" w:rsidRDefault="00B9576A" w:rsidP="00B9576A">
      <w:pPr>
        <w:spacing w:before="0" w:after="0"/>
        <w:ind w:firstLine="0"/>
        <w:jc w:val="left"/>
      </w:pPr>
      <w:r>
        <w:br w:type="page"/>
      </w:r>
    </w:p>
    <w:p w14:paraId="7A195249" w14:textId="1624E9D0" w:rsidR="00B9576A" w:rsidRDefault="00B9576A" w:rsidP="00DD4905">
      <w:pPr>
        <w:pStyle w:val="Heading2"/>
      </w:pPr>
      <w:bookmarkStart w:id="5391" w:name="_Toc278530782"/>
      <w:bookmarkStart w:id="5392" w:name="_Toc41475136"/>
      <w:r w:rsidRPr="009D59CE">
        <w:lastRenderedPageBreak/>
        <w:t>Slīdamības samazināšana, izveidojot rievas  apledojumā</w:t>
      </w:r>
      <w:bookmarkEnd w:id="5391"/>
      <w:bookmarkEnd w:id="5392"/>
    </w:p>
    <w:p w14:paraId="3876B720" w14:textId="77777777" w:rsidR="00B9576A" w:rsidRDefault="00B9576A" w:rsidP="00B9576A">
      <w:r>
        <w:t>Slīdamības samazināšanu, izveidojot rievas apledojumā paredz, lai u</w:t>
      </w:r>
      <w:r w:rsidRPr="009D59CE">
        <w:t>zlabot</w:t>
      </w:r>
      <w:r>
        <w:t>u</w:t>
      </w:r>
      <w:r w:rsidRPr="009D59CE">
        <w:t xml:space="preserve"> braukšanas apstākļus un satiksmes drošību ar piebrauktu sniegu un ledu klātajās autoceļu brauktuvēs, nodrošinot autoceļu ziemas uzturēšanas klases prasībām atbilstošus braukšanas apstākļus.</w:t>
      </w:r>
    </w:p>
    <w:p w14:paraId="3D5C2329" w14:textId="51D1D57A" w:rsidR="00B9576A" w:rsidRDefault="007114C4" w:rsidP="00BC6DFA">
      <w:pPr>
        <w:pStyle w:val="Heading3"/>
      </w:pPr>
      <w:r>
        <w:t xml:space="preserve"> </w:t>
      </w:r>
      <w:r w:rsidR="00B9576A">
        <w:t>Darba nosaukums</w:t>
      </w:r>
    </w:p>
    <w:p w14:paraId="12BDC240" w14:textId="77777777" w:rsidR="00B9576A" w:rsidRPr="009D59CE" w:rsidRDefault="00B9576A" w:rsidP="00B04A1B">
      <w:pPr>
        <w:numPr>
          <w:ilvl w:val="0"/>
          <w:numId w:val="132"/>
        </w:numPr>
      </w:pPr>
      <w:r w:rsidRPr="009D59CE">
        <w:t>Slīdamības samazināšana</w:t>
      </w:r>
      <w:r>
        <w:t>, izveidojot rievas  apledojumā – pārg.km</w:t>
      </w:r>
    </w:p>
    <w:p w14:paraId="14D1C960" w14:textId="77777777" w:rsidR="00B9576A" w:rsidRPr="00DC2D88" w:rsidRDefault="00B9576A" w:rsidP="00B04A1B">
      <w:pPr>
        <w:numPr>
          <w:ilvl w:val="0"/>
          <w:numId w:val="132"/>
        </w:numPr>
      </w:pPr>
      <w:r w:rsidRPr="009D59CE">
        <w:t>Slīdamības samazināšana, izveidojot rievas</w:t>
      </w:r>
      <w:r>
        <w:t xml:space="preserve"> </w:t>
      </w:r>
      <w:r w:rsidRPr="009D59CE">
        <w:t>apledojumā, vienlaicīgi attīrot n</w:t>
      </w:r>
      <w:r>
        <w:t>omales no sniega ar sānu lāpstu – pārg.km</w:t>
      </w:r>
    </w:p>
    <w:p w14:paraId="4F271D39" w14:textId="4C539636" w:rsidR="00B9576A" w:rsidRDefault="007114C4" w:rsidP="00BC6DFA">
      <w:pPr>
        <w:pStyle w:val="Heading3"/>
      </w:pPr>
      <w:r>
        <w:t xml:space="preserve"> </w:t>
      </w:r>
      <w:r w:rsidR="00B9576A" w:rsidRPr="00BF2E64">
        <w:t>Definīcijas</w:t>
      </w:r>
    </w:p>
    <w:p w14:paraId="2A98FA23" w14:textId="77777777" w:rsidR="00B9576A" w:rsidRPr="00914146" w:rsidRDefault="00B9576A" w:rsidP="00B9576A">
      <w:r>
        <w:t>...</w:t>
      </w:r>
    </w:p>
    <w:p w14:paraId="49C0CFCE" w14:textId="043EE755" w:rsidR="00B9576A" w:rsidRPr="00BF2E64" w:rsidRDefault="007114C4" w:rsidP="00BC6DFA">
      <w:pPr>
        <w:pStyle w:val="Heading3"/>
      </w:pPr>
      <w:r>
        <w:t xml:space="preserve"> </w:t>
      </w:r>
      <w:r w:rsidR="00B9576A" w:rsidRPr="00BF2E64">
        <w:t>Darba apraksts</w:t>
      </w:r>
    </w:p>
    <w:p w14:paraId="04F0E96E" w14:textId="77777777" w:rsidR="00B9576A" w:rsidRPr="009D59CE" w:rsidRDefault="00B9576A" w:rsidP="00B9576A">
      <w:r w:rsidRPr="00777EA7">
        <w:t>Slīdamības samazināš</w:t>
      </w:r>
      <w:r>
        <w:t>ana</w:t>
      </w:r>
      <w:r w:rsidRPr="00777EA7">
        <w:t>, izveidojot rievas apledojumā</w:t>
      </w:r>
      <w:r>
        <w:t>, ietver a</w:t>
      </w:r>
      <w:r w:rsidRPr="009D59CE">
        <w:t xml:space="preserve">r piebrauktu sniegu vai ledu klātas </w:t>
      </w:r>
      <w:r>
        <w:t>brauktuves virsmas izlīdzināšanu</w:t>
      </w:r>
      <w:r w:rsidRPr="009D59CE">
        <w:t xml:space="preserve">, iestrādājot tajā rievas, </w:t>
      </w:r>
      <w:r>
        <w:t>nomaļu</w:t>
      </w:r>
      <w:r w:rsidRPr="009D59CE">
        <w:t xml:space="preserve"> attīr</w:t>
      </w:r>
      <w:r>
        <w:t>īšanu no sniega, kā arī informācijas nosūtīšanu par izpildīto darbu.</w:t>
      </w:r>
    </w:p>
    <w:p w14:paraId="2937E167" w14:textId="23AC523B" w:rsidR="00B9576A" w:rsidRPr="00BF2E64" w:rsidRDefault="007114C4" w:rsidP="00BC6DFA">
      <w:pPr>
        <w:pStyle w:val="Heading3"/>
      </w:pPr>
      <w:r>
        <w:t xml:space="preserve"> </w:t>
      </w:r>
      <w:r w:rsidR="00B9576A" w:rsidRPr="00BF2E64">
        <w:t>Materiāli</w:t>
      </w:r>
    </w:p>
    <w:p w14:paraId="5FCEE7FC" w14:textId="77777777" w:rsidR="00B9576A" w:rsidRPr="00BF2E64" w:rsidRDefault="00B9576A" w:rsidP="00B9576A">
      <w:r>
        <w:t>...</w:t>
      </w:r>
    </w:p>
    <w:p w14:paraId="1FA697E6" w14:textId="3DE73688" w:rsidR="00B9576A" w:rsidRPr="00BF2E64" w:rsidRDefault="007114C4" w:rsidP="00BC6DFA">
      <w:pPr>
        <w:pStyle w:val="Heading3"/>
      </w:pPr>
      <w:r>
        <w:t xml:space="preserve"> </w:t>
      </w:r>
      <w:r w:rsidR="00B9576A" w:rsidRPr="00BF2E64">
        <w:t>Iekārtas</w:t>
      </w:r>
    </w:p>
    <w:p w14:paraId="551E14DE" w14:textId="77777777" w:rsidR="00B9576A" w:rsidRPr="00BF2E64" w:rsidRDefault="00B9576A" w:rsidP="00B9576A">
      <w:r>
        <w:t>Tehnika</w:t>
      </w:r>
      <w:r w:rsidRPr="009D59CE">
        <w:t>, kurai sniega lāpsta aprīkota ar cieta tērauda robainiem, sietveida vai pirkstveida nažiem.</w:t>
      </w:r>
    </w:p>
    <w:p w14:paraId="7E1358F8" w14:textId="7B20EA6C" w:rsidR="00B9576A" w:rsidRDefault="007114C4" w:rsidP="00BC6DFA">
      <w:pPr>
        <w:pStyle w:val="Heading3"/>
      </w:pPr>
      <w:r>
        <w:t xml:space="preserve"> </w:t>
      </w:r>
      <w:r w:rsidR="00B9576A" w:rsidRPr="00BF2E64">
        <w:t>Darba izpilde</w:t>
      </w:r>
    </w:p>
    <w:p w14:paraId="47491782" w14:textId="77777777" w:rsidR="00B9576A" w:rsidRPr="009D59CE" w:rsidRDefault="00B9576A" w:rsidP="00B9576A">
      <w:r w:rsidRPr="009D59CE">
        <w:t xml:space="preserve">Virsmas rievošanu pielieto ar piebrauktu sniegu un ledu klātām brauktuvēm. Autoceļos ar asfalta segumu minimālais piebrauktā sniega vai apledojuma biezums 5 cm. Līdz 7 m platai autoceļa brauktuvei katrā virzienā pa vienai rievotai joslai. Stāvus kāpumus ieteicams apstrādāt virzienā uz leju, ja nepieciešams regulējot satiksmi. </w:t>
      </w:r>
    </w:p>
    <w:p w14:paraId="5A17A1FA" w14:textId="77777777" w:rsidR="00B9576A" w:rsidRPr="009D59CE" w:rsidRDefault="00B9576A" w:rsidP="00B9576A">
      <w:r w:rsidRPr="009D59CE">
        <w:t xml:space="preserve">Maksimālais darba ātrums ir </w:t>
      </w:r>
      <w:r>
        <w:t>20 km/h.</w:t>
      </w:r>
      <w:r w:rsidRPr="009D59CE">
        <w:t xml:space="preserve"> Ātrumam ir jābūt vienmērīgam, jo paātrinājumi izraisa virsmas nelīdzenumu. Darba procesā radušos nelīdzenumus ir nekavējoties jānovērš. </w:t>
      </w:r>
    </w:p>
    <w:p w14:paraId="57ADE629" w14:textId="77777777" w:rsidR="00B9576A" w:rsidRPr="009D59CE" w:rsidRDefault="00B9576A" w:rsidP="00B9576A">
      <w:r w:rsidRPr="009D59CE">
        <w:t xml:space="preserve">Rievošanu veic ar greidera vai kravas automobiļa apakšējo lāpstu, uz brauktuves izveidojot rievotu virsmu. Ja brauktuves virsmas līdzenums vai piebrauktā sniega (ledus) kārtas biezums neatbilst uzturēšanas klases prasībām, tad veicot rievošanu jāizlīdzina brauktuves virsmas  un jāpadara plānāka piebrauktā sniega (ledus) kārta. </w:t>
      </w:r>
    </w:p>
    <w:p w14:paraId="456393C7" w14:textId="77777777" w:rsidR="00B9576A" w:rsidRPr="00914146" w:rsidRDefault="00B9576A" w:rsidP="00B9576A">
      <w:r>
        <w:t xml:space="preserve">Rievošana </w:t>
      </w:r>
      <w:r w:rsidRPr="009D59CE">
        <w:t>mehā</w:t>
      </w:r>
      <w:r>
        <w:t xml:space="preserve">nisma operatoram jāveic tā, lai </w:t>
      </w:r>
      <w:r w:rsidRPr="009D59CE">
        <w:t>netiktu ievainoti kājāmgājēji, riteņbraucēji, bojātas automašīnas, ceļa aprīkojums un ceļa tuvumā esošās būves.</w:t>
      </w:r>
    </w:p>
    <w:p w14:paraId="18290DD1" w14:textId="7FBD6128" w:rsidR="00B9576A" w:rsidRPr="00BF2E64" w:rsidRDefault="007114C4" w:rsidP="00BC6DFA">
      <w:pPr>
        <w:pStyle w:val="Heading3"/>
      </w:pPr>
      <w:r>
        <w:t xml:space="preserve"> </w:t>
      </w:r>
      <w:r w:rsidR="00B9576A" w:rsidRPr="00BF2E64">
        <w:t>Kvalitātes novērtējums</w:t>
      </w:r>
    </w:p>
    <w:p w14:paraId="7A03BA34" w14:textId="77777777" w:rsidR="00B9576A" w:rsidRPr="00833254" w:rsidRDefault="00B9576A" w:rsidP="00B9576A">
      <w:r w:rsidRPr="009D59CE">
        <w:t>Veicot rievu izveidošanu apledojumā pārgājiena kilometra platums nedrīkst būt mazāks par 2,5</w:t>
      </w:r>
      <w:r>
        <w:t xml:space="preserve"> </w:t>
      </w:r>
      <w:r w:rsidRPr="009D59CE">
        <w:t>m. Autoceļa brauktuvei jāatbilst attiecīgai  uzturēšanas klasei izvirzītajām prasībām.</w:t>
      </w:r>
      <w:r>
        <w:t xml:space="preserve"> </w:t>
      </w:r>
      <w:r w:rsidRPr="009D59CE">
        <w:t>Izpildītais darbs kontrolējams visā autoceļa (posma) garumā, neatbilstības gadījumā jāveic pasākumi prasību nodrošināšanai.</w:t>
      </w:r>
    </w:p>
    <w:p w14:paraId="7C0B4E54" w14:textId="756217B3" w:rsidR="00B9576A" w:rsidRPr="00BF2E64" w:rsidRDefault="007114C4" w:rsidP="00BC6DFA">
      <w:pPr>
        <w:pStyle w:val="Heading3"/>
      </w:pPr>
      <w:r>
        <w:lastRenderedPageBreak/>
        <w:t xml:space="preserve"> </w:t>
      </w:r>
      <w:r w:rsidR="00B9576A" w:rsidRPr="00BF2E64">
        <w:t>Darba daudzuma uzmērīšana</w:t>
      </w:r>
    </w:p>
    <w:p w14:paraId="58C8ED04" w14:textId="77777777" w:rsidR="00B9576A" w:rsidRDefault="00B9576A" w:rsidP="00B9576A"/>
    <w:p w14:paraId="2F39A013" w14:textId="77777777" w:rsidR="00B9576A" w:rsidRDefault="00B9576A" w:rsidP="00B9576A">
      <w:r>
        <w:t>Jāuzmērta s</w:t>
      </w:r>
      <w:r w:rsidRPr="009D59CE">
        <w:t xml:space="preserve">niega tīrīšanas un rievošanas  tehnikas darba gājiena </w:t>
      </w:r>
      <w:r w:rsidRPr="00777EA7">
        <w:t>garums</w:t>
      </w:r>
      <w:r w:rsidRPr="009D59CE">
        <w:t xml:space="preserve"> kilomet</w:t>
      </w:r>
      <w:r>
        <w:t>ros – pārg.km.</w:t>
      </w:r>
    </w:p>
    <w:p w14:paraId="50BEC8C6" w14:textId="26A7AEEB" w:rsidR="00B9576A" w:rsidRDefault="00B9576A" w:rsidP="002428B5">
      <w:pPr>
        <w:pStyle w:val="Heading2"/>
      </w:pPr>
      <w:r>
        <w:br w:type="page"/>
      </w:r>
      <w:bookmarkStart w:id="5393" w:name="_Toc278530791"/>
      <w:bookmarkStart w:id="5394" w:name="_Ref281427753"/>
      <w:bookmarkStart w:id="5395" w:name="_Toc41475137"/>
      <w:r w:rsidRPr="00CD2B40">
        <w:lastRenderedPageBreak/>
        <w:t xml:space="preserve">Gājēju un velosipēdu celiņu slīdamības </w:t>
      </w:r>
      <w:r>
        <w:t>sa</w:t>
      </w:r>
      <w:r w:rsidRPr="00CD2B40">
        <w:t>mazināšana, kaisot  smilti vai šķembiņas</w:t>
      </w:r>
      <w:bookmarkEnd w:id="5393"/>
      <w:bookmarkEnd w:id="5394"/>
      <w:bookmarkEnd w:id="5395"/>
    </w:p>
    <w:p w14:paraId="422945E5" w14:textId="76039D5D" w:rsidR="00B9576A" w:rsidRDefault="00B9576A" w:rsidP="00B9576A">
      <w:r w:rsidRPr="00430116">
        <w:t>Gājēju un velosip</w:t>
      </w:r>
      <w:r>
        <w:t>ēdu celiņu slīdamības samazināšanu</w:t>
      </w:r>
      <w:r w:rsidRPr="00430116">
        <w:t>, kaisot  smilti vai šķembiņas</w:t>
      </w:r>
      <w:r>
        <w:t xml:space="preserve"> paredz, lai s</w:t>
      </w:r>
      <w:r w:rsidRPr="00CD2B40">
        <w:t>amazināt</w:t>
      </w:r>
      <w:r>
        <w:t>u</w:t>
      </w:r>
      <w:r w:rsidRPr="00CD2B40">
        <w:t xml:space="preserve"> slīdamību uz celiņiem, nodrošinot pa tiem gājēju vai velosipēdistu satiksmi.</w:t>
      </w:r>
    </w:p>
    <w:p w14:paraId="03B8FC97" w14:textId="6ABECD72" w:rsidR="0086472C" w:rsidRDefault="0086472C" w:rsidP="00B9576A">
      <w:r>
        <w:t>Alternatīvi var paredzēt arī citus slīdamības samazināšanas reaģentus. Šādā gadījumā, iepriekš jāspecificē konkrētā reaģenta pielietošanas nosacījumi, kā arī drošuma un kvalitātes kritēriji, kuri nedrīkst būt zemāki par šajā specifikācijā izvirzītajām prasībām.</w:t>
      </w:r>
    </w:p>
    <w:p w14:paraId="446B4698" w14:textId="26DF7BB6" w:rsidR="00B9576A" w:rsidRDefault="007114C4" w:rsidP="00BC6DFA">
      <w:pPr>
        <w:pStyle w:val="Heading3"/>
      </w:pPr>
      <w:r>
        <w:t xml:space="preserve"> </w:t>
      </w:r>
      <w:r w:rsidR="00B9576A">
        <w:t>Darba nosaukums</w:t>
      </w:r>
    </w:p>
    <w:p w14:paraId="62801E57" w14:textId="77777777" w:rsidR="00B9576A" w:rsidRPr="00DC2D88" w:rsidRDefault="00B9576A" w:rsidP="00B04A1B">
      <w:pPr>
        <w:numPr>
          <w:ilvl w:val="0"/>
          <w:numId w:val="133"/>
        </w:numPr>
      </w:pPr>
      <w:r w:rsidRPr="00DC2D88">
        <w:t xml:space="preserve">Gājēju un velosipēdu celiņu slīdamības </w:t>
      </w:r>
      <w:r>
        <w:t>sa</w:t>
      </w:r>
      <w:r w:rsidRPr="00DC2D88">
        <w:t>mazināšana, kaisot  smilti vai šķembiņas</w:t>
      </w:r>
      <w:r>
        <w:t xml:space="preserve"> – 100 m²</w:t>
      </w:r>
    </w:p>
    <w:p w14:paraId="6818E9BD" w14:textId="5D38173C" w:rsidR="00B9576A" w:rsidRDefault="007114C4" w:rsidP="00BC6DFA">
      <w:pPr>
        <w:pStyle w:val="Heading3"/>
      </w:pPr>
      <w:r>
        <w:t xml:space="preserve"> </w:t>
      </w:r>
      <w:r w:rsidR="00B9576A" w:rsidRPr="00BF2E64">
        <w:t>Definīcijas</w:t>
      </w:r>
    </w:p>
    <w:p w14:paraId="1ECBD459" w14:textId="77777777" w:rsidR="00B9576A" w:rsidRPr="00914146" w:rsidRDefault="00B9576A" w:rsidP="00B9576A">
      <w:r>
        <w:t>...</w:t>
      </w:r>
    </w:p>
    <w:p w14:paraId="0C9E2843" w14:textId="22EC21F1" w:rsidR="00B9576A" w:rsidRPr="00BF2E64" w:rsidRDefault="007114C4" w:rsidP="00BC6DFA">
      <w:pPr>
        <w:pStyle w:val="Heading3"/>
      </w:pPr>
      <w:r>
        <w:t xml:space="preserve"> </w:t>
      </w:r>
      <w:r w:rsidR="00B9576A" w:rsidRPr="00BF2E64">
        <w:t>Darba apraksts</w:t>
      </w:r>
    </w:p>
    <w:p w14:paraId="2A7B4238" w14:textId="77777777" w:rsidR="00B9576A" w:rsidRPr="00BF2E64" w:rsidRDefault="00B9576A" w:rsidP="00B9576A">
      <w:r w:rsidRPr="00430116">
        <w:t xml:space="preserve">Gājēju un velosipēdu celiņu slīdamības </w:t>
      </w:r>
      <w:r>
        <w:t>sa</w:t>
      </w:r>
      <w:r w:rsidRPr="00430116">
        <w:t>mazināšana, kaisot  smilti vai šķembiņas</w:t>
      </w:r>
      <w:r>
        <w:t xml:space="preserve"> ietver celiņa kaisīšanu</w:t>
      </w:r>
      <w:r w:rsidRPr="00CD2B40">
        <w:t xml:space="preserve"> ar smilti vai škembiņām</w:t>
      </w:r>
      <w:r>
        <w:t>.</w:t>
      </w:r>
    </w:p>
    <w:p w14:paraId="55A83ACE" w14:textId="38B8B424" w:rsidR="00B9576A" w:rsidRPr="00BF2E64" w:rsidRDefault="007114C4" w:rsidP="00BC6DFA">
      <w:pPr>
        <w:pStyle w:val="Heading3"/>
      </w:pPr>
      <w:r>
        <w:t xml:space="preserve"> </w:t>
      </w:r>
      <w:r w:rsidR="00B9576A" w:rsidRPr="00BF2E64">
        <w:t>Materiāli</w:t>
      </w:r>
    </w:p>
    <w:p w14:paraId="31E4D039" w14:textId="77777777" w:rsidR="00B9576A" w:rsidRPr="00BF2E64" w:rsidRDefault="00B9576A" w:rsidP="00B9576A">
      <w:r w:rsidRPr="00CD2B40">
        <w:t xml:space="preserve">Minerālajam materiālam jābūt raupjam‚ ar graudu </w:t>
      </w:r>
      <w:r>
        <w:t>izmēru</w:t>
      </w:r>
      <w:r w:rsidRPr="00CD2B40">
        <w:t xml:space="preserve"> ne lielāku par </w:t>
      </w:r>
      <w:r>
        <w:t>5,6</w:t>
      </w:r>
      <w:r w:rsidRPr="00CD2B40">
        <w:t xml:space="preserve"> mm. </w:t>
      </w:r>
      <w:r>
        <w:t>Smalko daļiņu saturs, kas iziet cauri sietam</w:t>
      </w:r>
      <w:r w:rsidRPr="00CD2B40">
        <w:t xml:space="preserve"> </w:t>
      </w:r>
      <w:r>
        <w:t xml:space="preserve">0,063 </w:t>
      </w:r>
      <w:r w:rsidRPr="00CD2B40">
        <w:t xml:space="preserve">mm </w:t>
      </w:r>
      <w:r>
        <w:t>≤</w:t>
      </w:r>
      <w:r w:rsidRPr="00CD2B40">
        <w:t xml:space="preserve"> </w:t>
      </w:r>
      <w:r>
        <w:t xml:space="preserve">7 </w:t>
      </w:r>
      <w:r w:rsidRPr="00CD2B40">
        <w:t>%</w:t>
      </w:r>
      <w:r>
        <w:t>, kategorija f</w:t>
      </w:r>
      <w:r w:rsidRPr="00DF02D1">
        <w:rPr>
          <w:vertAlign w:val="subscript"/>
        </w:rPr>
        <w:t>7</w:t>
      </w:r>
      <w:r w:rsidRPr="00CD2B40">
        <w:t>.</w:t>
      </w:r>
      <w:r>
        <w:t xml:space="preserve"> Daļiņu saturs, kas iziet cauri D izmēra sietam jābūt 80-99</w:t>
      </w:r>
      <w:r w:rsidRPr="00C55542">
        <w:t>%, kategorija G</w:t>
      </w:r>
      <w:r w:rsidRPr="00C55542">
        <w:rPr>
          <w:vertAlign w:val="subscript"/>
        </w:rPr>
        <w:t>F</w:t>
      </w:r>
      <w:r w:rsidRPr="00C55542">
        <w:t>80</w:t>
      </w:r>
      <w:r>
        <w:t>.</w:t>
      </w:r>
      <w:r w:rsidRPr="00CD2B40">
        <w:t xml:space="preserve"> Tajā nedrīkst būt sasaluši materiāla gabali. Lai aizkavētu materiāla sasalšanu tajā ieteicams iejaukt 15</w:t>
      </w:r>
      <w:r>
        <w:t xml:space="preserve"> – </w:t>
      </w:r>
      <w:r w:rsidRPr="00CD2B40">
        <w:t>20 kg hlorīda sāls uz</w:t>
      </w:r>
      <w:r>
        <w:t xml:space="preserve"> 1</w:t>
      </w:r>
      <w:r w:rsidRPr="00CD2B40">
        <w:t xml:space="preserve"> m</w:t>
      </w:r>
      <w:r>
        <w:t>³</w:t>
      </w:r>
      <w:r w:rsidRPr="00CD2B40">
        <w:t xml:space="preserve"> minerālā materiāla.</w:t>
      </w:r>
    </w:p>
    <w:p w14:paraId="3214D6F3" w14:textId="66ED2F36" w:rsidR="00B9576A" w:rsidRPr="00BF2E64" w:rsidRDefault="007114C4" w:rsidP="00BC6DFA">
      <w:pPr>
        <w:pStyle w:val="Heading3"/>
      </w:pPr>
      <w:r>
        <w:t xml:space="preserve"> </w:t>
      </w:r>
      <w:r w:rsidR="00B9576A" w:rsidRPr="00BF2E64">
        <w:t>Iekārtas</w:t>
      </w:r>
    </w:p>
    <w:p w14:paraId="6487039D" w14:textId="77777777" w:rsidR="00B9576A" w:rsidRPr="00BF2E64" w:rsidRDefault="00B9576A" w:rsidP="00B9576A">
      <w:r w:rsidRPr="00CD2B40">
        <w:t>Smilts un šķembiņu kaisīšanai izmanto uz mehāniskā transporta līdzekļa uzmontētu kaisāmo iekārtu</w:t>
      </w:r>
      <w:r>
        <w:t>.</w:t>
      </w:r>
      <w:r w:rsidRPr="00CD2B40">
        <w:t xml:space="preserve"> </w:t>
      </w:r>
      <w:r>
        <w:t>K</w:t>
      </w:r>
      <w:r w:rsidRPr="00CD2B40">
        <w:t>opējā pilnā masa nedrīkst pārsniegt 4 tonnas. Iekārtai jānodrošina iespēja vienmērīgi izkaisīt noteikto minerālā materiāla daudzumu un</w:t>
      </w:r>
      <w:r>
        <w:t xml:space="preserve"> automātiski to</w:t>
      </w:r>
      <w:r w:rsidRPr="00CD2B40">
        <w:t xml:space="preserve"> izmainīt, atkarībā no kustības ātruma vai iestādot ar rokām. Iekārta pirms ziemas sezonas ir jākalibrē. Ieteicams sezonas laikā veikt atkārtotas kalibrēšanas. Kalibrēšanas protokola kopija jāiesniedz </w:t>
      </w:r>
      <w:r>
        <w:t>p</w:t>
      </w:r>
      <w:r w:rsidRPr="00CD2B40">
        <w:t>asūtītājam.</w:t>
      </w:r>
    </w:p>
    <w:p w14:paraId="2AA287FC" w14:textId="361678E5" w:rsidR="00B9576A" w:rsidRDefault="007114C4" w:rsidP="00BC6DFA">
      <w:pPr>
        <w:pStyle w:val="Heading3"/>
      </w:pPr>
      <w:r>
        <w:t xml:space="preserve"> </w:t>
      </w:r>
      <w:r w:rsidR="00B9576A" w:rsidRPr="00BF2E64">
        <w:t>Darba izpilde</w:t>
      </w:r>
    </w:p>
    <w:p w14:paraId="3847A23E" w14:textId="77777777" w:rsidR="00B9576A" w:rsidRPr="00CD2B40" w:rsidRDefault="00B9576A" w:rsidP="00B9576A">
      <w:pPr>
        <w:rPr>
          <w:b/>
          <w:u w:val="single"/>
        </w:rPr>
      </w:pPr>
      <w:r w:rsidRPr="00CD2B40">
        <w:t xml:space="preserve">Kaisīšanu ar smilti vai šķembiņām veic‚ ja uz celiņa izveidojas piemīts sniegs‚ kura augšējā kārta veido slidenu virsmu vai‚ ja atmosfēras iedarbības rezultātā veidojas ledus. </w:t>
      </w:r>
      <w:r>
        <w:t>Kaisīšana jāveic 24 h laikā.</w:t>
      </w:r>
    </w:p>
    <w:p w14:paraId="2F27FA3E" w14:textId="77777777" w:rsidR="00B9576A" w:rsidRPr="00CD2B40" w:rsidRDefault="00B9576A" w:rsidP="00B9576A">
      <w:r w:rsidRPr="00CD2B40">
        <w:t>Vienmērīgi jāizkaisa 60 – 80 g minerālā materiāla uz 1</w:t>
      </w:r>
      <w:r>
        <w:t xml:space="preserve"> </w:t>
      </w:r>
      <w:r w:rsidRPr="00CD2B40">
        <w:t>m</w:t>
      </w:r>
      <w:r>
        <w:t>²</w:t>
      </w:r>
      <w:r w:rsidRPr="00CD2B40">
        <w:t xml:space="preserve"> celiņa. Mehāniskais transportlīdzeklis nedrīkst pārvietoties pa celiņu ar ātrumu, kas nepārsniedz 10 km/</w:t>
      </w:r>
      <w:r>
        <w:t>h</w:t>
      </w:r>
      <w:r w:rsidRPr="00CD2B40">
        <w:t>.</w:t>
      </w:r>
    </w:p>
    <w:p w14:paraId="2BB7EE92" w14:textId="77777777" w:rsidR="00B9576A" w:rsidRPr="00CD2B40" w:rsidRDefault="00B9576A" w:rsidP="00B9576A">
      <w:r w:rsidRPr="00CD2B40">
        <w:t>Kaisīšana mehānisma operatoram jāveic tā, lai netiktu ievainoti kājāmgājēji, riteņbraucēji, celiņa aprīkojums vai tā tuvumā esošās būves.</w:t>
      </w:r>
    </w:p>
    <w:p w14:paraId="4A482CE8" w14:textId="77777777" w:rsidR="00B9576A" w:rsidRPr="00914146" w:rsidRDefault="00B9576A" w:rsidP="00B9576A">
      <w:r w:rsidRPr="00CD2B40">
        <w:t>Ja uz celiņa ir irdens sniegs, tad pirms kaisīšanas ir jāveic celiņa attīrīšana.</w:t>
      </w:r>
    </w:p>
    <w:p w14:paraId="4DEFA044" w14:textId="5233D3F9" w:rsidR="00B9576A" w:rsidRPr="00BF2E64" w:rsidRDefault="007114C4" w:rsidP="00BC6DFA">
      <w:pPr>
        <w:pStyle w:val="Heading3"/>
      </w:pPr>
      <w:r>
        <w:lastRenderedPageBreak/>
        <w:t xml:space="preserve"> </w:t>
      </w:r>
      <w:r w:rsidR="00B9576A" w:rsidRPr="00BF2E64">
        <w:t>Kvalitātes novērtējums</w:t>
      </w:r>
    </w:p>
    <w:p w14:paraId="7CE41E53" w14:textId="77777777" w:rsidR="00B9576A" w:rsidRDefault="00B9576A" w:rsidP="00B9576A">
      <w:r>
        <w:t xml:space="preserve">Kaisīšanai jābūt veiktai 24 h laikā. </w:t>
      </w:r>
      <w:r w:rsidRPr="00CD2B40">
        <w:t>Minerālajam materiālam jābūt izkaisītam</w:t>
      </w:r>
      <w:r>
        <w:t xml:space="preserve"> vienmērīgi visā celiņa platumā</w:t>
      </w:r>
      <w:r w:rsidRPr="00775020">
        <w:t>.</w:t>
      </w:r>
    </w:p>
    <w:p w14:paraId="566C5D3F" w14:textId="77777777" w:rsidR="00B9576A" w:rsidRPr="00833254" w:rsidRDefault="00B9576A" w:rsidP="00B9576A">
      <w:r w:rsidRPr="00CD2B40">
        <w:t>Izpildītais darbs kontrolējams visā kaisītā celiņa garumā, neatbilstības gadījumā jāveic pasākumi prasību nodrošināšanai.</w:t>
      </w:r>
    </w:p>
    <w:p w14:paraId="164226E9" w14:textId="5D2A1FF4" w:rsidR="00B9576A" w:rsidRPr="00BF2E64" w:rsidRDefault="007114C4" w:rsidP="00BC6DFA">
      <w:pPr>
        <w:pStyle w:val="Heading3"/>
      </w:pPr>
      <w:r>
        <w:t xml:space="preserve"> </w:t>
      </w:r>
      <w:r w:rsidR="00B9576A" w:rsidRPr="00BF2E64">
        <w:t>Darba daudzuma uzmērīšana</w:t>
      </w:r>
    </w:p>
    <w:p w14:paraId="02DB7724" w14:textId="77777777" w:rsidR="00B9576A" w:rsidRDefault="00B9576A" w:rsidP="00B9576A">
      <w:r w:rsidRPr="00430116">
        <w:t>Jāuzmēra</w:t>
      </w:r>
      <w:r w:rsidRPr="00CD2B40">
        <w:t xml:space="preserve"> nokaisītā celi</w:t>
      </w:r>
      <w:r>
        <w:t xml:space="preserve">ņa laukums simts kvadrātmetros – </w:t>
      </w:r>
      <w:r w:rsidRPr="00CD2B40">
        <w:t>100</w:t>
      </w:r>
      <w:r>
        <w:t xml:space="preserve"> </w:t>
      </w:r>
      <w:r w:rsidRPr="00CD2B40">
        <w:t>m</w:t>
      </w:r>
      <w:r>
        <w:t>²</w:t>
      </w:r>
      <w:r w:rsidRPr="00CD2B40">
        <w:t>.</w:t>
      </w:r>
    </w:p>
    <w:p w14:paraId="38763FEC" w14:textId="0F4B1792" w:rsidR="00B9576A" w:rsidRDefault="00B9576A" w:rsidP="002428B5">
      <w:pPr>
        <w:pStyle w:val="Heading2"/>
      </w:pPr>
      <w:r>
        <w:br w:type="page"/>
      </w:r>
      <w:bookmarkStart w:id="5396" w:name="_Ref281427759"/>
      <w:bookmarkStart w:id="5397" w:name="_Toc41475138"/>
      <w:r w:rsidRPr="00CD2B40">
        <w:lastRenderedPageBreak/>
        <w:t>Gājēju un velosipēdu celiņu attīrīšana no sniega</w:t>
      </w:r>
      <w:bookmarkEnd w:id="5396"/>
      <w:bookmarkEnd w:id="5397"/>
    </w:p>
    <w:p w14:paraId="2B7F2225" w14:textId="77777777" w:rsidR="00B9576A" w:rsidRDefault="00B9576A" w:rsidP="00B9576A">
      <w:r w:rsidRPr="00EA0759">
        <w:t>Gājēju un velosipēd</w:t>
      </w:r>
      <w:r>
        <w:t xml:space="preserve">u celiņu attīrīšanu </w:t>
      </w:r>
      <w:r w:rsidRPr="00EA0759">
        <w:t>no sniega</w:t>
      </w:r>
      <w:r>
        <w:t xml:space="preserve"> paredz, lai a</w:t>
      </w:r>
      <w:r w:rsidRPr="00CD2B40">
        <w:t>tbrīvot</w:t>
      </w:r>
      <w:r>
        <w:t>u</w:t>
      </w:r>
      <w:r w:rsidRPr="00CD2B40">
        <w:t xml:space="preserve"> celiņus no sniega, nodrošinot pa tiem gājēju vai velosipēdistu satiksmi.</w:t>
      </w:r>
    </w:p>
    <w:p w14:paraId="474DB504" w14:textId="18B83F61" w:rsidR="00B9576A" w:rsidRDefault="007114C4" w:rsidP="00BC6DFA">
      <w:pPr>
        <w:pStyle w:val="Heading3"/>
      </w:pPr>
      <w:r>
        <w:t xml:space="preserve"> </w:t>
      </w:r>
      <w:r w:rsidR="00B9576A">
        <w:t>Darba nosaukums</w:t>
      </w:r>
    </w:p>
    <w:p w14:paraId="0B26308D" w14:textId="77777777" w:rsidR="00B9576A" w:rsidRPr="00DC2D88" w:rsidRDefault="00B9576A" w:rsidP="00B04A1B">
      <w:pPr>
        <w:numPr>
          <w:ilvl w:val="0"/>
          <w:numId w:val="133"/>
        </w:numPr>
      </w:pPr>
      <w:r w:rsidRPr="00DC2D88">
        <w:t>Gājēju un velosipēdu celiņu attīrīšana no sniega</w:t>
      </w:r>
      <w:r>
        <w:t xml:space="preserve"> – 100 m²</w:t>
      </w:r>
    </w:p>
    <w:p w14:paraId="53213962" w14:textId="7BE4E90E" w:rsidR="00B9576A" w:rsidRDefault="007114C4" w:rsidP="00BC6DFA">
      <w:pPr>
        <w:pStyle w:val="Heading3"/>
      </w:pPr>
      <w:r>
        <w:t xml:space="preserve"> </w:t>
      </w:r>
      <w:r w:rsidR="00B9576A" w:rsidRPr="00BF2E64">
        <w:t>Definīcijas</w:t>
      </w:r>
    </w:p>
    <w:p w14:paraId="3CA34C3A" w14:textId="77777777" w:rsidR="00B9576A" w:rsidRPr="00914146" w:rsidRDefault="00B9576A" w:rsidP="00B9576A">
      <w:r>
        <w:t>...</w:t>
      </w:r>
    </w:p>
    <w:p w14:paraId="5FB02EED" w14:textId="3B5C1BFC" w:rsidR="00B9576A" w:rsidRPr="00BF2E64" w:rsidRDefault="007114C4" w:rsidP="00BC6DFA">
      <w:pPr>
        <w:pStyle w:val="Heading3"/>
      </w:pPr>
      <w:r>
        <w:t xml:space="preserve"> </w:t>
      </w:r>
      <w:r w:rsidR="00B9576A" w:rsidRPr="00BF2E64">
        <w:t>Darba apraksts</w:t>
      </w:r>
    </w:p>
    <w:p w14:paraId="05051C7C" w14:textId="77777777" w:rsidR="00B9576A" w:rsidRPr="00BF2E64" w:rsidRDefault="00B9576A" w:rsidP="00B9576A">
      <w:r w:rsidRPr="00EA0759">
        <w:t>Gājēju un velosipēdu celiņu attīrīšana no sniega</w:t>
      </w:r>
      <w:r>
        <w:t xml:space="preserve"> ietver celiņu</w:t>
      </w:r>
      <w:r w:rsidRPr="00EA0759">
        <w:t xml:space="preserve"> </w:t>
      </w:r>
      <w:r>
        <w:t>attīrīšanu</w:t>
      </w:r>
      <w:r w:rsidRPr="00CD2B40">
        <w:t xml:space="preserve"> no sniega</w:t>
      </w:r>
      <w:r>
        <w:t>.</w:t>
      </w:r>
    </w:p>
    <w:p w14:paraId="3022611E" w14:textId="106584BC" w:rsidR="00B9576A" w:rsidRPr="00BF2E64" w:rsidRDefault="007114C4" w:rsidP="00BC6DFA">
      <w:pPr>
        <w:pStyle w:val="Heading3"/>
      </w:pPr>
      <w:r>
        <w:t xml:space="preserve"> </w:t>
      </w:r>
      <w:r w:rsidR="00B9576A" w:rsidRPr="00BF2E64">
        <w:t>Materiāli</w:t>
      </w:r>
    </w:p>
    <w:p w14:paraId="31F48BD9" w14:textId="77777777" w:rsidR="00B9576A" w:rsidRPr="00BF2E64" w:rsidRDefault="00B9576A" w:rsidP="00B9576A">
      <w:r>
        <w:t>...</w:t>
      </w:r>
    </w:p>
    <w:p w14:paraId="0DA5D668" w14:textId="67F5FDAA" w:rsidR="00B9576A" w:rsidRPr="00BF2E64" w:rsidRDefault="007114C4" w:rsidP="00BC6DFA">
      <w:pPr>
        <w:pStyle w:val="Heading3"/>
      </w:pPr>
      <w:r>
        <w:t xml:space="preserve"> </w:t>
      </w:r>
      <w:r w:rsidR="00B9576A" w:rsidRPr="00BF2E64">
        <w:t>Iekārtas</w:t>
      </w:r>
    </w:p>
    <w:p w14:paraId="2E1F0DB4" w14:textId="77777777" w:rsidR="00B9576A" w:rsidRPr="00BF2E64" w:rsidRDefault="00B9576A" w:rsidP="00B9576A">
      <w:r>
        <w:t>Pielietojami mehānismi</w:t>
      </w:r>
      <w:r w:rsidRPr="00CD2B40">
        <w:t>, kuru kopējā masa nepārsniedz 4 tonnas.</w:t>
      </w:r>
    </w:p>
    <w:p w14:paraId="785D7586" w14:textId="681D11E4" w:rsidR="00B9576A" w:rsidRDefault="007114C4" w:rsidP="00BC6DFA">
      <w:pPr>
        <w:pStyle w:val="Heading3"/>
      </w:pPr>
      <w:r>
        <w:t xml:space="preserve"> </w:t>
      </w:r>
      <w:r w:rsidR="00B9576A" w:rsidRPr="00BF2E64">
        <w:t>Darba izpilde</w:t>
      </w:r>
    </w:p>
    <w:p w14:paraId="34728C4B" w14:textId="77777777" w:rsidR="00B9576A" w:rsidRPr="00CD2B40" w:rsidRDefault="00B9576A" w:rsidP="00B9576A">
      <w:r>
        <w:t xml:space="preserve">Sniega tīrīšana </w:t>
      </w:r>
      <w:r w:rsidRPr="00CD2B40">
        <w:t>mehānisma operatoram jāveic tā, lai netiktu ievainoti kājāmgājēji, riteņbraucēji, bojātas automašīnas, celiņa aprīkojums vai tā tuvumā esošās būves.</w:t>
      </w:r>
    </w:p>
    <w:p w14:paraId="297CE167" w14:textId="77777777" w:rsidR="00B9576A" w:rsidRPr="00914146" w:rsidRDefault="00B9576A" w:rsidP="00B9576A">
      <w:r>
        <w:t>Tī</w:t>
      </w:r>
      <w:r w:rsidRPr="00CD2B40">
        <w:t>rot ietves uz pārvadiem vai gājēju tiltiņus nav pieļaujama attīrītā sniega nomešana lejā uz zem pārvada vai tiltiņa esošā dzelzceļa vai autoceļa.</w:t>
      </w:r>
    </w:p>
    <w:p w14:paraId="36E00330" w14:textId="40C8A362" w:rsidR="00B9576A" w:rsidRPr="00BF2E64" w:rsidRDefault="007114C4" w:rsidP="00BC6DFA">
      <w:pPr>
        <w:pStyle w:val="Heading3"/>
      </w:pPr>
      <w:r>
        <w:t xml:space="preserve"> </w:t>
      </w:r>
      <w:r w:rsidR="00B9576A" w:rsidRPr="00BF2E64">
        <w:t>Kvalitātes novērtējums</w:t>
      </w:r>
    </w:p>
    <w:p w14:paraId="4AE708F3" w14:textId="77777777" w:rsidR="00B9576A" w:rsidRPr="00775020" w:rsidRDefault="00B9576A" w:rsidP="00A01438">
      <w:pPr>
        <w:pStyle w:val="Heading8"/>
      </w:pPr>
      <w:bookmarkStart w:id="5398" w:name="_Ref278529439"/>
      <w:r>
        <w:t xml:space="preserve">tabula. </w:t>
      </w:r>
      <w:r w:rsidRPr="00CD2B40">
        <w:t>Gājēju un velosipēdu celiņu, kas atrodas gar valsts autoceļiem, uzturēšanas prasības ziemas sez</w:t>
      </w:r>
      <w:r>
        <w:t>onā</w:t>
      </w:r>
      <w:bookmarkEnd w:id="5398"/>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9"/>
        <w:gridCol w:w="5103"/>
        <w:gridCol w:w="3118"/>
      </w:tblGrid>
      <w:tr w:rsidR="00B9576A" w:rsidRPr="00775020" w14:paraId="19D580F2" w14:textId="77777777" w:rsidTr="00017975">
        <w:trPr>
          <w:cantSplit/>
          <w:trHeight w:val="184"/>
          <w:tblHeader/>
        </w:trPr>
        <w:tc>
          <w:tcPr>
            <w:tcW w:w="959" w:type="dxa"/>
            <w:vAlign w:val="center"/>
          </w:tcPr>
          <w:p w14:paraId="1C4F3B2E" w14:textId="77777777" w:rsidR="00B9576A" w:rsidRPr="00775020" w:rsidRDefault="00B9576A" w:rsidP="00F03784">
            <w:pPr>
              <w:pStyle w:val="Tablehead"/>
            </w:pPr>
            <w:r w:rsidRPr="00775020">
              <w:t>N.p.k.</w:t>
            </w:r>
          </w:p>
        </w:tc>
        <w:tc>
          <w:tcPr>
            <w:tcW w:w="5103" w:type="dxa"/>
            <w:vAlign w:val="center"/>
          </w:tcPr>
          <w:p w14:paraId="269E1294" w14:textId="77777777" w:rsidR="00B9576A" w:rsidRPr="00775020" w:rsidRDefault="00B9576A" w:rsidP="00F03784">
            <w:pPr>
              <w:pStyle w:val="Tablehead"/>
            </w:pPr>
            <w:r w:rsidRPr="00775020">
              <w:t>Prasības</w:t>
            </w:r>
          </w:p>
        </w:tc>
        <w:tc>
          <w:tcPr>
            <w:tcW w:w="3118" w:type="dxa"/>
            <w:vAlign w:val="center"/>
          </w:tcPr>
          <w:p w14:paraId="193B7A74" w14:textId="77777777" w:rsidR="00B9576A" w:rsidRPr="00775020" w:rsidRDefault="00B9576A" w:rsidP="00F03784">
            <w:pPr>
              <w:pStyle w:val="Tablehead"/>
            </w:pPr>
            <w:r w:rsidRPr="00775020">
              <w:t>Pieļaujamie rādītāji</w:t>
            </w:r>
          </w:p>
        </w:tc>
      </w:tr>
      <w:tr w:rsidR="00B9576A" w:rsidRPr="00775020" w14:paraId="675AD369" w14:textId="77777777" w:rsidTr="00017975">
        <w:trPr>
          <w:cantSplit/>
        </w:trPr>
        <w:tc>
          <w:tcPr>
            <w:tcW w:w="959" w:type="dxa"/>
            <w:vAlign w:val="center"/>
          </w:tcPr>
          <w:p w14:paraId="2EC07E5C" w14:textId="77777777" w:rsidR="00B9576A" w:rsidRPr="00775020" w:rsidRDefault="00B9576A" w:rsidP="00F03784">
            <w:pPr>
              <w:pStyle w:val="Tabletext3"/>
            </w:pPr>
            <w:r w:rsidRPr="00775020">
              <w:t>1.</w:t>
            </w:r>
          </w:p>
        </w:tc>
        <w:tc>
          <w:tcPr>
            <w:tcW w:w="5103" w:type="dxa"/>
            <w:vAlign w:val="center"/>
          </w:tcPr>
          <w:p w14:paraId="29BC5CF9" w14:textId="77777777" w:rsidR="00B9576A" w:rsidRPr="00B44DB7" w:rsidRDefault="00B9576A" w:rsidP="00F03784">
            <w:pPr>
              <w:pStyle w:val="Tabletext"/>
              <w:rPr>
                <w:lang w:val="lv-LV"/>
              </w:rPr>
            </w:pPr>
            <w:r w:rsidRPr="00B44DB7">
              <w:rPr>
                <w:lang w:val="lv-LV"/>
              </w:rPr>
              <w:t>Pieļaujamais irdena sniega biezums uz celiņa pastāvīgos laika apstākļos.</w:t>
            </w:r>
          </w:p>
        </w:tc>
        <w:tc>
          <w:tcPr>
            <w:tcW w:w="3118" w:type="dxa"/>
            <w:vAlign w:val="center"/>
          </w:tcPr>
          <w:p w14:paraId="3A479639" w14:textId="77777777" w:rsidR="00B9576A" w:rsidRPr="00775020" w:rsidRDefault="00B9576A" w:rsidP="00F03784">
            <w:pPr>
              <w:pStyle w:val="Tabletext"/>
            </w:pPr>
            <w:r w:rsidRPr="00775020">
              <w:t xml:space="preserve">6 cm </w:t>
            </w:r>
          </w:p>
        </w:tc>
      </w:tr>
      <w:tr w:rsidR="00B9576A" w:rsidRPr="00B44DB7" w14:paraId="0F43A676" w14:textId="77777777" w:rsidTr="00017975">
        <w:trPr>
          <w:cantSplit/>
        </w:trPr>
        <w:tc>
          <w:tcPr>
            <w:tcW w:w="959" w:type="dxa"/>
            <w:vAlign w:val="center"/>
          </w:tcPr>
          <w:p w14:paraId="226D40A8" w14:textId="77777777" w:rsidR="00B9576A" w:rsidRPr="00775020" w:rsidRDefault="00B9576A" w:rsidP="00F03784">
            <w:pPr>
              <w:pStyle w:val="Tabletext3"/>
            </w:pPr>
            <w:r w:rsidRPr="00775020">
              <w:t>2.</w:t>
            </w:r>
          </w:p>
        </w:tc>
        <w:tc>
          <w:tcPr>
            <w:tcW w:w="5103" w:type="dxa"/>
            <w:vAlign w:val="center"/>
          </w:tcPr>
          <w:p w14:paraId="54563AE1" w14:textId="77777777" w:rsidR="00B9576A" w:rsidRPr="00B44DB7" w:rsidRDefault="00B9576A" w:rsidP="00F03784">
            <w:pPr>
              <w:pStyle w:val="Tabletext"/>
              <w:rPr>
                <w:lang w:val="lv-LV"/>
              </w:rPr>
            </w:pPr>
            <w:r w:rsidRPr="00B44DB7">
              <w:rPr>
                <w:lang w:val="lv-LV"/>
              </w:rPr>
              <w:t>Celiņa līdzenums pastāvīgos laika apstākļos.</w:t>
            </w:r>
          </w:p>
        </w:tc>
        <w:tc>
          <w:tcPr>
            <w:tcW w:w="3118" w:type="dxa"/>
            <w:vAlign w:val="center"/>
          </w:tcPr>
          <w:p w14:paraId="0B1DBF61" w14:textId="77777777" w:rsidR="00B9576A" w:rsidRPr="00B44DB7" w:rsidRDefault="00B9576A" w:rsidP="00F03784">
            <w:pPr>
              <w:pStyle w:val="Tabletext"/>
              <w:rPr>
                <w:lang w:val="lv-LV"/>
              </w:rPr>
            </w:pPr>
            <w:r w:rsidRPr="00B44DB7">
              <w:rPr>
                <w:lang w:val="lv-LV"/>
              </w:rPr>
              <w:t>Sniegs nerada šķēršļus velosipēdu vai bērnu ratiņu kustībai</w:t>
            </w:r>
          </w:p>
        </w:tc>
      </w:tr>
      <w:tr w:rsidR="00B9576A" w:rsidRPr="00775020" w14:paraId="1AB80B50" w14:textId="77777777" w:rsidTr="00017975">
        <w:trPr>
          <w:cantSplit/>
        </w:trPr>
        <w:tc>
          <w:tcPr>
            <w:tcW w:w="959" w:type="dxa"/>
            <w:vAlign w:val="center"/>
          </w:tcPr>
          <w:p w14:paraId="3155B584" w14:textId="77777777" w:rsidR="00B9576A" w:rsidRPr="00775020" w:rsidRDefault="00B9576A" w:rsidP="00F03784">
            <w:pPr>
              <w:pStyle w:val="Tabletext3"/>
            </w:pPr>
            <w:r w:rsidRPr="00775020">
              <w:t>3.</w:t>
            </w:r>
          </w:p>
        </w:tc>
        <w:tc>
          <w:tcPr>
            <w:tcW w:w="5103" w:type="dxa"/>
            <w:vAlign w:val="center"/>
          </w:tcPr>
          <w:p w14:paraId="402148B8" w14:textId="77777777" w:rsidR="00B9576A" w:rsidRPr="00775020" w:rsidRDefault="00B9576A" w:rsidP="00F03784">
            <w:pPr>
              <w:pStyle w:val="Tabletext"/>
            </w:pPr>
            <w:r w:rsidRPr="00775020">
              <w:t>Laiks celiņa attīrīšanai no sniega.</w:t>
            </w:r>
          </w:p>
        </w:tc>
        <w:tc>
          <w:tcPr>
            <w:tcW w:w="3118" w:type="dxa"/>
            <w:vAlign w:val="center"/>
          </w:tcPr>
          <w:p w14:paraId="57EF846C" w14:textId="77777777" w:rsidR="00B9576A" w:rsidRPr="00775020" w:rsidRDefault="00B9576A" w:rsidP="00F03784">
            <w:pPr>
              <w:pStyle w:val="Tabletext"/>
            </w:pPr>
            <w:r>
              <w:t>24</w:t>
            </w:r>
            <w:r w:rsidRPr="00775020">
              <w:t xml:space="preserve"> stundas</w:t>
            </w:r>
          </w:p>
        </w:tc>
      </w:tr>
      <w:tr w:rsidR="00B9576A" w:rsidRPr="00775020" w14:paraId="569C6851" w14:textId="77777777" w:rsidTr="00017975">
        <w:trPr>
          <w:cantSplit/>
        </w:trPr>
        <w:tc>
          <w:tcPr>
            <w:tcW w:w="959" w:type="dxa"/>
            <w:vAlign w:val="center"/>
          </w:tcPr>
          <w:p w14:paraId="2196BB01" w14:textId="77777777" w:rsidR="00B9576A" w:rsidRPr="00775020" w:rsidRDefault="00B9576A" w:rsidP="00F03784">
            <w:pPr>
              <w:pStyle w:val="Tabletext3"/>
            </w:pPr>
            <w:r w:rsidRPr="00775020">
              <w:t>4.</w:t>
            </w:r>
          </w:p>
        </w:tc>
        <w:tc>
          <w:tcPr>
            <w:tcW w:w="5103" w:type="dxa"/>
            <w:vAlign w:val="center"/>
          </w:tcPr>
          <w:p w14:paraId="2E90DF05" w14:textId="77777777" w:rsidR="00B9576A" w:rsidRPr="00775020" w:rsidRDefault="00B9576A" w:rsidP="00F03784">
            <w:pPr>
              <w:pStyle w:val="Tabletext"/>
            </w:pPr>
            <w:r w:rsidRPr="00775020">
              <w:t>Laiks celiņa kaisīšanai ar pretslīdes materiālu.</w:t>
            </w:r>
          </w:p>
        </w:tc>
        <w:tc>
          <w:tcPr>
            <w:tcW w:w="3118" w:type="dxa"/>
            <w:vAlign w:val="center"/>
          </w:tcPr>
          <w:p w14:paraId="06C88B80" w14:textId="77777777" w:rsidR="00B9576A" w:rsidRPr="00775020" w:rsidRDefault="00B9576A" w:rsidP="00F03784">
            <w:pPr>
              <w:pStyle w:val="Tabletext"/>
            </w:pPr>
            <w:r>
              <w:t>24</w:t>
            </w:r>
            <w:r w:rsidRPr="00775020">
              <w:t xml:space="preserve"> stundas</w:t>
            </w:r>
          </w:p>
        </w:tc>
      </w:tr>
      <w:tr w:rsidR="00B9576A" w:rsidRPr="00775020" w14:paraId="56D682F6" w14:textId="77777777" w:rsidTr="00017975">
        <w:trPr>
          <w:cantSplit/>
        </w:trPr>
        <w:tc>
          <w:tcPr>
            <w:tcW w:w="959" w:type="dxa"/>
            <w:vAlign w:val="center"/>
          </w:tcPr>
          <w:p w14:paraId="495ADBD1" w14:textId="77777777" w:rsidR="00B9576A" w:rsidRPr="00775020" w:rsidRDefault="00B9576A" w:rsidP="00F03784">
            <w:pPr>
              <w:pStyle w:val="Tabletext3"/>
            </w:pPr>
            <w:r w:rsidRPr="00775020">
              <w:t>5.</w:t>
            </w:r>
          </w:p>
        </w:tc>
        <w:tc>
          <w:tcPr>
            <w:tcW w:w="5103" w:type="dxa"/>
            <w:vAlign w:val="center"/>
          </w:tcPr>
          <w:p w14:paraId="3DAFCC73" w14:textId="77777777" w:rsidR="00B9576A" w:rsidRPr="00B44DB7" w:rsidRDefault="00B9576A" w:rsidP="00F03784">
            <w:pPr>
              <w:pStyle w:val="Tabletext"/>
              <w:rPr>
                <w:lang w:val="lv-LV"/>
              </w:rPr>
            </w:pPr>
            <w:r w:rsidRPr="00B44DB7">
              <w:rPr>
                <w:lang w:val="lv-LV"/>
              </w:rPr>
              <w:t>Pieļaujamais irdena  sniega biezums uz celiņa mainīgos laika apstākļos.</w:t>
            </w:r>
          </w:p>
        </w:tc>
        <w:tc>
          <w:tcPr>
            <w:tcW w:w="3118" w:type="dxa"/>
            <w:vAlign w:val="center"/>
          </w:tcPr>
          <w:p w14:paraId="1C43245B" w14:textId="77777777" w:rsidR="00B9576A" w:rsidRPr="00775020" w:rsidRDefault="00B9576A" w:rsidP="00F03784">
            <w:pPr>
              <w:pStyle w:val="Tabletext"/>
            </w:pPr>
            <w:r w:rsidRPr="00775020">
              <w:t>10 cm</w:t>
            </w:r>
          </w:p>
        </w:tc>
      </w:tr>
      <w:tr w:rsidR="00B9576A" w:rsidRPr="00775020" w14:paraId="28B389B6" w14:textId="77777777" w:rsidTr="00017975">
        <w:trPr>
          <w:cantSplit/>
        </w:trPr>
        <w:tc>
          <w:tcPr>
            <w:tcW w:w="959" w:type="dxa"/>
            <w:vAlign w:val="center"/>
          </w:tcPr>
          <w:p w14:paraId="7E6AF147" w14:textId="77777777" w:rsidR="00B9576A" w:rsidRPr="00775020" w:rsidRDefault="00B9576A" w:rsidP="00F03784">
            <w:pPr>
              <w:pStyle w:val="Tabletext3"/>
            </w:pPr>
            <w:r w:rsidRPr="00775020">
              <w:t>6.</w:t>
            </w:r>
          </w:p>
        </w:tc>
        <w:tc>
          <w:tcPr>
            <w:tcW w:w="5103" w:type="dxa"/>
            <w:vAlign w:val="center"/>
          </w:tcPr>
          <w:p w14:paraId="67B72FCB" w14:textId="77777777" w:rsidR="00B9576A" w:rsidRPr="00B44DB7" w:rsidRDefault="00B9576A" w:rsidP="00F03784">
            <w:pPr>
              <w:pStyle w:val="Tabletext"/>
              <w:rPr>
                <w:lang w:val="lv-LV"/>
              </w:rPr>
            </w:pPr>
            <w:r w:rsidRPr="00B44DB7">
              <w:rPr>
                <w:lang w:val="lv-LV"/>
              </w:rPr>
              <w:t>Ja vēja ātrums ir lielāks par 10 metriem sekundē, tad uz celiņa tiek pieļauti sniega sanesumi  ar sniega biezumu.</w:t>
            </w:r>
          </w:p>
        </w:tc>
        <w:tc>
          <w:tcPr>
            <w:tcW w:w="3118" w:type="dxa"/>
            <w:vAlign w:val="center"/>
          </w:tcPr>
          <w:p w14:paraId="79B17A73" w14:textId="77777777" w:rsidR="00B9576A" w:rsidRPr="00775020" w:rsidRDefault="00B9576A" w:rsidP="00F03784">
            <w:pPr>
              <w:pStyle w:val="Tabletext"/>
            </w:pPr>
            <w:r w:rsidRPr="00775020">
              <w:t>20 cm</w:t>
            </w:r>
          </w:p>
        </w:tc>
      </w:tr>
      <w:tr w:rsidR="00B9576A" w:rsidRPr="00775020" w14:paraId="6AB3E1FC" w14:textId="77777777" w:rsidTr="00017975">
        <w:trPr>
          <w:cantSplit/>
        </w:trPr>
        <w:tc>
          <w:tcPr>
            <w:tcW w:w="959" w:type="dxa"/>
            <w:vAlign w:val="center"/>
          </w:tcPr>
          <w:p w14:paraId="0AB6CF61" w14:textId="77777777" w:rsidR="00B9576A" w:rsidRPr="00775020" w:rsidRDefault="00B9576A" w:rsidP="00F03784">
            <w:pPr>
              <w:pStyle w:val="Tabletext3"/>
            </w:pPr>
            <w:r w:rsidRPr="00775020">
              <w:t>7.</w:t>
            </w:r>
          </w:p>
        </w:tc>
        <w:tc>
          <w:tcPr>
            <w:tcW w:w="5103" w:type="dxa"/>
            <w:vAlign w:val="center"/>
          </w:tcPr>
          <w:p w14:paraId="223E81EC" w14:textId="77777777" w:rsidR="00B9576A" w:rsidRPr="00B44DB7" w:rsidRDefault="00B9576A" w:rsidP="00F03784">
            <w:pPr>
              <w:pStyle w:val="Tabletext"/>
              <w:rPr>
                <w:lang w:val="lv-LV"/>
              </w:rPr>
            </w:pPr>
            <w:r w:rsidRPr="00B44DB7">
              <w:rPr>
                <w:lang w:val="lv-LV"/>
              </w:rPr>
              <w:t>Celiņa līdzenums  mainīgos laika apstākļos.</w:t>
            </w:r>
          </w:p>
        </w:tc>
        <w:tc>
          <w:tcPr>
            <w:tcW w:w="3118" w:type="dxa"/>
            <w:vAlign w:val="center"/>
          </w:tcPr>
          <w:p w14:paraId="530B11BA" w14:textId="77777777" w:rsidR="00B9576A" w:rsidRPr="00775020" w:rsidRDefault="00B9576A" w:rsidP="00F03784">
            <w:pPr>
              <w:pStyle w:val="Tabletext"/>
            </w:pPr>
            <w:r w:rsidRPr="00775020">
              <w:t xml:space="preserve">netiek normēts </w:t>
            </w:r>
          </w:p>
        </w:tc>
      </w:tr>
      <w:tr w:rsidR="00B9576A" w:rsidRPr="00775020" w14:paraId="717606B9" w14:textId="77777777" w:rsidTr="00017975">
        <w:trPr>
          <w:cantSplit/>
        </w:trPr>
        <w:tc>
          <w:tcPr>
            <w:tcW w:w="959" w:type="dxa"/>
            <w:vAlign w:val="center"/>
          </w:tcPr>
          <w:p w14:paraId="11F18373" w14:textId="77777777" w:rsidR="00B9576A" w:rsidRPr="00775020" w:rsidRDefault="00B9576A" w:rsidP="00F03784">
            <w:pPr>
              <w:pStyle w:val="Tabletext3"/>
            </w:pPr>
            <w:r w:rsidRPr="00775020">
              <w:t>8.</w:t>
            </w:r>
          </w:p>
        </w:tc>
        <w:tc>
          <w:tcPr>
            <w:tcW w:w="5103" w:type="dxa"/>
            <w:vAlign w:val="center"/>
          </w:tcPr>
          <w:p w14:paraId="794C92C3" w14:textId="77777777" w:rsidR="00B9576A" w:rsidRPr="00B44DB7" w:rsidRDefault="00B9576A" w:rsidP="00F03784">
            <w:pPr>
              <w:pStyle w:val="Tabletext"/>
              <w:rPr>
                <w:lang w:val="lv-LV"/>
              </w:rPr>
            </w:pPr>
            <w:r w:rsidRPr="00B44DB7">
              <w:rPr>
                <w:lang w:val="lv-LV"/>
              </w:rPr>
              <w:t>Ziemā pēc sniegputeņa ceļa zīmes, ja to simboli nav skaidri saskatāmi, jāattīra no pielipušā sniega.</w:t>
            </w:r>
          </w:p>
        </w:tc>
        <w:tc>
          <w:tcPr>
            <w:tcW w:w="3118" w:type="dxa"/>
            <w:vAlign w:val="center"/>
          </w:tcPr>
          <w:p w14:paraId="09A747B1" w14:textId="77777777" w:rsidR="00B9576A" w:rsidRPr="00775020" w:rsidRDefault="00B9576A" w:rsidP="00F03784">
            <w:pPr>
              <w:pStyle w:val="Tabletext"/>
            </w:pPr>
            <w:r w:rsidRPr="00775020">
              <w:t>1 diennaktī</w:t>
            </w:r>
          </w:p>
        </w:tc>
      </w:tr>
      <w:tr w:rsidR="00B9576A" w:rsidRPr="00775020" w14:paraId="0E5025C3" w14:textId="77777777" w:rsidTr="00017975">
        <w:trPr>
          <w:cantSplit/>
        </w:trPr>
        <w:tc>
          <w:tcPr>
            <w:tcW w:w="959" w:type="dxa"/>
            <w:vAlign w:val="center"/>
          </w:tcPr>
          <w:p w14:paraId="57ECD49A" w14:textId="77777777" w:rsidR="00B9576A" w:rsidRPr="00775020" w:rsidRDefault="00B9576A" w:rsidP="00F03784">
            <w:pPr>
              <w:pStyle w:val="Tabletext3"/>
            </w:pPr>
            <w:r w:rsidRPr="00775020">
              <w:t>9.</w:t>
            </w:r>
          </w:p>
        </w:tc>
        <w:tc>
          <w:tcPr>
            <w:tcW w:w="5103" w:type="dxa"/>
            <w:vAlign w:val="center"/>
          </w:tcPr>
          <w:p w14:paraId="33A4F947" w14:textId="77777777" w:rsidR="00B9576A" w:rsidRPr="00B44DB7" w:rsidRDefault="00B9576A" w:rsidP="00F03784">
            <w:pPr>
              <w:pStyle w:val="Tabletext"/>
              <w:rPr>
                <w:lang w:val="lv-LV"/>
              </w:rPr>
            </w:pPr>
            <w:r w:rsidRPr="00B44DB7">
              <w:rPr>
                <w:lang w:val="lv-LV"/>
              </w:rPr>
              <w:t>Uzturēšanas prasības ir spēkā šādās diennakts stundās.</w:t>
            </w:r>
          </w:p>
        </w:tc>
        <w:tc>
          <w:tcPr>
            <w:tcW w:w="3118" w:type="dxa"/>
            <w:vAlign w:val="center"/>
          </w:tcPr>
          <w:p w14:paraId="5AFBF0C2" w14:textId="77777777" w:rsidR="00B9576A" w:rsidRPr="00775020" w:rsidRDefault="00B9576A" w:rsidP="00F03784">
            <w:pPr>
              <w:pStyle w:val="Tabletext"/>
            </w:pPr>
            <w:r w:rsidRPr="00775020">
              <w:t>6.00-22.00</w:t>
            </w:r>
          </w:p>
        </w:tc>
      </w:tr>
    </w:tbl>
    <w:p w14:paraId="33C550CE" w14:textId="77777777" w:rsidR="00B9576A" w:rsidRPr="00775020" w:rsidRDefault="00B9576A" w:rsidP="00B9576A">
      <w:r w:rsidRPr="00775020">
        <w:t>Laiks celiņa attīrīšanai no sniega tiek skaitīts no sniega snigšanas beigām līdz celiņa attīrīšanai no sniega.</w:t>
      </w:r>
    </w:p>
    <w:p w14:paraId="33B9B3B2" w14:textId="77777777" w:rsidR="00B9576A" w:rsidRPr="00775020" w:rsidRDefault="00B9576A" w:rsidP="00B9576A">
      <w:r w:rsidRPr="00775020">
        <w:t>Laiks celiņa kaisīšanai ar pretslīdes materiālu tiek skaitīts no apledojuma izveidošanās konstatēšanas brīža līdz attiecīgo darbu izpildei.</w:t>
      </w:r>
    </w:p>
    <w:p w14:paraId="762F8ABA" w14:textId="341EBD7B" w:rsidR="00B9576A" w:rsidRPr="00775020" w:rsidRDefault="00B9576A" w:rsidP="00B9576A">
      <w:r w:rsidRPr="00775020">
        <w:lastRenderedPageBreak/>
        <w:t xml:space="preserve">Ārpus </w:t>
      </w:r>
      <w:r>
        <w:fldChar w:fldCharType="begin"/>
      </w:r>
      <w:r>
        <w:instrText xml:space="preserve"> REF _Ref278529439 \r \h </w:instrText>
      </w:r>
      <w:r>
        <w:fldChar w:fldCharType="separate"/>
      </w:r>
      <w:r w:rsidR="007D61E4">
        <w:t>10.15-1</w:t>
      </w:r>
      <w:r>
        <w:fldChar w:fldCharType="end"/>
      </w:r>
      <w:r>
        <w:t xml:space="preserve"> tabulā</w:t>
      </w:r>
      <w:r w:rsidRPr="00775020">
        <w:t xml:space="preserve"> norādītā laika perioda celiņu uzturēšanai nav prasību.</w:t>
      </w:r>
    </w:p>
    <w:p w14:paraId="18EA0453" w14:textId="77777777" w:rsidR="00B9576A" w:rsidRDefault="00B9576A" w:rsidP="00B9576A">
      <w:r w:rsidRPr="00775020">
        <w:t>Pavasarī celiņi jāattīra no kūstoša sniega.</w:t>
      </w:r>
    </w:p>
    <w:p w14:paraId="64B49647" w14:textId="77777777" w:rsidR="00B9576A" w:rsidRPr="00833254" w:rsidRDefault="00B9576A" w:rsidP="00B9576A">
      <w:r w:rsidRPr="00CD2B40">
        <w:t>Izpildītais darbs kontrolējams visā attīrītā celiņa garumā, neatbilstības gadījumā veicot nepieciešamos pasākumus prasību nodrošināšanai.</w:t>
      </w:r>
    </w:p>
    <w:p w14:paraId="7EF60F7C" w14:textId="54389725" w:rsidR="00B9576A" w:rsidRPr="00BF2E64" w:rsidRDefault="007114C4" w:rsidP="00BC6DFA">
      <w:pPr>
        <w:pStyle w:val="Heading3"/>
      </w:pPr>
      <w:r>
        <w:t xml:space="preserve"> </w:t>
      </w:r>
      <w:r w:rsidR="00B9576A" w:rsidRPr="00BF2E64">
        <w:t>Darba daudzuma uzmērīšana</w:t>
      </w:r>
    </w:p>
    <w:p w14:paraId="40BD0541" w14:textId="77777777" w:rsidR="00B9576A" w:rsidRDefault="00B9576A" w:rsidP="00B9576A">
      <w:r w:rsidRPr="003502DB">
        <w:t>Jāuzmēra</w:t>
      </w:r>
      <w:r w:rsidRPr="00CD2B40">
        <w:t xml:space="preserve"> no sniega attīrītais celi</w:t>
      </w:r>
      <w:r>
        <w:t xml:space="preserve">ņu laukums simts kvadrātmetros – </w:t>
      </w:r>
      <w:r w:rsidRPr="00CD2B40">
        <w:t>100</w:t>
      </w:r>
      <w:r>
        <w:t xml:space="preserve"> </w:t>
      </w:r>
      <w:r w:rsidRPr="00CD2B40">
        <w:t>m</w:t>
      </w:r>
      <w:r>
        <w:t>²</w:t>
      </w:r>
      <w:r w:rsidRPr="00CD2B40">
        <w:t>.</w:t>
      </w:r>
    </w:p>
    <w:p w14:paraId="2E7F562C" w14:textId="4A94E0D1" w:rsidR="00B9576A" w:rsidRDefault="00B9576A" w:rsidP="002428B5">
      <w:pPr>
        <w:pStyle w:val="Heading2"/>
      </w:pPr>
      <w:r>
        <w:br w:type="page"/>
      </w:r>
      <w:bookmarkStart w:id="5399" w:name="_Toc278530775"/>
      <w:bookmarkStart w:id="5400" w:name="_Toc41475139"/>
      <w:r w:rsidRPr="00833254">
        <w:lastRenderedPageBreak/>
        <w:t>Pasažieru paviljonu‚ autobusu pieturvietu un atpūtas vietu attīrīšana no sniega</w:t>
      </w:r>
      <w:bookmarkEnd w:id="5399"/>
      <w:bookmarkEnd w:id="5400"/>
    </w:p>
    <w:p w14:paraId="66199B5E" w14:textId="77777777" w:rsidR="00B9576A" w:rsidRDefault="00B9576A" w:rsidP="00B9576A">
      <w:r w:rsidRPr="002C75C0">
        <w:t>Pasažieru paviljonu‚ autobusu pieturv</w:t>
      </w:r>
      <w:r>
        <w:t>ietu un atpūtas vietu attīrīšanu</w:t>
      </w:r>
      <w:r w:rsidRPr="002C75C0">
        <w:t xml:space="preserve"> no sniega</w:t>
      </w:r>
      <w:r>
        <w:t xml:space="preserve"> paredz, lai</w:t>
      </w:r>
      <w:r w:rsidRPr="002C75C0">
        <w:t xml:space="preserve"> </w:t>
      </w:r>
      <w:r>
        <w:t>u</w:t>
      </w:r>
      <w:r w:rsidRPr="00833254">
        <w:t>zturēt</w:t>
      </w:r>
      <w:r>
        <w:t xml:space="preserve">u kārtībā pasažieru </w:t>
      </w:r>
      <w:r w:rsidRPr="00833254">
        <w:t>paviljonus‚ autobusu pieturvietas un citus labiekārtojuma elementus.</w:t>
      </w:r>
    </w:p>
    <w:p w14:paraId="7F6A46A0" w14:textId="7F0F674A" w:rsidR="00B9576A" w:rsidRDefault="007114C4" w:rsidP="00BC6DFA">
      <w:pPr>
        <w:pStyle w:val="Heading3"/>
      </w:pPr>
      <w:r>
        <w:t xml:space="preserve"> </w:t>
      </w:r>
      <w:r w:rsidR="00B9576A">
        <w:t>Darba nosaukums</w:t>
      </w:r>
    </w:p>
    <w:p w14:paraId="2B247464" w14:textId="77777777" w:rsidR="00B9576A" w:rsidRPr="002C75C0" w:rsidRDefault="00B9576A" w:rsidP="00B04A1B">
      <w:pPr>
        <w:numPr>
          <w:ilvl w:val="0"/>
          <w:numId w:val="133"/>
        </w:numPr>
      </w:pPr>
      <w:r w:rsidRPr="002C75C0">
        <w:t>Pasažieru paviljonu‚ autobusu pieturvietu un atpūtas vietu attīrīšana no sniega</w:t>
      </w:r>
      <w:r>
        <w:t xml:space="preserve"> – 100 m²</w:t>
      </w:r>
    </w:p>
    <w:p w14:paraId="3091FB5E" w14:textId="11A2A8E7" w:rsidR="00B9576A" w:rsidRDefault="007114C4" w:rsidP="00BC6DFA">
      <w:pPr>
        <w:pStyle w:val="Heading3"/>
      </w:pPr>
      <w:r>
        <w:t xml:space="preserve"> </w:t>
      </w:r>
      <w:r w:rsidR="00B9576A" w:rsidRPr="00BF2E64">
        <w:t>Definīcijas</w:t>
      </w:r>
    </w:p>
    <w:p w14:paraId="6B651339" w14:textId="77777777" w:rsidR="00B9576A" w:rsidRPr="00914146" w:rsidRDefault="00B9576A" w:rsidP="00B9576A">
      <w:r>
        <w:t>...</w:t>
      </w:r>
    </w:p>
    <w:p w14:paraId="1F9F55E3" w14:textId="179E6359" w:rsidR="00B9576A" w:rsidRPr="00BF2E64" w:rsidRDefault="007114C4" w:rsidP="00BC6DFA">
      <w:pPr>
        <w:pStyle w:val="Heading3"/>
      </w:pPr>
      <w:r>
        <w:t xml:space="preserve"> </w:t>
      </w:r>
      <w:r w:rsidR="00B9576A" w:rsidRPr="00BF2E64">
        <w:t>Darba apraksts</w:t>
      </w:r>
    </w:p>
    <w:p w14:paraId="3EAEB9C2" w14:textId="77777777" w:rsidR="00B9576A" w:rsidRPr="00833254" w:rsidRDefault="00B9576A" w:rsidP="00B9576A">
      <w:r w:rsidRPr="002C75C0">
        <w:t>Pasažieru paviljonu‚ autobusu pieturvietu un atpūtas vietu attīrīšana no sniega</w:t>
      </w:r>
      <w:r>
        <w:t xml:space="preserve"> izetver attīrīšanu no sniega.</w:t>
      </w:r>
    </w:p>
    <w:p w14:paraId="50192E94" w14:textId="526F818B" w:rsidR="00B9576A" w:rsidRPr="00BF2E64" w:rsidRDefault="007114C4" w:rsidP="00BC6DFA">
      <w:pPr>
        <w:pStyle w:val="Heading3"/>
      </w:pPr>
      <w:r>
        <w:t xml:space="preserve"> </w:t>
      </w:r>
      <w:r w:rsidR="00B9576A" w:rsidRPr="00BF2E64">
        <w:t>Materiāli</w:t>
      </w:r>
    </w:p>
    <w:p w14:paraId="711CBB34" w14:textId="77777777" w:rsidR="00B9576A" w:rsidRPr="00BF2E64" w:rsidRDefault="00B9576A" w:rsidP="00B9576A">
      <w:r>
        <w:t>..</w:t>
      </w:r>
      <w:r w:rsidRPr="00FE6195">
        <w:t>.</w:t>
      </w:r>
    </w:p>
    <w:p w14:paraId="7646B91E" w14:textId="09052633" w:rsidR="00B9576A" w:rsidRPr="00BF2E64" w:rsidRDefault="007114C4" w:rsidP="00BC6DFA">
      <w:pPr>
        <w:pStyle w:val="Heading3"/>
      </w:pPr>
      <w:r>
        <w:t xml:space="preserve"> </w:t>
      </w:r>
      <w:r w:rsidR="00B9576A" w:rsidRPr="00BF2E64">
        <w:t>Iekārtas</w:t>
      </w:r>
    </w:p>
    <w:p w14:paraId="12389E3A" w14:textId="77777777" w:rsidR="00B9576A" w:rsidRPr="00BF2E64" w:rsidRDefault="00B9576A" w:rsidP="00B9576A">
      <w:r>
        <w:t>...</w:t>
      </w:r>
    </w:p>
    <w:p w14:paraId="211AC0F5" w14:textId="348C6B51" w:rsidR="00B9576A" w:rsidRDefault="007114C4" w:rsidP="00BC6DFA">
      <w:pPr>
        <w:pStyle w:val="Heading3"/>
      </w:pPr>
      <w:r>
        <w:t xml:space="preserve"> </w:t>
      </w:r>
      <w:r w:rsidR="00B9576A" w:rsidRPr="00BF2E64">
        <w:t>Darba izpilde</w:t>
      </w:r>
    </w:p>
    <w:p w14:paraId="1A693F16" w14:textId="77777777" w:rsidR="00B9576A" w:rsidRPr="00833254" w:rsidRDefault="00B9576A" w:rsidP="00B9576A">
      <w:r w:rsidRPr="00833254">
        <w:t>Pasažieru paviljonus‚ autobusu pieturvietas un citus labiekārtojuma elementus attīra no sniega, tā biezumam sasniedzot autoceļu uzturēšanas klasei noteikto pieļaujamo biezumu.</w:t>
      </w:r>
    </w:p>
    <w:p w14:paraId="52A5FECA" w14:textId="77777777" w:rsidR="00B9576A" w:rsidRPr="00833254" w:rsidRDefault="00B9576A" w:rsidP="00B9576A">
      <w:r w:rsidRPr="00833254">
        <w:t xml:space="preserve">Autobusu pieturvietās jānovāc arī sniega valnis gar pieturvietas saliņu‚ ja tāds ir izveidojies tīrot ceļa braucamo daļu. </w:t>
      </w:r>
    </w:p>
    <w:p w14:paraId="452C7661" w14:textId="77777777" w:rsidR="00B9576A" w:rsidRPr="00914146" w:rsidRDefault="00B9576A" w:rsidP="00B9576A">
      <w:r w:rsidRPr="00833254">
        <w:t>Vietās, kur sniega pārpalikumus nav iespējams novākt ar tehniku, tas jānovāc ar rokām.</w:t>
      </w:r>
    </w:p>
    <w:p w14:paraId="55C64FC3" w14:textId="6EEB5297" w:rsidR="00B9576A" w:rsidRPr="00BF2E64" w:rsidRDefault="007114C4" w:rsidP="00BC6DFA">
      <w:pPr>
        <w:pStyle w:val="Heading3"/>
      </w:pPr>
      <w:r>
        <w:t xml:space="preserve"> </w:t>
      </w:r>
      <w:r w:rsidR="00B9576A" w:rsidRPr="00BF2E64">
        <w:t>Kvalitātes novērtējums</w:t>
      </w:r>
    </w:p>
    <w:p w14:paraId="33EED497" w14:textId="77777777" w:rsidR="00B9576A" w:rsidRPr="00833254" w:rsidRDefault="00B9576A" w:rsidP="00B9576A">
      <w:r w:rsidRPr="00833254">
        <w:t xml:space="preserve">Atlikušā irdenā sniega biezums nedrīkst pārsniegt pusi no maksimāli pieļaujamā sniega biezuma attiecīgajai uzturēšanas klasei. </w:t>
      </w:r>
    </w:p>
    <w:p w14:paraId="6C5E7C25" w14:textId="77777777" w:rsidR="00B9576A" w:rsidRPr="00833254" w:rsidRDefault="00B9576A" w:rsidP="00B9576A">
      <w:r w:rsidRPr="00833254">
        <w:t>Šaubu gadījumā veic sniega biezuma mērījumus, iedurot metra mēra „0” atzīmi sniegā līdz atdurei un, turot  to vizuāli vertikāli,  nolasa sniega kārtas biezumu. Nolasīto rezultātu noapaļo uz tuvāko veselo centimetru. Vienā šķērsgriezumā ir veicami ne mazāk kā divi mērījumi sniegotākajās vietās. Attālums starp atsevišķiem mērījumiem nedrīkst būt mazāks par 0,5 m. Iegūtos mērījumus dokumentē, norādot autoceļu, mērījuma vietas atrašanos garenvirzienā ar precizitāti līdz 0,01 km un šķērsvirzienā ar precizitāti līdz 0,5 m. Neatbilstības gadījumā jāveic pasākumi prasību nodrošināšanai.</w:t>
      </w:r>
    </w:p>
    <w:p w14:paraId="7FCD88BB" w14:textId="395B5A98" w:rsidR="00B9576A" w:rsidRPr="00BF2E64" w:rsidRDefault="007114C4" w:rsidP="00BC6DFA">
      <w:pPr>
        <w:pStyle w:val="Heading3"/>
      </w:pPr>
      <w:r>
        <w:t xml:space="preserve"> </w:t>
      </w:r>
      <w:r w:rsidR="00B9576A" w:rsidRPr="00BF2E64">
        <w:t>Darba daudzuma uzmērīšana</w:t>
      </w:r>
    </w:p>
    <w:p w14:paraId="0B03605A" w14:textId="77777777" w:rsidR="00B9576A" w:rsidRDefault="00B9576A" w:rsidP="00B9576A">
      <w:r>
        <w:t>Jāuzmēra no sniega attīrītais</w:t>
      </w:r>
      <w:r w:rsidRPr="00833254">
        <w:t xml:space="preserve"> </w:t>
      </w:r>
      <w:r w:rsidRPr="002C75C0">
        <w:t>laukums</w:t>
      </w:r>
      <w:r>
        <w:t xml:space="preserve"> simts kvadrātmetros – </w:t>
      </w:r>
      <w:r w:rsidRPr="00833254">
        <w:t>100</w:t>
      </w:r>
      <w:r>
        <w:t xml:space="preserve"> m²</w:t>
      </w:r>
      <w:r w:rsidRPr="00833254">
        <w:t>.</w:t>
      </w:r>
    </w:p>
    <w:p w14:paraId="1B941E43" w14:textId="77777777" w:rsidR="00B9576A" w:rsidRDefault="00B9576A" w:rsidP="00B9576A"/>
    <w:p w14:paraId="1C59A158" w14:textId="3290464C" w:rsidR="00B9576A" w:rsidRDefault="00B9576A" w:rsidP="002428B5">
      <w:pPr>
        <w:pStyle w:val="Heading2"/>
      </w:pPr>
      <w:r>
        <w:br w:type="page"/>
      </w:r>
      <w:bookmarkStart w:id="5401" w:name="_Toc278530776"/>
      <w:bookmarkStart w:id="5402" w:name="_Toc41475140"/>
      <w:r w:rsidRPr="00833254">
        <w:lastRenderedPageBreak/>
        <w:t>Sniega novākšana no tiltu un satiksmes pārvadu braucamās daļas un ietvēm</w:t>
      </w:r>
      <w:bookmarkEnd w:id="5401"/>
      <w:bookmarkEnd w:id="5402"/>
    </w:p>
    <w:p w14:paraId="358F7EDE" w14:textId="77777777" w:rsidR="00B9576A" w:rsidRDefault="00B9576A" w:rsidP="00B9576A">
      <w:r>
        <w:t>Sniega novākšanu</w:t>
      </w:r>
      <w:r w:rsidRPr="0022167E">
        <w:t xml:space="preserve"> no tiltu un satiksmes pārvadu braucamās daļas un ietvēm</w:t>
      </w:r>
      <w:r>
        <w:t xml:space="preserve"> paredz, lai</w:t>
      </w:r>
      <w:r w:rsidRPr="0022167E">
        <w:t xml:space="preserve"> </w:t>
      </w:r>
      <w:r>
        <w:t>u</w:t>
      </w:r>
      <w:r w:rsidRPr="00833254">
        <w:t>zturēt</w:t>
      </w:r>
      <w:r>
        <w:t>u</w:t>
      </w:r>
      <w:r w:rsidRPr="00833254">
        <w:t xml:space="preserve"> kārtībā tiltus un satiksmes pārvadus ziemas apstākļos</w:t>
      </w:r>
      <w:r>
        <w:t>.</w:t>
      </w:r>
    </w:p>
    <w:p w14:paraId="5D02D294" w14:textId="32462C72" w:rsidR="00B9576A" w:rsidRDefault="007114C4" w:rsidP="00BC6DFA">
      <w:pPr>
        <w:pStyle w:val="Heading3"/>
      </w:pPr>
      <w:r>
        <w:t xml:space="preserve"> </w:t>
      </w:r>
      <w:r w:rsidR="00B9576A">
        <w:t>Darba nosaukums</w:t>
      </w:r>
    </w:p>
    <w:p w14:paraId="50555FFD" w14:textId="77777777" w:rsidR="00B9576A" w:rsidRPr="00C626D1" w:rsidRDefault="00B9576A" w:rsidP="00B04A1B">
      <w:pPr>
        <w:numPr>
          <w:ilvl w:val="0"/>
          <w:numId w:val="133"/>
        </w:numPr>
      </w:pPr>
      <w:r w:rsidRPr="00C626D1">
        <w:t>Sniega novākšana no tiltu un satiksmes pārvadu braucamās daļas un ietvēm</w:t>
      </w:r>
      <w:r>
        <w:t xml:space="preserve"> – m²</w:t>
      </w:r>
    </w:p>
    <w:p w14:paraId="76506026" w14:textId="4A90CCA7" w:rsidR="00B9576A" w:rsidRDefault="007114C4" w:rsidP="00BC6DFA">
      <w:pPr>
        <w:pStyle w:val="Heading3"/>
      </w:pPr>
      <w:r>
        <w:t xml:space="preserve"> </w:t>
      </w:r>
      <w:r w:rsidR="00B9576A" w:rsidRPr="00BF2E64">
        <w:t>Definīcijas</w:t>
      </w:r>
    </w:p>
    <w:p w14:paraId="04857996" w14:textId="77777777" w:rsidR="00B9576A" w:rsidRPr="00914146" w:rsidRDefault="00B9576A" w:rsidP="00B9576A">
      <w:r>
        <w:t>...</w:t>
      </w:r>
    </w:p>
    <w:p w14:paraId="0F9612A3" w14:textId="58018B21" w:rsidR="00B9576A" w:rsidRPr="00BF2E64" w:rsidRDefault="007114C4" w:rsidP="00BC6DFA">
      <w:pPr>
        <w:pStyle w:val="Heading3"/>
      </w:pPr>
      <w:r>
        <w:t xml:space="preserve"> </w:t>
      </w:r>
      <w:r w:rsidR="00B9576A" w:rsidRPr="00BF2E64">
        <w:t>Darba apraksts</w:t>
      </w:r>
    </w:p>
    <w:p w14:paraId="0B55B1F6" w14:textId="77777777" w:rsidR="00B9576A" w:rsidRPr="00833254" w:rsidRDefault="00B9576A" w:rsidP="00B9576A">
      <w:r w:rsidRPr="0022167E">
        <w:t xml:space="preserve">Sniega novākšana no tiltu un satiksmes pārvadu braucamās daļas un ietvēm </w:t>
      </w:r>
      <w:r>
        <w:t>ietver sniega novākšanu un nogādāšanu</w:t>
      </w:r>
      <w:r w:rsidRPr="00833254">
        <w:t xml:space="preserve"> ārpus tilta vai pārvada brauktuves un ietves.</w:t>
      </w:r>
    </w:p>
    <w:p w14:paraId="7198ED6D" w14:textId="32CF533C" w:rsidR="00B9576A" w:rsidRPr="00BF2E64" w:rsidRDefault="007114C4" w:rsidP="00BC6DFA">
      <w:pPr>
        <w:pStyle w:val="Heading3"/>
      </w:pPr>
      <w:r>
        <w:t xml:space="preserve"> </w:t>
      </w:r>
      <w:r w:rsidR="00B9576A" w:rsidRPr="00BF2E64">
        <w:t>Materiāli</w:t>
      </w:r>
    </w:p>
    <w:p w14:paraId="12D95E3E" w14:textId="77777777" w:rsidR="00B9576A" w:rsidRPr="00BF2E64" w:rsidRDefault="00B9576A" w:rsidP="00B9576A">
      <w:r>
        <w:t>..</w:t>
      </w:r>
      <w:r w:rsidRPr="00FE6195">
        <w:t>.</w:t>
      </w:r>
    </w:p>
    <w:p w14:paraId="38013CE0" w14:textId="2AE6C043" w:rsidR="00B9576A" w:rsidRPr="00BF2E64" w:rsidRDefault="007114C4" w:rsidP="00BC6DFA">
      <w:pPr>
        <w:pStyle w:val="Heading3"/>
      </w:pPr>
      <w:r>
        <w:t xml:space="preserve"> </w:t>
      </w:r>
      <w:r w:rsidR="00B9576A" w:rsidRPr="00BF2E64">
        <w:t>Iekārtas</w:t>
      </w:r>
    </w:p>
    <w:p w14:paraId="22893ABD" w14:textId="77777777" w:rsidR="00B9576A" w:rsidRPr="00BF2E64" w:rsidRDefault="00B9576A" w:rsidP="00B9576A">
      <w:r>
        <w:t>...</w:t>
      </w:r>
    </w:p>
    <w:p w14:paraId="059F2494" w14:textId="3442EA39" w:rsidR="00B9576A" w:rsidRDefault="007114C4" w:rsidP="00BC6DFA">
      <w:pPr>
        <w:pStyle w:val="Heading3"/>
      </w:pPr>
      <w:r>
        <w:t xml:space="preserve"> </w:t>
      </w:r>
      <w:r w:rsidR="00B9576A" w:rsidRPr="00BF2E64">
        <w:t>Darba izpilde</w:t>
      </w:r>
    </w:p>
    <w:p w14:paraId="454AF2EB" w14:textId="77777777" w:rsidR="00B9576A" w:rsidRPr="00833254" w:rsidRDefault="00B9576A" w:rsidP="00B9576A">
      <w:r w:rsidRPr="00833254">
        <w:t>Sniegu novāc no tiltu un ceļu pārvadu braucamās daļas un ietvēm, ja:</w:t>
      </w:r>
    </w:p>
    <w:p w14:paraId="67560134" w14:textId="77777777" w:rsidR="00B9576A" w:rsidRPr="00833254" w:rsidRDefault="00B9576A" w:rsidP="00B04A1B">
      <w:pPr>
        <w:numPr>
          <w:ilvl w:val="0"/>
          <w:numId w:val="76"/>
        </w:numPr>
      </w:pPr>
      <w:r w:rsidRPr="00833254">
        <w:t>pieļaujamais sniega vaļņu augstums pie barjerām pārsniedz attiecīgai autoceļu uzturēšanas klasei noteikto pieļaujamo augstumu;</w:t>
      </w:r>
    </w:p>
    <w:p w14:paraId="69790DF1" w14:textId="77777777" w:rsidR="00B9576A" w:rsidRPr="00833254" w:rsidRDefault="00B9576A" w:rsidP="00B04A1B">
      <w:pPr>
        <w:numPr>
          <w:ilvl w:val="0"/>
          <w:numId w:val="76"/>
        </w:numPr>
      </w:pPr>
      <w:r w:rsidRPr="00833254">
        <w:t>nav iespējams uz tilta brauktuves nodrošināt attiecīgai autoceļu uzturēšanas klasei izvirzītās prasības;</w:t>
      </w:r>
    </w:p>
    <w:p w14:paraId="6418BF86" w14:textId="77777777" w:rsidR="00B9576A" w:rsidRPr="00833254" w:rsidRDefault="00B9576A" w:rsidP="00B04A1B">
      <w:pPr>
        <w:numPr>
          <w:ilvl w:val="0"/>
          <w:numId w:val="76"/>
        </w:numPr>
      </w:pPr>
      <w:r w:rsidRPr="00833254">
        <w:t>sniega biezums uz ietvēm pārsniedz autoceļu uzturēšanas kla</w:t>
      </w:r>
      <w:r>
        <w:t>sei noteikto pieļaujamo biezumu.</w:t>
      </w:r>
    </w:p>
    <w:p w14:paraId="247863E1" w14:textId="77777777" w:rsidR="00B9576A" w:rsidRPr="00833254" w:rsidRDefault="00B9576A" w:rsidP="00B9576A">
      <w:r w:rsidRPr="00833254">
        <w:t>Sniega novākšanu veic mehanizēti vai ar roku darba rīkiem. Sniega pārpalikumi jāsavāc ar  roku darba rīkiem.  Nav pieļaujam sniega nomešana lejā uz zem pārvada esošā dzelzceļa vai autoceļa vai iemešana (iestumšana) upē. Sniegs jānogādā ārpus tilta vai pārvada, izberot to tilta vai pārvada tuvumā esošajā ceļa zemes nodalījuma joslā.</w:t>
      </w:r>
    </w:p>
    <w:p w14:paraId="399C6D4E" w14:textId="77777777" w:rsidR="00B9576A" w:rsidRPr="00914146" w:rsidRDefault="00B9576A" w:rsidP="00B9576A">
      <w:r w:rsidRPr="00833254">
        <w:t>Pēc sniega vaļņu novākšanas ūdens notekcaurules jāiztīra no sniega un ledus</w:t>
      </w:r>
      <w:r>
        <w:t>.</w:t>
      </w:r>
    </w:p>
    <w:p w14:paraId="411A1683" w14:textId="35029881" w:rsidR="00B9576A" w:rsidRPr="00BF2E64" w:rsidRDefault="007114C4" w:rsidP="00BC6DFA">
      <w:pPr>
        <w:pStyle w:val="Heading3"/>
      </w:pPr>
      <w:r>
        <w:t xml:space="preserve"> </w:t>
      </w:r>
      <w:r w:rsidR="00B9576A" w:rsidRPr="00BF2E64">
        <w:t>Kvalitātes novērtējums</w:t>
      </w:r>
    </w:p>
    <w:p w14:paraId="20DE7CE1" w14:textId="77777777" w:rsidR="00B9576A" w:rsidRPr="00833254" w:rsidRDefault="00B9576A" w:rsidP="00B9576A">
      <w:r w:rsidRPr="00833254">
        <w:t xml:space="preserve">Atlikušā irdenā sniega biezums nedrīkst pārsniegt pusi no maksimāli pieļaujamā sniega biezuma  attiecīgajai uzturēšanas klasei. Šaubu gadījumā veic sniega biezuma mērījumus, iedurot metra mēra „0” atzīmi sniegā līdz atdurei un, turot  to vizuāli vertikāli,  nolasa sniega kārtas biezumu. Nolasīto rezultātu noapaļo uz tuvāko veselo centimetru. Vienā šķērsgriezumā ir veicami ne mazāk kā divi mērījumi sniegotākajās vietās. Attālums starp atsevišķiem mērījumiem nedrīkst būt mazāks par 0,5 m. Iegūtos mērījumus dokumentē, norādot autoceļu, </w:t>
      </w:r>
      <w:r w:rsidRPr="00833254">
        <w:lastRenderedPageBreak/>
        <w:t>mērījuma vietas atrašanos garenvirzienā ar precizitāti līdz 0,01 km un šķērsvirzienā ar precizitāti līdz 0,5 m.</w:t>
      </w:r>
    </w:p>
    <w:p w14:paraId="12697CB0" w14:textId="77777777" w:rsidR="00B9576A" w:rsidRPr="00833254" w:rsidRDefault="00B9576A" w:rsidP="00B9576A">
      <w:r w:rsidRPr="00833254">
        <w:t xml:space="preserve">Notekcaurulēm jābūt tīrām no sniega un ledus. Neatbilstības gadījumā jāveic </w:t>
      </w:r>
      <w:r>
        <w:t>pasākumi prasību nodrošināšanai</w:t>
      </w:r>
      <w:r w:rsidRPr="00833254">
        <w:t>.</w:t>
      </w:r>
    </w:p>
    <w:p w14:paraId="73E12135" w14:textId="469C3E8F" w:rsidR="00B9576A" w:rsidRPr="00BF2E64" w:rsidRDefault="007114C4" w:rsidP="00BC6DFA">
      <w:pPr>
        <w:pStyle w:val="Heading3"/>
      </w:pPr>
      <w:r>
        <w:t xml:space="preserve"> </w:t>
      </w:r>
      <w:r w:rsidR="00B9576A" w:rsidRPr="00BF2E64">
        <w:t>Darba daudzuma uzmērīšana</w:t>
      </w:r>
    </w:p>
    <w:p w14:paraId="1EC3F414" w14:textId="77777777" w:rsidR="00B9576A" w:rsidRDefault="00B9576A" w:rsidP="00B9576A">
      <w:r>
        <w:t>Jāuzmēra n</w:t>
      </w:r>
      <w:r w:rsidRPr="00833254">
        <w:t xml:space="preserve">o sniega attīrītais </w:t>
      </w:r>
      <w:r w:rsidRPr="0022167E">
        <w:t>laukums</w:t>
      </w:r>
      <w:r>
        <w:t xml:space="preserve">  kvadrātmetros – </w:t>
      </w:r>
      <w:r w:rsidRPr="00833254">
        <w:t>m</w:t>
      </w:r>
      <w:r>
        <w:t>²</w:t>
      </w:r>
      <w:r w:rsidRPr="00833254">
        <w:t>.</w:t>
      </w:r>
    </w:p>
    <w:p w14:paraId="5E7766A0" w14:textId="77777777" w:rsidR="00B9576A" w:rsidRPr="00A505BB" w:rsidRDefault="00B9576A" w:rsidP="00B9576A"/>
    <w:p w14:paraId="25A8ED48" w14:textId="77777777" w:rsidR="00B9576A" w:rsidRDefault="00B9576A" w:rsidP="00B9576A">
      <w:r>
        <w:br w:type="page"/>
      </w:r>
    </w:p>
    <w:p w14:paraId="5CA39EDF" w14:textId="69A27EF8" w:rsidR="00B9576A" w:rsidRDefault="00B9576A" w:rsidP="00DD4905">
      <w:pPr>
        <w:pStyle w:val="Heading2"/>
      </w:pPr>
      <w:bookmarkStart w:id="5403" w:name="_Toc278530783"/>
      <w:bookmarkStart w:id="5404" w:name="_Toc41475141"/>
      <w:r w:rsidRPr="00A541FD">
        <w:lastRenderedPageBreak/>
        <w:t xml:space="preserve">Caurteku ieziemošana </w:t>
      </w:r>
      <w:r>
        <w:t>vai</w:t>
      </w:r>
      <w:r w:rsidRPr="00A541FD">
        <w:t xml:space="preserve"> atsegšana</w:t>
      </w:r>
      <w:bookmarkEnd w:id="5403"/>
      <w:bookmarkEnd w:id="5404"/>
    </w:p>
    <w:p w14:paraId="0C12C84D" w14:textId="77777777" w:rsidR="00B9576A" w:rsidRDefault="00B9576A" w:rsidP="00B9576A">
      <w:r>
        <w:t>Caurteku ieziemošanu vai atsegšanu paredz, lai n</w:t>
      </w:r>
      <w:r w:rsidRPr="00A541FD">
        <w:t>odrošināt normālu caurteci</w:t>
      </w:r>
      <w:r w:rsidRPr="009D59CE">
        <w:t>.</w:t>
      </w:r>
    </w:p>
    <w:p w14:paraId="479AEC0B" w14:textId="142081C7" w:rsidR="00B9576A" w:rsidRDefault="007114C4" w:rsidP="00BC6DFA">
      <w:pPr>
        <w:pStyle w:val="Heading3"/>
      </w:pPr>
      <w:r>
        <w:t xml:space="preserve"> </w:t>
      </w:r>
      <w:r w:rsidR="00B9576A">
        <w:t>Darba nosaukums</w:t>
      </w:r>
    </w:p>
    <w:p w14:paraId="1D5E3312" w14:textId="77777777" w:rsidR="00B9576A" w:rsidRPr="0022167E" w:rsidRDefault="00B9576A" w:rsidP="00B04A1B">
      <w:pPr>
        <w:numPr>
          <w:ilvl w:val="0"/>
          <w:numId w:val="134"/>
        </w:numPr>
      </w:pPr>
      <w:r>
        <w:t>Caurteku ieziemošana vai atsegšana – gab</w:t>
      </w:r>
    </w:p>
    <w:p w14:paraId="41DA018C" w14:textId="1F1012E9" w:rsidR="00B9576A" w:rsidRDefault="007114C4" w:rsidP="00BC6DFA">
      <w:pPr>
        <w:pStyle w:val="Heading3"/>
      </w:pPr>
      <w:r>
        <w:t xml:space="preserve"> </w:t>
      </w:r>
      <w:r w:rsidR="00B9576A" w:rsidRPr="00BF2E64">
        <w:t>Definīcijas</w:t>
      </w:r>
    </w:p>
    <w:p w14:paraId="637A20B0" w14:textId="77777777" w:rsidR="00B9576A" w:rsidRPr="00914146" w:rsidRDefault="00B9576A" w:rsidP="00B9576A">
      <w:r>
        <w:t>...</w:t>
      </w:r>
    </w:p>
    <w:p w14:paraId="5F44EF0E" w14:textId="43321921" w:rsidR="00B9576A" w:rsidRPr="00BF2E64" w:rsidRDefault="007114C4" w:rsidP="00BC6DFA">
      <w:pPr>
        <w:pStyle w:val="Heading3"/>
      </w:pPr>
      <w:r>
        <w:t xml:space="preserve"> </w:t>
      </w:r>
      <w:r w:rsidR="00B9576A" w:rsidRPr="00BF2E64">
        <w:t>Darba apraksts</w:t>
      </w:r>
    </w:p>
    <w:p w14:paraId="7293D43C" w14:textId="77777777" w:rsidR="00B9576A" w:rsidRPr="00A541FD" w:rsidRDefault="00B9576A" w:rsidP="00B9576A">
      <w:r>
        <w:t>Caurteku ieziemošana vai atsegšana ietver caurtekas galu ieziemošanu vai atsegšanu.</w:t>
      </w:r>
    </w:p>
    <w:p w14:paraId="2C41EE12" w14:textId="34DABFD0" w:rsidR="00B9576A" w:rsidRPr="00BF2E64" w:rsidRDefault="007114C4" w:rsidP="00BC6DFA">
      <w:pPr>
        <w:pStyle w:val="Heading3"/>
      </w:pPr>
      <w:r>
        <w:t xml:space="preserve"> </w:t>
      </w:r>
      <w:r w:rsidR="00B9576A" w:rsidRPr="00BF2E64">
        <w:t>Materiāli</w:t>
      </w:r>
    </w:p>
    <w:p w14:paraId="7856EE25" w14:textId="77777777" w:rsidR="00B9576A" w:rsidRPr="00BF2E64" w:rsidRDefault="00B9576A" w:rsidP="00B9576A">
      <w:r w:rsidRPr="00A541FD">
        <w:t>Koka vairogi - 2 gab.</w:t>
      </w:r>
      <w:r>
        <w:t xml:space="preserve"> (vienai caurtekai).</w:t>
      </w:r>
    </w:p>
    <w:p w14:paraId="39FAF7D4" w14:textId="49C22CCB" w:rsidR="00B9576A" w:rsidRPr="00BF2E64" w:rsidRDefault="007114C4" w:rsidP="00BC6DFA">
      <w:pPr>
        <w:pStyle w:val="Heading3"/>
      </w:pPr>
      <w:r>
        <w:t xml:space="preserve"> </w:t>
      </w:r>
      <w:r w:rsidR="00B9576A" w:rsidRPr="00BF2E64">
        <w:t>Iekārtas</w:t>
      </w:r>
    </w:p>
    <w:p w14:paraId="6C02598D" w14:textId="77777777" w:rsidR="00B9576A" w:rsidRPr="00BF2E64" w:rsidRDefault="00B9576A" w:rsidP="00B9576A">
      <w:r>
        <w:t>..</w:t>
      </w:r>
      <w:r w:rsidRPr="009D59CE">
        <w:t>.</w:t>
      </w:r>
    </w:p>
    <w:p w14:paraId="313278C0" w14:textId="6E804B54" w:rsidR="00B9576A" w:rsidRDefault="007114C4" w:rsidP="00BC6DFA">
      <w:pPr>
        <w:pStyle w:val="Heading3"/>
      </w:pPr>
      <w:r>
        <w:t xml:space="preserve"> </w:t>
      </w:r>
      <w:r w:rsidR="00B9576A" w:rsidRPr="00BF2E64">
        <w:t>Darba izpilde</w:t>
      </w:r>
    </w:p>
    <w:p w14:paraId="784F2168" w14:textId="77777777" w:rsidR="00B9576A" w:rsidRPr="00A541FD" w:rsidRDefault="00B9576A" w:rsidP="00B9576A">
      <w:r w:rsidRPr="00A541FD">
        <w:t>Jāieziemo tās caurtekas, kuras daudzgadīgu novērojumu gaitā tiek aizputinātas.</w:t>
      </w:r>
    </w:p>
    <w:p w14:paraId="0EC193D0" w14:textId="77777777" w:rsidR="00B9576A" w:rsidRPr="00A541FD" w:rsidRDefault="00B9576A" w:rsidP="00B9576A">
      <w:r w:rsidRPr="00A541FD">
        <w:t>Rudenī caurtekas gali jāapliek ar koka vairogiem vai egļu skujām. Pavasarī pirms sniega kušanas caurteku gali jāatbrīvo no vairogiem vai skujām un jāatrok no sniega.</w:t>
      </w:r>
    </w:p>
    <w:p w14:paraId="33503DF2" w14:textId="77777777" w:rsidR="00B9576A" w:rsidRPr="00A541FD" w:rsidRDefault="00B9576A" w:rsidP="00B9576A">
      <w:r w:rsidRPr="00A541FD">
        <w:t>Šīs prasības attiecas arī uz caurtekām, kam galos ir regulatori</w:t>
      </w:r>
      <w:r>
        <w:t xml:space="preserve"> –</w:t>
      </w:r>
      <w:r w:rsidRPr="00A541FD">
        <w:t xml:space="preserve"> koka aizvari (to uzstādīšana un izņemšana).</w:t>
      </w:r>
    </w:p>
    <w:p w14:paraId="28654D46" w14:textId="77777777" w:rsidR="00B9576A" w:rsidRPr="00914146" w:rsidRDefault="00B9576A" w:rsidP="00B9576A">
      <w:r w:rsidRPr="00A541FD">
        <w:t>No sniega jāatrok arī novadgrāvji un uzbēruma nogāzes.</w:t>
      </w:r>
    </w:p>
    <w:p w14:paraId="51524088" w14:textId="624FF45B" w:rsidR="00B9576A" w:rsidRPr="00BF2E64" w:rsidRDefault="007114C4" w:rsidP="00BC6DFA">
      <w:pPr>
        <w:pStyle w:val="Heading3"/>
      </w:pPr>
      <w:r>
        <w:t xml:space="preserve"> </w:t>
      </w:r>
      <w:r w:rsidR="00B9576A" w:rsidRPr="00BF2E64">
        <w:t>Kvalitātes novērtējums</w:t>
      </w:r>
    </w:p>
    <w:p w14:paraId="5B8293E5" w14:textId="77777777" w:rsidR="00B9576A" w:rsidRPr="00A541FD" w:rsidRDefault="00B9576A" w:rsidP="00B9576A">
      <w:r w:rsidRPr="00A541FD">
        <w:t>Rudenī nosegts caurtekas gals, aizvari izņemti.</w:t>
      </w:r>
    </w:p>
    <w:p w14:paraId="3B70A703" w14:textId="77777777" w:rsidR="00B9576A" w:rsidRPr="00A541FD" w:rsidRDefault="00B9576A" w:rsidP="00B9576A">
      <w:r w:rsidRPr="00A541FD">
        <w:t xml:space="preserve">Pavasarī atsegti caurteku gali. Grāvis un uzbēruma nogāze atrakta no sniega 5 m platā joslā. </w:t>
      </w:r>
    </w:p>
    <w:p w14:paraId="6BC3EA5D" w14:textId="77777777" w:rsidR="00B9576A" w:rsidRDefault="00B9576A" w:rsidP="00B9576A">
      <w:r w:rsidRPr="00A541FD">
        <w:t>Regulatoru aizvari tiek uzstādīti pēc pavasara plūdiem.</w:t>
      </w:r>
    </w:p>
    <w:p w14:paraId="5602EE8A" w14:textId="77777777" w:rsidR="00B9576A" w:rsidRPr="00833254" w:rsidRDefault="00B9576A" w:rsidP="00B9576A">
      <w:r w:rsidRPr="00A541FD">
        <w:t>Izpildītajam darbam jāatbilst noteiktām prasībām, nodrošinot caurtekas funkcionēšanu</w:t>
      </w:r>
      <w:r>
        <w:t>.</w:t>
      </w:r>
    </w:p>
    <w:p w14:paraId="49860E9B" w14:textId="247CC927" w:rsidR="00B9576A" w:rsidRPr="00BF2E64" w:rsidRDefault="007114C4" w:rsidP="00BC6DFA">
      <w:pPr>
        <w:pStyle w:val="Heading3"/>
      </w:pPr>
      <w:r>
        <w:t xml:space="preserve"> </w:t>
      </w:r>
      <w:r w:rsidR="00B9576A" w:rsidRPr="00BF2E64">
        <w:t>Darba daudzuma uzmērīšana</w:t>
      </w:r>
    </w:p>
    <w:p w14:paraId="36EB2E6B" w14:textId="77777777" w:rsidR="00B9576A" w:rsidRDefault="00B9576A" w:rsidP="00B9576A">
      <w:r>
        <w:t xml:space="preserve">Jāuzmēra ieziemotās vai atsegtās caurtekas </w:t>
      </w:r>
      <w:r w:rsidRPr="003555CD">
        <w:t>(caurteka)</w:t>
      </w:r>
      <w:r>
        <w:t xml:space="preserve"> gabalos – gab</w:t>
      </w:r>
      <w:r w:rsidRPr="003555CD">
        <w:t>.</w:t>
      </w:r>
    </w:p>
    <w:p w14:paraId="77609E1A" w14:textId="77777777" w:rsidR="00B9576A" w:rsidRDefault="00B9576A" w:rsidP="00B9576A">
      <w:pPr>
        <w:spacing w:before="0" w:after="0"/>
        <w:ind w:firstLine="0"/>
        <w:jc w:val="left"/>
      </w:pPr>
      <w:r>
        <w:br w:type="page"/>
      </w:r>
    </w:p>
    <w:p w14:paraId="509E467A" w14:textId="4BAC5968" w:rsidR="00B9576A" w:rsidRDefault="00B9576A" w:rsidP="00DD4905">
      <w:pPr>
        <w:pStyle w:val="Heading2"/>
      </w:pPr>
      <w:bookmarkStart w:id="5405" w:name="_Toc278530784"/>
      <w:bookmarkStart w:id="5406" w:name="_Toc41475142"/>
      <w:r w:rsidRPr="003555CD">
        <w:lastRenderedPageBreak/>
        <w:t>Caurteku atkausēšana</w:t>
      </w:r>
      <w:bookmarkEnd w:id="5405"/>
      <w:bookmarkEnd w:id="5406"/>
    </w:p>
    <w:p w14:paraId="63029A0C" w14:textId="77777777" w:rsidR="00B9576A" w:rsidRDefault="00B9576A" w:rsidP="00B9576A">
      <w:r>
        <w:t>Caurteku atkausēšanu paredz, lai n</w:t>
      </w:r>
      <w:r w:rsidRPr="003555CD">
        <w:t>ovērst</w:t>
      </w:r>
      <w:r>
        <w:t>u</w:t>
      </w:r>
      <w:r w:rsidRPr="003555CD">
        <w:t xml:space="preserve"> pavasara ūdens uzkrāšanos caurtekas ieteces galā, nodrošināt</w:t>
      </w:r>
      <w:r>
        <w:t>u</w:t>
      </w:r>
      <w:r w:rsidRPr="003555CD">
        <w:t xml:space="preserve"> normālu caurteci.</w:t>
      </w:r>
    </w:p>
    <w:p w14:paraId="75DCB57E" w14:textId="676F9CFB" w:rsidR="00B9576A" w:rsidRDefault="007114C4" w:rsidP="00BC6DFA">
      <w:pPr>
        <w:pStyle w:val="Heading3"/>
      </w:pPr>
      <w:r>
        <w:t xml:space="preserve"> </w:t>
      </w:r>
      <w:r w:rsidR="00B9576A">
        <w:t>Darba nosaukums</w:t>
      </w:r>
    </w:p>
    <w:p w14:paraId="2F2B9BA2" w14:textId="77777777" w:rsidR="00B9576A" w:rsidRPr="00A71BCE" w:rsidRDefault="00B9576A" w:rsidP="00B04A1B">
      <w:pPr>
        <w:numPr>
          <w:ilvl w:val="0"/>
          <w:numId w:val="134"/>
        </w:numPr>
      </w:pPr>
      <w:r>
        <w:t>Caurteku atkausēšana – gab</w:t>
      </w:r>
    </w:p>
    <w:p w14:paraId="36FE6F3E" w14:textId="4B953C2D" w:rsidR="00B9576A" w:rsidRDefault="007114C4" w:rsidP="00BC6DFA">
      <w:pPr>
        <w:pStyle w:val="Heading3"/>
      </w:pPr>
      <w:r>
        <w:t xml:space="preserve"> </w:t>
      </w:r>
      <w:r w:rsidR="00B9576A" w:rsidRPr="00BF2E64">
        <w:t>Definīcijas</w:t>
      </w:r>
    </w:p>
    <w:p w14:paraId="59FE6BBF" w14:textId="77777777" w:rsidR="00B9576A" w:rsidRPr="00914146" w:rsidRDefault="00B9576A" w:rsidP="00B9576A">
      <w:r>
        <w:t>...</w:t>
      </w:r>
    </w:p>
    <w:p w14:paraId="10787081" w14:textId="5287C316" w:rsidR="00B9576A" w:rsidRPr="00BF2E64" w:rsidRDefault="007114C4" w:rsidP="00BC6DFA">
      <w:pPr>
        <w:pStyle w:val="Heading3"/>
      </w:pPr>
      <w:r>
        <w:t xml:space="preserve"> </w:t>
      </w:r>
      <w:r w:rsidR="00B9576A" w:rsidRPr="00BF2E64">
        <w:t>Darba apraksts</w:t>
      </w:r>
    </w:p>
    <w:p w14:paraId="7780D0D6" w14:textId="77777777" w:rsidR="00B9576A" w:rsidRDefault="00B9576A" w:rsidP="00B9576A">
      <w:r>
        <w:t>Caurtekas atkausēšana ietver caurtekas atkausēšanu.</w:t>
      </w:r>
    </w:p>
    <w:p w14:paraId="23D8A8FD" w14:textId="40597C39" w:rsidR="00B9576A" w:rsidRPr="00BF2E64" w:rsidRDefault="007114C4" w:rsidP="00BC6DFA">
      <w:pPr>
        <w:pStyle w:val="Heading3"/>
      </w:pPr>
      <w:r>
        <w:t xml:space="preserve"> </w:t>
      </w:r>
      <w:r w:rsidR="00B9576A" w:rsidRPr="00BF2E64">
        <w:t>Materiāli</w:t>
      </w:r>
    </w:p>
    <w:p w14:paraId="49D7C681" w14:textId="77777777" w:rsidR="00B9576A" w:rsidRPr="00BF2E64" w:rsidRDefault="00B9576A" w:rsidP="00B9576A">
      <w:r>
        <w:t>..</w:t>
      </w:r>
      <w:r w:rsidRPr="00A541FD">
        <w:t>.</w:t>
      </w:r>
    </w:p>
    <w:p w14:paraId="75E71F79" w14:textId="5F3D3EB7" w:rsidR="00B9576A" w:rsidRPr="00BF2E64" w:rsidRDefault="007114C4" w:rsidP="00BC6DFA">
      <w:pPr>
        <w:pStyle w:val="Heading3"/>
      </w:pPr>
      <w:r>
        <w:t xml:space="preserve"> </w:t>
      </w:r>
      <w:r w:rsidR="00B9576A" w:rsidRPr="00BF2E64">
        <w:t>Iekārtas</w:t>
      </w:r>
    </w:p>
    <w:p w14:paraId="3EAF5247" w14:textId="77777777" w:rsidR="00B9576A" w:rsidRPr="00BF2E64" w:rsidRDefault="00B9576A" w:rsidP="00B9576A">
      <w:r w:rsidRPr="003555CD">
        <w:t>Tvaika ģenerators.</w:t>
      </w:r>
    </w:p>
    <w:p w14:paraId="66F4483B" w14:textId="35675F2D" w:rsidR="00B9576A" w:rsidRDefault="007114C4" w:rsidP="00BC6DFA">
      <w:pPr>
        <w:pStyle w:val="Heading3"/>
      </w:pPr>
      <w:r>
        <w:t xml:space="preserve"> </w:t>
      </w:r>
      <w:r w:rsidR="00B9576A" w:rsidRPr="00BF2E64">
        <w:t>Darba izpilde</w:t>
      </w:r>
    </w:p>
    <w:p w14:paraId="4483E27D" w14:textId="77777777" w:rsidR="00B9576A" w:rsidRPr="003555CD" w:rsidRDefault="00B9576A" w:rsidP="00B9576A">
      <w:r>
        <w:t>A</w:t>
      </w:r>
      <w:r w:rsidRPr="003555CD">
        <w:t xml:space="preserve">tkausēšanu veic tām caurtekām, kuru </w:t>
      </w:r>
      <w:r>
        <w:t>ieteces galos uzkrājas pavasara</w:t>
      </w:r>
      <w:r w:rsidRPr="003555CD">
        <w:t xml:space="preserve"> palu ūdens, kas rada ceļa klātnes izskalojumus  vai apdraud apkārtējo vidi.</w:t>
      </w:r>
    </w:p>
    <w:p w14:paraId="1294B433" w14:textId="77777777" w:rsidR="00B9576A" w:rsidRPr="003555CD" w:rsidRDefault="00B9576A" w:rsidP="00B9576A">
      <w:r w:rsidRPr="003555CD">
        <w:t>Darbu uzsāk pievienojot ģeneratoram kausējamo cauruli ar metālisku turētāju, caurules otru galu novieto atkausējamā vietā, iedarbina  tvaika ģeneratoru, uzkarsējot ūdeni līdz iztvaikošanas temperatūrai. Strādniekiem, kas darbojas ar kausējamo cauruli jābūt aizsargtērpos un brillēs, kas pasargātu no nejaušas saskarsmes  ar tvaiku.</w:t>
      </w:r>
    </w:p>
    <w:p w14:paraId="6DD1B362" w14:textId="77777777" w:rsidR="00B9576A" w:rsidRPr="00914146" w:rsidRDefault="00B9576A" w:rsidP="00B9576A">
      <w:r w:rsidRPr="003555CD">
        <w:t>Darbu beidzot, pārtrauc  degvielas padevi, atvieno kausējamo  cauruli.</w:t>
      </w:r>
    </w:p>
    <w:p w14:paraId="20DBB2E9" w14:textId="67387085" w:rsidR="00B9576A" w:rsidRPr="00BF2E64" w:rsidRDefault="007114C4" w:rsidP="00BC6DFA">
      <w:pPr>
        <w:pStyle w:val="Heading3"/>
      </w:pPr>
      <w:r>
        <w:t xml:space="preserve"> </w:t>
      </w:r>
      <w:r w:rsidR="00B9576A" w:rsidRPr="00BF2E64">
        <w:t>Kvalitātes novērtējums</w:t>
      </w:r>
    </w:p>
    <w:p w14:paraId="276B554F" w14:textId="77777777" w:rsidR="00B9576A" w:rsidRDefault="00B9576A" w:rsidP="00B9576A">
      <w:r w:rsidRPr="003555CD">
        <w:t>Caurteka  ir atkausēta, ja izteces galā parādās ūdens straume un ie</w:t>
      </w:r>
      <w:r>
        <w:t>teces galā ūdens līmenis krītas</w:t>
      </w:r>
      <w:r w:rsidRPr="00A541FD">
        <w:t>.</w:t>
      </w:r>
    </w:p>
    <w:p w14:paraId="5BB4882C" w14:textId="77777777" w:rsidR="00B9576A" w:rsidRPr="00833254" w:rsidRDefault="00B9576A" w:rsidP="00B9576A">
      <w:r>
        <w:t xml:space="preserve">Izpildītajam </w:t>
      </w:r>
      <w:r w:rsidRPr="003555CD">
        <w:t>darba</w:t>
      </w:r>
      <w:r>
        <w:t xml:space="preserve">m jāatbilst noteiktām prasībām, </w:t>
      </w:r>
      <w:r w:rsidRPr="003555CD">
        <w:t>nodrošinot caurtekas funkcionēšanu.</w:t>
      </w:r>
    </w:p>
    <w:p w14:paraId="37D8DCF9" w14:textId="10B082CC" w:rsidR="00B9576A" w:rsidRPr="00BF2E64" w:rsidRDefault="007114C4" w:rsidP="00BC6DFA">
      <w:pPr>
        <w:pStyle w:val="Heading3"/>
      </w:pPr>
      <w:r>
        <w:t xml:space="preserve"> </w:t>
      </w:r>
      <w:r w:rsidR="00B9576A" w:rsidRPr="00BF2E64">
        <w:t>Darba daudzuma uzmērīšana</w:t>
      </w:r>
    </w:p>
    <w:p w14:paraId="15A1FFE5" w14:textId="77777777" w:rsidR="00B9576A" w:rsidRDefault="00B9576A" w:rsidP="00B9576A">
      <w:r>
        <w:t>Jāuzmēra atkausētās caurteka</w:t>
      </w:r>
      <w:r w:rsidRPr="003555CD">
        <w:t>s (caurteka)</w:t>
      </w:r>
      <w:r>
        <w:t xml:space="preserve"> gabalos - gab</w:t>
      </w:r>
      <w:r w:rsidRPr="003555CD">
        <w:t>.</w:t>
      </w:r>
    </w:p>
    <w:p w14:paraId="02E2B9F4" w14:textId="77777777" w:rsidR="00B9576A" w:rsidRDefault="00B9576A" w:rsidP="00B9576A"/>
    <w:p w14:paraId="4F047D3D" w14:textId="77777777" w:rsidR="00B9576A" w:rsidRDefault="00B9576A" w:rsidP="00B9576A">
      <w:pPr>
        <w:spacing w:before="0" w:after="0"/>
        <w:ind w:firstLine="0"/>
        <w:jc w:val="left"/>
      </w:pPr>
      <w:r>
        <w:br w:type="page"/>
      </w:r>
    </w:p>
    <w:p w14:paraId="7A455E75" w14:textId="6257D497" w:rsidR="00B9576A" w:rsidRDefault="00B9576A" w:rsidP="00DD4905">
      <w:pPr>
        <w:pStyle w:val="Heading2"/>
      </w:pPr>
      <w:bookmarkStart w:id="5407" w:name="_Toc278530785"/>
      <w:bookmarkStart w:id="5408" w:name="_Ref280865292"/>
      <w:bookmarkStart w:id="5409" w:name="_Toc41475143"/>
      <w:r w:rsidRPr="003555CD">
        <w:lastRenderedPageBreak/>
        <w:t>Ceļa zīmju (vertikālo apzīmējumu) attīrīšana no sniega</w:t>
      </w:r>
      <w:bookmarkEnd w:id="5407"/>
      <w:bookmarkEnd w:id="5408"/>
      <w:bookmarkEnd w:id="5409"/>
    </w:p>
    <w:p w14:paraId="5245A26B" w14:textId="77777777" w:rsidR="00B9576A" w:rsidRDefault="00B9576A" w:rsidP="00B9576A">
      <w:r w:rsidRPr="002060F7">
        <w:t>Ceļa zīmju (</w:t>
      </w:r>
      <w:r>
        <w:t>vertikālo apzīmējumu) attīrīšanu</w:t>
      </w:r>
      <w:r w:rsidRPr="002060F7">
        <w:t xml:space="preserve"> no sniega</w:t>
      </w:r>
      <w:r>
        <w:t xml:space="preserve"> paredz, lai</w:t>
      </w:r>
      <w:r w:rsidRPr="002060F7">
        <w:t xml:space="preserve"> </w:t>
      </w:r>
      <w:r>
        <w:t>n</w:t>
      </w:r>
      <w:r w:rsidRPr="003555CD">
        <w:t>odrošināt</w:t>
      </w:r>
      <w:r>
        <w:t>u</w:t>
      </w:r>
      <w:r w:rsidRPr="003555CD">
        <w:t xml:space="preserve"> ceļa zīmju (vertikālo apzīmējumu) redzamību.</w:t>
      </w:r>
    </w:p>
    <w:p w14:paraId="5474BCB6" w14:textId="1D73C00F" w:rsidR="00B9576A" w:rsidRDefault="007114C4" w:rsidP="00BC6DFA">
      <w:pPr>
        <w:pStyle w:val="Heading3"/>
      </w:pPr>
      <w:r>
        <w:t xml:space="preserve"> </w:t>
      </w:r>
      <w:r w:rsidR="00B9576A">
        <w:t>Darba nosaukums</w:t>
      </w:r>
    </w:p>
    <w:p w14:paraId="1D7863CB" w14:textId="77777777" w:rsidR="00B9576A" w:rsidRPr="00534991" w:rsidRDefault="00B9576A" w:rsidP="00B9576A">
      <w:r w:rsidRPr="00534991">
        <w:t>Ceļa zīmju (vertikālo apzīmējumu) attīrīšana no sniega</w:t>
      </w:r>
      <w:r>
        <w:t xml:space="preserve"> – gab</w:t>
      </w:r>
    </w:p>
    <w:p w14:paraId="2E9915C6" w14:textId="4095EC4D" w:rsidR="00B9576A" w:rsidRDefault="007114C4" w:rsidP="00BC6DFA">
      <w:pPr>
        <w:pStyle w:val="Heading3"/>
      </w:pPr>
      <w:r>
        <w:t xml:space="preserve"> </w:t>
      </w:r>
      <w:r w:rsidR="00B9576A" w:rsidRPr="00BF2E64">
        <w:t>Definīcijas</w:t>
      </w:r>
    </w:p>
    <w:p w14:paraId="41E51B28" w14:textId="77777777" w:rsidR="00B9576A" w:rsidRPr="00914146" w:rsidRDefault="00B9576A" w:rsidP="00B9576A">
      <w:r>
        <w:t>...</w:t>
      </w:r>
    </w:p>
    <w:p w14:paraId="0D4F994A" w14:textId="624A8037" w:rsidR="00B9576A" w:rsidRPr="00BF2E64" w:rsidRDefault="007114C4" w:rsidP="00BC6DFA">
      <w:pPr>
        <w:pStyle w:val="Heading3"/>
      </w:pPr>
      <w:r>
        <w:t xml:space="preserve"> </w:t>
      </w:r>
      <w:r w:rsidR="00B9576A" w:rsidRPr="00BF2E64">
        <w:t>Darba apraksts</w:t>
      </w:r>
    </w:p>
    <w:p w14:paraId="41B8517F" w14:textId="77777777" w:rsidR="00B9576A" w:rsidRPr="00BF2E64" w:rsidRDefault="00B9576A" w:rsidP="00B9576A">
      <w:r w:rsidRPr="002060F7">
        <w:t>Ceļa zīmju (vertikālo apzīmējumu) attīrīšana no sniega</w:t>
      </w:r>
      <w:r>
        <w:t xml:space="preserve"> ietver c</w:t>
      </w:r>
      <w:r w:rsidRPr="003555CD">
        <w:t>eļa zīmju</w:t>
      </w:r>
      <w:r>
        <w:t xml:space="preserve"> un vertikālo apzīmējumu attīrīšanu.</w:t>
      </w:r>
    </w:p>
    <w:p w14:paraId="571B5605" w14:textId="538B5D4D" w:rsidR="00B9576A" w:rsidRPr="00BF2E64" w:rsidRDefault="007114C4" w:rsidP="00BC6DFA">
      <w:pPr>
        <w:pStyle w:val="Heading3"/>
      </w:pPr>
      <w:r>
        <w:t xml:space="preserve"> </w:t>
      </w:r>
      <w:r w:rsidR="00B9576A" w:rsidRPr="00BF2E64">
        <w:t>Materiāli</w:t>
      </w:r>
    </w:p>
    <w:p w14:paraId="4EBFD256" w14:textId="77777777" w:rsidR="00B9576A" w:rsidRPr="00BF2E64" w:rsidRDefault="00B9576A" w:rsidP="00B9576A">
      <w:r>
        <w:t>..</w:t>
      </w:r>
      <w:r w:rsidRPr="00A541FD">
        <w:t>.</w:t>
      </w:r>
    </w:p>
    <w:p w14:paraId="2FF502E3" w14:textId="46B5C819" w:rsidR="00B9576A" w:rsidRPr="00BF2E64" w:rsidRDefault="007114C4" w:rsidP="00BC6DFA">
      <w:pPr>
        <w:pStyle w:val="Heading3"/>
      </w:pPr>
      <w:r>
        <w:t xml:space="preserve"> </w:t>
      </w:r>
      <w:r w:rsidR="00B9576A" w:rsidRPr="00BF2E64">
        <w:t>Iekārtas</w:t>
      </w:r>
    </w:p>
    <w:p w14:paraId="657C898B" w14:textId="77777777" w:rsidR="00B9576A" w:rsidRPr="00BF2E64" w:rsidRDefault="00B9576A" w:rsidP="00B9576A">
      <w:r>
        <w:t>..</w:t>
      </w:r>
      <w:r w:rsidRPr="003555CD">
        <w:t>.</w:t>
      </w:r>
    </w:p>
    <w:p w14:paraId="75B5737B" w14:textId="4732F56B" w:rsidR="00B9576A" w:rsidRDefault="007114C4" w:rsidP="00BC6DFA">
      <w:pPr>
        <w:pStyle w:val="Heading3"/>
      </w:pPr>
      <w:r>
        <w:t xml:space="preserve"> </w:t>
      </w:r>
      <w:r w:rsidR="00B9576A" w:rsidRPr="00BF2E64">
        <w:t>Darba izpilde</w:t>
      </w:r>
    </w:p>
    <w:p w14:paraId="4D1C3BA8" w14:textId="77777777" w:rsidR="00B9576A" w:rsidRPr="00914146" w:rsidRDefault="00B9576A" w:rsidP="00B9576A">
      <w:r>
        <w:t>Tīrīšana jāveic</w:t>
      </w:r>
      <w:r w:rsidRPr="003555CD">
        <w:t xml:space="preserve"> ne</w:t>
      </w:r>
      <w:r>
        <w:t>sa</w:t>
      </w:r>
      <w:r w:rsidRPr="003555CD">
        <w:t>bojājot ceļa zīmi</w:t>
      </w:r>
      <w:r>
        <w:t xml:space="preserve"> (vertikālo apzīmējumu).</w:t>
      </w:r>
    </w:p>
    <w:p w14:paraId="4F296D2E" w14:textId="531AECB4" w:rsidR="00B9576A" w:rsidRPr="00BF2E64" w:rsidRDefault="007114C4" w:rsidP="00BC6DFA">
      <w:pPr>
        <w:pStyle w:val="Heading3"/>
      </w:pPr>
      <w:r>
        <w:t xml:space="preserve"> </w:t>
      </w:r>
      <w:r w:rsidR="00B9576A" w:rsidRPr="00BF2E64">
        <w:t>Kvalitātes novērtējums</w:t>
      </w:r>
    </w:p>
    <w:p w14:paraId="034E4CB0" w14:textId="77777777" w:rsidR="00B9576A" w:rsidRPr="00833254" w:rsidRDefault="00B9576A" w:rsidP="00B9576A">
      <w:r w:rsidRPr="00495FCE">
        <w:t>Darba rezultātā nedrīkst tikt bojāta ceļa zīmes</w:t>
      </w:r>
      <w:r>
        <w:t xml:space="preserve"> (vertikālā apzīmējuma)</w:t>
      </w:r>
      <w:r w:rsidRPr="00495FCE">
        <w:t xml:space="preserve"> virsma. Ceļa zīmju</w:t>
      </w:r>
      <w:r>
        <w:t xml:space="preserve"> (vertikālo apzīmējumu)</w:t>
      </w:r>
      <w:r w:rsidRPr="00495FCE">
        <w:t xml:space="preserve"> simboliem ir jābūt nepārprotami saprotamiem</w:t>
      </w:r>
      <w:r>
        <w:t>.</w:t>
      </w:r>
    </w:p>
    <w:p w14:paraId="6DE0C0A5" w14:textId="15731DF8" w:rsidR="00B9576A" w:rsidRPr="00BF2E64" w:rsidRDefault="007114C4" w:rsidP="00BC6DFA">
      <w:pPr>
        <w:pStyle w:val="Heading3"/>
      </w:pPr>
      <w:r>
        <w:t xml:space="preserve"> </w:t>
      </w:r>
      <w:r w:rsidR="00B9576A" w:rsidRPr="00BF2E64">
        <w:t>Darba daudzuma uzmērīšana</w:t>
      </w:r>
    </w:p>
    <w:p w14:paraId="624B696F" w14:textId="77777777" w:rsidR="00B9576A" w:rsidRDefault="00B9576A" w:rsidP="00B9576A">
      <w:r>
        <w:t>Jāuzskaite a</w:t>
      </w:r>
      <w:r w:rsidRPr="003555CD">
        <w:t>ttīrī</w:t>
      </w:r>
      <w:r>
        <w:t>to ceļa zīmju  skaits  gabalos – gab</w:t>
      </w:r>
      <w:r w:rsidRPr="003555CD">
        <w:t>.</w:t>
      </w:r>
    </w:p>
    <w:p w14:paraId="0218C309" w14:textId="77777777" w:rsidR="00B9576A" w:rsidRDefault="00B9576A" w:rsidP="00B9576A"/>
    <w:p w14:paraId="0AFEDF7A" w14:textId="77B4C26E" w:rsidR="00B9576A" w:rsidRDefault="00B9576A" w:rsidP="002428B5">
      <w:pPr>
        <w:pStyle w:val="Heading2"/>
      </w:pPr>
      <w:r>
        <w:br w:type="page"/>
      </w:r>
      <w:bookmarkStart w:id="5410" w:name="_Toc278530790"/>
      <w:r w:rsidRPr="00CD2B40">
        <w:lastRenderedPageBreak/>
        <w:t xml:space="preserve"> </w:t>
      </w:r>
      <w:bookmarkStart w:id="5411" w:name="_Toc41475144"/>
      <w:bookmarkEnd w:id="5410"/>
      <w:r>
        <w:t>S</w:t>
      </w:r>
      <w:r w:rsidRPr="00ED7536">
        <w:t>niega</w:t>
      </w:r>
      <w:r>
        <w:t xml:space="preserve"> aizvešana no autoceļa</w:t>
      </w:r>
      <w:bookmarkEnd w:id="5411"/>
    </w:p>
    <w:p w14:paraId="6ED00F6E" w14:textId="77777777" w:rsidR="00B9576A" w:rsidRDefault="00B9576A" w:rsidP="00B9576A">
      <w:r>
        <w:t>Sniega aizvešanu no autoceļa paredz, lai u</w:t>
      </w:r>
      <w:r w:rsidRPr="009E3BE0">
        <w:t>zturēt</w:t>
      </w:r>
      <w:r>
        <w:t>u</w:t>
      </w:r>
      <w:r w:rsidRPr="009E3BE0">
        <w:t xml:space="preserve"> kārtībā autoceļa klātni apdzīvotās vietās</w:t>
      </w:r>
      <w:r w:rsidRPr="00ED7536">
        <w:t>.</w:t>
      </w:r>
    </w:p>
    <w:p w14:paraId="3EECE411" w14:textId="5595B577" w:rsidR="00B9576A" w:rsidRDefault="007114C4" w:rsidP="00BC6DFA">
      <w:pPr>
        <w:pStyle w:val="Heading3"/>
      </w:pPr>
      <w:r>
        <w:t xml:space="preserve"> </w:t>
      </w:r>
      <w:r w:rsidR="00B9576A">
        <w:t>Darba nosaukums</w:t>
      </w:r>
    </w:p>
    <w:p w14:paraId="20F62723" w14:textId="77777777" w:rsidR="00B9576A" w:rsidRPr="003335E2" w:rsidRDefault="00B9576A" w:rsidP="00B04A1B">
      <w:pPr>
        <w:numPr>
          <w:ilvl w:val="0"/>
          <w:numId w:val="134"/>
        </w:numPr>
      </w:pPr>
      <w:r>
        <w:t>Sniega aizvešana no autoceļa – m³</w:t>
      </w:r>
    </w:p>
    <w:p w14:paraId="1E481DB8" w14:textId="3176DC2E" w:rsidR="00B9576A" w:rsidRDefault="007114C4" w:rsidP="00BC6DFA">
      <w:pPr>
        <w:pStyle w:val="Heading3"/>
      </w:pPr>
      <w:r>
        <w:t xml:space="preserve"> </w:t>
      </w:r>
      <w:r w:rsidR="00B9576A" w:rsidRPr="00BF2E64">
        <w:t>Definīcijas</w:t>
      </w:r>
    </w:p>
    <w:p w14:paraId="4FA8D191" w14:textId="77777777" w:rsidR="00B9576A" w:rsidRPr="00914146" w:rsidRDefault="00B9576A" w:rsidP="00B9576A">
      <w:r>
        <w:t>...</w:t>
      </w:r>
    </w:p>
    <w:p w14:paraId="1A7C8A95" w14:textId="7B79E523" w:rsidR="00B9576A" w:rsidRPr="00BF2E64" w:rsidRDefault="007114C4" w:rsidP="00BC6DFA">
      <w:pPr>
        <w:pStyle w:val="Heading3"/>
      </w:pPr>
      <w:r>
        <w:t xml:space="preserve"> </w:t>
      </w:r>
      <w:r w:rsidR="00B9576A" w:rsidRPr="00BF2E64">
        <w:t>Darba apraksts</w:t>
      </w:r>
    </w:p>
    <w:p w14:paraId="36DD46FA" w14:textId="77777777" w:rsidR="00B9576A" w:rsidRPr="00BF2E64" w:rsidRDefault="00B9576A" w:rsidP="00B9576A">
      <w:r>
        <w:t>Sniega aizvešana no autoceļa ietver</w:t>
      </w:r>
      <w:r w:rsidRPr="00EB1C65">
        <w:t xml:space="preserve"> </w:t>
      </w:r>
      <w:r>
        <w:t>sniega iekraušanu un aizvešanu</w:t>
      </w:r>
      <w:r w:rsidRPr="009E3BE0">
        <w:t xml:space="preserve"> uz atbērtni</w:t>
      </w:r>
      <w:r>
        <w:t>.</w:t>
      </w:r>
    </w:p>
    <w:p w14:paraId="61F8BE48" w14:textId="3D3392A9" w:rsidR="00B9576A" w:rsidRPr="00BF2E64" w:rsidRDefault="007114C4" w:rsidP="00BC6DFA">
      <w:pPr>
        <w:pStyle w:val="Heading3"/>
      </w:pPr>
      <w:r>
        <w:t xml:space="preserve"> </w:t>
      </w:r>
      <w:r w:rsidR="00B9576A" w:rsidRPr="00BF2E64">
        <w:t>Materiāli</w:t>
      </w:r>
    </w:p>
    <w:p w14:paraId="1EA8CBB7" w14:textId="77777777" w:rsidR="00B9576A" w:rsidRPr="00BF2E64" w:rsidRDefault="00B9576A" w:rsidP="00B9576A">
      <w:r>
        <w:t>..</w:t>
      </w:r>
      <w:r w:rsidRPr="00914146">
        <w:t>.</w:t>
      </w:r>
    </w:p>
    <w:p w14:paraId="4C9BF31D" w14:textId="73260043" w:rsidR="00B9576A" w:rsidRPr="00BF2E64" w:rsidRDefault="007114C4" w:rsidP="00BC6DFA">
      <w:pPr>
        <w:pStyle w:val="Heading3"/>
      </w:pPr>
      <w:r>
        <w:t xml:space="preserve"> </w:t>
      </w:r>
      <w:r w:rsidR="00B9576A" w:rsidRPr="00BF2E64">
        <w:t>Iekārtas</w:t>
      </w:r>
    </w:p>
    <w:p w14:paraId="15CA6BE4" w14:textId="77777777" w:rsidR="00B9576A" w:rsidRPr="00BF2E64" w:rsidRDefault="00B9576A" w:rsidP="00B9576A">
      <w:r>
        <w:t>..</w:t>
      </w:r>
      <w:r w:rsidRPr="00ED7536">
        <w:t>.</w:t>
      </w:r>
    </w:p>
    <w:p w14:paraId="1199C0D4" w14:textId="1C9758B1" w:rsidR="00B9576A" w:rsidRDefault="007114C4" w:rsidP="00BC6DFA">
      <w:pPr>
        <w:pStyle w:val="Heading3"/>
      </w:pPr>
      <w:r>
        <w:t xml:space="preserve"> </w:t>
      </w:r>
      <w:r w:rsidR="00B9576A" w:rsidRPr="00BF2E64">
        <w:t>Darba izpilde</w:t>
      </w:r>
    </w:p>
    <w:p w14:paraId="528744EE" w14:textId="77777777" w:rsidR="00B9576A" w:rsidRPr="009E3BE0" w:rsidRDefault="00B9576A" w:rsidP="00B9576A">
      <w:r>
        <w:t>Sniegu paredz</w:t>
      </w:r>
      <w:r w:rsidRPr="009E3BE0">
        <w:t xml:space="preserve"> aizvest  no autoceļa, ja:</w:t>
      </w:r>
    </w:p>
    <w:p w14:paraId="2A6C35FB" w14:textId="77777777" w:rsidR="00B9576A" w:rsidRPr="009E3BE0" w:rsidRDefault="00B9576A" w:rsidP="00B04A1B">
      <w:pPr>
        <w:numPr>
          <w:ilvl w:val="0"/>
          <w:numId w:val="77"/>
        </w:numPr>
      </w:pPr>
      <w:r w:rsidRPr="009E3BE0">
        <w:t>pieļaujamais sniega vaļņu augstums apdzīvotā vietā pie ietvēm, barjerām pārsniedz attiecīgai autoceļu uzturēšanas klasei noteikto pieļaujamo augstumu un notīrīto sniegu nav iespējams atstāt ceļa nodalījuma joslā;</w:t>
      </w:r>
    </w:p>
    <w:p w14:paraId="145F97A8" w14:textId="77777777" w:rsidR="00B9576A" w:rsidRPr="009E3BE0" w:rsidRDefault="00B9576A" w:rsidP="00B04A1B">
      <w:pPr>
        <w:numPr>
          <w:ilvl w:val="0"/>
          <w:numId w:val="77"/>
        </w:numPr>
      </w:pPr>
      <w:r w:rsidRPr="009E3BE0">
        <w:t>krustojumos notīrīto sniegu nav iespējams atstāt nodalījuma joslā;</w:t>
      </w:r>
    </w:p>
    <w:p w14:paraId="3249C7B9" w14:textId="77777777" w:rsidR="00B9576A" w:rsidRDefault="00B9576A" w:rsidP="00B04A1B">
      <w:pPr>
        <w:numPr>
          <w:ilvl w:val="0"/>
          <w:numId w:val="77"/>
        </w:numPr>
      </w:pPr>
      <w:r w:rsidRPr="009E3BE0">
        <w:t>tiltu un pārvadu brauktuvēs notīrīto sniegu nav iespējams izbērt ceļa nodalījuma joslā;</w:t>
      </w:r>
    </w:p>
    <w:p w14:paraId="537FC6D1" w14:textId="77777777" w:rsidR="00B9576A" w:rsidRPr="009E3BE0" w:rsidRDefault="00B9576A" w:rsidP="00B04A1B">
      <w:pPr>
        <w:numPr>
          <w:ilvl w:val="0"/>
          <w:numId w:val="77"/>
        </w:numPr>
      </w:pPr>
      <w:r w:rsidRPr="009E3BE0">
        <w:t>sniegu nav iespējams atstāt ceļa nodalījuma joslā</w:t>
      </w:r>
      <w:r>
        <w:t>.</w:t>
      </w:r>
    </w:p>
    <w:p w14:paraId="67FB2C1F" w14:textId="77777777" w:rsidR="00B9576A" w:rsidRPr="009E3BE0" w:rsidRDefault="00B9576A" w:rsidP="00B9576A">
      <w:r w:rsidRPr="009E3BE0">
        <w:t>Sniega iekraušana tehnikas operatoram darbi jāveic tā, lai</w:t>
      </w:r>
      <w:r>
        <w:t xml:space="preserve"> </w:t>
      </w:r>
      <w:r w:rsidRPr="009E3BE0">
        <w:t xml:space="preserve">netiktu ievainoti kājāmgājēji, riteņbraucēji, bojātas automašīnas, ceļa aprīkojums un ceļa tuvumā esošās būves. Savākto sniegu </w:t>
      </w:r>
      <w:r>
        <w:t>būvdarbu veic</w:t>
      </w:r>
      <w:r w:rsidRPr="009E3BE0">
        <w:t>ējs transportē  uz savu vai pasūtītāja atbērtni.</w:t>
      </w:r>
    </w:p>
    <w:p w14:paraId="29D88631" w14:textId="77777777" w:rsidR="00B9576A" w:rsidRPr="00914146" w:rsidRDefault="00B9576A" w:rsidP="00B9576A">
      <w:r w:rsidRPr="009E3BE0">
        <w:t>Pēc sniega aizvešanas gūliju restītes jāattīra no sniega un ledus.</w:t>
      </w:r>
    </w:p>
    <w:p w14:paraId="72A0D2F9" w14:textId="729B7C8C" w:rsidR="00B9576A" w:rsidRPr="00BF2E64" w:rsidRDefault="007114C4" w:rsidP="00BC6DFA">
      <w:pPr>
        <w:pStyle w:val="Heading3"/>
      </w:pPr>
      <w:r>
        <w:t xml:space="preserve"> </w:t>
      </w:r>
      <w:r w:rsidR="00B9576A" w:rsidRPr="00BF2E64">
        <w:t>Kvalitātes novērtējums</w:t>
      </w:r>
    </w:p>
    <w:p w14:paraId="1ECA9E1C" w14:textId="77777777" w:rsidR="00B9576A" w:rsidRPr="00BF2E64" w:rsidRDefault="00B9576A" w:rsidP="00B9576A">
      <w:r w:rsidRPr="009E3BE0">
        <w:t xml:space="preserve">Atlikušā </w:t>
      </w:r>
      <w:r w:rsidRPr="00F771DE">
        <w:t>irdenā</w:t>
      </w:r>
      <w:r w:rsidRPr="009E3BE0">
        <w:t xml:space="preserve"> sniega biezums nedrīkst pārsniegt pusi no maksimāli pieļaujamā sniega biezuma  attiecīgajai uzturēšanas klasei. Šaubu gadījumā veic biezuma mērījumus, iedurot  metra mēra „0” atzīmi sniegā  līdz atdurei  un, turot  to vizuāli vertikāli,  nolasa sniega kārtas biezumu. Nolasīto rezultātu noapaļo uz tuvāko veselo centimetru. Vienā šķērsgriezumā ir veicami ne mazāk kā divi mērījumi vissniegotākajās vietās, Attālums starp atsevišķiem mērījumiem nedrīkst būt mazāks par 0,2 m. Iegūtos mērījumus dokumentē, norādot autoceļu, mērījuma vietas atrašanos garenvirzienā precizitāti līdz 0,01 km un šķērsvirzienā līdz precizitātei līdz 0,1 m, laiku ar precizitāti līdz 10 min. Neatbilstības gadījumā jāveic </w:t>
      </w:r>
      <w:r>
        <w:t>pasākumi prasību nodrošināšanai</w:t>
      </w:r>
      <w:r w:rsidRPr="00ED7536">
        <w:t>.</w:t>
      </w:r>
    </w:p>
    <w:p w14:paraId="5E205131" w14:textId="7C83FD9F" w:rsidR="00B9576A" w:rsidRPr="00BF2E64" w:rsidRDefault="007114C4" w:rsidP="00BC6DFA">
      <w:pPr>
        <w:pStyle w:val="Heading3"/>
      </w:pPr>
      <w:r>
        <w:lastRenderedPageBreak/>
        <w:t xml:space="preserve"> </w:t>
      </w:r>
      <w:r w:rsidR="00B9576A" w:rsidRPr="00BF2E64">
        <w:t>Darba daudzuma uzmērīšana</w:t>
      </w:r>
    </w:p>
    <w:p w14:paraId="18D7A769" w14:textId="38CE4AE4" w:rsidR="00B9576A" w:rsidRDefault="00B9576A" w:rsidP="00B9576A">
      <w:r>
        <w:t>Jā</w:t>
      </w:r>
      <w:r w:rsidRPr="009E3BE0">
        <w:t>zmēra aizvesto sniega tilpumu kravā, atbilstoši</w:t>
      </w:r>
      <w:r>
        <w:t xml:space="preserve"> Ceļu specifikāciju</w:t>
      </w:r>
      <w:r w:rsidRPr="009E3BE0">
        <w:t xml:space="preserve"> </w:t>
      </w:r>
      <w:r>
        <w:fldChar w:fldCharType="begin"/>
      </w:r>
      <w:r>
        <w:instrText xml:space="preserve"> REF _Ref250980781 \r \h </w:instrText>
      </w:r>
      <w:r>
        <w:fldChar w:fldCharType="separate"/>
      </w:r>
      <w:r w:rsidR="007D61E4">
        <w:t>2.6.4.3.1</w:t>
      </w:r>
      <w:r>
        <w:fldChar w:fldCharType="end"/>
      </w:r>
      <w:r>
        <w:t xml:space="preserve"> </w:t>
      </w:r>
      <w:r w:rsidRPr="009E3BE0">
        <w:t xml:space="preserve">punktā </w:t>
      </w:r>
      <w:r>
        <w:t>noteiktajām prasībām kubikmetros – m³.</w:t>
      </w:r>
    </w:p>
    <w:p w14:paraId="243E1C1F" w14:textId="18A4C222" w:rsidR="00B9576A" w:rsidRDefault="00B9576A" w:rsidP="00625A53">
      <w:pPr>
        <w:pStyle w:val="Heading1"/>
      </w:pPr>
      <w:r>
        <w:br w:type="page"/>
      </w:r>
      <w:r w:rsidR="00347D6D">
        <w:lastRenderedPageBreak/>
        <w:t xml:space="preserve"> </w:t>
      </w:r>
      <w:bookmarkStart w:id="5412" w:name="_Toc41475145"/>
      <w:r>
        <w:t>CEĻU APSEKOŠANA UN PĀRRAUDZĪBA</w:t>
      </w:r>
      <w:bookmarkEnd w:id="5412"/>
    </w:p>
    <w:p w14:paraId="7DC994D8" w14:textId="74281568" w:rsidR="00B9576A" w:rsidRDefault="00B9576A" w:rsidP="002428B5">
      <w:pPr>
        <w:pStyle w:val="Heading2"/>
      </w:pPr>
      <w:bookmarkStart w:id="5413" w:name="_Toc41475146"/>
      <w:r>
        <w:t>Autoceļu apsekošana vasarā</w:t>
      </w:r>
      <w:bookmarkEnd w:id="5413"/>
    </w:p>
    <w:p w14:paraId="39601C87" w14:textId="41C8768F" w:rsidR="00B9576A" w:rsidRPr="004A3AC0" w:rsidRDefault="00B9576A" w:rsidP="00B9576A">
      <w:r>
        <w:t xml:space="preserve">Autoceļu apsekošanu vasarā paredz, lai nodrošinātu savlaicīgu </w:t>
      </w:r>
      <w:r w:rsidRPr="004A3AC0">
        <w:t xml:space="preserve">autoceļa ikdienas uzturēšanas darbu veikšanu.  </w:t>
      </w:r>
    </w:p>
    <w:p w14:paraId="37333CD6" w14:textId="7AE62B46" w:rsidR="00B9576A" w:rsidRDefault="00B9576A" w:rsidP="00B9576A">
      <w:r w:rsidRPr="004A3AC0">
        <w:t xml:space="preserve">     Apsekošanas rezultātus </w:t>
      </w:r>
      <w:r w:rsidR="00D9197A">
        <w:t xml:space="preserve">ikdienas uzturēšanas darbu </w:t>
      </w:r>
      <w:r>
        <w:t>būvdarbu veic</w:t>
      </w:r>
      <w:r w:rsidRPr="004A3AC0">
        <w:t>ējs izmanto autoceļu ikdienas uzturēšanas darbu plānošanai.</w:t>
      </w:r>
    </w:p>
    <w:p w14:paraId="43B1B6C2" w14:textId="77777777" w:rsidR="00B9576A" w:rsidRDefault="00B9576A" w:rsidP="00BC6DFA">
      <w:pPr>
        <w:pStyle w:val="Heading3"/>
      </w:pPr>
      <w:r>
        <w:t>Darba nosaukums</w:t>
      </w:r>
    </w:p>
    <w:p w14:paraId="13BD023A" w14:textId="77777777" w:rsidR="00B9576A" w:rsidRPr="00113E58" w:rsidRDefault="00B9576A" w:rsidP="00B04A1B">
      <w:pPr>
        <w:numPr>
          <w:ilvl w:val="0"/>
          <w:numId w:val="135"/>
        </w:numPr>
      </w:pPr>
      <w:r>
        <w:t>Autoceļu apsekošana vasarā – km</w:t>
      </w:r>
    </w:p>
    <w:p w14:paraId="550B2510" w14:textId="77777777" w:rsidR="00B9576A" w:rsidRDefault="00B9576A" w:rsidP="00BC6DFA">
      <w:pPr>
        <w:pStyle w:val="Heading3"/>
      </w:pPr>
      <w:r w:rsidRPr="00BF2E64">
        <w:t>Definīcijas</w:t>
      </w:r>
    </w:p>
    <w:p w14:paraId="2799C748" w14:textId="77777777" w:rsidR="00B9576A" w:rsidRPr="00914146" w:rsidRDefault="00B9576A" w:rsidP="00B9576A">
      <w:r>
        <w:t>...</w:t>
      </w:r>
    </w:p>
    <w:p w14:paraId="517EE148" w14:textId="77777777" w:rsidR="00B9576A" w:rsidRPr="00BF2E64" w:rsidRDefault="00B9576A" w:rsidP="00BC6DFA">
      <w:pPr>
        <w:pStyle w:val="Heading3"/>
      </w:pPr>
      <w:r w:rsidRPr="00BF2E64">
        <w:t>Darba apraksts</w:t>
      </w:r>
    </w:p>
    <w:p w14:paraId="0B9575FB" w14:textId="57921729" w:rsidR="00B9576A" w:rsidRDefault="00B9576A" w:rsidP="00B9576A">
      <w:r>
        <w:t xml:space="preserve">Autoceļu apsekošana vasarā ietver apsekošanas pārbraucienus, atsevišķu vieglu priekšmetu </w:t>
      </w:r>
      <w:r w:rsidR="00D9197A">
        <w:t>no</w:t>
      </w:r>
      <w:r>
        <w:t>vākšanu, defektu reģistrāciju.</w:t>
      </w:r>
    </w:p>
    <w:p w14:paraId="7FDBC418" w14:textId="77777777" w:rsidR="00B9576A" w:rsidRPr="00BF2E64" w:rsidRDefault="00B9576A" w:rsidP="00BC6DFA">
      <w:pPr>
        <w:pStyle w:val="Heading3"/>
      </w:pPr>
      <w:r w:rsidRPr="00BF2E64">
        <w:t>Materiāli</w:t>
      </w:r>
    </w:p>
    <w:p w14:paraId="2CFEC97A" w14:textId="0CE1BFE3" w:rsidR="00B9576A" w:rsidRPr="00BF2E64" w:rsidRDefault="00D9197A" w:rsidP="00B9576A">
      <w:r>
        <w:t>Darbam nepieciešamie materiāli</w:t>
      </w:r>
      <w:r w:rsidR="00B9576A" w:rsidRPr="004A3AC0">
        <w:t>.</w:t>
      </w:r>
    </w:p>
    <w:p w14:paraId="4584116E" w14:textId="77777777" w:rsidR="00B9576A" w:rsidRPr="00BF2E64" w:rsidRDefault="00B9576A" w:rsidP="00BC6DFA">
      <w:pPr>
        <w:pStyle w:val="Heading3"/>
      </w:pPr>
      <w:r w:rsidRPr="00BF2E64">
        <w:t>Iekārtas</w:t>
      </w:r>
    </w:p>
    <w:p w14:paraId="769D8711" w14:textId="4B8B304B" w:rsidR="00B9576A" w:rsidRPr="00BF2E64" w:rsidRDefault="00D9197A" w:rsidP="00B9576A">
      <w:r>
        <w:t>Darba izpildei nepieciešamās</w:t>
      </w:r>
      <w:r w:rsidR="00DD4905">
        <w:t xml:space="preserve"> iekārtas</w:t>
      </w:r>
      <w:r>
        <w:t>.</w:t>
      </w:r>
    </w:p>
    <w:p w14:paraId="14539CC7" w14:textId="77777777" w:rsidR="00B9576A" w:rsidRDefault="00B9576A" w:rsidP="00BC6DFA">
      <w:pPr>
        <w:pStyle w:val="Heading3"/>
      </w:pPr>
      <w:r w:rsidRPr="00BF2E64">
        <w:t>Darba izpilde</w:t>
      </w:r>
    </w:p>
    <w:p w14:paraId="66B22CAC" w14:textId="77777777" w:rsidR="00B9576A" w:rsidRPr="004A3AC0" w:rsidRDefault="00B9576A" w:rsidP="00B9576A">
      <w:r w:rsidRPr="004A3AC0">
        <w:t>Apsekošanu veic aprīļa – oktobra mēnešos ar šādu apsekošanas periodiskumu:</w:t>
      </w:r>
    </w:p>
    <w:p w14:paraId="5C68AD08" w14:textId="77777777" w:rsidR="00B9576A" w:rsidRPr="004A3AC0" w:rsidRDefault="00B9576A" w:rsidP="00B04A1B">
      <w:pPr>
        <w:pStyle w:val="MediumGrid1-Accent21"/>
        <w:numPr>
          <w:ilvl w:val="0"/>
          <w:numId w:val="65"/>
        </w:numPr>
      </w:pPr>
      <w:r w:rsidRPr="004A3AC0">
        <w:t>A uzturēšanas klases autoceļos ne retāk kā reizi nedēļā;</w:t>
      </w:r>
    </w:p>
    <w:p w14:paraId="36C2F0FC" w14:textId="77777777" w:rsidR="00B9576A" w:rsidRPr="004A3AC0" w:rsidRDefault="00B9576A" w:rsidP="00B04A1B">
      <w:pPr>
        <w:pStyle w:val="MediumGrid1-Accent21"/>
        <w:numPr>
          <w:ilvl w:val="0"/>
          <w:numId w:val="65"/>
        </w:numPr>
      </w:pPr>
      <w:r w:rsidRPr="004A3AC0">
        <w:t>B uzturēšanas klases autoceļos ne retāk kā reizi 2 nedēļās;</w:t>
      </w:r>
    </w:p>
    <w:p w14:paraId="6FA3CEA8" w14:textId="6C2383EF" w:rsidR="00B9576A" w:rsidRDefault="00B9576A" w:rsidP="00B04A1B">
      <w:pPr>
        <w:pStyle w:val="MediumGrid1-Accent21"/>
        <w:numPr>
          <w:ilvl w:val="0"/>
          <w:numId w:val="65"/>
        </w:numPr>
      </w:pPr>
      <w:r w:rsidRPr="004A3AC0">
        <w:t>C uzturēšanas klases autoceļos ne retāk kā reizi mēnesī</w:t>
      </w:r>
      <w:r w:rsidR="00D9197A">
        <w:t>;</w:t>
      </w:r>
    </w:p>
    <w:p w14:paraId="6CA4B28C" w14:textId="59B10DF1" w:rsidR="00D9197A" w:rsidRPr="004A3AC0" w:rsidRDefault="00D9197A" w:rsidP="00B04A1B">
      <w:pPr>
        <w:pStyle w:val="MediumGrid1-Accent21"/>
        <w:numPr>
          <w:ilvl w:val="0"/>
          <w:numId w:val="65"/>
        </w:numPr>
      </w:pPr>
      <w:r w:rsidRPr="00D9197A">
        <w:rPr>
          <w:lang w:val="en-GB"/>
        </w:rPr>
        <w:t>D uzturēšanas klases autoceļos ne retāk kā reizi ceturksnī.</w:t>
      </w:r>
    </w:p>
    <w:p w14:paraId="7A3BFE6F" w14:textId="29895419" w:rsidR="00B9576A" w:rsidRPr="00B44DB7" w:rsidRDefault="00B9576A" w:rsidP="00B9576A">
      <w:pPr>
        <w:rPr>
          <w:lang w:val="lv-LV"/>
        </w:rPr>
      </w:pPr>
      <w:r w:rsidRPr="00B44DB7">
        <w:rPr>
          <w:lang w:val="lv-LV"/>
        </w:rPr>
        <w:t xml:space="preserve">Ārpuskārtas apsekošanu veic pēc sniegputeņiem, vētrām u.c dabas stihiskām parādībām, informējot par to </w:t>
      </w:r>
      <w:r w:rsidR="00D9197A">
        <w:rPr>
          <w:lang w:val="lv-LV"/>
        </w:rPr>
        <w:t>Pasūtītāju</w:t>
      </w:r>
      <w:r w:rsidRPr="00B44DB7">
        <w:rPr>
          <w:lang w:val="lv-LV"/>
        </w:rPr>
        <w:t xml:space="preserve">.  </w:t>
      </w:r>
    </w:p>
    <w:p w14:paraId="6A9CEED1" w14:textId="0F963E54" w:rsidR="00B9576A" w:rsidRPr="00B44DB7" w:rsidRDefault="00B9576A" w:rsidP="00B9576A">
      <w:pPr>
        <w:rPr>
          <w:lang w:val="lv-LV"/>
        </w:rPr>
      </w:pPr>
      <w:r w:rsidRPr="00B44DB7">
        <w:rPr>
          <w:lang w:val="lv-LV"/>
        </w:rPr>
        <w:t xml:space="preserve">Jāapseko visi autoceļa kompleksa elementi, </w:t>
      </w:r>
      <w:r w:rsidR="00D9197A">
        <w:rPr>
          <w:lang w:val="lv-LV"/>
        </w:rPr>
        <w:t>atzīmējot</w:t>
      </w:r>
      <w:r w:rsidR="00D9197A" w:rsidRPr="00B44DB7">
        <w:rPr>
          <w:lang w:val="lv-LV"/>
        </w:rPr>
        <w:t xml:space="preserve"> </w:t>
      </w:r>
      <w:r w:rsidRPr="00B44DB7">
        <w:rPr>
          <w:lang w:val="lv-LV"/>
        </w:rPr>
        <w:t xml:space="preserve">atkāpes no noteiktās ikdienas uzturēšanas klases prasībām. </w:t>
      </w:r>
    </w:p>
    <w:p w14:paraId="2182C9EE" w14:textId="633D7AC0" w:rsidR="00B9576A" w:rsidRPr="00914146" w:rsidRDefault="00B9576A" w:rsidP="00B9576A">
      <w:r w:rsidRPr="00B44DB7">
        <w:rPr>
          <w:lang w:val="lv-LV"/>
        </w:rPr>
        <w:t xml:space="preserve">Konstatējot kustību  traucējošus  un vieglus priekšmetus, tie nekavējoties jānovāc no ceļa klātnes. Konstatējot satiksmes drošību apdraudošu situāciju, nekavējoties jāveic organizatoriskie pasākumi apdraudējuma novēršanai un par to jāinformē LVC nodaļa un </w:t>
      </w:r>
      <w:r w:rsidR="00D9197A">
        <w:rPr>
          <w:lang w:val="lv-LV"/>
        </w:rPr>
        <w:t>U</w:t>
      </w:r>
      <w:r w:rsidRPr="00B44DB7">
        <w:rPr>
          <w:lang w:val="lv-LV"/>
        </w:rPr>
        <w:t xml:space="preserve">zņēmēja atbildīgā amatpersona. Apsekošanas rezultātus ieraksta Tehniskā stāvokļa apsekošanas žurnālā. </w:t>
      </w:r>
      <w:r w:rsidRPr="004A3AC0">
        <w:t>Pasūtītājam tiek nodrošināta pie</w:t>
      </w:r>
      <w:r>
        <w:t>eja Tehniskā stāvokļa apsekošanas žurnālam.</w:t>
      </w:r>
      <w:r w:rsidRPr="00914146">
        <w:t xml:space="preserve"> </w:t>
      </w:r>
    </w:p>
    <w:p w14:paraId="3189688F" w14:textId="77777777" w:rsidR="00B9576A" w:rsidRPr="00BF2E64" w:rsidRDefault="00B9576A" w:rsidP="00BC6DFA">
      <w:pPr>
        <w:pStyle w:val="Heading3"/>
      </w:pPr>
      <w:r w:rsidRPr="00BF2E64">
        <w:lastRenderedPageBreak/>
        <w:t>Kvalitātes novērtējums</w:t>
      </w:r>
    </w:p>
    <w:p w14:paraId="7F7CF928" w14:textId="7B331687" w:rsidR="00B9576A" w:rsidRPr="00BF2E64" w:rsidRDefault="00D9197A" w:rsidP="00B9576A">
      <w:r>
        <w:t>Atklātajiem</w:t>
      </w:r>
      <w:r w:rsidR="00B9576A" w:rsidRPr="004A3AC0">
        <w:t xml:space="preserve"> t</w:t>
      </w:r>
      <w:r w:rsidR="00B9576A">
        <w:t xml:space="preserve">rūkumiem ir jābūt reģistrētiem, </w:t>
      </w:r>
      <w:r w:rsidR="00B9576A" w:rsidRPr="004A3AC0">
        <w:t>kustību traucējošiem vie</w:t>
      </w:r>
      <w:r w:rsidR="00B9576A">
        <w:t xml:space="preserve">glajiem priekšmetiem novāktiem, </w:t>
      </w:r>
      <w:r w:rsidR="00B9576A" w:rsidRPr="004A3AC0">
        <w:t xml:space="preserve">satiksmes drošības apdraudējuma novēršanas pasākumiem </w:t>
      </w:r>
      <w:r>
        <w:t>uzsāktiem</w:t>
      </w:r>
      <w:r w:rsidR="00B9576A" w:rsidRPr="004A3AC0">
        <w:t>.</w:t>
      </w:r>
    </w:p>
    <w:p w14:paraId="786F711C" w14:textId="77777777" w:rsidR="00B9576A" w:rsidRPr="00BF2E64" w:rsidRDefault="00B9576A" w:rsidP="00BC6DFA">
      <w:pPr>
        <w:pStyle w:val="Heading3"/>
      </w:pPr>
      <w:r w:rsidRPr="00BF2E64">
        <w:t>Darba daudzuma uzmērīšana</w:t>
      </w:r>
    </w:p>
    <w:p w14:paraId="6653297E" w14:textId="77777777" w:rsidR="00B9576A" w:rsidRDefault="00B9576A" w:rsidP="00B9576A">
      <w:r>
        <w:t>Jāu</w:t>
      </w:r>
      <w:r w:rsidRPr="004A3AC0">
        <w:t>zmēra aps</w:t>
      </w:r>
      <w:r>
        <w:t xml:space="preserve">ekotā autoceļa posma garumu </w:t>
      </w:r>
      <w:r w:rsidRPr="004A3AC0">
        <w:t xml:space="preserve">(ceļos ar dalītu brauktuvi, katra brauktuve </w:t>
      </w:r>
      <w:r>
        <w:t>jāuzmēr</w:t>
      </w:r>
      <w:r w:rsidRPr="004A3AC0">
        <w:t>a atsevišķi)</w:t>
      </w:r>
      <w:r>
        <w:t xml:space="preserve"> kilometros – km</w:t>
      </w:r>
      <w:r w:rsidRPr="004A3AC0">
        <w:t>.</w:t>
      </w:r>
    </w:p>
    <w:p w14:paraId="1F6BBD63" w14:textId="77777777" w:rsidR="00B9576A" w:rsidRDefault="00B9576A" w:rsidP="00B9576A"/>
    <w:p w14:paraId="034D470D" w14:textId="77777777" w:rsidR="00B9576A" w:rsidRPr="006B1A68" w:rsidRDefault="00B9576A" w:rsidP="00B9576A"/>
    <w:p w14:paraId="46AB6728" w14:textId="07BB078B" w:rsidR="00B9576A" w:rsidRDefault="00B9576A" w:rsidP="002428B5">
      <w:pPr>
        <w:pStyle w:val="Heading2"/>
      </w:pPr>
      <w:r>
        <w:br w:type="page"/>
      </w:r>
      <w:bookmarkStart w:id="5414" w:name="_Toc278627448"/>
      <w:bookmarkStart w:id="5415" w:name="_Toc41475147"/>
      <w:r>
        <w:lastRenderedPageBreak/>
        <w:t>S</w:t>
      </w:r>
      <w:r w:rsidRPr="004A3AC0">
        <w:t xml:space="preserve">atiksmes informācijas </w:t>
      </w:r>
      <w:r>
        <w:t>operatīva</w:t>
      </w:r>
      <w:r w:rsidRPr="004A3AC0">
        <w:t xml:space="preserve"> koordin</w:t>
      </w:r>
      <w:r>
        <w:t>ācija</w:t>
      </w:r>
      <w:r w:rsidRPr="004A3AC0">
        <w:t xml:space="preserve"> </w:t>
      </w:r>
      <w:r>
        <w:t>vasarā</w:t>
      </w:r>
      <w:bookmarkEnd w:id="5414"/>
      <w:bookmarkEnd w:id="5415"/>
    </w:p>
    <w:p w14:paraId="38A15488" w14:textId="186C9DB1" w:rsidR="00B9576A" w:rsidRDefault="00B9576A" w:rsidP="00B9576A">
      <w:r>
        <w:t>S</w:t>
      </w:r>
      <w:r w:rsidRPr="004A3AC0">
        <w:t>atiksmes informāci</w:t>
      </w:r>
      <w:r>
        <w:t xml:space="preserve">jas operatīva koordinācija vasarā </w:t>
      </w:r>
      <w:r w:rsidRPr="004A3AC0">
        <w:t>ārpus darba laik</w:t>
      </w:r>
      <w:r>
        <w:t>a</w:t>
      </w:r>
      <w:r w:rsidRPr="004A3AC0">
        <w:t xml:space="preserve"> uztur saikni starp Uzņēmēju un Pasūtītāju</w:t>
      </w:r>
      <w:r w:rsidR="00D9197A">
        <w:t xml:space="preserve"> (Satiksmes informācijas centru)</w:t>
      </w:r>
      <w:r w:rsidRPr="004A3AC0">
        <w:t>, nodrošinot informācijas apmaiņu un neatliekamo jautājumu risināšanu satiksmes traucējumu, apdraudējumu un ārkārtējo situāciju gadījumos valsts autoceļu tīklā.</w:t>
      </w:r>
    </w:p>
    <w:p w14:paraId="2034BE93" w14:textId="77777777" w:rsidR="00B9576A" w:rsidRDefault="00B9576A" w:rsidP="00BC6DFA">
      <w:pPr>
        <w:pStyle w:val="Heading3"/>
      </w:pPr>
      <w:r>
        <w:t>Darba nosaukums</w:t>
      </w:r>
    </w:p>
    <w:p w14:paraId="227FC6BA" w14:textId="77777777" w:rsidR="00B9576A" w:rsidRPr="008961EF" w:rsidRDefault="00B9576A" w:rsidP="00B04A1B">
      <w:pPr>
        <w:numPr>
          <w:ilvl w:val="0"/>
          <w:numId w:val="136"/>
        </w:numPr>
      </w:pPr>
      <w:r>
        <w:t>Satiksmes informācijas operatīva koordinācija vasarā – h</w:t>
      </w:r>
    </w:p>
    <w:p w14:paraId="1AF77F53" w14:textId="77777777" w:rsidR="00B9576A" w:rsidRDefault="00B9576A" w:rsidP="00BC6DFA">
      <w:pPr>
        <w:pStyle w:val="Heading3"/>
      </w:pPr>
      <w:r w:rsidRPr="00BF2E64">
        <w:t>Definīcijas</w:t>
      </w:r>
    </w:p>
    <w:p w14:paraId="23DC5E02" w14:textId="77777777" w:rsidR="00B9576A" w:rsidRPr="00914146" w:rsidRDefault="00B9576A" w:rsidP="00B9576A">
      <w:r>
        <w:t>...</w:t>
      </w:r>
    </w:p>
    <w:p w14:paraId="580F37CF" w14:textId="77777777" w:rsidR="00B9576A" w:rsidRPr="00BF2E64" w:rsidRDefault="00B9576A" w:rsidP="00BC6DFA">
      <w:pPr>
        <w:pStyle w:val="Heading3"/>
      </w:pPr>
      <w:r w:rsidRPr="00BF2E64">
        <w:t>Darba apraksts</w:t>
      </w:r>
    </w:p>
    <w:p w14:paraId="5ADCEC2B" w14:textId="77777777" w:rsidR="00B9576A" w:rsidRPr="00BF2E64" w:rsidRDefault="00B9576A" w:rsidP="00B9576A">
      <w:r>
        <w:t>Satiksmes informācijas operatīvā koordinācija vasarā ietver satiksmes koordinatora funkciju nodrošināšanu visā paredzētajā periodā.</w:t>
      </w:r>
    </w:p>
    <w:p w14:paraId="685D2401" w14:textId="77777777" w:rsidR="00B9576A" w:rsidRPr="00BF2E64" w:rsidRDefault="00B9576A" w:rsidP="00BC6DFA">
      <w:pPr>
        <w:pStyle w:val="Heading3"/>
      </w:pPr>
      <w:r w:rsidRPr="00BF2E64">
        <w:t>Materiāli</w:t>
      </w:r>
    </w:p>
    <w:p w14:paraId="583B3A44" w14:textId="4155ECFC" w:rsidR="00B9576A" w:rsidRPr="00BF2E64" w:rsidRDefault="00D9197A" w:rsidP="00B9576A">
      <w:r>
        <w:t>…</w:t>
      </w:r>
    </w:p>
    <w:p w14:paraId="73371EDD" w14:textId="77777777" w:rsidR="00B9576A" w:rsidRPr="00BF2E64" w:rsidRDefault="00B9576A" w:rsidP="00BC6DFA">
      <w:pPr>
        <w:pStyle w:val="Heading3"/>
      </w:pPr>
      <w:r w:rsidRPr="00BF2E64">
        <w:t>Iekārtas</w:t>
      </w:r>
    </w:p>
    <w:p w14:paraId="24A7EE29" w14:textId="187150B2" w:rsidR="00B9576A" w:rsidRPr="00BF2E64" w:rsidRDefault="00D9197A" w:rsidP="00B9576A">
      <w:r>
        <w:t>Darba izpildei nepieciešamās iekārtas.</w:t>
      </w:r>
    </w:p>
    <w:p w14:paraId="596867B2" w14:textId="77777777" w:rsidR="00B9576A" w:rsidRDefault="00B9576A" w:rsidP="00BC6DFA">
      <w:pPr>
        <w:pStyle w:val="Heading3"/>
      </w:pPr>
      <w:r w:rsidRPr="00BF2E64">
        <w:t>Darba izpilde</w:t>
      </w:r>
    </w:p>
    <w:p w14:paraId="155EF879" w14:textId="30289BC6" w:rsidR="00B9576A" w:rsidRDefault="00B9576A" w:rsidP="00B9576A">
      <w:r>
        <w:t>Satiksmes informācijas operatīvā koordinācija vasarā</w:t>
      </w:r>
      <w:r w:rsidRPr="00D66027">
        <w:t xml:space="preserve"> tiek veikt</w:t>
      </w:r>
      <w:r>
        <w:t>a</w:t>
      </w:r>
      <w:r w:rsidRPr="00D66027">
        <w:t xml:space="preserve"> laika periodā no 1.</w:t>
      </w:r>
      <w:r>
        <w:t xml:space="preserve"> </w:t>
      </w:r>
      <w:r w:rsidRPr="00D66027">
        <w:t>aprīļa līdz 31.</w:t>
      </w:r>
      <w:r>
        <w:t xml:space="preserve"> </w:t>
      </w:r>
      <w:r w:rsidRPr="00D66027">
        <w:t>oktobrim.</w:t>
      </w:r>
    </w:p>
    <w:p w14:paraId="776F0781" w14:textId="7BBC0A33" w:rsidR="00B9576A" w:rsidRPr="00D66027" w:rsidRDefault="00B9576A" w:rsidP="00B9576A">
      <w:r>
        <w:t>Satiksmes informācijas k</w:t>
      </w:r>
      <w:r w:rsidRPr="00D66027">
        <w:t xml:space="preserve">oordinators pēc informācijas par satiksmes traucējumu </w:t>
      </w:r>
      <w:r>
        <w:t xml:space="preserve">vai apdraudējumu saņemšanas, sazinās ar </w:t>
      </w:r>
      <w:r w:rsidR="00D9197A">
        <w:t xml:space="preserve">ikdienas uzturēšanas darbu </w:t>
      </w:r>
      <w:r>
        <w:t>veic</w:t>
      </w:r>
      <w:r w:rsidRPr="00D66027">
        <w:t>ēja atbildīgām amatpersonām un informē par izveidojošos situāciju.</w:t>
      </w:r>
    </w:p>
    <w:p w14:paraId="797FDFFD" w14:textId="4ADB8262" w:rsidR="00B9576A" w:rsidRPr="00D66027" w:rsidRDefault="00B9576A" w:rsidP="00B9576A">
      <w:r w:rsidRPr="00D66027">
        <w:t>Koordinators seko līdzi neatlie</w:t>
      </w:r>
      <w:r>
        <w:t>kamo darbu norisei, kā arī sniedz paskaidrojošo informāciju pēc p</w:t>
      </w:r>
      <w:r w:rsidRPr="00D66027">
        <w:t xml:space="preserve">asūtītāja </w:t>
      </w:r>
      <w:r w:rsidR="00D9197A">
        <w:t xml:space="preserve">(Satiksmes informācijas centra) </w:t>
      </w:r>
      <w:r w:rsidRPr="00D66027">
        <w:t>pieprasījuma.</w:t>
      </w:r>
    </w:p>
    <w:p w14:paraId="39C0DE21" w14:textId="6225C7EF" w:rsidR="00B9576A" w:rsidRPr="00D66027" w:rsidRDefault="00B9576A" w:rsidP="00B9576A">
      <w:r w:rsidRPr="00D66027">
        <w:t>Koordinatoram jābūt sazvanāmam pa telefon</w:t>
      </w:r>
      <w:r>
        <w:t>u, kura numurs ir saskaņots ar p</w:t>
      </w:r>
      <w:r w:rsidRPr="00D66027">
        <w:t>asūtītāju.</w:t>
      </w:r>
    </w:p>
    <w:p w14:paraId="26009CDB" w14:textId="77777777" w:rsidR="00B9576A" w:rsidRPr="00D66027" w:rsidRDefault="00B9576A" w:rsidP="00E244E9">
      <w:pPr>
        <w:pStyle w:val="Heading4"/>
      </w:pPr>
      <w:r w:rsidRPr="00D66027">
        <w:t>Prasības kvalifikācijai</w:t>
      </w:r>
    </w:p>
    <w:p w14:paraId="008E36CF" w14:textId="2A889402" w:rsidR="00B9576A" w:rsidRPr="00914146" w:rsidRDefault="00B9576A" w:rsidP="00B9576A">
      <w:r w:rsidRPr="00B44DB7">
        <w:rPr>
          <w:lang w:val="lv-LV"/>
        </w:rPr>
        <w:t>Koordinatoram jābūt vismaz 1 gada pieredzei autoceļu ikdienas uzturēšanas darbu veikšanā, vadīšanā vai uzraudzībā</w:t>
      </w:r>
      <w:r w:rsidR="00D9197A">
        <w:rPr>
          <w:lang w:val="lv-LV"/>
        </w:rPr>
        <w:t>,</w:t>
      </w:r>
      <w:r w:rsidRPr="00B44DB7">
        <w:rPr>
          <w:lang w:val="lv-LV"/>
        </w:rPr>
        <w:t xml:space="preserve"> </w:t>
      </w:r>
      <w:r w:rsidR="00D9197A">
        <w:rPr>
          <w:lang w:val="lv-LV"/>
        </w:rPr>
        <w:t xml:space="preserve">kā arī </w:t>
      </w:r>
      <w:r w:rsidR="00D9197A">
        <w:t>j</w:t>
      </w:r>
      <w:r w:rsidRPr="00D66027">
        <w:t>ā</w:t>
      </w:r>
      <w:r w:rsidR="00D9197A">
        <w:t>pār</w:t>
      </w:r>
      <w:r w:rsidRPr="00D66027">
        <w:t>zin</w:t>
      </w:r>
      <w:r w:rsidR="00D9197A">
        <w:t xml:space="preserve"> autoceļu tīkls. Jāzin</w:t>
      </w:r>
      <w:r w:rsidRPr="00D66027">
        <w:t xml:space="preserve"> latviešu valoda.</w:t>
      </w:r>
    </w:p>
    <w:p w14:paraId="6AD94DFB" w14:textId="77777777" w:rsidR="00B9576A" w:rsidRPr="00BF2E64" w:rsidRDefault="00B9576A" w:rsidP="00BC6DFA">
      <w:pPr>
        <w:pStyle w:val="Heading3"/>
      </w:pPr>
      <w:r w:rsidRPr="00BF2E64">
        <w:t>Kvalitātes novērtējums</w:t>
      </w:r>
    </w:p>
    <w:p w14:paraId="2D918B86" w14:textId="77777777" w:rsidR="00B9576A" w:rsidRPr="00BF2E64" w:rsidRDefault="00B9576A" w:rsidP="00B9576A">
      <w:r w:rsidRPr="00D66027">
        <w:t>Pasūtītāja satiksmes informācijas centrs kontrolē koordinatora darbu (pakalpojuma pieejamība, komunikācijas kvalitāte, darbu izpildes termiņi) un atklājot neatbilstības tajā, veic nepieciešamās preventīvās un korektīvās darbības.</w:t>
      </w:r>
    </w:p>
    <w:p w14:paraId="43A263EE" w14:textId="77777777" w:rsidR="00B9576A" w:rsidRPr="00BF2E64" w:rsidRDefault="00B9576A" w:rsidP="00BC6DFA">
      <w:pPr>
        <w:pStyle w:val="Heading3"/>
      </w:pPr>
      <w:r w:rsidRPr="00BF2E64">
        <w:t>Darba daudzuma uzmērīšana</w:t>
      </w:r>
    </w:p>
    <w:p w14:paraId="47E0698B" w14:textId="77777777" w:rsidR="00B9576A" w:rsidRDefault="00B9576A" w:rsidP="00B9576A">
      <w:r w:rsidRPr="00D66027">
        <w:t xml:space="preserve">Koordinatora darbs </w:t>
      </w:r>
      <w:r>
        <w:t>jā</w:t>
      </w:r>
      <w:r w:rsidRPr="00D66027">
        <w:t>uzskait</w:t>
      </w:r>
      <w:r>
        <w:t>a</w:t>
      </w:r>
      <w:r w:rsidRPr="00D66027">
        <w:t xml:space="preserve"> dežūras režīmā aizvadītajās stundās </w:t>
      </w:r>
      <w:r>
        <w:t>– h</w:t>
      </w:r>
      <w:r w:rsidRPr="00D66027">
        <w:t>.</w:t>
      </w:r>
    </w:p>
    <w:p w14:paraId="073DC94C" w14:textId="77777777" w:rsidR="00B9576A" w:rsidRDefault="00B9576A" w:rsidP="00B9576A"/>
    <w:p w14:paraId="68602D3E" w14:textId="5CEA05D3" w:rsidR="00B9576A" w:rsidRDefault="00B9576A" w:rsidP="002428B5">
      <w:pPr>
        <w:pStyle w:val="Heading2"/>
      </w:pPr>
      <w:r>
        <w:br w:type="page"/>
      </w:r>
      <w:bookmarkStart w:id="5416" w:name="_Toc278627449"/>
      <w:bookmarkStart w:id="5417" w:name="_Toc41475148"/>
      <w:r>
        <w:lastRenderedPageBreak/>
        <w:t>Autoceļu apsekošana ziemā</w:t>
      </w:r>
      <w:bookmarkEnd w:id="5416"/>
      <w:bookmarkEnd w:id="5417"/>
    </w:p>
    <w:p w14:paraId="4CB48C0C" w14:textId="54A2CE04" w:rsidR="00B9576A" w:rsidRDefault="00B9576A" w:rsidP="00B9576A">
      <w:r>
        <w:t xml:space="preserve">Autoceļu apsekošanu ziemā paredz, lai nodrošinātu savlaicīgu </w:t>
      </w:r>
      <w:r w:rsidRPr="001651B0">
        <w:t xml:space="preserve">autoceļa ikdienas uzturēšanas </w:t>
      </w:r>
      <w:r>
        <w:t xml:space="preserve">darbu </w:t>
      </w:r>
      <w:r w:rsidRPr="001651B0">
        <w:t>veikšanu</w:t>
      </w:r>
      <w:r w:rsidRPr="003555CD">
        <w:t>.</w:t>
      </w:r>
    </w:p>
    <w:p w14:paraId="4D3CC4CA" w14:textId="315C22FD" w:rsidR="00D9197A" w:rsidRDefault="00D9197A" w:rsidP="00B9576A">
      <w:r w:rsidRPr="00D9197A">
        <w:t>Apsekošanas rezultātus  ikdienas uzturēšanas darbu veicējs izmanto autoceļu ikdienas uzturēšanas darbu plānošanai.</w:t>
      </w:r>
    </w:p>
    <w:p w14:paraId="456D911C" w14:textId="77777777" w:rsidR="00B9576A" w:rsidRDefault="00B9576A" w:rsidP="00BC6DFA">
      <w:pPr>
        <w:pStyle w:val="Heading3"/>
      </w:pPr>
      <w:r>
        <w:t>Darba nosaukums</w:t>
      </w:r>
    </w:p>
    <w:p w14:paraId="1764B677" w14:textId="77777777" w:rsidR="00B9576A" w:rsidRPr="00CC1DBE" w:rsidRDefault="00B9576A" w:rsidP="00B04A1B">
      <w:pPr>
        <w:numPr>
          <w:ilvl w:val="0"/>
          <w:numId w:val="136"/>
        </w:numPr>
      </w:pPr>
      <w:r>
        <w:t>Autoceļu apsekošana ziemā – km</w:t>
      </w:r>
    </w:p>
    <w:p w14:paraId="0DB8BE2A" w14:textId="77777777" w:rsidR="00B9576A" w:rsidRDefault="00B9576A" w:rsidP="00BC6DFA">
      <w:pPr>
        <w:pStyle w:val="Heading3"/>
      </w:pPr>
      <w:r w:rsidRPr="00BF2E64">
        <w:t>Definīcijas</w:t>
      </w:r>
    </w:p>
    <w:p w14:paraId="0363F6F3" w14:textId="77777777" w:rsidR="00B9576A" w:rsidRPr="00914146" w:rsidRDefault="00B9576A" w:rsidP="00B9576A">
      <w:r>
        <w:t>...</w:t>
      </w:r>
    </w:p>
    <w:p w14:paraId="2D0589C4" w14:textId="77777777" w:rsidR="00B9576A" w:rsidRPr="00BF2E64" w:rsidRDefault="00B9576A" w:rsidP="00BC6DFA">
      <w:pPr>
        <w:pStyle w:val="Heading3"/>
      </w:pPr>
      <w:r w:rsidRPr="00BF2E64">
        <w:t>Darba apraksts</w:t>
      </w:r>
    </w:p>
    <w:p w14:paraId="4882F49A" w14:textId="5BCE060A" w:rsidR="00B9576A" w:rsidRDefault="00B9576A" w:rsidP="00B9576A">
      <w:r>
        <w:t xml:space="preserve">Autoceļu apsekošana ziemā ietver apsekošanas pārbraucienus, atsevišķu vieglu priekšmetu </w:t>
      </w:r>
      <w:r w:rsidR="00D9197A">
        <w:t>no</w:t>
      </w:r>
      <w:r>
        <w:t>vākšanu, defektu reģistrāciju.</w:t>
      </w:r>
    </w:p>
    <w:p w14:paraId="62EE8DF6" w14:textId="77777777" w:rsidR="00B9576A" w:rsidRPr="00BF2E64" w:rsidRDefault="00B9576A" w:rsidP="00BC6DFA">
      <w:pPr>
        <w:pStyle w:val="Heading3"/>
      </w:pPr>
      <w:r w:rsidRPr="00BF2E64">
        <w:t>Materiāli</w:t>
      </w:r>
    </w:p>
    <w:p w14:paraId="74C90449" w14:textId="7E2A410C" w:rsidR="00B9576A" w:rsidRPr="00BF2E64" w:rsidRDefault="00D9197A" w:rsidP="00B9576A">
      <w:r>
        <w:t>Darbam nepieciešamie materiāli</w:t>
      </w:r>
      <w:r w:rsidR="00B9576A" w:rsidRPr="001651B0">
        <w:t>.</w:t>
      </w:r>
    </w:p>
    <w:p w14:paraId="5EB65044" w14:textId="77777777" w:rsidR="00B9576A" w:rsidRPr="00BF2E64" w:rsidRDefault="00B9576A" w:rsidP="00BC6DFA">
      <w:pPr>
        <w:pStyle w:val="Heading3"/>
      </w:pPr>
      <w:r w:rsidRPr="00BF2E64">
        <w:t>Iekārtas</w:t>
      </w:r>
    </w:p>
    <w:p w14:paraId="13322256" w14:textId="5E9631DB" w:rsidR="00B9576A" w:rsidRPr="00BF2E64" w:rsidRDefault="00D9197A" w:rsidP="00B9576A">
      <w:r>
        <w:t>Darba izpildei nepieciešamās</w:t>
      </w:r>
      <w:r w:rsidR="000C039B">
        <w:rPr>
          <w:lang w:val="lv-LV"/>
        </w:rPr>
        <w:t xml:space="preserve"> iekārtas</w:t>
      </w:r>
      <w:r>
        <w:t>.</w:t>
      </w:r>
    </w:p>
    <w:p w14:paraId="055C0AB9" w14:textId="77777777" w:rsidR="00B9576A" w:rsidRDefault="00B9576A" w:rsidP="00BC6DFA">
      <w:pPr>
        <w:pStyle w:val="Heading3"/>
      </w:pPr>
      <w:r w:rsidRPr="00BF2E64">
        <w:t>Darba izpilde</w:t>
      </w:r>
    </w:p>
    <w:p w14:paraId="371407A4" w14:textId="77777777" w:rsidR="00B9576A" w:rsidRPr="001651B0" w:rsidRDefault="00B9576A" w:rsidP="00B9576A">
      <w:r w:rsidRPr="001651B0">
        <w:t>Apsekošanu veic novembra – marta mēnešos ar šādu apsekošanas periodiskumu:</w:t>
      </w:r>
    </w:p>
    <w:p w14:paraId="1675ED68" w14:textId="77777777" w:rsidR="00B9576A" w:rsidRPr="001651B0" w:rsidRDefault="00B9576A" w:rsidP="00B04A1B">
      <w:pPr>
        <w:pStyle w:val="MediumGrid1-Accent21"/>
        <w:numPr>
          <w:ilvl w:val="0"/>
          <w:numId w:val="66"/>
        </w:numPr>
      </w:pPr>
      <w:r w:rsidRPr="001651B0">
        <w:t>A un A1 uzturēšanas klases autoceļos ne retāk kā reizi nedēļā;</w:t>
      </w:r>
    </w:p>
    <w:p w14:paraId="4521658E" w14:textId="77777777" w:rsidR="00B9576A" w:rsidRPr="001651B0" w:rsidRDefault="00B9576A" w:rsidP="00B04A1B">
      <w:pPr>
        <w:pStyle w:val="MediumGrid1-Accent21"/>
        <w:numPr>
          <w:ilvl w:val="0"/>
          <w:numId w:val="66"/>
        </w:numPr>
      </w:pPr>
      <w:r w:rsidRPr="001651B0">
        <w:t>B uzturēšanas klases autoceļos ne retāk kā reizi 2 nedēļās;</w:t>
      </w:r>
    </w:p>
    <w:p w14:paraId="2D41C9F6" w14:textId="79763878" w:rsidR="00B9576A" w:rsidRDefault="00B9576A" w:rsidP="00B04A1B">
      <w:pPr>
        <w:pStyle w:val="MediumGrid1-Accent21"/>
        <w:numPr>
          <w:ilvl w:val="0"/>
          <w:numId w:val="66"/>
        </w:numPr>
      </w:pPr>
      <w:r w:rsidRPr="001651B0">
        <w:t>C uzturēšanas klases autoceļos ne retāk kā reizi mēnesī</w:t>
      </w:r>
      <w:r w:rsidR="00D9197A">
        <w:t>;</w:t>
      </w:r>
    </w:p>
    <w:p w14:paraId="57B5890C" w14:textId="3AFD990E" w:rsidR="00D9197A" w:rsidRPr="001651B0" w:rsidRDefault="00D9197A" w:rsidP="00B04A1B">
      <w:pPr>
        <w:pStyle w:val="MediumGrid1-Accent21"/>
        <w:numPr>
          <w:ilvl w:val="0"/>
          <w:numId w:val="66"/>
        </w:numPr>
      </w:pPr>
      <w:r w:rsidRPr="00D9197A">
        <w:rPr>
          <w:lang w:val="en-GB"/>
        </w:rPr>
        <w:t>D uzturēšanas klases autoceļos ne retāk kā reizi ceturksnī</w:t>
      </w:r>
      <w:r>
        <w:rPr>
          <w:lang w:val="en-GB"/>
        </w:rPr>
        <w:t>.</w:t>
      </w:r>
    </w:p>
    <w:p w14:paraId="4FED9FE2" w14:textId="47615AC4" w:rsidR="00B9576A" w:rsidRPr="00B44DB7" w:rsidRDefault="00B9576A" w:rsidP="00B9576A">
      <w:pPr>
        <w:rPr>
          <w:lang w:val="lv-LV"/>
        </w:rPr>
      </w:pPr>
      <w:r w:rsidRPr="00B44DB7">
        <w:rPr>
          <w:lang w:val="lv-LV"/>
        </w:rPr>
        <w:t xml:space="preserve">Ārpuskārtas apsekošanu veic pēc sniegputeņiem, vētrā un avārijām, informējot par to </w:t>
      </w:r>
      <w:r w:rsidR="00D9197A">
        <w:rPr>
          <w:lang w:val="lv-LV"/>
        </w:rPr>
        <w:t>Pasūtītāju</w:t>
      </w:r>
      <w:r w:rsidRPr="00B44DB7">
        <w:rPr>
          <w:lang w:val="lv-LV"/>
        </w:rPr>
        <w:t xml:space="preserve">.  </w:t>
      </w:r>
    </w:p>
    <w:p w14:paraId="6A1B7FCF" w14:textId="4CE56BE0" w:rsidR="00B9576A" w:rsidRPr="00B44DB7" w:rsidRDefault="00B9576A" w:rsidP="00B9576A">
      <w:pPr>
        <w:rPr>
          <w:lang w:val="lv-LV"/>
        </w:rPr>
      </w:pPr>
      <w:r w:rsidRPr="00B44DB7">
        <w:rPr>
          <w:lang w:val="lv-LV"/>
        </w:rPr>
        <w:t xml:space="preserve">Jāapseko visi autoceļa kompleksa elementi, </w:t>
      </w:r>
      <w:r w:rsidR="00D9197A">
        <w:rPr>
          <w:lang w:val="lv-LV"/>
        </w:rPr>
        <w:t>atzīmējot</w:t>
      </w:r>
      <w:r w:rsidR="00D9197A" w:rsidRPr="00B44DB7">
        <w:rPr>
          <w:lang w:val="lv-LV"/>
        </w:rPr>
        <w:t xml:space="preserve"> </w:t>
      </w:r>
      <w:r w:rsidRPr="00B44DB7">
        <w:rPr>
          <w:lang w:val="lv-LV"/>
        </w:rPr>
        <w:t xml:space="preserve">atkāpes no noteiktās ikdienas uzturēšanas klases prasībām. </w:t>
      </w:r>
    </w:p>
    <w:p w14:paraId="3C0318D1" w14:textId="0E886604" w:rsidR="00B9576A" w:rsidRPr="00914146" w:rsidRDefault="00B9576A" w:rsidP="00B9576A">
      <w:r w:rsidRPr="00B44DB7">
        <w:rPr>
          <w:lang w:val="lv-LV"/>
        </w:rPr>
        <w:t xml:space="preserve">Konstatējot kustību  traucējošus  un vieglus priekšmetus, tie nekavējoties jānovāc no ceļa klātnes. Konstatējot satiksmes drošību apdraudošu situāciju, nekavējoties jāveic </w:t>
      </w:r>
      <w:r w:rsidR="00D9197A">
        <w:rPr>
          <w:lang w:val="lv-LV"/>
        </w:rPr>
        <w:t xml:space="preserve">organizatoriskie </w:t>
      </w:r>
      <w:r w:rsidRPr="00B44DB7">
        <w:rPr>
          <w:lang w:val="lv-LV"/>
        </w:rPr>
        <w:t xml:space="preserve">pasākumi apdraudējuma novēršanai un par to jāinformē LVC nodaļa un </w:t>
      </w:r>
      <w:r w:rsidR="00D9197A">
        <w:rPr>
          <w:lang w:val="lv-LV"/>
        </w:rPr>
        <w:t>U</w:t>
      </w:r>
      <w:r w:rsidRPr="00B44DB7">
        <w:rPr>
          <w:lang w:val="lv-LV"/>
        </w:rPr>
        <w:t xml:space="preserve">zņēmēja atbildīgā amatpersona. Apsekošanas rezultātus ieraksta Tehniskā stāvokļa apsekošanas žurnālā.  </w:t>
      </w:r>
      <w:r w:rsidRPr="001651B0">
        <w:t xml:space="preserve">Pasūtītājam tiek nodrošināta pieeja </w:t>
      </w:r>
      <w:r>
        <w:t>Tehniskā stāvokļa apsekošanas žurnālam</w:t>
      </w:r>
      <w:r w:rsidRPr="001651B0">
        <w:t>.</w:t>
      </w:r>
    </w:p>
    <w:p w14:paraId="5DDBE3FD" w14:textId="77777777" w:rsidR="00B9576A" w:rsidRPr="00BF2E64" w:rsidRDefault="00B9576A" w:rsidP="00BC6DFA">
      <w:pPr>
        <w:pStyle w:val="Heading3"/>
      </w:pPr>
      <w:r w:rsidRPr="00BF2E64">
        <w:t>Kvalitātes novērtējums</w:t>
      </w:r>
    </w:p>
    <w:p w14:paraId="57C6477C" w14:textId="1FB302A0" w:rsidR="00B9576A" w:rsidRPr="00833254" w:rsidRDefault="00D9197A" w:rsidP="00B9576A">
      <w:r>
        <w:t>Atklātajiem</w:t>
      </w:r>
      <w:r w:rsidR="00B9576A" w:rsidRPr="001651B0">
        <w:t xml:space="preserve"> trūkumiem ir jābūt reģistrētiem, kustību traucējošiem vieglajiem priekšmetiem novāktiem, satiksmes drošības apdraudējuma novēršanas pasākumiem </w:t>
      </w:r>
      <w:r>
        <w:t>uzsāktiem</w:t>
      </w:r>
      <w:r w:rsidR="00B9576A" w:rsidRPr="001651B0">
        <w:t>.</w:t>
      </w:r>
    </w:p>
    <w:p w14:paraId="6CB1536F" w14:textId="77777777" w:rsidR="00B9576A" w:rsidRPr="00BF2E64" w:rsidRDefault="00B9576A" w:rsidP="00BC6DFA">
      <w:pPr>
        <w:pStyle w:val="Heading3"/>
      </w:pPr>
      <w:r w:rsidRPr="00BF2E64">
        <w:lastRenderedPageBreak/>
        <w:t>Darba daudzuma uzmērīšana</w:t>
      </w:r>
    </w:p>
    <w:p w14:paraId="69DABF09" w14:textId="77777777" w:rsidR="00B9576A" w:rsidRDefault="00B9576A" w:rsidP="00B9576A">
      <w:r>
        <w:t>Jāu</w:t>
      </w:r>
      <w:r w:rsidRPr="004A3AC0">
        <w:t>zmēra aps</w:t>
      </w:r>
      <w:r>
        <w:t xml:space="preserve">ekotā autoceļa posma garumu </w:t>
      </w:r>
      <w:r w:rsidRPr="004A3AC0">
        <w:t xml:space="preserve">(ceļos ar dalītu brauktuvi, katra brauktuve </w:t>
      </w:r>
      <w:r>
        <w:t>jāuzmēr</w:t>
      </w:r>
      <w:r w:rsidRPr="004A3AC0">
        <w:t>a atsevišķi)</w:t>
      </w:r>
      <w:r>
        <w:t xml:space="preserve"> kilometros – km</w:t>
      </w:r>
      <w:r w:rsidRPr="004A3AC0">
        <w:t>.</w:t>
      </w:r>
    </w:p>
    <w:p w14:paraId="07DFA3E6" w14:textId="77777777" w:rsidR="00B9576A" w:rsidRDefault="00B9576A" w:rsidP="00B9576A"/>
    <w:p w14:paraId="299F6A0D" w14:textId="1A668C8D" w:rsidR="00B9576A" w:rsidRDefault="00B9576A" w:rsidP="002428B5">
      <w:pPr>
        <w:pStyle w:val="Heading2"/>
      </w:pPr>
      <w:r>
        <w:br w:type="page"/>
      </w:r>
      <w:bookmarkStart w:id="5418" w:name="_Toc278627450"/>
      <w:bookmarkStart w:id="5419" w:name="_Toc41475149"/>
      <w:r w:rsidRPr="00996D7D">
        <w:lastRenderedPageBreak/>
        <w:t>Ziemas dienesta informatīvais dežurants reģionā</w:t>
      </w:r>
      <w:bookmarkEnd w:id="5418"/>
      <w:bookmarkEnd w:id="5419"/>
    </w:p>
    <w:p w14:paraId="63B430BD" w14:textId="3E322133" w:rsidR="00B9576A" w:rsidRDefault="00B9576A" w:rsidP="00B9576A">
      <w:r w:rsidRPr="00996D7D">
        <w:t>Ziemas dienesta informatīvais dežurants reģionā nodrošina</w:t>
      </w:r>
      <w:r>
        <w:t xml:space="preserve"> </w:t>
      </w:r>
      <w:r w:rsidR="00D9197A">
        <w:t>LVC un P</w:t>
      </w:r>
      <w:r w:rsidRPr="00996D7D">
        <w:t>asūtītāju</w:t>
      </w:r>
      <w:r w:rsidR="00D9197A">
        <w:t xml:space="preserve"> (Satiksmes informācijas centru)</w:t>
      </w:r>
      <w:r w:rsidRPr="00996D7D">
        <w:t xml:space="preserve"> ar operatīvu informāciju par braukšanas apstākļiem valsts autoceļos (tālāk tekstā autoceļi), pieņem sūdzības par šo autoceļu stāvokli un nodrošina </w:t>
      </w:r>
      <w:r w:rsidR="00D9197A">
        <w:t xml:space="preserve">ikdienas uzturēšanas darbu </w:t>
      </w:r>
      <w:r>
        <w:t>veicēja</w:t>
      </w:r>
      <w:r w:rsidRPr="00996D7D">
        <w:t xml:space="preserve"> diennakt</w:t>
      </w:r>
      <w:r>
        <w:t xml:space="preserve">s saikni ar </w:t>
      </w:r>
      <w:r w:rsidR="00D9197A">
        <w:t>P</w:t>
      </w:r>
      <w:r w:rsidRPr="00996D7D">
        <w:t xml:space="preserve">asūtītāju </w:t>
      </w:r>
      <w:r w:rsidR="00D9197A">
        <w:t>(Satiksmes informācijas centru)</w:t>
      </w:r>
      <w:r w:rsidRPr="001651B0">
        <w:t>.</w:t>
      </w:r>
    </w:p>
    <w:p w14:paraId="12BEAF76" w14:textId="77777777" w:rsidR="00B9576A" w:rsidRDefault="00B9576A" w:rsidP="00BC6DFA">
      <w:pPr>
        <w:pStyle w:val="Heading3"/>
      </w:pPr>
      <w:r>
        <w:t>Darba nosaukums</w:t>
      </w:r>
    </w:p>
    <w:p w14:paraId="385DEB74" w14:textId="77777777" w:rsidR="00B9576A" w:rsidRPr="00D57C76" w:rsidRDefault="00B9576A" w:rsidP="00B04A1B">
      <w:pPr>
        <w:numPr>
          <w:ilvl w:val="0"/>
          <w:numId w:val="137"/>
        </w:numPr>
      </w:pPr>
      <w:r>
        <w:t>Ziemas dienesta informatīvais dežurants reģionā – h</w:t>
      </w:r>
    </w:p>
    <w:p w14:paraId="061E93B7" w14:textId="77777777" w:rsidR="00B9576A" w:rsidRDefault="00B9576A" w:rsidP="00BC6DFA">
      <w:pPr>
        <w:pStyle w:val="Heading3"/>
      </w:pPr>
      <w:r w:rsidRPr="00BF2E64">
        <w:t>Definīcijas</w:t>
      </w:r>
    </w:p>
    <w:p w14:paraId="5E158D66" w14:textId="77777777" w:rsidR="00B9576A" w:rsidRPr="00914146" w:rsidRDefault="00B9576A" w:rsidP="00B9576A">
      <w:r>
        <w:t>...</w:t>
      </w:r>
    </w:p>
    <w:p w14:paraId="7BDE6B8D" w14:textId="77777777" w:rsidR="00B9576A" w:rsidRPr="00BF2E64" w:rsidRDefault="00B9576A" w:rsidP="00BC6DFA">
      <w:pPr>
        <w:pStyle w:val="Heading3"/>
      </w:pPr>
      <w:r w:rsidRPr="00BF2E64">
        <w:t>Darba apraksts</w:t>
      </w:r>
    </w:p>
    <w:p w14:paraId="1ED0F6D6" w14:textId="77777777" w:rsidR="00B9576A" w:rsidRPr="00996D7D" w:rsidRDefault="00B9576A" w:rsidP="00B9576A">
      <w:r>
        <w:t>Jānodrošina ziemas dienesta informatīvā dežuranta reģionā funkciju izpilde visā paredzētajā periodā.</w:t>
      </w:r>
    </w:p>
    <w:p w14:paraId="519A37E6" w14:textId="77777777" w:rsidR="00B9576A" w:rsidRPr="00BF2E64" w:rsidRDefault="00B9576A" w:rsidP="00BC6DFA">
      <w:pPr>
        <w:pStyle w:val="Heading3"/>
      </w:pPr>
      <w:r w:rsidRPr="00BF2E64">
        <w:t>Materiāli</w:t>
      </w:r>
    </w:p>
    <w:p w14:paraId="245F4953" w14:textId="77777777" w:rsidR="00B9576A" w:rsidRPr="00BF2E64" w:rsidRDefault="00B9576A" w:rsidP="00B9576A">
      <w:r>
        <w:t>...</w:t>
      </w:r>
    </w:p>
    <w:p w14:paraId="768CB5AA" w14:textId="77777777" w:rsidR="00B9576A" w:rsidRPr="00BF2E64" w:rsidRDefault="00B9576A" w:rsidP="00BC6DFA">
      <w:pPr>
        <w:pStyle w:val="Heading3"/>
      </w:pPr>
      <w:r w:rsidRPr="00BF2E64">
        <w:t>Iekārtas</w:t>
      </w:r>
    </w:p>
    <w:p w14:paraId="0F2223A9" w14:textId="719246FC" w:rsidR="00B9576A" w:rsidRPr="00BF2E64" w:rsidRDefault="00D9197A" w:rsidP="00B9576A">
      <w:r>
        <w:t>Darba izpildei nepieciešamās</w:t>
      </w:r>
      <w:r w:rsidR="00340233">
        <w:rPr>
          <w:lang w:val="lv-LV"/>
        </w:rPr>
        <w:t xml:space="preserve"> iekārtas</w:t>
      </w:r>
      <w:r>
        <w:t>.</w:t>
      </w:r>
    </w:p>
    <w:p w14:paraId="2BBEC943" w14:textId="77777777" w:rsidR="00B9576A" w:rsidRDefault="00B9576A" w:rsidP="00BC6DFA">
      <w:pPr>
        <w:pStyle w:val="Heading3"/>
      </w:pPr>
      <w:r w:rsidRPr="00BF2E64">
        <w:t>Darba izpilde</w:t>
      </w:r>
    </w:p>
    <w:p w14:paraId="513BD206" w14:textId="65B7EB17" w:rsidR="00B9576A" w:rsidRDefault="00B9576A" w:rsidP="00B9576A">
      <w:r w:rsidRPr="00996D7D">
        <w:t>Ziemas dienesta dežūras tiek veiktas laika periodā no 1.</w:t>
      </w:r>
      <w:r>
        <w:t xml:space="preserve"> </w:t>
      </w:r>
      <w:r w:rsidRPr="00996D7D">
        <w:t>novembra līdz 31.</w:t>
      </w:r>
      <w:r>
        <w:t xml:space="preserve"> </w:t>
      </w:r>
      <w:r w:rsidRPr="00996D7D">
        <w:t>martam. Pasūtītājs ir tiesīgs prasīt uzsākt ziemas dienesta dežūras pirms noteiktā datuma, kā arī pagarināt dežūras pēc noteiktā datuma, ja ir sagaidāmi nelabvēlīgi laika a</w:t>
      </w:r>
      <w:r>
        <w:t>pstākļi.</w:t>
      </w:r>
    </w:p>
    <w:p w14:paraId="7EF52357" w14:textId="326CDD39" w:rsidR="00B9576A" w:rsidRPr="00996D7D" w:rsidRDefault="00B9576A" w:rsidP="00B9576A">
      <w:r w:rsidRPr="00996D7D">
        <w:t>Dežūras laikā dežurants nedrīkst veikt citus darb</w:t>
      </w:r>
      <w:r w:rsidR="00D9197A">
        <w:t>us</w:t>
      </w:r>
      <w:r w:rsidRPr="00996D7D">
        <w:t>, kā vien šajā specifikācijā aprakstītos, ja vien šie darb</w:t>
      </w:r>
      <w:r w:rsidR="00D9197A">
        <w:t>i</w:t>
      </w:r>
      <w:r w:rsidRPr="00996D7D">
        <w:t xml:space="preserve"> </w:t>
      </w:r>
      <w:r>
        <w:t>nav iepriekš saskaņoti ar p</w:t>
      </w:r>
      <w:r w:rsidRPr="00996D7D">
        <w:t xml:space="preserve">asūtītāju.  </w:t>
      </w:r>
    </w:p>
    <w:p w14:paraId="1D59C7C7" w14:textId="156FA90E" w:rsidR="00B9576A" w:rsidRPr="00996D7D" w:rsidRDefault="00B9576A" w:rsidP="00B9576A">
      <w:r w:rsidRPr="00996D7D">
        <w:t xml:space="preserve">Dežurants no </w:t>
      </w:r>
      <w:r w:rsidR="00D9197A">
        <w:t>ikdienas uzturēšanas</w:t>
      </w:r>
      <w:r w:rsidRPr="00996D7D">
        <w:t xml:space="preserve"> darbu izpildītājiem iegūst informāciju par braukšanas apstākļiem, izpildītajiem un/vai plānotajiem ziemas dienesta darbiem autoceļos. Vajadzības gadījumā papildus informācija tiek iegūta no autoostā</w:t>
      </w:r>
      <w:r>
        <w:t>m, pašvaldībām, policijas</w:t>
      </w:r>
      <w:r w:rsidR="00DC1418" w:rsidRPr="00DC1418">
        <w:t>, ceļu meteostacijām, meteo dienestu sniegtajiem datiem</w:t>
      </w:r>
      <w:r>
        <w:t xml:space="preserve"> u.c.</w:t>
      </w:r>
    </w:p>
    <w:p w14:paraId="1851EAD9" w14:textId="77777777" w:rsidR="00B9576A" w:rsidRPr="00996D7D" w:rsidRDefault="00B9576A" w:rsidP="00B9576A">
      <w:r w:rsidRPr="00996D7D">
        <w:t xml:space="preserve">Dežurants informē Uzņēmēja atbildīgās amatpersonas (lēmumu pieņemšanai) par situāciju autoceļos, saņemtajām sūdzībām un/vai pieņem lēmumus, ja Uzņēmējs ir to pilnvarojis, par </w:t>
      </w:r>
      <w:r>
        <w:t>ziemas dienesta darbu uzsākšanu.</w:t>
      </w:r>
    </w:p>
    <w:p w14:paraId="19AB3A3C" w14:textId="36E83E14" w:rsidR="00B9576A" w:rsidRPr="00996D7D" w:rsidRDefault="00B9576A" w:rsidP="00B9576A">
      <w:r w:rsidRPr="00996D7D">
        <w:t xml:space="preserve">Dežurants sagatavo kopēju informāciju par autoceļu stāvokli reģionālajos un vietējos autoceļos, kā arī detalizētu informāciju par </w:t>
      </w:r>
      <w:r w:rsidR="00DC1418" w:rsidRPr="00DC1418">
        <w:t>situāciju, kā arī uzsākot un pabeidzot darbu</w:t>
      </w:r>
      <w:r w:rsidRPr="00996D7D">
        <w:t>. Dežurants</w:t>
      </w:r>
      <w:r>
        <w:t xml:space="preserve"> sagatavoto informāciju ievada p</w:t>
      </w:r>
      <w:r w:rsidRPr="00996D7D">
        <w:t xml:space="preserve">asūtītāja </w:t>
      </w:r>
      <w:r w:rsidR="00DC1418">
        <w:t>norādītajā web vietnē</w:t>
      </w:r>
      <w:r w:rsidRPr="00996D7D">
        <w:t>. Sagatavotā informācija no rīta jāievada laikā no plkst. 5</w:t>
      </w:r>
      <w:r w:rsidR="00DC1418">
        <w:rPr>
          <w:vertAlign w:val="superscript"/>
        </w:rPr>
        <w:t>45</w:t>
      </w:r>
      <w:r w:rsidRPr="00996D7D">
        <w:t xml:space="preserve"> līdz plkst. </w:t>
      </w:r>
      <w:r w:rsidR="00DC1418">
        <w:t>6</w:t>
      </w:r>
      <w:r w:rsidR="00DC1418">
        <w:rPr>
          <w:vertAlign w:val="superscript"/>
        </w:rPr>
        <w:t>15</w:t>
      </w:r>
      <w:r w:rsidRPr="00996D7D">
        <w:t>. Informācija jāatjauno, mainoties braukšanas apstākļiem,</w:t>
      </w:r>
      <w:r w:rsidR="00DC1418">
        <w:t xml:space="preserve"> kā arī uzsākot un pabeidzot darbu,</w:t>
      </w:r>
      <w:r w:rsidRPr="00996D7D">
        <w:t xml:space="preserve"> bet laikā</w:t>
      </w:r>
      <w:r w:rsidR="00DC1418">
        <w:t xml:space="preserve"> no</w:t>
      </w:r>
      <w:r w:rsidRPr="00996D7D">
        <w:t xml:space="preserve"> 6</w:t>
      </w:r>
      <w:r w:rsidRPr="00996D7D">
        <w:rPr>
          <w:vertAlign w:val="superscript"/>
        </w:rPr>
        <w:t>00</w:t>
      </w:r>
      <w:r w:rsidRPr="00996D7D">
        <w:t xml:space="preserve"> līdz 20</w:t>
      </w:r>
      <w:r w:rsidRPr="00996D7D">
        <w:rPr>
          <w:vertAlign w:val="superscript"/>
        </w:rPr>
        <w:t>00</w:t>
      </w:r>
      <w:r w:rsidRPr="00996D7D">
        <w:t xml:space="preserve"> informācija jāatjauno ne retāk kā ik pēc 2 stundām</w:t>
      </w:r>
      <w:r w:rsidR="00DC1418">
        <w:t>.</w:t>
      </w:r>
      <w:r w:rsidR="00DC1418" w:rsidRPr="00DC1418">
        <w:t xml:space="preserve"> Un jāfiksē situācijas izmaiņas</w:t>
      </w:r>
      <w:r w:rsidRPr="00996D7D">
        <w:t>.</w:t>
      </w:r>
    </w:p>
    <w:p w14:paraId="58E5DA80" w14:textId="1AAC4893" w:rsidR="00B9576A" w:rsidRPr="00996D7D" w:rsidRDefault="00B9576A" w:rsidP="00B9576A">
      <w:r>
        <w:t xml:space="preserve">Dežurants informē </w:t>
      </w:r>
      <w:r w:rsidR="00DC1418">
        <w:t>P</w:t>
      </w:r>
      <w:r w:rsidRPr="00996D7D">
        <w:t>asūtītāj</w:t>
      </w:r>
      <w:r w:rsidR="00DC1418">
        <w:t>u</w:t>
      </w:r>
      <w:r w:rsidRPr="00996D7D">
        <w:t xml:space="preserve"> </w:t>
      </w:r>
      <w:r w:rsidR="00DC1418">
        <w:t>(</w:t>
      </w:r>
      <w:r w:rsidRPr="00996D7D">
        <w:t>Satiksmes informācijas centru</w:t>
      </w:r>
      <w:r w:rsidR="00DC1418">
        <w:t>)</w:t>
      </w:r>
      <w:r w:rsidRPr="00996D7D">
        <w:t xml:space="preserve"> par konstatētajām satiksmi traucējošām vai apdraudošām situācijām, kā arī par neparedzētu satiksmes ierobežo</w:t>
      </w:r>
      <w:r>
        <w:t>jumu ieviešanu autoceļos.</w:t>
      </w:r>
    </w:p>
    <w:p w14:paraId="5BE3C6F0" w14:textId="14A177D9" w:rsidR="00B9576A" w:rsidRDefault="00B9576A" w:rsidP="00B9576A">
      <w:r w:rsidRPr="00996D7D">
        <w:lastRenderedPageBreak/>
        <w:t xml:space="preserve">Dežurantam jābūt sazvanāmam pa telefonu, kura numurs pirms ziemas </w:t>
      </w:r>
      <w:r>
        <w:t>sezonas sākuma</w:t>
      </w:r>
      <w:r w:rsidR="00DC1418">
        <w:t xml:space="preserve"> vai tā izmaiņu gadījumā</w:t>
      </w:r>
      <w:r>
        <w:t xml:space="preserve"> ir saskaņots ar p</w:t>
      </w:r>
      <w:r w:rsidRPr="00996D7D">
        <w:t>asūtītāju.</w:t>
      </w:r>
    </w:p>
    <w:p w14:paraId="4C53DAD3" w14:textId="37E66564" w:rsidR="00B9576A" w:rsidRPr="00EE6581" w:rsidRDefault="00B9576A" w:rsidP="00B9576A">
      <w:r w:rsidRPr="00996D7D">
        <w:t xml:space="preserve">Gadījumos, kad dežurantam nav iespējams nosūtīt datus izmantojot internetu, sagatavotie dati tiek </w:t>
      </w:r>
      <w:r w:rsidR="00DC1418">
        <w:t>telefoniski nodoti LVC</w:t>
      </w:r>
      <w:r w:rsidRPr="00996D7D">
        <w:t xml:space="preserve"> Satiksmes informācijas centram.</w:t>
      </w:r>
    </w:p>
    <w:p w14:paraId="4F6AA9F6" w14:textId="77777777" w:rsidR="00B9576A" w:rsidRPr="00996D7D" w:rsidRDefault="00B9576A" w:rsidP="00E244E9">
      <w:pPr>
        <w:pStyle w:val="Heading4"/>
      </w:pPr>
      <w:r w:rsidRPr="00996D7D">
        <w:t>Prasības kvalifikācijai</w:t>
      </w:r>
    </w:p>
    <w:p w14:paraId="4A07324F" w14:textId="1A846758" w:rsidR="00B9576A" w:rsidRPr="00B44DB7" w:rsidRDefault="00B9576A" w:rsidP="00B9576A">
      <w:pPr>
        <w:rPr>
          <w:lang w:val="lv-LV"/>
        </w:rPr>
      </w:pPr>
      <w:r w:rsidRPr="00B44DB7">
        <w:rPr>
          <w:lang w:val="lv-LV"/>
        </w:rPr>
        <w:t xml:space="preserve">Dežurantam jābūt vismaz 1 gada pieredzei ziemas dienesta darbu veikšanā, vadīšanā vai uzraudzībā, kā arī jāpārzin autoceļu tīkls. Jāmāk apieties ar datoru un jāzin latviešu valoda. </w:t>
      </w:r>
    </w:p>
    <w:p w14:paraId="1121E8C7" w14:textId="77777777" w:rsidR="00B9576A" w:rsidRPr="00996D7D" w:rsidRDefault="00B9576A" w:rsidP="00E244E9">
      <w:pPr>
        <w:pStyle w:val="Heading4"/>
      </w:pPr>
      <w:r w:rsidRPr="00996D7D">
        <w:t>Informācijas nosūtīšana</w:t>
      </w:r>
    </w:p>
    <w:p w14:paraId="5CEBD93B" w14:textId="77777777" w:rsidR="00B9576A" w:rsidRPr="00996D7D" w:rsidRDefault="00B9576A" w:rsidP="00B9576A">
      <w:r w:rsidRPr="00996D7D">
        <w:t xml:space="preserve">Dežurants aizpilda internetā formu pēc zemāk dotā parauga: </w:t>
      </w:r>
    </w:p>
    <w:p w14:paraId="5EF99C73" w14:textId="5F97481D" w:rsidR="00B9576A" w:rsidRPr="00996D7D" w:rsidRDefault="00B9576A" w:rsidP="00B9576A">
      <w:r w:rsidRPr="00996D7D">
        <w:t xml:space="preserve">Atverot </w:t>
      </w:r>
      <w:r w:rsidR="00DC1418">
        <w:t>Pasūtītāja norādīto web vietni</w:t>
      </w:r>
      <w:r w:rsidRPr="00996D7D">
        <w:t xml:space="preserve"> ir jāievada </w:t>
      </w:r>
      <w:r w:rsidR="00DC1418">
        <w:t>personificētais lietotājvārds</w:t>
      </w:r>
      <w:r w:rsidRPr="00996D7D">
        <w:t xml:space="preserve"> un parole. Atveras lapa ar reģionā ietilpstošo galveno autoceļu sarakstu, kurā katrs autoceļš ir sadalīts posmos. Klikšķinot uz konkrētā autoceļa posma, lapas labajā pusē atveras forma informācijas ievadīšanai. Informācijas ievadīšana notiek, atzīmējot atbilstošo radiopogu unificēto terminu sarakstā. Ievadītā informācija parādās lapas </w:t>
      </w:r>
      <w:r w:rsidR="00DC1418">
        <w:t>kreisajā</w:t>
      </w:r>
      <w:r w:rsidRPr="00996D7D">
        <w:t xml:space="preserve"> daļā.</w:t>
      </w:r>
    </w:p>
    <w:p w14:paraId="65E246FC" w14:textId="77777777" w:rsidR="00B9576A" w:rsidRPr="00996D7D" w:rsidRDefault="00B9576A" w:rsidP="00E244E9">
      <w:pPr>
        <w:pStyle w:val="Heading4"/>
      </w:pPr>
      <w:r w:rsidRPr="00996D7D">
        <w:t>Paziņojuma struktūra</w:t>
      </w:r>
    </w:p>
    <w:p w14:paraId="34CA1D12" w14:textId="77777777" w:rsidR="00B9576A" w:rsidRPr="00B44DB7" w:rsidRDefault="00B9576A" w:rsidP="00B9576A">
      <w:pPr>
        <w:rPr>
          <w:lang w:val="lv-LV"/>
        </w:rPr>
      </w:pPr>
      <w:r w:rsidRPr="00B44DB7">
        <w:rPr>
          <w:lang w:val="lv-LV"/>
        </w:rPr>
        <w:t>Paziņojums par braukšanas apstākļiem konkrētajā autoceļa posmā vai autoceļu tīkla daļā, sastāv no sekojošām daļām, kas ir aktīvas web lietotnes attiecīgajā datu ievadīšanas laukā (dežurants lieto unificētos terminus no izvēlnēm):</w:t>
      </w:r>
    </w:p>
    <w:p w14:paraId="48CA081E" w14:textId="77777777" w:rsidR="00B9576A" w:rsidRPr="00996D7D" w:rsidRDefault="00B9576A" w:rsidP="00B04A1B">
      <w:pPr>
        <w:pStyle w:val="MediumGrid1-Accent21"/>
        <w:numPr>
          <w:ilvl w:val="0"/>
          <w:numId w:val="67"/>
        </w:numPr>
      </w:pPr>
      <w:r w:rsidRPr="00996D7D">
        <w:t>Braukšanas apstākļi (tiek novērtēti vis</w:t>
      </w:r>
      <w:r>
        <w:t>pārēji, pēc uzdotās gradācijas).</w:t>
      </w:r>
    </w:p>
    <w:p w14:paraId="09A632CE" w14:textId="2E6061E5" w:rsidR="00B9576A" w:rsidRDefault="00B9576A" w:rsidP="00B04A1B">
      <w:pPr>
        <w:pStyle w:val="MediumGrid1-Accent21"/>
        <w:numPr>
          <w:ilvl w:val="0"/>
          <w:numId w:val="67"/>
        </w:numPr>
      </w:pPr>
      <w:r>
        <w:t>Gaisa temperatūra</w:t>
      </w:r>
      <w:r w:rsidR="00DC1418">
        <w:t xml:space="preserve"> no līdz</w:t>
      </w:r>
      <w:r>
        <w:t>.</w:t>
      </w:r>
    </w:p>
    <w:p w14:paraId="4298511A" w14:textId="1AD7DFA5" w:rsidR="00DC1418" w:rsidRPr="00996D7D" w:rsidRDefault="00DC1418" w:rsidP="00B04A1B">
      <w:pPr>
        <w:pStyle w:val="MediumGrid1-Accent21"/>
        <w:numPr>
          <w:ilvl w:val="0"/>
          <w:numId w:val="67"/>
        </w:numPr>
      </w:pPr>
      <w:r w:rsidRPr="00DC1418">
        <w:rPr>
          <w:lang w:val="en-GB"/>
        </w:rPr>
        <w:t>Nokrišņi, to veids  (skaidrs, līst, snieg, vietām snieg utt.)</w:t>
      </w:r>
    </w:p>
    <w:p w14:paraId="47F7BC63" w14:textId="690E4B5C" w:rsidR="00B9576A" w:rsidRPr="00B44DB7" w:rsidRDefault="00B9576A" w:rsidP="00B04A1B">
      <w:pPr>
        <w:numPr>
          <w:ilvl w:val="0"/>
          <w:numId w:val="67"/>
        </w:numPr>
        <w:rPr>
          <w:lang w:val="lv-LV"/>
        </w:rPr>
      </w:pPr>
      <w:r w:rsidRPr="00B44DB7">
        <w:rPr>
          <w:lang w:val="lv-LV"/>
        </w:rPr>
        <w:t>Meteoroloģisk</w:t>
      </w:r>
      <w:r w:rsidR="00DC1418">
        <w:rPr>
          <w:lang w:val="lv-LV"/>
        </w:rPr>
        <w:t>ā</w:t>
      </w:r>
      <w:r w:rsidRPr="00B44DB7">
        <w:rPr>
          <w:lang w:val="lv-LV"/>
        </w:rPr>
        <w:t xml:space="preserve"> </w:t>
      </w:r>
      <w:r w:rsidR="00DC1418">
        <w:rPr>
          <w:lang w:val="lv-LV"/>
        </w:rPr>
        <w:t>parādība</w:t>
      </w:r>
      <w:r w:rsidR="00DC1418" w:rsidRPr="00B44DB7">
        <w:rPr>
          <w:lang w:val="lv-LV"/>
        </w:rPr>
        <w:t xml:space="preserve"> </w:t>
      </w:r>
      <w:r w:rsidRPr="00B44DB7">
        <w:rPr>
          <w:lang w:val="lv-LV"/>
        </w:rPr>
        <w:t xml:space="preserve">( </w:t>
      </w:r>
      <w:r w:rsidR="00DC1418">
        <w:rPr>
          <w:lang w:val="lv-LV"/>
        </w:rPr>
        <w:t>migla, atkala, sarma utt.</w:t>
      </w:r>
      <w:r w:rsidRPr="00B44DB7">
        <w:rPr>
          <w:lang w:val="lv-LV"/>
        </w:rPr>
        <w:t>).</w:t>
      </w:r>
    </w:p>
    <w:p w14:paraId="0602FA9C" w14:textId="646DF2F8" w:rsidR="00B9576A" w:rsidRDefault="00B9576A" w:rsidP="00B04A1B">
      <w:pPr>
        <w:numPr>
          <w:ilvl w:val="0"/>
          <w:numId w:val="67"/>
        </w:numPr>
        <w:rPr>
          <w:lang w:val="lv-LV"/>
        </w:rPr>
      </w:pPr>
      <w:r w:rsidRPr="00B44DB7">
        <w:rPr>
          <w:lang w:val="lv-LV"/>
        </w:rPr>
        <w:t>Ceļa stāvoklis (reālais brauktuves stāvoklis).</w:t>
      </w:r>
    </w:p>
    <w:p w14:paraId="2D874B02" w14:textId="35598758" w:rsidR="00DC1418" w:rsidRPr="00B44DB7" w:rsidRDefault="00DC1418" w:rsidP="00B04A1B">
      <w:pPr>
        <w:numPr>
          <w:ilvl w:val="0"/>
          <w:numId w:val="67"/>
        </w:numPr>
        <w:rPr>
          <w:lang w:val="lv-LV"/>
        </w:rPr>
      </w:pPr>
      <w:r w:rsidRPr="00DC1418">
        <w:rPr>
          <w:lang w:val="lv-LV"/>
        </w:rPr>
        <w:t>Ziemas dienesta darbības (tīra, kaisa, kaisa 2 reizi utt</w:t>
      </w:r>
      <w:r>
        <w:rPr>
          <w:lang w:val="lv-LV"/>
        </w:rPr>
        <w:t>.</w:t>
      </w:r>
      <w:r w:rsidRPr="00DC1418">
        <w:rPr>
          <w:lang w:val="lv-LV"/>
        </w:rPr>
        <w:t>)</w:t>
      </w:r>
    </w:p>
    <w:p w14:paraId="3B54E194" w14:textId="77777777" w:rsidR="00B9576A" w:rsidRPr="00B44DB7" w:rsidRDefault="00B9576A" w:rsidP="00B04A1B">
      <w:pPr>
        <w:numPr>
          <w:ilvl w:val="0"/>
          <w:numId w:val="67"/>
        </w:numPr>
        <w:rPr>
          <w:lang w:val="lv-LV"/>
        </w:rPr>
      </w:pPr>
      <w:r w:rsidRPr="00B44DB7">
        <w:rPr>
          <w:lang w:val="lv-LV"/>
        </w:rPr>
        <w:t>Piezīmes (tiek norādīts uz atsevišķiem satiksmes riska faktoriem, ja tādi konstatēti; obligāti jāveic brīvās formas paskaidrojošie ieraksti ārkārtas situāciju gadījumos, piemēram: satiksmi ietekmējošā autoavārija un/vai sastrēgums, aizputināts vai citu iemeslu dēļ neizbraucams ceļš).</w:t>
      </w:r>
    </w:p>
    <w:p w14:paraId="425EB95E" w14:textId="77777777" w:rsidR="00B9576A" w:rsidRPr="00996D7D" w:rsidRDefault="00B9576A" w:rsidP="00E244E9">
      <w:pPr>
        <w:pStyle w:val="Heading4"/>
      </w:pPr>
      <w:r w:rsidRPr="00996D7D">
        <w:t>Tipveida termini un to lietošanas paskaidrojumi</w:t>
      </w:r>
    </w:p>
    <w:p w14:paraId="46FA1361" w14:textId="77777777" w:rsidR="00B9576A" w:rsidRPr="009652DC" w:rsidRDefault="00B9576A" w:rsidP="00A01438">
      <w:pPr>
        <w:pStyle w:val="Heading8"/>
      </w:pPr>
      <w:r>
        <w:t xml:space="preserve">tabula. </w:t>
      </w:r>
      <w:r w:rsidRPr="009652DC">
        <w:t>Braukšanas apstākļi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88"/>
        <w:gridCol w:w="7020"/>
      </w:tblGrid>
      <w:tr w:rsidR="00B9576A" w:rsidRPr="00775020" w14:paraId="776EFCE4" w14:textId="77777777" w:rsidTr="00017975">
        <w:tc>
          <w:tcPr>
            <w:tcW w:w="2088" w:type="dxa"/>
          </w:tcPr>
          <w:p w14:paraId="02C64DFA" w14:textId="77777777" w:rsidR="00B9576A" w:rsidRPr="00775020" w:rsidRDefault="00B9576A" w:rsidP="00F03784">
            <w:pPr>
              <w:pStyle w:val="Tablehead"/>
            </w:pPr>
            <w:r w:rsidRPr="00775020">
              <w:t>Termins</w:t>
            </w:r>
          </w:p>
        </w:tc>
        <w:tc>
          <w:tcPr>
            <w:tcW w:w="7020" w:type="dxa"/>
          </w:tcPr>
          <w:p w14:paraId="0CAA2C37" w14:textId="77777777" w:rsidR="00B9576A" w:rsidRPr="00775020" w:rsidRDefault="00B9576A" w:rsidP="00F03784">
            <w:pPr>
              <w:pStyle w:val="Tablehead"/>
            </w:pPr>
            <w:r w:rsidRPr="00775020">
              <w:t>Paskaidrojums</w:t>
            </w:r>
          </w:p>
        </w:tc>
      </w:tr>
      <w:tr w:rsidR="00B9576A" w:rsidRPr="00775020" w14:paraId="54A3D46D" w14:textId="77777777" w:rsidTr="00017975">
        <w:tc>
          <w:tcPr>
            <w:tcW w:w="2088" w:type="dxa"/>
          </w:tcPr>
          <w:p w14:paraId="77E8AF86" w14:textId="77777777" w:rsidR="00B9576A" w:rsidRPr="00775020" w:rsidRDefault="00B9576A" w:rsidP="00F03784">
            <w:pPr>
              <w:pStyle w:val="Tabletext"/>
            </w:pPr>
            <w:r w:rsidRPr="00775020">
              <w:t>Apmierinoši</w:t>
            </w:r>
          </w:p>
        </w:tc>
        <w:tc>
          <w:tcPr>
            <w:tcW w:w="7020" w:type="dxa"/>
          </w:tcPr>
          <w:p w14:paraId="34A2B093" w14:textId="77777777" w:rsidR="00B9576A" w:rsidRPr="00775020" w:rsidRDefault="00B9576A" w:rsidP="00F03784">
            <w:pPr>
              <w:pStyle w:val="Tabletext"/>
            </w:pPr>
            <w:r w:rsidRPr="00775020">
              <w:rPr>
                <w:u w:val="single"/>
              </w:rPr>
              <w:t>Visos gadījumos:</w:t>
            </w:r>
            <w:r w:rsidRPr="00775020">
              <w:t xml:space="preserve"> Meteoroloģiskās parādības neietekmē braukšanu (nav nokrišņu, miglas, neliels sniegs, kas nokūst vai tiek nopūsts no brauktuves, neputina, lietus pie pozitīvās gaisa un ceļa temperatūras, kas neizraisa brauktuves apledošanu).</w:t>
            </w:r>
          </w:p>
          <w:p w14:paraId="605CCBD8" w14:textId="77777777" w:rsidR="00B9576A" w:rsidRPr="00775020" w:rsidRDefault="00B9576A" w:rsidP="00F03784">
            <w:pPr>
              <w:pStyle w:val="Tabletext"/>
            </w:pPr>
            <w:r w:rsidRPr="00775020">
              <w:rPr>
                <w:u w:val="single"/>
              </w:rPr>
              <w:t>A un A1 uzturēšanas klašu a/c:</w:t>
            </w:r>
            <w:r w:rsidRPr="00775020">
              <w:t xml:space="preserve"> Brauktuve brīva no ledus un sniega (atsevišķās vietās vidusjoslā vai starp riteņiem varbūt neliels sniegs vai sniegs sajaukts ar sāli/smiltīm). Situācija, kad preventīva pretslīdes apstrāde novērsusi brauktuves apledošanas briesmas. </w:t>
            </w:r>
          </w:p>
          <w:p w14:paraId="63051281" w14:textId="77777777" w:rsidR="00B9576A" w:rsidRPr="00775020" w:rsidRDefault="00B9576A" w:rsidP="00F03784">
            <w:pPr>
              <w:pStyle w:val="Tabletext"/>
            </w:pPr>
            <w:r w:rsidRPr="00775020">
              <w:rPr>
                <w:u w:val="single"/>
              </w:rPr>
              <w:t>B un C uzturēšanas klašu a/c:</w:t>
            </w:r>
            <w:r w:rsidRPr="00775020">
              <w:t xml:space="preserve"> Piebraukts sniegs, apledojums vai ledus, kas ir nokaisīts ar smilti vai smilts sāls maisījumu vai tajā izveidotas rievas.</w:t>
            </w:r>
          </w:p>
        </w:tc>
      </w:tr>
      <w:tr w:rsidR="00B9576A" w:rsidRPr="00775020" w14:paraId="56B6D707" w14:textId="77777777" w:rsidTr="00017975">
        <w:tc>
          <w:tcPr>
            <w:tcW w:w="2088" w:type="dxa"/>
          </w:tcPr>
          <w:p w14:paraId="2C193337" w14:textId="77777777" w:rsidR="00B9576A" w:rsidRPr="00775020" w:rsidRDefault="00B9576A" w:rsidP="00F03784">
            <w:pPr>
              <w:pStyle w:val="Tabletext"/>
            </w:pPr>
            <w:r w:rsidRPr="00775020">
              <w:t xml:space="preserve">Apgrūtināti </w:t>
            </w:r>
          </w:p>
        </w:tc>
        <w:tc>
          <w:tcPr>
            <w:tcW w:w="7020" w:type="dxa"/>
          </w:tcPr>
          <w:p w14:paraId="5DCE81BF" w14:textId="77777777" w:rsidR="00B9576A" w:rsidRPr="00775020" w:rsidRDefault="00B9576A" w:rsidP="00F03784">
            <w:pPr>
              <w:pStyle w:val="Tabletext"/>
            </w:pPr>
            <w:r w:rsidRPr="00775020">
              <w:rPr>
                <w:u w:val="single"/>
              </w:rPr>
              <w:t>Visos gadījumos:</w:t>
            </w:r>
            <w:r w:rsidRPr="00775020">
              <w:t xml:space="preserve"> Laika parādības ietekmē braukšanas apstākļus – sniegs, putenis, migla u.c.</w:t>
            </w:r>
          </w:p>
          <w:p w14:paraId="56546223" w14:textId="77777777" w:rsidR="00B9576A" w:rsidRPr="00775020" w:rsidRDefault="00B9576A" w:rsidP="00F03784">
            <w:pPr>
              <w:pStyle w:val="Tabletext"/>
            </w:pPr>
            <w:r w:rsidRPr="00775020">
              <w:rPr>
                <w:u w:val="single"/>
              </w:rPr>
              <w:lastRenderedPageBreak/>
              <w:t>A un A1 uzturēšanas klašu a/c:</w:t>
            </w:r>
            <w:r w:rsidRPr="00775020">
              <w:t xml:space="preserve"> Uz brauktuves sniegs, sniegs sajaukts ar smilti vai sāli, apledojums, piebraukts sniegs vai ledus, kas nokaisīts ar smilti vai smilts-sāls materiālu. </w:t>
            </w:r>
          </w:p>
          <w:p w14:paraId="7E45CC2D" w14:textId="77777777" w:rsidR="00B9576A" w:rsidRPr="00775020" w:rsidRDefault="00B9576A" w:rsidP="00F03784">
            <w:pPr>
              <w:pStyle w:val="Tabletext"/>
            </w:pPr>
            <w:r w:rsidRPr="00775020">
              <w:rPr>
                <w:u w:val="single"/>
              </w:rPr>
              <w:t>B un C uzturēšanas klašu a/c:</w:t>
            </w:r>
            <w:r w:rsidRPr="00775020">
              <w:t xml:space="preserve"> Piebraukts sniegs, kas nav kaisīts vai rievots.</w:t>
            </w:r>
          </w:p>
        </w:tc>
      </w:tr>
      <w:tr w:rsidR="00B9576A" w:rsidRPr="00775020" w14:paraId="1623EC8C" w14:textId="77777777" w:rsidTr="00017975">
        <w:tc>
          <w:tcPr>
            <w:tcW w:w="2088" w:type="dxa"/>
          </w:tcPr>
          <w:p w14:paraId="3F640AF9" w14:textId="77777777" w:rsidR="00B9576A" w:rsidRPr="00775020" w:rsidRDefault="00B9576A" w:rsidP="00F03784">
            <w:pPr>
              <w:pStyle w:val="Tabletext"/>
            </w:pPr>
            <w:r w:rsidRPr="00775020">
              <w:lastRenderedPageBreak/>
              <w:t>Ļoti apgrūtināti</w:t>
            </w:r>
          </w:p>
        </w:tc>
        <w:tc>
          <w:tcPr>
            <w:tcW w:w="7020" w:type="dxa"/>
          </w:tcPr>
          <w:p w14:paraId="7C05CDB7" w14:textId="77777777" w:rsidR="00B9576A" w:rsidRPr="00775020" w:rsidRDefault="00B9576A" w:rsidP="00F03784">
            <w:pPr>
              <w:pStyle w:val="Tabletext"/>
            </w:pPr>
            <w:r w:rsidRPr="00775020">
              <w:rPr>
                <w:u w:val="single"/>
              </w:rPr>
              <w:t>Visos gadījumos:</w:t>
            </w:r>
            <w:r w:rsidRPr="00775020">
              <w:t xml:space="preserve"> Laika parādības būtiski ietekmē</w:t>
            </w:r>
            <w:r w:rsidRPr="00775020">
              <w:rPr>
                <w:color w:val="FF0000"/>
              </w:rPr>
              <w:t xml:space="preserve"> </w:t>
            </w:r>
            <w:r w:rsidRPr="00775020">
              <w:t xml:space="preserve">braukšanas apstākļus – atkala, intensīva snigšana, stiprs putenis, bieza migla. Bieži aizputinājumi. Sniega kārta, biezāka par 10cm. Brauktuve apledojusi un pretslīdes apstrāde ir maz efektīva (lietus noskalo vai vējš nopūš kaisāmo materiālu). Grants segumi atkusnī. </w:t>
            </w:r>
          </w:p>
          <w:p w14:paraId="05B1EED4" w14:textId="77777777" w:rsidR="00B9576A" w:rsidRPr="00775020" w:rsidRDefault="00B9576A" w:rsidP="00F03784">
            <w:pPr>
              <w:pStyle w:val="Tabletext"/>
            </w:pPr>
          </w:p>
        </w:tc>
      </w:tr>
      <w:tr w:rsidR="00B9576A" w:rsidRPr="00775020" w14:paraId="7B4D2EDC" w14:textId="77777777" w:rsidTr="00017975">
        <w:tc>
          <w:tcPr>
            <w:tcW w:w="2088" w:type="dxa"/>
          </w:tcPr>
          <w:p w14:paraId="7B366CCE" w14:textId="77777777" w:rsidR="00B9576A" w:rsidRPr="00775020" w:rsidRDefault="00B9576A" w:rsidP="00F03784">
            <w:pPr>
              <w:pStyle w:val="Tabletext"/>
            </w:pPr>
            <w:r w:rsidRPr="00775020">
              <w:t xml:space="preserve">   Ārkārtas</w:t>
            </w:r>
          </w:p>
        </w:tc>
        <w:tc>
          <w:tcPr>
            <w:tcW w:w="7020" w:type="dxa"/>
          </w:tcPr>
          <w:p w14:paraId="71F912A5" w14:textId="77777777" w:rsidR="00B9576A" w:rsidRPr="00775020" w:rsidRDefault="00B9576A" w:rsidP="00F03784">
            <w:pPr>
              <w:pStyle w:val="Tabletext"/>
            </w:pPr>
            <w:r w:rsidRPr="00775020">
              <w:t>Ceļš praktiski neizbraucams (aizputināts vai citu iemeslu dēļ bloķētā satiksme).</w:t>
            </w:r>
          </w:p>
        </w:tc>
      </w:tr>
    </w:tbl>
    <w:p w14:paraId="5B0BB5EA" w14:textId="77777777" w:rsidR="00B9576A" w:rsidRPr="009652DC" w:rsidRDefault="00B9576A" w:rsidP="00A01438">
      <w:pPr>
        <w:pStyle w:val="Heading8"/>
      </w:pPr>
      <w:r>
        <w:t xml:space="preserve">tabula. </w:t>
      </w:r>
      <w:r w:rsidRPr="00775020">
        <w:t>Gaisa temperatūra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28"/>
        <w:gridCol w:w="6480"/>
      </w:tblGrid>
      <w:tr w:rsidR="00B9576A" w:rsidRPr="00775020" w14:paraId="0717A15B" w14:textId="77777777" w:rsidTr="00017975">
        <w:tc>
          <w:tcPr>
            <w:tcW w:w="2628" w:type="dxa"/>
          </w:tcPr>
          <w:p w14:paraId="6B4EC5EB" w14:textId="77777777" w:rsidR="00B9576A" w:rsidRPr="00775020" w:rsidRDefault="00B9576A" w:rsidP="00F03784">
            <w:pPr>
              <w:pStyle w:val="Tablehead"/>
            </w:pPr>
            <w:r w:rsidRPr="00775020">
              <w:t>Termins</w:t>
            </w:r>
          </w:p>
        </w:tc>
        <w:tc>
          <w:tcPr>
            <w:tcW w:w="6480" w:type="dxa"/>
          </w:tcPr>
          <w:p w14:paraId="480BC880" w14:textId="77777777" w:rsidR="00B9576A" w:rsidRPr="00775020" w:rsidRDefault="00B9576A" w:rsidP="00F03784">
            <w:pPr>
              <w:pStyle w:val="Tablehead"/>
            </w:pPr>
            <w:r w:rsidRPr="00775020">
              <w:t>Paskaidrojums</w:t>
            </w:r>
          </w:p>
        </w:tc>
      </w:tr>
      <w:tr w:rsidR="00B9576A" w:rsidRPr="00775020" w14:paraId="0184820E" w14:textId="77777777" w:rsidTr="00017975">
        <w:tc>
          <w:tcPr>
            <w:tcW w:w="9108" w:type="dxa"/>
            <w:gridSpan w:val="2"/>
          </w:tcPr>
          <w:p w14:paraId="3095E525" w14:textId="77777777" w:rsidR="00B9576A" w:rsidRPr="00775020" w:rsidRDefault="00B9576A" w:rsidP="00F03784">
            <w:pPr>
              <w:pStyle w:val="Tablehead"/>
            </w:pPr>
            <w:r w:rsidRPr="00775020">
              <w:t>1. Gaisa temperatūra</w:t>
            </w:r>
          </w:p>
        </w:tc>
      </w:tr>
      <w:tr w:rsidR="00B9576A" w:rsidRPr="00775020" w14:paraId="3607DFB9" w14:textId="77777777" w:rsidTr="00017975">
        <w:tc>
          <w:tcPr>
            <w:tcW w:w="2628" w:type="dxa"/>
          </w:tcPr>
          <w:p w14:paraId="537DFCBF" w14:textId="77777777" w:rsidR="00B9576A" w:rsidRPr="00775020" w:rsidRDefault="00B9576A" w:rsidP="00F03784">
            <w:pPr>
              <w:pStyle w:val="Tabletext"/>
            </w:pPr>
            <w:r w:rsidRPr="00775020">
              <w:t>0</w:t>
            </w:r>
            <w:r w:rsidRPr="00775020">
              <w:rPr>
                <w:vertAlign w:val="superscript"/>
              </w:rPr>
              <w:t>0</w:t>
            </w:r>
            <w:r w:rsidRPr="00775020">
              <w:t xml:space="preserve"> C;  -1</w:t>
            </w:r>
            <w:r w:rsidRPr="00775020">
              <w:rPr>
                <w:vertAlign w:val="superscript"/>
              </w:rPr>
              <w:t>0</w:t>
            </w:r>
            <w:r w:rsidRPr="00775020">
              <w:t xml:space="preserve"> ...+3</w:t>
            </w:r>
            <w:r w:rsidRPr="00775020">
              <w:rPr>
                <w:vertAlign w:val="superscript"/>
              </w:rPr>
              <w:t>0</w:t>
            </w:r>
            <w:r w:rsidRPr="00775020">
              <w:t xml:space="preserve"> C (piemēri)</w:t>
            </w:r>
          </w:p>
        </w:tc>
        <w:tc>
          <w:tcPr>
            <w:tcW w:w="6480" w:type="dxa"/>
          </w:tcPr>
          <w:p w14:paraId="235604EE" w14:textId="77777777" w:rsidR="00B9576A" w:rsidRPr="00775020" w:rsidRDefault="00B9576A" w:rsidP="00F03784">
            <w:pPr>
              <w:pStyle w:val="Tabletext"/>
            </w:pPr>
            <w:r w:rsidRPr="00775020">
              <w:t xml:space="preserve">Tiek norādīta faktiskā gaisa temperatūra vai tās aptuvens diapazons </w:t>
            </w:r>
          </w:p>
        </w:tc>
      </w:tr>
    </w:tbl>
    <w:p w14:paraId="671E9E10" w14:textId="77777777" w:rsidR="00B9576A" w:rsidRPr="00775020" w:rsidRDefault="00B9576A" w:rsidP="00C0303A">
      <w:pPr>
        <w:pStyle w:val="Heading8"/>
      </w:pPr>
      <w:r w:rsidRPr="00775020">
        <w:t>Meteoroloģiskie apstākļi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28"/>
        <w:gridCol w:w="6480"/>
      </w:tblGrid>
      <w:tr w:rsidR="00B9576A" w:rsidRPr="00775020" w14:paraId="5BC90F87" w14:textId="77777777" w:rsidTr="00017975">
        <w:trPr>
          <w:tblHeader/>
        </w:trPr>
        <w:tc>
          <w:tcPr>
            <w:tcW w:w="2628" w:type="dxa"/>
          </w:tcPr>
          <w:p w14:paraId="1CA2AE32" w14:textId="77777777" w:rsidR="00B9576A" w:rsidRPr="00775020" w:rsidRDefault="00B9576A" w:rsidP="00F03784">
            <w:pPr>
              <w:pStyle w:val="Tablehead"/>
            </w:pPr>
            <w:r w:rsidRPr="00775020">
              <w:t>Termins</w:t>
            </w:r>
          </w:p>
        </w:tc>
        <w:tc>
          <w:tcPr>
            <w:tcW w:w="6480" w:type="dxa"/>
          </w:tcPr>
          <w:p w14:paraId="28017A99" w14:textId="77777777" w:rsidR="00B9576A" w:rsidRPr="00775020" w:rsidRDefault="00B9576A" w:rsidP="00F03784">
            <w:pPr>
              <w:pStyle w:val="Tablehead"/>
            </w:pPr>
            <w:r w:rsidRPr="00775020">
              <w:t>Paskaidrojums</w:t>
            </w:r>
          </w:p>
        </w:tc>
      </w:tr>
      <w:tr w:rsidR="00B9576A" w:rsidRPr="00775020" w14:paraId="15C3A51B" w14:textId="77777777" w:rsidTr="00017975">
        <w:tc>
          <w:tcPr>
            <w:tcW w:w="9108" w:type="dxa"/>
            <w:gridSpan w:val="2"/>
          </w:tcPr>
          <w:p w14:paraId="4B65A6FA" w14:textId="77777777" w:rsidR="00B9576A" w:rsidRPr="00775020" w:rsidRDefault="00B9576A" w:rsidP="00F03784">
            <w:pPr>
              <w:pStyle w:val="Tablehead"/>
            </w:pPr>
            <w:r w:rsidRPr="00775020">
              <w:t>1. Mākoņainums un nokrišņi</w:t>
            </w:r>
          </w:p>
        </w:tc>
      </w:tr>
      <w:tr w:rsidR="00B9576A" w:rsidRPr="00775020" w14:paraId="63E14E56" w14:textId="77777777" w:rsidTr="00017975">
        <w:tc>
          <w:tcPr>
            <w:tcW w:w="2628" w:type="dxa"/>
          </w:tcPr>
          <w:p w14:paraId="0DA1BFF3" w14:textId="77777777" w:rsidR="00B9576A" w:rsidRPr="00775020" w:rsidRDefault="00B9576A" w:rsidP="00F03784">
            <w:pPr>
              <w:pStyle w:val="Tabletext"/>
            </w:pPr>
            <w:r w:rsidRPr="00775020">
              <w:t>Skaidrs</w:t>
            </w:r>
          </w:p>
        </w:tc>
        <w:tc>
          <w:tcPr>
            <w:tcW w:w="6480" w:type="dxa"/>
          </w:tcPr>
          <w:p w14:paraId="114D772A" w14:textId="77777777" w:rsidR="00B9576A" w:rsidRPr="00775020" w:rsidRDefault="00B9576A" w:rsidP="00F03784">
            <w:pPr>
              <w:pStyle w:val="Tabletext"/>
            </w:pPr>
            <w:r w:rsidRPr="00775020">
              <w:t>Debesis ir skaidras, ir atsevišķi mākoņi</w:t>
            </w:r>
          </w:p>
        </w:tc>
      </w:tr>
      <w:tr w:rsidR="00B9576A" w:rsidRPr="00775020" w14:paraId="2F9C6409" w14:textId="77777777" w:rsidTr="00017975">
        <w:tc>
          <w:tcPr>
            <w:tcW w:w="2628" w:type="dxa"/>
          </w:tcPr>
          <w:p w14:paraId="55872F67" w14:textId="77777777" w:rsidR="00B9576A" w:rsidRPr="00775020" w:rsidRDefault="00B9576A" w:rsidP="00F03784">
            <w:pPr>
              <w:pStyle w:val="Tabletext"/>
            </w:pPr>
            <w:r w:rsidRPr="00775020">
              <w:t>Apmācies</w:t>
            </w:r>
          </w:p>
        </w:tc>
        <w:tc>
          <w:tcPr>
            <w:tcW w:w="6480" w:type="dxa"/>
          </w:tcPr>
          <w:p w14:paraId="3E326D6A" w14:textId="77777777" w:rsidR="00B9576A" w:rsidRPr="00775020" w:rsidRDefault="00B9576A" w:rsidP="00F03784">
            <w:pPr>
              <w:pStyle w:val="Tabletext"/>
            </w:pPr>
            <w:r w:rsidRPr="00775020">
              <w:t>Debesis klāj mākoņi, iespējami nokrišņi</w:t>
            </w:r>
          </w:p>
        </w:tc>
      </w:tr>
      <w:tr w:rsidR="00B9576A" w:rsidRPr="00775020" w14:paraId="71B0D614" w14:textId="77777777" w:rsidTr="00017975">
        <w:tc>
          <w:tcPr>
            <w:tcW w:w="2628" w:type="dxa"/>
          </w:tcPr>
          <w:p w14:paraId="1DB66FA9" w14:textId="77777777" w:rsidR="00B9576A" w:rsidRPr="00775020" w:rsidRDefault="00B9576A" w:rsidP="00F03784">
            <w:pPr>
              <w:pStyle w:val="Tabletext"/>
            </w:pPr>
            <w:r w:rsidRPr="00775020">
              <w:t>Snieg (nedaudz, stipri, vietām)</w:t>
            </w:r>
          </w:p>
        </w:tc>
        <w:tc>
          <w:tcPr>
            <w:tcW w:w="6480" w:type="dxa"/>
          </w:tcPr>
          <w:p w14:paraId="7AE65752" w14:textId="77777777" w:rsidR="00B9576A" w:rsidRPr="00775020" w:rsidRDefault="00B9576A" w:rsidP="00F03784">
            <w:pPr>
              <w:pStyle w:val="Tabletext"/>
            </w:pPr>
            <w:r w:rsidRPr="00775020">
              <w:t xml:space="preserve"> Sniegs, atkarībā no nokrišņu intensitātes</w:t>
            </w:r>
          </w:p>
        </w:tc>
      </w:tr>
      <w:tr w:rsidR="00B9576A" w:rsidRPr="00775020" w14:paraId="5692AC15" w14:textId="77777777" w:rsidTr="00017975">
        <w:tc>
          <w:tcPr>
            <w:tcW w:w="2628" w:type="dxa"/>
          </w:tcPr>
          <w:p w14:paraId="2811AFAF" w14:textId="77777777" w:rsidR="00B9576A" w:rsidRPr="00775020" w:rsidRDefault="00B9576A" w:rsidP="00F03784">
            <w:pPr>
              <w:pStyle w:val="Tabletext"/>
            </w:pPr>
            <w:r w:rsidRPr="00775020">
              <w:t xml:space="preserve">Slapjš sniegs </w:t>
            </w:r>
          </w:p>
        </w:tc>
        <w:tc>
          <w:tcPr>
            <w:tcW w:w="6480" w:type="dxa"/>
          </w:tcPr>
          <w:p w14:paraId="498D8E23" w14:textId="77777777" w:rsidR="00B9576A" w:rsidRPr="00775020" w:rsidRDefault="00B9576A" w:rsidP="00F03784">
            <w:pPr>
              <w:pStyle w:val="Tabletext"/>
            </w:pPr>
            <w:r w:rsidRPr="00775020">
              <w:t xml:space="preserve">Vienlaicīgs sniegs ar lietu </w:t>
            </w:r>
          </w:p>
        </w:tc>
      </w:tr>
      <w:tr w:rsidR="00B9576A" w:rsidRPr="00775020" w14:paraId="399D3DAF" w14:textId="77777777" w:rsidTr="00017975">
        <w:tc>
          <w:tcPr>
            <w:tcW w:w="2628" w:type="dxa"/>
          </w:tcPr>
          <w:p w14:paraId="53E07386" w14:textId="77777777" w:rsidR="00B9576A" w:rsidRPr="00775020" w:rsidDel="007C123A" w:rsidRDefault="00B9576A" w:rsidP="00F03784">
            <w:pPr>
              <w:pStyle w:val="Tabletext"/>
            </w:pPr>
            <w:r w:rsidRPr="00775020">
              <w:t>Sniegs ar lietu</w:t>
            </w:r>
          </w:p>
        </w:tc>
        <w:tc>
          <w:tcPr>
            <w:tcW w:w="6480" w:type="dxa"/>
          </w:tcPr>
          <w:p w14:paraId="64BCC9F9" w14:textId="77777777" w:rsidR="00B9576A" w:rsidRPr="00775020" w:rsidDel="007C123A" w:rsidRDefault="00B9576A" w:rsidP="00F03784">
            <w:pPr>
              <w:pStyle w:val="Tabletext"/>
            </w:pPr>
            <w:r w:rsidRPr="00775020">
              <w:t>Pārmaiņus snieg un līst</w:t>
            </w:r>
          </w:p>
        </w:tc>
      </w:tr>
      <w:tr w:rsidR="00B9576A" w:rsidRPr="00775020" w14:paraId="4812AF04" w14:textId="77777777" w:rsidTr="00017975">
        <w:tc>
          <w:tcPr>
            <w:tcW w:w="2628" w:type="dxa"/>
          </w:tcPr>
          <w:p w14:paraId="60542F73" w14:textId="77777777" w:rsidR="00B9576A" w:rsidRPr="00775020" w:rsidRDefault="00B9576A" w:rsidP="00F03784">
            <w:pPr>
              <w:pStyle w:val="Tabletext"/>
            </w:pPr>
            <w:r w:rsidRPr="00775020">
              <w:t>Līst (nedaudz, stipri, vietām)</w:t>
            </w:r>
          </w:p>
        </w:tc>
        <w:tc>
          <w:tcPr>
            <w:tcW w:w="6480" w:type="dxa"/>
          </w:tcPr>
          <w:p w14:paraId="18AD368E" w14:textId="77777777" w:rsidR="00B9576A" w:rsidRPr="00775020" w:rsidRDefault="00B9576A" w:rsidP="00F03784">
            <w:pPr>
              <w:pStyle w:val="Tabletext"/>
            </w:pPr>
            <w:r w:rsidRPr="00775020">
              <w:t>Lietus, atkarībā no nokrišņu intensitātes</w:t>
            </w:r>
          </w:p>
        </w:tc>
      </w:tr>
      <w:tr w:rsidR="00B9576A" w:rsidRPr="00775020" w14:paraId="74A68452" w14:textId="77777777" w:rsidTr="00017975">
        <w:tc>
          <w:tcPr>
            <w:tcW w:w="2628" w:type="dxa"/>
          </w:tcPr>
          <w:p w14:paraId="0FD10698" w14:textId="77777777" w:rsidR="00B9576A" w:rsidRPr="00775020" w:rsidRDefault="00B9576A" w:rsidP="00F03784">
            <w:pPr>
              <w:pStyle w:val="Tabletext"/>
            </w:pPr>
            <w:r w:rsidRPr="00775020">
              <w:t>Sasalstošs lietus</w:t>
            </w:r>
          </w:p>
        </w:tc>
        <w:tc>
          <w:tcPr>
            <w:tcW w:w="6480" w:type="dxa"/>
          </w:tcPr>
          <w:p w14:paraId="60F6BC66" w14:textId="77777777" w:rsidR="00B9576A" w:rsidRPr="00775020" w:rsidRDefault="00B9576A" w:rsidP="00F03784">
            <w:pPr>
              <w:pStyle w:val="Tabletext"/>
            </w:pPr>
            <w:r w:rsidRPr="00775020">
              <w:t>Lietus, kas saskaroties ar zemi vai kādiem objektiem ātri sasalst</w:t>
            </w:r>
          </w:p>
        </w:tc>
      </w:tr>
      <w:tr w:rsidR="00B9576A" w:rsidRPr="00775020" w14:paraId="7610E810" w14:textId="77777777" w:rsidTr="00017975">
        <w:tc>
          <w:tcPr>
            <w:tcW w:w="2628" w:type="dxa"/>
          </w:tcPr>
          <w:p w14:paraId="332F33E1" w14:textId="77777777" w:rsidR="00B9576A" w:rsidRPr="00775020" w:rsidRDefault="00B9576A" w:rsidP="00F03784">
            <w:pPr>
              <w:pStyle w:val="Tabletext"/>
            </w:pPr>
            <w:r w:rsidRPr="00775020">
              <w:t>Krusa</w:t>
            </w:r>
          </w:p>
        </w:tc>
        <w:tc>
          <w:tcPr>
            <w:tcW w:w="6480" w:type="dxa"/>
          </w:tcPr>
          <w:p w14:paraId="34E5FC68" w14:textId="77777777" w:rsidR="00B9576A" w:rsidRPr="00775020" w:rsidRDefault="00B9576A" w:rsidP="00F03784">
            <w:pPr>
              <w:pStyle w:val="Tabletext"/>
            </w:pPr>
            <w:r w:rsidRPr="00775020">
              <w:t>Nokrišņi krusas veidā</w:t>
            </w:r>
          </w:p>
        </w:tc>
      </w:tr>
      <w:tr w:rsidR="00B9576A" w:rsidRPr="00775020" w14:paraId="7BC58A52" w14:textId="77777777" w:rsidTr="00017975">
        <w:tc>
          <w:tcPr>
            <w:tcW w:w="9108" w:type="dxa"/>
            <w:gridSpan w:val="2"/>
          </w:tcPr>
          <w:p w14:paraId="01A39631" w14:textId="77777777" w:rsidR="00B9576A" w:rsidRPr="00775020" w:rsidRDefault="00B9576A" w:rsidP="00F03784">
            <w:pPr>
              <w:pStyle w:val="Tablehead"/>
            </w:pPr>
            <w:r w:rsidRPr="00775020">
              <w:t>2. Laika parādības</w:t>
            </w:r>
          </w:p>
        </w:tc>
      </w:tr>
      <w:tr w:rsidR="00B9576A" w:rsidRPr="00775020" w14:paraId="3DB470E9" w14:textId="77777777" w:rsidTr="00017975">
        <w:tc>
          <w:tcPr>
            <w:tcW w:w="2628" w:type="dxa"/>
          </w:tcPr>
          <w:p w14:paraId="645878A7" w14:textId="77777777" w:rsidR="00B9576A" w:rsidRPr="00775020" w:rsidRDefault="00B9576A" w:rsidP="00F03784">
            <w:pPr>
              <w:pStyle w:val="Tabletext"/>
            </w:pPr>
            <w:r w:rsidRPr="00775020">
              <w:t>Nav</w:t>
            </w:r>
          </w:p>
        </w:tc>
        <w:tc>
          <w:tcPr>
            <w:tcW w:w="6480" w:type="dxa"/>
          </w:tcPr>
          <w:p w14:paraId="311996A1" w14:textId="77777777" w:rsidR="00B9576A" w:rsidRPr="00775020" w:rsidRDefault="00B9576A" w:rsidP="00F03784">
            <w:pPr>
              <w:pStyle w:val="Tabletext"/>
            </w:pPr>
            <w:r w:rsidRPr="00775020">
              <w:t>Nav novērojamas nekādas braukšanu apgrūtinošās laika parādības</w:t>
            </w:r>
          </w:p>
        </w:tc>
      </w:tr>
      <w:tr w:rsidR="00B9576A" w:rsidRPr="00775020" w14:paraId="5F6E312A" w14:textId="77777777" w:rsidTr="00017975">
        <w:tc>
          <w:tcPr>
            <w:tcW w:w="2628" w:type="dxa"/>
          </w:tcPr>
          <w:p w14:paraId="4E5C6CFD" w14:textId="77777777" w:rsidR="00B9576A" w:rsidRPr="00775020" w:rsidRDefault="00B9576A" w:rsidP="00F03784">
            <w:pPr>
              <w:pStyle w:val="Tabletext"/>
            </w:pPr>
            <w:r w:rsidRPr="00775020">
              <w:t>Migla (vietām, bieza)</w:t>
            </w:r>
          </w:p>
        </w:tc>
        <w:tc>
          <w:tcPr>
            <w:tcW w:w="6480" w:type="dxa"/>
          </w:tcPr>
          <w:p w14:paraId="4ACE17A7" w14:textId="77777777" w:rsidR="00B9576A" w:rsidRPr="00775020" w:rsidRDefault="00B9576A" w:rsidP="00F03784">
            <w:pPr>
              <w:pStyle w:val="Tabletext"/>
            </w:pPr>
            <w:r w:rsidRPr="00775020">
              <w:t>Redzamība mazākā par 1000m. (250m.)</w:t>
            </w:r>
          </w:p>
        </w:tc>
      </w:tr>
      <w:tr w:rsidR="00B9576A" w:rsidRPr="00775020" w14:paraId="2ED4B929" w14:textId="77777777" w:rsidTr="00017975">
        <w:tc>
          <w:tcPr>
            <w:tcW w:w="2628" w:type="dxa"/>
          </w:tcPr>
          <w:p w14:paraId="21610DBF" w14:textId="77777777" w:rsidR="00B9576A" w:rsidRPr="00775020" w:rsidRDefault="00B9576A" w:rsidP="00F03784">
            <w:pPr>
              <w:pStyle w:val="Tabletext"/>
            </w:pPr>
            <w:r w:rsidRPr="00775020">
              <w:t>Putenis</w:t>
            </w:r>
          </w:p>
        </w:tc>
        <w:tc>
          <w:tcPr>
            <w:tcW w:w="6480" w:type="dxa"/>
          </w:tcPr>
          <w:p w14:paraId="23592B09" w14:textId="77777777" w:rsidR="00B9576A" w:rsidRPr="00775020" w:rsidRDefault="00B9576A" w:rsidP="00F03784">
            <w:pPr>
              <w:pStyle w:val="Tabletext"/>
            </w:pPr>
            <w:r w:rsidRPr="00775020">
              <w:t>Sniegputenis ar vēja ātrumu virs 15m/s snigšanas laikā</w:t>
            </w:r>
          </w:p>
        </w:tc>
      </w:tr>
      <w:tr w:rsidR="00B9576A" w:rsidRPr="00775020" w14:paraId="374AE2A0" w14:textId="77777777" w:rsidTr="00017975">
        <w:tc>
          <w:tcPr>
            <w:tcW w:w="2628" w:type="dxa"/>
          </w:tcPr>
          <w:p w14:paraId="31D018E9" w14:textId="77777777" w:rsidR="00B9576A" w:rsidRPr="00775020" w:rsidRDefault="00B9576A" w:rsidP="00F03784">
            <w:pPr>
              <w:pStyle w:val="Tabletext"/>
            </w:pPr>
            <w:r w:rsidRPr="00775020">
              <w:t>Zemais putenis</w:t>
            </w:r>
          </w:p>
        </w:tc>
        <w:tc>
          <w:tcPr>
            <w:tcW w:w="6480" w:type="dxa"/>
          </w:tcPr>
          <w:p w14:paraId="17587345" w14:textId="77777777" w:rsidR="00B9576A" w:rsidRPr="00775020" w:rsidRDefault="00B9576A" w:rsidP="00F03784">
            <w:pPr>
              <w:pStyle w:val="Tabletext"/>
            </w:pPr>
            <w:r w:rsidRPr="00775020">
              <w:t>Vējš pārvieto sausu sniegu (bez nokrišņu laikā)</w:t>
            </w:r>
          </w:p>
        </w:tc>
      </w:tr>
      <w:tr w:rsidR="00B9576A" w:rsidRPr="00775020" w14:paraId="07E0598D" w14:textId="77777777" w:rsidTr="00017975">
        <w:tc>
          <w:tcPr>
            <w:tcW w:w="2628" w:type="dxa"/>
          </w:tcPr>
          <w:p w14:paraId="4EE4F5AE" w14:textId="77777777" w:rsidR="00B9576A" w:rsidRPr="00775020" w:rsidRDefault="00B9576A" w:rsidP="00F03784">
            <w:pPr>
              <w:pStyle w:val="Tabletext"/>
            </w:pPr>
            <w:r w:rsidRPr="00775020">
              <w:t>Atkala</w:t>
            </w:r>
          </w:p>
        </w:tc>
        <w:tc>
          <w:tcPr>
            <w:tcW w:w="6480" w:type="dxa"/>
          </w:tcPr>
          <w:p w14:paraId="40B20115" w14:textId="77777777" w:rsidR="00B9576A" w:rsidRPr="00775020" w:rsidRDefault="00B9576A" w:rsidP="00F03784">
            <w:pPr>
              <w:pStyle w:val="Tabletext"/>
            </w:pPr>
            <w:r w:rsidRPr="00775020">
              <w:t>Lietus uz atdzisušās ceļa virsmas, izveidojot apledojumu</w:t>
            </w:r>
          </w:p>
        </w:tc>
      </w:tr>
      <w:tr w:rsidR="00B9576A" w:rsidRPr="00775020" w14:paraId="1C14920A" w14:textId="77777777" w:rsidTr="00017975">
        <w:tc>
          <w:tcPr>
            <w:tcW w:w="2628" w:type="dxa"/>
          </w:tcPr>
          <w:p w14:paraId="44D81E4F" w14:textId="77777777" w:rsidR="00B9576A" w:rsidRPr="00775020" w:rsidRDefault="00B9576A" w:rsidP="00F03784">
            <w:pPr>
              <w:pStyle w:val="Tabletext"/>
            </w:pPr>
            <w:r w:rsidRPr="00775020">
              <w:t>Sarma</w:t>
            </w:r>
          </w:p>
        </w:tc>
        <w:tc>
          <w:tcPr>
            <w:tcW w:w="6480" w:type="dxa"/>
          </w:tcPr>
          <w:p w14:paraId="320F9D5C" w14:textId="77777777" w:rsidR="00B9576A" w:rsidRPr="00775020" w:rsidRDefault="00B9576A" w:rsidP="00F03784">
            <w:pPr>
              <w:pStyle w:val="Tabletext"/>
            </w:pPr>
            <w:r w:rsidRPr="00775020">
              <w:t>Uz ceļa veidojas sarma</w:t>
            </w:r>
          </w:p>
        </w:tc>
      </w:tr>
      <w:tr w:rsidR="00B9576A" w:rsidRPr="00775020" w14:paraId="260C49F1" w14:textId="77777777" w:rsidTr="00017975">
        <w:tc>
          <w:tcPr>
            <w:tcW w:w="2628" w:type="dxa"/>
          </w:tcPr>
          <w:p w14:paraId="5C334546" w14:textId="77777777" w:rsidR="00B9576A" w:rsidRPr="00775020" w:rsidRDefault="00B9576A" w:rsidP="00F03784">
            <w:pPr>
              <w:pStyle w:val="Tabletext"/>
            </w:pPr>
            <w:r w:rsidRPr="00775020">
              <w:t>Stiprs vējš</w:t>
            </w:r>
          </w:p>
        </w:tc>
        <w:tc>
          <w:tcPr>
            <w:tcW w:w="6480" w:type="dxa"/>
          </w:tcPr>
          <w:p w14:paraId="35F57EC0" w14:textId="77777777" w:rsidR="00B9576A" w:rsidRPr="00775020" w:rsidRDefault="00B9576A" w:rsidP="00F03784">
            <w:pPr>
              <w:pStyle w:val="Tabletext"/>
            </w:pPr>
            <w:r w:rsidRPr="00775020">
              <w:t>Vējš ar ātrumu 15 – 20m/s.</w:t>
            </w:r>
          </w:p>
        </w:tc>
      </w:tr>
      <w:tr w:rsidR="00B9576A" w:rsidRPr="00775020" w14:paraId="523E94BA" w14:textId="77777777" w:rsidTr="00017975">
        <w:tc>
          <w:tcPr>
            <w:tcW w:w="2628" w:type="dxa"/>
          </w:tcPr>
          <w:p w14:paraId="407D7340" w14:textId="77777777" w:rsidR="00B9576A" w:rsidRPr="00775020" w:rsidRDefault="00B9576A" w:rsidP="00F03784">
            <w:pPr>
              <w:pStyle w:val="Tabletext"/>
            </w:pPr>
            <w:r w:rsidRPr="00775020">
              <w:t>Vētra</w:t>
            </w:r>
          </w:p>
        </w:tc>
        <w:tc>
          <w:tcPr>
            <w:tcW w:w="6480" w:type="dxa"/>
          </w:tcPr>
          <w:p w14:paraId="27BB29C8" w14:textId="77777777" w:rsidR="00B9576A" w:rsidRPr="00775020" w:rsidRDefault="00B9576A" w:rsidP="00F03784">
            <w:pPr>
              <w:pStyle w:val="Tabletext"/>
            </w:pPr>
            <w:r w:rsidRPr="00775020">
              <w:t>Vējš ar ātrumu virs 20m/s.</w:t>
            </w:r>
          </w:p>
        </w:tc>
      </w:tr>
    </w:tbl>
    <w:p w14:paraId="45DC90D1" w14:textId="77777777" w:rsidR="00B9576A" w:rsidRDefault="00B9576A" w:rsidP="00CC4328">
      <w:pPr>
        <w:pStyle w:val="BodyText3"/>
      </w:pPr>
      <w:r>
        <w:t>PIEZĪME: M</w:t>
      </w:r>
      <w:r w:rsidRPr="00775020">
        <w:t>eteoroloģisko apstākļu lauks tiek aizpildīts terminu tabulā norādītajā secībā.</w:t>
      </w:r>
    </w:p>
    <w:p w14:paraId="39AC7552" w14:textId="77777777" w:rsidR="00B9576A" w:rsidRPr="00775020" w:rsidRDefault="00B9576A" w:rsidP="00A01438">
      <w:pPr>
        <w:pStyle w:val="Heading8"/>
      </w:pPr>
      <w:r>
        <w:t xml:space="preserve">tabula. </w:t>
      </w:r>
      <w:r w:rsidRPr="00775020">
        <w:t>Ceļa stāvoklis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988"/>
        <w:gridCol w:w="6120"/>
      </w:tblGrid>
      <w:tr w:rsidR="00B9576A" w:rsidRPr="00775020" w14:paraId="4E25D4FD" w14:textId="77777777" w:rsidTr="00017975">
        <w:tc>
          <w:tcPr>
            <w:tcW w:w="2988" w:type="dxa"/>
          </w:tcPr>
          <w:p w14:paraId="281DAB00" w14:textId="77777777" w:rsidR="00B9576A" w:rsidRPr="00775020" w:rsidRDefault="00B9576A" w:rsidP="00F03784">
            <w:pPr>
              <w:pStyle w:val="Tablehead"/>
            </w:pPr>
            <w:r w:rsidRPr="00775020">
              <w:t>Termins</w:t>
            </w:r>
          </w:p>
        </w:tc>
        <w:tc>
          <w:tcPr>
            <w:tcW w:w="6120" w:type="dxa"/>
          </w:tcPr>
          <w:p w14:paraId="1535DB2C" w14:textId="77777777" w:rsidR="00B9576A" w:rsidRPr="00775020" w:rsidRDefault="00B9576A" w:rsidP="00F03784">
            <w:pPr>
              <w:pStyle w:val="Tablehead"/>
            </w:pPr>
            <w:r w:rsidRPr="00775020">
              <w:t>Paskaidrojums</w:t>
            </w:r>
          </w:p>
        </w:tc>
      </w:tr>
      <w:tr w:rsidR="00B9576A" w:rsidRPr="00775020" w14:paraId="7DCBFF80" w14:textId="77777777" w:rsidTr="00017975">
        <w:tc>
          <w:tcPr>
            <w:tcW w:w="9108" w:type="dxa"/>
            <w:gridSpan w:val="2"/>
          </w:tcPr>
          <w:p w14:paraId="1C68DBFB" w14:textId="77777777" w:rsidR="00B9576A" w:rsidRPr="00775020" w:rsidRDefault="00B9576A" w:rsidP="00F03784">
            <w:pPr>
              <w:pStyle w:val="Tablehead"/>
            </w:pPr>
            <w:r w:rsidRPr="00775020">
              <w:t>1. Brauktuves stāvoklis</w:t>
            </w:r>
          </w:p>
        </w:tc>
      </w:tr>
      <w:tr w:rsidR="00B9576A" w:rsidRPr="00775020" w14:paraId="4FE3A7F2" w14:textId="77777777" w:rsidTr="00017975">
        <w:tc>
          <w:tcPr>
            <w:tcW w:w="2988" w:type="dxa"/>
          </w:tcPr>
          <w:p w14:paraId="1615D11B" w14:textId="77777777" w:rsidR="00B9576A" w:rsidRPr="00775020" w:rsidRDefault="00B9576A" w:rsidP="00F03784">
            <w:pPr>
              <w:pStyle w:val="Tabletext"/>
            </w:pPr>
            <w:r w:rsidRPr="00775020">
              <w:t>Sauss</w:t>
            </w:r>
          </w:p>
        </w:tc>
        <w:tc>
          <w:tcPr>
            <w:tcW w:w="6120" w:type="dxa"/>
          </w:tcPr>
          <w:p w14:paraId="5E03B92C" w14:textId="77777777" w:rsidR="00B9576A" w:rsidRPr="00775020" w:rsidRDefault="00B9576A" w:rsidP="00F03784">
            <w:pPr>
              <w:pStyle w:val="Tabletext"/>
            </w:pPr>
            <w:r w:rsidRPr="00775020">
              <w:t>Brauktuve ir pilnībā sausa vai vietām nebūtisks mitrums</w:t>
            </w:r>
          </w:p>
        </w:tc>
      </w:tr>
      <w:tr w:rsidR="00B9576A" w:rsidRPr="00775020" w14:paraId="555608C3" w14:textId="77777777" w:rsidTr="00017975">
        <w:tc>
          <w:tcPr>
            <w:tcW w:w="2988" w:type="dxa"/>
          </w:tcPr>
          <w:p w14:paraId="6BAEDC62" w14:textId="77777777" w:rsidR="00B9576A" w:rsidRPr="00775020" w:rsidRDefault="00B9576A" w:rsidP="00F03784">
            <w:pPr>
              <w:pStyle w:val="Tabletext"/>
            </w:pPr>
            <w:r w:rsidRPr="00775020">
              <w:t>Mitrs</w:t>
            </w:r>
          </w:p>
        </w:tc>
        <w:tc>
          <w:tcPr>
            <w:tcW w:w="6120" w:type="dxa"/>
          </w:tcPr>
          <w:p w14:paraId="2E4983E7" w14:textId="77777777" w:rsidR="00B9576A" w:rsidRPr="00775020" w:rsidRDefault="00B9576A" w:rsidP="00F03784">
            <w:pPr>
              <w:pStyle w:val="Tabletext"/>
            </w:pPr>
            <w:r w:rsidRPr="00775020">
              <w:t>Brauktuve ir mitra, bet uz tās neveidojas peļķes</w:t>
            </w:r>
          </w:p>
        </w:tc>
      </w:tr>
      <w:tr w:rsidR="00B9576A" w:rsidRPr="00775020" w14:paraId="7670052A" w14:textId="77777777" w:rsidTr="00017975">
        <w:tc>
          <w:tcPr>
            <w:tcW w:w="2988" w:type="dxa"/>
          </w:tcPr>
          <w:p w14:paraId="609B047E" w14:textId="77777777" w:rsidR="00B9576A" w:rsidRPr="00775020" w:rsidRDefault="00B9576A" w:rsidP="00F03784">
            <w:pPr>
              <w:pStyle w:val="Tabletext"/>
            </w:pPr>
            <w:r w:rsidRPr="00775020">
              <w:t>Slapjš</w:t>
            </w:r>
          </w:p>
        </w:tc>
        <w:tc>
          <w:tcPr>
            <w:tcW w:w="6120" w:type="dxa"/>
          </w:tcPr>
          <w:p w14:paraId="360845F1" w14:textId="77777777" w:rsidR="00B9576A" w:rsidRPr="00775020" w:rsidRDefault="00B9576A" w:rsidP="00F03784">
            <w:pPr>
              <w:pStyle w:val="Tabletext"/>
            </w:pPr>
            <w:r w:rsidRPr="00775020">
              <w:t>Brauktuve slapja, vietām veidojas  peļķes</w:t>
            </w:r>
          </w:p>
        </w:tc>
      </w:tr>
      <w:tr w:rsidR="00B9576A" w:rsidRPr="00775020" w14:paraId="3988ECB5" w14:textId="77777777" w:rsidTr="00017975">
        <w:tc>
          <w:tcPr>
            <w:tcW w:w="2988" w:type="dxa"/>
          </w:tcPr>
          <w:p w14:paraId="42831B90" w14:textId="77777777" w:rsidR="00B9576A" w:rsidRPr="00775020" w:rsidRDefault="00B9576A" w:rsidP="00F03784">
            <w:pPr>
              <w:pStyle w:val="Tabletext"/>
            </w:pPr>
            <w:r w:rsidRPr="00775020">
              <w:t>Vietām slapjš</w:t>
            </w:r>
          </w:p>
        </w:tc>
        <w:tc>
          <w:tcPr>
            <w:tcW w:w="6120" w:type="dxa"/>
          </w:tcPr>
          <w:p w14:paraId="3AC52E2B" w14:textId="77777777" w:rsidR="00B9576A" w:rsidRPr="00775020" w:rsidRDefault="00B9576A" w:rsidP="00F03784">
            <w:pPr>
              <w:pStyle w:val="Tabletext"/>
            </w:pPr>
            <w:r w:rsidRPr="00775020">
              <w:t>Brauktuve vietām slapja, vietām veidojas peļķes</w:t>
            </w:r>
          </w:p>
        </w:tc>
      </w:tr>
      <w:tr w:rsidR="00B9576A" w:rsidRPr="00775020" w14:paraId="29ADAABD" w14:textId="77777777" w:rsidTr="00017975">
        <w:tc>
          <w:tcPr>
            <w:tcW w:w="2988" w:type="dxa"/>
          </w:tcPr>
          <w:p w14:paraId="54EDA15D" w14:textId="77777777" w:rsidR="00B9576A" w:rsidRPr="00775020" w:rsidRDefault="00B9576A" w:rsidP="00F03784">
            <w:pPr>
              <w:pStyle w:val="Tabletext"/>
            </w:pPr>
            <w:r w:rsidRPr="00775020">
              <w:t>Apledojis</w:t>
            </w:r>
          </w:p>
        </w:tc>
        <w:tc>
          <w:tcPr>
            <w:tcW w:w="6120" w:type="dxa"/>
          </w:tcPr>
          <w:p w14:paraId="3B543CCF" w14:textId="77777777" w:rsidR="00B9576A" w:rsidRPr="00775020" w:rsidRDefault="00B9576A" w:rsidP="00F03784">
            <w:pPr>
              <w:pStyle w:val="Tabletext"/>
            </w:pPr>
            <w:r w:rsidRPr="00775020">
              <w:t>Uz brauktuves izveidojusies ledus kārta</w:t>
            </w:r>
          </w:p>
        </w:tc>
      </w:tr>
      <w:tr w:rsidR="00B9576A" w:rsidRPr="00775020" w14:paraId="383E21FC" w14:textId="77777777" w:rsidTr="00017975">
        <w:tc>
          <w:tcPr>
            <w:tcW w:w="2988" w:type="dxa"/>
          </w:tcPr>
          <w:p w14:paraId="067BF0D3" w14:textId="77777777" w:rsidR="00B9576A" w:rsidRPr="00775020" w:rsidRDefault="00B9576A" w:rsidP="00F03784">
            <w:pPr>
              <w:pStyle w:val="Tabletext"/>
            </w:pPr>
            <w:r w:rsidRPr="00775020">
              <w:t>Vietām slidens</w:t>
            </w:r>
          </w:p>
        </w:tc>
        <w:tc>
          <w:tcPr>
            <w:tcW w:w="6120" w:type="dxa"/>
          </w:tcPr>
          <w:p w14:paraId="5BD29229" w14:textId="77777777" w:rsidR="00B9576A" w:rsidRPr="00775020" w:rsidRDefault="00B9576A" w:rsidP="00F03784">
            <w:pPr>
              <w:pStyle w:val="Tabletext"/>
            </w:pPr>
            <w:r w:rsidRPr="00775020">
              <w:t>Brauktuvi vietām klāj piebraukts sniegs vai ledus</w:t>
            </w:r>
          </w:p>
        </w:tc>
      </w:tr>
      <w:tr w:rsidR="00B9576A" w:rsidRPr="00775020" w14:paraId="409FDB9B" w14:textId="77777777" w:rsidTr="00017975">
        <w:tc>
          <w:tcPr>
            <w:tcW w:w="2988" w:type="dxa"/>
          </w:tcPr>
          <w:p w14:paraId="42AA9A63" w14:textId="77777777" w:rsidR="00B9576A" w:rsidRPr="00775020" w:rsidRDefault="00B9576A" w:rsidP="00F03784">
            <w:pPr>
              <w:pStyle w:val="Tabletext"/>
            </w:pPr>
            <w:r w:rsidRPr="00775020">
              <w:t>Melnais ledus</w:t>
            </w:r>
          </w:p>
        </w:tc>
        <w:tc>
          <w:tcPr>
            <w:tcW w:w="6120" w:type="dxa"/>
          </w:tcPr>
          <w:p w14:paraId="25F199A3" w14:textId="77777777" w:rsidR="00B9576A" w:rsidRPr="00775020" w:rsidRDefault="00B9576A" w:rsidP="00F03784">
            <w:pPr>
              <w:pStyle w:val="Tabletext"/>
            </w:pPr>
            <w:r w:rsidRPr="00775020">
              <w:t>Veidojas apledojums, sasalstot uz brauktuves esošajam mitrumam</w:t>
            </w:r>
            <w:r w:rsidRPr="00775020" w:rsidDel="003E694C">
              <w:t xml:space="preserve"> </w:t>
            </w:r>
          </w:p>
        </w:tc>
      </w:tr>
      <w:tr w:rsidR="00B9576A" w:rsidRPr="00775020" w14:paraId="70F796A8" w14:textId="77777777" w:rsidTr="00017975">
        <w:tc>
          <w:tcPr>
            <w:tcW w:w="2988" w:type="dxa"/>
          </w:tcPr>
          <w:p w14:paraId="4FB89788" w14:textId="77777777" w:rsidR="00B9576A" w:rsidRPr="00775020" w:rsidRDefault="00B9576A" w:rsidP="00F03784">
            <w:pPr>
              <w:pStyle w:val="Tabletext"/>
            </w:pPr>
            <w:r w:rsidRPr="00775020">
              <w:t>Apsarmojis</w:t>
            </w:r>
          </w:p>
        </w:tc>
        <w:tc>
          <w:tcPr>
            <w:tcW w:w="6120" w:type="dxa"/>
          </w:tcPr>
          <w:p w14:paraId="779A2E85" w14:textId="77777777" w:rsidR="00B9576A" w:rsidRPr="00775020" w:rsidRDefault="00B9576A" w:rsidP="00F03784">
            <w:pPr>
              <w:pStyle w:val="Tabletext"/>
            </w:pPr>
            <w:r w:rsidRPr="00775020">
              <w:t>Uz brauktuves sarma vai uzsalne</w:t>
            </w:r>
          </w:p>
        </w:tc>
      </w:tr>
      <w:tr w:rsidR="00B9576A" w:rsidRPr="00775020" w14:paraId="53941856" w14:textId="77777777" w:rsidTr="00017975">
        <w:tc>
          <w:tcPr>
            <w:tcW w:w="2988" w:type="dxa"/>
          </w:tcPr>
          <w:p w14:paraId="655B8C10" w14:textId="77777777" w:rsidR="00B9576A" w:rsidRPr="00775020" w:rsidRDefault="00B9576A" w:rsidP="00F03784">
            <w:pPr>
              <w:pStyle w:val="Tabletext"/>
            </w:pPr>
            <w:r w:rsidRPr="00775020">
              <w:t>Sniegots</w:t>
            </w:r>
          </w:p>
        </w:tc>
        <w:tc>
          <w:tcPr>
            <w:tcW w:w="6120" w:type="dxa"/>
          </w:tcPr>
          <w:p w14:paraId="04192459" w14:textId="77777777" w:rsidR="00B9576A" w:rsidRPr="00775020" w:rsidRDefault="00B9576A" w:rsidP="00F03784">
            <w:pPr>
              <w:pStyle w:val="Tabletext"/>
            </w:pPr>
            <w:r w:rsidRPr="00775020">
              <w:t>Uz brauktuves sniega (irdens vai piebraukts) kārta</w:t>
            </w:r>
          </w:p>
        </w:tc>
      </w:tr>
      <w:tr w:rsidR="00B9576A" w:rsidRPr="00775020" w14:paraId="0435A9D8" w14:textId="77777777" w:rsidTr="00017975">
        <w:tc>
          <w:tcPr>
            <w:tcW w:w="2988" w:type="dxa"/>
          </w:tcPr>
          <w:p w14:paraId="7376894F" w14:textId="77777777" w:rsidR="00B9576A" w:rsidRPr="00775020" w:rsidRDefault="00B9576A" w:rsidP="00F03784">
            <w:pPr>
              <w:pStyle w:val="Tabletext"/>
            </w:pPr>
            <w:r w:rsidRPr="00775020">
              <w:t>Vietām sniegots</w:t>
            </w:r>
          </w:p>
        </w:tc>
        <w:tc>
          <w:tcPr>
            <w:tcW w:w="6120" w:type="dxa"/>
          </w:tcPr>
          <w:p w14:paraId="257E9562" w14:textId="77777777" w:rsidR="00B9576A" w:rsidRPr="00775020" w:rsidRDefault="00B9576A" w:rsidP="00F03784">
            <w:pPr>
              <w:pStyle w:val="Tabletext"/>
            </w:pPr>
            <w:r w:rsidRPr="00775020">
              <w:t>Vietām uz brauktuves sniega (irdens vai piebraukts) kārta</w:t>
            </w:r>
          </w:p>
        </w:tc>
      </w:tr>
      <w:tr w:rsidR="00B9576A" w:rsidRPr="00775020" w14:paraId="05225630" w14:textId="77777777" w:rsidTr="00017975">
        <w:tc>
          <w:tcPr>
            <w:tcW w:w="2988" w:type="dxa"/>
          </w:tcPr>
          <w:p w14:paraId="19C183C3" w14:textId="77777777" w:rsidR="00B9576A" w:rsidRPr="00775020" w:rsidRDefault="00B9576A" w:rsidP="00F03784">
            <w:pPr>
              <w:pStyle w:val="Tabletext"/>
            </w:pPr>
            <w:r w:rsidRPr="00775020">
              <w:t>Aizputinājumi</w:t>
            </w:r>
          </w:p>
        </w:tc>
        <w:tc>
          <w:tcPr>
            <w:tcW w:w="6120" w:type="dxa"/>
          </w:tcPr>
          <w:p w14:paraId="2FE87D79" w14:textId="77777777" w:rsidR="00B9576A" w:rsidRPr="00775020" w:rsidRDefault="00B9576A" w:rsidP="00F03784">
            <w:pPr>
              <w:pStyle w:val="Tabletext"/>
            </w:pPr>
            <w:r w:rsidRPr="00775020">
              <w:t>Uz brauktuves atsevišķās vietās aizputinājumi</w:t>
            </w:r>
          </w:p>
        </w:tc>
      </w:tr>
      <w:tr w:rsidR="00B9576A" w:rsidRPr="00775020" w14:paraId="6F9B7C0B" w14:textId="77777777" w:rsidTr="00017975">
        <w:tc>
          <w:tcPr>
            <w:tcW w:w="2988" w:type="dxa"/>
          </w:tcPr>
          <w:p w14:paraId="11513101" w14:textId="77777777" w:rsidR="00B9576A" w:rsidRPr="00775020" w:rsidRDefault="00B9576A" w:rsidP="00F03784">
            <w:pPr>
              <w:pStyle w:val="Tabletext"/>
            </w:pPr>
            <w:r w:rsidRPr="00775020">
              <w:t>Sniegots, aizputinājumi</w:t>
            </w:r>
          </w:p>
        </w:tc>
        <w:tc>
          <w:tcPr>
            <w:tcW w:w="6120" w:type="dxa"/>
          </w:tcPr>
          <w:p w14:paraId="72D1A45D" w14:textId="77777777" w:rsidR="00B9576A" w:rsidRPr="00775020" w:rsidRDefault="00B9576A" w:rsidP="00F03784">
            <w:pPr>
              <w:pStyle w:val="Tabletext"/>
            </w:pPr>
            <w:r w:rsidRPr="00775020">
              <w:t>Uz brauktuves sniega kārta un veidojas aizputinājumi</w:t>
            </w:r>
          </w:p>
        </w:tc>
      </w:tr>
      <w:tr w:rsidR="00B9576A" w:rsidRPr="00775020" w14:paraId="398B8BCF" w14:textId="77777777" w:rsidTr="00017975">
        <w:tc>
          <w:tcPr>
            <w:tcW w:w="2988" w:type="dxa"/>
          </w:tcPr>
          <w:p w14:paraId="3AF2A05E" w14:textId="77777777" w:rsidR="00B9576A" w:rsidRPr="00775020" w:rsidRDefault="00B9576A" w:rsidP="00F03784">
            <w:pPr>
              <w:pStyle w:val="Tabletext"/>
            </w:pPr>
            <w:r w:rsidRPr="00775020">
              <w:t>Sniegs ar smilti un sāli</w:t>
            </w:r>
          </w:p>
        </w:tc>
        <w:tc>
          <w:tcPr>
            <w:tcW w:w="6120" w:type="dxa"/>
          </w:tcPr>
          <w:p w14:paraId="08FEFF0F" w14:textId="77777777" w:rsidR="00B9576A" w:rsidRPr="00775020" w:rsidRDefault="00B9576A" w:rsidP="00F03784">
            <w:pPr>
              <w:pStyle w:val="Tabletext"/>
            </w:pPr>
            <w:r w:rsidRPr="00775020">
              <w:t xml:space="preserve">Uz brauktuves ir slapjš sniega un pretslīdes materiāla maisījums </w:t>
            </w:r>
          </w:p>
        </w:tc>
      </w:tr>
      <w:tr w:rsidR="00B9576A" w:rsidRPr="00775020" w14:paraId="67CE65B7" w14:textId="77777777" w:rsidTr="00017975">
        <w:tc>
          <w:tcPr>
            <w:tcW w:w="9108" w:type="dxa"/>
            <w:gridSpan w:val="2"/>
          </w:tcPr>
          <w:p w14:paraId="397F683B" w14:textId="77777777" w:rsidR="00B9576A" w:rsidRPr="00775020" w:rsidRDefault="00B9576A" w:rsidP="00F03784">
            <w:pPr>
              <w:pStyle w:val="Tablehead"/>
            </w:pPr>
            <w:r w:rsidRPr="00775020">
              <w:t>2. Ceļu uzturēšanas darbi</w:t>
            </w:r>
          </w:p>
        </w:tc>
      </w:tr>
      <w:tr w:rsidR="00B9576A" w:rsidRPr="00775020" w14:paraId="0BD8850C" w14:textId="77777777" w:rsidTr="00017975">
        <w:tc>
          <w:tcPr>
            <w:tcW w:w="2988" w:type="dxa"/>
          </w:tcPr>
          <w:p w14:paraId="742105DA" w14:textId="77777777" w:rsidR="00B9576A" w:rsidRPr="00775020" w:rsidRDefault="00B9576A" w:rsidP="00F03784">
            <w:pPr>
              <w:pStyle w:val="Tabletext"/>
            </w:pPr>
            <w:r w:rsidRPr="00775020">
              <w:lastRenderedPageBreak/>
              <w:t>(atkārtoti, 3.reizi, 4.reizi, 5.reizi) tīra; kaisa; tīra un kaisa; rievo</w:t>
            </w:r>
          </w:p>
        </w:tc>
        <w:tc>
          <w:tcPr>
            <w:tcW w:w="6120" w:type="dxa"/>
          </w:tcPr>
          <w:p w14:paraId="31EA7D5F" w14:textId="77777777" w:rsidR="00B9576A" w:rsidRPr="00775020" w:rsidRDefault="00B9576A" w:rsidP="00F03784">
            <w:pPr>
              <w:pStyle w:val="Tabletext"/>
            </w:pPr>
            <w:r w:rsidRPr="00775020">
              <w:t>Darbs tiek izpildīts informācijas apstrādes un ievietošanas brīdī (norāda darba ciklu skaitu, ja diennaktī darbs izpildīts vairāk par vienu reizi)</w:t>
            </w:r>
          </w:p>
        </w:tc>
      </w:tr>
      <w:tr w:rsidR="00B9576A" w:rsidRPr="00775020" w14:paraId="5EBBD7C4" w14:textId="77777777" w:rsidTr="00017975">
        <w:tc>
          <w:tcPr>
            <w:tcW w:w="2988" w:type="dxa"/>
          </w:tcPr>
          <w:p w14:paraId="0C74E78B" w14:textId="77777777" w:rsidR="00B9576A" w:rsidRPr="00775020" w:rsidRDefault="00B9576A" w:rsidP="00F03784">
            <w:pPr>
              <w:pStyle w:val="Tabletext"/>
            </w:pPr>
            <w:r w:rsidRPr="00775020">
              <w:t>Notīrīts; nokaisīts; notīrīts un nokaisīts; norievots</w:t>
            </w:r>
          </w:p>
        </w:tc>
        <w:tc>
          <w:tcPr>
            <w:tcW w:w="6120" w:type="dxa"/>
          </w:tcPr>
          <w:p w14:paraId="7BE36C3A" w14:textId="77777777" w:rsidR="00B9576A" w:rsidRPr="00775020" w:rsidRDefault="00B9576A" w:rsidP="00F03784">
            <w:pPr>
              <w:pStyle w:val="Tabletext"/>
            </w:pPr>
            <w:r w:rsidRPr="00775020">
              <w:t xml:space="preserve">Darbs izpildīts pirms informācijas ievietošanas brīža, bet ne agrāk kā 2 stundas iepriekš </w:t>
            </w:r>
          </w:p>
        </w:tc>
      </w:tr>
    </w:tbl>
    <w:p w14:paraId="67516D37" w14:textId="77777777" w:rsidR="00B9576A" w:rsidRPr="00BF2E64" w:rsidRDefault="00B9576A" w:rsidP="00BC6DFA">
      <w:pPr>
        <w:pStyle w:val="Heading3"/>
      </w:pPr>
      <w:r w:rsidRPr="00BF2E64">
        <w:t>Kvalitātes novērtējums</w:t>
      </w:r>
    </w:p>
    <w:p w14:paraId="39D7D037" w14:textId="690EF92B" w:rsidR="00B9576A" w:rsidRPr="00833254" w:rsidRDefault="00B9576A" w:rsidP="00B9576A">
      <w:r w:rsidRPr="00996D7D">
        <w:t>Dežurantam jāizpilda šajā specifikācijā izvirzītās prasības.</w:t>
      </w:r>
      <w:r w:rsidRPr="00D57C76">
        <w:t xml:space="preserve"> </w:t>
      </w:r>
      <w:r w:rsidRPr="00996D7D">
        <w:t>Pasūtītāj</w:t>
      </w:r>
      <w:r w:rsidR="00F467D8">
        <w:t>s</w:t>
      </w:r>
      <w:r w:rsidRPr="00996D7D">
        <w:t xml:space="preserve"> </w:t>
      </w:r>
      <w:r w:rsidR="00F467D8">
        <w:t>(</w:t>
      </w:r>
      <w:r w:rsidRPr="00996D7D">
        <w:t>Satiksmes informācijas centrs</w:t>
      </w:r>
      <w:r w:rsidR="00F467D8">
        <w:t>)</w:t>
      </w:r>
      <w:r w:rsidRPr="00996D7D">
        <w:t xml:space="preserve"> seko līdzi dežuranta sniegtajai informācijai un atklājot neatbilstības tajā, veic nepieciešamās korektīvās un preventīvās darbības.</w:t>
      </w:r>
    </w:p>
    <w:p w14:paraId="275BA3C6" w14:textId="77777777" w:rsidR="00B9576A" w:rsidRPr="00BF2E64" w:rsidRDefault="00B9576A" w:rsidP="00BC6DFA">
      <w:pPr>
        <w:pStyle w:val="Heading3"/>
      </w:pPr>
      <w:r w:rsidRPr="00BF2E64">
        <w:t>Darba daudzuma uzmērīšana</w:t>
      </w:r>
    </w:p>
    <w:p w14:paraId="01A6BBF3" w14:textId="77777777" w:rsidR="00B9576A" w:rsidRDefault="00B9576A" w:rsidP="00B9576A">
      <w:r w:rsidRPr="00996D7D">
        <w:t xml:space="preserve">Dežuranta darbs </w:t>
      </w:r>
      <w:r>
        <w:t>jāuzmēra</w:t>
      </w:r>
      <w:r w:rsidRPr="00996D7D">
        <w:t xml:space="preserve"> dežūrā aizvadītajās stundās</w:t>
      </w:r>
      <w:r>
        <w:t xml:space="preserve"> – h.</w:t>
      </w:r>
    </w:p>
    <w:p w14:paraId="748504A8" w14:textId="77777777" w:rsidR="00B9576A" w:rsidRDefault="00B9576A" w:rsidP="00B9576A">
      <w:pPr>
        <w:spacing w:before="0" w:after="0"/>
        <w:ind w:firstLine="0"/>
        <w:jc w:val="left"/>
      </w:pPr>
      <w:r>
        <w:br w:type="page"/>
      </w:r>
    </w:p>
    <w:p w14:paraId="2E10A7C1" w14:textId="7E79E818" w:rsidR="00B9576A" w:rsidRDefault="00B9576A" w:rsidP="002428B5">
      <w:pPr>
        <w:pStyle w:val="Heading2"/>
      </w:pPr>
      <w:bookmarkStart w:id="5420" w:name="_Toc278627451"/>
      <w:bookmarkStart w:id="5421" w:name="_Toc41475150"/>
      <w:r w:rsidRPr="00906A9E">
        <w:lastRenderedPageBreak/>
        <w:t xml:space="preserve">Ziemas dienesta informatīvais dežurants </w:t>
      </w:r>
      <w:bookmarkEnd w:id="5420"/>
      <w:r w:rsidR="00F467D8">
        <w:t>nodaļā</w:t>
      </w:r>
      <w:bookmarkEnd w:id="5421"/>
    </w:p>
    <w:p w14:paraId="50006CC1" w14:textId="78859B45" w:rsidR="00B9576A" w:rsidRDefault="000063EE" w:rsidP="00B9576A">
      <w:r>
        <w:t>D</w:t>
      </w:r>
      <w:r w:rsidR="00B9576A" w:rsidRPr="00906A9E">
        <w:t xml:space="preserve">ežurants </w:t>
      </w:r>
      <w:r>
        <w:t>nodaļā</w:t>
      </w:r>
      <w:r w:rsidRPr="00906A9E">
        <w:t xml:space="preserve"> </w:t>
      </w:r>
      <w:r w:rsidR="00B9576A" w:rsidRPr="00906A9E">
        <w:t xml:space="preserve">koordinē ziemas dienesta darbu izpildi </w:t>
      </w:r>
      <w:r>
        <w:t xml:space="preserve">ikdienas uzturēšanas darbu </w:t>
      </w:r>
      <w:r w:rsidR="00B9576A">
        <w:t>veicēja</w:t>
      </w:r>
      <w:r w:rsidR="00B9576A" w:rsidRPr="00906A9E">
        <w:t xml:space="preserve"> struktūrvienībai kompleksajā uzturēšanā nodotajā valsts autoceļu tīklā un pēc pieprasījuma nodrošina </w:t>
      </w:r>
      <w:r>
        <w:t>P</w:t>
      </w:r>
      <w:r w:rsidR="00B9576A" w:rsidRPr="00906A9E">
        <w:t>asūtītāju</w:t>
      </w:r>
      <w:r>
        <w:t xml:space="preserve"> (Satiksmes informācijas centru)</w:t>
      </w:r>
      <w:r w:rsidR="00B9576A" w:rsidRPr="00906A9E">
        <w:t xml:space="preserve"> ar operatīvu informāciju par braukšanas apstākļiem </w:t>
      </w:r>
      <w:r>
        <w:t>valsts autoceļu tīklā</w:t>
      </w:r>
      <w:r w:rsidR="00B9576A" w:rsidRPr="00906A9E">
        <w:t>, izpildītajiem un/vai ieplānotajiem ziemas dienesta darbiem, pieņem sūdzības par valsts autoceļu stāvokli</w:t>
      </w:r>
      <w:r w:rsidR="00B9576A" w:rsidRPr="001651B0">
        <w:t>.</w:t>
      </w:r>
    </w:p>
    <w:p w14:paraId="3B59198E" w14:textId="77777777" w:rsidR="00B9576A" w:rsidRDefault="00B9576A" w:rsidP="00BC6DFA">
      <w:pPr>
        <w:pStyle w:val="Heading3"/>
      </w:pPr>
      <w:r>
        <w:t>Darba nosaukums</w:t>
      </w:r>
    </w:p>
    <w:p w14:paraId="64363693" w14:textId="77777777" w:rsidR="00B9576A" w:rsidRPr="003335E2" w:rsidRDefault="00B9576A" w:rsidP="00B04A1B">
      <w:pPr>
        <w:numPr>
          <w:ilvl w:val="0"/>
          <w:numId w:val="137"/>
        </w:numPr>
      </w:pPr>
      <w:r>
        <w:t>Ziemas dienesta informatīvais dežurants rajonā – h</w:t>
      </w:r>
    </w:p>
    <w:p w14:paraId="0ED88504" w14:textId="77777777" w:rsidR="00B9576A" w:rsidRDefault="00B9576A" w:rsidP="00BC6DFA">
      <w:pPr>
        <w:pStyle w:val="Heading3"/>
      </w:pPr>
      <w:r w:rsidRPr="00BF2E64">
        <w:t>Definīcijas</w:t>
      </w:r>
    </w:p>
    <w:p w14:paraId="2373953D" w14:textId="77777777" w:rsidR="00B9576A" w:rsidRPr="00914146" w:rsidRDefault="00B9576A" w:rsidP="00B9576A">
      <w:r>
        <w:t>...</w:t>
      </w:r>
    </w:p>
    <w:p w14:paraId="24311423" w14:textId="77777777" w:rsidR="00B9576A" w:rsidRPr="00BF2E64" w:rsidRDefault="00B9576A" w:rsidP="00BC6DFA">
      <w:pPr>
        <w:pStyle w:val="Heading3"/>
      </w:pPr>
      <w:r w:rsidRPr="00BF2E64">
        <w:t>Darba apraksts</w:t>
      </w:r>
    </w:p>
    <w:p w14:paraId="09DE476D" w14:textId="38A28E38" w:rsidR="00B9576A" w:rsidRPr="00906A9E" w:rsidRDefault="00B9576A" w:rsidP="00B9576A">
      <w:r>
        <w:t xml:space="preserve">Jānodrošina ziemas dienesta informatīvā dežuranta </w:t>
      </w:r>
      <w:r w:rsidR="000063EE">
        <w:t xml:space="preserve">nodaļā </w:t>
      </w:r>
      <w:r>
        <w:t>funkciju izpilde visā paredzētajā periodā.</w:t>
      </w:r>
    </w:p>
    <w:p w14:paraId="2F66E9BB" w14:textId="77777777" w:rsidR="00B9576A" w:rsidRPr="00BF2E64" w:rsidRDefault="00B9576A" w:rsidP="00BC6DFA">
      <w:pPr>
        <w:pStyle w:val="Heading3"/>
      </w:pPr>
      <w:r w:rsidRPr="00BF2E64">
        <w:t>Materiāli</w:t>
      </w:r>
    </w:p>
    <w:p w14:paraId="1A216934" w14:textId="77777777" w:rsidR="00B9576A" w:rsidRPr="00BF2E64" w:rsidRDefault="00B9576A" w:rsidP="00B9576A">
      <w:r>
        <w:t>..</w:t>
      </w:r>
      <w:r w:rsidRPr="001651B0">
        <w:t>.</w:t>
      </w:r>
    </w:p>
    <w:p w14:paraId="0ECDA132" w14:textId="77777777" w:rsidR="00B9576A" w:rsidRPr="00BF2E64" w:rsidRDefault="00B9576A" w:rsidP="00BC6DFA">
      <w:pPr>
        <w:pStyle w:val="Heading3"/>
      </w:pPr>
      <w:r w:rsidRPr="00BF2E64">
        <w:t>Iekārtas</w:t>
      </w:r>
    </w:p>
    <w:p w14:paraId="01ADC293" w14:textId="028002E4" w:rsidR="00B9576A" w:rsidRPr="00BF2E64" w:rsidRDefault="000063EE" w:rsidP="00B9576A">
      <w:r>
        <w:t>Darba izpildei nepieciešamās</w:t>
      </w:r>
      <w:r w:rsidR="003919FA">
        <w:rPr>
          <w:lang w:val="lv-LV"/>
        </w:rPr>
        <w:t xml:space="preserve"> iekārtas</w:t>
      </w:r>
      <w:r>
        <w:t>.</w:t>
      </w:r>
    </w:p>
    <w:p w14:paraId="020E38DA" w14:textId="77777777" w:rsidR="00B9576A" w:rsidRDefault="00B9576A" w:rsidP="00BC6DFA">
      <w:pPr>
        <w:pStyle w:val="Heading3"/>
      </w:pPr>
      <w:r w:rsidRPr="00BF2E64">
        <w:t>Darba izpilde</w:t>
      </w:r>
    </w:p>
    <w:p w14:paraId="76A7C68E" w14:textId="680E62FD" w:rsidR="00B9576A" w:rsidRDefault="00B9576A" w:rsidP="00B9576A">
      <w:r w:rsidRPr="00906A9E">
        <w:t>Ziemas dienesta dežūras tiek veiktas laika periodā no 1.</w:t>
      </w:r>
      <w:r>
        <w:t xml:space="preserve"> </w:t>
      </w:r>
      <w:r w:rsidRPr="00906A9E">
        <w:t>novembra līdz 31.</w:t>
      </w:r>
      <w:r>
        <w:t xml:space="preserve"> </w:t>
      </w:r>
      <w:r w:rsidRPr="00906A9E">
        <w:t>martam. Pasūtītājs ir tiesīgs prasīt uzsākt ziemas dienesta dežūras pirms noteiktā datuma, kā arī pagarināt dežūras pēc noteiktā datuma, ja ir sagaidāmi nelabvēlīgi laika a</w:t>
      </w:r>
      <w:r>
        <w:t>pstākļi.</w:t>
      </w:r>
    </w:p>
    <w:p w14:paraId="1D7931BD" w14:textId="2B4250C4" w:rsidR="00B9576A" w:rsidRPr="00906A9E" w:rsidRDefault="00B9576A" w:rsidP="00B9576A">
      <w:r w:rsidRPr="00906A9E">
        <w:t>Dežurants no ziemas dienesta darbu izpildītājiem iegūst informāciju par izpildītajiem un/vai plānotajiem ziemas dienesta darbiem un braukšanas apstākļiem autoceļu tīklā. Vajadzības gadījumā papildus informācija tiek iegūta no autoostām</w:t>
      </w:r>
      <w:r>
        <w:t>, pašvaldībām, policijas</w:t>
      </w:r>
      <w:r w:rsidR="000063EE" w:rsidRPr="000063EE">
        <w:t>, ceļu meteostacijām, meteo dienestu sniegtajiem datiem</w:t>
      </w:r>
      <w:r>
        <w:t xml:space="preserve"> u.c.</w:t>
      </w:r>
    </w:p>
    <w:p w14:paraId="4D75F11B" w14:textId="0AF86FA7" w:rsidR="00B9576A" w:rsidRPr="00906A9E" w:rsidRDefault="00B9576A" w:rsidP="00B9576A">
      <w:r w:rsidRPr="00906A9E">
        <w:t xml:space="preserve">Dežurants informē Uzņēmēja atbildīgos darbiniekus (lēmumu pieņemšanai) par situāciju </w:t>
      </w:r>
      <w:r w:rsidR="000063EE">
        <w:t>nodaļas autoceļu tīklā</w:t>
      </w:r>
      <w:r w:rsidRPr="00906A9E">
        <w:t xml:space="preserve">, saņemtajām sūdzībām un/vai pieņem lēmumus, ja Uzņēmējs ir to pilnvarojis, par </w:t>
      </w:r>
      <w:r>
        <w:t>ziemas dienesta darbu uzsākšanu.</w:t>
      </w:r>
    </w:p>
    <w:p w14:paraId="40AF83A8" w14:textId="75FFFF13" w:rsidR="00B9576A" w:rsidRPr="00906A9E" w:rsidRDefault="00B9576A" w:rsidP="00B9576A">
      <w:r w:rsidRPr="00906A9E">
        <w:t>Dežurants sagatavo kopēju informāciju par autoceļu stāvokli</w:t>
      </w:r>
      <w:r w:rsidR="000063EE">
        <w:t>, darbu uzsākšanu un pabeigšanu</w:t>
      </w:r>
      <w:r w:rsidRPr="00906A9E">
        <w:t xml:space="preserve"> reģionālajos un vietējos autoceļos, kā arī informāciju par </w:t>
      </w:r>
      <w:r w:rsidR="000063EE">
        <w:t>situāciju</w:t>
      </w:r>
      <w:r w:rsidR="000063EE" w:rsidRPr="00906A9E">
        <w:t xml:space="preserve"> </w:t>
      </w:r>
      <w:r w:rsidRPr="00906A9E">
        <w:t xml:space="preserve">katrā valsts galvenajā autoceļā. Dežurants sagatavoto informāciju </w:t>
      </w:r>
      <w:r w:rsidR="000063EE">
        <w:t>nodod</w:t>
      </w:r>
      <w:r w:rsidR="000063EE" w:rsidRPr="00906A9E">
        <w:t xml:space="preserve"> </w:t>
      </w:r>
      <w:r w:rsidRPr="00906A9E">
        <w:t>reģiona dežurantam.</w:t>
      </w:r>
    </w:p>
    <w:p w14:paraId="285A9E9F" w14:textId="481C4C2E" w:rsidR="00B9576A" w:rsidRPr="00906A9E" w:rsidRDefault="00B9576A" w:rsidP="00B9576A">
      <w:r w:rsidRPr="00906A9E">
        <w:t>Dežurants informē reģiona dežurantu par konstatētajām satiksmi traucējošām vai apdraudošām situācijām, kā arī par neparedzētu satiksmes ierobe</w:t>
      </w:r>
      <w:r>
        <w:t>žojumu ieviešanu</w:t>
      </w:r>
      <w:r w:rsidR="000063EE">
        <w:t xml:space="preserve"> un atcelšanu</w:t>
      </w:r>
      <w:r>
        <w:t xml:space="preserve"> autoceļu tīklā.</w:t>
      </w:r>
    </w:p>
    <w:p w14:paraId="37840464" w14:textId="2E931D6B" w:rsidR="00B9576A" w:rsidRDefault="00B9576A" w:rsidP="00B9576A">
      <w:r w:rsidRPr="00906A9E">
        <w:t xml:space="preserve">Pēc pieprasījuma dežurants informē </w:t>
      </w:r>
      <w:r w:rsidR="000063EE">
        <w:t>P</w:t>
      </w:r>
      <w:r w:rsidRPr="00906A9E">
        <w:t>asūtītāju</w:t>
      </w:r>
      <w:r w:rsidR="000063EE">
        <w:t xml:space="preserve"> (Satiksmes informācijas centru)</w:t>
      </w:r>
      <w:r w:rsidRPr="00906A9E">
        <w:t xml:space="preserve"> par braukšanas apstākļiem, izpildītajiem un/vai ieplān</w:t>
      </w:r>
      <w:r>
        <w:t>otajiem ziemas dienesta darbiem.</w:t>
      </w:r>
    </w:p>
    <w:p w14:paraId="5EA946DE" w14:textId="0DE684C2" w:rsidR="00B9576A" w:rsidRPr="00AB0B1A" w:rsidRDefault="00B9576A" w:rsidP="00B9576A">
      <w:r w:rsidRPr="00906A9E">
        <w:t xml:space="preserve">Dežurantam jābūt sazvanāmam pa telefonu, kura numurs pirms ziemas </w:t>
      </w:r>
      <w:r>
        <w:t>sezonas sākuma ir saskaņots ar p</w:t>
      </w:r>
      <w:r w:rsidRPr="00906A9E">
        <w:t>asūtītāju.</w:t>
      </w:r>
    </w:p>
    <w:p w14:paraId="05C07D86" w14:textId="77777777" w:rsidR="00B9576A" w:rsidRPr="00906A9E" w:rsidRDefault="00B9576A" w:rsidP="00E244E9">
      <w:pPr>
        <w:pStyle w:val="Heading4"/>
      </w:pPr>
      <w:r w:rsidRPr="00906A9E">
        <w:lastRenderedPageBreak/>
        <w:t>Prasības kvalifikācijai</w:t>
      </w:r>
    </w:p>
    <w:p w14:paraId="449C2491" w14:textId="3BAC3864" w:rsidR="00B9576A" w:rsidRPr="00B44DB7" w:rsidRDefault="00B9576A" w:rsidP="00B9576A">
      <w:pPr>
        <w:rPr>
          <w:lang w:val="lv-LV"/>
        </w:rPr>
      </w:pPr>
      <w:r w:rsidRPr="00B44DB7">
        <w:rPr>
          <w:lang w:val="lv-LV"/>
        </w:rPr>
        <w:t>Dežurantam jābūt vismaz 1 gada pieredzei ziemas dienesta darbu veikšanā, vadīšanā vai uzraudzībā, kā arī jāpārzin kompleksajā uzturēšanā nodotais valsts autoceļu tīkls. Jāprot apieties ar datoru</w:t>
      </w:r>
      <w:r w:rsidR="000063EE">
        <w:rPr>
          <w:lang w:val="lv-LV"/>
        </w:rPr>
        <w:t>.</w:t>
      </w:r>
      <w:r w:rsidRPr="00B44DB7">
        <w:rPr>
          <w:lang w:val="lv-LV"/>
        </w:rPr>
        <w:t xml:space="preserve"> </w:t>
      </w:r>
      <w:r w:rsidR="000063EE">
        <w:rPr>
          <w:lang w:val="lv-LV"/>
        </w:rPr>
        <w:t>J</w:t>
      </w:r>
      <w:r w:rsidRPr="00B44DB7">
        <w:rPr>
          <w:lang w:val="lv-LV"/>
        </w:rPr>
        <w:t xml:space="preserve">āzin latviešu valoda. </w:t>
      </w:r>
    </w:p>
    <w:p w14:paraId="3533B2EE" w14:textId="77777777" w:rsidR="00B9576A" w:rsidRPr="00906A9E" w:rsidRDefault="00B9576A" w:rsidP="00E244E9">
      <w:pPr>
        <w:pStyle w:val="Heading4"/>
      </w:pPr>
      <w:r w:rsidRPr="00906A9E">
        <w:t>Informācijas nosūtīšana</w:t>
      </w:r>
    </w:p>
    <w:p w14:paraId="1B642FA7" w14:textId="58FC2BC5" w:rsidR="00B9576A" w:rsidRPr="00B44DB7" w:rsidRDefault="00B9576A" w:rsidP="00B9576A">
      <w:pPr>
        <w:rPr>
          <w:lang w:val="lv-LV"/>
        </w:rPr>
      </w:pPr>
      <w:r w:rsidRPr="00B44DB7">
        <w:rPr>
          <w:lang w:val="lv-LV"/>
        </w:rPr>
        <w:t xml:space="preserve">Atbilstoši </w:t>
      </w:r>
      <w:r w:rsidR="000063EE">
        <w:rPr>
          <w:lang w:val="lv-LV"/>
        </w:rPr>
        <w:t>Uzņēmēja</w:t>
      </w:r>
      <w:r w:rsidRPr="00B44DB7">
        <w:rPr>
          <w:lang w:val="lv-LV"/>
        </w:rPr>
        <w:t xml:space="preserve"> noteiktajām prasībām.</w:t>
      </w:r>
    </w:p>
    <w:p w14:paraId="6D84CF50" w14:textId="77777777" w:rsidR="00B9576A" w:rsidRPr="00906A9E" w:rsidRDefault="00B9576A" w:rsidP="00E244E9">
      <w:pPr>
        <w:pStyle w:val="Heading4"/>
      </w:pPr>
      <w:r w:rsidRPr="00906A9E">
        <w:t>Paziņojuma struktūra</w:t>
      </w:r>
    </w:p>
    <w:p w14:paraId="1B12325E" w14:textId="62324F22" w:rsidR="00B9576A" w:rsidRPr="00B44DB7" w:rsidRDefault="00B9576A" w:rsidP="00B9576A">
      <w:pPr>
        <w:rPr>
          <w:lang w:val="lv-LV"/>
        </w:rPr>
      </w:pPr>
      <w:r w:rsidRPr="00B44DB7">
        <w:rPr>
          <w:lang w:val="lv-LV"/>
        </w:rPr>
        <w:t>Paziņojums par braukšanas apstākļiem konkrētajā autoceļa posmā vai autoceļu tīkla daļā sastāv no sekojošām daļām (dežurants lieto unificētos terminus no izvēlnēm):</w:t>
      </w:r>
    </w:p>
    <w:p w14:paraId="2422EED5" w14:textId="77777777" w:rsidR="00B9576A" w:rsidRPr="00906A9E" w:rsidRDefault="00B9576A" w:rsidP="00B04A1B">
      <w:pPr>
        <w:pStyle w:val="MediumGrid1-Accent21"/>
        <w:numPr>
          <w:ilvl w:val="0"/>
          <w:numId w:val="68"/>
        </w:numPr>
      </w:pPr>
      <w:r w:rsidRPr="00906A9E">
        <w:t>Braukšanas apstākļi (tiek novērtēti vis</w:t>
      </w:r>
      <w:r>
        <w:t>pārēji, pēc uzdotās gradācijas).</w:t>
      </w:r>
    </w:p>
    <w:p w14:paraId="6B311B12" w14:textId="2594FA35" w:rsidR="00B9576A" w:rsidRDefault="00B9576A" w:rsidP="00B04A1B">
      <w:pPr>
        <w:pStyle w:val="MediumGrid1-Accent21"/>
        <w:numPr>
          <w:ilvl w:val="0"/>
          <w:numId w:val="68"/>
        </w:numPr>
      </w:pPr>
      <w:r>
        <w:t>Gaisa temperatūra</w:t>
      </w:r>
      <w:r w:rsidR="000063EE">
        <w:t xml:space="preserve"> no līdz</w:t>
      </w:r>
      <w:r>
        <w:t>.</w:t>
      </w:r>
    </w:p>
    <w:p w14:paraId="5F4F778D" w14:textId="6E168317" w:rsidR="000063EE" w:rsidRPr="00906A9E" w:rsidRDefault="000063EE" w:rsidP="00B04A1B">
      <w:pPr>
        <w:pStyle w:val="MediumGrid1-Accent21"/>
        <w:numPr>
          <w:ilvl w:val="0"/>
          <w:numId w:val="68"/>
        </w:numPr>
      </w:pPr>
      <w:r w:rsidRPr="000063EE">
        <w:rPr>
          <w:lang w:val="en-GB"/>
        </w:rPr>
        <w:t>Nokrišņi, to veids  (skaidrs, līst, snieg, vietām snieg utt.)</w:t>
      </w:r>
      <w:r>
        <w:rPr>
          <w:lang w:val="en-GB"/>
        </w:rPr>
        <w:t>.</w:t>
      </w:r>
    </w:p>
    <w:p w14:paraId="55E87C7F" w14:textId="0F699E66" w:rsidR="00B9576A" w:rsidRPr="00906A9E" w:rsidRDefault="00B9576A" w:rsidP="00B04A1B">
      <w:pPr>
        <w:pStyle w:val="MediumGrid1-Accent21"/>
        <w:numPr>
          <w:ilvl w:val="0"/>
          <w:numId w:val="68"/>
        </w:numPr>
      </w:pPr>
      <w:r w:rsidRPr="00906A9E">
        <w:t>Meteoroloģisk</w:t>
      </w:r>
      <w:r w:rsidR="000063EE">
        <w:t>ā</w:t>
      </w:r>
      <w:r w:rsidRPr="00906A9E">
        <w:t xml:space="preserve"> </w:t>
      </w:r>
      <w:r w:rsidR="000063EE">
        <w:t>parādība</w:t>
      </w:r>
      <w:r w:rsidR="000063EE" w:rsidRPr="00906A9E">
        <w:t xml:space="preserve"> </w:t>
      </w:r>
      <w:r w:rsidRPr="00906A9E">
        <w:t>(</w:t>
      </w:r>
      <w:r w:rsidR="000063EE" w:rsidRPr="000063EE">
        <w:rPr>
          <w:lang w:val="en-GB"/>
        </w:rPr>
        <w:t>migla, atkala, sarma utt.</w:t>
      </w:r>
      <w:r>
        <w:t>).</w:t>
      </w:r>
    </w:p>
    <w:p w14:paraId="52FCF0D2" w14:textId="61EE5BEF" w:rsidR="00B9576A" w:rsidRDefault="00B9576A" w:rsidP="00B04A1B">
      <w:pPr>
        <w:pStyle w:val="MediumGrid1-Accent21"/>
        <w:numPr>
          <w:ilvl w:val="0"/>
          <w:numId w:val="68"/>
        </w:numPr>
      </w:pPr>
      <w:r w:rsidRPr="00906A9E">
        <w:t>Ceļa stāvoklis (reālais brauktu</w:t>
      </w:r>
      <w:r>
        <w:t>ves stāvoklis).</w:t>
      </w:r>
    </w:p>
    <w:p w14:paraId="599A698F" w14:textId="1B5FEE2F" w:rsidR="000063EE" w:rsidRPr="00906A9E" w:rsidRDefault="000063EE" w:rsidP="00B04A1B">
      <w:pPr>
        <w:pStyle w:val="MediumGrid1-Accent21"/>
        <w:numPr>
          <w:ilvl w:val="0"/>
          <w:numId w:val="68"/>
        </w:numPr>
      </w:pPr>
      <w:r w:rsidRPr="000063EE">
        <w:rPr>
          <w:lang w:val="en-GB"/>
        </w:rPr>
        <w:t>Ziemas dienesta darbības (tīra, kaisa, kaisa 2</w:t>
      </w:r>
      <w:r>
        <w:rPr>
          <w:lang w:val="en-GB"/>
        </w:rPr>
        <w:t>.</w:t>
      </w:r>
      <w:r w:rsidRPr="000063EE">
        <w:rPr>
          <w:lang w:val="en-GB"/>
        </w:rPr>
        <w:t xml:space="preserve"> reizi utt</w:t>
      </w:r>
      <w:r>
        <w:rPr>
          <w:lang w:val="en-GB"/>
        </w:rPr>
        <w:t>.</w:t>
      </w:r>
      <w:r w:rsidRPr="000063EE">
        <w:rPr>
          <w:lang w:val="en-GB"/>
        </w:rPr>
        <w:t>)</w:t>
      </w:r>
      <w:r>
        <w:rPr>
          <w:lang w:val="en-GB"/>
        </w:rPr>
        <w:t>.</w:t>
      </w:r>
    </w:p>
    <w:p w14:paraId="4CAF9C94" w14:textId="77777777" w:rsidR="00B9576A" w:rsidRPr="00906A9E" w:rsidRDefault="00B9576A" w:rsidP="00B04A1B">
      <w:pPr>
        <w:pStyle w:val="MediumGrid1-Accent21"/>
        <w:numPr>
          <w:ilvl w:val="0"/>
          <w:numId w:val="68"/>
        </w:numPr>
      </w:pPr>
      <w:r w:rsidRPr="00906A9E">
        <w:t>Piezīmes (tiek  norādīts uz atsevišķiem satiksmes riska faktoriem, ja tādi konstatēti; obligāti jāveic brīvās formas paskaidrojošie ieraksti ārkārtas situāciju gadījumos, piemēram: satiksmi ietekmējošā autoavārija un/vai sastrēgums, aizputināts vai citu iemeslu dēļ neizbraucams ceļš).</w:t>
      </w:r>
    </w:p>
    <w:p w14:paraId="0816B003" w14:textId="77777777" w:rsidR="00B9576A" w:rsidRPr="00906A9E" w:rsidRDefault="00B9576A" w:rsidP="00E244E9">
      <w:pPr>
        <w:pStyle w:val="Heading4"/>
      </w:pPr>
      <w:r w:rsidRPr="00906A9E">
        <w:t>Tipveida termini un to lietošanas paskaidrojumi</w:t>
      </w:r>
    </w:p>
    <w:p w14:paraId="696B1930" w14:textId="06899E8D" w:rsidR="00B9576A" w:rsidRDefault="000063EE" w:rsidP="00C0303A">
      <w:pPr>
        <w:pStyle w:val="Heading8"/>
      </w:pPr>
      <w:r>
        <w:t xml:space="preserve">tabula. </w:t>
      </w:r>
      <w:r w:rsidR="00B9576A" w:rsidRPr="00906A9E">
        <w:t>Braukšanas apstākļi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88"/>
        <w:gridCol w:w="7020"/>
      </w:tblGrid>
      <w:tr w:rsidR="00B9576A" w:rsidRPr="00775020" w14:paraId="67D7EB87" w14:textId="77777777" w:rsidTr="00017975">
        <w:tc>
          <w:tcPr>
            <w:tcW w:w="2088" w:type="dxa"/>
          </w:tcPr>
          <w:p w14:paraId="4CB225D2" w14:textId="77777777" w:rsidR="00B9576A" w:rsidRPr="00775020" w:rsidRDefault="00B9576A" w:rsidP="00F03784">
            <w:pPr>
              <w:pStyle w:val="Tablehead"/>
            </w:pPr>
            <w:r w:rsidRPr="00775020">
              <w:t>Termins</w:t>
            </w:r>
          </w:p>
        </w:tc>
        <w:tc>
          <w:tcPr>
            <w:tcW w:w="7020" w:type="dxa"/>
          </w:tcPr>
          <w:p w14:paraId="6961CBE4" w14:textId="77777777" w:rsidR="00B9576A" w:rsidRPr="00775020" w:rsidRDefault="00B9576A" w:rsidP="00F03784">
            <w:pPr>
              <w:pStyle w:val="Tablehead"/>
            </w:pPr>
            <w:r w:rsidRPr="00775020">
              <w:t>Paskaidrojums</w:t>
            </w:r>
          </w:p>
        </w:tc>
      </w:tr>
      <w:tr w:rsidR="00B9576A" w:rsidRPr="00775020" w14:paraId="518AB88A" w14:textId="77777777" w:rsidTr="00017975">
        <w:tc>
          <w:tcPr>
            <w:tcW w:w="2088" w:type="dxa"/>
          </w:tcPr>
          <w:p w14:paraId="617383FD" w14:textId="77777777" w:rsidR="00B9576A" w:rsidRPr="00775020" w:rsidRDefault="00B9576A" w:rsidP="00F03784">
            <w:pPr>
              <w:pStyle w:val="Tabletext"/>
            </w:pPr>
            <w:r w:rsidRPr="00775020">
              <w:t>Apmierinoši</w:t>
            </w:r>
          </w:p>
        </w:tc>
        <w:tc>
          <w:tcPr>
            <w:tcW w:w="7020" w:type="dxa"/>
          </w:tcPr>
          <w:p w14:paraId="279B7AF8" w14:textId="77777777" w:rsidR="00B9576A" w:rsidRPr="00775020" w:rsidRDefault="00B9576A" w:rsidP="00F03784">
            <w:pPr>
              <w:pStyle w:val="Tabletext"/>
            </w:pPr>
            <w:r w:rsidRPr="00775020">
              <w:rPr>
                <w:u w:val="single"/>
              </w:rPr>
              <w:t>Visos gadījumos:</w:t>
            </w:r>
            <w:r w:rsidRPr="00775020">
              <w:t xml:space="preserve"> Meteoroloģiskās parādības neietekmē braukšanu (nav nokrišņu, miglas, neliels sniegs, kas nokūst vai tiek nopūsts no brauktuves, neputina, lietus pie pozitīvās gaisa un ceļa temperatūras, kas neizraisa brauktuves apledošanu).</w:t>
            </w:r>
          </w:p>
          <w:p w14:paraId="12C951D1" w14:textId="77777777" w:rsidR="00B9576A" w:rsidRPr="00775020" w:rsidRDefault="00B9576A" w:rsidP="00F03784">
            <w:pPr>
              <w:pStyle w:val="Tabletext"/>
            </w:pPr>
            <w:r w:rsidRPr="00775020">
              <w:rPr>
                <w:u w:val="single"/>
              </w:rPr>
              <w:t>A un A1 uzturēšanas klašu a/c:</w:t>
            </w:r>
            <w:r w:rsidRPr="00775020">
              <w:t xml:space="preserve"> Brauktuve brīva no ledus un sniega (atsevišķās vietās vidusjoslā vai starp riteņiem varbūt neliels sniegs vai sniegs sajaukts ar sāli/smiltīm). Situācija, kad preventīva pretslīdes apstrāde novērsusi brauktuves apledošanas briesmas. </w:t>
            </w:r>
          </w:p>
          <w:p w14:paraId="50546A9C" w14:textId="77777777" w:rsidR="00B9576A" w:rsidRPr="00775020" w:rsidRDefault="00B9576A" w:rsidP="00F03784">
            <w:pPr>
              <w:pStyle w:val="Tabletext"/>
            </w:pPr>
            <w:r w:rsidRPr="00775020">
              <w:rPr>
                <w:u w:val="single"/>
              </w:rPr>
              <w:t>B un C uzturēšanas klašu a/c:</w:t>
            </w:r>
            <w:r w:rsidRPr="00775020">
              <w:t xml:space="preserve"> Piebraukts sniegs, apledojums vai ledus, kas ir nokaisīts ar smilti vai smilts sāls maisījumu vai tajā izveidotas rievas.</w:t>
            </w:r>
          </w:p>
        </w:tc>
      </w:tr>
      <w:tr w:rsidR="00B9576A" w:rsidRPr="00775020" w14:paraId="241AD43E" w14:textId="77777777" w:rsidTr="00017975">
        <w:tc>
          <w:tcPr>
            <w:tcW w:w="2088" w:type="dxa"/>
          </w:tcPr>
          <w:p w14:paraId="51D6661D" w14:textId="77777777" w:rsidR="00B9576A" w:rsidRPr="00775020" w:rsidRDefault="00B9576A" w:rsidP="00F03784">
            <w:pPr>
              <w:pStyle w:val="Tabletext"/>
            </w:pPr>
            <w:r w:rsidRPr="00775020">
              <w:t xml:space="preserve">Apgrūtināti </w:t>
            </w:r>
          </w:p>
        </w:tc>
        <w:tc>
          <w:tcPr>
            <w:tcW w:w="7020" w:type="dxa"/>
          </w:tcPr>
          <w:p w14:paraId="29185A87" w14:textId="77777777" w:rsidR="00B9576A" w:rsidRPr="00775020" w:rsidRDefault="00B9576A" w:rsidP="00F03784">
            <w:pPr>
              <w:pStyle w:val="Tabletext"/>
            </w:pPr>
            <w:r w:rsidRPr="00775020">
              <w:rPr>
                <w:u w:val="single"/>
              </w:rPr>
              <w:t>Visos gadījumos:</w:t>
            </w:r>
            <w:r w:rsidRPr="00775020">
              <w:t xml:space="preserve"> Laika parādības ietekmē braukšanas apstākļus – sniegs, putenis, migla u.c.</w:t>
            </w:r>
          </w:p>
          <w:p w14:paraId="2655A76A" w14:textId="77777777" w:rsidR="00B9576A" w:rsidRPr="00775020" w:rsidRDefault="00B9576A" w:rsidP="00F03784">
            <w:pPr>
              <w:pStyle w:val="Tabletext"/>
            </w:pPr>
            <w:r w:rsidRPr="00775020">
              <w:rPr>
                <w:u w:val="single"/>
              </w:rPr>
              <w:t>A un A1 uzturēšanas klašu a/c:</w:t>
            </w:r>
            <w:r w:rsidRPr="00775020">
              <w:t xml:space="preserve"> Uz brauktuves sniegs, sniegs sajaukts ar smilti vai sāli, apledojums, piebraukts sniegs vai ledus, kas nokaisīts ar smilti vai smilts-sāls materiālu. </w:t>
            </w:r>
          </w:p>
          <w:p w14:paraId="3F045417" w14:textId="77777777" w:rsidR="00B9576A" w:rsidRPr="00775020" w:rsidRDefault="00B9576A" w:rsidP="00F03784">
            <w:pPr>
              <w:pStyle w:val="Tabletext"/>
            </w:pPr>
            <w:r w:rsidRPr="00775020">
              <w:rPr>
                <w:u w:val="single"/>
              </w:rPr>
              <w:t>B un C uzturēšanas klašu a/c:</w:t>
            </w:r>
            <w:r w:rsidRPr="00775020">
              <w:t xml:space="preserve"> Piebraukts sniegs, kas nav kaisīts vai rievots.</w:t>
            </w:r>
          </w:p>
        </w:tc>
      </w:tr>
      <w:tr w:rsidR="00B9576A" w:rsidRPr="00775020" w14:paraId="1929D372" w14:textId="77777777" w:rsidTr="00017975">
        <w:tc>
          <w:tcPr>
            <w:tcW w:w="2088" w:type="dxa"/>
          </w:tcPr>
          <w:p w14:paraId="344D18DA" w14:textId="77777777" w:rsidR="00B9576A" w:rsidRPr="00775020" w:rsidRDefault="00B9576A" w:rsidP="00F03784">
            <w:pPr>
              <w:pStyle w:val="Tabletext"/>
            </w:pPr>
            <w:r w:rsidRPr="00775020">
              <w:t>Ļoti apgrūtināti</w:t>
            </w:r>
          </w:p>
        </w:tc>
        <w:tc>
          <w:tcPr>
            <w:tcW w:w="7020" w:type="dxa"/>
          </w:tcPr>
          <w:p w14:paraId="0CBF443B" w14:textId="77777777" w:rsidR="00B9576A" w:rsidRPr="00775020" w:rsidRDefault="00B9576A" w:rsidP="00F03784">
            <w:pPr>
              <w:pStyle w:val="Tabletext"/>
            </w:pPr>
            <w:r w:rsidRPr="00775020">
              <w:rPr>
                <w:u w:val="single"/>
              </w:rPr>
              <w:t>Visos gadījumos:</w:t>
            </w:r>
            <w:r w:rsidRPr="00775020">
              <w:t xml:space="preserve"> Laika parādības būtiski ietekmē</w:t>
            </w:r>
            <w:r w:rsidRPr="00775020">
              <w:rPr>
                <w:color w:val="FF0000"/>
              </w:rPr>
              <w:t xml:space="preserve"> </w:t>
            </w:r>
            <w:r w:rsidRPr="00775020">
              <w:t xml:space="preserve">braukšanas apstākļus – atkala, intensīva snigšana, stiprs putenis, bieza migla. Bieži aizputinājumi. Sniega kārta, biezāka par 10cm. Brauktuve apledojusi un pretslīdes apstrāde ir maz efektīva (lietus noskalo vai vējš nopūš kaisāmo materiālu). Grants segumi atkusnī. </w:t>
            </w:r>
          </w:p>
          <w:p w14:paraId="20A94787" w14:textId="77777777" w:rsidR="00B9576A" w:rsidRPr="00775020" w:rsidRDefault="00B9576A" w:rsidP="00F03784">
            <w:pPr>
              <w:pStyle w:val="Tabletext"/>
            </w:pPr>
          </w:p>
        </w:tc>
      </w:tr>
      <w:tr w:rsidR="00B9576A" w:rsidRPr="00775020" w14:paraId="06B1296F" w14:textId="77777777" w:rsidTr="00017975">
        <w:tc>
          <w:tcPr>
            <w:tcW w:w="2088" w:type="dxa"/>
          </w:tcPr>
          <w:p w14:paraId="74A1883D" w14:textId="77777777" w:rsidR="00B9576A" w:rsidRPr="00775020" w:rsidRDefault="00B9576A" w:rsidP="00F03784">
            <w:pPr>
              <w:pStyle w:val="Tabletext"/>
            </w:pPr>
            <w:r w:rsidRPr="00775020">
              <w:t xml:space="preserve">   Ārkārtas</w:t>
            </w:r>
          </w:p>
        </w:tc>
        <w:tc>
          <w:tcPr>
            <w:tcW w:w="7020" w:type="dxa"/>
          </w:tcPr>
          <w:p w14:paraId="73F48577" w14:textId="77777777" w:rsidR="00B9576A" w:rsidRPr="00775020" w:rsidRDefault="00B9576A" w:rsidP="00F03784">
            <w:pPr>
              <w:pStyle w:val="Tabletext"/>
            </w:pPr>
            <w:r w:rsidRPr="00775020">
              <w:t>Ceļš praktiski neizbraucams (aizputināts vai citu iemeslu dēļ bloķētā satiksme).</w:t>
            </w:r>
          </w:p>
        </w:tc>
      </w:tr>
    </w:tbl>
    <w:p w14:paraId="558F3CE6" w14:textId="6FFDAB17" w:rsidR="00B9576A" w:rsidRPr="00906A9E" w:rsidRDefault="000063EE" w:rsidP="00C0303A">
      <w:pPr>
        <w:pStyle w:val="Heading8"/>
      </w:pPr>
      <w:r>
        <w:t xml:space="preserve">tabula. </w:t>
      </w:r>
      <w:r w:rsidR="00B9576A" w:rsidRPr="00775020">
        <w:t>Gaisa temperatūra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28"/>
        <w:gridCol w:w="6480"/>
      </w:tblGrid>
      <w:tr w:rsidR="00B9576A" w:rsidRPr="00775020" w14:paraId="57394F5B" w14:textId="77777777" w:rsidTr="00017975">
        <w:tc>
          <w:tcPr>
            <w:tcW w:w="2628" w:type="dxa"/>
          </w:tcPr>
          <w:p w14:paraId="73201885" w14:textId="77777777" w:rsidR="00B9576A" w:rsidRPr="00775020" w:rsidRDefault="00B9576A" w:rsidP="00F03784">
            <w:pPr>
              <w:pStyle w:val="Tablehead"/>
            </w:pPr>
            <w:r w:rsidRPr="00775020">
              <w:t>Termins</w:t>
            </w:r>
          </w:p>
        </w:tc>
        <w:tc>
          <w:tcPr>
            <w:tcW w:w="6480" w:type="dxa"/>
          </w:tcPr>
          <w:p w14:paraId="3159A5C5" w14:textId="77777777" w:rsidR="00B9576A" w:rsidRPr="00775020" w:rsidRDefault="00B9576A" w:rsidP="00F03784">
            <w:pPr>
              <w:pStyle w:val="Tablehead"/>
            </w:pPr>
            <w:r w:rsidRPr="00775020">
              <w:t>Paskaidrojums</w:t>
            </w:r>
          </w:p>
        </w:tc>
      </w:tr>
      <w:tr w:rsidR="00B9576A" w:rsidRPr="00775020" w14:paraId="1FEFAC10" w14:textId="77777777" w:rsidTr="00017975">
        <w:tc>
          <w:tcPr>
            <w:tcW w:w="9108" w:type="dxa"/>
            <w:gridSpan w:val="2"/>
          </w:tcPr>
          <w:p w14:paraId="4CA63943" w14:textId="77777777" w:rsidR="00B9576A" w:rsidRPr="00775020" w:rsidRDefault="00B9576A" w:rsidP="00F03784">
            <w:pPr>
              <w:pStyle w:val="Tablehead"/>
            </w:pPr>
            <w:r w:rsidRPr="00775020">
              <w:t>1. Gaisa temperatūra</w:t>
            </w:r>
          </w:p>
        </w:tc>
      </w:tr>
      <w:tr w:rsidR="00B9576A" w:rsidRPr="00775020" w14:paraId="4D901C98" w14:textId="77777777" w:rsidTr="00017975">
        <w:tc>
          <w:tcPr>
            <w:tcW w:w="2628" w:type="dxa"/>
          </w:tcPr>
          <w:p w14:paraId="48A8AACB" w14:textId="77777777" w:rsidR="00B9576A" w:rsidRPr="00775020" w:rsidRDefault="00B9576A" w:rsidP="00F03784">
            <w:pPr>
              <w:pStyle w:val="Tabletext"/>
            </w:pPr>
            <w:r w:rsidRPr="00775020">
              <w:t>0</w:t>
            </w:r>
            <w:r w:rsidRPr="00775020">
              <w:rPr>
                <w:vertAlign w:val="superscript"/>
              </w:rPr>
              <w:t>0</w:t>
            </w:r>
            <w:r w:rsidRPr="00775020">
              <w:t xml:space="preserve"> C;  -1</w:t>
            </w:r>
            <w:r w:rsidRPr="00775020">
              <w:rPr>
                <w:vertAlign w:val="superscript"/>
              </w:rPr>
              <w:t>0</w:t>
            </w:r>
            <w:r w:rsidRPr="00775020">
              <w:t xml:space="preserve"> ...+3</w:t>
            </w:r>
            <w:r w:rsidRPr="00775020">
              <w:rPr>
                <w:vertAlign w:val="superscript"/>
              </w:rPr>
              <w:t>0</w:t>
            </w:r>
            <w:r w:rsidRPr="00775020">
              <w:t xml:space="preserve"> C (piemēri)</w:t>
            </w:r>
          </w:p>
        </w:tc>
        <w:tc>
          <w:tcPr>
            <w:tcW w:w="6480" w:type="dxa"/>
          </w:tcPr>
          <w:p w14:paraId="09AD0471" w14:textId="77777777" w:rsidR="00B9576A" w:rsidRPr="00775020" w:rsidRDefault="00B9576A" w:rsidP="00F03784">
            <w:pPr>
              <w:pStyle w:val="Tabletext"/>
            </w:pPr>
            <w:r w:rsidRPr="00775020">
              <w:t xml:space="preserve">Tiek norādīta faktiskā gaisa temperatūra vai tās aptuvens diapazons </w:t>
            </w:r>
          </w:p>
        </w:tc>
      </w:tr>
    </w:tbl>
    <w:p w14:paraId="2CA5E03E" w14:textId="68D35852" w:rsidR="00B9576A" w:rsidRPr="00906A9E" w:rsidRDefault="000063EE" w:rsidP="00C0303A">
      <w:pPr>
        <w:pStyle w:val="Heading8"/>
      </w:pPr>
      <w:r>
        <w:lastRenderedPageBreak/>
        <w:t xml:space="preserve">tabula. </w:t>
      </w:r>
      <w:r w:rsidR="00B9576A" w:rsidRPr="00775020">
        <w:t>Meteoroloģiskie apstākļi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28"/>
        <w:gridCol w:w="6480"/>
      </w:tblGrid>
      <w:tr w:rsidR="00B9576A" w:rsidRPr="00775020" w14:paraId="414B28E0" w14:textId="77777777" w:rsidTr="00017975">
        <w:tc>
          <w:tcPr>
            <w:tcW w:w="2628" w:type="dxa"/>
          </w:tcPr>
          <w:p w14:paraId="72986903" w14:textId="77777777" w:rsidR="00B9576A" w:rsidRPr="00775020" w:rsidRDefault="00B9576A" w:rsidP="00F03784">
            <w:pPr>
              <w:pStyle w:val="Tablehead"/>
            </w:pPr>
            <w:r w:rsidRPr="00775020">
              <w:t>Termins</w:t>
            </w:r>
          </w:p>
        </w:tc>
        <w:tc>
          <w:tcPr>
            <w:tcW w:w="6480" w:type="dxa"/>
          </w:tcPr>
          <w:p w14:paraId="5C0184A9" w14:textId="77777777" w:rsidR="00B9576A" w:rsidRPr="00775020" w:rsidRDefault="00B9576A" w:rsidP="00F03784">
            <w:pPr>
              <w:pStyle w:val="Tablehead"/>
            </w:pPr>
            <w:r w:rsidRPr="00775020">
              <w:t>Paskaidrojums</w:t>
            </w:r>
          </w:p>
        </w:tc>
      </w:tr>
      <w:tr w:rsidR="00B9576A" w:rsidRPr="00775020" w14:paraId="792D21D4" w14:textId="77777777" w:rsidTr="00017975">
        <w:tc>
          <w:tcPr>
            <w:tcW w:w="9108" w:type="dxa"/>
            <w:gridSpan w:val="2"/>
          </w:tcPr>
          <w:p w14:paraId="7B6BFF46" w14:textId="77777777" w:rsidR="00B9576A" w:rsidRPr="00775020" w:rsidRDefault="00B9576A" w:rsidP="00F03784">
            <w:pPr>
              <w:pStyle w:val="Tablehead"/>
            </w:pPr>
            <w:r w:rsidRPr="00775020">
              <w:t>1. Mākoņainums un nokrišņi</w:t>
            </w:r>
          </w:p>
        </w:tc>
      </w:tr>
      <w:tr w:rsidR="00B9576A" w:rsidRPr="00775020" w14:paraId="1621BBC6" w14:textId="77777777" w:rsidTr="00017975">
        <w:tc>
          <w:tcPr>
            <w:tcW w:w="2628" w:type="dxa"/>
          </w:tcPr>
          <w:p w14:paraId="5377B687" w14:textId="77777777" w:rsidR="00B9576A" w:rsidRPr="00775020" w:rsidRDefault="00B9576A" w:rsidP="00F03784">
            <w:pPr>
              <w:pStyle w:val="Tabletext"/>
            </w:pPr>
            <w:r w:rsidRPr="00775020">
              <w:t>Skaidrs</w:t>
            </w:r>
          </w:p>
        </w:tc>
        <w:tc>
          <w:tcPr>
            <w:tcW w:w="6480" w:type="dxa"/>
          </w:tcPr>
          <w:p w14:paraId="32A24444" w14:textId="77777777" w:rsidR="00B9576A" w:rsidRPr="00775020" w:rsidRDefault="00B9576A" w:rsidP="00F03784">
            <w:pPr>
              <w:pStyle w:val="Tabletext"/>
            </w:pPr>
            <w:r w:rsidRPr="00775020">
              <w:t>Debesis ir skaidras, ir atsevišķi mākoņi</w:t>
            </w:r>
          </w:p>
        </w:tc>
      </w:tr>
      <w:tr w:rsidR="00B9576A" w:rsidRPr="00775020" w14:paraId="383BF4D0" w14:textId="77777777" w:rsidTr="00017975">
        <w:tc>
          <w:tcPr>
            <w:tcW w:w="2628" w:type="dxa"/>
          </w:tcPr>
          <w:p w14:paraId="272D50F4" w14:textId="77777777" w:rsidR="00B9576A" w:rsidRPr="00775020" w:rsidRDefault="00B9576A" w:rsidP="00F03784">
            <w:pPr>
              <w:pStyle w:val="Tabletext"/>
            </w:pPr>
            <w:r w:rsidRPr="00775020">
              <w:t>Apmācies</w:t>
            </w:r>
          </w:p>
        </w:tc>
        <w:tc>
          <w:tcPr>
            <w:tcW w:w="6480" w:type="dxa"/>
          </w:tcPr>
          <w:p w14:paraId="1087790F" w14:textId="77777777" w:rsidR="00B9576A" w:rsidRPr="00775020" w:rsidRDefault="00B9576A" w:rsidP="00F03784">
            <w:pPr>
              <w:pStyle w:val="Tabletext"/>
            </w:pPr>
            <w:r w:rsidRPr="00775020">
              <w:t>Debesis klāj mākoņi, iespējami nokrišņi</w:t>
            </w:r>
          </w:p>
        </w:tc>
      </w:tr>
      <w:tr w:rsidR="00B9576A" w:rsidRPr="00775020" w14:paraId="3826CE2E" w14:textId="77777777" w:rsidTr="00017975">
        <w:tc>
          <w:tcPr>
            <w:tcW w:w="2628" w:type="dxa"/>
          </w:tcPr>
          <w:p w14:paraId="6F2BAA86" w14:textId="77777777" w:rsidR="00B9576A" w:rsidRPr="00775020" w:rsidRDefault="00B9576A" w:rsidP="00F03784">
            <w:pPr>
              <w:pStyle w:val="Tabletext"/>
            </w:pPr>
            <w:r w:rsidRPr="00775020">
              <w:t>Snieg (nedaudz, stipri, vietām)</w:t>
            </w:r>
          </w:p>
        </w:tc>
        <w:tc>
          <w:tcPr>
            <w:tcW w:w="6480" w:type="dxa"/>
          </w:tcPr>
          <w:p w14:paraId="7939C426" w14:textId="77777777" w:rsidR="00B9576A" w:rsidRPr="00775020" w:rsidRDefault="00B9576A" w:rsidP="00F03784">
            <w:pPr>
              <w:pStyle w:val="Tabletext"/>
            </w:pPr>
            <w:r w:rsidRPr="00775020">
              <w:t xml:space="preserve"> Sniegs, atkarībā no nokrišņu intensitātes</w:t>
            </w:r>
          </w:p>
        </w:tc>
      </w:tr>
      <w:tr w:rsidR="00B9576A" w:rsidRPr="00775020" w14:paraId="53C2130D" w14:textId="77777777" w:rsidTr="00017975">
        <w:tc>
          <w:tcPr>
            <w:tcW w:w="2628" w:type="dxa"/>
          </w:tcPr>
          <w:p w14:paraId="43C09599" w14:textId="77777777" w:rsidR="00B9576A" w:rsidRPr="00775020" w:rsidRDefault="00B9576A" w:rsidP="00F03784">
            <w:pPr>
              <w:pStyle w:val="Tabletext"/>
            </w:pPr>
            <w:r w:rsidRPr="00775020">
              <w:t xml:space="preserve">Slapjš sniegs </w:t>
            </w:r>
          </w:p>
        </w:tc>
        <w:tc>
          <w:tcPr>
            <w:tcW w:w="6480" w:type="dxa"/>
          </w:tcPr>
          <w:p w14:paraId="4E37F515" w14:textId="77777777" w:rsidR="00B9576A" w:rsidRPr="00775020" w:rsidRDefault="00B9576A" w:rsidP="00F03784">
            <w:pPr>
              <w:pStyle w:val="Tabletext"/>
            </w:pPr>
            <w:r w:rsidRPr="00775020">
              <w:t xml:space="preserve">Vienlaicīgs sniegs ar lietu </w:t>
            </w:r>
          </w:p>
        </w:tc>
      </w:tr>
      <w:tr w:rsidR="00B9576A" w:rsidRPr="00775020" w14:paraId="3E2AB03B" w14:textId="77777777" w:rsidTr="00017975">
        <w:tc>
          <w:tcPr>
            <w:tcW w:w="2628" w:type="dxa"/>
          </w:tcPr>
          <w:p w14:paraId="5761AD31" w14:textId="77777777" w:rsidR="00B9576A" w:rsidRPr="00775020" w:rsidDel="007C123A" w:rsidRDefault="00B9576A" w:rsidP="00F03784">
            <w:pPr>
              <w:pStyle w:val="Tabletext"/>
            </w:pPr>
            <w:r w:rsidRPr="00775020">
              <w:t>Sniegs ar lietu</w:t>
            </w:r>
          </w:p>
        </w:tc>
        <w:tc>
          <w:tcPr>
            <w:tcW w:w="6480" w:type="dxa"/>
          </w:tcPr>
          <w:p w14:paraId="593E17FA" w14:textId="77777777" w:rsidR="00B9576A" w:rsidRPr="00775020" w:rsidDel="007C123A" w:rsidRDefault="00B9576A" w:rsidP="00F03784">
            <w:pPr>
              <w:pStyle w:val="Tabletext"/>
            </w:pPr>
            <w:r w:rsidRPr="00775020">
              <w:t>Pārmaiņus snieg un līst</w:t>
            </w:r>
          </w:p>
        </w:tc>
      </w:tr>
      <w:tr w:rsidR="00B9576A" w:rsidRPr="00775020" w14:paraId="1498BA46" w14:textId="77777777" w:rsidTr="00017975">
        <w:tc>
          <w:tcPr>
            <w:tcW w:w="2628" w:type="dxa"/>
          </w:tcPr>
          <w:p w14:paraId="06B79C2E" w14:textId="77777777" w:rsidR="00B9576A" w:rsidRPr="00775020" w:rsidRDefault="00B9576A" w:rsidP="00F03784">
            <w:pPr>
              <w:pStyle w:val="Tabletext"/>
            </w:pPr>
            <w:r w:rsidRPr="00775020">
              <w:t>Līst (nedaudz, stipri, vietām)</w:t>
            </w:r>
          </w:p>
        </w:tc>
        <w:tc>
          <w:tcPr>
            <w:tcW w:w="6480" w:type="dxa"/>
          </w:tcPr>
          <w:p w14:paraId="4CEF54E5" w14:textId="77777777" w:rsidR="00B9576A" w:rsidRPr="00775020" w:rsidRDefault="00B9576A" w:rsidP="00F03784">
            <w:pPr>
              <w:pStyle w:val="Tabletext"/>
            </w:pPr>
            <w:r w:rsidRPr="00775020">
              <w:t>Lietus, atkarībā no nokrišņu intensitātes</w:t>
            </w:r>
          </w:p>
        </w:tc>
      </w:tr>
      <w:tr w:rsidR="00B9576A" w:rsidRPr="00775020" w14:paraId="1835E52D" w14:textId="77777777" w:rsidTr="00017975">
        <w:tc>
          <w:tcPr>
            <w:tcW w:w="2628" w:type="dxa"/>
          </w:tcPr>
          <w:p w14:paraId="422EC42E" w14:textId="77777777" w:rsidR="00B9576A" w:rsidRPr="00775020" w:rsidRDefault="00B9576A" w:rsidP="00F03784">
            <w:pPr>
              <w:pStyle w:val="Tabletext"/>
            </w:pPr>
            <w:r w:rsidRPr="00775020">
              <w:t>Sasalstošs lietus</w:t>
            </w:r>
          </w:p>
        </w:tc>
        <w:tc>
          <w:tcPr>
            <w:tcW w:w="6480" w:type="dxa"/>
          </w:tcPr>
          <w:p w14:paraId="1728EDC2" w14:textId="77777777" w:rsidR="00B9576A" w:rsidRPr="00775020" w:rsidRDefault="00B9576A" w:rsidP="00F03784">
            <w:pPr>
              <w:pStyle w:val="Tabletext"/>
            </w:pPr>
            <w:r w:rsidRPr="00775020">
              <w:t>Lietus, kas saskaroties ar zemi vai kādiem objektiem ātri sasalst</w:t>
            </w:r>
          </w:p>
        </w:tc>
      </w:tr>
      <w:tr w:rsidR="00B9576A" w:rsidRPr="00775020" w14:paraId="2A433732" w14:textId="77777777" w:rsidTr="00017975">
        <w:tc>
          <w:tcPr>
            <w:tcW w:w="2628" w:type="dxa"/>
          </w:tcPr>
          <w:p w14:paraId="66A59D94" w14:textId="77777777" w:rsidR="00B9576A" w:rsidRPr="00775020" w:rsidRDefault="00B9576A" w:rsidP="00F03784">
            <w:pPr>
              <w:pStyle w:val="Tabletext"/>
            </w:pPr>
            <w:r w:rsidRPr="00775020">
              <w:t>Krusa</w:t>
            </w:r>
          </w:p>
        </w:tc>
        <w:tc>
          <w:tcPr>
            <w:tcW w:w="6480" w:type="dxa"/>
          </w:tcPr>
          <w:p w14:paraId="7A9B1360" w14:textId="77777777" w:rsidR="00B9576A" w:rsidRPr="00775020" w:rsidRDefault="00B9576A" w:rsidP="00F03784">
            <w:pPr>
              <w:pStyle w:val="Tabletext"/>
            </w:pPr>
            <w:r w:rsidRPr="00775020">
              <w:t>Nokrišņi krusas veidā</w:t>
            </w:r>
          </w:p>
        </w:tc>
      </w:tr>
      <w:tr w:rsidR="00B9576A" w:rsidRPr="00775020" w14:paraId="4DF91E00" w14:textId="77777777" w:rsidTr="00017975">
        <w:tc>
          <w:tcPr>
            <w:tcW w:w="9108" w:type="dxa"/>
            <w:gridSpan w:val="2"/>
          </w:tcPr>
          <w:p w14:paraId="6FA9539A" w14:textId="77777777" w:rsidR="00B9576A" w:rsidRPr="00775020" w:rsidRDefault="00B9576A" w:rsidP="00F03784">
            <w:pPr>
              <w:pStyle w:val="Tablehead"/>
            </w:pPr>
            <w:r w:rsidRPr="00775020">
              <w:t>2. Laika parādības</w:t>
            </w:r>
          </w:p>
        </w:tc>
      </w:tr>
      <w:tr w:rsidR="00B9576A" w:rsidRPr="00775020" w14:paraId="742A083F" w14:textId="77777777" w:rsidTr="00017975">
        <w:tc>
          <w:tcPr>
            <w:tcW w:w="2628" w:type="dxa"/>
          </w:tcPr>
          <w:p w14:paraId="6900C4EF" w14:textId="77777777" w:rsidR="00B9576A" w:rsidRPr="00775020" w:rsidRDefault="00B9576A" w:rsidP="00F03784">
            <w:pPr>
              <w:pStyle w:val="Tabletext"/>
            </w:pPr>
            <w:r w:rsidRPr="00775020">
              <w:t>Nav</w:t>
            </w:r>
          </w:p>
        </w:tc>
        <w:tc>
          <w:tcPr>
            <w:tcW w:w="6480" w:type="dxa"/>
          </w:tcPr>
          <w:p w14:paraId="5D8FE3FB" w14:textId="77777777" w:rsidR="00B9576A" w:rsidRPr="00775020" w:rsidRDefault="00B9576A" w:rsidP="00F03784">
            <w:pPr>
              <w:pStyle w:val="Tabletext"/>
            </w:pPr>
            <w:r w:rsidRPr="00775020">
              <w:t>Nav novērojamas nekādas braukšanu apgrūtinošās laika parādības</w:t>
            </w:r>
          </w:p>
        </w:tc>
      </w:tr>
      <w:tr w:rsidR="00B9576A" w:rsidRPr="00775020" w14:paraId="563B38AF" w14:textId="77777777" w:rsidTr="00017975">
        <w:tc>
          <w:tcPr>
            <w:tcW w:w="2628" w:type="dxa"/>
          </w:tcPr>
          <w:p w14:paraId="0B8B4097" w14:textId="77777777" w:rsidR="00B9576A" w:rsidRPr="00775020" w:rsidRDefault="00B9576A" w:rsidP="00F03784">
            <w:pPr>
              <w:pStyle w:val="Tabletext"/>
            </w:pPr>
            <w:r w:rsidRPr="00775020">
              <w:t>Migla (vietām, bieza)</w:t>
            </w:r>
          </w:p>
        </w:tc>
        <w:tc>
          <w:tcPr>
            <w:tcW w:w="6480" w:type="dxa"/>
          </w:tcPr>
          <w:p w14:paraId="7839A350" w14:textId="77777777" w:rsidR="00B9576A" w:rsidRPr="00775020" w:rsidRDefault="00B9576A" w:rsidP="00F03784">
            <w:pPr>
              <w:pStyle w:val="Tabletext"/>
            </w:pPr>
            <w:r w:rsidRPr="00775020">
              <w:t>Redzamība mazākā par 1000m. (250m.)</w:t>
            </w:r>
          </w:p>
        </w:tc>
      </w:tr>
      <w:tr w:rsidR="00B9576A" w:rsidRPr="00775020" w14:paraId="2959B0AD" w14:textId="77777777" w:rsidTr="00017975">
        <w:tc>
          <w:tcPr>
            <w:tcW w:w="2628" w:type="dxa"/>
          </w:tcPr>
          <w:p w14:paraId="38FA7EE5" w14:textId="77777777" w:rsidR="00B9576A" w:rsidRPr="00775020" w:rsidRDefault="00B9576A" w:rsidP="00F03784">
            <w:pPr>
              <w:pStyle w:val="Tabletext"/>
            </w:pPr>
            <w:r w:rsidRPr="00775020">
              <w:t>Putenis</w:t>
            </w:r>
          </w:p>
        </w:tc>
        <w:tc>
          <w:tcPr>
            <w:tcW w:w="6480" w:type="dxa"/>
          </w:tcPr>
          <w:p w14:paraId="7CE2F18D" w14:textId="77777777" w:rsidR="00B9576A" w:rsidRPr="00775020" w:rsidRDefault="00B9576A" w:rsidP="00F03784">
            <w:pPr>
              <w:pStyle w:val="Tabletext"/>
            </w:pPr>
            <w:r w:rsidRPr="00775020">
              <w:t>Sniegputenis ar vēja ātrumu virs 15m/s snigšanas laikā</w:t>
            </w:r>
          </w:p>
        </w:tc>
      </w:tr>
      <w:tr w:rsidR="00B9576A" w:rsidRPr="00775020" w14:paraId="66419BB3" w14:textId="77777777" w:rsidTr="00017975">
        <w:tc>
          <w:tcPr>
            <w:tcW w:w="2628" w:type="dxa"/>
          </w:tcPr>
          <w:p w14:paraId="70DB9976" w14:textId="77777777" w:rsidR="00B9576A" w:rsidRPr="00775020" w:rsidRDefault="00B9576A" w:rsidP="00F03784">
            <w:pPr>
              <w:pStyle w:val="Tabletext"/>
            </w:pPr>
            <w:r w:rsidRPr="00775020">
              <w:t>Zemais putenis</w:t>
            </w:r>
          </w:p>
        </w:tc>
        <w:tc>
          <w:tcPr>
            <w:tcW w:w="6480" w:type="dxa"/>
          </w:tcPr>
          <w:p w14:paraId="339B420C" w14:textId="77777777" w:rsidR="00B9576A" w:rsidRPr="00775020" w:rsidRDefault="00B9576A" w:rsidP="00F03784">
            <w:pPr>
              <w:pStyle w:val="Tabletext"/>
            </w:pPr>
            <w:r w:rsidRPr="00775020">
              <w:t>Vējš pārvieto sausu sniegu (bez nokrišņu laikā)</w:t>
            </w:r>
          </w:p>
        </w:tc>
      </w:tr>
      <w:tr w:rsidR="00B9576A" w:rsidRPr="00775020" w14:paraId="42C36881" w14:textId="77777777" w:rsidTr="00017975">
        <w:tc>
          <w:tcPr>
            <w:tcW w:w="2628" w:type="dxa"/>
          </w:tcPr>
          <w:p w14:paraId="7DFF1DF5" w14:textId="77777777" w:rsidR="00B9576A" w:rsidRPr="00775020" w:rsidRDefault="00B9576A" w:rsidP="00F03784">
            <w:pPr>
              <w:pStyle w:val="Tabletext"/>
            </w:pPr>
            <w:r w:rsidRPr="00775020">
              <w:t>Atkala</w:t>
            </w:r>
          </w:p>
        </w:tc>
        <w:tc>
          <w:tcPr>
            <w:tcW w:w="6480" w:type="dxa"/>
          </w:tcPr>
          <w:p w14:paraId="3F2D2A7A" w14:textId="77777777" w:rsidR="00B9576A" w:rsidRPr="00775020" w:rsidRDefault="00B9576A" w:rsidP="00F03784">
            <w:pPr>
              <w:pStyle w:val="Tabletext"/>
            </w:pPr>
            <w:r w:rsidRPr="00775020">
              <w:t>Lietus uz atdzisušās ceļa virsmas, izveidojot apledojumu</w:t>
            </w:r>
          </w:p>
        </w:tc>
      </w:tr>
      <w:tr w:rsidR="00B9576A" w:rsidRPr="00775020" w14:paraId="0353642A" w14:textId="77777777" w:rsidTr="00017975">
        <w:tc>
          <w:tcPr>
            <w:tcW w:w="2628" w:type="dxa"/>
          </w:tcPr>
          <w:p w14:paraId="5D8D0310" w14:textId="77777777" w:rsidR="00B9576A" w:rsidRPr="00775020" w:rsidRDefault="00B9576A" w:rsidP="00F03784">
            <w:pPr>
              <w:pStyle w:val="Tabletext"/>
            </w:pPr>
            <w:r w:rsidRPr="00775020">
              <w:t>Sarma</w:t>
            </w:r>
          </w:p>
        </w:tc>
        <w:tc>
          <w:tcPr>
            <w:tcW w:w="6480" w:type="dxa"/>
          </w:tcPr>
          <w:p w14:paraId="05BB73BA" w14:textId="77777777" w:rsidR="00B9576A" w:rsidRPr="00775020" w:rsidRDefault="00B9576A" w:rsidP="00F03784">
            <w:pPr>
              <w:pStyle w:val="Tabletext"/>
            </w:pPr>
            <w:r w:rsidRPr="00775020">
              <w:t>Uz ceļa veidojas sarma</w:t>
            </w:r>
          </w:p>
        </w:tc>
      </w:tr>
      <w:tr w:rsidR="00B9576A" w:rsidRPr="00775020" w14:paraId="0A49C037" w14:textId="77777777" w:rsidTr="00017975">
        <w:tc>
          <w:tcPr>
            <w:tcW w:w="2628" w:type="dxa"/>
          </w:tcPr>
          <w:p w14:paraId="31365E93" w14:textId="77777777" w:rsidR="00B9576A" w:rsidRPr="00775020" w:rsidRDefault="00B9576A" w:rsidP="00F03784">
            <w:pPr>
              <w:pStyle w:val="Tabletext"/>
            </w:pPr>
            <w:r w:rsidRPr="00775020">
              <w:t>Stiprs vējš</w:t>
            </w:r>
          </w:p>
        </w:tc>
        <w:tc>
          <w:tcPr>
            <w:tcW w:w="6480" w:type="dxa"/>
          </w:tcPr>
          <w:p w14:paraId="0DD6F38A" w14:textId="77777777" w:rsidR="00B9576A" w:rsidRPr="00775020" w:rsidRDefault="00B9576A" w:rsidP="00F03784">
            <w:pPr>
              <w:pStyle w:val="Tabletext"/>
            </w:pPr>
            <w:r w:rsidRPr="00775020">
              <w:t>Vējš ar ātrumu 15 – 20m/s.</w:t>
            </w:r>
          </w:p>
        </w:tc>
      </w:tr>
      <w:tr w:rsidR="00B9576A" w:rsidRPr="00775020" w14:paraId="6CD21684" w14:textId="77777777" w:rsidTr="00017975">
        <w:tc>
          <w:tcPr>
            <w:tcW w:w="2628" w:type="dxa"/>
          </w:tcPr>
          <w:p w14:paraId="4A5FB19B" w14:textId="77777777" w:rsidR="00B9576A" w:rsidRPr="00775020" w:rsidRDefault="00B9576A" w:rsidP="00F03784">
            <w:pPr>
              <w:pStyle w:val="Tabletext"/>
            </w:pPr>
            <w:r w:rsidRPr="00775020">
              <w:t>Vētra</w:t>
            </w:r>
          </w:p>
        </w:tc>
        <w:tc>
          <w:tcPr>
            <w:tcW w:w="6480" w:type="dxa"/>
          </w:tcPr>
          <w:p w14:paraId="542D66EB" w14:textId="77777777" w:rsidR="00B9576A" w:rsidRPr="00775020" w:rsidRDefault="00B9576A" w:rsidP="00F03784">
            <w:pPr>
              <w:pStyle w:val="Tabletext"/>
            </w:pPr>
            <w:r w:rsidRPr="00775020">
              <w:t>Vējš ar ātrumu virs 20m/s.</w:t>
            </w:r>
          </w:p>
        </w:tc>
      </w:tr>
    </w:tbl>
    <w:p w14:paraId="52B6BB4A" w14:textId="77777777" w:rsidR="00B9576A" w:rsidRPr="00775020" w:rsidRDefault="00B9576A" w:rsidP="00CC4328">
      <w:pPr>
        <w:pStyle w:val="BodyText3"/>
      </w:pPr>
      <w:r>
        <w:t>PIEZĪME</w:t>
      </w:r>
      <w:r w:rsidRPr="00775020">
        <w:t>: meteoroloģisko apstākļu lauks tiek aizpildīts terminu tabulā norādītajā secībā.</w:t>
      </w:r>
    </w:p>
    <w:p w14:paraId="473BF11B" w14:textId="26501AF3" w:rsidR="00B9576A" w:rsidRPr="00775020" w:rsidRDefault="000063EE" w:rsidP="00C0303A">
      <w:pPr>
        <w:pStyle w:val="Heading8"/>
      </w:pPr>
      <w:r>
        <w:t xml:space="preserve">tabula. </w:t>
      </w:r>
      <w:r w:rsidR="00B9576A" w:rsidRPr="00775020">
        <w:t>Ceļa stāvoklis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988"/>
        <w:gridCol w:w="6120"/>
      </w:tblGrid>
      <w:tr w:rsidR="00B9576A" w:rsidRPr="00775020" w14:paraId="0FC4D142" w14:textId="77777777" w:rsidTr="00017975">
        <w:trPr>
          <w:tblHeader/>
        </w:trPr>
        <w:tc>
          <w:tcPr>
            <w:tcW w:w="2988" w:type="dxa"/>
          </w:tcPr>
          <w:p w14:paraId="619D6FE0" w14:textId="77777777" w:rsidR="00B9576A" w:rsidRPr="00775020" w:rsidRDefault="00B9576A" w:rsidP="00F03784">
            <w:pPr>
              <w:pStyle w:val="Tablehead"/>
            </w:pPr>
            <w:r w:rsidRPr="00775020">
              <w:t>Termins</w:t>
            </w:r>
          </w:p>
        </w:tc>
        <w:tc>
          <w:tcPr>
            <w:tcW w:w="6120" w:type="dxa"/>
          </w:tcPr>
          <w:p w14:paraId="6FD9C0C2" w14:textId="77777777" w:rsidR="00B9576A" w:rsidRPr="00775020" w:rsidRDefault="00B9576A" w:rsidP="00F03784">
            <w:pPr>
              <w:pStyle w:val="Tablehead"/>
            </w:pPr>
            <w:r w:rsidRPr="00775020">
              <w:t>Paskaidrojums</w:t>
            </w:r>
          </w:p>
        </w:tc>
      </w:tr>
      <w:tr w:rsidR="00B9576A" w:rsidRPr="00775020" w14:paraId="6D809191" w14:textId="77777777" w:rsidTr="00017975">
        <w:tc>
          <w:tcPr>
            <w:tcW w:w="9108" w:type="dxa"/>
            <w:gridSpan w:val="2"/>
          </w:tcPr>
          <w:p w14:paraId="0C9C9158" w14:textId="77777777" w:rsidR="00B9576A" w:rsidRPr="00775020" w:rsidRDefault="00B9576A" w:rsidP="00F03784">
            <w:pPr>
              <w:pStyle w:val="Tablehead"/>
            </w:pPr>
            <w:r w:rsidRPr="00775020">
              <w:t>1. Brauktuves stāvoklis</w:t>
            </w:r>
          </w:p>
        </w:tc>
      </w:tr>
      <w:tr w:rsidR="00B9576A" w:rsidRPr="00775020" w14:paraId="01FAB0D1" w14:textId="77777777" w:rsidTr="00017975">
        <w:tc>
          <w:tcPr>
            <w:tcW w:w="2988" w:type="dxa"/>
          </w:tcPr>
          <w:p w14:paraId="785D5525" w14:textId="77777777" w:rsidR="00B9576A" w:rsidRPr="00775020" w:rsidRDefault="00B9576A" w:rsidP="00F03784">
            <w:pPr>
              <w:pStyle w:val="Tabletext"/>
            </w:pPr>
            <w:r w:rsidRPr="00775020">
              <w:t>Sauss</w:t>
            </w:r>
          </w:p>
        </w:tc>
        <w:tc>
          <w:tcPr>
            <w:tcW w:w="6120" w:type="dxa"/>
          </w:tcPr>
          <w:p w14:paraId="2F9854D1" w14:textId="77777777" w:rsidR="00B9576A" w:rsidRPr="00775020" w:rsidRDefault="00B9576A" w:rsidP="00F03784">
            <w:pPr>
              <w:pStyle w:val="Tabletext"/>
            </w:pPr>
            <w:r w:rsidRPr="00775020">
              <w:t>Brauktuve ir pilnībā sausa vai vietām nebūtisks mitrums</w:t>
            </w:r>
          </w:p>
        </w:tc>
      </w:tr>
      <w:tr w:rsidR="00B9576A" w:rsidRPr="00775020" w14:paraId="761C4442" w14:textId="77777777" w:rsidTr="00017975">
        <w:tc>
          <w:tcPr>
            <w:tcW w:w="2988" w:type="dxa"/>
          </w:tcPr>
          <w:p w14:paraId="095E0211" w14:textId="77777777" w:rsidR="00B9576A" w:rsidRPr="00775020" w:rsidRDefault="00B9576A" w:rsidP="00F03784">
            <w:pPr>
              <w:pStyle w:val="Tabletext"/>
            </w:pPr>
            <w:r w:rsidRPr="00775020">
              <w:t>Mitrs</w:t>
            </w:r>
          </w:p>
        </w:tc>
        <w:tc>
          <w:tcPr>
            <w:tcW w:w="6120" w:type="dxa"/>
          </w:tcPr>
          <w:p w14:paraId="76820C3C" w14:textId="77777777" w:rsidR="00B9576A" w:rsidRPr="00775020" w:rsidRDefault="00B9576A" w:rsidP="00F03784">
            <w:pPr>
              <w:pStyle w:val="Tabletext"/>
            </w:pPr>
            <w:r w:rsidRPr="00775020">
              <w:t>Brauktuve ir mitra, bet uz tās neveidojas peļķes</w:t>
            </w:r>
          </w:p>
        </w:tc>
      </w:tr>
      <w:tr w:rsidR="00B9576A" w:rsidRPr="00775020" w14:paraId="311D7AD3" w14:textId="77777777" w:rsidTr="00017975">
        <w:tc>
          <w:tcPr>
            <w:tcW w:w="2988" w:type="dxa"/>
          </w:tcPr>
          <w:p w14:paraId="35738D3E" w14:textId="77777777" w:rsidR="00B9576A" w:rsidRPr="00775020" w:rsidRDefault="00B9576A" w:rsidP="00F03784">
            <w:pPr>
              <w:pStyle w:val="Tabletext"/>
            </w:pPr>
            <w:r w:rsidRPr="00775020">
              <w:t>Slapjš</w:t>
            </w:r>
          </w:p>
        </w:tc>
        <w:tc>
          <w:tcPr>
            <w:tcW w:w="6120" w:type="dxa"/>
          </w:tcPr>
          <w:p w14:paraId="2CFE4157" w14:textId="77777777" w:rsidR="00B9576A" w:rsidRPr="00775020" w:rsidRDefault="00B9576A" w:rsidP="00F03784">
            <w:pPr>
              <w:pStyle w:val="Tabletext"/>
            </w:pPr>
            <w:r w:rsidRPr="00775020">
              <w:t>Brauktuve slapja, vietām veidojas  peļķes</w:t>
            </w:r>
          </w:p>
        </w:tc>
      </w:tr>
      <w:tr w:rsidR="00B9576A" w:rsidRPr="00775020" w14:paraId="16B44E9F" w14:textId="77777777" w:rsidTr="00017975">
        <w:tc>
          <w:tcPr>
            <w:tcW w:w="2988" w:type="dxa"/>
          </w:tcPr>
          <w:p w14:paraId="52FDD0C9" w14:textId="77777777" w:rsidR="00B9576A" w:rsidRPr="00775020" w:rsidRDefault="00B9576A" w:rsidP="00F03784">
            <w:pPr>
              <w:pStyle w:val="Tabletext"/>
            </w:pPr>
            <w:r w:rsidRPr="00775020">
              <w:t>Vietām slapjš</w:t>
            </w:r>
          </w:p>
        </w:tc>
        <w:tc>
          <w:tcPr>
            <w:tcW w:w="6120" w:type="dxa"/>
          </w:tcPr>
          <w:p w14:paraId="6E3F8A94" w14:textId="77777777" w:rsidR="00B9576A" w:rsidRPr="00775020" w:rsidRDefault="00B9576A" w:rsidP="00F03784">
            <w:pPr>
              <w:pStyle w:val="Tabletext"/>
            </w:pPr>
            <w:r w:rsidRPr="00775020">
              <w:t>Brauktuve vietām slapja, vietām veidojas peļķes</w:t>
            </w:r>
          </w:p>
        </w:tc>
      </w:tr>
      <w:tr w:rsidR="00B9576A" w:rsidRPr="00775020" w14:paraId="627D51AF" w14:textId="77777777" w:rsidTr="00017975">
        <w:tc>
          <w:tcPr>
            <w:tcW w:w="2988" w:type="dxa"/>
          </w:tcPr>
          <w:p w14:paraId="1E38F12C" w14:textId="77777777" w:rsidR="00B9576A" w:rsidRPr="00775020" w:rsidRDefault="00B9576A" w:rsidP="00F03784">
            <w:pPr>
              <w:pStyle w:val="Tabletext"/>
            </w:pPr>
            <w:r w:rsidRPr="00775020">
              <w:t>Apledojis</w:t>
            </w:r>
          </w:p>
        </w:tc>
        <w:tc>
          <w:tcPr>
            <w:tcW w:w="6120" w:type="dxa"/>
          </w:tcPr>
          <w:p w14:paraId="0988DC6F" w14:textId="77777777" w:rsidR="00B9576A" w:rsidRPr="00775020" w:rsidRDefault="00B9576A" w:rsidP="00F03784">
            <w:pPr>
              <w:pStyle w:val="Tabletext"/>
            </w:pPr>
            <w:r w:rsidRPr="00775020">
              <w:t>Uz brauktuves izveidojusies ledus kārta</w:t>
            </w:r>
          </w:p>
        </w:tc>
      </w:tr>
      <w:tr w:rsidR="00B9576A" w:rsidRPr="00775020" w14:paraId="313117AB" w14:textId="77777777" w:rsidTr="00017975">
        <w:tc>
          <w:tcPr>
            <w:tcW w:w="2988" w:type="dxa"/>
          </w:tcPr>
          <w:p w14:paraId="7CB38BB9" w14:textId="77777777" w:rsidR="00B9576A" w:rsidRPr="00775020" w:rsidRDefault="00B9576A" w:rsidP="00F03784">
            <w:pPr>
              <w:pStyle w:val="Tabletext"/>
            </w:pPr>
            <w:r w:rsidRPr="00775020">
              <w:t>Vietām slidens</w:t>
            </w:r>
          </w:p>
        </w:tc>
        <w:tc>
          <w:tcPr>
            <w:tcW w:w="6120" w:type="dxa"/>
          </w:tcPr>
          <w:p w14:paraId="0F0440A8" w14:textId="77777777" w:rsidR="00B9576A" w:rsidRPr="00775020" w:rsidRDefault="00B9576A" w:rsidP="00F03784">
            <w:pPr>
              <w:pStyle w:val="Tabletext"/>
            </w:pPr>
            <w:r w:rsidRPr="00775020">
              <w:t>Brauktuvi vietām klāj piebraukts sniegs vai ledus</w:t>
            </w:r>
          </w:p>
        </w:tc>
      </w:tr>
      <w:tr w:rsidR="00B9576A" w:rsidRPr="00775020" w14:paraId="0B817637" w14:textId="77777777" w:rsidTr="00017975">
        <w:tc>
          <w:tcPr>
            <w:tcW w:w="2988" w:type="dxa"/>
          </w:tcPr>
          <w:p w14:paraId="4365BC29" w14:textId="77777777" w:rsidR="00B9576A" w:rsidRPr="00775020" w:rsidRDefault="00B9576A" w:rsidP="00F03784">
            <w:pPr>
              <w:pStyle w:val="Tabletext"/>
            </w:pPr>
            <w:r w:rsidRPr="00775020">
              <w:t>Melnais ledus</w:t>
            </w:r>
          </w:p>
        </w:tc>
        <w:tc>
          <w:tcPr>
            <w:tcW w:w="6120" w:type="dxa"/>
          </w:tcPr>
          <w:p w14:paraId="30F03DD9" w14:textId="77777777" w:rsidR="00B9576A" w:rsidRPr="00775020" w:rsidRDefault="00B9576A" w:rsidP="00F03784">
            <w:pPr>
              <w:pStyle w:val="Tabletext"/>
            </w:pPr>
            <w:r w:rsidRPr="00775020">
              <w:t>Veidojas apledojums, sasalstot uz brauktuves esošajam mitrumam</w:t>
            </w:r>
            <w:r w:rsidRPr="00775020" w:rsidDel="003E694C">
              <w:t xml:space="preserve"> </w:t>
            </w:r>
          </w:p>
        </w:tc>
      </w:tr>
      <w:tr w:rsidR="00B9576A" w:rsidRPr="00775020" w14:paraId="240242B8" w14:textId="77777777" w:rsidTr="00017975">
        <w:tc>
          <w:tcPr>
            <w:tcW w:w="2988" w:type="dxa"/>
          </w:tcPr>
          <w:p w14:paraId="00A0E14B" w14:textId="77777777" w:rsidR="00B9576A" w:rsidRPr="00775020" w:rsidRDefault="00B9576A" w:rsidP="00F03784">
            <w:pPr>
              <w:pStyle w:val="Tabletext"/>
            </w:pPr>
            <w:r w:rsidRPr="00775020">
              <w:t>Apsarmojis</w:t>
            </w:r>
          </w:p>
        </w:tc>
        <w:tc>
          <w:tcPr>
            <w:tcW w:w="6120" w:type="dxa"/>
          </w:tcPr>
          <w:p w14:paraId="36EFAE66" w14:textId="77777777" w:rsidR="00B9576A" w:rsidRPr="00775020" w:rsidRDefault="00B9576A" w:rsidP="00F03784">
            <w:pPr>
              <w:pStyle w:val="Tabletext"/>
            </w:pPr>
            <w:r w:rsidRPr="00775020">
              <w:t>Uz brauktuves sarma vai uzsalne</w:t>
            </w:r>
          </w:p>
        </w:tc>
      </w:tr>
      <w:tr w:rsidR="00B9576A" w:rsidRPr="00775020" w14:paraId="78436D53" w14:textId="77777777" w:rsidTr="00017975">
        <w:tc>
          <w:tcPr>
            <w:tcW w:w="2988" w:type="dxa"/>
          </w:tcPr>
          <w:p w14:paraId="05C64C9D" w14:textId="77777777" w:rsidR="00B9576A" w:rsidRPr="00775020" w:rsidRDefault="00B9576A" w:rsidP="00F03784">
            <w:pPr>
              <w:pStyle w:val="Tabletext"/>
            </w:pPr>
            <w:r w:rsidRPr="00775020">
              <w:t>Sniegots</w:t>
            </w:r>
          </w:p>
        </w:tc>
        <w:tc>
          <w:tcPr>
            <w:tcW w:w="6120" w:type="dxa"/>
          </w:tcPr>
          <w:p w14:paraId="2375C641" w14:textId="77777777" w:rsidR="00B9576A" w:rsidRPr="00775020" w:rsidRDefault="00B9576A" w:rsidP="00F03784">
            <w:pPr>
              <w:pStyle w:val="Tabletext"/>
            </w:pPr>
            <w:r w:rsidRPr="00775020">
              <w:t>Uz brauktuves sniega (irdens vai piebraukts) kārta</w:t>
            </w:r>
          </w:p>
        </w:tc>
      </w:tr>
      <w:tr w:rsidR="00B9576A" w:rsidRPr="00775020" w14:paraId="38609593" w14:textId="77777777" w:rsidTr="00017975">
        <w:tc>
          <w:tcPr>
            <w:tcW w:w="2988" w:type="dxa"/>
          </w:tcPr>
          <w:p w14:paraId="4DC5EE74" w14:textId="77777777" w:rsidR="00B9576A" w:rsidRPr="00775020" w:rsidRDefault="00B9576A" w:rsidP="00F03784">
            <w:pPr>
              <w:pStyle w:val="Tabletext"/>
            </w:pPr>
            <w:r w:rsidRPr="00775020">
              <w:t>Vietām sniegots</w:t>
            </w:r>
          </w:p>
        </w:tc>
        <w:tc>
          <w:tcPr>
            <w:tcW w:w="6120" w:type="dxa"/>
          </w:tcPr>
          <w:p w14:paraId="3D59C829" w14:textId="77777777" w:rsidR="00B9576A" w:rsidRPr="00775020" w:rsidRDefault="00B9576A" w:rsidP="00F03784">
            <w:pPr>
              <w:pStyle w:val="Tabletext"/>
            </w:pPr>
            <w:r w:rsidRPr="00775020">
              <w:t>Vietām uz brauktuves sniega (irdens vai piebraukts) kārta</w:t>
            </w:r>
          </w:p>
        </w:tc>
      </w:tr>
      <w:tr w:rsidR="00B9576A" w:rsidRPr="00775020" w14:paraId="3C039ED7" w14:textId="77777777" w:rsidTr="00017975">
        <w:tc>
          <w:tcPr>
            <w:tcW w:w="2988" w:type="dxa"/>
          </w:tcPr>
          <w:p w14:paraId="6C570995" w14:textId="77777777" w:rsidR="00B9576A" w:rsidRPr="00775020" w:rsidRDefault="00B9576A" w:rsidP="00F03784">
            <w:pPr>
              <w:pStyle w:val="Tabletext"/>
            </w:pPr>
            <w:r w:rsidRPr="00775020">
              <w:t>Aizputinājumi</w:t>
            </w:r>
          </w:p>
        </w:tc>
        <w:tc>
          <w:tcPr>
            <w:tcW w:w="6120" w:type="dxa"/>
          </w:tcPr>
          <w:p w14:paraId="62178985" w14:textId="77777777" w:rsidR="00B9576A" w:rsidRPr="00775020" w:rsidRDefault="00B9576A" w:rsidP="00F03784">
            <w:pPr>
              <w:pStyle w:val="Tabletext"/>
            </w:pPr>
            <w:r w:rsidRPr="00775020">
              <w:t>Uz brauktuves atsevišķās vietās aizputinājumi</w:t>
            </w:r>
          </w:p>
        </w:tc>
      </w:tr>
      <w:tr w:rsidR="00B9576A" w:rsidRPr="00775020" w14:paraId="0AD82D50" w14:textId="77777777" w:rsidTr="00017975">
        <w:tc>
          <w:tcPr>
            <w:tcW w:w="2988" w:type="dxa"/>
          </w:tcPr>
          <w:p w14:paraId="71F16AAE" w14:textId="77777777" w:rsidR="00B9576A" w:rsidRPr="00775020" w:rsidRDefault="00B9576A" w:rsidP="00F03784">
            <w:pPr>
              <w:pStyle w:val="Tabletext"/>
            </w:pPr>
            <w:r w:rsidRPr="00775020">
              <w:t>Sniegots, aizputinājumi</w:t>
            </w:r>
          </w:p>
        </w:tc>
        <w:tc>
          <w:tcPr>
            <w:tcW w:w="6120" w:type="dxa"/>
          </w:tcPr>
          <w:p w14:paraId="5596877A" w14:textId="77777777" w:rsidR="00B9576A" w:rsidRPr="00775020" w:rsidRDefault="00B9576A" w:rsidP="00F03784">
            <w:pPr>
              <w:pStyle w:val="Tabletext"/>
            </w:pPr>
            <w:r w:rsidRPr="00775020">
              <w:t>Uz brauktuves sniega kārta un veidojas aizputinājumi</w:t>
            </w:r>
          </w:p>
        </w:tc>
      </w:tr>
      <w:tr w:rsidR="00B9576A" w:rsidRPr="00775020" w14:paraId="1B11C5CF" w14:textId="77777777" w:rsidTr="00017975">
        <w:tc>
          <w:tcPr>
            <w:tcW w:w="2988" w:type="dxa"/>
          </w:tcPr>
          <w:p w14:paraId="224F0F4F" w14:textId="77777777" w:rsidR="00B9576A" w:rsidRPr="00775020" w:rsidRDefault="00B9576A" w:rsidP="00F03784">
            <w:pPr>
              <w:pStyle w:val="Tabletext"/>
            </w:pPr>
            <w:r w:rsidRPr="00775020">
              <w:t>Sniegs ar smilti un sāli</w:t>
            </w:r>
          </w:p>
        </w:tc>
        <w:tc>
          <w:tcPr>
            <w:tcW w:w="6120" w:type="dxa"/>
          </w:tcPr>
          <w:p w14:paraId="4E0B1AD9" w14:textId="77777777" w:rsidR="00B9576A" w:rsidRPr="00775020" w:rsidRDefault="00B9576A" w:rsidP="00F03784">
            <w:pPr>
              <w:pStyle w:val="Tabletext"/>
            </w:pPr>
            <w:r w:rsidRPr="00775020">
              <w:t xml:space="preserve">Uz brauktuves ir slapjš sniega un pretslīdes materiāla maisījums </w:t>
            </w:r>
          </w:p>
        </w:tc>
      </w:tr>
      <w:tr w:rsidR="00B9576A" w:rsidRPr="00775020" w14:paraId="545265C6" w14:textId="77777777" w:rsidTr="00017975">
        <w:tc>
          <w:tcPr>
            <w:tcW w:w="9108" w:type="dxa"/>
            <w:gridSpan w:val="2"/>
          </w:tcPr>
          <w:p w14:paraId="13DE5AE9" w14:textId="77777777" w:rsidR="00B9576A" w:rsidRPr="00775020" w:rsidRDefault="00B9576A" w:rsidP="00F03784">
            <w:pPr>
              <w:pStyle w:val="Tablehead"/>
            </w:pPr>
            <w:r w:rsidRPr="00775020">
              <w:t>2. Ceļu uzturēšanas darbi</w:t>
            </w:r>
          </w:p>
        </w:tc>
      </w:tr>
      <w:tr w:rsidR="00B9576A" w:rsidRPr="00775020" w14:paraId="01148EF6" w14:textId="77777777" w:rsidTr="00017975">
        <w:tc>
          <w:tcPr>
            <w:tcW w:w="2988" w:type="dxa"/>
          </w:tcPr>
          <w:p w14:paraId="7817418E" w14:textId="77777777" w:rsidR="00B9576A" w:rsidRPr="00775020" w:rsidRDefault="00B9576A" w:rsidP="00F03784">
            <w:pPr>
              <w:pStyle w:val="Tabletext"/>
            </w:pPr>
            <w:r w:rsidRPr="00775020">
              <w:t>(atkārtoti, 3.reizi, 4.reizi, 5.reizi) tīra; kaisa; tīra un kaisa; rievo</w:t>
            </w:r>
          </w:p>
        </w:tc>
        <w:tc>
          <w:tcPr>
            <w:tcW w:w="6120" w:type="dxa"/>
          </w:tcPr>
          <w:p w14:paraId="2F3AE29E" w14:textId="77777777" w:rsidR="00B9576A" w:rsidRPr="00775020" w:rsidRDefault="00B9576A" w:rsidP="00F03784">
            <w:pPr>
              <w:pStyle w:val="Tabletext"/>
            </w:pPr>
            <w:r w:rsidRPr="00775020">
              <w:t>Darbs tiek izpildīts informācijas apstrādes un ievietošanas brīdī (norāda darba ciklu skaitu, ja diennaktī darbs izpildīts vairāk par vienu reizi)</w:t>
            </w:r>
          </w:p>
        </w:tc>
      </w:tr>
      <w:tr w:rsidR="00B9576A" w:rsidRPr="00775020" w14:paraId="1616A3D2" w14:textId="77777777" w:rsidTr="00017975">
        <w:tc>
          <w:tcPr>
            <w:tcW w:w="2988" w:type="dxa"/>
          </w:tcPr>
          <w:p w14:paraId="0CBD1264" w14:textId="77777777" w:rsidR="00B9576A" w:rsidRPr="00775020" w:rsidRDefault="00B9576A" w:rsidP="00F03784">
            <w:pPr>
              <w:pStyle w:val="Tabletext"/>
            </w:pPr>
            <w:r w:rsidRPr="00775020">
              <w:t>Notīrīts; nokaisīts; notīrīts un nokaisīts; norievots</w:t>
            </w:r>
          </w:p>
        </w:tc>
        <w:tc>
          <w:tcPr>
            <w:tcW w:w="6120" w:type="dxa"/>
          </w:tcPr>
          <w:p w14:paraId="4C774173" w14:textId="77777777" w:rsidR="00B9576A" w:rsidRPr="00775020" w:rsidRDefault="00B9576A" w:rsidP="00F03784">
            <w:pPr>
              <w:pStyle w:val="Tabletext"/>
            </w:pPr>
            <w:r w:rsidRPr="00775020">
              <w:t xml:space="preserve">Darbs izpildīts pirms informācijas ievietošanas brīža, bet ne agrāk kā 2 stundas iepriekš </w:t>
            </w:r>
          </w:p>
        </w:tc>
      </w:tr>
    </w:tbl>
    <w:p w14:paraId="7D977292" w14:textId="77777777" w:rsidR="00B9576A" w:rsidRPr="00BF2E64" w:rsidRDefault="00B9576A" w:rsidP="00BC6DFA">
      <w:pPr>
        <w:pStyle w:val="Heading3"/>
      </w:pPr>
      <w:r w:rsidRPr="00BF2E64">
        <w:t>Kvalitātes novērtējums</w:t>
      </w:r>
    </w:p>
    <w:p w14:paraId="36134F97" w14:textId="0B4D6F43" w:rsidR="00B9576A" w:rsidRPr="00833254" w:rsidRDefault="00B9576A" w:rsidP="00B9576A">
      <w:r w:rsidRPr="007E031D">
        <w:t>Dežurantam jāizpilda šajā specifikācijā izvirzītās prasības.</w:t>
      </w:r>
      <w:r w:rsidRPr="00330C85">
        <w:t xml:space="preserve"> </w:t>
      </w:r>
      <w:r w:rsidRPr="007E031D">
        <w:t>Pasūtītāj</w:t>
      </w:r>
      <w:r w:rsidR="000063EE">
        <w:t xml:space="preserve">s (Satiksmes informācijas centrs) </w:t>
      </w:r>
      <w:r w:rsidR="000063EE" w:rsidRPr="000063EE">
        <w:t xml:space="preserve">seko līdzi dežuranta sniegtajai informācijai </w:t>
      </w:r>
      <w:r w:rsidRPr="007E031D">
        <w:t xml:space="preserve"> un atklājot neatbilstības tajā, veic nepieciešamās </w:t>
      </w:r>
      <w:r w:rsidR="000063EE" w:rsidRPr="007E031D">
        <w:t xml:space="preserve">korektīvās un </w:t>
      </w:r>
      <w:r w:rsidRPr="007E031D">
        <w:t>preventīvās darbības.</w:t>
      </w:r>
    </w:p>
    <w:p w14:paraId="1DE113C6" w14:textId="77777777" w:rsidR="00B9576A" w:rsidRPr="00BF2E64" w:rsidRDefault="00B9576A" w:rsidP="00BC6DFA">
      <w:pPr>
        <w:pStyle w:val="Heading3"/>
      </w:pPr>
      <w:r w:rsidRPr="00BF2E64">
        <w:t>Darba daudzuma uzmērīšana</w:t>
      </w:r>
    </w:p>
    <w:p w14:paraId="5EC04415" w14:textId="77777777" w:rsidR="00B9576A" w:rsidRDefault="00B9576A" w:rsidP="00B9576A">
      <w:r w:rsidRPr="00906A9E">
        <w:t xml:space="preserve">Dežuranta darbs </w:t>
      </w:r>
      <w:r>
        <w:t>jāuzmēra</w:t>
      </w:r>
      <w:r w:rsidRPr="00906A9E">
        <w:t xml:space="preserve"> dežūrā aizvadītajās stundās </w:t>
      </w:r>
      <w:r>
        <w:t>– h.</w:t>
      </w:r>
    </w:p>
    <w:p w14:paraId="1100B977" w14:textId="77777777" w:rsidR="00B9576A" w:rsidRDefault="00B9576A" w:rsidP="00B9576A"/>
    <w:p w14:paraId="63D7C9EB" w14:textId="3A15A6A3" w:rsidR="00B9576A" w:rsidRDefault="00B9576A" w:rsidP="002428B5">
      <w:pPr>
        <w:pStyle w:val="Heading2"/>
      </w:pPr>
      <w:r>
        <w:br w:type="page"/>
      </w:r>
      <w:bookmarkStart w:id="5422" w:name="_Toc278703697"/>
      <w:bookmarkStart w:id="5423" w:name="_Toc41475151"/>
      <w:r w:rsidRPr="00C57DCA">
        <w:lastRenderedPageBreak/>
        <w:t>Komplekta uzturēšana satiksmei bīstamu vietu aprīkošanai</w:t>
      </w:r>
      <w:bookmarkEnd w:id="5422"/>
      <w:bookmarkEnd w:id="5423"/>
    </w:p>
    <w:p w14:paraId="686A2558" w14:textId="77777777" w:rsidR="00B9576A" w:rsidRDefault="00B9576A" w:rsidP="00B9576A">
      <w:r w:rsidRPr="00C57DCA">
        <w:t>Satiksme</w:t>
      </w:r>
      <w:r>
        <w:t>i</w:t>
      </w:r>
      <w:r w:rsidRPr="00C57DCA">
        <w:t xml:space="preserve"> </w:t>
      </w:r>
      <w:r>
        <w:t>bīstamu vietu aprīkošanas</w:t>
      </w:r>
      <w:r w:rsidRPr="00C57DCA">
        <w:t xml:space="preserve"> komplekta uzturēšana tehniskā kārtībā</w:t>
      </w:r>
      <w:r>
        <w:t xml:space="preserve"> jāparedz</w:t>
      </w:r>
      <w:r w:rsidRPr="00C57DCA">
        <w:t>, lai varētu operatīvi norobežot satiksmei bīstamu vietu.</w:t>
      </w:r>
    </w:p>
    <w:p w14:paraId="4B278D2A" w14:textId="77777777" w:rsidR="00B9576A" w:rsidRDefault="00B9576A" w:rsidP="00BC6DFA">
      <w:pPr>
        <w:pStyle w:val="Heading3"/>
      </w:pPr>
      <w:r>
        <w:t>Darba nosaukums</w:t>
      </w:r>
    </w:p>
    <w:p w14:paraId="475F6930" w14:textId="77777777" w:rsidR="00B9576A" w:rsidRPr="00926297" w:rsidRDefault="00B9576A" w:rsidP="00B04A1B">
      <w:pPr>
        <w:numPr>
          <w:ilvl w:val="0"/>
          <w:numId w:val="137"/>
        </w:numPr>
      </w:pPr>
      <w:r>
        <w:t>Komplekta uzturēšana satiksmei bīstamu vietu aprīkošanai – gab</w:t>
      </w:r>
    </w:p>
    <w:p w14:paraId="3253239D" w14:textId="77777777" w:rsidR="00B9576A" w:rsidRDefault="00B9576A" w:rsidP="00BC6DFA">
      <w:pPr>
        <w:pStyle w:val="Heading3"/>
      </w:pPr>
      <w:r w:rsidRPr="00BF2E64">
        <w:t>Definīcijas</w:t>
      </w:r>
    </w:p>
    <w:p w14:paraId="3A8A1B52" w14:textId="77777777" w:rsidR="00B9576A" w:rsidRPr="00914146" w:rsidRDefault="00B9576A" w:rsidP="00B9576A">
      <w:r>
        <w:t>...</w:t>
      </w:r>
    </w:p>
    <w:p w14:paraId="5F46F819" w14:textId="77777777" w:rsidR="00B9576A" w:rsidRPr="00BF2E64" w:rsidRDefault="00B9576A" w:rsidP="00BC6DFA">
      <w:pPr>
        <w:pStyle w:val="Heading3"/>
      </w:pPr>
      <w:r w:rsidRPr="00BF2E64">
        <w:t>Darba apraksts</w:t>
      </w:r>
    </w:p>
    <w:p w14:paraId="40A8B2B8" w14:textId="77777777" w:rsidR="00B9576A" w:rsidRPr="00BF2E64" w:rsidRDefault="00B9576A" w:rsidP="00B9576A">
      <w:r>
        <w:t>Komplekta uzturēšana satiksmei bīstamu vietu aprīkošanai ietver nepieciešamā aprīkojuma iegādi un vienkopus glabāšanu tehniskā kārtībā esošā piekabē, kā arī velkošā transporta līdzekļa nekavējošas pieejamības nepārtrauktu nodrošināšanu.</w:t>
      </w:r>
    </w:p>
    <w:p w14:paraId="22DD1C4E" w14:textId="77777777" w:rsidR="00B9576A" w:rsidRPr="00BF2E64" w:rsidRDefault="00B9576A" w:rsidP="00BC6DFA">
      <w:pPr>
        <w:pStyle w:val="Heading3"/>
      </w:pPr>
      <w:r w:rsidRPr="00BF2E64">
        <w:t>Materiāli</w:t>
      </w:r>
    </w:p>
    <w:p w14:paraId="17939F8D" w14:textId="77777777" w:rsidR="00B9576A" w:rsidRPr="00C277CF" w:rsidRDefault="00B9576A" w:rsidP="00B9576A">
      <w:r w:rsidRPr="00C277CF">
        <w:t>Ceļa vertikālie apzīmējumi:</w:t>
      </w:r>
    </w:p>
    <w:p w14:paraId="155C9514" w14:textId="77777777" w:rsidR="00B9576A" w:rsidRPr="00C277CF" w:rsidRDefault="00B9576A" w:rsidP="00B04A1B">
      <w:pPr>
        <w:pStyle w:val="MediumGrid1-Accent21"/>
        <w:numPr>
          <w:ilvl w:val="0"/>
          <w:numId w:val="69"/>
        </w:numPr>
      </w:pPr>
      <w:r w:rsidRPr="00C277CF">
        <w:t xml:space="preserve">908 vadstatņi ar vienpusīgu mirgojošu dzeltenu signāluguni </w:t>
      </w:r>
      <w:r>
        <w:t xml:space="preserve">– </w:t>
      </w:r>
      <w:r w:rsidRPr="00C277CF">
        <w:t>3 gab.;</w:t>
      </w:r>
    </w:p>
    <w:p w14:paraId="1BCFE43A" w14:textId="77777777" w:rsidR="00B9576A" w:rsidRPr="00C277CF" w:rsidRDefault="00B9576A" w:rsidP="00B04A1B">
      <w:pPr>
        <w:pStyle w:val="MediumGrid1-Accent21"/>
        <w:numPr>
          <w:ilvl w:val="0"/>
          <w:numId w:val="69"/>
        </w:numPr>
      </w:pPr>
      <w:r w:rsidRPr="00C277CF">
        <w:t xml:space="preserve">909 vadstatņi ar vienpusīgu mirgojošu dzeltenu signāluguni </w:t>
      </w:r>
      <w:r>
        <w:t xml:space="preserve">– </w:t>
      </w:r>
      <w:r w:rsidRPr="00C277CF">
        <w:t>3 gab.:</w:t>
      </w:r>
    </w:p>
    <w:p w14:paraId="1173553F" w14:textId="77777777" w:rsidR="00B9576A" w:rsidRPr="00C277CF" w:rsidRDefault="00B9576A" w:rsidP="00B04A1B">
      <w:pPr>
        <w:pStyle w:val="MediumGrid1-Accent21"/>
        <w:numPr>
          <w:ilvl w:val="0"/>
          <w:numId w:val="69"/>
        </w:numPr>
      </w:pPr>
      <w:r w:rsidRPr="00C277CF">
        <w:t xml:space="preserve">Abpusējie vadstatņi ar dzeltenu mirgojošu signāluguni </w:t>
      </w:r>
      <w:r>
        <w:t xml:space="preserve">– </w:t>
      </w:r>
      <w:r w:rsidRPr="00C277CF">
        <w:t>5 gab.;</w:t>
      </w:r>
    </w:p>
    <w:p w14:paraId="109A1301" w14:textId="77777777" w:rsidR="00B9576A" w:rsidRPr="00C277CF" w:rsidRDefault="00B9576A" w:rsidP="00B04A1B">
      <w:pPr>
        <w:pStyle w:val="MediumGrid1-Accent21"/>
        <w:numPr>
          <w:ilvl w:val="0"/>
          <w:numId w:val="69"/>
        </w:numPr>
      </w:pPr>
      <w:r w:rsidRPr="00C277CF">
        <w:t xml:space="preserve">Barjera 910 ar 3 vienpusīgām mirgojošām dzeltenām signālugunīm </w:t>
      </w:r>
      <w:r>
        <w:t xml:space="preserve">– </w:t>
      </w:r>
      <w:r w:rsidRPr="00C277CF">
        <w:t>1 gab.;</w:t>
      </w:r>
    </w:p>
    <w:p w14:paraId="01D7BAEC" w14:textId="77777777" w:rsidR="00B9576A" w:rsidRPr="00C277CF" w:rsidRDefault="00B9576A" w:rsidP="00B04A1B">
      <w:pPr>
        <w:pStyle w:val="MediumGrid1-Accent21"/>
        <w:numPr>
          <w:ilvl w:val="0"/>
          <w:numId w:val="69"/>
        </w:numPr>
      </w:pPr>
      <w:r w:rsidRPr="00C277CF">
        <w:t xml:space="preserve">Barjera 911 ar 3 vienpusīgām mirgojošām dzeltenām signālugunīm </w:t>
      </w:r>
      <w:r>
        <w:t xml:space="preserve">– </w:t>
      </w:r>
      <w:r w:rsidRPr="00C277CF">
        <w:t>1 gab.;</w:t>
      </w:r>
    </w:p>
    <w:p w14:paraId="4C2AB3FE" w14:textId="77777777" w:rsidR="00B9576A" w:rsidRPr="00C277CF" w:rsidRDefault="00B9576A" w:rsidP="00B04A1B">
      <w:pPr>
        <w:pStyle w:val="MediumGrid1-Accent21"/>
        <w:numPr>
          <w:ilvl w:val="0"/>
          <w:numId w:val="69"/>
        </w:numPr>
      </w:pPr>
      <w:r w:rsidRPr="00C277CF">
        <w:t>Sarkanbalta signāllente (garums ne mazāks par 50m)</w:t>
      </w:r>
      <w:r>
        <w:t>.</w:t>
      </w:r>
    </w:p>
    <w:p w14:paraId="1D480353" w14:textId="77777777" w:rsidR="00B9576A" w:rsidRPr="00C277CF" w:rsidRDefault="00B9576A" w:rsidP="00B9576A">
      <w:r w:rsidRPr="00C277CF">
        <w:t>Ceļa zīmes:</w:t>
      </w:r>
    </w:p>
    <w:p w14:paraId="6EB44EC8" w14:textId="77777777" w:rsidR="00B9576A" w:rsidRPr="00C277CF" w:rsidRDefault="00B9576A" w:rsidP="00B04A1B">
      <w:pPr>
        <w:pStyle w:val="MediumGrid1-Accent21"/>
        <w:numPr>
          <w:ilvl w:val="0"/>
          <w:numId w:val="70"/>
        </w:numPr>
      </w:pPr>
      <w:r w:rsidRPr="00C277CF">
        <w:t xml:space="preserve">410 „Šķērsli apbraukt pa labo pusi” </w:t>
      </w:r>
      <w:r>
        <w:t xml:space="preserve">– </w:t>
      </w:r>
      <w:r w:rsidRPr="00C277CF">
        <w:t>1 gab.;</w:t>
      </w:r>
    </w:p>
    <w:p w14:paraId="163F4160" w14:textId="77777777" w:rsidR="00B9576A" w:rsidRPr="00C277CF" w:rsidRDefault="00B9576A" w:rsidP="00B04A1B">
      <w:pPr>
        <w:pStyle w:val="MediumGrid1-Accent21"/>
        <w:numPr>
          <w:ilvl w:val="0"/>
          <w:numId w:val="70"/>
        </w:numPr>
      </w:pPr>
      <w:r w:rsidRPr="00C277CF">
        <w:t xml:space="preserve">411 „Šķērsli apbraukt pa kreiso pusi” </w:t>
      </w:r>
      <w:r>
        <w:t xml:space="preserve">– </w:t>
      </w:r>
      <w:r w:rsidRPr="00C277CF">
        <w:t>1 gab.;</w:t>
      </w:r>
    </w:p>
    <w:p w14:paraId="13BBB6F3" w14:textId="77777777" w:rsidR="00B9576A" w:rsidRPr="00C277CF" w:rsidRDefault="00B9576A" w:rsidP="00B04A1B">
      <w:pPr>
        <w:pStyle w:val="MediumGrid1-Accent21"/>
        <w:numPr>
          <w:ilvl w:val="0"/>
          <w:numId w:val="70"/>
        </w:numPr>
      </w:pPr>
      <w:r w:rsidRPr="00C277CF">
        <w:t xml:space="preserve">108 „Ceļa sašaurinājums” </w:t>
      </w:r>
      <w:r>
        <w:t xml:space="preserve">– </w:t>
      </w:r>
      <w:r w:rsidRPr="00C277CF">
        <w:t>1 gab.;</w:t>
      </w:r>
    </w:p>
    <w:p w14:paraId="23664F29" w14:textId="77777777" w:rsidR="00B9576A" w:rsidRPr="00C277CF" w:rsidRDefault="00B9576A" w:rsidP="00B04A1B">
      <w:pPr>
        <w:pStyle w:val="MediumGrid1-Accent21"/>
        <w:numPr>
          <w:ilvl w:val="0"/>
          <w:numId w:val="70"/>
        </w:numPr>
      </w:pPr>
      <w:r w:rsidRPr="00C277CF">
        <w:t xml:space="preserve">109 „Ceļa sašaurinājums” </w:t>
      </w:r>
      <w:r>
        <w:t xml:space="preserve">– </w:t>
      </w:r>
      <w:r w:rsidRPr="00C277CF">
        <w:t>1 gab.;</w:t>
      </w:r>
    </w:p>
    <w:p w14:paraId="26F7AB4B" w14:textId="77777777" w:rsidR="00B9576A" w:rsidRPr="00C277CF" w:rsidRDefault="00B9576A" w:rsidP="00B04A1B">
      <w:pPr>
        <w:pStyle w:val="MediumGrid1-Accent21"/>
        <w:numPr>
          <w:ilvl w:val="0"/>
          <w:numId w:val="70"/>
        </w:numPr>
      </w:pPr>
      <w:r w:rsidRPr="00C277CF">
        <w:t xml:space="preserve">208 „Priekšroka pretim braucošajiem” </w:t>
      </w:r>
      <w:r>
        <w:t xml:space="preserve">– </w:t>
      </w:r>
      <w:r w:rsidRPr="00C277CF">
        <w:t>2</w:t>
      </w:r>
      <w:r>
        <w:t xml:space="preserve"> </w:t>
      </w:r>
      <w:r w:rsidRPr="00C277CF">
        <w:t>gab.;</w:t>
      </w:r>
    </w:p>
    <w:p w14:paraId="06731618" w14:textId="77777777" w:rsidR="00B9576A" w:rsidRPr="00C277CF" w:rsidRDefault="00B9576A" w:rsidP="00B04A1B">
      <w:pPr>
        <w:pStyle w:val="MediumGrid1-Accent21"/>
        <w:numPr>
          <w:ilvl w:val="0"/>
          <w:numId w:val="70"/>
        </w:numPr>
      </w:pPr>
      <w:r w:rsidRPr="00C277CF">
        <w:t xml:space="preserve">209 „Priekšroka attiecībā pret pretim braucošajiem” </w:t>
      </w:r>
      <w:r>
        <w:t xml:space="preserve">– </w:t>
      </w:r>
      <w:r w:rsidRPr="00C277CF">
        <w:t>1</w:t>
      </w:r>
      <w:r>
        <w:t xml:space="preserve"> </w:t>
      </w:r>
      <w:r w:rsidRPr="00C277CF">
        <w:t>gab.;</w:t>
      </w:r>
    </w:p>
    <w:p w14:paraId="082352E4" w14:textId="77777777" w:rsidR="00B9576A" w:rsidRPr="00C277CF" w:rsidRDefault="00B9576A" w:rsidP="00B04A1B">
      <w:pPr>
        <w:pStyle w:val="MediumGrid1-Accent21"/>
        <w:numPr>
          <w:ilvl w:val="0"/>
          <w:numId w:val="70"/>
        </w:numPr>
      </w:pPr>
      <w:r w:rsidRPr="00C277CF">
        <w:t xml:space="preserve">319 „Apdzīt aizliegts” </w:t>
      </w:r>
      <w:r>
        <w:t xml:space="preserve">– </w:t>
      </w:r>
      <w:r w:rsidRPr="00C277CF">
        <w:t>2</w:t>
      </w:r>
      <w:r>
        <w:t xml:space="preserve"> </w:t>
      </w:r>
      <w:r w:rsidRPr="00C277CF">
        <w:t>gab.;</w:t>
      </w:r>
    </w:p>
    <w:p w14:paraId="4E2FA2D5" w14:textId="77777777" w:rsidR="00B9576A" w:rsidRPr="00C277CF" w:rsidRDefault="00B9576A" w:rsidP="00B04A1B">
      <w:pPr>
        <w:pStyle w:val="MediumGrid1-Accent21"/>
        <w:numPr>
          <w:ilvl w:val="0"/>
          <w:numId w:val="70"/>
        </w:numPr>
      </w:pPr>
      <w:r w:rsidRPr="00C277CF">
        <w:t xml:space="preserve">323 „Maksimālā ātruma ierobežojums” (50 km/h) </w:t>
      </w:r>
      <w:r>
        <w:t xml:space="preserve">– </w:t>
      </w:r>
      <w:r w:rsidRPr="00C277CF">
        <w:t>2</w:t>
      </w:r>
      <w:r>
        <w:t xml:space="preserve"> </w:t>
      </w:r>
      <w:r w:rsidRPr="00C277CF">
        <w:t>gab.;</w:t>
      </w:r>
    </w:p>
    <w:p w14:paraId="1486B374" w14:textId="77777777" w:rsidR="00B9576A" w:rsidRPr="00C277CF" w:rsidRDefault="00B9576A" w:rsidP="00B04A1B">
      <w:pPr>
        <w:pStyle w:val="MediumGrid1-Accent21"/>
        <w:numPr>
          <w:ilvl w:val="0"/>
          <w:numId w:val="70"/>
        </w:numPr>
      </w:pPr>
      <w:r w:rsidRPr="00C277CF">
        <w:t xml:space="preserve">323 „Maksimālā ātruma ierobežojums” (70 km/h) </w:t>
      </w:r>
      <w:r>
        <w:t xml:space="preserve">– </w:t>
      </w:r>
      <w:r w:rsidRPr="00C277CF">
        <w:t>2</w:t>
      </w:r>
      <w:r>
        <w:t xml:space="preserve"> </w:t>
      </w:r>
      <w:r w:rsidRPr="00C277CF">
        <w:t>gab.;</w:t>
      </w:r>
    </w:p>
    <w:p w14:paraId="0E9F161A" w14:textId="77777777" w:rsidR="00B9576A" w:rsidRPr="00C277CF" w:rsidRDefault="00B9576A" w:rsidP="00B04A1B">
      <w:pPr>
        <w:pStyle w:val="MediumGrid1-Accent21"/>
        <w:numPr>
          <w:ilvl w:val="0"/>
          <w:numId w:val="70"/>
        </w:numPr>
      </w:pPr>
      <w:r w:rsidRPr="00C277CF">
        <w:t xml:space="preserve">330 „Visi ierobežojumi beidzas” </w:t>
      </w:r>
      <w:r>
        <w:t xml:space="preserve">– </w:t>
      </w:r>
      <w:r w:rsidRPr="00C277CF">
        <w:t>2</w:t>
      </w:r>
      <w:r>
        <w:t xml:space="preserve"> </w:t>
      </w:r>
      <w:r w:rsidRPr="00C277CF">
        <w:t>gab.;</w:t>
      </w:r>
    </w:p>
    <w:p w14:paraId="081F9653" w14:textId="77777777" w:rsidR="00B9576A" w:rsidRPr="00C277CF" w:rsidRDefault="00B9576A" w:rsidP="00B04A1B">
      <w:pPr>
        <w:pStyle w:val="MediumGrid1-Accent21"/>
        <w:numPr>
          <w:ilvl w:val="0"/>
          <w:numId w:val="70"/>
        </w:numPr>
      </w:pPr>
      <w:r w:rsidRPr="00C277CF">
        <w:t>801 Papildzīmes 2. gab. ( 50 m</w:t>
      </w:r>
      <w:r>
        <w:t xml:space="preserve"> –</w:t>
      </w:r>
      <w:r w:rsidRPr="00C277CF">
        <w:t xml:space="preserve"> 1</w:t>
      </w:r>
      <w:r>
        <w:t xml:space="preserve"> </w:t>
      </w:r>
      <w:r w:rsidRPr="00C277CF">
        <w:t xml:space="preserve">gab.; 150m </w:t>
      </w:r>
      <w:r>
        <w:t xml:space="preserve">– </w:t>
      </w:r>
      <w:r w:rsidRPr="00C277CF">
        <w:t>1 gab.);</w:t>
      </w:r>
    </w:p>
    <w:p w14:paraId="3ED6AE71" w14:textId="77777777" w:rsidR="00B9576A" w:rsidRPr="00C277CF" w:rsidRDefault="00B9576A" w:rsidP="00B04A1B">
      <w:pPr>
        <w:pStyle w:val="MediumGrid1-Accent21"/>
        <w:numPr>
          <w:ilvl w:val="0"/>
          <w:numId w:val="70"/>
        </w:numPr>
      </w:pPr>
      <w:r w:rsidRPr="00C277CF">
        <w:t xml:space="preserve">142 „Bīstami” </w:t>
      </w:r>
      <w:r>
        <w:t xml:space="preserve">– </w:t>
      </w:r>
      <w:r w:rsidRPr="00C277CF">
        <w:t>2</w:t>
      </w:r>
      <w:r>
        <w:t xml:space="preserve"> </w:t>
      </w:r>
      <w:r w:rsidRPr="00C277CF">
        <w:t>gab.;</w:t>
      </w:r>
    </w:p>
    <w:p w14:paraId="4CEEF90C" w14:textId="77777777" w:rsidR="00B9576A" w:rsidRDefault="00B9576A" w:rsidP="00B04A1B">
      <w:pPr>
        <w:pStyle w:val="MediumGrid1-Accent21"/>
        <w:numPr>
          <w:ilvl w:val="0"/>
          <w:numId w:val="70"/>
        </w:numPr>
      </w:pPr>
      <w:r w:rsidRPr="00C277CF">
        <w:t xml:space="preserve">803 „Darbības zona” </w:t>
      </w:r>
      <w:r>
        <w:t xml:space="preserve">– 4 </w:t>
      </w:r>
      <w:r w:rsidRPr="00C277CF">
        <w:t xml:space="preserve">gab. (100m </w:t>
      </w:r>
      <w:r>
        <w:t xml:space="preserve">– </w:t>
      </w:r>
      <w:r w:rsidRPr="00C277CF">
        <w:t>2 gab.; 200m</w:t>
      </w:r>
      <w:r>
        <w:t xml:space="preserve"> – 2 gab.).</w:t>
      </w:r>
    </w:p>
    <w:p w14:paraId="06D50C97" w14:textId="77777777" w:rsidR="00B9576A" w:rsidRPr="00B44DB7" w:rsidRDefault="00B9576A" w:rsidP="00B9576A">
      <w:pPr>
        <w:rPr>
          <w:lang w:val="lv-LV"/>
        </w:rPr>
      </w:pPr>
      <w:r w:rsidRPr="00B44DB7">
        <w:rPr>
          <w:lang w:val="lv-LV"/>
        </w:rPr>
        <w:t>Ceļa zīmēm un vertikāliem apzīmējumiem jāatbilst standartu LVS 77-2; 3, LVS EN 12899-1 un LVS 85 prasībām.</w:t>
      </w:r>
    </w:p>
    <w:p w14:paraId="3650BE6B" w14:textId="77777777" w:rsidR="00B9576A" w:rsidRPr="00BF2E64" w:rsidRDefault="00B9576A" w:rsidP="00BC6DFA">
      <w:pPr>
        <w:pStyle w:val="Heading3"/>
      </w:pPr>
      <w:r w:rsidRPr="00BF2E64">
        <w:t>Iekārtas</w:t>
      </w:r>
    </w:p>
    <w:p w14:paraId="52A5E63D" w14:textId="77777777" w:rsidR="00B9576A" w:rsidRPr="00C277CF" w:rsidRDefault="00B9576A" w:rsidP="00B9576A">
      <w:r w:rsidRPr="00C277CF">
        <w:t>Piekabe, kuru var pārvietot ar vieglo automašīnu, un kurā ir sakārtoti iepriekš minētie satiksmes organizācijas tehniskie līdzekļi.</w:t>
      </w:r>
    </w:p>
    <w:p w14:paraId="417E840F" w14:textId="77777777" w:rsidR="00B9576A" w:rsidRPr="00BF2E64" w:rsidRDefault="00B9576A" w:rsidP="00B9576A">
      <w:r w:rsidRPr="00C277CF">
        <w:lastRenderedPageBreak/>
        <w:t>Vairāki vieglie transportlīdzekļi aprīkoti ar sakabes āķi.</w:t>
      </w:r>
    </w:p>
    <w:p w14:paraId="2D9CFB62" w14:textId="77777777" w:rsidR="00B9576A" w:rsidRDefault="00B9576A" w:rsidP="00BC6DFA">
      <w:pPr>
        <w:pStyle w:val="Heading3"/>
      </w:pPr>
      <w:r w:rsidRPr="00BF2E64">
        <w:t>Darba izpilde</w:t>
      </w:r>
    </w:p>
    <w:p w14:paraId="7A64A076" w14:textId="77777777" w:rsidR="00B9576A" w:rsidRPr="00C277CF" w:rsidRDefault="00B9576A" w:rsidP="00B9576A">
      <w:r w:rsidRPr="00C277CF">
        <w:t xml:space="preserve">Regulāri </w:t>
      </w:r>
      <w:r>
        <w:t>jā</w:t>
      </w:r>
      <w:r w:rsidRPr="00C277CF">
        <w:t xml:space="preserve">uzlādē vai </w:t>
      </w:r>
      <w:r>
        <w:t>jā</w:t>
      </w:r>
      <w:r w:rsidRPr="00C277CF">
        <w:t>nomain</w:t>
      </w:r>
      <w:r>
        <w:t>a</w:t>
      </w:r>
      <w:r w:rsidRPr="00C277CF">
        <w:t xml:space="preserve"> akumulatoru baterijas. </w:t>
      </w:r>
    </w:p>
    <w:p w14:paraId="016CC21C" w14:textId="77777777" w:rsidR="00B9576A" w:rsidRPr="00C277CF" w:rsidRDefault="00B9576A" w:rsidP="00B9576A">
      <w:r w:rsidRPr="00C277CF">
        <w:t xml:space="preserve">Reizi mēnesī </w:t>
      </w:r>
      <w:r>
        <w:t>jā</w:t>
      </w:r>
      <w:r w:rsidRPr="00C277CF">
        <w:t xml:space="preserve">pārbauda signāluguņu darbība. </w:t>
      </w:r>
    </w:p>
    <w:p w14:paraId="445F6DBC" w14:textId="77777777" w:rsidR="00B9576A" w:rsidRPr="00C277CF" w:rsidRDefault="00B9576A" w:rsidP="00B9576A">
      <w:r w:rsidRPr="00C277CF">
        <w:t xml:space="preserve">Reizi mēnesī, vai pēc katra pielietojuma pārbaudīta komplektācija. </w:t>
      </w:r>
    </w:p>
    <w:p w14:paraId="1C019CAB" w14:textId="77777777" w:rsidR="00B9576A" w:rsidRDefault="00B9576A" w:rsidP="00B9576A">
      <w:r w:rsidRPr="00C277CF">
        <w:t>Avārijas komplektam jābūt brīvi piebraucamā vietā.</w:t>
      </w:r>
    </w:p>
    <w:p w14:paraId="04E4031F" w14:textId="77777777" w:rsidR="00B9576A" w:rsidRPr="00914146" w:rsidRDefault="00B9576A" w:rsidP="00B9576A">
      <w:r>
        <w:t>Jānodrošina ne vairāk kā 2 h mobilizācijas iespējamība.</w:t>
      </w:r>
    </w:p>
    <w:p w14:paraId="3A587C2D" w14:textId="77777777" w:rsidR="00B9576A" w:rsidRPr="00BF2E64" w:rsidRDefault="00B9576A" w:rsidP="00BC6DFA">
      <w:pPr>
        <w:pStyle w:val="Heading3"/>
      </w:pPr>
      <w:r w:rsidRPr="00BF2E64">
        <w:t>Kvalitātes novērtējums</w:t>
      </w:r>
    </w:p>
    <w:p w14:paraId="6FA0A1DC" w14:textId="77777777" w:rsidR="00B9576A" w:rsidRPr="00BE7D33" w:rsidRDefault="00B9576A" w:rsidP="00B9576A">
      <w:r w:rsidRPr="00BE7D33">
        <w:t xml:space="preserve">Avārijas komplektam jābūt pilnīgi nokomplektētam. </w:t>
      </w:r>
    </w:p>
    <w:p w14:paraId="006E7B1F" w14:textId="77777777" w:rsidR="00B9576A" w:rsidRDefault="00B9576A" w:rsidP="00B9576A">
      <w:r w:rsidRPr="00BE7D33">
        <w:t>Ceļa zīmēm un vertikāl</w:t>
      </w:r>
      <w:r>
        <w:t>aj</w:t>
      </w:r>
      <w:r w:rsidRPr="00BE7D33">
        <w:t>iem apzīmējumiem jābūt tīriem, bez lieliem bojājumiem.</w:t>
      </w:r>
    </w:p>
    <w:p w14:paraId="29761407" w14:textId="77777777" w:rsidR="00B9576A" w:rsidRPr="00833254" w:rsidRDefault="00B9576A" w:rsidP="00B9576A">
      <w:r>
        <w:t>Būvdarbu veicējs, pieaicinot pasūtītāja pārstāvi vienu</w:t>
      </w:r>
      <w:r w:rsidRPr="00BE7D33">
        <w:t xml:space="preserve"> reizi mēnesī apseko komplektāciju un</w:t>
      </w:r>
      <w:r>
        <w:t xml:space="preserve"> pārbauda</w:t>
      </w:r>
      <w:r w:rsidRPr="00BE7D33">
        <w:t xml:space="preserve"> signāluguņu darbību</w:t>
      </w:r>
      <w:r>
        <w:t>, par ko sastāda aktu un iesniedz to pasūtītājam</w:t>
      </w:r>
      <w:r w:rsidRPr="00BE7D33">
        <w:t>.</w:t>
      </w:r>
    </w:p>
    <w:p w14:paraId="31EB1A20" w14:textId="77777777" w:rsidR="00B9576A" w:rsidRPr="00BF2E64" w:rsidRDefault="00B9576A" w:rsidP="00BC6DFA">
      <w:pPr>
        <w:pStyle w:val="Heading3"/>
      </w:pPr>
      <w:r w:rsidRPr="00BF2E64">
        <w:t>Darba daudzuma uzmērīšana</w:t>
      </w:r>
    </w:p>
    <w:p w14:paraId="23560AD7" w14:textId="77777777" w:rsidR="00B9576A" w:rsidRPr="00DC251B" w:rsidRDefault="00B9576A" w:rsidP="00B9576A">
      <w:r>
        <w:t>Jāuzskaita s</w:t>
      </w:r>
      <w:r w:rsidRPr="00BE7D33">
        <w:t>atiksmes organizācijas tehnisko līdzekļu komplekt</w:t>
      </w:r>
      <w:r>
        <w:t>i –</w:t>
      </w:r>
      <w:r w:rsidRPr="00BE7D33">
        <w:t xml:space="preserve"> gab/mēnesī, kas paredzēt</w:t>
      </w:r>
      <w:r>
        <w:t>i</w:t>
      </w:r>
      <w:r w:rsidRPr="00BE7D33">
        <w:t xml:space="preserve"> vienas satiksmei bīstamas vietas aprīkošanai.</w:t>
      </w:r>
      <w:r>
        <w:br w:type="page"/>
      </w:r>
    </w:p>
    <w:p w14:paraId="36EAA7B2" w14:textId="34FA04B5" w:rsidR="00B9576A" w:rsidRPr="00BF2E64" w:rsidRDefault="00B9576A" w:rsidP="00625A53">
      <w:pPr>
        <w:pStyle w:val="Heading1"/>
      </w:pPr>
      <w:bookmarkStart w:id="5424" w:name="_TOC295119"/>
      <w:bookmarkStart w:id="5425" w:name="_Toc357173135"/>
      <w:bookmarkStart w:id="5426" w:name="_Toc250815123"/>
      <w:bookmarkStart w:id="5427" w:name="_Toc41475152"/>
      <w:bookmarkEnd w:id="5424"/>
      <w:r w:rsidRPr="00BF2E64">
        <w:lastRenderedPageBreak/>
        <w:t>PIELIKUMI</w:t>
      </w:r>
      <w:bookmarkEnd w:id="5425"/>
      <w:bookmarkEnd w:id="5426"/>
      <w:bookmarkEnd w:id="5427"/>
    </w:p>
    <w:p w14:paraId="633021BB" w14:textId="3D8979FF" w:rsidR="00B9576A" w:rsidRPr="00BF2E64" w:rsidRDefault="00B9576A" w:rsidP="002428B5">
      <w:pPr>
        <w:pStyle w:val="Heading2"/>
      </w:pPr>
      <w:bookmarkStart w:id="5428" w:name="_TOC295129"/>
      <w:bookmarkStart w:id="5429" w:name="TOC185602557"/>
      <w:bookmarkStart w:id="5430" w:name="_Toc357173136"/>
      <w:bookmarkStart w:id="5431" w:name="_Toc250815124"/>
      <w:bookmarkStart w:id="5432" w:name="_Toc41475153"/>
      <w:bookmarkEnd w:id="5428"/>
      <w:bookmarkEnd w:id="5429"/>
      <w:r w:rsidRPr="00BF2E64">
        <w:t>Standarti un testēšanas metodes</w:t>
      </w:r>
      <w:bookmarkEnd w:id="5430"/>
      <w:bookmarkEnd w:id="5431"/>
      <w:bookmarkEnd w:id="5432"/>
    </w:p>
    <w:p w14:paraId="488ADECC" w14:textId="77777777" w:rsidR="00B9576A" w:rsidRPr="00BF2E64" w:rsidRDefault="00B9576A" w:rsidP="00B9576A">
      <w:pPr>
        <w:ind w:firstLine="0"/>
      </w:pPr>
    </w:p>
    <w:tbl>
      <w:tblPr>
        <w:tblW w:w="9053" w:type="dxa"/>
        <w:tblInd w:w="5" w:type="dxa"/>
        <w:tblLayout w:type="fixed"/>
        <w:tblLook w:val="0000" w:firstRow="0" w:lastRow="0" w:firstColumn="0" w:lastColumn="0" w:noHBand="0" w:noVBand="0"/>
      </w:tblPr>
      <w:tblGrid>
        <w:gridCol w:w="2506"/>
        <w:gridCol w:w="6547"/>
      </w:tblGrid>
      <w:tr w:rsidR="00B9576A" w:rsidRPr="00BF2E64" w14:paraId="7768CEC8" w14:textId="77777777" w:rsidTr="0093513C">
        <w:trPr>
          <w:cantSplit/>
          <w:trHeight w:val="880"/>
          <w:tblHeader/>
        </w:trPr>
        <w:tc>
          <w:tcPr>
            <w:tcW w:w="250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292061D" w14:textId="77777777" w:rsidR="00B9576A" w:rsidRPr="00BF2E64" w:rsidRDefault="00B9576A" w:rsidP="00F03784">
            <w:pPr>
              <w:pStyle w:val="Tablehead"/>
            </w:pPr>
          </w:p>
          <w:p w14:paraId="07013D63" w14:textId="77777777" w:rsidR="00B9576A" w:rsidRPr="00BF2E64" w:rsidRDefault="00B9576A" w:rsidP="00F03784">
            <w:pPr>
              <w:pStyle w:val="Tablehead"/>
            </w:pPr>
            <w:r w:rsidRPr="00BF2E64">
              <w:t>Standarta Nr.</w:t>
            </w:r>
          </w:p>
          <w:p w14:paraId="559CB0F1" w14:textId="77777777" w:rsidR="00B9576A" w:rsidRPr="00BF2E64" w:rsidRDefault="00B9576A" w:rsidP="00F03784">
            <w:pPr>
              <w:pStyle w:val="Tablehead"/>
            </w:pPr>
          </w:p>
        </w:tc>
        <w:tc>
          <w:tcPr>
            <w:tcW w:w="654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73CED4E" w14:textId="77777777" w:rsidR="00B9576A" w:rsidRPr="00BF2E64" w:rsidRDefault="00B9576A" w:rsidP="00F03784">
            <w:pPr>
              <w:pStyle w:val="Tablehead"/>
            </w:pPr>
            <w:r w:rsidRPr="00BF2E64">
              <w:t>Standarta nosaukums</w:t>
            </w:r>
          </w:p>
        </w:tc>
      </w:tr>
      <w:tr w:rsidR="00B9576A" w:rsidRPr="00BF2E64" w14:paraId="390F54DC" w14:textId="77777777" w:rsidTr="0093513C">
        <w:trPr>
          <w:cantSplit/>
          <w:trHeight w:val="615"/>
        </w:trPr>
        <w:tc>
          <w:tcPr>
            <w:tcW w:w="250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AD1BBD5" w14:textId="77777777" w:rsidR="00B9576A" w:rsidRPr="00BF2E64" w:rsidRDefault="00B9576A" w:rsidP="001E267F">
            <w:pPr>
              <w:pStyle w:val="TableGrid1"/>
            </w:pPr>
          </w:p>
          <w:p w14:paraId="2B1F8085" w14:textId="77777777" w:rsidR="00B9576A" w:rsidRPr="00BF2E64" w:rsidRDefault="00B9576A" w:rsidP="001E267F">
            <w:pPr>
              <w:pStyle w:val="TableGrid1"/>
            </w:pPr>
            <w:r w:rsidRPr="00BF2E64">
              <w:t>I</w:t>
            </w:r>
          </w:p>
        </w:tc>
        <w:tc>
          <w:tcPr>
            <w:tcW w:w="654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292333F" w14:textId="77777777" w:rsidR="00B9576A" w:rsidRPr="00BF2E64" w:rsidRDefault="00B9576A" w:rsidP="001E267F">
            <w:pPr>
              <w:pStyle w:val="TableGrid1"/>
            </w:pPr>
          </w:p>
          <w:p w14:paraId="6DC4FC48" w14:textId="77777777" w:rsidR="00B9576A" w:rsidRPr="00BF2E64" w:rsidRDefault="00B9576A" w:rsidP="001E267F">
            <w:pPr>
              <w:pStyle w:val="TableGrid1"/>
            </w:pPr>
            <w:r w:rsidRPr="00BF2E64">
              <w:t>Paraugu ņemšana</w:t>
            </w:r>
          </w:p>
        </w:tc>
      </w:tr>
      <w:tr w:rsidR="00B9576A" w:rsidRPr="00BF2E64" w14:paraId="1915F13C"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C375BC2" w14:textId="77777777" w:rsidR="00B9576A" w:rsidRPr="00BF2E64" w:rsidRDefault="00B9576A" w:rsidP="001E267F">
            <w:pPr>
              <w:pStyle w:val="TableGrid1"/>
            </w:pPr>
            <w:r w:rsidRPr="00BF2E64">
              <w:t>LVS EN 932-1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2C7E12B" w14:textId="77777777" w:rsidR="00B9576A" w:rsidRPr="00BF2E64" w:rsidRDefault="00B9576A" w:rsidP="001E267F">
            <w:pPr>
              <w:pStyle w:val="TableGrid1"/>
            </w:pPr>
            <w:r w:rsidRPr="00BF2E64">
              <w:t>Minerālo materiālu vispārējo īpašību testēšana. 1. daļa. Paraugu ņemšanas metodes</w:t>
            </w:r>
          </w:p>
        </w:tc>
      </w:tr>
      <w:tr w:rsidR="00B9576A" w:rsidRPr="00BF2E64" w14:paraId="0D107720"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9D450A0" w14:textId="77777777" w:rsidR="00B9576A" w:rsidRPr="00BF2E64" w:rsidRDefault="00B9576A" w:rsidP="001E267F">
            <w:pPr>
              <w:pStyle w:val="TableGrid1"/>
            </w:pPr>
            <w:r w:rsidRPr="00BF2E64">
              <w:t>LVS EN 932-2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126156A" w14:textId="77777777" w:rsidR="00B9576A" w:rsidRPr="00BF2E64" w:rsidRDefault="00B9576A" w:rsidP="001E267F">
            <w:pPr>
              <w:pStyle w:val="TableGrid1"/>
            </w:pPr>
            <w:r w:rsidRPr="00BF2E64">
              <w:t>Minerālo materiālu vispārējo īpašību testēšana. 2. daļa. Laboratorijas paraugu samazināšanas metodes.</w:t>
            </w:r>
          </w:p>
        </w:tc>
      </w:tr>
      <w:tr w:rsidR="00B9576A" w:rsidRPr="00BF2E64" w14:paraId="6B535C16"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BB6C484" w14:textId="77777777" w:rsidR="00B9576A" w:rsidRPr="00BF2E64" w:rsidRDefault="00B9576A" w:rsidP="001E267F">
            <w:pPr>
              <w:pStyle w:val="TableGrid1"/>
            </w:pPr>
            <w:r w:rsidRPr="00BF2E64">
              <w:t>LVS EN 13286-1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D9DD724" w14:textId="77777777" w:rsidR="00B9576A" w:rsidRPr="00BF2E64" w:rsidRDefault="00B9576A" w:rsidP="001E267F">
            <w:pPr>
              <w:pStyle w:val="TableGrid1"/>
            </w:pPr>
            <w:r w:rsidRPr="00BF2E64">
              <w:t>Nesaistītie un hidrauliski saistītie maisījumi. 1. daļa. Laboratorijas atsauces blīvuma un ūdens satura testēšanas metodes. Ievads, vispārējas prasības un paraugu ņemšana.</w:t>
            </w:r>
          </w:p>
        </w:tc>
      </w:tr>
      <w:tr w:rsidR="00B9576A" w:rsidRPr="00BF2E64" w14:paraId="0D668B05"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800BA4A" w14:textId="77777777" w:rsidR="00B9576A" w:rsidRPr="00BF2E64" w:rsidRDefault="00B9576A" w:rsidP="001E267F">
            <w:pPr>
              <w:pStyle w:val="TableGrid1"/>
            </w:pPr>
            <w:r w:rsidRPr="00BF2E64">
              <w:t>LVS EN 58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EF7A44A" w14:textId="77777777" w:rsidR="00B9576A" w:rsidRPr="00BF2E64" w:rsidRDefault="00B9576A" w:rsidP="001E267F">
            <w:pPr>
              <w:pStyle w:val="TableGrid1"/>
            </w:pPr>
            <w:r w:rsidRPr="00BF2E64">
              <w:t>Bitumens un bitumena saistvielas. Bitumena saistvielu paraugu ņemšana.</w:t>
            </w:r>
          </w:p>
        </w:tc>
      </w:tr>
      <w:tr w:rsidR="00B9576A" w:rsidRPr="00BF2E64" w14:paraId="5663AC3F"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1EFF404" w14:textId="77777777" w:rsidR="00B9576A" w:rsidRPr="00BF2E64" w:rsidRDefault="00B9576A" w:rsidP="001E267F">
            <w:pPr>
              <w:pStyle w:val="TableGrid1"/>
            </w:pPr>
            <w:r w:rsidRPr="00BF2E64">
              <w:t>LVS EN 12697-27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D7115F1" w14:textId="77777777" w:rsidR="00B9576A" w:rsidRPr="00BF2E64" w:rsidRDefault="00B9576A" w:rsidP="001E267F">
            <w:pPr>
              <w:pStyle w:val="TableGrid1"/>
            </w:pPr>
            <w:r w:rsidRPr="00BF2E64">
              <w:t>Bituminētie maisījumi. Karstā asfalta maisījumu testēšanas metodes. 27. daļa. Paraugu ņemšana.</w:t>
            </w:r>
          </w:p>
        </w:tc>
      </w:tr>
      <w:tr w:rsidR="00B9576A" w:rsidRPr="00BF2E64" w14:paraId="654F9BA9" w14:textId="77777777" w:rsidTr="0093513C">
        <w:trPr>
          <w:cantSplit/>
          <w:trHeight w:val="90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8D3C3BA" w14:textId="77777777" w:rsidR="00B9576A" w:rsidRPr="00BF2E64" w:rsidRDefault="00B9576A" w:rsidP="001E267F">
            <w:pPr>
              <w:pStyle w:val="TableGrid1"/>
            </w:pPr>
          </w:p>
          <w:p w14:paraId="7F08A469" w14:textId="77777777" w:rsidR="00B9576A" w:rsidRPr="00BF2E64" w:rsidRDefault="00B9576A" w:rsidP="001E267F">
            <w:pPr>
              <w:pStyle w:val="TableGrid1"/>
            </w:pPr>
            <w:r w:rsidRPr="00BF2E64">
              <w:t>II</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9985B4A" w14:textId="77777777" w:rsidR="00B9576A" w:rsidRPr="00BF2E64" w:rsidRDefault="00B9576A" w:rsidP="001E267F">
            <w:pPr>
              <w:pStyle w:val="TableGrid1"/>
            </w:pPr>
          </w:p>
          <w:p w14:paraId="34F2E533" w14:textId="77777777" w:rsidR="00B9576A" w:rsidRPr="00BF2E64" w:rsidRDefault="00B9576A" w:rsidP="001E267F">
            <w:pPr>
              <w:pStyle w:val="TableGrid1"/>
            </w:pPr>
            <w:r w:rsidRPr="00BF2E64">
              <w:t>Minerālmateriāli, nesaistītas un hidrauliski saistītas kārtas</w:t>
            </w:r>
          </w:p>
        </w:tc>
      </w:tr>
      <w:tr w:rsidR="00B9576A" w:rsidRPr="00BF2E64" w14:paraId="20D0B31C"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A137CD5" w14:textId="77777777" w:rsidR="00B9576A" w:rsidRPr="00BF2E64" w:rsidRDefault="00B9576A" w:rsidP="001E267F">
            <w:pPr>
              <w:pStyle w:val="TableGrid1"/>
            </w:pPr>
            <w:r w:rsidRPr="00BF2E64">
              <w:t>LVS EN 196-21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8A8DA70" w14:textId="77777777" w:rsidR="00B9576A" w:rsidRPr="00BF2E64" w:rsidRDefault="00B9576A" w:rsidP="001E267F">
            <w:pPr>
              <w:pStyle w:val="TableGrid1"/>
            </w:pPr>
            <w:r w:rsidRPr="00BF2E64">
              <w:t>Cementa pārbaudes metodes. Hlorīdu, oglekļa dioksīda un sārmu daudzuma noteikšana cementā.</w:t>
            </w:r>
          </w:p>
        </w:tc>
      </w:tr>
      <w:tr w:rsidR="00B9576A" w:rsidRPr="00BF2E64" w14:paraId="609C1FCD"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1740A66" w14:textId="77777777" w:rsidR="00B9576A" w:rsidRPr="00BF2E64" w:rsidRDefault="00B9576A" w:rsidP="001E267F">
            <w:pPr>
              <w:pStyle w:val="TableGrid1"/>
            </w:pPr>
            <w:r w:rsidRPr="00BF2E64">
              <w:t>LVS EN 459-2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BBF9AA2" w14:textId="77777777" w:rsidR="00B9576A" w:rsidRPr="00BF2E64" w:rsidRDefault="00B9576A" w:rsidP="001E267F">
            <w:pPr>
              <w:pStyle w:val="TableGrid1"/>
            </w:pPr>
            <w:r w:rsidRPr="00BF2E64">
              <w:t>Būvkaļķi. 2. daļa. Testēšanas metodes.</w:t>
            </w:r>
          </w:p>
        </w:tc>
      </w:tr>
      <w:tr w:rsidR="00B9576A" w:rsidRPr="00BF2E64" w14:paraId="04F6FDD1"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07CF6CE" w14:textId="77777777" w:rsidR="00B9576A" w:rsidRPr="00BF2E64" w:rsidRDefault="00B9576A" w:rsidP="001E267F">
            <w:pPr>
              <w:pStyle w:val="TableGrid1"/>
            </w:pPr>
            <w:r w:rsidRPr="00BF2E64">
              <w:t>LVS EN 932-3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51515ED" w14:textId="77777777" w:rsidR="00B9576A" w:rsidRPr="00BF2E64" w:rsidRDefault="00B9576A" w:rsidP="001E267F">
            <w:pPr>
              <w:pStyle w:val="TableGrid1"/>
            </w:pPr>
            <w:r w:rsidRPr="00BF2E64">
              <w:t>Minerālo materiālu vispārējo īpašību testēšana. 3. daļa. Vienkāršota petrogrāfiska apraksta procedūra un terminoloģija.</w:t>
            </w:r>
          </w:p>
        </w:tc>
      </w:tr>
      <w:tr w:rsidR="00B9576A" w:rsidRPr="00BF2E64" w14:paraId="14830340"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273F0CD" w14:textId="77777777" w:rsidR="00B9576A" w:rsidRPr="00BF2E64" w:rsidRDefault="00B9576A" w:rsidP="001E267F">
            <w:pPr>
              <w:pStyle w:val="TableGrid1"/>
            </w:pPr>
            <w:r w:rsidRPr="00BF2E64">
              <w:t>LVS EN 932-5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4E9B2F5" w14:textId="77777777" w:rsidR="00B9576A" w:rsidRPr="00BF2E64" w:rsidRDefault="00B9576A" w:rsidP="001E267F">
            <w:pPr>
              <w:pStyle w:val="TableGrid1"/>
            </w:pPr>
            <w:r w:rsidRPr="00BF2E64">
              <w:t>Minerālo materiālu vispārējo īpašību testēšana. 5. daļa. Vispārējais aprīkojums un kalibrēšana.</w:t>
            </w:r>
          </w:p>
        </w:tc>
      </w:tr>
      <w:tr w:rsidR="00B9576A" w:rsidRPr="00BF2E64" w14:paraId="538DAB5E"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120621B" w14:textId="77777777" w:rsidR="00B9576A" w:rsidRPr="00BF2E64" w:rsidRDefault="00B9576A" w:rsidP="001E267F">
            <w:pPr>
              <w:pStyle w:val="TableGrid1"/>
            </w:pPr>
            <w:r w:rsidRPr="00BF2E64">
              <w:t>LVS EN 933-1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2604D98" w14:textId="77777777" w:rsidR="00B9576A" w:rsidRPr="00BF2E64" w:rsidRDefault="00B9576A" w:rsidP="001E267F">
            <w:pPr>
              <w:pStyle w:val="TableGrid1"/>
            </w:pPr>
            <w:r w:rsidRPr="00BF2E64">
              <w:t>Minerālo materiālu ģeometrisko īpašību testēšana. 1. daļa. Daļiņu izmēra sadalījuma noteikšana. Sijāšanas metode.</w:t>
            </w:r>
          </w:p>
        </w:tc>
      </w:tr>
      <w:tr w:rsidR="00B9576A" w:rsidRPr="00BF2E64" w14:paraId="289B9E15"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CF410B5" w14:textId="77777777" w:rsidR="00B9576A" w:rsidRPr="00BF2E64" w:rsidRDefault="00B9576A" w:rsidP="001E267F">
            <w:pPr>
              <w:pStyle w:val="TableGrid1"/>
            </w:pPr>
            <w:r w:rsidRPr="00BF2E64">
              <w:t>LVS EN 933-2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A31EE9C" w14:textId="77777777" w:rsidR="00B9576A" w:rsidRPr="00BF2E64" w:rsidRDefault="00B9576A" w:rsidP="001E267F">
            <w:pPr>
              <w:pStyle w:val="TableGrid1"/>
            </w:pPr>
            <w:r w:rsidRPr="00BF2E64">
              <w:t>Minerālmateriālu ģeometrisko īpašību testēšana. 2. daļa. Daļiņu izmēra sadalījuma noteikšana. Testa sieti, sieta acu nominālais izmērs.</w:t>
            </w:r>
          </w:p>
        </w:tc>
      </w:tr>
      <w:tr w:rsidR="00B9576A" w:rsidRPr="00BF2E64" w14:paraId="37C1F45B"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50C4313" w14:textId="77777777" w:rsidR="00B9576A" w:rsidRPr="00BF2E64" w:rsidRDefault="00B9576A" w:rsidP="001E267F">
            <w:pPr>
              <w:pStyle w:val="TableGrid1"/>
            </w:pPr>
            <w:r w:rsidRPr="00BF2E64">
              <w:t>LVS EN 933-3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27619A0" w14:textId="77777777" w:rsidR="00B9576A" w:rsidRPr="00BF2E64" w:rsidRDefault="00B9576A" w:rsidP="001E267F">
            <w:pPr>
              <w:pStyle w:val="TableGrid1"/>
            </w:pPr>
            <w:r w:rsidRPr="00BF2E64">
              <w:t>Minerālmateriālu ģeometrisko īpašību testēšana. 3. daļa. Daļiņu formas noteikšana. Plākšņainības indekss.</w:t>
            </w:r>
          </w:p>
        </w:tc>
      </w:tr>
      <w:tr w:rsidR="00B9576A" w:rsidRPr="00BF2E64" w14:paraId="6622C922"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6C809D2" w14:textId="77777777" w:rsidR="00B9576A" w:rsidRPr="00BF2E64" w:rsidRDefault="00B9576A" w:rsidP="001E267F">
            <w:pPr>
              <w:pStyle w:val="TableGrid1"/>
            </w:pPr>
            <w:r w:rsidRPr="00BF2E64">
              <w:t>LVS EN 933-4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32D910F" w14:textId="77777777" w:rsidR="00B9576A" w:rsidRPr="00BF2E64" w:rsidRDefault="00B9576A" w:rsidP="001E267F">
            <w:pPr>
              <w:pStyle w:val="TableGrid1"/>
            </w:pPr>
            <w:r w:rsidRPr="00BF2E64">
              <w:t>Minerālmateriālu ģeometrisko īpašību testēšana. 4. daļa. Minerālmateriālu daļiņu formas noteikšana. Formas indekss.</w:t>
            </w:r>
          </w:p>
        </w:tc>
      </w:tr>
      <w:tr w:rsidR="00B9576A" w:rsidRPr="00BF2E64" w14:paraId="6416D2C0"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F8B11A3" w14:textId="77777777" w:rsidR="00B9576A" w:rsidRPr="00BF2E64" w:rsidRDefault="00B9576A" w:rsidP="001E267F">
            <w:pPr>
              <w:pStyle w:val="TableGrid1"/>
            </w:pPr>
            <w:r w:rsidRPr="00BF2E64">
              <w:t>LVS EN 933-5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53096D1" w14:textId="77777777" w:rsidR="00B9576A" w:rsidRPr="00BF2E64" w:rsidRDefault="00B9576A" w:rsidP="001E267F">
            <w:pPr>
              <w:pStyle w:val="TableGrid1"/>
            </w:pPr>
            <w:r w:rsidRPr="00BF2E64">
              <w:t>Minerālmateriālu ģeometrisko īpašību testēšana. 5. daļa. Drupināto un lauzto virsmu procenta noteikšana rupjo minerālo materiālu daļiņās.</w:t>
            </w:r>
          </w:p>
        </w:tc>
      </w:tr>
      <w:tr w:rsidR="00B9576A" w:rsidRPr="00BF2E64" w14:paraId="0467DF20"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A9FEF48" w14:textId="77777777" w:rsidR="00B9576A" w:rsidRPr="00BF2E64" w:rsidRDefault="00B9576A" w:rsidP="001E267F">
            <w:pPr>
              <w:pStyle w:val="TableGrid1"/>
            </w:pPr>
            <w:r w:rsidRPr="00BF2E64">
              <w:t>LVS EN 933-6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4AB8DB3" w14:textId="77777777" w:rsidR="00B9576A" w:rsidRPr="00BF2E64" w:rsidRDefault="00B9576A" w:rsidP="001E267F">
            <w:pPr>
              <w:pStyle w:val="TableGrid1"/>
            </w:pPr>
            <w:r w:rsidRPr="00BF2E64">
              <w:t>Minerālmateriālu ģeometrisko īpašību testēšana. 6. daļa. Virsmas īpašību novērtēšana. Minerālmateriālu plūšanas koeficients.</w:t>
            </w:r>
          </w:p>
        </w:tc>
      </w:tr>
      <w:tr w:rsidR="00B9576A" w:rsidRPr="00BF2E64" w14:paraId="4CEFF6B0"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FE792F6" w14:textId="77777777" w:rsidR="00B9576A" w:rsidRPr="00BF2E64" w:rsidRDefault="00B9576A" w:rsidP="001E267F">
            <w:pPr>
              <w:pStyle w:val="TableGrid1"/>
            </w:pPr>
            <w:r w:rsidRPr="00BF2E64">
              <w:lastRenderedPageBreak/>
              <w:t>LVS EN 933-7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1FDB406" w14:textId="77777777" w:rsidR="00B9576A" w:rsidRPr="00BF2E64" w:rsidRDefault="00B9576A" w:rsidP="001E267F">
            <w:pPr>
              <w:pStyle w:val="TableGrid1"/>
            </w:pPr>
            <w:r w:rsidRPr="00BF2E64">
              <w:t>Minerālmateriālu ģeometrisko īpašību testēšana. 7. daļa. Gliemežvāku satura noteikšana. Gliemežvāku procentuālais daudzums rupjās pildvielā.</w:t>
            </w:r>
          </w:p>
        </w:tc>
      </w:tr>
      <w:tr w:rsidR="00B9576A" w:rsidRPr="00BF2E64" w14:paraId="13C74D07"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CD793BB" w14:textId="77777777" w:rsidR="00B9576A" w:rsidRPr="00BF2E64" w:rsidRDefault="00B9576A" w:rsidP="001E267F">
            <w:pPr>
              <w:pStyle w:val="TableGrid1"/>
            </w:pPr>
            <w:r w:rsidRPr="00BF2E64">
              <w:t>LVS EN 933-8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54B45F2" w14:textId="77777777" w:rsidR="00B9576A" w:rsidRPr="00BF2E64" w:rsidRDefault="00B9576A" w:rsidP="001E267F">
            <w:pPr>
              <w:pStyle w:val="TableGrid1"/>
            </w:pPr>
            <w:r w:rsidRPr="00BF2E64">
              <w:t>Minerālmateriālu ģeometrisko īpašību testēšana. 8. daļa. Smalko daļiņu novērtēšana. Smilts ekvivalenta tests.</w:t>
            </w:r>
          </w:p>
        </w:tc>
      </w:tr>
      <w:tr w:rsidR="00B9576A" w:rsidRPr="00BF2E64" w14:paraId="1F197F4A"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FE2BF89" w14:textId="77777777" w:rsidR="00B9576A" w:rsidRPr="00BF2E64" w:rsidRDefault="00B9576A" w:rsidP="001E267F">
            <w:pPr>
              <w:pStyle w:val="TableGrid1"/>
            </w:pPr>
            <w:r w:rsidRPr="00BF2E64">
              <w:t>LVS EN 933-9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8DADB3D" w14:textId="77777777" w:rsidR="00B9576A" w:rsidRPr="00BF2E64" w:rsidRDefault="00B9576A" w:rsidP="001E267F">
            <w:pPr>
              <w:pStyle w:val="TableGrid1"/>
            </w:pPr>
            <w:r w:rsidRPr="00BF2E64">
              <w:t>Minerālmateriālu ģeometrisko īpašību testēšana. 9. daļa. Smalko daļiņu novērtēšana. Metilēnzilā tests.</w:t>
            </w:r>
          </w:p>
        </w:tc>
      </w:tr>
      <w:tr w:rsidR="00B9576A" w:rsidRPr="00BF2E64" w14:paraId="4347A77E"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0350257" w14:textId="77777777" w:rsidR="00B9576A" w:rsidRPr="00BF2E64" w:rsidRDefault="00B9576A" w:rsidP="001E267F">
            <w:pPr>
              <w:pStyle w:val="TableGrid1"/>
            </w:pPr>
            <w:r w:rsidRPr="00BF2E64">
              <w:t>LVS EN 933-10</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CA78FE1" w14:textId="77777777" w:rsidR="00B9576A" w:rsidRPr="00BF2E64" w:rsidRDefault="00B9576A" w:rsidP="001E267F">
            <w:pPr>
              <w:pStyle w:val="TableGrid1"/>
            </w:pPr>
            <w:r w:rsidRPr="00BF2E64">
              <w:t>Minerālmateriālu ģeometrisko īpašību testēšana. 10. daļa. Smalko daļiņu novērtēšana. Aizpildītāja granulometriskais sastāvs (sijāšana gaisa strūklā).</w:t>
            </w:r>
          </w:p>
        </w:tc>
      </w:tr>
      <w:tr w:rsidR="00B9576A" w:rsidRPr="00BF2E64" w14:paraId="2B52DADF"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EF1773F" w14:textId="77777777" w:rsidR="00B9576A" w:rsidRPr="00BF2E64" w:rsidRDefault="00B9576A" w:rsidP="001E267F">
            <w:pPr>
              <w:pStyle w:val="TableGrid1"/>
            </w:pPr>
            <w:r w:rsidRPr="00BF2E64">
              <w:t>prEN 933-11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0788A00" w14:textId="77777777" w:rsidR="00B9576A" w:rsidRPr="00BF2E64" w:rsidRDefault="00B9576A" w:rsidP="001E267F">
            <w:pPr>
              <w:pStyle w:val="TableGrid1"/>
            </w:pPr>
            <w:r w:rsidRPr="00BF2E64">
              <w:t>Minerālmateriālu ģeometrisko īpašību testēšana. 11. daļa. Klasifikācijas testēšana rupju reciklētu materiālu sastāvdaļām.</w:t>
            </w:r>
          </w:p>
        </w:tc>
      </w:tr>
      <w:tr w:rsidR="00B9576A" w:rsidRPr="00BF2E64" w14:paraId="005081BC"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4A371AF" w14:textId="77777777" w:rsidR="00B9576A" w:rsidRPr="00BF2E64" w:rsidRDefault="00B9576A" w:rsidP="001E267F">
            <w:pPr>
              <w:pStyle w:val="TableGrid1"/>
            </w:pPr>
            <w:r w:rsidRPr="00BF2E64">
              <w:t>LVS EN 1097-1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D4D0F4B" w14:textId="77777777" w:rsidR="00B9576A" w:rsidRPr="00BF2E64" w:rsidRDefault="00B9576A" w:rsidP="001E267F">
            <w:pPr>
              <w:pStyle w:val="TableGrid1"/>
            </w:pPr>
            <w:r w:rsidRPr="00BF2E64">
              <w:t>Minerālmateriālu mehānisko un fizikālo īpašību tetēšana. 1. daļa. Nodiluma pretestības noteikšana (mikro-Deval).</w:t>
            </w:r>
          </w:p>
        </w:tc>
      </w:tr>
      <w:tr w:rsidR="00B9576A" w:rsidRPr="00BF2E64" w14:paraId="6C063DCE"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B8DBE16" w14:textId="77777777" w:rsidR="00B9576A" w:rsidRPr="00BF2E64" w:rsidRDefault="00B9576A" w:rsidP="001E267F">
            <w:pPr>
              <w:pStyle w:val="TableGrid1"/>
            </w:pPr>
            <w:r w:rsidRPr="00BF2E64">
              <w:t>LVS EN 1097-2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7C21756" w14:textId="77777777" w:rsidR="00B9576A" w:rsidRPr="00BF2E64" w:rsidRDefault="00B9576A" w:rsidP="001E267F">
            <w:pPr>
              <w:pStyle w:val="TableGrid1"/>
            </w:pPr>
            <w:r w:rsidRPr="00BF2E64">
              <w:t>Minerālmateriālu mehānisko un fizikālo īpašību tetēšana. 2. daļa. Drupināšanas izturības noteikšanas metodes.</w:t>
            </w:r>
          </w:p>
        </w:tc>
      </w:tr>
      <w:tr w:rsidR="00B9576A" w:rsidRPr="00BF2E64" w14:paraId="6C6F58CF"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67DFE4C" w14:textId="77777777" w:rsidR="00B9576A" w:rsidRPr="00BF2E64" w:rsidRDefault="00B9576A" w:rsidP="001E267F">
            <w:pPr>
              <w:pStyle w:val="TableGrid1"/>
            </w:pPr>
            <w:r w:rsidRPr="00BF2E64">
              <w:t>LVS EN 1097-3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A918A31" w14:textId="77777777" w:rsidR="00B9576A" w:rsidRPr="00BF2E64" w:rsidRDefault="00B9576A" w:rsidP="001E267F">
            <w:pPr>
              <w:pStyle w:val="TableGrid1"/>
            </w:pPr>
            <w:r w:rsidRPr="00BF2E64">
              <w:t>Minerālmateriālu mehānisko un fizikālo īpašību tetēšana. 3. daļa. Irdena bēruma blīvuma un porainības noteikšana.</w:t>
            </w:r>
          </w:p>
        </w:tc>
      </w:tr>
      <w:tr w:rsidR="00B9576A" w:rsidRPr="00BF2E64" w14:paraId="71727BAA"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6AEE355" w14:textId="77777777" w:rsidR="00B9576A" w:rsidRPr="00BF2E64" w:rsidRDefault="00B9576A" w:rsidP="001E267F">
            <w:pPr>
              <w:pStyle w:val="TableGrid1"/>
            </w:pPr>
            <w:r w:rsidRPr="00BF2E64">
              <w:t>LVS EN 1097-5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E53D72B" w14:textId="77777777" w:rsidR="00B9576A" w:rsidRPr="00BF2E64" w:rsidRDefault="00B9576A" w:rsidP="001E267F">
            <w:pPr>
              <w:pStyle w:val="TableGrid1"/>
            </w:pPr>
            <w:r w:rsidRPr="00BF2E64">
              <w:t>Minerālmateriālu mehānisko un fizikālo īpašību tetēšana. 5. daļa. Ūdens satura noteikšana žāvējot ventilējamā krāsnī.</w:t>
            </w:r>
          </w:p>
        </w:tc>
      </w:tr>
      <w:tr w:rsidR="00B9576A" w:rsidRPr="00BF2E64" w14:paraId="6AA3C8F0"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FFF0A17" w14:textId="77777777" w:rsidR="00B9576A" w:rsidRPr="00BF2E64" w:rsidRDefault="00B9576A" w:rsidP="001E267F">
            <w:pPr>
              <w:pStyle w:val="TableGrid1"/>
            </w:pPr>
            <w:r w:rsidRPr="00BF2E64">
              <w:t>LVS EN 1097-6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632EC66" w14:textId="77777777" w:rsidR="00B9576A" w:rsidRPr="00BF2E64" w:rsidRDefault="00B9576A" w:rsidP="001E267F">
            <w:pPr>
              <w:pStyle w:val="TableGrid1"/>
            </w:pPr>
            <w:r w:rsidRPr="00BF2E64">
              <w:t>Minerālmateriālu mehānisko un fizikālo īpašību tetēšana. 6. daļa. Daļiņu blīvuma un ūdens absorbcijas noteikšana.</w:t>
            </w:r>
          </w:p>
        </w:tc>
      </w:tr>
      <w:tr w:rsidR="00B9576A" w:rsidRPr="00BF2E64" w14:paraId="1DEAB2AA"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8608EC2" w14:textId="77777777" w:rsidR="00B9576A" w:rsidRPr="00BF2E64" w:rsidRDefault="00B9576A" w:rsidP="001E267F">
            <w:pPr>
              <w:pStyle w:val="TableGrid1"/>
            </w:pPr>
            <w:r w:rsidRPr="00BF2E64">
              <w:t>LVS EN 1097-7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B516DB6" w14:textId="77777777" w:rsidR="00B9576A" w:rsidRPr="00BF2E64" w:rsidRDefault="00B9576A" w:rsidP="001E267F">
            <w:pPr>
              <w:pStyle w:val="TableGrid1"/>
            </w:pPr>
            <w:r w:rsidRPr="00BF2E64">
              <w:t>Minerālmateriālu mehānisko un fizikālo īpašību tetēšana. 7. daļa. Aizpildītāja daļiņu blīvuma noteikšana. Piknometra metode.</w:t>
            </w:r>
          </w:p>
        </w:tc>
      </w:tr>
      <w:tr w:rsidR="00B9576A" w:rsidRPr="00BF2E64" w14:paraId="2526EF5B"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FD4EB8A" w14:textId="77777777" w:rsidR="00B9576A" w:rsidRPr="00BF2E64" w:rsidRDefault="00B9576A" w:rsidP="001E267F">
            <w:pPr>
              <w:pStyle w:val="TableGrid1"/>
            </w:pPr>
            <w:r w:rsidRPr="00BF2E64">
              <w:t>LVS EN 1097-8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65CE76C" w14:textId="77777777" w:rsidR="00B9576A" w:rsidRPr="00BF2E64" w:rsidRDefault="00B9576A" w:rsidP="001E267F">
            <w:pPr>
              <w:pStyle w:val="TableGrid1"/>
            </w:pPr>
            <w:r w:rsidRPr="00BF2E64">
              <w:t>Minerālmateriālu mehānisko un fizikālo īpašību tetēšana. 8. daļa. Pulējamības vērtības noteikšana.</w:t>
            </w:r>
          </w:p>
        </w:tc>
      </w:tr>
      <w:tr w:rsidR="00B9576A" w:rsidRPr="00BF2E64" w14:paraId="3E801B33"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1B936B8" w14:textId="77777777" w:rsidR="00B9576A" w:rsidRPr="00BF2E64" w:rsidRDefault="00B9576A" w:rsidP="001E267F">
            <w:pPr>
              <w:pStyle w:val="TableGrid1"/>
            </w:pPr>
            <w:r w:rsidRPr="00BF2E64">
              <w:t>LVS EN 1097-9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97527AF" w14:textId="77777777" w:rsidR="00B9576A" w:rsidRPr="00BF2E64" w:rsidRDefault="00B9576A" w:rsidP="001E267F">
            <w:pPr>
              <w:pStyle w:val="TableGrid1"/>
            </w:pPr>
            <w:r w:rsidRPr="00BF2E64">
              <w:t>Minerālmateriālu mehānisko un fizikālo īpašību tetēšana. 9. daļa. Abrazīvās dilumizturības noteikšana pret riepu radzēm – Nordiskais tests.</w:t>
            </w:r>
          </w:p>
        </w:tc>
      </w:tr>
      <w:tr w:rsidR="00B9576A" w:rsidRPr="00BF2E64" w14:paraId="1AB4045F"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3A036F6" w14:textId="77777777" w:rsidR="00B9576A" w:rsidRPr="00BF2E64" w:rsidRDefault="00B9576A" w:rsidP="001E267F">
            <w:pPr>
              <w:pStyle w:val="TableGrid1"/>
            </w:pPr>
            <w:r w:rsidRPr="00BF2E64">
              <w:t>LVS EN 1367-1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469677D" w14:textId="77777777" w:rsidR="00B9576A" w:rsidRPr="00BF2E64" w:rsidRDefault="00B9576A" w:rsidP="001E267F">
            <w:pPr>
              <w:pStyle w:val="TableGrid1"/>
            </w:pPr>
            <w:r w:rsidRPr="00BF2E64">
              <w:t>Minerālmateriālu termisko īpašību un klimatisko iedarbju izturības testēšana. 1. daļa. Salizturības noteikšana.</w:t>
            </w:r>
          </w:p>
        </w:tc>
      </w:tr>
      <w:tr w:rsidR="00B9576A" w:rsidRPr="00BF2E64" w14:paraId="66087800"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71881D0" w14:textId="77777777" w:rsidR="00B9576A" w:rsidRPr="00BF2E64" w:rsidRDefault="00B9576A" w:rsidP="001E267F">
            <w:pPr>
              <w:pStyle w:val="TableGrid1"/>
            </w:pPr>
            <w:r w:rsidRPr="00BF2E64">
              <w:t>LVS EN 1367-2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238BF1C" w14:textId="77777777" w:rsidR="00B9576A" w:rsidRPr="00BF2E64" w:rsidRDefault="00B9576A" w:rsidP="001E267F">
            <w:pPr>
              <w:pStyle w:val="TableGrid1"/>
            </w:pPr>
            <w:r w:rsidRPr="00BF2E64">
              <w:t>Minerālo materiālu termisko un atmosfēras iedarbības īpašību testēšana. 2. daļa. Magnija sulfāta tests.</w:t>
            </w:r>
          </w:p>
        </w:tc>
      </w:tr>
      <w:tr w:rsidR="00B9576A" w:rsidRPr="00BF2E64" w14:paraId="1A505711"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DF0883D" w14:textId="77777777" w:rsidR="00B9576A" w:rsidRPr="00BF2E64" w:rsidRDefault="00B9576A" w:rsidP="001E267F">
            <w:pPr>
              <w:pStyle w:val="TableGrid1"/>
            </w:pPr>
            <w:r w:rsidRPr="00BF2E64">
              <w:t>LVS EN 1367-3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FA7901C" w14:textId="77777777" w:rsidR="00B9576A" w:rsidRPr="00BF2E64" w:rsidRDefault="00B9576A" w:rsidP="001E267F">
            <w:pPr>
              <w:pStyle w:val="TableGrid1"/>
            </w:pPr>
            <w:r w:rsidRPr="00BF2E64">
              <w:t xml:space="preserve">Minerālmateriālu termisko un atmosfēras iedarbības īpašību testēšana. 3. daļa. Vārīšanas tests </w:t>
            </w:r>
            <w:r>
              <w:t>„</w:t>
            </w:r>
            <w:r w:rsidRPr="00BF2E64">
              <w:t>Sonnenbrand</w:t>
            </w:r>
            <w:r>
              <w:t>”</w:t>
            </w:r>
            <w:r w:rsidRPr="00BF2E64">
              <w:t xml:space="preserve"> bazaltam.</w:t>
            </w:r>
          </w:p>
        </w:tc>
      </w:tr>
      <w:tr w:rsidR="00B9576A" w:rsidRPr="00BF2E64" w14:paraId="426DB247"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728F94D" w14:textId="77777777" w:rsidR="00B9576A" w:rsidRPr="00BF2E64" w:rsidRDefault="00B9576A" w:rsidP="001E267F">
            <w:pPr>
              <w:pStyle w:val="TableGrid1"/>
            </w:pPr>
            <w:r w:rsidRPr="00BF2E64">
              <w:t>LVS EN 1367-5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9F0B573" w14:textId="77777777" w:rsidR="00B9576A" w:rsidRPr="00BF2E64" w:rsidRDefault="00B9576A" w:rsidP="001E267F">
            <w:pPr>
              <w:pStyle w:val="TableGrid1"/>
            </w:pPr>
            <w:r w:rsidRPr="00BF2E64">
              <w:t>Minerālmateriālu termisko un dēdēšanas īpašību testēšana. 5. daļa. Termiskās trieciena izturības noteikšana.</w:t>
            </w:r>
          </w:p>
        </w:tc>
      </w:tr>
      <w:tr w:rsidR="00B9576A" w:rsidRPr="00BF2E64" w14:paraId="7EA3EA57"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55D1BCC" w14:textId="77777777" w:rsidR="00B9576A" w:rsidRPr="00BF2E64" w:rsidRDefault="00B9576A" w:rsidP="001E267F">
            <w:pPr>
              <w:pStyle w:val="TableGrid1"/>
            </w:pPr>
            <w:r w:rsidRPr="00BF2E64">
              <w:t>LVS EN 1744-1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00017F5" w14:textId="77777777" w:rsidR="00B9576A" w:rsidRPr="00BF2E64" w:rsidRDefault="00B9576A" w:rsidP="001E267F">
            <w:pPr>
              <w:pStyle w:val="TableGrid1"/>
            </w:pPr>
            <w:r w:rsidRPr="00BF2E64">
              <w:t>Minerālo materiālu ķīmisko īpašību testēšana. 1. daļa. Ķīmiskās analīzes.</w:t>
            </w:r>
          </w:p>
        </w:tc>
      </w:tr>
      <w:tr w:rsidR="00B9576A" w:rsidRPr="00BF2E64" w14:paraId="20B91295"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16211B9" w14:textId="77777777" w:rsidR="00B9576A" w:rsidRPr="00BF2E64" w:rsidRDefault="00B9576A" w:rsidP="001E267F">
            <w:pPr>
              <w:pStyle w:val="TableGrid1"/>
            </w:pPr>
            <w:r w:rsidRPr="00BF2E64">
              <w:t>LVS EN 1744-3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A4EEBCE" w14:textId="77777777" w:rsidR="00B9576A" w:rsidRPr="00BF2E64" w:rsidRDefault="00B9576A" w:rsidP="001E267F">
            <w:pPr>
              <w:pStyle w:val="TableGrid1"/>
            </w:pPr>
            <w:r w:rsidRPr="00BF2E64">
              <w:t>Minerālmateriālu ķīmisko īpašību testēšana. 3. daļa. Eluātu sagatavošana izskalojot minerālmateriālus.</w:t>
            </w:r>
          </w:p>
        </w:tc>
      </w:tr>
      <w:tr w:rsidR="00B9576A" w:rsidRPr="00BF2E64" w14:paraId="539B8C44"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70AA250" w14:textId="77777777" w:rsidR="00B9576A" w:rsidRPr="00BF2E64" w:rsidRDefault="00B9576A" w:rsidP="001E267F">
            <w:pPr>
              <w:pStyle w:val="TableGrid1"/>
            </w:pPr>
            <w:r w:rsidRPr="00BF2E64">
              <w:t>LVS EN 13179-1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E01BC23" w14:textId="77777777" w:rsidR="00B9576A" w:rsidRPr="00BF2E64" w:rsidRDefault="00B9576A" w:rsidP="001E267F">
            <w:pPr>
              <w:pStyle w:val="TableGrid1"/>
            </w:pPr>
            <w:r w:rsidRPr="00BF2E64">
              <w:t>Bituminētajos maisījumos lietotā minerālā aizpildītāja testēšana. 1. daļa. Delta gredzena un lodes metode.</w:t>
            </w:r>
          </w:p>
        </w:tc>
      </w:tr>
      <w:tr w:rsidR="00B9576A" w:rsidRPr="00BF2E64" w14:paraId="2A1397BB"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160E8CB" w14:textId="77777777" w:rsidR="00B9576A" w:rsidRPr="00BF2E64" w:rsidRDefault="00B9576A" w:rsidP="001E267F">
            <w:pPr>
              <w:pStyle w:val="TableGrid1"/>
            </w:pPr>
            <w:r w:rsidRPr="00BF2E64">
              <w:t>LVS EN 13242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DCF704A" w14:textId="77777777" w:rsidR="00B9576A" w:rsidRPr="00BF2E64" w:rsidRDefault="00B9576A" w:rsidP="001E267F">
            <w:pPr>
              <w:pStyle w:val="TableGrid1"/>
            </w:pPr>
            <w:r w:rsidRPr="00BF2E64">
              <w:t>Minerālmateriāli nesaistītajiem un hidrauliski saistītajiem maisījumiem būvniecībai un ceļu konstrukcijām</w:t>
            </w:r>
          </w:p>
        </w:tc>
      </w:tr>
      <w:tr w:rsidR="00B9576A" w:rsidRPr="00BF2E64" w14:paraId="16D54EE2"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CB0BA66" w14:textId="77777777" w:rsidR="00B9576A" w:rsidRPr="00BF2E64" w:rsidRDefault="00B9576A" w:rsidP="001E267F">
            <w:pPr>
              <w:pStyle w:val="TableGrid1"/>
            </w:pPr>
            <w:r w:rsidRPr="00BF2E64">
              <w:t>LVS EN 13285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2EBB040" w14:textId="77777777" w:rsidR="00B9576A" w:rsidRPr="00BF2E64" w:rsidRDefault="00B9576A" w:rsidP="001E267F">
            <w:pPr>
              <w:pStyle w:val="TableGrid1"/>
            </w:pPr>
            <w:r w:rsidRPr="00BF2E64">
              <w:t>Nesaistītie maisījumi. Specifikācijas.</w:t>
            </w:r>
          </w:p>
        </w:tc>
      </w:tr>
      <w:tr w:rsidR="00B9576A" w:rsidRPr="00BF2E64" w14:paraId="74B6F7C6"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0400075" w14:textId="77777777" w:rsidR="00B9576A" w:rsidRPr="00BF2E64" w:rsidRDefault="00B9576A" w:rsidP="001E267F">
            <w:pPr>
              <w:pStyle w:val="TableGrid1"/>
            </w:pPr>
            <w:r w:rsidRPr="00BF2E64">
              <w:lastRenderedPageBreak/>
              <w:t>LVS EN 13286-1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25E3F81" w14:textId="77777777" w:rsidR="00B9576A" w:rsidRPr="00BF2E64" w:rsidRDefault="00B9576A" w:rsidP="001E267F">
            <w:pPr>
              <w:pStyle w:val="TableGrid1"/>
            </w:pPr>
            <w:r w:rsidRPr="00BF2E64">
              <w:t>Nesaistītie un hidrauliski saistītie maisījumi. 1. daļa. Laboratorijas atsauces blīvuma un ūdens satura testēšanas metodes. Ievads. Vispārējā prasības un paraugu ņemšana.</w:t>
            </w:r>
          </w:p>
        </w:tc>
      </w:tr>
      <w:tr w:rsidR="00B9576A" w:rsidRPr="00BF2E64" w14:paraId="39422620"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A4C64D0" w14:textId="77777777" w:rsidR="00B9576A" w:rsidRPr="00BF2E64" w:rsidRDefault="00B9576A" w:rsidP="001E267F">
            <w:pPr>
              <w:pStyle w:val="TableGrid1"/>
            </w:pPr>
            <w:r w:rsidRPr="00BF2E64">
              <w:t>LVS EN 13286-2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FC4501C" w14:textId="77777777" w:rsidR="00B9576A" w:rsidRPr="00BF2E64" w:rsidRDefault="00B9576A" w:rsidP="001E267F">
            <w:pPr>
              <w:pStyle w:val="TableGrid1"/>
            </w:pPr>
            <w:r w:rsidRPr="00BF2E64">
              <w:t>Nesaistītie un hidrauliski saistītie maisījumi. 2. daļa. Laboratorijas atsauces blīvuma un ūdens satura testēšanas metodes. Proktora sablīvēšana.</w:t>
            </w:r>
          </w:p>
        </w:tc>
      </w:tr>
      <w:tr w:rsidR="00B9576A" w:rsidRPr="00BF2E64" w14:paraId="12116B09"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9BD7F4E" w14:textId="77777777" w:rsidR="00B9576A" w:rsidRPr="00BF2E64" w:rsidRDefault="00B9576A" w:rsidP="001E267F">
            <w:pPr>
              <w:pStyle w:val="TableGrid1"/>
            </w:pPr>
            <w:r w:rsidRPr="00BF2E64">
              <w:t>LVS EN 13286-41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5C99978" w14:textId="77777777" w:rsidR="00B9576A" w:rsidRPr="00BF2E64" w:rsidRDefault="00B9576A" w:rsidP="001E267F">
            <w:pPr>
              <w:pStyle w:val="TableGrid1"/>
            </w:pPr>
            <w:r w:rsidRPr="00BF2E64">
              <w:t>Nesaistītie un hidrauliski saistītie maisījumi. 41. daļa. Hidrauliski saistītu maisījumu spiedes pretestības testēšanas metode.</w:t>
            </w:r>
          </w:p>
        </w:tc>
      </w:tr>
      <w:tr w:rsidR="00B9576A" w:rsidRPr="00BF2E64" w14:paraId="538A8964"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143F4F6" w14:textId="77777777" w:rsidR="00B9576A" w:rsidRPr="00BF2E64" w:rsidRDefault="00B9576A" w:rsidP="001E267F">
            <w:pPr>
              <w:pStyle w:val="TableGrid1"/>
            </w:pPr>
            <w:r w:rsidRPr="00BF2E64">
              <w:t>LVS EN 14227-1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7196026" w14:textId="77777777" w:rsidR="00B9576A" w:rsidRPr="00BF2E64" w:rsidRDefault="00B9576A" w:rsidP="001E267F">
            <w:pPr>
              <w:pStyle w:val="TableGrid1"/>
            </w:pPr>
            <w:r w:rsidRPr="00BF2E64">
              <w:t>Hidrauliski saistītie maisījumi būvniecībai un ceļu konstrukcijām. Ar cementu saistīti maisījumi ceļa pamata virskārtām un apakškārtām</w:t>
            </w:r>
          </w:p>
        </w:tc>
      </w:tr>
      <w:tr w:rsidR="00B9576A" w:rsidRPr="00BF2E64" w14:paraId="2E519E53"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4C59746" w14:textId="77777777" w:rsidR="00B9576A" w:rsidRPr="00BF2E64" w:rsidRDefault="00B9576A" w:rsidP="001E267F">
            <w:pPr>
              <w:pStyle w:val="TableGrid1"/>
            </w:pPr>
            <w:r w:rsidRPr="00BF2E64">
              <w:t>AASHTO T205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B491905" w14:textId="77777777" w:rsidR="00B9576A" w:rsidRPr="00BF2E64" w:rsidRDefault="00B9576A" w:rsidP="001E267F">
            <w:pPr>
              <w:pStyle w:val="TableGrid1"/>
            </w:pPr>
            <w:r w:rsidRPr="00BF2E64">
              <w:t>Standard Method of Test for Density of Soil In-Place by the Rubber-Balloon Method.</w:t>
            </w:r>
          </w:p>
        </w:tc>
      </w:tr>
      <w:tr w:rsidR="00B9576A" w:rsidRPr="00BF2E64" w14:paraId="13B498AE"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C3390E6" w14:textId="77777777" w:rsidR="00B9576A" w:rsidRPr="00BF2E64" w:rsidRDefault="00B9576A" w:rsidP="001E267F">
            <w:pPr>
              <w:pStyle w:val="TableGrid1"/>
            </w:pPr>
            <w:r w:rsidRPr="00BF2E64">
              <w:t>ASTM D2167-08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14A8A9E" w14:textId="77777777" w:rsidR="00B9576A" w:rsidRPr="00BF2E64" w:rsidRDefault="00B9576A" w:rsidP="001E267F">
            <w:pPr>
              <w:pStyle w:val="TableGrid1"/>
            </w:pPr>
            <w:r w:rsidRPr="00BF2E64">
              <w:t>Standard Test Method for Density and Unit Weight of Soil in Place by the Rubber Balloon Method.</w:t>
            </w:r>
          </w:p>
        </w:tc>
      </w:tr>
      <w:tr w:rsidR="00B9576A" w:rsidRPr="00BF2E64" w14:paraId="5D51F4FB"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252176B" w14:textId="77777777" w:rsidR="00B9576A" w:rsidRPr="00BF2E64" w:rsidRDefault="00B9576A" w:rsidP="001E267F">
            <w:pPr>
              <w:pStyle w:val="TableGrid1"/>
            </w:pPr>
            <w:r w:rsidRPr="00BF2E64">
              <w:t>ASTM D1556-07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2590CEE" w14:textId="77777777" w:rsidR="00B9576A" w:rsidRPr="00BF2E64" w:rsidRDefault="00B9576A" w:rsidP="001E267F">
            <w:pPr>
              <w:pStyle w:val="TableGrid1"/>
            </w:pPr>
            <w:r w:rsidRPr="00BF2E64">
              <w:t>Standard Test Method for Density and Unit Weight of Soil in Place by Sand-Cone Method.</w:t>
            </w:r>
          </w:p>
        </w:tc>
      </w:tr>
      <w:tr w:rsidR="00B9576A" w:rsidRPr="00BF2E64" w14:paraId="1806A6F6"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C301807" w14:textId="77777777" w:rsidR="00B9576A" w:rsidRPr="00BF2E64" w:rsidRDefault="00B9576A" w:rsidP="001E267F">
            <w:pPr>
              <w:pStyle w:val="TableGrid1"/>
            </w:pPr>
            <w:r w:rsidRPr="00BF2E64">
              <w:t>BS 1377-9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C168C06" w14:textId="77777777" w:rsidR="00B9576A" w:rsidRPr="00BF2E64" w:rsidRDefault="00B9576A" w:rsidP="001E267F">
            <w:pPr>
              <w:pStyle w:val="TableGrid1"/>
            </w:pPr>
            <w:r w:rsidRPr="00BF2E64">
              <w:t>Methods of Test for Soils for Civil Engineering Purposes Part 9: In-Situ Tests.</w:t>
            </w:r>
          </w:p>
        </w:tc>
      </w:tr>
      <w:tr w:rsidR="00B9576A" w:rsidRPr="00BF2E64" w14:paraId="2DD6ED4E"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23FEA9B" w14:textId="77777777" w:rsidR="00B9576A" w:rsidRPr="00BF2E64" w:rsidRDefault="00B9576A" w:rsidP="001E267F">
            <w:pPr>
              <w:pStyle w:val="TableGrid1"/>
            </w:pPr>
            <w:r w:rsidRPr="00BF2E64">
              <w:t>DIN 18134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91821D5" w14:textId="77777777" w:rsidR="00B9576A" w:rsidRPr="00BF2E64" w:rsidRDefault="00B9576A" w:rsidP="001E267F">
            <w:pPr>
              <w:pStyle w:val="TableGrid1"/>
            </w:pPr>
            <w:r w:rsidRPr="00BF2E64">
              <w:t>Determining the deformation and strength characteristics of soil by the plate loading test.</w:t>
            </w:r>
          </w:p>
        </w:tc>
      </w:tr>
      <w:tr w:rsidR="00B9576A" w:rsidRPr="00BF2E64" w14:paraId="7C37BF10"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95A85CE" w14:textId="77777777" w:rsidR="00B9576A" w:rsidRPr="00BF2E64" w:rsidRDefault="00B9576A" w:rsidP="001E267F">
            <w:pPr>
              <w:pStyle w:val="TableGrid1"/>
            </w:pPr>
            <w:r w:rsidRPr="00BF2E64">
              <w:t>AASHTO T267-86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0CBF9B8" w14:textId="77777777" w:rsidR="00B9576A" w:rsidRPr="00BF2E64" w:rsidRDefault="00B9576A" w:rsidP="001E267F">
            <w:pPr>
              <w:pStyle w:val="TableGrid1"/>
            </w:pPr>
            <w:r w:rsidRPr="00BF2E64">
              <w:t>Standard Method of Test for Determination of Organic Content in Soils by Loss of Ignition.</w:t>
            </w:r>
          </w:p>
        </w:tc>
      </w:tr>
      <w:tr w:rsidR="00B9576A" w:rsidRPr="00BF2E64" w14:paraId="2F199E58"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1A9C400" w14:textId="77777777" w:rsidR="00B9576A" w:rsidRPr="00BF2E64" w:rsidRDefault="00B9576A" w:rsidP="001E267F">
            <w:pPr>
              <w:pStyle w:val="TableGrid1"/>
            </w:pPr>
            <w:r w:rsidRPr="00BF2E64">
              <w:t>LVS EN 10025-1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8D0D8CA" w14:textId="77777777" w:rsidR="00B9576A" w:rsidRPr="00BF2E64" w:rsidRDefault="00B9576A" w:rsidP="001E267F">
            <w:pPr>
              <w:pStyle w:val="TableGrid1"/>
            </w:pPr>
            <w:r w:rsidRPr="00BF2E64">
              <w:t>Karsti velmētie izstrādājumi no konstrukciju tēraudiem. 1. daļa. Vispārīgie tehniskie piegādes nosacījumi.</w:t>
            </w:r>
          </w:p>
        </w:tc>
      </w:tr>
      <w:tr w:rsidR="00B9576A" w:rsidRPr="00B44DB7" w14:paraId="3133C440"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4DC5690" w14:textId="77777777" w:rsidR="00B9576A" w:rsidRPr="00BF2E64" w:rsidRDefault="00B9576A" w:rsidP="001E267F">
            <w:pPr>
              <w:pStyle w:val="TableGrid1"/>
            </w:pPr>
            <w:r w:rsidRPr="00BF2E64">
              <w:t>ГОСТ 25584-90</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3F17575" w14:textId="77777777" w:rsidR="00B9576A" w:rsidRPr="00B44DB7" w:rsidRDefault="00B9576A" w:rsidP="001E267F">
            <w:pPr>
              <w:pStyle w:val="TableGrid1"/>
              <w:rPr>
                <w:lang w:val="ru-RU"/>
              </w:rPr>
            </w:pPr>
            <w:r w:rsidRPr="00B44DB7">
              <w:rPr>
                <w:lang w:val="ru-RU"/>
              </w:rPr>
              <w:t>Грунты. Методы лабораторного определения коэффициента фильтрации.</w:t>
            </w:r>
          </w:p>
        </w:tc>
      </w:tr>
      <w:tr w:rsidR="00B9576A" w:rsidRPr="00BF2E64" w14:paraId="0563974E" w14:textId="77777777" w:rsidTr="0093513C">
        <w:trPr>
          <w:cantSplit/>
          <w:trHeight w:val="58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9FC8E50" w14:textId="77777777" w:rsidR="00B9576A" w:rsidRPr="00B44DB7" w:rsidRDefault="00B9576A" w:rsidP="001E267F">
            <w:pPr>
              <w:pStyle w:val="TableGrid1"/>
              <w:rPr>
                <w:lang w:val="ru-RU"/>
              </w:rPr>
            </w:pPr>
          </w:p>
          <w:p w14:paraId="58EC5C57" w14:textId="77777777" w:rsidR="00B9576A" w:rsidRPr="00BF2E64" w:rsidRDefault="00B9576A" w:rsidP="001E267F">
            <w:pPr>
              <w:pStyle w:val="TableGrid1"/>
            </w:pPr>
            <w:r w:rsidRPr="00BF2E64">
              <w:t>III</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E9F682B" w14:textId="77777777" w:rsidR="00B9576A" w:rsidRPr="00BF2E64" w:rsidRDefault="00B9576A" w:rsidP="001E267F">
            <w:pPr>
              <w:pStyle w:val="TableGrid1"/>
            </w:pPr>
          </w:p>
          <w:p w14:paraId="446C2F69" w14:textId="77777777" w:rsidR="00B9576A" w:rsidRPr="00BF2E64" w:rsidRDefault="00B9576A" w:rsidP="001E267F">
            <w:pPr>
              <w:pStyle w:val="TableGrid1"/>
            </w:pPr>
            <w:r w:rsidRPr="00BF2E64">
              <w:t>Ģeomateriāli</w:t>
            </w:r>
          </w:p>
        </w:tc>
      </w:tr>
      <w:tr w:rsidR="00B9576A" w:rsidRPr="00BF2E64" w14:paraId="5A7E78AB"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8B03BBD" w14:textId="77777777" w:rsidR="00B9576A" w:rsidRPr="00BF2E64" w:rsidRDefault="00B9576A" w:rsidP="001E267F">
            <w:pPr>
              <w:pStyle w:val="TableGrid1"/>
            </w:pPr>
            <w:r w:rsidRPr="00BF2E64">
              <w:t>LVS EN ISO 13433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BF0A889" w14:textId="77777777" w:rsidR="00B9576A" w:rsidRPr="00BF2E64" w:rsidRDefault="00B9576A" w:rsidP="001E267F">
            <w:pPr>
              <w:pStyle w:val="TableGrid1"/>
            </w:pPr>
            <w:r w:rsidRPr="00BF2E64">
              <w:t>Ģeosintētiskie izstrādājumi. Dinamiskās caursišanas tests (krītoša konusa tests).</w:t>
            </w:r>
          </w:p>
        </w:tc>
      </w:tr>
      <w:tr w:rsidR="00B9576A" w:rsidRPr="00BF2E64" w14:paraId="4FA62467"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0E81D59" w14:textId="77777777" w:rsidR="00B9576A" w:rsidRPr="00BF2E64" w:rsidRDefault="00B9576A" w:rsidP="001E267F">
            <w:pPr>
              <w:pStyle w:val="TableGrid1"/>
            </w:pPr>
            <w:r w:rsidRPr="00BF2E64">
              <w:t>LVS EN 12224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3BAC862" w14:textId="77777777" w:rsidR="00B9576A" w:rsidRPr="00BF2E64" w:rsidRDefault="00B9576A" w:rsidP="001E267F">
            <w:pPr>
              <w:pStyle w:val="TableGrid1"/>
            </w:pPr>
            <w:r w:rsidRPr="00BF2E64">
              <w:t>Ģeotekstilmateriāli un tiem radniecīgi izstrādājumi. Noturība pret atmosfēras apstākļu iedarbību.</w:t>
            </w:r>
          </w:p>
        </w:tc>
      </w:tr>
      <w:tr w:rsidR="00B9576A" w:rsidRPr="00BF2E64" w14:paraId="0950F788"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3CF643A" w14:textId="77777777" w:rsidR="00B9576A" w:rsidRPr="00BF2E64" w:rsidRDefault="00B9576A" w:rsidP="001E267F">
            <w:pPr>
              <w:pStyle w:val="TableGrid1"/>
            </w:pPr>
            <w:r w:rsidRPr="00BF2E64">
              <w:t>LVS EN 12225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644D29F" w14:textId="77777777" w:rsidR="00B9576A" w:rsidRPr="00BF2E64" w:rsidRDefault="00B9576A" w:rsidP="001E267F">
            <w:pPr>
              <w:pStyle w:val="TableGrid1"/>
            </w:pPr>
            <w:r w:rsidRPr="00BF2E64">
              <w:t>Ģeotekstilmateriāli un tiem radniecīgi izstrādājumi. Mikrobioloģiskās pretestības noteikšanas metode, lietojot zemē ierakšanas testu.</w:t>
            </w:r>
          </w:p>
        </w:tc>
      </w:tr>
      <w:tr w:rsidR="00B9576A" w:rsidRPr="00BF2E64" w14:paraId="0ED41169"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234C0C0" w14:textId="77777777" w:rsidR="00B9576A" w:rsidRPr="00BF2E64" w:rsidRDefault="00B9576A" w:rsidP="001E267F">
            <w:pPr>
              <w:pStyle w:val="TableGrid1"/>
            </w:pPr>
            <w:r w:rsidRPr="00BF2E64">
              <w:t>LVS EN 12447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CD33CE6" w14:textId="77777777" w:rsidR="00B9576A" w:rsidRPr="00BF2E64" w:rsidRDefault="00B9576A" w:rsidP="001E267F">
            <w:pPr>
              <w:pStyle w:val="TableGrid1"/>
            </w:pPr>
            <w:r w:rsidRPr="00BF2E64">
              <w:t>Ģeotekstilmateriāli un tiem radniecīgi izstrādājumi. Skrīninga testa metode hidrolīzes pretestības noteikšanai ūdenī.</w:t>
            </w:r>
          </w:p>
        </w:tc>
      </w:tr>
      <w:tr w:rsidR="00B9576A" w:rsidRPr="00BF2E64" w14:paraId="7C46928F"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8ACA90E" w14:textId="77777777" w:rsidR="00B9576A" w:rsidRPr="00BF2E64" w:rsidRDefault="00B9576A" w:rsidP="001E267F">
            <w:pPr>
              <w:pStyle w:val="TableGrid1"/>
            </w:pPr>
            <w:r w:rsidRPr="00BF2E64">
              <w:t>LVS EN 13249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2DE7BF8" w14:textId="77777777" w:rsidR="00B9576A" w:rsidRPr="00BF2E64" w:rsidRDefault="00B9576A" w:rsidP="001E267F">
            <w:pPr>
              <w:pStyle w:val="TableGrid1"/>
            </w:pPr>
            <w:r w:rsidRPr="00BF2E64">
              <w:t>Ģeotekstilijas un ģeotekstiliju izstrādājumi. Nepieciešamie raksturojumi lietošanai ceļu un citu satiksmes platību būvniecībā (izņemot dzelzceļus un asfalta segas)</w:t>
            </w:r>
          </w:p>
        </w:tc>
      </w:tr>
      <w:tr w:rsidR="00B9576A" w:rsidRPr="00BF2E64" w14:paraId="1D94DA6B"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A71845E" w14:textId="77777777" w:rsidR="00B9576A" w:rsidRPr="00BF2E64" w:rsidRDefault="00B9576A" w:rsidP="001E267F">
            <w:pPr>
              <w:pStyle w:val="TableGrid1"/>
            </w:pPr>
            <w:r w:rsidRPr="00BF2E64">
              <w:t>LVS EN 13251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FEFCCE9" w14:textId="77777777" w:rsidR="00B9576A" w:rsidRPr="00BF2E64" w:rsidRDefault="00B9576A" w:rsidP="001E267F">
            <w:pPr>
              <w:pStyle w:val="TableGrid1"/>
            </w:pPr>
            <w:r w:rsidRPr="00BF2E64">
              <w:t>Ģeotekstilijas un ģeotekstiliju izstrādājumi. Nepieciešamais raksturojums to lietošanai zemes darbos, pamatu un balsta konstrukciju būvniecībā.</w:t>
            </w:r>
          </w:p>
        </w:tc>
      </w:tr>
      <w:tr w:rsidR="00B9576A" w:rsidRPr="00BF2E64" w14:paraId="04851D9A"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28BF131" w14:textId="77777777" w:rsidR="00B9576A" w:rsidRPr="00BF2E64" w:rsidRDefault="00B9576A" w:rsidP="001E267F">
            <w:pPr>
              <w:pStyle w:val="TableGrid1"/>
            </w:pPr>
            <w:r w:rsidRPr="00BF2E64">
              <w:t>LVS EN ISO 10319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DB0D916" w14:textId="77777777" w:rsidR="00B9576A" w:rsidRPr="00BF2E64" w:rsidRDefault="00B9576A" w:rsidP="001E267F">
            <w:pPr>
              <w:pStyle w:val="TableGrid1"/>
            </w:pPr>
            <w:r w:rsidRPr="00BF2E64">
              <w:t>Ģeosintētiskie izstrādājumi. Platjoslu stiepes tests.</w:t>
            </w:r>
          </w:p>
        </w:tc>
      </w:tr>
      <w:tr w:rsidR="00B9576A" w:rsidRPr="00BF2E64" w14:paraId="72E351BC"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1CD531F" w14:textId="77777777" w:rsidR="00B9576A" w:rsidRPr="00BF2E64" w:rsidRDefault="00B9576A" w:rsidP="001E267F">
            <w:pPr>
              <w:pStyle w:val="TableGrid1"/>
            </w:pPr>
            <w:r w:rsidRPr="00BF2E64">
              <w:lastRenderedPageBreak/>
              <w:t>LVS EN ISO 10722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CFA8C40" w14:textId="77777777" w:rsidR="00B9576A" w:rsidRPr="00BF2E64" w:rsidRDefault="00B9576A" w:rsidP="001E267F">
            <w:pPr>
              <w:pStyle w:val="TableGrid1"/>
            </w:pPr>
            <w:r w:rsidRPr="00BF2E64">
              <w:t>Ģeosintētiskie izstrādājumi. Indeksa testēšanas procedūra mehānisko bojājumu noteikšanai atkārtotas slodzes iedarbībā. Graudaina materiāla radīti bojājumi.</w:t>
            </w:r>
          </w:p>
        </w:tc>
      </w:tr>
      <w:tr w:rsidR="00B9576A" w:rsidRPr="00BF2E64" w14:paraId="51BBFDED"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5C38C04" w14:textId="77777777" w:rsidR="00B9576A" w:rsidRPr="00BF2E64" w:rsidRDefault="00B9576A" w:rsidP="001E267F">
            <w:pPr>
              <w:pStyle w:val="TableGrid1"/>
            </w:pPr>
            <w:r w:rsidRPr="00BF2E64">
              <w:t>LVS EN ISO 11058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9DF2C87" w14:textId="77777777" w:rsidR="00B9576A" w:rsidRPr="00BF2E64" w:rsidRDefault="00B9576A" w:rsidP="001E267F">
            <w:pPr>
              <w:pStyle w:val="TableGrid1"/>
            </w:pPr>
            <w:r w:rsidRPr="00BF2E64">
              <w:t>Ģeotekstilmateriāli un tiem radniecīgi izstrādājumi. Ūdens caurlaidības raksturojuma noteikšana perpendikulāri plaknei, bez slodzes.</w:t>
            </w:r>
          </w:p>
        </w:tc>
      </w:tr>
      <w:tr w:rsidR="00B9576A" w:rsidRPr="00BF2E64" w14:paraId="1BE4DCB8"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409407E" w14:textId="77777777" w:rsidR="00B9576A" w:rsidRPr="00BF2E64" w:rsidRDefault="00B9576A" w:rsidP="001E267F">
            <w:pPr>
              <w:pStyle w:val="TableGrid1"/>
            </w:pPr>
            <w:r w:rsidRPr="00BF2E64">
              <w:t>LVS EN ISO 12236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1FC01FB" w14:textId="77777777" w:rsidR="00B9576A" w:rsidRPr="00BF2E64" w:rsidRDefault="00B9576A" w:rsidP="001E267F">
            <w:pPr>
              <w:pStyle w:val="TableGrid1"/>
            </w:pPr>
            <w:r w:rsidRPr="00BF2E64">
              <w:t>Ģeosintētiskie izstrādājumi. Statiskais caurdures tests.</w:t>
            </w:r>
          </w:p>
        </w:tc>
      </w:tr>
      <w:tr w:rsidR="00B9576A" w:rsidRPr="00BF2E64" w14:paraId="2ED0673D"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5F42CDA" w14:textId="77777777" w:rsidR="00B9576A" w:rsidRPr="00BF2E64" w:rsidRDefault="00B9576A" w:rsidP="001E267F">
            <w:pPr>
              <w:pStyle w:val="TableGrid1"/>
            </w:pPr>
            <w:r w:rsidRPr="00BF2E64">
              <w:t>LVS EN ISO 12956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3696EE6" w14:textId="77777777" w:rsidR="00B9576A" w:rsidRPr="00BF2E64" w:rsidRDefault="00B9576A" w:rsidP="001E267F">
            <w:pPr>
              <w:pStyle w:val="TableGrid1"/>
            </w:pPr>
            <w:r w:rsidRPr="00BF2E64">
              <w:t>Ģeotekstilmateriāli un tiem radniecīgi izstrādājumi. Raksturīgāko atveru lielumu noteikšana.</w:t>
            </w:r>
          </w:p>
        </w:tc>
      </w:tr>
      <w:tr w:rsidR="00B9576A" w:rsidRPr="00BF2E64" w14:paraId="05F5AEC1"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C156867" w14:textId="77777777" w:rsidR="00B9576A" w:rsidRPr="00BF2E64" w:rsidRDefault="00B9576A" w:rsidP="001E267F">
            <w:pPr>
              <w:pStyle w:val="TableGrid1"/>
            </w:pPr>
            <w:r w:rsidRPr="00BF2E64">
              <w:t>LVS EN ISO 12957-1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C52F7B5" w14:textId="77777777" w:rsidR="00B9576A" w:rsidRPr="00BF2E64" w:rsidRDefault="00B9576A" w:rsidP="001E267F">
            <w:pPr>
              <w:pStyle w:val="TableGrid1"/>
            </w:pPr>
            <w:r w:rsidRPr="00BF2E64">
              <w:t>Ģeosintētiskie izstrādājumi. Berzes raksturlielumu noteikšana. 1. daļa. Tiešās bīdes tests.</w:t>
            </w:r>
          </w:p>
        </w:tc>
      </w:tr>
      <w:tr w:rsidR="00B9576A" w:rsidRPr="00BF2E64" w14:paraId="611812C0"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D3DC6FA" w14:textId="77777777" w:rsidR="00B9576A" w:rsidRPr="00BF2E64" w:rsidRDefault="00B9576A" w:rsidP="001E267F">
            <w:pPr>
              <w:pStyle w:val="TableGrid1"/>
            </w:pPr>
            <w:r w:rsidRPr="00BF2E64">
              <w:t>LVS EN ISO 12957-2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6074CC0" w14:textId="77777777" w:rsidR="00B9576A" w:rsidRPr="00BF2E64" w:rsidRDefault="00B9576A" w:rsidP="001E267F">
            <w:pPr>
              <w:pStyle w:val="TableGrid1"/>
            </w:pPr>
            <w:r w:rsidRPr="00BF2E64">
              <w:t>Ģeosintētiskie izstrādājumi. Berzes raksturlielumu noteikšana. 2. daļa. Slīpās plaknes tests.</w:t>
            </w:r>
          </w:p>
        </w:tc>
      </w:tr>
      <w:tr w:rsidR="00B9576A" w:rsidRPr="00BF2E64" w14:paraId="56329F0A"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3944802" w14:textId="77777777" w:rsidR="00B9576A" w:rsidRPr="00BF2E64" w:rsidRDefault="00B9576A" w:rsidP="001E267F">
            <w:pPr>
              <w:pStyle w:val="TableGrid1"/>
            </w:pPr>
            <w:r w:rsidRPr="00BF2E64">
              <w:t>LVS EN ISO 17050-1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A9B6306" w14:textId="77777777" w:rsidR="00B9576A" w:rsidRPr="00BF2E64" w:rsidRDefault="00B9576A" w:rsidP="001E267F">
            <w:pPr>
              <w:pStyle w:val="TableGrid1"/>
            </w:pPr>
            <w:r w:rsidRPr="00BF2E64">
              <w:t>Atbilstības novērtēšana. Piegādātāja atbilstības deklarācija. 1. daļa. Vispārējas prasības.</w:t>
            </w:r>
          </w:p>
        </w:tc>
      </w:tr>
      <w:tr w:rsidR="00B9576A" w:rsidRPr="00BF2E64" w14:paraId="018FD878" w14:textId="77777777" w:rsidTr="0093513C">
        <w:trPr>
          <w:cantSplit/>
          <w:trHeight w:val="58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F0C35DF" w14:textId="77777777" w:rsidR="00B9576A" w:rsidRPr="00BF2E64" w:rsidRDefault="00B9576A" w:rsidP="001E267F">
            <w:pPr>
              <w:pStyle w:val="TableGrid1"/>
            </w:pPr>
          </w:p>
          <w:p w14:paraId="427B93CA" w14:textId="77777777" w:rsidR="00B9576A" w:rsidRPr="00BF2E64" w:rsidRDefault="00B9576A" w:rsidP="001E267F">
            <w:pPr>
              <w:pStyle w:val="TableGrid1"/>
            </w:pPr>
            <w:r w:rsidRPr="00BF2E64">
              <w:t>IV</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9E175E4" w14:textId="77777777" w:rsidR="00B9576A" w:rsidRPr="00BF2E64" w:rsidRDefault="00B9576A" w:rsidP="001E267F">
            <w:pPr>
              <w:pStyle w:val="TableGrid1"/>
            </w:pPr>
          </w:p>
          <w:p w14:paraId="79746692" w14:textId="77777777" w:rsidR="00B9576A" w:rsidRPr="00BF2E64" w:rsidRDefault="00B9576A" w:rsidP="001E267F">
            <w:pPr>
              <w:pStyle w:val="TableGrid1"/>
            </w:pPr>
            <w:r w:rsidRPr="00BF2E64">
              <w:t>Asfalts</w:t>
            </w:r>
          </w:p>
        </w:tc>
      </w:tr>
      <w:tr w:rsidR="00B9576A" w:rsidRPr="00BF2E64" w14:paraId="6CA68F8E"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6701697" w14:textId="77777777" w:rsidR="00B9576A" w:rsidRPr="00BF2E64" w:rsidRDefault="00B9576A" w:rsidP="001E267F">
            <w:pPr>
              <w:pStyle w:val="TableGrid1"/>
            </w:pPr>
            <w:r w:rsidRPr="00BF2E64">
              <w:t>LVS EN 12697-1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51F4BAB" w14:textId="77777777" w:rsidR="00B9576A" w:rsidRPr="00BF2E64" w:rsidRDefault="00B9576A" w:rsidP="001E267F">
            <w:pPr>
              <w:pStyle w:val="TableGrid1"/>
            </w:pPr>
            <w:r w:rsidRPr="00BF2E64">
              <w:t>Bituminētie maisījumi. Karstā asfalta maisījuma testēšanas metodes. 1. daļa. Šķīstošās saistvielas saturs.</w:t>
            </w:r>
          </w:p>
        </w:tc>
      </w:tr>
      <w:tr w:rsidR="00B9576A" w:rsidRPr="00BF2E64" w14:paraId="713129D1"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CDE3081" w14:textId="77777777" w:rsidR="00B9576A" w:rsidRPr="00BF2E64" w:rsidRDefault="00B9576A" w:rsidP="001E267F">
            <w:pPr>
              <w:pStyle w:val="TableGrid1"/>
            </w:pPr>
            <w:r w:rsidRPr="00BF2E64">
              <w:t>LVS EN 12697-2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2F7A2E7" w14:textId="77777777" w:rsidR="00B9576A" w:rsidRPr="00BF2E64" w:rsidRDefault="00B9576A" w:rsidP="001E267F">
            <w:pPr>
              <w:pStyle w:val="TableGrid1"/>
            </w:pPr>
            <w:r w:rsidRPr="00BF2E64">
              <w:t>Bituminētie maisījumi. Karstā asfalta maisījuma testēšanas metodes. 2. daļa. Granulometriskā sastāva noteikšana.</w:t>
            </w:r>
          </w:p>
        </w:tc>
      </w:tr>
      <w:tr w:rsidR="00B9576A" w:rsidRPr="00BF2E64" w14:paraId="3478E09D"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61E3616" w14:textId="77777777" w:rsidR="00B9576A" w:rsidRPr="00BF2E64" w:rsidRDefault="00B9576A" w:rsidP="001E267F">
            <w:pPr>
              <w:pStyle w:val="TableGrid1"/>
            </w:pPr>
            <w:r w:rsidRPr="00BF2E64">
              <w:t>LVS EN 12697-3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00D9779" w14:textId="77777777" w:rsidR="00B9576A" w:rsidRPr="00BF2E64" w:rsidRDefault="00B9576A" w:rsidP="001E267F">
            <w:pPr>
              <w:pStyle w:val="TableGrid1"/>
            </w:pPr>
            <w:r w:rsidRPr="00BF2E64">
              <w:t>Bituminētie maisījumi. Karstā asfalta maisījuma testēšanas metodes. 3. daļa. Bitumena atgūšana. Rotācijas iztvaicētājs.</w:t>
            </w:r>
          </w:p>
        </w:tc>
      </w:tr>
      <w:tr w:rsidR="00B9576A" w:rsidRPr="00BF2E64" w14:paraId="0E89D826"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C4DB0D8" w14:textId="77777777" w:rsidR="00B9576A" w:rsidRPr="00BF2E64" w:rsidRDefault="00B9576A" w:rsidP="001E267F">
            <w:pPr>
              <w:pStyle w:val="TableGrid1"/>
            </w:pPr>
            <w:r w:rsidRPr="00BF2E64">
              <w:t>LVS EN 12697-4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B85FEB8" w14:textId="77777777" w:rsidR="00B9576A" w:rsidRPr="00BF2E64" w:rsidRDefault="00B9576A" w:rsidP="001E267F">
            <w:pPr>
              <w:pStyle w:val="TableGrid1"/>
            </w:pPr>
            <w:r w:rsidRPr="00BF2E64">
              <w:t>Bituminētie maisījumi. Karstā asfalta maisījuma testēšanas metodes. 4. daļa. Bitumena atgūšana. Frakcionēšanas kolona.</w:t>
            </w:r>
          </w:p>
        </w:tc>
      </w:tr>
      <w:tr w:rsidR="00B9576A" w:rsidRPr="00BF2E64" w14:paraId="0C06804C"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935F4A8" w14:textId="77777777" w:rsidR="00B9576A" w:rsidRPr="00BF2E64" w:rsidRDefault="00B9576A" w:rsidP="001E267F">
            <w:pPr>
              <w:pStyle w:val="TableGrid1"/>
            </w:pPr>
            <w:r w:rsidRPr="00BF2E64">
              <w:t>LVS EN 12697-5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5F7BC7B" w14:textId="77777777" w:rsidR="00B9576A" w:rsidRPr="00BF2E64" w:rsidRDefault="00B9576A" w:rsidP="001E267F">
            <w:pPr>
              <w:pStyle w:val="TableGrid1"/>
            </w:pPr>
            <w:r w:rsidRPr="00BF2E64">
              <w:t>Bituminētie maisījumi. Karstā asfalta maisījuma testēšanas metodes. 5. daļa. Maksimālā blīvuma noteikšana.</w:t>
            </w:r>
          </w:p>
        </w:tc>
      </w:tr>
      <w:tr w:rsidR="00B9576A" w:rsidRPr="00BF2E64" w14:paraId="6E4C3B8B"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0748D44" w14:textId="77777777" w:rsidR="00B9576A" w:rsidRPr="00BF2E64" w:rsidRDefault="00B9576A" w:rsidP="001E267F">
            <w:pPr>
              <w:pStyle w:val="TableGrid1"/>
            </w:pPr>
            <w:r w:rsidRPr="00BF2E64">
              <w:t>LVS EN 12697-6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25C699B" w14:textId="77777777" w:rsidR="00B9576A" w:rsidRPr="00BF2E64" w:rsidRDefault="00B9576A" w:rsidP="001E267F">
            <w:pPr>
              <w:pStyle w:val="TableGrid1"/>
            </w:pPr>
            <w:r w:rsidRPr="00BF2E64">
              <w:t>Bituminētie maisījumi. Karstā asfalta maisījuma testēšanas metodes. 6. daļa. Bituminētā maisījuma paraugu tilpumblīvuma noteikšana.</w:t>
            </w:r>
          </w:p>
        </w:tc>
      </w:tr>
      <w:tr w:rsidR="00B9576A" w:rsidRPr="00BF2E64" w14:paraId="5631CFA5"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D953456" w14:textId="77777777" w:rsidR="00B9576A" w:rsidRPr="00BF2E64" w:rsidRDefault="00B9576A" w:rsidP="001E267F">
            <w:pPr>
              <w:pStyle w:val="TableGrid1"/>
            </w:pPr>
            <w:r w:rsidRPr="00BF2E64">
              <w:t>LVS EN 12697-8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005B65C" w14:textId="77777777" w:rsidR="00B9576A" w:rsidRPr="00BF2E64" w:rsidRDefault="00B9576A" w:rsidP="001E267F">
            <w:pPr>
              <w:pStyle w:val="TableGrid1"/>
            </w:pPr>
            <w:r w:rsidRPr="00BF2E64">
              <w:t>Bituminētie maisījumi. Karstā asfalta maisījuma testēšanas metodes. 8. daļa. Bituminēto maisījumu paraugu poru īpašību noteikšana.</w:t>
            </w:r>
          </w:p>
        </w:tc>
      </w:tr>
      <w:tr w:rsidR="00B9576A" w:rsidRPr="00BF2E64" w14:paraId="4B9780D7"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FF7E02E" w14:textId="77777777" w:rsidR="00B9576A" w:rsidRPr="00BF2E64" w:rsidRDefault="00B9576A" w:rsidP="001E267F">
            <w:pPr>
              <w:pStyle w:val="TableGrid1"/>
            </w:pPr>
            <w:r w:rsidRPr="00BF2E64">
              <w:t>LVS EN 12697-10</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3602C7C" w14:textId="77777777" w:rsidR="00B9576A" w:rsidRPr="00BF2E64" w:rsidRDefault="00B9576A" w:rsidP="001E267F">
            <w:pPr>
              <w:pStyle w:val="TableGrid1"/>
            </w:pPr>
            <w:r w:rsidRPr="00BF2E64">
              <w:t>Bituminētie maisījumi. Karstā asfalta maisījuma testēšanas metodes. 10. daļa. Sablīvējamība.</w:t>
            </w:r>
          </w:p>
        </w:tc>
      </w:tr>
      <w:tr w:rsidR="00B9576A" w:rsidRPr="00BF2E64" w14:paraId="1F147572"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E36923F" w14:textId="77777777" w:rsidR="00B9576A" w:rsidRPr="00BF2E64" w:rsidRDefault="00B9576A" w:rsidP="001E267F">
            <w:pPr>
              <w:pStyle w:val="TableGrid1"/>
            </w:pPr>
            <w:r w:rsidRPr="00BF2E64">
              <w:t>LVS EN 12697-11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E954211" w14:textId="77777777" w:rsidR="00B9576A" w:rsidRPr="00BF2E64" w:rsidRDefault="00B9576A" w:rsidP="001E267F">
            <w:pPr>
              <w:pStyle w:val="TableGrid1"/>
            </w:pPr>
            <w:r w:rsidRPr="00BF2E64">
              <w:t>Bituminētie maisījumi. Karstā asfalta maisījuma testēšanas metodes. 11. daļa. Minerālmateriālu un bitumena savietojamības noteikšana.</w:t>
            </w:r>
          </w:p>
        </w:tc>
      </w:tr>
      <w:tr w:rsidR="00B9576A" w:rsidRPr="00BF2E64" w14:paraId="5F23D5BE"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EEA6623" w14:textId="77777777" w:rsidR="00B9576A" w:rsidRPr="00BF2E64" w:rsidRDefault="00B9576A" w:rsidP="001E267F">
            <w:pPr>
              <w:pStyle w:val="TableGrid1"/>
            </w:pPr>
            <w:r w:rsidRPr="00BF2E64">
              <w:t>LVS EN 12697-12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15D30BF" w14:textId="77777777" w:rsidR="00B9576A" w:rsidRPr="00BF2E64" w:rsidRDefault="00B9576A" w:rsidP="001E267F">
            <w:pPr>
              <w:pStyle w:val="TableGrid1"/>
            </w:pPr>
            <w:r w:rsidRPr="00BF2E64">
              <w:t>Bituminētie maisījumi. Karstā asfalta maisījuma testēšanas metodes. 12. daļa. Bituminēto maisījumu paraugu ūdensjutības noteikšana.</w:t>
            </w:r>
          </w:p>
        </w:tc>
      </w:tr>
      <w:tr w:rsidR="00B9576A" w:rsidRPr="00BF2E64" w14:paraId="5962A516"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CCBC95D" w14:textId="77777777" w:rsidR="00B9576A" w:rsidRPr="00BF2E64" w:rsidRDefault="00B9576A" w:rsidP="001E267F">
            <w:pPr>
              <w:pStyle w:val="TableGrid1"/>
            </w:pPr>
            <w:r w:rsidRPr="00BF2E64">
              <w:t>LVS EN 12697-13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0F8F1D7" w14:textId="77777777" w:rsidR="00B9576A" w:rsidRPr="00BF2E64" w:rsidRDefault="00B9576A" w:rsidP="001E267F">
            <w:pPr>
              <w:pStyle w:val="TableGrid1"/>
            </w:pPr>
            <w:r w:rsidRPr="00BF2E64">
              <w:t>Bituminētie maisījumi. Karstā asfalta maisījuma testēšanas metodes. 13. daļa. Temperatūras mērīšana.</w:t>
            </w:r>
          </w:p>
        </w:tc>
      </w:tr>
      <w:tr w:rsidR="00B9576A" w:rsidRPr="00BF2E64" w14:paraId="092F16F5"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86430FB" w14:textId="77777777" w:rsidR="00B9576A" w:rsidRPr="00BF2E64" w:rsidRDefault="00B9576A" w:rsidP="001E267F">
            <w:pPr>
              <w:pStyle w:val="TableGrid1"/>
            </w:pPr>
            <w:r w:rsidRPr="00BF2E64">
              <w:t>LVS EN 12697-16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6B7EDEA" w14:textId="77777777" w:rsidR="00B9576A" w:rsidRPr="00BF2E64" w:rsidRDefault="00B9576A" w:rsidP="001E267F">
            <w:pPr>
              <w:pStyle w:val="TableGrid1"/>
            </w:pPr>
            <w:r w:rsidRPr="00BF2E64">
              <w:t>Bituminētie maisījumi. Karstā asfalta maisījuma testēšanas metodes. 16. daļa. Abrazīvā dilumizturība pret riepu radzēm.</w:t>
            </w:r>
          </w:p>
        </w:tc>
      </w:tr>
      <w:tr w:rsidR="00B9576A" w:rsidRPr="00BF2E64" w14:paraId="6158460A"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AB7A919" w14:textId="77777777" w:rsidR="00B9576A" w:rsidRPr="00BF2E64" w:rsidRDefault="00B9576A" w:rsidP="001E267F">
            <w:pPr>
              <w:pStyle w:val="TableGrid1"/>
            </w:pPr>
            <w:r w:rsidRPr="00BF2E64">
              <w:lastRenderedPageBreak/>
              <w:t>LVS EN 12697-18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2DF0890" w14:textId="77777777" w:rsidR="00B9576A" w:rsidRPr="00BF2E64" w:rsidRDefault="00B9576A" w:rsidP="001E267F">
            <w:pPr>
              <w:pStyle w:val="TableGrid1"/>
            </w:pPr>
            <w:r w:rsidRPr="00BF2E64">
              <w:t>Bituminētie maisījumi. Karstā asfalta maisījuma testēšanas metodes. 18. daļa. Noteces noteikšana.</w:t>
            </w:r>
          </w:p>
        </w:tc>
      </w:tr>
      <w:tr w:rsidR="00B9576A" w:rsidRPr="00BF2E64" w14:paraId="514306C4"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283E3A6" w14:textId="77777777" w:rsidR="00B9576A" w:rsidRPr="00BF2E64" w:rsidRDefault="00B9576A" w:rsidP="001E267F">
            <w:pPr>
              <w:pStyle w:val="TableGrid1"/>
            </w:pPr>
            <w:r w:rsidRPr="00BF2E64">
              <w:t>LVS EN 12697-22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8C10E00" w14:textId="77777777" w:rsidR="00B9576A" w:rsidRPr="00BF2E64" w:rsidRDefault="00B9576A" w:rsidP="001E267F">
            <w:pPr>
              <w:pStyle w:val="TableGrid1"/>
            </w:pPr>
            <w:r w:rsidRPr="00BF2E64">
              <w:t>Bituminētie maisījumi. Karstā asfalta maisījuma testēšanas metodes. 22. daļa. Riteņu sliežu veidošanās tests.</w:t>
            </w:r>
          </w:p>
        </w:tc>
      </w:tr>
      <w:tr w:rsidR="00B9576A" w:rsidRPr="00BF2E64" w14:paraId="6B48C0D8"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3677535" w14:textId="77777777" w:rsidR="00B9576A" w:rsidRPr="00BF2E64" w:rsidRDefault="00B9576A" w:rsidP="001E267F">
            <w:pPr>
              <w:pStyle w:val="TableGrid1"/>
            </w:pPr>
            <w:r w:rsidRPr="00BF2E64">
              <w:t>LVS EN 12697-24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3082A3B" w14:textId="77777777" w:rsidR="00B9576A" w:rsidRPr="00BF2E64" w:rsidRDefault="00B9576A" w:rsidP="001E267F">
            <w:pPr>
              <w:pStyle w:val="TableGrid1"/>
            </w:pPr>
            <w:r w:rsidRPr="00BF2E64">
              <w:t>Bituminētie maisījumi. Karstā asfalta maisījuma testēšanas metodes. 24. daļa. Nogurumizturība.</w:t>
            </w:r>
          </w:p>
        </w:tc>
      </w:tr>
      <w:tr w:rsidR="00B9576A" w:rsidRPr="00BF2E64" w14:paraId="0F2E4BCE"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11B0D23" w14:textId="77777777" w:rsidR="00B9576A" w:rsidRPr="00BF2E64" w:rsidRDefault="00B9576A" w:rsidP="001E267F">
            <w:pPr>
              <w:pStyle w:val="TableGrid1"/>
            </w:pPr>
            <w:r w:rsidRPr="00BF2E64">
              <w:t>LVS EN 12697-26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5D3F36B" w14:textId="77777777" w:rsidR="00B9576A" w:rsidRPr="00BF2E64" w:rsidRDefault="00B9576A" w:rsidP="001E267F">
            <w:pPr>
              <w:pStyle w:val="TableGrid1"/>
            </w:pPr>
            <w:r w:rsidRPr="00BF2E64">
              <w:t>Bituminētie maisījumi. Karstā asfalta maisījuma testēšanas metodes. 26. daļa. Stingums.</w:t>
            </w:r>
          </w:p>
        </w:tc>
      </w:tr>
      <w:tr w:rsidR="00B9576A" w:rsidRPr="00BF2E64" w14:paraId="784EC869"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E1EE1F1" w14:textId="77777777" w:rsidR="00B9576A" w:rsidRPr="00BF2E64" w:rsidRDefault="00B9576A" w:rsidP="001E267F">
            <w:pPr>
              <w:pStyle w:val="TableGrid1"/>
            </w:pPr>
            <w:r w:rsidRPr="00BF2E64">
              <w:t>LVS EN 12697-28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1CEDF07" w14:textId="77777777" w:rsidR="00B9576A" w:rsidRPr="00BF2E64" w:rsidRDefault="00B9576A" w:rsidP="001E267F">
            <w:pPr>
              <w:pStyle w:val="TableGrid1"/>
            </w:pPr>
            <w:r w:rsidRPr="00BF2E64">
              <w:t>Bituminētie maisījumi. Karstā asfalta maisījuma testēšanas metodes. 28. daļa. Paraugu sagatavošana saistvielas satura, ūdens satura un granulometriskā sastāva noteikšanai.</w:t>
            </w:r>
          </w:p>
        </w:tc>
      </w:tr>
      <w:tr w:rsidR="00B9576A" w:rsidRPr="00BF2E64" w14:paraId="221DD978"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16B5F2F" w14:textId="77777777" w:rsidR="00B9576A" w:rsidRPr="00BF2E64" w:rsidRDefault="00B9576A" w:rsidP="001E267F">
            <w:pPr>
              <w:pStyle w:val="TableGrid1"/>
            </w:pPr>
            <w:r w:rsidRPr="00BF2E64">
              <w:t>LVS EN 12697-30</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F2F3C02" w14:textId="77777777" w:rsidR="00B9576A" w:rsidRPr="00BF2E64" w:rsidRDefault="00B9576A" w:rsidP="001E267F">
            <w:pPr>
              <w:pStyle w:val="TableGrid1"/>
            </w:pPr>
            <w:r w:rsidRPr="00BF2E64">
              <w:t>Bituminētie maisījumi. Karstā asfalta maisījuma testēšanas metodes. 30. daļa. Paraugu sagatavošana ar trieciena blīvētāju.</w:t>
            </w:r>
          </w:p>
        </w:tc>
      </w:tr>
      <w:tr w:rsidR="00B9576A" w:rsidRPr="00BF2E64" w14:paraId="6E22CAC2"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E2C8D2C" w14:textId="77777777" w:rsidR="00B9576A" w:rsidRPr="00BF2E64" w:rsidRDefault="00B9576A" w:rsidP="001E267F">
            <w:pPr>
              <w:pStyle w:val="TableGrid1"/>
            </w:pPr>
            <w:r w:rsidRPr="00BF2E64">
              <w:t>LVS EN 12697-34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E30B880" w14:textId="77777777" w:rsidR="00B9576A" w:rsidRPr="00BF2E64" w:rsidRDefault="00B9576A" w:rsidP="001E267F">
            <w:pPr>
              <w:pStyle w:val="TableGrid1"/>
            </w:pPr>
            <w:r w:rsidRPr="00BF2E64">
              <w:t>Bituminētie maisījumi. Karstā asfalta maisījuma testēšanas metodes. 34. daļa. Maršala tests.</w:t>
            </w:r>
          </w:p>
        </w:tc>
      </w:tr>
      <w:tr w:rsidR="00B9576A" w:rsidRPr="00BF2E64" w14:paraId="02001AA6"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7C96086" w14:textId="77777777" w:rsidR="00B9576A" w:rsidRPr="00BF2E64" w:rsidRDefault="00B9576A" w:rsidP="001E267F">
            <w:pPr>
              <w:pStyle w:val="TableGrid1"/>
            </w:pPr>
            <w:r w:rsidRPr="00BF2E64">
              <w:t>LVS EN 12697-35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388CBD3" w14:textId="77777777" w:rsidR="00B9576A" w:rsidRPr="00BF2E64" w:rsidRDefault="00B9576A" w:rsidP="001E267F">
            <w:pPr>
              <w:pStyle w:val="TableGrid1"/>
            </w:pPr>
            <w:r w:rsidRPr="00BF2E64">
              <w:t>Bituminētie maisījumi. Karstā asfalta maisījuma testēšanas metodes. 35. daļa. Maisīšana laboratorijā.</w:t>
            </w:r>
          </w:p>
        </w:tc>
      </w:tr>
      <w:tr w:rsidR="00B9576A" w:rsidRPr="00BF2E64" w14:paraId="3A9E3A00"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90B003C" w14:textId="77777777" w:rsidR="00B9576A" w:rsidRPr="00BF2E64" w:rsidRDefault="00B9576A" w:rsidP="001E267F">
            <w:pPr>
              <w:pStyle w:val="TableGrid1"/>
            </w:pPr>
            <w:r w:rsidRPr="00BF2E64">
              <w:t>LVS EN 12697-36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614E4E7" w14:textId="77777777" w:rsidR="00B9576A" w:rsidRPr="00BF2E64" w:rsidRDefault="00B9576A" w:rsidP="001E267F">
            <w:pPr>
              <w:pStyle w:val="TableGrid1"/>
            </w:pPr>
            <w:r w:rsidRPr="00BF2E64">
              <w:t>Bituminētie maisījumi. Karstā asfalta maisījuma testēšanas metodes. 36. daļa. Bituminēta seguma biezuma noteikšana</w:t>
            </w:r>
          </w:p>
        </w:tc>
      </w:tr>
      <w:tr w:rsidR="00B9576A" w:rsidRPr="00BF2E64" w14:paraId="21B40656"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323E1CC" w14:textId="77777777" w:rsidR="00B9576A" w:rsidRPr="00BF2E64" w:rsidRDefault="00B9576A" w:rsidP="001E267F">
            <w:pPr>
              <w:pStyle w:val="TableGrid1"/>
            </w:pPr>
            <w:r w:rsidRPr="00BF2E64">
              <w:t>LVS EN 12697-42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29A3A1B" w14:textId="77777777" w:rsidR="00B9576A" w:rsidRPr="00BF2E64" w:rsidRDefault="00B9576A" w:rsidP="001E267F">
            <w:pPr>
              <w:pStyle w:val="TableGrid1"/>
            </w:pPr>
            <w:r w:rsidRPr="00BF2E64">
              <w:t>Bituminētie maisījumi. Karstā asfalta maisījuma testēšanas metodes. 36. daļa. Nepiederošu vielu daudzums reciklētā asfaltā.</w:t>
            </w:r>
          </w:p>
        </w:tc>
      </w:tr>
      <w:tr w:rsidR="00B9576A" w:rsidRPr="00BF2E64" w14:paraId="72B09379"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263D3B5" w14:textId="77777777" w:rsidR="00B9576A" w:rsidRPr="00BF2E64" w:rsidRDefault="00B9576A" w:rsidP="001E267F">
            <w:pPr>
              <w:pStyle w:val="TableGrid1"/>
            </w:pPr>
            <w:r w:rsidRPr="00BF2E64">
              <w:t>LVS EN 13036-2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ABD7EA7" w14:textId="77777777" w:rsidR="00B9576A" w:rsidRPr="00BF2E64" w:rsidRDefault="00B9576A" w:rsidP="001E267F">
            <w:pPr>
              <w:pStyle w:val="TableGrid1"/>
            </w:pPr>
            <w:r w:rsidRPr="00BF2E64">
              <w:t>Ceļu un lidlauku virsmas raksturojumi. Testēšanas metodes. 2. daļa. Saķeres koeficienta noteikšanas procedūra segumu virsmām.</w:t>
            </w:r>
          </w:p>
        </w:tc>
      </w:tr>
      <w:tr w:rsidR="00B9576A" w:rsidRPr="00BF2E64" w14:paraId="252478B7"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B167BBE" w14:textId="77777777" w:rsidR="00B9576A" w:rsidRPr="00BF2E64" w:rsidRDefault="00B9576A" w:rsidP="001E267F">
            <w:pPr>
              <w:pStyle w:val="TableGrid1"/>
            </w:pPr>
            <w:r w:rsidRPr="00BF2E64">
              <w:t>LVS EN 13036-7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89632B8" w14:textId="77777777" w:rsidR="00B9576A" w:rsidRPr="00BF2E64" w:rsidRDefault="00B9576A" w:rsidP="001E267F">
            <w:pPr>
              <w:pStyle w:val="TableGrid1"/>
            </w:pPr>
            <w:r w:rsidRPr="00BF2E64">
              <w:t>Ceļu un lidlauku virsmas raksturojumi. Testēšanas metodes. 7. daļa. Ceļa segu kārtu nelīdzenumu mērīšana. Mērlatas tests.</w:t>
            </w:r>
          </w:p>
        </w:tc>
      </w:tr>
      <w:tr w:rsidR="00B9576A" w:rsidRPr="00BF2E64" w14:paraId="649C93E9"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337BCFB" w14:textId="77777777" w:rsidR="00B9576A" w:rsidRPr="00BF2E64" w:rsidRDefault="00B9576A" w:rsidP="001E267F">
            <w:pPr>
              <w:pStyle w:val="TableGrid1"/>
            </w:pPr>
            <w:r w:rsidRPr="00BF2E64">
              <w:t>LVS EN 13043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C599B04" w14:textId="77777777" w:rsidR="00B9576A" w:rsidRPr="00BF2E64" w:rsidRDefault="00B9576A" w:rsidP="001E267F">
            <w:pPr>
              <w:pStyle w:val="TableGrid1"/>
            </w:pPr>
            <w:r w:rsidRPr="00BF2E64">
              <w:t>Minerālmateriāli bituminētajiem maisījumiem un virsmas apstrādēm ceļiem, lidlaukiem un citiem satiksmes laukumiem.</w:t>
            </w:r>
          </w:p>
        </w:tc>
      </w:tr>
      <w:tr w:rsidR="00B9576A" w:rsidRPr="00BF2E64" w14:paraId="23F9CCCD"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5E34FF6" w14:textId="77777777" w:rsidR="00B9576A" w:rsidRPr="00BF2E64" w:rsidRDefault="00B9576A" w:rsidP="001E267F">
            <w:pPr>
              <w:pStyle w:val="TableGrid1"/>
            </w:pPr>
            <w:r w:rsidRPr="00BF2E64">
              <w:t>LVS EN 13108-1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C7F8AB9" w14:textId="77777777" w:rsidR="00B9576A" w:rsidRPr="00BF2E64" w:rsidRDefault="00B9576A" w:rsidP="001E267F">
            <w:pPr>
              <w:pStyle w:val="TableGrid1"/>
            </w:pPr>
            <w:r w:rsidRPr="00BF2E64">
              <w:t>Bituminētie maisījumi. Materiāla specifikācijas. 1. daļa. Asfaltbetons.</w:t>
            </w:r>
          </w:p>
        </w:tc>
      </w:tr>
      <w:tr w:rsidR="00B9576A" w:rsidRPr="00BF2E64" w14:paraId="1A3D6775"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3B3A177" w14:textId="77777777" w:rsidR="00B9576A" w:rsidRPr="00BF2E64" w:rsidRDefault="00B9576A" w:rsidP="001E267F">
            <w:pPr>
              <w:pStyle w:val="TableGrid1"/>
            </w:pPr>
            <w:r w:rsidRPr="00BF2E64">
              <w:t>LVS EN 13108-5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D463A75" w14:textId="77777777" w:rsidR="00B9576A" w:rsidRPr="00BF2E64" w:rsidRDefault="00B9576A" w:rsidP="001E267F">
            <w:pPr>
              <w:pStyle w:val="TableGrid1"/>
            </w:pPr>
            <w:r w:rsidRPr="00BF2E64">
              <w:t>Bituminētie maisījumi. Materiāla specifikācijas. 5. daļa. Šķembu mastikas asfalts.</w:t>
            </w:r>
          </w:p>
        </w:tc>
      </w:tr>
      <w:tr w:rsidR="00B9576A" w:rsidRPr="00BF2E64" w14:paraId="0A21CA47"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93EFF13" w14:textId="77777777" w:rsidR="00B9576A" w:rsidRPr="00BF2E64" w:rsidRDefault="00B9576A" w:rsidP="001E267F">
            <w:pPr>
              <w:pStyle w:val="TableGrid1"/>
            </w:pPr>
            <w:r w:rsidRPr="00BF2E64">
              <w:t>LVS EN 13108-8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0CC5692" w14:textId="77777777" w:rsidR="00B9576A" w:rsidRPr="00BF2E64" w:rsidRDefault="00B9576A" w:rsidP="001E267F">
            <w:pPr>
              <w:pStyle w:val="TableGrid1"/>
            </w:pPr>
            <w:r w:rsidRPr="00BF2E64">
              <w:t>Bituminētie maisījumi. Materiāla specifikācijas. 8. daļa. Reciklētais asfalts.</w:t>
            </w:r>
          </w:p>
        </w:tc>
      </w:tr>
      <w:tr w:rsidR="00B9576A" w:rsidRPr="00BF2E64" w14:paraId="3D4F01E0"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D59B1DA" w14:textId="77777777" w:rsidR="00B9576A" w:rsidRPr="00BF2E64" w:rsidRDefault="00B9576A" w:rsidP="001E267F">
            <w:pPr>
              <w:pStyle w:val="TableGrid1"/>
            </w:pPr>
            <w:r w:rsidRPr="00BF2E64">
              <w:t>LVS EN 13108-20</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508CA8C" w14:textId="77777777" w:rsidR="00B9576A" w:rsidRPr="00BF2E64" w:rsidRDefault="00B9576A" w:rsidP="001E267F">
            <w:pPr>
              <w:pStyle w:val="TableGrid1"/>
            </w:pPr>
            <w:r w:rsidRPr="00BF2E64">
              <w:t>Bituminētie maisījumi. Materiāla specifikācijas. 20. daļa. Tipa testēšana.</w:t>
            </w:r>
          </w:p>
        </w:tc>
      </w:tr>
      <w:tr w:rsidR="00B9576A" w:rsidRPr="00BF2E64" w14:paraId="1FDAA2D6"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B07BDE0" w14:textId="77777777" w:rsidR="00B9576A" w:rsidRDefault="00B9576A" w:rsidP="001E267F">
            <w:pPr>
              <w:pStyle w:val="TableGrid1"/>
            </w:pPr>
            <w:r w:rsidRPr="00BF2E64">
              <w:t>LVS EN 13108-21</w:t>
            </w:r>
          </w:p>
          <w:p w14:paraId="130C0981" w14:textId="77777777" w:rsidR="00B9576A" w:rsidRDefault="00B9576A" w:rsidP="001E267F">
            <w:pPr>
              <w:pStyle w:val="TableGrid1"/>
            </w:pPr>
          </w:p>
          <w:p w14:paraId="4FD54625" w14:textId="77777777" w:rsidR="00B9576A" w:rsidRPr="00BF2E64" w:rsidRDefault="00B9576A" w:rsidP="001E267F">
            <w:pPr>
              <w:pStyle w:val="TableGrid1"/>
            </w:pPr>
            <w:r>
              <w:rPr>
                <w:lang w:val="lv-LV"/>
              </w:rPr>
              <w:t>LVS CEN/</w:t>
            </w:r>
            <w:r w:rsidRPr="00A4231A">
              <w:rPr>
                <w:lang w:val="lv-LV"/>
              </w:rPr>
              <w:t>TS 15901-7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3F0E0B1" w14:textId="77777777" w:rsidR="00B9576A" w:rsidRDefault="00B9576A" w:rsidP="001E267F">
            <w:pPr>
              <w:pStyle w:val="TableGrid1"/>
            </w:pPr>
            <w:r w:rsidRPr="00BF2E64">
              <w:t>Bituminētie maisījumi. Kvalitāte. 21. daļa. Ražošanas procesa kontrole.</w:t>
            </w:r>
          </w:p>
          <w:p w14:paraId="0AE8CBAF" w14:textId="77777777" w:rsidR="00B9576A" w:rsidRPr="00BF2E64" w:rsidRDefault="00B9576A" w:rsidP="001E267F">
            <w:pPr>
              <w:pStyle w:val="TableGrid1"/>
            </w:pPr>
            <w:r w:rsidRPr="00A4231A">
              <w:rPr>
                <w:lang w:val="en-US"/>
              </w:rPr>
              <w:t>Ceļu un lidlauku segumu virsmas raksturojumi. 7. daļa. Metode segumu virsmas saķeres noteikšanai izmantojot mēriekārtu ar garenvirzienā noteiktu riteņa izslīdēšanas attiecību (LFCG): The GripTester®.</w:t>
            </w:r>
          </w:p>
        </w:tc>
      </w:tr>
      <w:tr w:rsidR="00B9576A" w:rsidRPr="00BF2E64" w14:paraId="65DD836B" w14:textId="77777777" w:rsidTr="0093513C">
        <w:trPr>
          <w:cantSplit/>
          <w:trHeight w:val="58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1A5B04E" w14:textId="77777777" w:rsidR="00B9576A" w:rsidRPr="00BF2E64" w:rsidRDefault="00B9576A" w:rsidP="001E267F">
            <w:pPr>
              <w:pStyle w:val="TableGrid1"/>
            </w:pPr>
          </w:p>
          <w:p w14:paraId="6C695B87" w14:textId="77777777" w:rsidR="00B9576A" w:rsidRPr="00BF2E64" w:rsidRDefault="00B9576A" w:rsidP="001E267F">
            <w:pPr>
              <w:pStyle w:val="TableGrid1"/>
            </w:pPr>
            <w:r w:rsidRPr="00BF2E64">
              <w:t>V</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0E936EA" w14:textId="77777777" w:rsidR="00B9576A" w:rsidRPr="00BF2E64" w:rsidRDefault="00B9576A" w:rsidP="001E267F">
            <w:pPr>
              <w:pStyle w:val="TableGrid1"/>
            </w:pPr>
          </w:p>
          <w:p w14:paraId="2DEC8600" w14:textId="77777777" w:rsidR="00B9576A" w:rsidRPr="00BF2E64" w:rsidRDefault="00B9576A" w:rsidP="001E267F">
            <w:pPr>
              <w:pStyle w:val="TableGrid1"/>
            </w:pPr>
            <w:r w:rsidRPr="00BF2E64">
              <w:t>Virsmas apstrāde</w:t>
            </w:r>
          </w:p>
        </w:tc>
      </w:tr>
      <w:tr w:rsidR="00B9576A" w:rsidRPr="00BF2E64" w14:paraId="2D3F5EFD"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E077C67" w14:textId="77777777" w:rsidR="00B9576A" w:rsidRPr="00BF2E64" w:rsidRDefault="00B9576A" w:rsidP="001E267F">
            <w:pPr>
              <w:pStyle w:val="TableGrid1"/>
            </w:pPr>
            <w:r w:rsidRPr="00BF2E64">
              <w:t>LVS EN 12271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03C8823" w14:textId="77777777" w:rsidR="00B9576A" w:rsidRPr="00BF2E64" w:rsidRDefault="00B9576A" w:rsidP="001E267F">
            <w:pPr>
              <w:pStyle w:val="TableGrid1"/>
            </w:pPr>
            <w:r w:rsidRPr="00BF2E64">
              <w:t>Virsmas apstrāde. Prasības.</w:t>
            </w:r>
          </w:p>
        </w:tc>
      </w:tr>
      <w:tr w:rsidR="00B9576A" w:rsidRPr="00BF2E64" w14:paraId="2E7F3AC8"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32BD332" w14:textId="77777777" w:rsidR="00B9576A" w:rsidRPr="00BF2E64" w:rsidRDefault="00B9576A" w:rsidP="001E267F">
            <w:pPr>
              <w:pStyle w:val="TableGrid1"/>
            </w:pPr>
            <w:r w:rsidRPr="00BF2E64">
              <w:t>LVS EN 12272-1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35211BB" w14:textId="77777777" w:rsidR="00B9576A" w:rsidRPr="00BF2E64" w:rsidRDefault="00B9576A" w:rsidP="001E267F">
            <w:pPr>
              <w:pStyle w:val="TableGrid1"/>
            </w:pPr>
            <w:r w:rsidRPr="00BF2E64">
              <w:t>Virsmas apstrāde. Testēšanas metodes. 1. daļa. Saistvielas un sīkšķembu izkliedes norma un precizitāte.</w:t>
            </w:r>
          </w:p>
        </w:tc>
      </w:tr>
      <w:tr w:rsidR="00B9576A" w:rsidRPr="00BF2E64" w14:paraId="2723F1DC"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1FECA45" w14:textId="77777777" w:rsidR="00B9576A" w:rsidRPr="00BF2E64" w:rsidRDefault="00B9576A" w:rsidP="001E267F">
            <w:pPr>
              <w:pStyle w:val="TableGrid1"/>
            </w:pPr>
            <w:r w:rsidRPr="00BF2E64">
              <w:lastRenderedPageBreak/>
              <w:t>LVS EN 12272-2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6A29B14" w14:textId="77777777" w:rsidR="00B9576A" w:rsidRPr="00BF2E64" w:rsidRDefault="00B9576A" w:rsidP="001E267F">
            <w:pPr>
              <w:pStyle w:val="TableGrid1"/>
            </w:pPr>
            <w:r w:rsidRPr="00BF2E64">
              <w:t>Virsmas apstrāde. Testēšanas metodes. 2. daļa. Defektu vizuālā novērtēšana</w:t>
            </w:r>
          </w:p>
        </w:tc>
      </w:tr>
      <w:tr w:rsidR="00B9576A" w:rsidRPr="00BF2E64" w14:paraId="57A54953"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902431D" w14:textId="77777777" w:rsidR="00B9576A" w:rsidRPr="00BF2E64" w:rsidRDefault="00B9576A" w:rsidP="001E267F">
            <w:pPr>
              <w:pStyle w:val="TableGrid1"/>
            </w:pPr>
            <w:r w:rsidRPr="00BF2E64">
              <w:t>LVS EN 12272-3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6D5803B" w14:textId="77777777" w:rsidR="00B9576A" w:rsidRPr="00BF2E64" w:rsidRDefault="00B9576A" w:rsidP="001E267F">
            <w:pPr>
              <w:pStyle w:val="TableGrid1"/>
            </w:pPr>
            <w:r w:rsidRPr="00BF2E64">
              <w:t>Virsmas apstrāde. Testēšanas metodes. 3. daļa. Saistvielu un minerālmateriālu adhezivitātes noteikšana ar Vialita plātnes trieciena testēšanas metodi</w:t>
            </w:r>
          </w:p>
        </w:tc>
      </w:tr>
      <w:tr w:rsidR="00B9576A" w:rsidRPr="00BF2E64" w14:paraId="22487335"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AFAD296" w14:textId="77777777" w:rsidR="00B9576A" w:rsidRPr="00BF2E64" w:rsidRDefault="00B9576A" w:rsidP="001E267F">
            <w:pPr>
              <w:pStyle w:val="TableGrid1"/>
            </w:pPr>
            <w:r w:rsidRPr="00BF2E64">
              <w:t>LVS EN 13036-1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36DB1BE" w14:textId="77777777" w:rsidR="00B9576A" w:rsidRPr="00BF2E64" w:rsidRDefault="00B9576A" w:rsidP="001E267F">
            <w:pPr>
              <w:pStyle w:val="TableGrid1"/>
            </w:pPr>
            <w:r w:rsidRPr="00BF2E64">
              <w:t>Ceļu un lidlauku segumu virsmas raksturojumi. Testēšanas metodes. 1. daļa. Seguma virsmas makrotekstūras dziļuma mērīšana, izmantojot tilpuma laukuma metodi.</w:t>
            </w:r>
          </w:p>
        </w:tc>
      </w:tr>
      <w:tr w:rsidR="00B9576A" w:rsidRPr="00BF2E64" w14:paraId="27207C5E" w14:textId="77777777" w:rsidTr="0093513C">
        <w:trPr>
          <w:cantSplit/>
          <w:trHeight w:val="58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0788009" w14:textId="77777777" w:rsidR="00B9576A" w:rsidRPr="00BF2E64" w:rsidRDefault="00B9576A" w:rsidP="001E267F">
            <w:pPr>
              <w:pStyle w:val="TableGrid1"/>
            </w:pPr>
          </w:p>
          <w:p w14:paraId="39D4B38F" w14:textId="77777777" w:rsidR="00B9576A" w:rsidRPr="00BF2E64" w:rsidRDefault="00B9576A" w:rsidP="001E267F">
            <w:pPr>
              <w:pStyle w:val="TableGrid1"/>
            </w:pPr>
            <w:r w:rsidRPr="00BF2E64">
              <w:t>VI</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FF94A12" w14:textId="77777777" w:rsidR="00B9576A" w:rsidRPr="00BF2E64" w:rsidRDefault="00B9576A" w:rsidP="001E267F">
            <w:pPr>
              <w:pStyle w:val="TableGrid1"/>
            </w:pPr>
          </w:p>
          <w:p w14:paraId="099B5535" w14:textId="77777777" w:rsidR="00B9576A" w:rsidRPr="00BF2E64" w:rsidRDefault="00B9576A" w:rsidP="001E267F">
            <w:pPr>
              <w:pStyle w:val="TableGrid1"/>
            </w:pPr>
            <w:r w:rsidRPr="00BF2E64">
              <w:t>Saistvielas un piedevas</w:t>
            </w:r>
          </w:p>
        </w:tc>
      </w:tr>
      <w:tr w:rsidR="00B9576A" w:rsidRPr="00BF2E64" w14:paraId="6327C6E8"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44FD8C6" w14:textId="77777777" w:rsidR="00B9576A" w:rsidRPr="00BF2E64" w:rsidRDefault="00B9576A" w:rsidP="001E267F">
            <w:pPr>
              <w:pStyle w:val="TableGrid1"/>
            </w:pPr>
            <w:r w:rsidRPr="00BF2E64">
              <w:t>LVS EN 197-1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63BE75E" w14:textId="77777777" w:rsidR="00B9576A" w:rsidRPr="00BF2E64" w:rsidRDefault="00B9576A" w:rsidP="001E267F">
            <w:pPr>
              <w:pStyle w:val="TableGrid1"/>
            </w:pPr>
            <w:r w:rsidRPr="00BF2E64">
              <w:t>Cementi. 1.daļa: Sastāvs, specifikācija un atbilstības kritēriji.</w:t>
            </w:r>
          </w:p>
        </w:tc>
      </w:tr>
      <w:tr w:rsidR="00B9576A" w:rsidRPr="00BF2E64" w14:paraId="4FAD3433"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806903F" w14:textId="77777777" w:rsidR="00B9576A" w:rsidRPr="00BF2E64" w:rsidRDefault="00B9576A" w:rsidP="001E267F">
            <w:pPr>
              <w:pStyle w:val="TableGrid1"/>
            </w:pPr>
            <w:r w:rsidRPr="00BF2E64">
              <w:t>LVS 934-2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ED86BD1" w14:textId="77777777" w:rsidR="00B9576A" w:rsidRPr="00BF2E64" w:rsidRDefault="00B9576A" w:rsidP="001E267F">
            <w:pPr>
              <w:pStyle w:val="TableGrid1"/>
            </w:pPr>
            <w:r w:rsidRPr="00BF2E64">
              <w:t>Piedevas betonam, būvjavai un injekcijas javai. 2. daļa. Piedevas betonam. Definīcijas, prasības, atbilstība, marķēšana un etiķetēšana.</w:t>
            </w:r>
          </w:p>
        </w:tc>
      </w:tr>
      <w:tr w:rsidR="00B9576A" w:rsidRPr="00BF2E64" w14:paraId="445CD18F"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2B86B5C" w14:textId="77777777" w:rsidR="00B9576A" w:rsidRPr="00BF2E64" w:rsidRDefault="00B9576A" w:rsidP="001E267F">
            <w:pPr>
              <w:pStyle w:val="TableGrid1"/>
            </w:pPr>
            <w:r w:rsidRPr="00BF2E64">
              <w:t>LVS EN 1008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7FB724D" w14:textId="77777777" w:rsidR="00B9576A" w:rsidRPr="00BF2E64" w:rsidRDefault="00B9576A" w:rsidP="001E267F">
            <w:pPr>
              <w:pStyle w:val="TableGrid1"/>
            </w:pPr>
            <w:r w:rsidRPr="00BF2E64">
              <w:t>Betona maisījuma ūdens. Ūdens paraugu ņemšanas, pārbaudes un derīguma noteikšanas tehniskie noteikumi, ieskaitot arī no betona ražošanas atgūto ūdeni.</w:t>
            </w:r>
          </w:p>
        </w:tc>
      </w:tr>
      <w:tr w:rsidR="00B9576A" w:rsidRPr="00BF2E64" w14:paraId="341F6ACD"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7E02FC5" w14:textId="77777777" w:rsidR="00B9576A" w:rsidRPr="00BF2E64" w:rsidRDefault="00B9576A" w:rsidP="001E267F">
            <w:pPr>
              <w:pStyle w:val="TableGrid1"/>
            </w:pPr>
            <w:r w:rsidRPr="00BF2E64">
              <w:t>LVS EN 1425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E9563B9" w14:textId="77777777" w:rsidR="00B9576A" w:rsidRPr="00BF2E64" w:rsidRDefault="00B9576A" w:rsidP="001E267F">
            <w:pPr>
              <w:pStyle w:val="TableGrid1"/>
            </w:pPr>
            <w:r w:rsidRPr="00BF2E64">
              <w:t>Bitumens un bitumena saistvielas. Ārējo īpašību raksturošana.</w:t>
            </w:r>
          </w:p>
        </w:tc>
      </w:tr>
      <w:tr w:rsidR="00B9576A" w:rsidRPr="00BF2E64" w14:paraId="7739A947"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45115F6" w14:textId="77777777" w:rsidR="00B9576A" w:rsidRPr="00BF2E64" w:rsidRDefault="00B9576A" w:rsidP="001E267F">
            <w:pPr>
              <w:pStyle w:val="TableGrid1"/>
            </w:pPr>
            <w:r w:rsidRPr="00BF2E64">
              <w:t>LVS EN 1426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5C44FE4" w14:textId="77777777" w:rsidR="00B9576A" w:rsidRPr="00BF2E64" w:rsidRDefault="00B9576A" w:rsidP="001E267F">
            <w:pPr>
              <w:pStyle w:val="TableGrid1"/>
            </w:pPr>
            <w:r w:rsidRPr="00BF2E64">
              <w:t>Bitumens un bitumena saistvielas. Adatas penetrācijas noteikšana.</w:t>
            </w:r>
          </w:p>
        </w:tc>
      </w:tr>
      <w:tr w:rsidR="00B9576A" w:rsidRPr="00BF2E64" w14:paraId="2E8602D4"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A20059F" w14:textId="77777777" w:rsidR="00B9576A" w:rsidRPr="00BF2E64" w:rsidRDefault="00B9576A" w:rsidP="001E267F">
            <w:pPr>
              <w:pStyle w:val="TableGrid1"/>
            </w:pPr>
            <w:r w:rsidRPr="00BF2E64">
              <w:t>LVS EN 1427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9849647" w14:textId="77777777" w:rsidR="00B9576A" w:rsidRPr="00BF2E64" w:rsidRDefault="00B9576A" w:rsidP="001E267F">
            <w:pPr>
              <w:pStyle w:val="TableGrid1"/>
            </w:pPr>
            <w:r w:rsidRPr="00BF2E64">
              <w:t>Bitumens un bitumena saistvielas. Mīkstēšanas temperatūras noteikšana. Gredzena un lodes metode.</w:t>
            </w:r>
          </w:p>
        </w:tc>
      </w:tr>
      <w:tr w:rsidR="00B9576A" w:rsidRPr="00BF2E64" w14:paraId="2685C93B"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6273B1B" w14:textId="77777777" w:rsidR="00B9576A" w:rsidRPr="00BF2E64" w:rsidRDefault="00B9576A" w:rsidP="001E267F">
            <w:pPr>
              <w:pStyle w:val="TableGrid1"/>
            </w:pPr>
            <w:r w:rsidRPr="00BF2E64">
              <w:t>LVS EN 1428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A136E94" w14:textId="77777777" w:rsidR="00B9576A" w:rsidRPr="00BF2E64" w:rsidRDefault="00B9576A" w:rsidP="001E267F">
            <w:pPr>
              <w:pStyle w:val="TableGrid1"/>
            </w:pPr>
            <w:r w:rsidRPr="00BF2E64">
              <w:t>Bitumens un bitumena saistvielas. Ūdens satura noteikšana bitumena emulsijā. Azeotropā destilācijas metode.</w:t>
            </w:r>
          </w:p>
        </w:tc>
      </w:tr>
      <w:tr w:rsidR="00B9576A" w:rsidRPr="00BF2E64" w14:paraId="0E4E4A0C"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585AF60" w14:textId="77777777" w:rsidR="00B9576A" w:rsidRPr="00BF2E64" w:rsidRDefault="00B9576A" w:rsidP="001E267F">
            <w:pPr>
              <w:pStyle w:val="TableGrid1"/>
            </w:pPr>
            <w:r w:rsidRPr="00BF2E64">
              <w:t>LVS EN 1429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4A5F900" w14:textId="77777777" w:rsidR="00B9576A" w:rsidRPr="00BF2E64" w:rsidRDefault="00B9576A" w:rsidP="001E267F">
            <w:pPr>
              <w:pStyle w:val="TableGrid1"/>
            </w:pPr>
            <w:r w:rsidRPr="00BF2E64">
              <w:t>Bitumens un bitumena saistvielas. Bitumena emulsiju pārpalikuma uz sieta noteikšana un uzglabāšanas stabilitātes noteikšana sijājot.</w:t>
            </w:r>
          </w:p>
        </w:tc>
      </w:tr>
      <w:tr w:rsidR="00B9576A" w:rsidRPr="00BF2E64" w14:paraId="076DB0E7"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C7B680D" w14:textId="77777777" w:rsidR="00B9576A" w:rsidRPr="00BF2E64" w:rsidRDefault="00B9576A" w:rsidP="001E267F">
            <w:pPr>
              <w:pStyle w:val="TableGrid1"/>
            </w:pPr>
            <w:r w:rsidRPr="00BF2E64">
              <w:t>LVS EN 1430</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553B5AE" w14:textId="77777777" w:rsidR="00B9576A" w:rsidRPr="00BF2E64" w:rsidRDefault="00B9576A" w:rsidP="001E267F">
            <w:pPr>
              <w:pStyle w:val="TableGrid1"/>
            </w:pPr>
            <w:r w:rsidRPr="00BF2E64">
              <w:t>Bitumens un bitumena saistvielas. Bitumena emulsijas daļiņu polaritātes noteikšana.</w:t>
            </w:r>
          </w:p>
        </w:tc>
      </w:tr>
      <w:tr w:rsidR="00B9576A" w:rsidRPr="00BF2E64" w14:paraId="3956B18F"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628357C" w14:textId="77777777" w:rsidR="00B9576A" w:rsidRPr="00BF2E64" w:rsidRDefault="00B9576A" w:rsidP="001E267F">
            <w:pPr>
              <w:pStyle w:val="TableGrid1"/>
            </w:pPr>
            <w:r w:rsidRPr="00BF2E64">
              <w:t>LVS EN 1431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F9885EE" w14:textId="77777777" w:rsidR="00B9576A" w:rsidRPr="00BF2E64" w:rsidRDefault="00B9576A" w:rsidP="001E267F">
            <w:pPr>
              <w:pStyle w:val="TableGrid1"/>
            </w:pPr>
            <w:r w:rsidRPr="00BF2E64">
              <w:t>Bitumens un bitumena saistvielas. Atgūtās saistvielas un naftas destilāta noteikšana, pārdestilējot bitumena emulsiju.</w:t>
            </w:r>
          </w:p>
        </w:tc>
      </w:tr>
      <w:tr w:rsidR="00B9576A" w:rsidRPr="00BF2E64" w14:paraId="10C91D63"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DE69A55" w14:textId="77777777" w:rsidR="00B9576A" w:rsidRPr="00BF2E64" w:rsidRDefault="00B9576A" w:rsidP="001E267F">
            <w:pPr>
              <w:pStyle w:val="TableGrid1"/>
            </w:pPr>
            <w:r w:rsidRPr="00BF2E64">
              <w:t>LVS EN 12591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2BB917D" w14:textId="77777777" w:rsidR="00B9576A" w:rsidRPr="00BF2E64" w:rsidRDefault="00B9576A" w:rsidP="001E267F">
            <w:pPr>
              <w:pStyle w:val="TableGrid1"/>
            </w:pPr>
            <w:r w:rsidRPr="00BF2E64">
              <w:t>Bitumens un bitumena saistvielas. Ceļu bitumenu tehniskie noteikumi.</w:t>
            </w:r>
          </w:p>
        </w:tc>
      </w:tr>
      <w:tr w:rsidR="00B9576A" w:rsidRPr="00BF2E64" w14:paraId="29F36317"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E79228E" w14:textId="77777777" w:rsidR="00B9576A" w:rsidRPr="00BF2E64" w:rsidRDefault="00B9576A" w:rsidP="001E267F">
            <w:pPr>
              <w:pStyle w:val="TableGrid1"/>
            </w:pPr>
            <w:r w:rsidRPr="00BF2E64">
              <w:t>LVS EN 12593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82F4EEB" w14:textId="77777777" w:rsidR="00B9576A" w:rsidRPr="00BF2E64" w:rsidRDefault="00B9576A" w:rsidP="001E267F">
            <w:pPr>
              <w:pStyle w:val="TableGrid1"/>
            </w:pPr>
            <w:r w:rsidRPr="00BF2E64">
              <w:t>Bitumens un bitumena saistvielas. Frasa trausluma temperatūras noteikšana.</w:t>
            </w:r>
          </w:p>
        </w:tc>
      </w:tr>
      <w:tr w:rsidR="00B9576A" w:rsidRPr="00BF2E64" w14:paraId="34AD34A7"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92D3B66" w14:textId="77777777" w:rsidR="00B9576A" w:rsidRPr="00BF2E64" w:rsidRDefault="00B9576A" w:rsidP="001E267F">
            <w:pPr>
              <w:pStyle w:val="TableGrid1"/>
            </w:pPr>
            <w:r w:rsidRPr="00BF2E64">
              <w:t>LVS EN 12595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74CB449" w14:textId="77777777" w:rsidR="00B9576A" w:rsidRPr="00BF2E64" w:rsidRDefault="00B9576A" w:rsidP="001E267F">
            <w:pPr>
              <w:pStyle w:val="TableGrid1"/>
            </w:pPr>
            <w:r w:rsidRPr="00BF2E64">
              <w:t>Bitumens un bitumena saistvielas. Kinemātiskās viskozitātes noteikšana.</w:t>
            </w:r>
          </w:p>
        </w:tc>
      </w:tr>
      <w:tr w:rsidR="00B9576A" w:rsidRPr="00BF2E64" w14:paraId="44A55481"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3C9C63A" w14:textId="77777777" w:rsidR="00B9576A" w:rsidRPr="00BF2E64" w:rsidRDefault="00B9576A" w:rsidP="001E267F">
            <w:pPr>
              <w:pStyle w:val="TableGrid1"/>
            </w:pPr>
            <w:r w:rsidRPr="00BF2E64">
              <w:t>LVS EN 12596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EC69DED" w14:textId="77777777" w:rsidR="00B9576A" w:rsidRPr="00BF2E64" w:rsidRDefault="00B9576A" w:rsidP="001E267F">
            <w:pPr>
              <w:pStyle w:val="TableGrid1"/>
            </w:pPr>
            <w:r w:rsidRPr="00BF2E64">
              <w:t>Bitumens un bitumena saistvielas. Dinamiskās viskozitātes noteikšana ar vakuuma kapilāru.</w:t>
            </w:r>
          </w:p>
        </w:tc>
      </w:tr>
      <w:tr w:rsidR="00B9576A" w:rsidRPr="00BF2E64" w14:paraId="524EAC68"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5A7B6AD" w14:textId="77777777" w:rsidR="00B9576A" w:rsidRPr="00BF2E64" w:rsidRDefault="00B9576A" w:rsidP="001E267F">
            <w:pPr>
              <w:pStyle w:val="TableGrid1"/>
            </w:pPr>
            <w:r w:rsidRPr="00BF2E64">
              <w:t>LVS EN 12846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E17CE35" w14:textId="77777777" w:rsidR="00B9576A" w:rsidRPr="00BF2E64" w:rsidRDefault="00B9576A" w:rsidP="001E267F">
            <w:pPr>
              <w:pStyle w:val="TableGrid1"/>
            </w:pPr>
            <w:r w:rsidRPr="00BF2E64">
              <w:t>Bitumens un bitumena saistvielas. Bitumena emulsijas izplūdes laika noteikšana ar izplūdes viskozimetru.</w:t>
            </w:r>
          </w:p>
        </w:tc>
      </w:tr>
      <w:tr w:rsidR="00B9576A" w:rsidRPr="00BF2E64" w14:paraId="385C6FB0"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F38F3DD" w14:textId="77777777" w:rsidR="00B9576A" w:rsidRPr="00BF2E64" w:rsidRDefault="00B9576A" w:rsidP="001E267F">
            <w:pPr>
              <w:pStyle w:val="TableGrid1"/>
            </w:pPr>
            <w:r w:rsidRPr="00BF2E64">
              <w:t>LVS EN 12847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6F03635" w14:textId="77777777" w:rsidR="00B9576A" w:rsidRPr="00BF2E64" w:rsidRDefault="00B9576A" w:rsidP="001E267F">
            <w:pPr>
              <w:pStyle w:val="TableGrid1"/>
            </w:pPr>
            <w:r w:rsidRPr="00BF2E64">
              <w:t>Bitumens un bitumena saistvielas. Bitumena emulsiju noslāņošanās tendences noteikšana.</w:t>
            </w:r>
          </w:p>
        </w:tc>
      </w:tr>
      <w:tr w:rsidR="00B9576A" w:rsidRPr="00BF2E64" w14:paraId="03199AEB"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D358402" w14:textId="77777777" w:rsidR="00B9576A" w:rsidRPr="00BF2E64" w:rsidRDefault="00B9576A" w:rsidP="001E267F">
            <w:pPr>
              <w:pStyle w:val="TableGrid1"/>
            </w:pPr>
            <w:r w:rsidRPr="00BF2E64">
              <w:t>LVS EN 12848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9162F19" w14:textId="77777777" w:rsidR="00B9576A" w:rsidRPr="00BF2E64" w:rsidRDefault="00B9576A" w:rsidP="001E267F">
            <w:pPr>
              <w:pStyle w:val="TableGrid1"/>
            </w:pPr>
            <w:r w:rsidRPr="00BF2E64">
              <w:t>Bitumens un bitumena saistvielas. Bitumena emulsiju un cementa maisījuma stabilitātes noteikšana.</w:t>
            </w:r>
          </w:p>
        </w:tc>
      </w:tr>
      <w:tr w:rsidR="00B9576A" w:rsidRPr="00BF2E64" w14:paraId="4AD6F02D"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858CBC4" w14:textId="77777777" w:rsidR="00B9576A" w:rsidRPr="00BF2E64" w:rsidRDefault="00B9576A" w:rsidP="001E267F">
            <w:pPr>
              <w:pStyle w:val="TableGrid1"/>
            </w:pPr>
            <w:r w:rsidRPr="00BF2E64">
              <w:t>LVS EN 12849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18DDFFE" w14:textId="77777777" w:rsidR="00B9576A" w:rsidRPr="00BF2E64" w:rsidRDefault="00B9576A" w:rsidP="001E267F">
            <w:pPr>
              <w:pStyle w:val="TableGrid1"/>
            </w:pPr>
            <w:r w:rsidRPr="00BF2E64">
              <w:t>Bitumens un bitumena saistvielas. Bitumena emulsiju iespiešanās spēka noteikšana.</w:t>
            </w:r>
          </w:p>
        </w:tc>
      </w:tr>
      <w:tr w:rsidR="00B9576A" w:rsidRPr="00BF2E64" w14:paraId="0DFA6BC0"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2C8C1E5" w14:textId="77777777" w:rsidR="00B9576A" w:rsidRPr="00BF2E64" w:rsidRDefault="00B9576A" w:rsidP="001E267F">
            <w:pPr>
              <w:pStyle w:val="TableGrid1"/>
            </w:pPr>
            <w:r w:rsidRPr="00BF2E64">
              <w:lastRenderedPageBreak/>
              <w:t>LVS EN 13075-1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AC335F9" w14:textId="77777777" w:rsidR="00B9576A" w:rsidRPr="00BF2E64" w:rsidRDefault="00B9576A" w:rsidP="001E267F">
            <w:pPr>
              <w:pStyle w:val="TableGrid1"/>
            </w:pPr>
            <w:r w:rsidRPr="00BF2E64">
              <w:t>Bitumens un bitumena saistvielas. Sadalīšanās īpašību noteikšana. 1. daļa. Katjonu bitumena emulsiju sadalīšanās vērtības noteikšana. Minerālās pildvielas metode.</w:t>
            </w:r>
          </w:p>
        </w:tc>
      </w:tr>
      <w:tr w:rsidR="00B9576A" w:rsidRPr="00BF2E64" w14:paraId="5352954D"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B045381" w14:textId="77777777" w:rsidR="00B9576A" w:rsidRPr="00BF2E64" w:rsidRDefault="00B9576A" w:rsidP="001E267F">
            <w:pPr>
              <w:pStyle w:val="TableGrid1"/>
            </w:pPr>
            <w:r w:rsidRPr="00BF2E64">
              <w:t>LVS EN 13075-2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00462E4" w14:textId="77777777" w:rsidR="00B9576A" w:rsidRPr="00BF2E64" w:rsidRDefault="00B9576A" w:rsidP="001E267F">
            <w:pPr>
              <w:pStyle w:val="TableGrid1"/>
            </w:pPr>
            <w:r w:rsidRPr="00BF2E64">
              <w:t>Bitumens un bitumena saistvielas. Sadalīšanās īpašību noteikšana. 2. daļa. Katjona bitumena emulsiju smalknes maisīšanas laika noteikšana.</w:t>
            </w:r>
          </w:p>
        </w:tc>
      </w:tr>
      <w:tr w:rsidR="00B9576A" w:rsidRPr="00BF2E64" w14:paraId="316DC398"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23687F6" w14:textId="77777777" w:rsidR="00B9576A" w:rsidRPr="00BF2E64" w:rsidRDefault="00B9576A" w:rsidP="001E267F">
            <w:pPr>
              <w:pStyle w:val="TableGrid1"/>
            </w:pPr>
            <w:r w:rsidRPr="00BF2E64">
              <w:t>LVS EN 13357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10AABCE" w14:textId="77777777" w:rsidR="00B9576A" w:rsidRPr="00BF2E64" w:rsidRDefault="00B9576A" w:rsidP="001E267F">
            <w:pPr>
              <w:pStyle w:val="TableGrid1"/>
            </w:pPr>
            <w:r w:rsidRPr="00BF2E64">
              <w:t>Bitumens un bitumena saistvielas. Šķīdināto naftas bitumenu izplūdes laika noteikšana.</w:t>
            </w:r>
          </w:p>
        </w:tc>
      </w:tr>
      <w:tr w:rsidR="00B9576A" w:rsidRPr="00BF2E64" w14:paraId="0984A3A4"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AF57C2D" w14:textId="77777777" w:rsidR="00B9576A" w:rsidRPr="00BF2E64" w:rsidRDefault="00B9576A" w:rsidP="001E267F">
            <w:pPr>
              <w:pStyle w:val="TableGrid1"/>
            </w:pPr>
            <w:r w:rsidRPr="00BF2E64">
              <w:t>LVS EN 13614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6A9C203" w14:textId="77777777" w:rsidR="00B9576A" w:rsidRPr="00BF2E64" w:rsidRDefault="00B9576A" w:rsidP="001E267F">
            <w:pPr>
              <w:pStyle w:val="TableGrid1"/>
            </w:pPr>
            <w:r w:rsidRPr="00BF2E64">
              <w:t>Bitumens un bitumena emulsijas. Bitumena emulsiju adhezivitātes noteikšana, iegremdējot ūdenī. Minerālmateriālu metode.</w:t>
            </w:r>
          </w:p>
        </w:tc>
      </w:tr>
      <w:tr w:rsidR="00B9576A" w:rsidRPr="00BF2E64" w14:paraId="4DF17EBF"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086870C" w14:textId="77777777" w:rsidR="00B9576A" w:rsidRPr="00BF2E64" w:rsidRDefault="00B9576A" w:rsidP="001E267F">
            <w:pPr>
              <w:pStyle w:val="TableGrid1"/>
            </w:pPr>
            <w:r w:rsidRPr="00BF2E64">
              <w:t>LVS EN 13808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3F7A13E" w14:textId="77777777" w:rsidR="00B9576A" w:rsidRPr="00BF2E64" w:rsidRDefault="00B9576A" w:rsidP="001E267F">
            <w:pPr>
              <w:pStyle w:val="TableGrid1"/>
            </w:pPr>
            <w:r w:rsidRPr="00BF2E64">
              <w:t>Bitumens un bitumena saistvielas. Pamatnoteikumi katjona bitumena emulsiju specificēšanai.</w:t>
            </w:r>
          </w:p>
        </w:tc>
      </w:tr>
      <w:tr w:rsidR="00B9576A" w:rsidRPr="00BF2E64" w14:paraId="09E44CBE"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4983A35" w14:textId="77777777" w:rsidR="00B9576A" w:rsidRPr="00BF2E64" w:rsidRDefault="00B9576A" w:rsidP="001E267F">
            <w:pPr>
              <w:pStyle w:val="TableGrid1"/>
            </w:pPr>
            <w:r w:rsidRPr="00BF2E64">
              <w:t>LVS EN 13398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EFDCE69" w14:textId="77777777" w:rsidR="00B9576A" w:rsidRPr="00BF2E64" w:rsidRDefault="00B9576A" w:rsidP="001E267F">
            <w:pPr>
              <w:pStyle w:val="TableGrid1"/>
            </w:pPr>
            <w:r w:rsidRPr="00BF2E64">
              <w:t>Bitumens un bitumena saistvielas. Modificēta bitumena stiepjamības noteikšana.</w:t>
            </w:r>
          </w:p>
        </w:tc>
      </w:tr>
      <w:tr w:rsidR="00B9576A" w:rsidRPr="00BF2E64" w14:paraId="6D6592F7"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660CA27" w14:textId="77777777" w:rsidR="00B9576A" w:rsidRPr="00BF2E64" w:rsidRDefault="00B9576A" w:rsidP="001E267F">
            <w:pPr>
              <w:pStyle w:val="TableGrid1"/>
            </w:pPr>
            <w:r w:rsidRPr="00BF2E64">
              <w:t>LVS EN 13399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A37E554" w14:textId="77777777" w:rsidR="00B9576A" w:rsidRPr="00BF2E64" w:rsidRDefault="00B9576A" w:rsidP="001E267F">
            <w:pPr>
              <w:pStyle w:val="TableGrid1"/>
            </w:pPr>
            <w:r w:rsidRPr="00BF2E64">
              <w:t>Bitumens un bitumena saistvielas. Modificēta bitumena uzglabāšanas stabilitātes noteikšana.</w:t>
            </w:r>
          </w:p>
        </w:tc>
      </w:tr>
      <w:tr w:rsidR="00B9576A" w:rsidRPr="00BF2E64" w14:paraId="28031344"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CC40A8F" w14:textId="77777777" w:rsidR="00B9576A" w:rsidRPr="00BF2E64" w:rsidRDefault="00B9576A" w:rsidP="001E267F">
            <w:pPr>
              <w:pStyle w:val="TableGrid1"/>
            </w:pPr>
            <w:r w:rsidRPr="00BF2E64">
              <w:t>LVS EN 13924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7D60177" w14:textId="77777777" w:rsidR="00B9576A" w:rsidRPr="00BF2E64" w:rsidRDefault="00B9576A" w:rsidP="001E267F">
            <w:pPr>
              <w:pStyle w:val="TableGrid1"/>
            </w:pPr>
            <w:r w:rsidRPr="00BF2E64">
              <w:t>Bitumens un bitumena saistvielas. Viskozo ceļa bitumenu specifikācijas.</w:t>
            </w:r>
          </w:p>
        </w:tc>
      </w:tr>
      <w:tr w:rsidR="00B9576A" w:rsidRPr="00BF2E64" w14:paraId="071E9B6C"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906D3CC" w14:textId="77777777" w:rsidR="00B9576A" w:rsidRPr="00BF2E64" w:rsidRDefault="00B9576A" w:rsidP="001E267F">
            <w:pPr>
              <w:pStyle w:val="TableGrid1"/>
            </w:pPr>
            <w:r w:rsidRPr="00BF2E64">
              <w:t>LVS EN 14023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5F80683" w14:textId="77777777" w:rsidR="00B9576A" w:rsidRPr="00BF2E64" w:rsidRDefault="00B9576A" w:rsidP="001E267F">
            <w:pPr>
              <w:pStyle w:val="TableGrid1"/>
            </w:pPr>
            <w:r w:rsidRPr="00BF2E64">
              <w:t>Bitumens un bitumena saistvielas. Pamatnoteikumi ar polimēriem modificēto bitumenu specificēšanai.</w:t>
            </w:r>
          </w:p>
        </w:tc>
      </w:tr>
      <w:tr w:rsidR="00B9576A" w:rsidRPr="00BF2E64" w14:paraId="0D78971C"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C3D2AD1" w14:textId="77777777" w:rsidR="00B9576A" w:rsidRPr="00BF2E64" w:rsidRDefault="00B9576A" w:rsidP="001E267F">
            <w:pPr>
              <w:pStyle w:val="TableGrid1"/>
            </w:pPr>
            <w:r w:rsidRPr="00BF2E64">
              <w:t xml:space="preserve">LVS EN 14188-1 </w:t>
            </w:r>
          </w:p>
          <w:p w14:paraId="11A070B1" w14:textId="77777777" w:rsidR="00B9576A" w:rsidRPr="00BF2E64" w:rsidRDefault="00B9576A" w:rsidP="001E267F">
            <w:pPr>
              <w:pStyle w:val="TableGrid1"/>
            </w:pPr>
          </w:p>
          <w:p w14:paraId="530FE4D5" w14:textId="77777777" w:rsidR="00B9576A" w:rsidRPr="00BF2E64" w:rsidRDefault="00B9576A" w:rsidP="001E267F">
            <w:pPr>
              <w:pStyle w:val="TableGrid1"/>
            </w:pPr>
            <w:r w:rsidRPr="00BF2E64">
              <w:t>LVS EN 14896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3CA9181" w14:textId="77777777" w:rsidR="00B9576A" w:rsidRPr="00BF2E64" w:rsidRDefault="00B9576A" w:rsidP="001E267F">
            <w:pPr>
              <w:pStyle w:val="TableGrid1"/>
            </w:pPr>
            <w:r w:rsidRPr="00BF2E64">
              <w:t>Šuvju aizpildītāji un hermētiķi 1. daļa. Karsti lietoto hermētiķu specifikācijas</w:t>
            </w:r>
          </w:p>
          <w:p w14:paraId="2D3CB856" w14:textId="77777777" w:rsidR="00B9576A" w:rsidRPr="00BF2E64" w:rsidRDefault="00B9576A" w:rsidP="001E267F">
            <w:pPr>
              <w:pStyle w:val="TableGrid1"/>
            </w:pPr>
            <w:r w:rsidRPr="00BF2E64">
              <w:t>Bitumens un bitumena saistvielas. Bitumena emulsiju un šķīdināto (mīksto) bitumena saistvielu dinamiskā viskozitāte. Rotējošās vārpstas viskozimetra metode.</w:t>
            </w:r>
          </w:p>
        </w:tc>
      </w:tr>
      <w:tr w:rsidR="00B9576A" w:rsidRPr="00BF2E64" w14:paraId="035C027D"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649B4CF" w14:textId="77777777" w:rsidR="00B9576A" w:rsidRPr="00BF2E64" w:rsidRDefault="00B9576A" w:rsidP="001E267F">
            <w:pPr>
              <w:pStyle w:val="TableGrid1"/>
            </w:pPr>
            <w:r w:rsidRPr="00BF2E64">
              <w:t>LVS EN 22592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4AA4669" w14:textId="77777777" w:rsidR="00B9576A" w:rsidRPr="00BF2E64" w:rsidRDefault="00B9576A" w:rsidP="001E267F">
            <w:pPr>
              <w:pStyle w:val="TableGrid1"/>
            </w:pPr>
            <w:r w:rsidRPr="00BF2E64">
              <w:t>Naftas produkti. Uzliesmošanas un degšanas temperatūras noteikšana. Klīvlendas atklātā tīģeļa metode.</w:t>
            </w:r>
          </w:p>
        </w:tc>
      </w:tr>
      <w:tr w:rsidR="00B9576A" w:rsidRPr="00BF2E64" w14:paraId="0409E511" w14:textId="77777777" w:rsidTr="0093513C">
        <w:trPr>
          <w:cantSplit/>
          <w:trHeight w:val="58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BD82ECD" w14:textId="77777777" w:rsidR="00B9576A" w:rsidRPr="00BF2E64" w:rsidRDefault="00B9576A" w:rsidP="001E267F">
            <w:pPr>
              <w:pStyle w:val="TableGrid1"/>
            </w:pPr>
          </w:p>
          <w:p w14:paraId="2F8873EC" w14:textId="77777777" w:rsidR="00B9576A" w:rsidRPr="00BF2E64" w:rsidRDefault="00B9576A" w:rsidP="001E267F">
            <w:pPr>
              <w:pStyle w:val="TableGrid1"/>
            </w:pPr>
            <w:r w:rsidRPr="00BF2E64">
              <w:t>VII</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0D3EB8B" w14:textId="77777777" w:rsidR="00B9576A" w:rsidRPr="00BF2E64" w:rsidRDefault="00B9576A" w:rsidP="001E267F">
            <w:pPr>
              <w:pStyle w:val="TableGrid1"/>
            </w:pPr>
          </w:p>
          <w:p w14:paraId="7CFFFFEB" w14:textId="77777777" w:rsidR="00B9576A" w:rsidRPr="00BF2E64" w:rsidRDefault="00B9576A" w:rsidP="001E267F">
            <w:pPr>
              <w:pStyle w:val="TableGrid1"/>
            </w:pPr>
            <w:r w:rsidRPr="00BF2E64">
              <w:t>Ceļa zīmes un aprīkojums</w:t>
            </w:r>
          </w:p>
        </w:tc>
      </w:tr>
      <w:tr w:rsidR="00B9576A" w:rsidRPr="00BF2E64" w14:paraId="644C9EBF"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AA5790C" w14:textId="77777777" w:rsidR="00B9576A" w:rsidRPr="00BF2E64" w:rsidRDefault="00B9576A" w:rsidP="001E267F">
            <w:pPr>
              <w:pStyle w:val="TableGrid1"/>
            </w:pPr>
            <w:r w:rsidRPr="00BF2E64">
              <w:t>LVS 77-1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92179DC" w14:textId="77777777" w:rsidR="00B9576A" w:rsidRPr="00BF2E64" w:rsidRDefault="00B9576A" w:rsidP="001E267F">
            <w:pPr>
              <w:pStyle w:val="TableGrid1"/>
            </w:pPr>
            <w:r w:rsidRPr="00BF2E64">
              <w:t>Ceļa zīmes. 1. daļa. Ceļa zīmes.</w:t>
            </w:r>
          </w:p>
        </w:tc>
      </w:tr>
      <w:tr w:rsidR="00B9576A" w:rsidRPr="00BF2E64" w14:paraId="5C7F2921"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A72FD92" w14:textId="77777777" w:rsidR="00B9576A" w:rsidRPr="00BF2E64" w:rsidRDefault="00B9576A" w:rsidP="001E267F">
            <w:pPr>
              <w:pStyle w:val="TableGrid1"/>
            </w:pPr>
            <w:r w:rsidRPr="00BF2E64">
              <w:t>LVS 77-2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876B15D" w14:textId="77777777" w:rsidR="00B9576A" w:rsidRPr="00BF2E64" w:rsidRDefault="00B9576A" w:rsidP="001E267F">
            <w:pPr>
              <w:pStyle w:val="TableGrid1"/>
            </w:pPr>
            <w:r w:rsidRPr="00BF2E64">
              <w:t>Ceļa zīmes. 2. daļa. Uzstādīšanas noteikumi.</w:t>
            </w:r>
          </w:p>
        </w:tc>
      </w:tr>
      <w:tr w:rsidR="00B9576A" w:rsidRPr="00BF2E64" w14:paraId="42D70ECF"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559C9DB" w14:textId="77777777" w:rsidR="00B9576A" w:rsidRPr="00BF2E64" w:rsidRDefault="00B9576A" w:rsidP="001E267F">
            <w:pPr>
              <w:pStyle w:val="TableGrid1"/>
            </w:pPr>
            <w:r w:rsidRPr="00BF2E64">
              <w:t>LVS 77-3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0A19B7E" w14:textId="77777777" w:rsidR="00B9576A" w:rsidRPr="00BF2E64" w:rsidRDefault="00B9576A" w:rsidP="001E267F">
            <w:pPr>
              <w:pStyle w:val="TableGrid1"/>
            </w:pPr>
            <w:r w:rsidRPr="00BF2E64">
              <w:t>Ceļa zīmes. 3. daļa. Tehniskās prasības.</w:t>
            </w:r>
          </w:p>
        </w:tc>
      </w:tr>
      <w:tr w:rsidR="00B9576A" w:rsidRPr="00BF2E64" w14:paraId="78C3A405"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F5FF377" w14:textId="77777777" w:rsidR="00B9576A" w:rsidRPr="00BF2E64" w:rsidRDefault="00B9576A" w:rsidP="001E267F">
            <w:pPr>
              <w:pStyle w:val="TableGrid1"/>
            </w:pPr>
            <w:r w:rsidRPr="00BF2E64">
              <w:t>LVS 85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F0BF506" w14:textId="77777777" w:rsidR="00B9576A" w:rsidRPr="00BF2E64" w:rsidRDefault="00B9576A" w:rsidP="001E267F">
            <w:pPr>
              <w:pStyle w:val="TableGrid1"/>
            </w:pPr>
            <w:r w:rsidRPr="00BF2E64">
              <w:t>Ceļa apzīmējumi.</w:t>
            </w:r>
          </w:p>
        </w:tc>
      </w:tr>
      <w:tr w:rsidR="00B9576A" w:rsidRPr="00BF2E64" w14:paraId="77908A18"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478408B" w14:textId="77777777" w:rsidR="00B9576A" w:rsidRPr="00BF2E64" w:rsidRDefault="00B9576A" w:rsidP="001E267F">
            <w:pPr>
              <w:pStyle w:val="TableGrid1"/>
            </w:pPr>
            <w:r w:rsidRPr="00BF2E64">
              <w:t>LVS 93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450B731" w14:textId="77777777" w:rsidR="00B9576A" w:rsidRPr="00BF2E64" w:rsidRDefault="00B9576A" w:rsidP="001E267F">
            <w:pPr>
              <w:pStyle w:val="TableGrid1"/>
            </w:pPr>
            <w:r w:rsidRPr="00BF2E64">
              <w:t>Ceļa signālstabiņi. Lietošanas noteikumi.</w:t>
            </w:r>
          </w:p>
        </w:tc>
      </w:tr>
      <w:tr w:rsidR="00B9576A" w:rsidRPr="00BF2E64" w14:paraId="3DA32D46"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F0EBCDE" w14:textId="77777777" w:rsidR="00B9576A" w:rsidRPr="00BF2E64" w:rsidRDefault="00B9576A" w:rsidP="001E267F">
            <w:pPr>
              <w:pStyle w:val="TableGrid1"/>
            </w:pPr>
            <w:r w:rsidRPr="00BF2E64">
              <w:t>LVS 94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3707E1E" w14:textId="77777777" w:rsidR="00B9576A" w:rsidRPr="00BF2E64" w:rsidRDefault="00B9576A" w:rsidP="001E267F">
            <w:pPr>
              <w:pStyle w:val="TableGrid1"/>
            </w:pPr>
            <w:r w:rsidRPr="00BF2E64">
              <w:t>Ceļu norobežojošās sistēmas. Transportlīdzekļus norobežojošās sistēmas drošības barjeras. Lietošanas noteikumi.</w:t>
            </w:r>
          </w:p>
        </w:tc>
      </w:tr>
      <w:tr w:rsidR="00B9576A" w:rsidRPr="00BF2E64" w14:paraId="1A42AE86"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80CB152" w14:textId="77777777" w:rsidR="00B9576A" w:rsidRPr="00BF2E64" w:rsidRDefault="00B9576A" w:rsidP="001E267F">
            <w:pPr>
              <w:pStyle w:val="TableGrid1"/>
            </w:pPr>
            <w:r w:rsidRPr="00BF2E64">
              <w:t>LVS EN 206-1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9FB56ED" w14:textId="77777777" w:rsidR="00B9576A" w:rsidRPr="00BF2E64" w:rsidRDefault="00B9576A" w:rsidP="001E267F">
            <w:pPr>
              <w:pStyle w:val="TableGrid1"/>
            </w:pPr>
            <w:r w:rsidRPr="00BF2E64">
              <w:t>Betons. 1. daļa. Tehniskie noteikumi, darbu izpildījums, ražošana un atbildība.</w:t>
            </w:r>
          </w:p>
        </w:tc>
      </w:tr>
      <w:tr w:rsidR="00B9576A" w:rsidRPr="00BF2E64" w14:paraId="5C0B7993"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B2DF7CA" w14:textId="77777777" w:rsidR="00B9576A" w:rsidRPr="00BF2E64" w:rsidRDefault="00B9576A" w:rsidP="001E267F">
            <w:pPr>
              <w:pStyle w:val="TableGrid1"/>
            </w:pPr>
            <w:r w:rsidRPr="00BF2E64">
              <w:t>LVS 405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D87C131" w14:textId="77777777" w:rsidR="00B9576A" w:rsidRPr="00BF2E64" w:rsidRDefault="00B9576A" w:rsidP="001E267F">
            <w:pPr>
              <w:pStyle w:val="TableGrid1"/>
            </w:pPr>
            <w:r w:rsidRPr="00BF2E64">
              <w:t>Betona sienu bloki. Ūdens uzsūces un salizturības noteikšana.</w:t>
            </w:r>
          </w:p>
        </w:tc>
      </w:tr>
      <w:tr w:rsidR="00B9576A" w:rsidRPr="00BF2E64" w14:paraId="5AD168FD"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F43D126" w14:textId="77777777" w:rsidR="00B9576A" w:rsidRPr="00BF2E64" w:rsidRDefault="00B9576A" w:rsidP="001E267F">
            <w:pPr>
              <w:pStyle w:val="TableGrid1"/>
            </w:pPr>
            <w:r w:rsidRPr="00BF2E64">
              <w:t>LVS EN 772-1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7BB62FE" w14:textId="77777777" w:rsidR="00B9576A" w:rsidRPr="00BF2E64" w:rsidRDefault="00B9576A" w:rsidP="001E267F">
            <w:pPr>
              <w:pStyle w:val="TableGrid1"/>
            </w:pPr>
            <w:r w:rsidRPr="00BF2E64">
              <w:t>Sienu bloku testa metodes. 1. daļa. Spiedes spēka noteikšana.</w:t>
            </w:r>
          </w:p>
        </w:tc>
      </w:tr>
      <w:tr w:rsidR="00B9576A" w:rsidRPr="00BF2E64" w14:paraId="61790EC3"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EB58D06" w14:textId="77777777" w:rsidR="00B9576A" w:rsidRPr="00BF2E64" w:rsidRDefault="00B9576A" w:rsidP="001E267F">
            <w:pPr>
              <w:pStyle w:val="TableGrid1"/>
            </w:pPr>
            <w:r w:rsidRPr="00BF2E64">
              <w:t>LVS EN 772-18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5EFF43A" w14:textId="77777777" w:rsidR="00B9576A" w:rsidRPr="00BF2E64" w:rsidRDefault="00B9576A" w:rsidP="001E267F">
            <w:pPr>
              <w:pStyle w:val="TableGrid1"/>
            </w:pPr>
            <w:r w:rsidRPr="00BF2E64">
              <w:t>Sienu bloku testa metodes. 18. daļa. Kalcija silikāta bloku sasaldēšanas-atkausēšanas izturības noteikšana.</w:t>
            </w:r>
          </w:p>
        </w:tc>
      </w:tr>
      <w:tr w:rsidR="00B9576A" w:rsidRPr="00BF2E64" w14:paraId="7959C729"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C3849CB" w14:textId="77777777" w:rsidR="00B9576A" w:rsidRPr="00BF2E64" w:rsidRDefault="00B9576A" w:rsidP="001E267F">
            <w:pPr>
              <w:pStyle w:val="TableGrid1"/>
            </w:pPr>
            <w:r w:rsidRPr="00BF2E64">
              <w:t>LVS EN 1317-1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673F3B9" w14:textId="77777777" w:rsidR="00B9576A" w:rsidRPr="00BF2E64" w:rsidRDefault="00B9576A" w:rsidP="001E267F">
            <w:pPr>
              <w:pStyle w:val="TableGrid1"/>
            </w:pPr>
            <w:r w:rsidRPr="00BF2E64">
              <w:t>Ceļu norobežojošās sistēmas. 1. daļa. Terminoloģija un testēšanas metožu vispārējie kritēriji.</w:t>
            </w:r>
          </w:p>
        </w:tc>
      </w:tr>
      <w:tr w:rsidR="00B9576A" w:rsidRPr="00BF2E64" w14:paraId="7012AA7A"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43A70A0" w14:textId="77777777" w:rsidR="00B9576A" w:rsidRPr="00BF2E64" w:rsidRDefault="00B9576A" w:rsidP="001E267F">
            <w:pPr>
              <w:pStyle w:val="TableGrid1"/>
            </w:pPr>
            <w:r w:rsidRPr="00BF2E64">
              <w:t>LVS EN 1317-2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0FF5FFF" w14:textId="77777777" w:rsidR="00B9576A" w:rsidRPr="00BF2E64" w:rsidRDefault="00B9576A" w:rsidP="001E267F">
            <w:pPr>
              <w:pStyle w:val="TableGrid1"/>
            </w:pPr>
            <w:r w:rsidRPr="00BF2E64">
              <w:t>Ceļu norobežojošās sistēmas. 2. daļa. Drošības barjeru klasifikācija, triecienpārbaudes kritēriji un testēšanas metodes.</w:t>
            </w:r>
          </w:p>
        </w:tc>
      </w:tr>
      <w:tr w:rsidR="00B9576A" w:rsidRPr="00BF2E64" w14:paraId="43D67B1A"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722F94B" w14:textId="77777777" w:rsidR="00B9576A" w:rsidRPr="00BF2E64" w:rsidRDefault="00B9576A" w:rsidP="001E267F">
            <w:pPr>
              <w:pStyle w:val="TableGrid1"/>
            </w:pPr>
            <w:r w:rsidRPr="00BF2E64">
              <w:lastRenderedPageBreak/>
              <w:t>LVS EN 1317-3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3C2662C" w14:textId="77777777" w:rsidR="00B9576A" w:rsidRPr="00BF2E64" w:rsidRDefault="00B9576A" w:rsidP="001E267F">
            <w:pPr>
              <w:pStyle w:val="TableGrid1"/>
            </w:pPr>
            <w:r w:rsidRPr="00BF2E64">
              <w:t>Ceļu norobežojošās sistēmas. 3. daļa. Triecienslāpētāju klasifikācija, triecienpārbaudes kritēriji un testēšanas metodes.</w:t>
            </w:r>
          </w:p>
        </w:tc>
      </w:tr>
      <w:tr w:rsidR="00B9576A" w:rsidRPr="00BF2E64" w14:paraId="2C5BD5F3"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63D7B79" w14:textId="77777777" w:rsidR="00B9576A" w:rsidRPr="00BF2E64" w:rsidRDefault="00B9576A" w:rsidP="001E267F">
            <w:pPr>
              <w:pStyle w:val="TableGrid1"/>
            </w:pPr>
            <w:r w:rsidRPr="00BF2E64">
              <w:t>LVS EN 1317-4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FB6A16E" w14:textId="77777777" w:rsidR="00B9576A" w:rsidRPr="00BF2E64" w:rsidRDefault="00B9576A" w:rsidP="001E267F">
            <w:pPr>
              <w:pStyle w:val="TableGrid1"/>
            </w:pPr>
            <w:r w:rsidRPr="00BF2E64">
              <w:t>Ceļu norobežojošās sistēmas. 2. daļa. Drošības barjeru gala un pārejas elementu klasifikācija, triecienpārbaudes kritēriji un testēšanas metodes.</w:t>
            </w:r>
          </w:p>
        </w:tc>
      </w:tr>
      <w:tr w:rsidR="00B9576A" w:rsidRPr="00BF2E64" w14:paraId="5624AA1F"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A2B8EB6" w14:textId="77777777" w:rsidR="00B9576A" w:rsidRPr="00BF2E64" w:rsidRDefault="00B9576A" w:rsidP="001E267F">
            <w:pPr>
              <w:pStyle w:val="TableGrid1"/>
            </w:pPr>
            <w:r w:rsidRPr="00BF2E64">
              <w:t>LVS EN 1338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40EC83D" w14:textId="77777777" w:rsidR="00B9576A" w:rsidRPr="00BF2E64" w:rsidRDefault="00B9576A" w:rsidP="001E267F">
            <w:pPr>
              <w:pStyle w:val="TableGrid1"/>
            </w:pPr>
            <w:r w:rsidRPr="00BF2E64">
              <w:t>Betona seguma bloki. Prasības un testēšanas metodes.</w:t>
            </w:r>
          </w:p>
        </w:tc>
      </w:tr>
      <w:tr w:rsidR="00B9576A" w:rsidRPr="00BF2E64" w14:paraId="2DF9B4C1"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79F388F" w14:textId="77777777" w:rsidR="00B9576A" w:rsidRPr="00BF2E64" w:rsidRDefault="00B9576A" w:rsidP="001E267F">
            <w:pPr>
              <w:pStyle w:val="TableGrid1"/>
            </w:pPr>
            <w:r w:rsidRPr="00BF2E64">
              <w:t>LVS EN 1339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249A2DD" w14:textId="77777777" w:rsidR="00B9576A" w:rsidRPr="00BF2E64" w:rsidRDefault="00B9576A" w:rsidP="001E267F">
            <w:pPr>
              <w:pStyle w:val="TableGrid1"/>
            </w:pPr>
            <w:r w:rsidRPr="00BF2E64">
              <w:t>Betona seguma plātnes. Prasības un testēšanas metodes.</w:t>
            </w:r>
          </w:p>
        </w:tc>
      </w:tr>
      <w:tr w:rsidR="00B9576A" w:rsidRPr="00BF2E64" w14:paraId="0BBC86BF"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F9819FE" w14:textId="77777777" w:rsidR="00B9576A" w:rsidRPr="00BF2E64" w:rsidRDefault="00B9576A" w:rsidP="001E267F">
            <w:pPr>
              <w:pStyle w:val="TableGrid1"/>
            </w:pPr>
            <w:r w:rsidRPr="00BF2E64">
              <w:t>LVS EN 1340</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92A02DB" w14:textId="77777777" w:rsidR="00B9576A" w:rsidRPr="00BF2E64" w:rsidRDefault="00B9576A" w:rsidP="001E267F">
            <w:pPr>
              <w:pStyle w:val="TableGrid1"/>
            </w:pPr>
            <w:r w:rsidRPr="00BF2E64">
              <w:t>Betona apmales bloki. Prasības un testēšanas metodes.</w:t>
            </w:r>
          </w:p>
        </w:tc>
      </w:tr>
      <w:tr w:rsidR="005D0F7C" w:rsidRPr="00BF2E64" w14:paraId="7599503E" w14:textId="77777777" w:rsidTr="00C8736D">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F35C932" w14:textId="531AAA04" w:rsidR="005D0F7C" w:rsidRPr="00BF2E64" w:rsidRDefault="005D0F7C" w:rsidP="005D0F7C">
            <w:pPr>
              <w:pStyle w:val="TableGrid1"/>
            </w:pPr>
            <w:r w:rsidRPr="00625F2D">
              <w:t>LVS EN 1423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D7466D1" w14:textId="65B2D867" w:rsidR="005D0F7C" w:rsidRPr="00BF2E64" w:rsidRDefault="005D0F7C" w:rsidP="005D0F7C">
            <w:pPr>
              <w:pStyle w:val="TableGrid1"/>
            </w:pPr>
            <w:r w:rsidRPr="00625F2D">
              <w:t>Ceļa apzīmējumu materiāli. Uzberamie materiāli. Stikla lodītes, pretslīdēšanas komponentes un to maisījumi</w:t>
            </w:r>
          </w:p>
        </w:tc>
      </w:tr>
      <w:tr w:rsidR="005D0F7C" w:rsidRPr="00BF2E64" w14:paraId="56CC50D3"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A89F22D" w14:textId="3F9DA283" w:rsidR="005D0F7C" w:rsidRPr="00BF2E64" w:rsidRDefault="005D0F7C" w:rsidP="005D0F7C">
            <w:pPr>
              <w:pStyle w:val="TableGrid1"/>
            </w:pPr>
            <w:r w:rsidRPr="00BF2E64">
              <w:t>LVS EN 1436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91C894D" w14:textId="77777777" w:rsidR="005D0F7C" w:rsidRPr="00BF2E64" w:rsidRDefault="005D0F7C" w:rsidP="005D0F7C">
            <w:pPr>
              <w:pStyle w:val="TableGrid1"/>
            </w:pPr>
            <w:r w:rsidRPr="00BF2E64">
              <w:t>Ceļa apzīmējumu materiāli. Ceļa apzīmējumu funkcionālā efektivitāte.</w:t>
            </w:r>
          </w:p>
        </w:tc>
      </w:tr>
      <w:tr w:rsidR="005D0F7C" w:rsidRPr="00BF2E64" w14:paraId="07971649" w14:textId="77777777" w:rsidTr="00C8736D">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13CCA6A" w14:textId="1475C211" w:rsidR="005D0F7C" w:rsidRPr="005D0F7C" w:rsidRDefault="005D0F7C" w:rsidP="005D0F7C">
            <w:pPr>
              <w:pStyle w:val="TableGrid1"/>
            </w:pPr>
            <w:r w:rsidRPr="005D0F7C">
              <w:t>LVS EN 1463-1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42E198D" w14:textId="79107B88" w:rsidR="005D0F7C" w:rsidRPr="005D0F7C" w:rsidRDefault="005D0F7C" w:rsidP="005D0F7C">
            <w:pPr>
              <w:pStyle w:val="TableGrid1"/>
            </w:pPr>
            <w:r w:rsidRPr="005D0F7C">
              <w:t>Ceļa apzīmējumu materiāli. Atstarojošās ceļa kniedes. 1. daļa: Sākotnējās prasības</w:t>
            </w:r>
          </w:p>
        </w:tc>
      </w:tr>
      <w:tr w:rsidR="005D0F7C" w:rsidRPr="00BF2E64" w14:paraId="7BD2B16F" w14:textId="77777777" w:rsidTr="00C8736D">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22D01AB" w14:textId="59A625D1" w:rsidR="005D0F7C" w:rsidRPr="00C0303A" w:rsidRDefault="005D0F7C" w:rsidP="005D0F7C">
            <w:pPr>
              <w:pStyle w:val="TableGrid1"/>
              <w:rPr>
                <w:lang w:val="lv-LV"/>
              </w:rPr>
            </w:pPr>
            <w:r w:rsidRPr="005D0F7C">
              <w:t>LVS EN 1463-</w:t>
            </w:r>
            <w:r>
              <w:rPr>
                <w:lang w:val="lv-LV"/>
              </w:rPr>
              <w:t>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3A5D46A" w14:textId="0E928DDF" w:rsidR="005D0F7C" w:rsidRPr="005D0F7C" w:rsidRDefault="005D0F7C" w:rsidP="005D0F7C">
            <w:pPr>
              <w:pStyle w:val="TableGrid1"/>
            </w:pPr>
            <w:r w:rsidRPr="005D0F7C">
              <w:t>Ceļa apzīmējumu materiāli - Atstarojošās ceļa kniedes - 2.daļa: Ceļa testu izpildes tehniskās prasības</w:t>
            </w:r>
          </w:p>
        </w:tc>
      </w:tr>
      <w:tr w:rsidR="005D0F7C" w:rsidRPr="00BF2E64" w14:paraId="591946EC" w14:textId="77777777" w:rsidTr="00C8736D">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2456AF2" w14:textId="53559D15" w:rsidR="005D0F7C" w:rsidRPr="00C0303A" w:rsidRDefault="005D0F7C" w:rsidP="005D0F7C">
            <w:pPr>
              <w:pStyle w:val="TableGrid1"/>
              <w:rPr>
                <w:lang w:val="lv-LV"/>
              </w:rPr>
            </w:pPr>
            <w:r w:rsidRPr="005D0F7C">
              <w:t xml:space="preserve">LVS EN </w:t>
            </w:r>
            <w:r>
              <w:rPr>
                <w:lang w:val="lv-LV"/>
              </w:rPr>
              <w:t>1790</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C24C152" w14:textId="248A4C6B" w:rsidR="005D0F7C" w:rsidRPr="005D0F7C" w:rsidRDefault="005D0F7C" w:rsidP="005D0F7C">
            <w:pPr>
              <w:pStyle w:val="TableGrid1"/>
            </w:pPr>
            <w:r w:rsidRPr="005D0F7C">
              <w:t>Ceļa apzīmējumu materiāli. Iepriekšsagatavotie ceļa apzīmējumi</w:t>
            </w:r>
          </w:p>
        </w:tc>
      </w:tr>
      <w:tr w:rsidR="005D0F7C" w:rsidRPr="00BF2E64" w14:paraId="26F48A3A" w14:textId="77777777" w:rsidTr="00C8736D">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2B5ABA6" w14:textId="3849F830" w:rsidR="005D0F7C" w:rsidRPr="00BF2E64" w:rsidRDefault="005D0F7C" w:rsidP="005D0F7C">
            <w:pPr>
              <w:pStyle w:val="TableGrid1"/>
            </w:pPr>
            <w:r>
              <w:t>LVS EN 1824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E86DDB7" w14:textId="4DD176A8" w:rsidR="005D0F7C" w:rsidRPr="005D0F7C" w:rsidRDefault="005D0F7C" w:rsidP="005D0F7C">
            <w:pPr>
              <w:pStyle w:val="TableGrid1"/>
            </w:pPr>
            <w:r w:rsidRPr="005D0F7C">
              <w:t>Ceļa apzīmējumu materiāli. Lauka izmēģinājumi</w:t>
            </w:r>
          </w:p>
        </w:tc>
      </w:tr>
      <w:tr w:rsidR="005D0F7C" w:rsidRPr="00BF2E64" w14:paraId="46F9E574" w14:textId="77777777" w:rsidTr="00C8736D">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BC8C5FC" w14:textId="6F5B9851" w:rsidR="005D0F7C" w:rsidRPr="00BF2E64" w:rsidRDefault="005D0F7C" w:rsidP="005D0F7C">
            <w:pPr>
              <w:pStyle w:val="TableGrid1"/>
            </w:pPr>
            <w:r>
              <w:t>LVS EN 1871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0603C66" w14:textId="537F2B3F" w:rsidR="005D0F7C" w:rsidRPr="005D0F7C" w:rsidRDefault="005D0F7C" w:rsidP="005D0F7C">
            <w:pPr>
              <w:pStyle w:val="TableGrid1"/>
            </w:pPr>
            <w:r w:rsidRPr="005D0F7C">
              <w:t>Ceļa apzīmējumu materiāli - Fizikālās īpašības</w:t>
            </w:r>
          </w:p>
        </w:tc>
      </w:tr>
      <w:tr w:rsidR="005D0F7C" w:rsidRPr="00BF2E64" w14:paraId="3AF23DD5"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745803F" w14:textId="77777777" w:rsidR="005D0F7C" w:rsidRPr="00BF2E64" w:rsidRDefault="005D0F7C" w:rsidP="005D0F7C">
            <w:pPr>
              <w:pStyle w:val="TableGrid1"/>
            </w:pPr>
            <w:r w:rsidRPr="00BF2E64">
              <w:t>LVS EN 12390-3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055E9AC" w14:textId="77777777" w:rsidR="005D0F7C" w:rsidRPr="00BF2E64" w:rsidRDefault="005D0F7C" w:rsidP="005D0F7C">
            <w:pPr>
              <w:pStyle w:val="TableGrid1"/>
            </w:pPr>
            <w:r w:rsidRPr="00BF2E64">
              <w:t>Sacietējuša betona testēšana. 3. daļa. Testa paraugu spiedes stiprība.</w:t>
            </w:r>
          </w:p>
        </w:tc>
      </w:tr>
      <w:tr w:rsidR="005D0F7C" w:rsidRPr="00BF2E64" w14:paraId="00AB1A06"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A3ADFC1" w14:textId="77777777" w:rsidR="005D0F7C" w:rsidRPr="00BF2E64" w:rsidRDefault="005D0F7C" w:rsidP="005D0F7C">
            <w:pPr>
              <w:pStyle w:val="TableGrid1"/>
            </w:pPr>
            <w:r w:rsidRPr="00BF2E64">
              <w:t>LVS EN 12390-6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FA6E4FA" w14:textId="77777777" w:rsidR="005D0F7C" w:rsidRPr="00BF2E64" w:rsidRDefault="005D0F7C" w:rsidP="005D0F7C">
            <w:pPr>
              <w:pStyle w:val="TableGrid1"/>
            </w:pPr>
            <w:r w:rsidRPr="00BF2E64">
              <w:t>Sacietējuša betona testēšana. 6. daļa. Testa paraugu stiepes stiprība noteikta ar skaldes paņēmienu.</w:t>
            </w:r>
          </w:p>
        </w:tc>
      </w:tr>
      <w:tr w:rsidR="005D0F7C" w:rsidRPr="00BF2E64" w14:paraId="079DCC6E" w14:textId="77777777" w:rsidTr="00C0303A">
        <w:trPr>
          <w:cantSplit/>
          <w:trHeight w:val="171"/>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5F8AD95" w14:textId="4678B5F6" w:rsidR="005D0F7C" w:rsidRPr="00BF2E64" w:rsidRDefault="005D0F7C" w:rsidP="005D0F7C">
            <w:pPr>
              <w:pStyle w:val="TableGrid1"/>
            </w:pPr>
            <w:r>
              <w:t>LVS EN 12802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027F2E3" w14:textId="5922414B" w:rsidR="005D0F7C" w:rsidRPr="005D0F7C" w:rsidRDefault="005D0F7C" w:rsidP="005D0F7C">
            <w:pPr>
              <w:pStyle w:val="TableGrid1"/>
            </w:pPr>
            <w:r w:rsidRPr="005D0F7C">
              <w:t>Ceļa apzīmējumu materiāli. Laboratoriskās identifikācijas metodes</w:t>
            </w:r>
          </w:p>
        </w:tc>
      </w:tr>
      <w:tr w:rsidR="005D0F7C" w:rsidRPr="00BF2E64" w14:paraId="5D1F8992"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F120B6E" w14:textId="77777777" w:rsidR="005D0F7C" w:rsidRPr="00BF2E64" w:rsidRDefault="005D0F7C" w:rsidP="005D0F7C">
            <w:pPr>
              <w:pStyle w:val="TableGrid1"/>
            </w:pPr>
            <w:r w:rsidRPr="00BF2E64">
              <w:t>LVS EN 12899-1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24D5E18" w14:textId="77777777" w:rsidR="005D0F7C" w:rsidRPr="00BF2E64" w:rsidRDefault="005D0F7C" w:rsidP="005D0F7C">
            <w:pPr>
              <w:pStyle w:val="TableGrid1"/>
            </w:pPr>
            <w:r w:rsidRPr="00BF2E64">
              <w:t>Vertikāli nostiprinātas stacionāras ceļa zīmes. 1. daļa. Stacionāras ceļa zīmes.</w:t>
            </w:r>
          </w:p>
        </w:tc>
      </w:tr>
      <w:tr w:rsidR="005D0F7C" w:rsidRPr="00BF2E64" w14:paraId="353945D7"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DED917D" w14:textId="77777777" w:rsidR="005D0F7C" w:rsidRPr="00BF2E64" w:rsidRDefault="005D0F7C" w:rsidP="005D0F7C">
            <w:pPr>
              <w:pStyle w:val="TableGrid1"/>
            </w:pPr>
            <w:r w:rsidRPr="00BF2E64">
              <w:t>LVS EN 12899-2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DF32E05" w14:textId="77777777" w:rsidR="005D0F7C" w:rsidRPr="00BF2E64" w:rsidRDefault="005D0F7C" w:rsidP="005D0F7C">
            <w:pPr>
              <w:pStyle w:val="TableGrid1"/>
            </w:pPr>
            <w:r w:rsidRPr="00BF2E64">
              <w:t>Vertikāli nostiprinātas stacionāras ceļa zīmes. 2. daļa. Iekšēji izgaismotas kolonnas.</w:t>
            </w:r>
          </w:p>
        </w:tc>
      </w:tr>
      <w:tr w:rsidR="005D0F7C" w:rsidRPr="00BF2E64" w14:paraId="7DF1FF77"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13922A4" w14:textId="77777777" w:rsidR="005D0F7C" w:rsidRPr="00BF2E64" w:rsidRDefault="005D0F7C" w:rsidP="005D0F7C">
            <w:pPr>
              <w:pStyle w:val="TableGrid1"/>
            </w:pPr>
            <w:r w:rsidRPr="00BF2E64">
              <w:t>LVS EN 12899-3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7F2F01B" w14:textId="77777777" w:rsidR="005D0F7C" w:rsidRPr="00BF2E64" w:rsidRDefault="005D0F7C" w:rsidP="005D0F7C">
            <w:pPr>
              <w:pStyle w:val="TableGrid1"/>
            </w:pPr>
            <w:r w:rsidRPr="00BF2E64">
              <w:t>Vertikāli nostiprinātas stacionāras ceļa zīmes. 3. daļa. Ceļu signālstabiņi un atstarotāji.</w:t>
            </w:r>
          </w:p>
        </w:tc>
      </w:tr>
      <w:tr w:rsidR="005D0F7C" w:rsidRPr="00BF2E64" w14:paraId="3C6C5B91"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7E27942" w14:textId="77777777" w:rsidR="005D0F7C" w:rsidRPr="00BF2E64" w:rsidRDefault="005D0F7C" w:rsidP="005D0F7C">
            <w:pPr>
              <w:pStyle w:val="TableGrid1"/>
            </w:pPr>
            <w:r w:rsidRPr="00BF2E64">
              <w:t>LVS EN 12899-4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652AAB9" w14:textId="77777777" w:rsidR="005D0F7C" w:rsidRPr="00BF2E64" w:rsidRDefault="005D0F7C" w:rsidP="005D0F7C">
            <w:pPr>
              <w:pStyle w:val="TableGrid1"/>
            </w:pPr>
            <w:r w:rsidRPr="00BF2E64">
              <w:t>Vertikāli nostiprinātas stacionāras ceļa zīmes. 4. daļa. Ražošanas procesa kontrole.</w:t>
            </w:r>
          </w:p>
        </w:tc>
      </w:tr>
      <w:tr w:rsidR="005D0F7C" w:rsidRPr="00BF2E64" w14:paraId="6E8F8679"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40193C8" w14:textId="77777777" w:rsidR="005D0F7C" w:rsidRPr="00BF2E64" w:rsidRDefault="005D0F7C" w:rsidP="005D0F7C">
            <w:pPr>
              <w:pStyle w:val="TableGrid1"/>
            </w:pPr>
            <w:r w:rsidRPr="00BF2E64">
              <w:t>LVS EN 12899-5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B8F2BC8" w14:textId="77777777" w:rsidR="005D0F7C" w:rsidRPr="00BF2E64" w:rsidRDefault="005D0F7C" w:rsidP="005D0F7C">
            <w:pPr>
              <w:pStyle w:val="TableGrid1"/>
            </w:pPr>
            <w:r w:rsidRPr="00BF2E64">
              <w:t>Vertikāli nostiprinātas stacionāras ceļa zīmes. 5. daļa. Sākotnējā tipa testēšana.</w:t>
            </w:r>
          </w:p>
        </w:tc>
      </w:tr>
      <w:tr w:rsidR="008E0DA5" w:rsidRPr="00BF2E64" w14:paraId="53D60EE0" w14:textId="77777777" w:rsidTr="00C0303A">
        <w:trPr>
          <w:cantSplit/>
          <w:trHeight w:val="74"/>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5D541A6" w14:textId="2A4B7E2B" w:rsidR="008E0DA5" w:rsidRPr="00BF2E64" w:rsidRDefault="008E0DA5" w:rsidP="005D0F7C">
            <w:pPr>
              <w:pStyle w:val="TableGrid1"/>
            </w:pPr>
            <w:r>
              <w:t>LVS EN 13197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14449F5" w14:textId="6BF1D01C" w:rsidR="008E0DA5" w:rsidRPr="008E0DA5" w:rsidRDefault="008E0DA5" w:rsidP="005D0F7C">
            <w:pPr>
              <w:pStyle w:val="TableGrid1"/>
            </w:pPr>
            <w:r w:rsidRPr="008E0DA5">
              <w:t>Ceļa apzīmējumu materiāli. Nodiluma modelēšanas iekārta</w:t>
            </w:r>
          </w:p>
        </w:tc>
      </w:tr>
      <w:tr w:rsidR="008E0DA5" w:rsidRPr="00BF2E64" w14:paraId="4E639238" w14:textId="77777777" w:rsidTr="00C0303A">
        <w:trPr>
          <w:cantSplit/>
          <w:trHeight w:val="215"/>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991BC1F" w14:textId="1DBA8C30" w:rsidR="008E0DA5" w:rsidRPr="00BF2E64" w:rsidRDefault="008E0DA5" w:rsidP="005D0F7C">
            <w:pPr>
              <w:pStyle w:val="TableGrid1"/>
            </w:pPr>
            <w:r>
              <w:t>LVS EN 13212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6EAF271" w14:textId="308A1D4C" w:rsidR="008E0DA5" w:rsidRPr="008E0DA5" w:rsidRDefault="008E0DA5" w:rsidP="005D0F7C">
            <w:pPr>
              <w:pStyle w:val="TableGrid1"/>
            </w:pPr>
            <w:r w:rsidRPr="008E0DA5">
              <w:t>Ceļa apzīmējumu materiāli. Ražošanas procesa kontroles prasības</w:t>
            </w:r>
          </w:p>
        </w:tc>
      </w:tr>
      <w:tr w:rsidR="008E0DA5" w:rsidRPr="00BF2E64" w14:paraId="23DF5511" w14:textId="77777777" w:rsidTr="00C0303A">
        <w:trPr>
          <w:cantSplit/>
          <w:trHeight w:val="383"/>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1AEAC17" w14:textId="1589DC43" w:rsidR="008E0DA5" w:rsidRPr="00BF2E64" w:rsidRDefault="008E0DA5" w:rsidP="005D0F7C">
            <w:pPr>
              <w:pStyle w:val="TableGrid1"/>
            </w:pPr>
            <w:r>
              <w:t>LVS EN 13459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50CB743" w14:textId="4FAD25F8" w:rsidR="008E0DA5" w:rsidRPr="008E0DA5" w:rsidRDefault="008E0DA5" w:rsidP="005D0F7C">
            <w:pPr>
              <w:pStyle w:val="TableGrid1"/>
            </w:pPr>
            <w:r w:rsidRPr="008E0DA5">
              <w:t>Ceļa apzīmējumu materiāli. Paraugu ņemšana no krautnēm un testēšana</w:t>
            </w:r>
          </w:p>
        </w:tc>
      </w:tr>
      <w:tr w:rsidR="005D0F7C" w:rsidRPr="00BF2E64" w14:paraId="3FEB11C4" w14:textId="77777777" w:rsidTr="00C0303A">
        <w:trPr>
          <w:cantSplit/>
          <w:trHeight w:val="58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2F859CC" w14:textId="77777777" w:rsidR="005D0F7C" w:rsidRPr="00BF2E64" w:rsidRDefault="005D0F7C" w:rsidP="005D0F7C">
            <w:pPr>
              <w:pStyle w:val="TableGrid1"/>
            </w:pPr>
          </w:p>
          <w:p w14:paraId="2C99A0F5" w14:textId="77777777" w:rsidR="005D0F7C" w:rsidRPr="00BF2E64" w:rsidRDefault="005D0F7C" w:rsidP="005D0F7C">
            <w:pPr>
              <w:pStyle w:val="TableGrid1"/>
            </w:pPr>
            <w:r w:rsidRPr="00BF2E64">
              <w:t>VIII</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CC0932C" w14:textId="77777777" w:rsidR="005D0F7C" w:rsidRPr="00BF2E64" w:rsidRDefault="005D0F7C" w:rsidP="005D0F7C">
            <w:pPr>
              <w:pStyle w:val="TableGrid1"/>
            </w:pPr>
          </w:p>
          <w:p w14:paraId="22DAD35B" w14:textId="77777777" w:rsidR="005D0F7C" w:rsidRPr="00BF2E64" w:rsidRDefault="005D0F7C" w:rsidP="005D0F7C">
            <w:pPr>
              <w:pStyle w:val="TableGrid1"/>
            </w:pPr>
            <w:r w:rsidRPr="00BF2E64">
              <w:t>Citi</w:t>
            </w:r>
          </w:p>
        </w:tc>
      </w:tr>
      <w:tr w:rsidR="005D0F7C" w:rsidRPr="00BF2E64" w14:paraId="0A3ECE07"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8155F86" w14:textId="77777777" w:rsidR="005D0F7C" w:rsidRPr="00BF2E64" w:rsidRDefault="005D0F7C" w:rsidP="005D0F7C">
            <w:pPr>
              <w:pStyle w:val="TableGrid1"/>
            </w:pPr>
            <w:r w:rsidRPr="00BF2E64">
              <w:t>LVS EN 40-1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6FE70EC" w14:textId="77777777" w:rsidR="005D0F7C" w:rsidRPr="00BF2E64" w:rsidRDefault="005D0F7C" w:rsidP="005D0F7C">
            <w:pPr>
              <w:pStyle w:val="TableGrid1"/>
            </w:pPr>
            <w:r w:rsidRPr="00BF2E64">
              <w:t>Apgaismojuma stabi. 1. daļa. Definīcijas un termini.</w:t>
            </w:r>
          </w:p>
        </w:tc>
      </w:tr>
      <w:tr w:rsidR="005D0F7C" w:rsidRPr="00BF2E64" w14:paraId="0BD4C455"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672902D" w14:textId="77777777" w:rsidR="005D0F7C" w:rsidRPr="00BF2E64" w:rsidRDefault="005D0F7C" w:rsidP="005D0F7C">
            <w:pPr>
              <w:pStyle w:val="TableGrid1"/>
            </w:pPr>
            <w:r w:rsidRPr="00BF2E64">
              <w:t>LVS EN 40-2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411D994" w14:textId="77777777" w:rsidR="005D0F7C" w:rsidRPr="00BF2E64" w:rsidRDefault="005D0F7C" w:rsidP="005D0F7C">
            <w:pPr>
              <w:pStyle w:val="TableGrid1"/>
            </w:pPr>
            <w:r w:rsidRPr="00BF2E64">
              <w:t>Apgaismes stabi. 2. daļa. Vispārīgās prasības un izmēri.</w:t>
            </w:r>
          </w:p>
        </w:tc>
      </w:tr>
      <w:tr w:rsidR="005D0F7C" w:rsidRPr="00BF2E64" w14:paraId="48DA2102"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C7CA1E1" w14:textId="77777777" w:rsidR="005D0F7C" w:rsidRPr="00BF2E64" w:rsidRDefault="005D0F7C" w:rsidP="005D0F7C">
            <w:pPr>
              <w:pStyle w:val="TableGrid1"/>
            </w:pPr>
            <w:r w:rsidRPr="00BF2E64">
              <w:t>LVS EN 40-3-1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45B2CFF" w14:textId="77777777" w:rsidR="005D0F7C" w:rsidRPr="00BF2E64" w:rsidRDefault="005D0F7C" w:rsidP="005D0F7C">
            <w:pPr>
              <w:pStyle w:val="TableGrid1"/>
            </w:pPr>
            <w:r w:rsidRPr="00BF2E64">
              <w:t>Apgaismojuma stabi. 3-1. daļa. Projektēšana un verificēšana. Raksturīgo slodžu specifikācija.</w:t>
            </w:r>
          </w:p>
        </w:tc>
      </w:tr>
      <w:tr w:rsidR="005D0F7C" w:rsidRPr="00BF2E64" w14:paraId="246AA19E"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331128E" w14:textId="77777777" w:rsidR="005D0F7C" w:rsidRPr="00BF2E64" w:rsidRDefault="005D0F7C" w:rsidP="005D0F7C">
            <w:pPr>
              <w:pStyle w:val="TableGrid1"/>
            </w:pPr>
            <w:r w:rsidRPr="00BF2E64">
              <w:lastRenderedPageBreak/>
              <w:t>LVS EN 40-3-2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CA1C0B5" w14:textId="77777777" w:rsidR="005D0F7C" w:rsidRPr="00BF2E64" w:rsidRDefault="005D0F7C" w:rsidP="005D0F7C">
            <w:pPr>
              <w:pStyle w:val="TableGrid1"/>
            </w:pPr>
            <w:r w:rsidRPr="00BF2E64">
              <w:t>Apgaismojuma stabi. 3-2. daļa. Projektēšana un verificēšana. Verificēšana testējot.</w:t>
            </w:r>
          </w:p>
        </w:tc>
      </w:tr>
      <w:tr w:rsidR="005D0F7C" w:rsidRPr="00BF2E64" w14:paraId="66255AAE"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9C6F747" w14:textId="77777777" w:rsidR="005D0F7C" w:rsidRPr="00BF2E64" w:rsidRDefault="005D0F7C" w:rsidP="005D0F7C">
            <w:pPr>
              <w:pStyle w:val="TableGrid1"/>
            </w:pPr>
            <w:r w:rsidRPr="00BF2E64">
              <w:t>LVS EN 40-3-3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1092034" w14:textId="77777777" w:rsidR="005D0F7C" w:rsidRPr="00BF2E64" w:rsidRDefault="005D0F7C" w:rsidP="005D0F7C">
            <w:pPr>
              <w:pStyle w:val="TableGrid1"/>
            </w:pPr>
            <w:r w:rsidRPr="00BF2E64">
              <w:t>Apgaismes stabi. 3-3. daļa. Projektēšana un verificēšana. Verificēšana ar aprēķiniem.</w:t>
            </w:r>
          </w:p>
        </w:tc>
      </w:tr>
      <w:tr w:rsidR="005D0F7C" w:rsidRPr="00BF2E64" w14:paraId="231276AA"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214C5B7" w14:textId="77777777" w:rsidR="005D0F7C" w:rsidRPr="00BF2E64" w:rsidRDefault="005D0F7C" w:rsidP="005D0F7C">
            <w:pPr>
              <w:pStyle w:val="TableGrid1"/>
            </w:pPr>
            <w:r w:rsidRPr="00BF2E64">
              <w:t>LVS EN 40-5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1F1C4AA" w14:textId="77777777" w:rsidR="005D0F7C" w:rsidRPr="00BF2E64" w:rsidRDefault="005D0F7C" w:rsidP="005D0F7C">
            <w:pPr>
              <w:pStyle w:val="TableGrid1"/>
            </w:pPr>
            <w:r w:rsidRPr="00BF2E64">
              <w:t>Apgaismes stabi. 5. daļa. Prasības tērauda apgaismes stabiem.</w:t>
            </w:r>
          </w:p>
        </w:tc>
      </w:tr>
      <w:tr w:rsidR="008E0DA5" w:rsidRPr="00BF2E64" w14:paraId="2F58A8B9" w14:textId="77777777" w:rsidTr="00C8736D">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D6E2096" w14:textId="29E6F88F" w:rsidR="008E0DA5" w:rsidRPr="00BF2E64" w:rsidRDefault="008E0DA5" w:rsidP="008E0DA5">
            <w:pPr>
              <w:pStyle w:val="TableGrid1"/>
            </w:pPr>
            <w:r w:rsidRPr="00BF2E64">
              <w:t>LVS EN 124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4E4FA07" w14:textId="65E2838F" w:rsidR="008E0DA5" w:rsidRPr="00BF2E64" w:rsidRDefault="008E0DA5" w:rsidP="008E0DA5">
            <w:pPr>
              <w:pStyle w:val="TableGrid1"/>
            </w:pPr>
            <w:r w:rsidRPr="00BF2E64">
              <w:t>Transportlīdzekļu un gājēju zonu ūdens noteku pārsedzes un lūku pārsedzes. Projektēšanas prasības, tipa testēšana, marķēšana, kvalitātes kontrole.</w:t>
            </w:r>
          </w:p>
        </w:tc>
      </w:tr>
      <w:tr w:rsidR="008E0DA5" w:rsidRPr="00BF2E64" w14:paraId="05359BC4"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65F277C" w14:textId="77777777" w:rsidR="008E0DA5" w:rsidRPr="00BF2E64" w:rsidRDefault="008E0DA5" w:rsidP="008E0DA5">
            <w:pPr>
              <w:pStyle w:val="TableGrid1"/>
            </w:pPr>
            <w:r w:rsidRPr="00BF2E64">
              <w:t>LVS 190-2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B7A7DB6" w14:textId="77777777" w:rsidR="008E0DA5" w:rsidRPr="00BF2E64" w:rsidRDefault="008E0DA5" w:rsidP="008E0DA5">
            <w:pPr>
              <w:pStyle w:val="TableGrid1"/>
            </w:pPr>
            <w:r w:rsidRPr="00BF2E64">
              <w:t>Ceļu projektēšanas noteikumi. 2. daļa. Normālprofili.</w:t>
            </w:r>
          </w:p>
        </w:tc>
      </w:tr>
      <w:tr w:rsidR="008E0DA5" w:rsidRPr="00BF2E64" w14:paraId="5CF9F347"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4A57036" w14:textId="77777777" w:rsidR="008E0DA5" w:rsidRPr="00BF2E64" w:rsidRDefault="008E0DA5" w:rsidP="008E0DA5">
            <w:pPr>
              <w:pStyle w:val="TableGrid1"/>
            </w:pPr>
            <w:r w:rsidRPr="00BF2E64">
              <w:t>LVS 190-5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9CEC8CC" w14:textId="77777777" w:rsidR="008E0DA5" w:rsidRPr="00BF2E64" w:rsidRDefault="008E0DA5" w:rsidP="008E0DA5">
            <w:pPr>
              <w:pStyle w:val="TableGrid1"/>
            </w:pPr>
            <w:r w:rsidRPr="00BF2E64">
              <w:t>Ceļu projektēšanas noteikumi. 5. daļa. Zemes klātne.</w:t>
            </w:r>
          </w:p>
        </w:tc>
      </w:tr>
      <w:tr w:rsidR="008E0DA5" w:rsidRPr="00BF2E64" w14:paraId="3DF5DF04"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BF6DB55" w14:textId="77777777" w:rsidR="008E0DA5" w:rsidRPr="00BF2E64" w:rsidRDefault="008E0DA5" w:rsidP="008E0DA5">
            <w:pPr>
              <w:pStyle w:val="TableGrid1"/>
            </w:pPr>
            <w:r w:rsidRPr="00BF2E64">
              <w:t>LVS 190-8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8494556" w14:textId="77777777" w:rsidR="008E0DA5" w:rsidRPr="00BF2E64" w:rsidRDefault="008E0DA5" w:rsidP="008E0DA5">
            <w:pPr>
              <w:pStyle w:val="TableGrid1"/>
            </w:pPr>
            <w:r w:rsidRPr="00BF2E64">
              <w:t>Ceļu projektēšanas noteikumi. 8. daļa. Autobusu pieturu projektēšanas noteikumi.</w:t>
            </w:r>
          </w:p>
        </w:tc>
      </w:tr>
      <w:tr w:rsidR="008E0DA5" w:rsidRPr="00BF2E64" w14:paraId="55A877D6"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C797013" w14:textId="77777777" w:rsidR="008E0DA5" w:rsidRPr="00BF2E64" w:rsidRDefault="008E0DA5" w:rsidP="008E0DA5">
            <w:pPr>
              <w:pStyle w:val="TableGrid1"/>
            </w:pPr>
            <w:r w:rsidRPr="00BF2E64">
              <w:t>LVS 190-9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9CD57A6" w14:textId="77777777" w:rsidR="008E0DA5" w:rsidRPr="00BF2E64" w:rsidRDefault="008E0DA5" w:rsidP="008E0DA5">
            <w:pPr>
              <w:pStyle w:val="TableGrid1"/>
            </w:pPr>
            <w:r w:rsidRPr="00BF2E64">
              <w:t>Ceļu apgaismojuma projektēšanas noteikumi.</w:t>
            </w:r>
          </w:p>
        </w:tc>
      </w:tr>
      <w:tr w:rsidR="008E0DA5" w:rsidRPr="00BF2E64" w14:paraId="420CAEFC"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B0A2263" w14:textId="77777777" w:rsidR="008E0DA5" w:rsidRPr="00BF2E64" w:rsidRDefault="008E0DA5" w:rsidP="008E0DA5">
            <w:pPr>
              <w:pStyle w:val="TableGrid1"/>
            </w:pPr>
            <w:r w:rsidRPr="00BF2E64">
              <w:t>LVS 405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ED5FB0C" w14:textId="77777777" w:rsidR="008E0DA5" w:rsidRPr="00BF2E64" w:rsidRDefault="008E0DA5" w:rsidP="008E0DA5">
            <w:pPr>
              <w:pStyle w:val="TableGrid1"/>
            </w:pPr>
            <w:r w:rsidRPr="00BF2E64">
              <w:t>Betona sienu bloki. Ūdens uzsūces un salizturības noteikšana.</w:t>
            </w:r>
          </w:p>
        </w:tc>
      </w:tr>
      <w:tr w:rsidR="008E0DA5" w:rsidRPr="00BF2E64" w14:paraId="31FE7643"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BA1D927" w14:textId="77777777" w:rsidR="008E0DA5" w:rsidRPr="00BF2E64" w:rsidRDefault="008E0DA5" w:rsidP="008E0DA5">
            <w:pPr>
              <w:pStyle w:val="TableGrid1"/>
            </w:pPr>
            <w:r w:rsidRPr="00BF2E64">
              <w:t>LVS EN 772-1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B14A4AF" w14:textId="77777777" w:rsidR="008E0DA5" w:rsidRPr="00BF2E64" w:rsidRDefault="008E0DA5" w:rsidP="008E0DA5">
            <w:pPr>
              <w:pStyle w:val="TableGrid1"/>
            </w:pPr>
            <w:r w:rsidRPr="00BF2E64">
              <w:t>Sienu bloku testa metodes. 1. daļa. Spiedes spēka noteikšana.</w:t>
            </w:r>
          </w:p>
        </w:tc>
      </w:tr>
      <w:tr w:rsidR="008E0DA5" w:rsidRPr="00BF2E64" w14:paraId="43C1CBA8"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A0BB405" w14:textId="77777777" w:rsidR="008E0DA5" w:rsidRPr="00BF2E64" w:rsidRDefault="008E0DA5" w:rsidP="008E0DA5">
            <w:pPr>
              <w:pStyle w:val="TableGrid1"/>
            </w:pPr>
            <w:r w:rsidRPr="00BF2E64">
              <w:t>LVS EN 772-18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E05E8D2" w14:textId="77777777" w:rsidR="008E0DA5" w:rsidRPr="00BF2E64" w:rsidRDefault="008E0DA5" w:rsidP="008E0DA5">
            <w:pPr>
              <w:pStyle w:val="TableGrid1"/>
            </w:pPr>
            <w:r w:rsidRPr="00BF2E64">
              <w:t>Sienu bloku testa metodes. 18. daļa. Kalcija silikāta bloku sasaldēšanas-atkausēšanas izturības noteikšana.</w:t>
            </w:r>
          </w:p>
        </w:tc>
      </w:tr>
      <w:tr w:rsidR="008E0DA5" w:rsidRPr="00BF2E64" w14:paraId="029D1C6D"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CAEC02C" w14:textId="77777777" w:rsidR="008E0DA5" w:rsidRPr="00BF2E64" w:rsidRDefault="008E0DA5" w:rsidP="008E0DA5">
            <w:pPr>
              <w:pStyle w:val="TableGrid1"/>
            </w:pPr>
            <w:r w:rsidRPr="00BF2E64">
              <w:t>LVS EN 1916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70F5783" w14:textId="77777777" w:rsidR="008E0DA5" w:rsidRPr="00BF2E64" w:rsidRDefault="008E0DA5" w:rsidP="008E0DA5">
            <w:pPr>
              <w:pStyle w:val="TableGrid1"/>
            </w:pPr>
            <w:r w:rsidRPr="00BF2E64">
              <w:t>Betona, dzelzsbetona un tērauda šķiedru betona caurules un veidgabali</w:t>
            </w:r>
          </w:p>
        </w:tc>
      </w:tr>
      <w:tr w:rsidR="008E0DA5" w:rsidRPr="00BF2E64" w14:paraId="4947C2F9"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0584149" w14:textId="77777777" w:rsidR="008E0DA5" w:rsidRPr="00BF2E64" w:rsidRDefault="008E0DA5" w:rsidP="008E0DA5">
            <w:pPr>
              <w:pStyle w:val="TableGrid1"/>
            </w:pPr>
            <w:r w:rsidRPr="00BF2E64">
              <w:t>LVS EN 12390-3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4CD767F" w14:textId="77777777" w:rsidR="008E0DA5" w:rsidRPr="00BF2E64" w:rsidRDefault="008E0DA5" w:rsidP="008E0DA5">
            <w:pPr>
              <w:pStyle w:val="TableGrid1"/>
            </w:pPr>
            <w:r w:rsidRPr="00BF2E64">
              <w:t>Sacietējuša betona testēšana. 3. daļa. Testa paraugu spiedes stiprība.</w:t>
            </w:r>
          </w:p>
        </w:tc>
      </w:tr>
      <w:tr w:rsidR="008E0DA5" w:rsidRPr="00BF2E64" w14:paraId="4989D398"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10FA651" w14:textId="77777777" w:rsidR="008E0DA5" w:rsidRPr="00BF2E64" w:rsidRDefault="008E0DA5" w:rsidP="008E0DA5">
            <w:pPr>
              <w:pStyle w:val="TableGrid1"/>
            </w:pPr>
            <w:r w:rsidRPr="00BF2E64">
              <w:t>LVS EN 13039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06C65CA" w14:textId="77777777" w:rsidR="008E0DA5" w:rsidRPr="00BF2E64" w:rsidRDefault="008E0DA5" w:rsidP="008E0DA5">
            <w:pPr>
              <w:pStyle w:val="TableGrid1"/>
            </w:pPr>
            <w:r w:rsidRPr="00BF2E64">
              <w:t>Augsnes ielabošanas līdzekļi un augšanas substrāti. Organisko vielu un pelnu satura noteikšana.</w:t>
            </w:r>
          </w:p>
        </w:tc>
      </w:tr>
      <w:tr w:rsidR="008E0DA5" w:rsidRPr="00BF2E64" w14:paraId="4FEFEDD6"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787468F" w14:textId="77777777" w:rsidR="008E0DA5" w:rsidRPr="00BF2E64" w:rsidRDefault="008E0DA5" w:rsidP="008E0DA5">
            <w:pPr>
              <w:pStyle w:val="TableGrid1"/>
            </w:pPr>
            <w:r w:rsidRPr="00BF2E64">
              <w:t>LVS EN 13201-1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BAABBB6" w14:textId="77777777" w:rsidR="008E0DA5" w:rsidRPr="00BF2E64" w:rsidRDefault="008E0DA5" w:rsidP="008E0DA5">
            <w:pPr>
              <w:pStyle w:val="TableGrid1"/>
            </w:pPr>
            <w:r w:rsidRPr="00BF2E64">
              <w:t>Ielu un ceļu apgaisme. 1. daļa. Apgaismes klases izvēle.</w:t>
            </w:r>
          </w:p>
        </w:tc>
      </w:tr>
      <w:tr w:rsidR="008E0DA5" w:rsidRPr="00BF2E64" w14:paraId="0FB974C4"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28417D7" w14:textId="77777777" w:rsidR="008E0DA5" w:rsidRPr="00BF2E64" w:rsidRDefault="008E0DA5" w:rsidP="008E0DA5">
            <w:pPr>
              <w:pStyle w:val="TableGrid1"/>
            </w:pPr>
            <w:r w:rsidRPr="00BF2E64">
              <w:t>LVS EN 13201-2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0935890" w14:textId="77777777" w:rsidR="008E0DA5" w:rsidRPr="00BF2E64" w:rsidRDefault="008E0DA5" w:rsidP="008E0DA5">
            <w:pPr>
              <w:pStyle w:val="TableGrid1"/>
            </w:pPr>
            <w:r w:rsidRPr="00BF2E64">
              <w:t>Ielu un ceļu apgaisme. 2. daļa. Veiktspējas prasības.</w:t>
            </w:r>
          </w:p>
        </w:tc>
      </w:tr>
      <w:tr w:rsidR="008E0DA5" w:rsidRPr="00BF2E64" w14:paraId="05E0C9E8"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8C13E9F" w14:textId="77777777" w:rsidR="008E0DA5" w:rsidRPr="00BF2E64" w:rsidRDefault="008E0DA5" w:rsidP="008E0DA5">
            <w:pPr>
              <w:pStyle w:val="TableGrid1"/>
            </w:pPr>
            <w:r w:rsidRPr="00BF2E64">
              <w:t>LVS EN 13201-3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88C352E" w14:textId="77777777" w:rsidR="008E0DA5" w:rsidRPr="00BF2E64" w:rsidRDefault="008E0DA5" w:rsidP="008E0DA5">
            <w:pPr>
              <w:pStyle w:val="TableGrid1"/>
            </w:pPr>
            <w:r w:rsidRPr="00BF2E64">
              <w:t>Ielu un ceļu apgaisme. 3. daļa. Veiktspējas rēķināšana.</w:t>
            </w:r>
          </w:p>
        </w:tc>
      </w:tr>
      <w:tr w:rsidR="008E0DA5" w:rsidRPr="00BF2E64" w14:paraId="3EFF102C"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BAE727F" w14:textId="77777777" w:rsidR="008E0DA5" w:rsidRPr="00BF2E64" w:rsidRDefault="008E0DA5" w:rsidP="008E0DA5">
            <w:pPr>
              <w:pStyle w:val="TableGrid1"/>
            </w:pPr>
            <w:r w:rsidRPr="00BF2E64">
              <w:t>LVS EN 13201-4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E6B21DF" w14:textId="77777777" w:rsidR="008E0DA5" w:rsidRPr="00BF2E64" w:rsidRDefault="008E0DA5" w:rsidP="008E0DA5">
            <w:pPr>
              <w:pStyle w:val="TableGrid1"/>
            </w:pPr>
            <w:r w:rsidRPr="00BF2E64">
              <w:t>Ielu un ceļu apgaisme. 4. daļa. Ietaišu gaismotspējas mērīšana.</w:t>
            </w:r>
          </w:p>
        </w:tc>
      </w:tr>
      <w:tr w:rsidR="008E0DA5" w:rsidRPr="00BF2E64" w14:paraId="70A61E6C"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41A8DFA" w14:textId="45733A63" w:rsidR="008E0DA5" w:rsidRDefault="008E0DA5" w:rsidP="008E0DA5">
            <w:pPr>
              <w:pStyle w:val="TableGrid1"/>
            </w:pPr>
            <w:r>
              <w:t>LVS EN 16811-1</w:t>
            </w:r>
          </w:p>
          <w:p w14:paraId="0D0B709F" w14:textId="77777777" w:rsidR="008E0DA5" w:rsidRDefault="008E0DA5" w:rsidP="008E0DA5">
            <w:pPr>
              <w:pStyle w:val="TableGrid1"/>
            </w:pPr>
          </w:p>
          <w:p w14:paraId="5A1C4F9C" w14:textId="79AE89A8" w:rsidR="008E0DA5" w:rsidRPr="00BF2E64" w:rsidRDefault="008E0DA5" w:rsidP="008E0DA5">
            <w:pPr>
              <w:pStyle w:val="TableGrid1"/>
            </w:pPr>
            <w:r w:rsidRPr="00BF2E64">
              <w:t>LVS EN ISO 15465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05E3B38" w14:textId="68E66593" w:rsidR="008E0DA5" w:rsidRDefault="008E0DA5" w:rsidP="008E0DA5">
            <w:pPr>
              <w:pStyle w:val="TableGrid1"/>
            </w:pPr>
            <w:r w:rsidRPr="00A87F36">
              <w:rPr>
                <w:lang w:val="en-US"/>
              </w:rPr>
              <w:t>Iekārtas ceļu uzturēšanai ziemā. Pretapledojuma līdzekļi. 1.daļa: Nātrija hlorīds. Prasības un testēšanas metodes</w:t>
            </w:r>
          </w:p>
          <w:p w14:paraId="0B26F588" w14:textId="5941CC66" w:rsidR="008E0DA5" w:rsidRPr="004C1E4C" w:rsidRDefault="008E0DA5" w:rsidP="008E0DA5">
            <w:pPr>
              <w:pStyle w:val="TableGrid1"/>
              <w:rPr>
                <w:lang w:val="en-US"/>
              </w:rPr>
            </w:pPr>
            <w:r w:rsidRPr="00BF2E64">
              <w:t>Cauruļvadi – slokšņveida metāla caurules un cauruļvadi</w:t>
            </w:r>
          </w:p>
        </w:tc>
      </w:tr>
      <w:tr w:rsidR="008E0DA5" w:rsidRPr="00BF2E64" w14:paraId="63C5F021"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FEA0208" w14:textId="77777777" w:rsidR="008E0DA5" w:rsidRPr="00BF2E64" w:rsidRDefault="008E0DA5" w:rsidP="008E0DA5">
            <w:pPr>
              <w:pStyle w:val="TableGrid1"/>
            </w:pPr>
            <w:r w:rsidRPr="00BF2E64">
              <w:t>LVS EN ISO/IEC 17025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F5CBCDB" w14:textId="77777777" w:rsidR="008E0DA5" w:rsidRPr="00BF2E64" w:rsidRDefault="008E0DA5" w:rsidP="008E0DA5">
            <w:pPr>
              <w:pStyle w:val="TableGrid1"/>
            </w:pPr>
            <w:r w:rsidRPr="00BF2E64">
              <w:t>Testēšanas un kalibrēšanas laboratoriju kompetences vispārīgās prasības.</w:t>
            </w:r>
          </w:p>
        </w:tc>
      </w:tr>
      <w:tr w:rsidR="008E0DA5" w:rsidRPr="00BF2E64" w14:paraId="637A5CEC"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B9A0246" w14:textId="77777777" w:rsidR="008E0DA5" w:rsidRPr="00BF2E64" w:rsidRDefault="008E0DA5" w:rsidP="008E0DA5">
            <w:pPr>
              <w:pStyle w:val="TableGrid1"/>
            </w:pPr>
            <w:r w:rsidRPr="00BF2E64">
              <w:t>LVS EN ISO/IEC 17050-1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E55FA91" w14:textId="77777777" w:rsidR="008E0DA5" w:rsidRPr="00BF2E64" w:rsidRDefault="008E0DA5" w:rsidP="008E0DA5">
            <w:pPr>
              <w:pStyle w:val="TableGrid1"/>
            </w:pPr>
            <w:r w:rsidRPr="00BF2E64">
              <w:t>Atbilstības novērtēšana. Piegādātāja atbilstības deklarācija. 1. daļa. Vispārīgās prasības.</w:t>
            </w:r>
          </w:p>
        </w:tc>
      </w:tr>
      <w:tr w:rsidR="008E0DA5" w:rsidRPr="00BF2E64" w14:paraId="704C4239"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84BB82D" w14:textId="77777777" w:rsidR="008E0DA5" w:rsidRPr="00BF2E64" w:rsidRDefault="008E0DA5" w:rsidP="008E0DA5">
            <w:pPr>
              <w:pStyle w:val="TableGrid1"/>
            </w:pPr>
            <w:r w:rsidRPr="00BF2E64">
              <w:t>LBN 305-</w:t>
            </w:r>
            <w:r>
              <w:t>15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BB70403" w14:textId="3EB57CE7" w:rsidR="008E0DA5" w:rsidRDefault="008E0DA5" w:rsidP="008E0DA5">
            <w:pPr>
              <w:pStyle w:val="TableGrid1"/>
            </w:pPr>
            <w:r>
              <w:t xml:space="preserve">16.06.2015. MK not. Nr. 325 Noteikumi par Latvijas būvnormatīvu LBN 305-15 </w:t>
            </w:r>
            <w:r w:rsidRPr="00BF2E64">
              <w:t>Ģeodēziskie darbi būvniecībā.</w:t>
            </w:r>
          </w:p>
          <w:p w14:paraId="3BE58C83" w14:textId="3C1E913F" w:rsidR="008E0DA5" w:rsidRPr="00BF2E64" w:rsidRDefault="008E0DA5" w:rsidP="008E0DA5">
            <w:pPr>
              <w:pStyle w:val="TableGrid1"/>
            </w:pPr>
          </w:p>
        </w:tc>
      </w:tr>
    </w:tbl>
    <w:p w14:paraId="38956D3C" w14:textId="77777777" w:rsidR="00B9576A" w:rsidRPr="00BF2E64" w:rsidRDefault="00B9576A" w:rsidP="00B9576A"/>
    <w:tbl>
      <w:tblPr>
        <w:tblW w:w="0" w:type="auto"/>
        <w:tblLayout w:type="fixed"/>
        <w:tblLook w:val="0000" w:firstRow="0" w:lastRow="0" w:firstColumn="0" w:lastColumn="0" w:noHBand="0" w:noVBand="0"/>
      </w:tblPr>
      <w:tblGrid>
        <w:gridCol w:w="2509"/>
        <w:gridCol w:w="6554"/>
      </w:tblGrid>
      <w:tr w:rsidR="00B9576A" w:rsidRPr="00BF2E64" w14:paraId="150D45F8" w14:textId="77777777" w:rsidTr="00017975">
        <w:trPr>
          <w:cantSplit/>
          <w:trHeight w:val="320"/>
        </w:trPr>
        <w:tc>
          <w:tcPr>
            <w:tcW w:w="250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78C5942" w14:textId="77777777" w:rsidR="00B9576A" w:rsidRPr="00BF2E64" w:rsidRDefault="00B9576A" w:rsidP="001E267F">
            <w:pPr>
              <w:pStyle w:val="TableGrid1"/>
            </w:pPr>
          </w:p>
        </w:tc>
        <w:tc>
          <w:tcPr>
            <w:tcW w:w="6554"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E49173D" w14:textId="77777777" w:rsidR="00B9576A" w:rsidRPr="00BF2E64" w:rsidRDefault="00B9576A" w:rsidP="001E267F">
            <w:pPr>
              <w:pStyle w:val="TableGrid1"/>
            </w:pPr>
          </w:p>
        </w:tc>
      </w:tr>
      <w:tr w:rsidR="00B9576A" w:rsidRPr="00BF2E64" w14:paraId="42406519" w14:textId="77777777" w:rsidTr="00017975">
        <w:trPr>
          <w:cantSplit/>
          <w:trHeight w:val="320"/>
        </w:trPr>
        <w:tc>
          <w:tcPr>
            <w:tcW w:w="250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9420785" w14:textId="77777777" w:rsidR="00B9576A" w:rsidRPr="00BF2E64" w:rsidRDefault="00B9576A" w:rsidP="001E267F">
            <w:pPr>
              <w:pStyle w:val="TableGrid1"/>
            </w:pPr>
          </w:p>
        </w:tc>
        <w:tc>
          <w:tcPr>
            <w:tcW w:w="6554"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5275DA5" w14:textId="77777777" w:rsidR="00B9576A" w:rsidRPr="00BF2E64" w:rsidRDefault="00B9576A" w:rsidP="001E267F">
            <w:pPr>
              <w:pStyle w:val="TableGrid1"/>
            </w:pPr>
          </w:p>
        </w:tc>
      </w:tr>
    </w:tbl>
    <w:p w14:paraId="3B7347F9" w14:textId="77777777" w:rsidR="00B9576A" w:rsidRDefault="00B9576A" w:rsidP="00B9576A"/>
    <w:p w14:paraId="509CF7C5" w14:textId="13380CDC" w:rsidR="00B9576A" w:rsidRPr="00BF2E64" w:rsidRDefault="00B9576A" w:rsidP="002428B5">
      <w:pPr>
        <w:pStyle w:val="Heading2"/>
      </w:pPr>
      <w:r>
        <w:br w:type="page"/>
      </w:r>
      <w:bookmarkStart w:id="5433" w:name="_TOC295170"/>
      <w:bookmarkStart w:id="5434" w:name="_TOC295607"/>
      <w:bookmarkStart w:id="5435" w:name="_Toc357173138"/>
      <w:bookmarkStart w:id="5436" w:name="_Toc250815126"/>
      <w:bookmarkStart w:id="5437" w:name="_Ref250980001"/>
      <w:bookmarkStart w:id="5438" w:name="_Toc41475154"/>
      <w:bookmarkEnd w:id="5433"/>
      <w:bookmarkEnd w:id="5434"/>
      <w:r w:rsidRPr="00BF2E64">
        <w:lastRenderedPageBreak/>
        <w:t>Ieteikumi būvizstrādājumu un konstrukciju atbilstības vērtēšanai</w:t>
      </w:r>
      <w:bookmarkEnd w:id="5435"/>
      <w:bookmarkEnd w:id="5436"/>
      <w:bookmarkEnd w:id="5437"/>
      <w:bookmarkEnd w:id="5438"/>
    </w:p>
    <w:p w14:paraId="30DA1204" w14:textId="1CFBE0DA" w:rsidR="00B9576A" w:rsidRPr="00BF2E64" w:rsidRDefault="00B9576A" w:rsidP="00BC6DFA">
      <w:pPr>
        <w:pStyle w:val="Heading3"/>
      </w:pPr>
      <w:bookmarkStart w:id="5439" w:name="_Toc250815127"/>
      <w:r w:rsidRPr="00BF2E64">
        <w:t>Atbilstības vērtēšanas metodes izvēle</w:t>
      </w:r>
      <w:bookmarkEnd w:id="5439"/>
    </w:p>
    <w:p w14:paraId="38F1E7F0" w14:textId="77777777" w:rsidR="00B9576A" w:rsidRPr="00BF2E64" w:rsidRDefault="00B9576A" w:rsidP="00E244E9">
      <w:pPr>
        <w:pStyle w:val="Heading4"/>
      </w:pPr>
      <w:r w:rsidRPr="00BF2E64">
        <w:t>Mērķi, pielietojums un ierobežojumi</w:t>
      </w:r>
    </w:p>
    <w:p w14:paraId="335BBCC7" w14:textId="77777777" w:rsidR="00B9576A" w:rsidRPr="00BF2E64" w:rsidRDefault="00B9576A" w:rsidP="00B9576A">
      <w:r w:rsidRPr="00B44DB7">
        <w:rPr>
          <w:lang w:val="lv-LV"/>
        </w:rPr>
        <w:t xml:space="preserve">Šo atbilstības novērtēšanas metodiku ir ieteicams izmantot ceļu būvdarbu un būvmateriālu atbilstības vērtēšanai. </w:t>
      </w:r>
      <w:r w:rsidRPr="00BF2E64">
        <w:t>Metodika ir izstrādāta, lai:</w:t>
      </w:r>
    </w:p>
    <w:p w14:paraId="6165E8EB" w14:textId="77777777" w:rsidR="00B9576A" w:rsidRPr="00BF2E64" w:rsidRDefault="00B9576A" w:rsidP="00B04A1B">
      <w:pPr>
        <w:numPr>
          <w:ilvl w:val="0"/>
          <w:numId w:val="39"/>
        </w:numPr>
      </w:pPr>
      <w:r w:rsidRPr="00BF2E64">
        <w:t>atbilstību novērtētu pēc vienotas metodikas;</w:t>
      </w:r>
    </w:p>
    <w:p w14:paraId="1DA57C47" w14:textId="77777777" w:rsidR="00B9576A" w:rsidRPr="00BF2E64" w:rsidRDefault="00B9576A" w:rsidP="00B04A1B">
      <w:pPr>
        <w:numPr>
          <w:ilvl w:val="0"/>
          <w:numId w:val="39"/>
        </w:numPr>
      </w:pPr>
      <w:r w:rsidRPr="00BF2E64">
        <w:t>vērtēšanu balstītu galvenokārt uz matemātiskās statistikas un varbūtības principiem, nevis subjektīviem pieņēmumiem un interpretācijām;</w:t>
      </w:r>
    </w:p>
    <w:p w14:paraId="709D81C3" w14:textId="77777777" w:rsidR="00B9576A" w:rsidRPr="00BF2E64" w:rsidRDefault="00B9576A" w:rsidP="00B04A1B">
      <w:pPr>
        <w:numPr>
          <w:ilvl w:val="0"/>
          <w:numId w:val="39"/>
        </w:numPr>
      </w:pPr>
      <w:r w:rsidRPr="00BF2E64">
        <w:t>mazinātu domstarpības starp vērtēšanā iesaistītajām pusēm.</w:t>
      </w:r>
    </w:p>
    <w:p w14:paraId="65880B1A" w14:textId="77777777" w:rsidR="00B9576A" w:rsidRPr="00BF2E64" w:rsidRDefault="00B9576A" w:rsidP="00B04A1B">
      <w:pPr>
        <w:numPr>
          <w:ilvl w:val="0"/>
          <w:numId w:val="39"/>
        </w:numPr>
      </w:pPr>
      <w:r w:rsidRPr="00BF2E64">
        <w:t>iegūtu objektīvu informāciju par sasniegto kvalitātes vai atbilstības līmeni, ko varētu izmantot novērtējot izpildīto darbu.</w:t>
      </w:r>
    </w:p>
    <w:p w14:paraId="2F1EC8A0" w14:textId="77777777" w:rsidR="00B9576A" w:rsidRPr="00BF2E64" w:rsidRDefault="00B9576A" w:rsidP="00B9576A">
      <w:r w:rsidRPr="00BF2E64">
        <w:tab/>
        <w:t>Metodikai ir šādi ierobežojumi:</w:t>
      </w:r>
    </w:p>
    <w:p w14:paraId="4B037658" w14:textId="77777777" w:rsidR="00B9576A" w:rsidRPr="00BF2E64" w:rsidRDefault="00B9576A" w:rsidP="00B04A1B">
      <w:pPr>
        <w:numPr>
          <w:ilvl w:val="0"/>
          <w:numId w:val="40"/>
        </w:numPr>
      </w:pPr>
      <w:r w:rsidRPr="00BF2E64">
        <w:t>novērtēšanas metodes nav izstrādātas visu būvdarbu un būvmateriālu īpašību vērtēšanai, bet ir doti atsevišķu īpašību novērtēšanas piemēri;</w:t>
      </w:r>
    </w:p>
    <w:p w14:paraId="5EDFEE1A" w14:textId="77777777" w:rsidR="00B9576A" w:rsidRPr="00BF2E64" w:rsidRDefault="00B9576A" w:rsidP="00B04A1B">
      <w:pPr>
        <w:numPr>
          <w:ilvl w:val="0"/>
          <w:numId w:val="40"/>
        </w:numPr>
      </w:pPr>
      <w:r w:rsidRPr="00BF2E64">
        <w:t>metodika nav lietojama nestandarta situācijās;</w:t>
      </w:r>
    </w:p>
    <w:p w14:paraId="4FBE3702" w14:textId="77777777" w:rsidR="00B9576A" w:rsidRPr="00BF2E64" w:rsidRDefault="00B9576A" w:rsidP="00B04A1B">
      <w:pPr>
        <w:numPr>
          <w:ilvl w:val="0"/>
          <w:numId w:val="40"/>
        </w:numPr>
      </w:pPr>
      <w:r w:rsidRPr="00BF2E64">
        <w:t>metodikas lietotājiem ir jābūt pietiekami kvalificētiem, ar labu izpratni par būvmateriālu raksturlielumiem un vispārēju izpratni par statiskās vērtēšanas pamatprincipiem.</w:t>
      </w:r>
    </w:p>
    <w:p w14:paraId="4F512037" w14:textId="77777777" w:rsidR="00B9576A" w:rsidRPr="00BF2E64" w:rsidRDefault="00B9576A" w:rsidP="00B9576A">
      <w:r w:rsidRPr="00BF2E64">
        <w:t xml:space="preserve">Statistiskai rezultātu vērtēšanai ieteicams lietot elektroniskas tabulas, piemēram, Microsoft Excel. Aprēķini </w:t>
      </w:r>
      <w:r>
        <w:t>„</w:t>
      </w:r>
      <w:r w:rsidRPr="00BF2E64">
        <w:t>uz papīra</w:t>
      </w:r>
      <w:r>
        <w:t>”</w:t>
      </w:r>
      <w:r w:rsidRPr="00BF2E64">
        <w:t xml:space="preserve"> var prasīt neprognozējami lielu un līdz ar to nelietderīgu, laika patēriņu.</w:t>
      </w:r>
    </w:p>
    <w:p w14:paraId="764DCBAC" w14:textId="77777777" w:rsidR="00B9576A" w:rsidRPr="00BF2E64" w:rsidRDefault="00B9576A" w:rsidP="00E244E9">
      <w:pPr>
        <w:pStyle w:val="Heading4"/>
      </w:pPr>
      <w:r w:rsidRPr="00BF2E64">
        <w:t>Vispārīgi</w:t>
      </w:r>
    </w:p>
    <w:p w14:paraId="218B82B1" w14:textId="09B5AD38" w:rsidR="00B9576A" w:rsidRPr="00B44DB7" w:rsidRDefault="00B9576A" w:rsidP="00B9576A">
      <w:pPr>
        <w:rPr>
          <w:lang w:val="lv-LV"/>
        </w:rPr>
      </w:pPr>
      <w:r w:rsidRPr="00B44DB7">
        <w:rPr>
          <w:lang w:val="lv-LV"/>
        </w:rPr>
        <w:t>Vērtēt var visu būvmateriāla vai uzbūvētas konstrukcijas (izpildītu būvdarbu) kvalitāti būvobjektā kopumā vai arī sadalīt to posmos vai sekcijās un vērtēt katru posmu vai sekciju atsevišķi. Jāvērtē katra būvmateriāla īpašība vai uzbūvētas konstrukcijas raksturlielums.</w:t>
      </w:r>
    </w:p>
    <w:p w14:paraId="002187DD" w14:textId="1E1D66F4" w:rsidR="00B9576A" w:rsidRPr="00B44DB7" w:rsidRDefault="00B9576A" w:rsidP="00B9576A">
      <w:pPr>
        <w:rPr>
          <w:lang w:val="lv-LV"/>
        </w:rPr>
      </w:pPr>
      <w:r w:rsidRPr="00B44DB7">
        <w:rPr>
          <w:lang w:val="lv-LV"/>
        </w:rPr>
        <w:t>Ieteicams vērtēt būvmateriālu un konstrukciju visā būvobjektā kopumā, it īpaši, ja mērījumu skaits ir samērā liels, t.i. vienas īpašības raksturošanai ir veikti 7 vai vairāk vērtēšanai derīgi testi, kā arī nav konstatētas neatbilstības kādai no uzbūvētajām konstrukcijām vai būvmateriālu partijām. Ja konstatēta pilnīga neatbilstība, neatbilstošā konstrukcija vai būvmateriālu partija jāvērtē individuāli (šādu materiālu nedrīkst iestrādāts vai konstrukciju pieņemt, vai materiāls ir jānomaina ar atbilstošu, vai konstrukcija jāpārbūvē, vai jāveic kādi papildu pasākumi, lai šādu materiālu varētu izmantot vai konstrukciju pieņemt). Pārējās konstrukcijas un būvmateriālus var vērtēt visā būvobjektā kopumā.</w:t>
      </w:r>
    </w:p>
    <w:p w14:paraId="2165C84F" w14:textId="7F516F69" w:rsidR="00B9576A" w:rsidRPr="00B44DB7" w:rsidRDefault="00B9576A" w:rsidP="00B9576A">
      <w:pPr>
        <w:rPr>
          <w:lang w:val="lv-LV"/>
        </w:rPr>
      </w:pPr>
      <w:r w:rsidRPr="00B44DB7">
        <w:rPr>
          <w:lang w:val="lv-LV"/>
        </w:rPr>
        <w:t xml:space="preserve">Ir jāņem vērā visi pieejamie testēšanas rezultāti, to skaitā arī ražotāja dati. Ja rezultāti atšķiras, jāizvēlas to paraugu rezultāti, kur paraugu ņemšanā ir piedalījies gan būvdarbu veicēja, gan pasūtītāja pārstāvis (būvuzraugs). Jāanalizē arī atbilstības vērtēšanā iekļaujamās laboratorijas. Ja kādas laboratorijas testēšanas rezultāti atšķiras no citu laboratoriju testēšanas rezultātiem, tad šādas laboratorijas testēšanas rezultātus atbilstības vērtēšanā neiekļauj vai arī izmanto ierobežotā apjomā. Kā papildu uzticamības faktors konkrētai </w:t>
      </w:r>
      <w:r w:rsidRPr="00B44DB7">
        <w:rPr>
          <w:lang w:val="lv-LV"/>
        </w:rPr>
        <w:lastRenderedPageBreak/>
        <w:t>laboratorijai var kalpot laboratorijas neatkarība („trešās” puses laboratorija), kā arī akreditācija.</w:t>
      </w:r>
    </w:p>
    <w:p w14:paraId="58C239D1" w14:textId="35146BA6" w:rsidR="00B9576A" w:rsidRPr="00B44DB7" w:rsidRDefault="00B9576A" w:rsidP="00B9576A">
      <w:pPr>
        <w:rPr>
          <w:lang w:val="lv-LV"/>
        </w:rPr>
      </w:pPr>
      <w:r w:rsidRPr="00B44DB7">
        <w:rPr>
          <w:lang w:val="lv-LV"/>
        </w:rPr>
        <w:t>Atbilstības vērtēšanas rezultātā noteic katra būvmateriāla vai uzbūvētas konstrukcijas katras īpašības atbilstības pakāpi procentos (piemēram – asfalta kārtas sablīvējuma atbilstības līmenis ir 93%), kā arī katra būvmateriāla vai uzbūvētas konstrukcijas atbilstības pakāpi kopumā.</w:t>
      </w:r>
    </w:p>
    <w:p w14:paraId="2E30FB37" w14:textId="77777777" w:rsidR="00B9576A" w:rsidRPr="00BF2E64" w:rsidRDefault="00B9576A" w:rsidP="00E244E9">
      <w:pPr>
        <w:pStyle w:val="Heading4"/>
      </w:pPr>
      <w:r w:rsidRPr="00BF2E64">
        <w:t>Mērījumu nenoteiktības ietekme uz atbilstības vērtēšanu</w:t>
      </w:r>
    </w:p>
    <w:p w14:paraId="2822433A" w14:textId="77777777" w:rsidR="00B9576A" w:rsidRPr="00B44DB7" w:rsidRDefault="00B9576A" w:rsidP="00B9576A">
      <w:pPr>
        <w:rPr>
          <w:lang w:val="lv-LV"/>
        </w:rPr>
      </w:pPr>
      <w:r w:rsidRPr="00B44DB7">
        <w:rPr>
          <w:lang w:val="lv-LV"/>
        </w:rPr>
        <w:t>Ir iespējami četri atbilstības pamatgadījumi:</w:t>
      </w:r>
    </w:p>
    <w:p w14:paraId="4579BE2B" w14:textId="77777777" w:rsidR="00B9576A" w:rsidRDefault="00B9576A" w:rsidP="00B9576A">
      <w:r w:rsidRPr="00BF2E64">
        <w:rPr>
          <w:noProof/>
        </w:rPr>
        <w:drawing>
          <wp:inline distT="0" distB="0" distL="0" distR="0" wp14:anchorId="463CCD79" wp14:editId="25A368A9">
            <wp:extent cx="4114165" cy="187833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114165" cy="1878330"/>
                    </a:xfrm>
                    <a:prstGeom prst="rect">
                      <a:avLst/>
                    </a:prstGeom>
                    <a:noFill/>
                    <a:ln>
                      <a:noFill/>
                    </a:ln>
                  </pic:spPr>
                </pic:pic>
              </a:graphicData>
            </a:graphic>
          </wp:inline>
        </w:drawing>
      </w:r>
    </w:p>
    <w:p w14:paraId="6A815701" w14:textId="77777777" w:rsidR="00B9576A" w:rsidRPr="00BF2E64" w:rsidRDefault="00B9576A" w:rsidP="000063EE">
      <w:pPr>
        <w:pStyle w:val="Heading7"/>
      </w:pPr>
      <w:r>
        <w:t>attēls</w:t>
      </w:r>
    </w:p>
    <w:p w14:paraId="7EF3A3F7" w14:textId="77777777" w:rsidR="00B9576A" w:rsidRPr="00BF2E64" w:rsidRDefault="00B9576A" w:rsidP="00B04A1B">
      <w:pPr>
        <w:numPr>
          <w:ilvl w:val="6"/>
          <w:numId w:val="41"/>
        </w:numPr>
        <w:ind w:left="1418"/>
      </w:pPr>
      <w:r>
        <w:t xml:space="preserve">1. </w:t>
      </w:r>
      <w:r w:rsidRPr="00BF2E64">
        <w:t>gadījums – rezultāts kopā ar nenoteiktību atrodas atbilstības robežās.</w:t>
      </w:r>
      <w:r>
        <w:t xml:space="preserve"> Slēdziens – pilnīga atbilstība;</w:t>
      </w:r>
    </w:p>
    <w:p w14:paraId="63E63C6E" w14:textId="77777777" w:rsidR="00B9576A" w:rsidRPr="00BF2E64" w:rsidRDefault="00B9576A" w:rsidP="00B04A1B">
      <w:pPr>
        <w:numPr>
          <w:ilvl w:val="0"/>
          <w:numId w:val="41"/>
        </w:numPr>
      </w:pPr>
      <w:r>
        <w:t xml:space="preserve">2. </w:t>
      </w:r>
      <w:r w:rsidRPr="00BF2E64">
        <w:t>gadījums – rezultāts atrodas atbilstības robežās, taču kopā ar nenoteiktību iziet ārpus atbilstības robežām. Slēdziens – atbilstību nevar noteikt, taču lielāka varbūtība, ka patiesā vērtība</w:t>
      </w:r>
      <w:r>
        <w:t xml:space="preserve"> atradīsies atbilstības robežās;</w:t>
      </w:r>
    </w:p>
    <w:p w14:paraId="12A931FD" w14:textId="77777777" w:rsidR="00B9576A" w:rsidRPr="00BF2E64" w:rsidRDefault="00B9576A" w:rsidP="00B04A1B">
      <w:pPr>
        <w:numPr>
          <w:ilvl w:val="0"/>
          <w:numId w:val="41"/>
        </w:numPr>
      </w:pPr>
      <w:r>
        <w:t xml:space="preserve">3. </w:t>
      </w:r>
      <w:r w:rsidRPr="00BF2E64">
        <w:t>gadījums – rezultāts atrodas ārpus atbilstības robežām, taču kopā ar nenoteiktību iekļaujas atbilstības robežās. Slēdziens – atbilstību nevar noteikt, taču lielāka varbūtība, ka patiesā vērtība atradīsies ārpus atbilstības robežām</w:t>
      </w:r>
      <w:r>
        <w:t>;</w:t>
      </w:r>
    </w:p>
    <w:p w14:paraId="7FEF6B35" w14:textId="77777777" w:rsidR="00B9576A" w:rsidRPr="00BF2E64" w:rsidRDefault="00B9576A" w:rsidP="00B04A1B">
      <w:pPr>
        <w:numPr>
          <w:ilvl w:val="0"/>
          <w:numId w:val="41"/>
        </w:numPr>
      </w:pPr>
      <w:r>
        <w:t xml:space="preserve">4. </w:t>
      </w:r>
      <w:r w:rsidRPr="00BF2E64">
        <w:t>gadījums – rezultāts kopā ar nenoteiktību atrodas ārpus atbilstības robežām. Slēdziens – pilnīga neatbilstība.</w:t>
      </w:r>
    </w:p>
    <w:p w14:paraId="1EF0C837" w14:textId="12E09BC8" w:rsidR="00B9576A" w:rsidRPr="00BF2E64" w:rsidRDefault="00B9576A" w:rsidP="00B9576A">
      <w:r w:rsidRPr="00BF2E64">
        <w:t xml:space="preserve">2. un 3. </w:t>
      </w:r>
      <w:r>
        <w:t>gadījumā</w:t>
      </w:r>
      <w:r w:rsidRPr="00BF2E64">
        <w:t xml:space="preserve"> no viena testēšanas rezultāta spriest par atbilstību vai neatbilstību var tikai aptuveni, tāpēc šādos gadījumos atbilstības novērtēšanai ir nepieciešams iegūt papildu datus, piemēram, papildus testēt.</w:t>
      </w:r>
    </w:p>
    <w:p w14:paraId="163DB87B" w14:textId="0FC69E51" w:rsidR="00B9576A" w:rsidRDefault="00B9576A" w:rsidP="00B9576A">
      <w:r w:rsidRPr="00BF2E64">
        <w:t xml:space="preserve">Testēšanas pārskatos testēšanas laboratorija nedrīkst norādīt lielāku nenoteiktību par </w:t>
      </w:r>
      <w:r>
        <w:fldChar w:fldCharType="begin"/>
      </w:r>
      <w:r>
        <w:instrText xml:space="preserve"> REF _Ref251335394 \r \h </w:instrText>
      </w:r>
      <w:r>
        <w:fldChar w:fldCharType="separate"/>
      </w:r>
      <w:r w:rsidR="007D61E4">
        <w:t>12.2-1</w:t>
      </w:r>
      <w:r>
        <w:fldChar w:fldCharType="end"/>
      </w:r>
      <w:r>
        <w:t xml:space="preserve"> </w:t>
      </w:r>
      <w:r w:rsidRPr="00BF2E64">
        <w:t>tabulā norādīto (attiecīgajā testēšanas metodikas standartā noteikto)</w:t>
      </w:r>
      <w:r>
        <w:t>.</w:t>
      </w:r>
    </w:p>
    <w:p w14:paraId="58DAF9A2" w14:textId="77777777" w:rsidR="00B9576A" w:rsidRPr="00BF2E64" w:rsidRDefault="00B9576A" w:rsidP="00A01438">
      <w:pPr>
        <w:pStyle w:val="Heading8"/>
      </w:pPr>
      <w:bookmarkStart w:id="5440" w:name="_Ref251335394"/>
      <w:r>
        <w:t>tabula</w:t>
      </w:r>
      <w:bookmarkEnd w:id="5440"/>
    </w:p>
    <w:tbl>
      <w:tblPr>
        <w:tblW w:w="0" w:type="auto"/>
        <w:tblInd w:w="5" w:type="dxa"/>
        <w:tblLayout w:type="fixed"/>
        <w:tblLook w:val="0000" w:firstRow="0" w:lastRow="0" w:firstColumn="0" w:lastColumn="0" w:noHBand="0" w:noVBand="0"/>
      </w:tblPr>
      <w:tblGrid>
        <w:gridCol w:w="1684"/>
        <w:gridCol w:w="2456"/>
        <w:gridCol w:w="1637"/>
        <w:gridCol w:w="1637"/>
        <w:gridCol w:w="1637"/>
      </w:tblGrid>
      <w:tr w:rsidR="00B9576A" w:rsidRPr="00BF2E64" w14:paraId="0A32852C" w14:textId="77777777" w:rsidTr="00017975">
        <w:trPr>
          <w:cantSplit/>
          <w:trHeight w:val="720"/>
          <w:tblHeader/>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A7A978" w14:textId="77777777" w:rsidR="00B9576A" w:rsidRPr="00BF2E64" w:rsidRDefault="00B9576A" w:rsidP="00F03784">
            <w:pPr>
              <w:pStyle w:val="Tablehead"/>
            </w:pPr>
            <w:r w:rsidRPr="00BF2E64">
              <w:t>Metode</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21D56D5" w14:textId="77777777" w:rsidR="00B9576A" w:rsidRPr="00BF2E64" w:rsidRDefault="00B9576A" w:rsidP="00F03784">
            <w:pPr>
              <w:pStyle w:val="Tablehead"/>
            </w:pPr>
            <w:r w:rsidRPr="00BF2E64">
              <w:t>Parametrs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98F4FC" w14:textId="77777777" w:rsidR="00B9576A" w:rsidRPr="00BF2E64" w:rsidRDefault="00B9576A" w:rsidP="00F03784">
            <w:pPr>
              <w:pStyle w:val="Tablehead"/>
            </w:pPr>
            <w:r w:rsidRPr="00BF2E64">
              <w:t>Standarta atkārtojamība</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FB2596" w14:textId="77777777" w:rsidR="00B9576A" w:rsidRPr="00BF2E64" w:rsidRDefault="00B9576A" w:rsidP="00F03784">
            <w:pPr>
              <w:pStyle w:val="Tablehead"/>
            </w:pPr>
            <w:r w:rsidRPr="00BF2E64">
              <w:t>Maksimāli pieļaujamā nenoteiktība, kuru uzrāda laboratorija</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DDD49D" w14:textId="77777777" w:rsidR="00B9576A" w:rsidRPr="00BF2E64" w:rsidRDefault="00B9576A" w:rsidP="00F03784">
            <w:pPr>
              <w:pStyle w:val="Tablehead"/>
            </w:pPr>
            <w:r w:rsidRPr="00BF2E64">
              <w:t>Pieņemtā nenoteiktības robeža, ja laboratorija neuzrāda nenoteiktības lielumu</w:t>
            </w:r>
          </w:p>
        </w:tc>
      </w:tr>
      <w:tr w:rsidR="00B9576A" w:rsidRPr="00BF2E64" w14:paraId="3D0464C4" w14:textId="77777777" w:rsidTr="00017975">
        <w:trPr>
          <w:cantSplit/>
          <w:trHeight w:val="66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2B9F4F" w14:textId="77777777" w:rsidR="00B9576A" w:rsidRPr="00BF2E64" w:rsidRDefault="00B9576A" w:rsidP="00F03784">
            <w:pPr>
              <w:pStyle w:val="Tabletext"/>
            </w:pPr>
            <w:r w:rsidRPr="00BF2E64">
              <w:t>LVS EN 933-1</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8B67A0" w14:textId="77777777" w:rsidR="00B9576A" w:rsidRPr="00BF2E64" w:rsidRDefault="00B9576A" w:rsidP="00F03784">
            <w:pPr>
              <w:pStyle w:val="Tabletext"/>
            </w:pPr>
            <w:r w:rsidRPr="00BF2E64">
              <w:t>Caur 2; 1; 0,5; 0,25; 0,125 mm izbirušais materiāla daudzums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A133B5F" w14:textId="77777777" w:rsidR="00B9576A" w:rsidRPr="00BF2E64" w:rsidRDefault="00B9576A" w:rsidP="00F03784">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D9619B" w14:textId="77777777" w:rsidR="00B9576A" w:rsidRPr="00BF2E64" w:rsidRDefault="00B9576A" w:rsidP="00F03784">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827D0F" w14:textId="77777777" w:rsidR="00B9576A" w:rsidRPr="00BF2E64" w:rsidRDefault="00B9576A" w:rsidP="00F03784">
            <w:pPr>
              <w:pStyle w:val="Tabletext2"/>
            </w:pPr>
            <w:r w:rsidRPr="00BF2E64">
              <w:t>-</w:t>
            </w:r>
          </w:p>
        </w:tc>
      </w:tr>
      <w:tr w:rsidR="00B9576A" w:rsidRPr="00BF2E64" w14:paraId="0AA6412F"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9A9582" w14:textId="77777777" w:rsidR="00B9576A" w:rsidRPr="00BF2E64" w:rsidRDefault="00B9576A" w:rsidP="00F03784">
            <w:pPr>
              <w:pStyle w:val="Tabletext"/>
            </w:pPr>
            <w:r w:rsidRPr="00BF2E64">
              <w:lastRenderedPageBreak/>
              <w:t>LVS EN 933-3</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66820F" w14:textId="77777777" w:rsidR="00B9576A" w:rsidRPr="00BF2E64" w:rsidRDefault="00B9576A" w:rsidP="00F03784">
            <w:pPr>
              <w:pStyle w:val="Tabletext"/>
            </w:pPr>
            <w:r w:rsidRPr="00BF2E64">
              <w:t>Plākšņainības indekss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98273B" w14:textId="77777777" w:rsidR="00B9576A" w:rsidRPr="00BF2E64" w:rsidRDefault="00B9576A" w:rsidP="00F03784">
            <w:pPr>
              <w:pStyle w:val="Tabletext2"/>
            </w:pPr>
            <w:r w:rsidRPr="00BF2E64">
              <w:t>2,8</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25DB99" w14:textId="77777777" w:rsidR="00B9576A" w:rsidRPr="00BF2E64" w:rsidRDefault="00B9576A" w:rsidP="00F03784">
            <w:pPr>
              <w:pStyle w:val="Tabletext2"/>
            </w:pPr>
            <w:r w:rsidRPr="00BF2E64">
              <w:t>2,8</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6667BC" w14:textId="77777777" w:rsidR="00B9576A" w:rsidRPr="00BF2E64" w:rsidRDefault="00B9576A" w:rsidP="00F03784">
            <w:pPr>
              <w:pStyle w:val="Tabletext2"/>
            </w:pPr>
            <w:r w:rsidRPr="00BF2E64">
              <w:t>5</w:t>
            </w:r>
          </w:p>
        </w:tc>
      </w:tr>
      <w:tr w:rsidR="00B9576A" w:rsidRPr="00BF2E64" w14:paraId="694F21CF"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1F7028" w14:textId="77777777" w:rsidR="00B9576A" w:rsidRPr="00BF2E64" w:rsidRDefault="00B9576A" w:rsidP="00F03784">
            <w:pPr>
              <w:pStyle w:val="Tabletext"/>
            </w:pPr>
            <w:r w:rsidRPr="00BF2E64">
              <w:t>LVS EN 933-4</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1E7E54" w14:textId="77777777" w:rsidR="00B9576A" w:rsidRPr="00BF2E64" w:rsidRDefault="00B9576A" w:rsidP="00F03784">
            <w:pPr>
              <w:pStyle w:val="Tabletext"/>
            </w:pPr>
            <w:r w:rsidRPr="00BF2E64">
              <w:t>Formas indekss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E14784" w14:textId="77777777" w:rsidR="00B9576A" w:rsidRPr="00BF2E64" w:rsidRDefault="00B9576A" w:rsidP="00F03784">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81551E" w14:textId="77777777" w:rsidR="00B9576A" w:rsidRPr="00BF2E64" w:rsidRDefault="00B9576A" w:rsidP="00F03784">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AB2249" w14:textId="77777777" w:rsidR="00B9576A" w:rsidRPr="00BF2E64" w:rsidRDefault="00B9576A" w:rsidP="00F03784">
            <w:pPr>
              <w:pStyle w:val="Tabletext2"/>
            </w:pPr>
            <w:r w:rsidRPr="00BF2E64">
              <w:t>20% no rezultāta</w:t>
            </w:r>
          </w:p>
        </w:tc>
      </w:tr>
      <w:tr w:rsidR="00B9576A" w:rsidRPr="00BF2E64" w14:paraId="1D22CFFB" w14:textId="77777777" w:rsidTr="00017975">
        <w:trPr>
          <w:cantSplit/>
          <w:trHeight w:val="44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D0F37E" w14:textId="77777777" w:rsidR="00B9576A" w:rsidRPr="00BF2E64" w:rsidRDefault="00B9576A" w:rsidP="00F03784">
            <w:pPr>
              <w:pStyle w:val="Tabletext"/>
            </w:pPr>
            <w:r w:rsidRPr="00BF2E64">
              <w:t>LVS EN 933-5</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19F4D4" w14:textId="77777777" w:rsidR="00B9576A" w:rsidRPr="00BF2E64" w:rsidRDefault="00B9576A" w:rsidP="00F03784">
            <w:pPr>
              <w:pStyle w:val="Tabletext"/>
            </w:pPr>
            <w:r w:rsidRPr="00BF2E64">
              <w:t>Drupināto virsmu proporcijas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D22A82" w14:textId="77777777" w:rsidR="00B9576A" w:rsidRPr="00BF2E64" w:rsidRDefault="00B9576A" w:rsidP="00F03784">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B56742" w14:textId="77777777" w:rsidR="00B9576A" w:rsidRPr="00BF2E64" w:rsidRDefault="00B9576A" w:rsidP="00F03784">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474B5B" w14:textId="77777777" w:rsidR="00B9576A" w:rsidRPr="00BF2E64" w:rsidRDefault="00B9576A" w:rsidP="00F03784">
            <w:pPr>
              <w:pStyle w:val="Tabletext2"/>
            </w:pPr>
            <w:r w:rsidRPr="00BF2E64">
              <w:t>30% no rezultāta, bet ne mazāk kā 5</w:t>
            </w:r>
          </w:p>
        </w:tc>
      </w:tr>
      <w:tr w:rsidR="00B9576A" w:rsidRPr="00BF2E64" w14:paraId="0F541630" w14:textId="77777777" w:rsidTr="00017975">
        <w:trPr>
          <w:cantSplit/>
          <w:trHeight w:val="44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9195A4" w14:textId="77777777" w:rsidR="00B9576A" w:rsidRPr="00BF2E64" w:rsidRDefault="00B9576A" w:rsidP="00F03784">
            <w:pPr>
              <w:pStyle w:val="Tabletext"/>
            </w:pPr>
            <w:r w:rsidRPr="00BF2E64">
              <w:t>LVS EN 933-6</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B269D06" w14:textId="77777777" w:rsidR="00B9576A" w:rsidRPr="00BF2E64" w:rsidRDefault="00B9576A" w:rsidP="00F03784">
            <w:pPr>
              <w:pStyle w:val="Tabletext"/>
            </w:pPr>
            <w:r w:rsidRPr="00BF2E64">
              <w:t>Plūšanas koeficients 0/2 un 0/4</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62F754" w14:textId="77777777" w:rsidR="00B9576A" w:rsidRPr="00BF2E64" w:rsidRDefault="00B9576A" w:rsidP="00F03784">
            <w:pPr>
              <w:pStyle w:val="Tabletext2"/>
            </w:pPr>
            <w:r w:rsidRPr="00BF2E64">
              <w:t>1,2 (0/2)</w:t>
            </w:r>
          </w:p>
          <w:p w14:paraId="56B706A4" w14:textId="77777777" w:rsidR="00B9576A" w:rsidRPr="00BF2E64" w:rsidRDefault="00B9576A" w:rsidP="00F03784">
            <w:pPr>
              <w:pStyle w:val="Tabletext2"/>
            </w:pPr>
            <w:r w:rsidRPr="00BF2E64">
              <w:t>0,8 (0/4)</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86931A" w14:textId="77777777" w:rsidR="00B9576A" w:rsidRPr="00BF2E64" w:rsidRDefault="00B9576A" w:rsidP="00F03784">
            <w:pPr>
              <w:pStyle w:val="Tabletext2"/>
            </w:pPr>
            <w:r w:rsidRPr="00BF2E64">
              <w:t>+/-1,2 (0/2)</w:t>
            </w:r>
          </w:p>
          <w:p w14:paraId="33C617E6" w14:textId="77777777" w:rsidR="00B9576A" w:rsidRPr="00BF2E64" w:rsidRDefault="00B9576A" w:rsidP="00F03784">
            <w:pPr>
              <w:pStyle w:val="Tabletext2"/>
            </w:pPr>
            <w:r w:rsidRPr="00BF2E64">
              <w:t>+/-0,8 (0/4)</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8FA905" w14:textId="77777777" w:rsidR="00B9576A" w:rsidRPr="00BF2E64" w:rsidRDefault="00B9576A" w:rsidP="00F03784">
            <w:pPr>
              <w:pStyle w:val="Tabletext2"/>
            </w:pPr>
            <w:r w:rsidRPr="00BF2E64">
              <w:t>-</w:t>
            </w:r>
          </w:p>
        </w:tc>
      </w:tr>
      <w:tr w:rsidR="00B9576A" w:rsidRPr="00BF2E64" w14:paraId="6B37EB15" w14:textId="77777777" w:rsidTr="00017975">
        <w:trPr>
          <w:cantSplit/>
          <w:trHeight w:val="110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E3DC19" w14:textId="77777777" w:rsidR="00B9576A" w:rsidRPr="00BF2E64" w:rsidRDefault="00B9576A" w:rsidP="00F03784">
            <w:pPr>
              <w:pStyle w:val="Tabletext"/>
            </w:pPr>
            <w:r w:rsidRPr="00BF2E64">
              <w:t>LVS EN 1097-2</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7F6872" w14:textId="77777777" w:rsidR="00B9576A" w:rsidRPr="00BF2E64" w:rsidRDefault="00B9576A" w:rsidP="00F03784">
            <w:pPr>
              <w:pStyle w:val="Tabletext"/>
            </w:pPr>
            <w:r w:rsidRPr="00BF2E64">
              <w:t>LA koeficients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D6D48E" w14:textId="77777777" w:rsidR="00B9576A" w:rsidRPr="00BF2E64" w:rsidRDefault="00B9576A" w:rsidP="00F03784">
            <w:pPr>
              <w:pStyle w:val="Tabletext2"/>
            </w:pPr>
            <w:r w:rsidRPr="00BF2E64">
              <w:t>0,06 x LA</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A4F7DE" w14:textId="77777777" w:rsidR="00B9576A" w:rsidRPr="00BF2E64" w:rsidRDefault="00B9576A" w:rsidP="00F03784">
            <w:pPr>
              <w:pStyle w:val="Tabletext2"/>
            </w:pPr>
            <w:r w:rsidRPr="00BF2E64">
              <w:t>Piemēram, ja noteiktais LA ir 40, tad nenoteiktība nedrīkst būt lielāka par +/-2,4</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C5E6E6" w14:textId="77777777" w:rsidR="00B9576A" w:rsidRPr="00BF2E64" w:rsidRDefault="00B9576A" w:rsidP="00F03784">
            <w:pPr>
              <w:pStyle w:val="Tabletext2"/>
            </w:pPr>
            <w:r w:rsidRPr="00BF2E64">
              <w:t>0,17 x LA</w:t>
            </w:r>
          </w:p>
        </w:tc>
      </w:tr>
      <w:tr w:rsidR="00B9576A" w:rsidRPr="00BF2E64" w14:paraId="232C8FD1"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426330" w14:textId="77777777" w:rsidR="00B9576A" w:rsidRPr="00BF2E64" w:rsidRDefault="00B9576A" w:rsidP="00F03784">
            <w:pPr>
              <w:pStyle w:val="Tabletext"/>
            </w:pPr>
            <w:r w:rsidRPr="00BF2E64">
              <w:t>LVS EN 1097-6</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E40B45" w14:textId="77777777" w:rsidR="00B9576A" w:rsidRPr="00BF2E64" w:rsidRDefault="00B9576A" w:rsidP="00F03784">
            <w:pPr>
              <w:pStyle w:val="Tabletext"/>
            </w:pPr>
            <w:r w:rsidRPr="00BF2E64">
              <w:t>Ūdens absorbcija</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911FF1" w14:textId="77777777" w:rsidR="00B9576A" w:rsidRPr="00BF2E64" w:rsidRDefault="00B9576A" w:rsidP="00F03784">
            <w:pPr>
              <w:pStyle w:val="Tabletext2"/>
            </w:pPr>
            <w:r w:rsidRPr="00BF2E64">
              <w:t>0,24</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836480" w14:textId="77777777" w:rsidR="00B9576A" w:rsidRPr="00BF2E64" w:rsidRDefault="00B9576A" w:rsidP="00F03784">
            <w:pPr>
              <w:pStyle w:val="Tabletext2"/>
            </w:pPr>
            <w:r w:rsidRPr="00BF2E64">
              <w:t>0,24</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B35765" w14:textId="77777777" w:rsidR="00B9576A" w:rsidRPr="00BF2E64" w:rsidRDefault="00B9576A" w:rsidP="00F03784">
            <w:pPr>
              <w:pStyle w:val="Tabletext2"/>
            </w:pPr>
            <w:r w:rsidRPr="00BF2E64">
              <w:t>0,62</w:t>
            </w:r>
          </w:p>
        </w:tc>
      </w:tr>
      <w:tr w:rsidR="00B9576A" w:rsidRPr="00BF2E64" w14:paraId="7133A505"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95FB65" w14:textId="77777777" w:rsidR="00B9576A" w:rsidRPr="00BF2E64" w:rsidRDefault="00B9576A" w:rsidP="00F03784">
            <w:pPr>
              <w:pStyle w:val="Tabletext"/>
            </w:pPr>
            <w:r w:rsidRPr="00BF2E64">
              <w:t>LVS EN 1097-9</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7DA53EB" w14:textId="77777777" w:rsidR="00B9576A" w:rsidRPr="00BF2E64" w:rsidRDefault="00B9576A" w:rsidP="00F03784">
            <w:pPr>
              <w:pStyle w:val="Tabletext"/>
            </w:pPr>
            <w:r w:rsidRPr="00BF2E64">
              <w:t>Nordiskais abrazīvais rādītājs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D22C85" w14:textId="77777777" w:rsidR="00B9576A" w:rsidRPr="00BF2E64" w:rsidRDefault="00B9576A" w:rsidP="00F03784">
            <w:pPr>
              <w:pStyle w:val="Tabletext2"/>
            </w:pPr>
            <w:r w:rsidRPr="00BF2E64">
              <w:t>0,13 x An – 0,17</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02D578" w14:textId="77777777" w:rsidR="00B9576A" w:rsidRPr="00BF2E64" w:rsidRDefault="00B9576A" w:rsidP="00F03784">
            <w:pPr>
              <w:pStyle w:val="Tabletext2"/>
            </w:pPr>
            <w:r w:rsidRPr="00BF2E64">
              <w:t>0,13 x An – 0,17</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C40654" w14:textId="77777777" w:rsidR="00B9576A" w:rsidRPr="00BF2E64" w:rsidRDefault="00B9576A" w:rsidP="00F03784">
            <w:pPr>
              <w:pStyle w:val="Tabletext2"/>
            </w:pPr>
            <w:r w:rsidRPr="00BF2E64">
              <w:t>0,13 x An – 0,27</w:t>
            </w:r>
          </w:p>
        </w:tc>
      </w:tr>
      <w:tr w:rsidR="00B9576A" w:rsidRPr="00BF2E64" w14:paraId="44A6143F"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4EAF38" w14:textId="77777777" w:rsidR="00B9576A" w:rsidRPr="00BF2E64" w:rsidRDefault="00B9576A" w:rsidP="00F03784">
            <w:pPr>
              <w:pStyle w:val="Tabletext"/>
            </w:pPr>
            <w:r w:rsidRPr="00BF2E64">
              <w:t>LVS EN 1367-2</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A4E1AB" w14:textId="77777777" w:rsidR="00B9576A" w:rsidRPr="00BF2E64" w:rsidRDefault="00B9576A" w:rsidP="00F03784">
            <w:pPr>
              <w:pStyle w:val="Tabletext"/>
            </w:pPr>
            <w:r w:rsidRPr="00BF2E64">
              <w:t>Magnija sulfāta rādītājs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722D4B" w14:textId="77777777" w:rsidR="00B9576A" w:rsidRPr="00BF2E64" w:rsidRDefault="00B9576A" w:rsidP="00F03784">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407DBA" w14:textId="77777777" w:rsidR="00B9576A" w:rsidRPr="00BF2E64" w:rsidRDefault="00B9576A" w:rsidP="00F03784">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23F620" w14:textId="77777777" w:rsidR="00B9576A" w:rsidRPr="00BF2E64" w:rsidRDefault="00B9576A" w:rsidP="00F03784">
            <w:pPr>
              <w:pStyle w:val="Tabletext2"/>
            </w:pPr>
            <w:r w:rsidRPr="00BF2E64">
              <w:t>30% no rezultāta</w:t>
            </w:r>
          </w:p>
        </w:tc>
      </w:tr>
      <w:tr w:rsidR="00B9576A" w:rsidRPr="00BF2E64" w14:paraId="5E3B745F"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63A102" w14:textId="77777777" w:rsidR="00B9576A" w:rsidRPr="00BF2E64" w:rsidRDefault="00B9576A" w:rsidP="00F03784">
            <w:pPr>
              <w:pStyle w:val="Tabletext"/>
            </w:pPr>
            <w:r w:rsidRPr="00BF2E64">
              <w:t>LVS EN 13286-2</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24A7B0" w14:textId="77777777" w:rsidR="00B9576A" w:rsidRPr="00BF2E64" w:rsidRDefault="00B9576A" w:rsidP="00F03784">
            <w:pPr>
              <w:pStyle w:val="Tabletext"/>
            </w:pPr>
            <w:r w:rsidRPr="00BF2E64">
              <w:t>Proktorblīvums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041DC3D" w14:textId="77777777" w:rsidR="00B9576A" w:rsidRPr="00BF2E64" w:rsidRDefault="00B9576A" w:rsidP="00F03784">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AAC6B6" w14:textId="77777777" w:rsidR="00B9576A" w:rsidRPr="00BF2E64" w:rsidRDefault="00B9576A" w:rsidP="00F03784">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95F096" w14:textId="77777777" w:rsidR="00B9576A" w:rsidRPr="00BF2E64" w:rsidRDefault="00B9576A" w:rsidP="00F03784">
            <w:pPr>
              <w:pStyle w:val="Tabletext2"/>
            </w:pPr>
            <w:r w:rsidRPr="00BF2E64">
              <w:t>-</w:t>
            </w:r>
          </w:p>
        </w:tc>
      </w:tr>
      <w:tr w:rsidR="00B9576A" w:rsidRPr="00BF2E64" w14:paraId="4F12E363" w14:textId="77777777" w:rsidTr="00017975">
        <w:trPr>
          <w:cantSplit/>
          <w:trHeight w:val="66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EC3E19" w14:textId="77777777" w:rsidR="00B9576A" w:rsidRPr="00BF2E64" w:rsidRDefault="00B9576A" w:rsidP="00F03784">
            <w:pPr>
              <w:pStyle w:val="Tabletext"/>
            </w:pPr>
            <w:r w:rsidRPr="00BF2E64">
              <w:t>LVS EN 12697-1</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1719E6" w14:textId="77777777" w:rsidR="00B9576A" w:rsidRPr="00BF2E64" w:rsidRDefault="00B9576A" w:rsidP="00F03784">
            <w:pPr>
              <w:pStyle w:val="Tabletext"/>
            </w:pPr>
            <w:r w:rsidRPr="00BF2E64">
              <w:t>Saistvielas saturs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497E11" w14:textId="77777777" w:rsidR="00B9576A" w:rsidRPr="00BF2E64" w:rsidRDefault="00B9576A" w:rsidP="00F03784">
            <w:pPr>
              <w:pStyle w:val="Tabletext2"/>
            </w:pPr>
            <w:r w:rsidRPr="00BF2E64">
              <w:t>0,28-0,55</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76597F" w14:textId="77777777" w:rsidR="00B9576A" w:rsidRPr="00BF2E64" w:rsidRDefault="00B9576A" w:rsidP="00F03784">
            <w:pPr>
              <w:pStyle w:val="Tabletext2"/>
            </w:pPr>
            <w:r w:rsidRPr="00BF2E64">
              <w:t>no +/-0,28 līdz +/-0,55 atkarībā no maisījuma rupjuma</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5438C7" w14:textId="77777777" w:rsidR="00B9576A" w:rsidRPr="00BF2E64" w:rsidRDefault="00B9576A" w:rsidP="00F03784">
            <w:pPr>
              <w:pStyle w:val="Tabletext2"/>
            </w:pPr>
            <w:r w:rsidRPr="00BF2E64">
              <w:t>no +/-0,42 līdz +/-0,58</w:t>
            </w:r>
          </w:p>
        </w:tc>
      </w:tr>
      <w:tr w:rsidR="00B9576A" w:rsidRPr="00BF2E64" w14:paraId="698E75F5"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AA368A" w14:textId="77777777" w:rsidR="00B9576A" w:rsidRPr="00BF2E64" w:rsidRDefault="00B9576A" w:rsidP="00F03784">
            <w:pPr>
              <w:pStyle w:val="Tabletext"/>
            </w:pPr>
            <w:r w:rsidRPr="00BF2E64">
              <w:t>LVS EN 12697-2</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FB2359" w14:textId="77777777" w:rsidR="00B9576A" w:rsidRPr="00BF2E64" w:rsidRDefault="00B9576A" w:rsidP="00F03784">
            <w:pPr>
              <w:pStyle w:val="Tabletext"/>
            </w:pPr>
            <w:r w:rsidRPr="00BF2E64">
              <w:t>Granulometriskais sastāvs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87F7A8" w14:textId="77777777" w:rsidR="00B9576A" w:rsidRPr="00BF2E64" w:rsidRDefault="00B9576A" w:rsidP="00F03784">
            <w:pPr>
              <w:pStyle w:val="Tabletext2"/>
            </w:pPr>
            <w:r w:rsidRPr="00BF2E64">
              <w:t>1,0</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34B847" w14:textId="77777777" w:rsidR="00B9576A" w:rsidRPr="00BF2E64" w:rsidRDefault="00B9576A" w:rsidP="00F03784">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8E6A3C" w14:textId="77777777" w:rsidR="00B9576A" w:rsidRPr="00BF2E64" w:rsidRDefault="00B9576A" w:rsidP="00F03784">
            <w:pPr>
              <w:pStyle w:val="Tabletext2"/>
            </w:pPr>
            <w:r w:rsidRPr="00BF2E64">
              <w:t>-</w:t>
            </w:r>
          </w:p>
        </w:tc>
      </w:tr>
      <w:tr w:rsidR="00B9576A" w:rsidRPr="00BF2E64" w14:paraId="33FE81D0" w14:textId="77777777" w:rsidTr="00017975">
        <w:trPr>
          <w:cantSplit/>
          <w:trHeight w:val="44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502301" w14:textId="77777777" w:rsidR="00B9576A" w:rsidRPr="00BF2E64" w:rsidRDefault="00B9576A" w:rsidP="00F03784">
            <w:pPr>
              <w:pStyle w:val="Tabletext"/>
            </w:pPr>
            <w:r w:rsidRPr="00BF2E64">
              <w:t>LVS EN 12697-5</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5B9F87" w14:textId="77777777" w:rsidR="00B9576A" w:rsidRPr="00BF2E64" w:rsidRDefault="00B9576A" w:rsidP="00F03784">
            <w:pPr>
              <w:pStyle w:val="Tabletext"/>
            </w:pPr>
            <w:r w:rsidRPr="00BF2E64">
              <w:t>Maksimālais blīvums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03C06F" w14:textId="77777777" w:rsidR="00B9576A" w:rsidRPr="00BF2E64" w:rsidRDefault="00B9576A" w:rsidP="00F03784">
            <w:pPr>
              <w:pStyle w:val="Tabletext2"/>
            </w:pPr>
            <w:r w:rsidRPr="00BF2E64">
              <w:t>11 (ar ūdeni)</w:t>
            </w:r>
          </w:p>
          <w:p w14:paraId="2AFA1341" w14:textId="77777777" w:rsidR="00B9576A" w:rsidRPr="00BF2E64" w:rsidRDefault="00B9576A" w:rsidP="00F03784">
            <w:pPr>
              <w:pStyle w:val="Tabletext2"/>
            </w:pPr>
            <w:r w:rsidRPr="00BF2E64">
              <w:t>19 (ar šķīdinātāju)</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C16F8B" w14:textId="77777777" w:rsidR="00B9576A" w:rsidRPr="00BF2E64" w:rsidRDefault="00B9576A" w:rsidP="00F03784">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E1015F" w14:textId="77777777" w:rsidR="00B9576A" w:rsidRPr="00BF2E64" w:rsidRDefault="00B9576A" w:rsidP="00F03784">
            <w:pPr>
              <w:pStyle w:val="Tabletext2"/>
            </w:pPr>
            <w:r w:rsidRPr="00BF2E64">
              <w:t>-</w:t>
            </w:r>
          </w:p>
        </w:tc>
      </w:tr>
      <w:tr w:rsidR="00B9576A" w:rsidRPr="00BF2E64" w14:paraId="5C1593AE"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5C6DC68" w14:textId="77777777" w:rsidR="00B9576A" w:rsidRPr="00BF2E64" w:rsidRDefault="00B9576A" w:rsidP="00F03784">
            <w:pPr>
              <w:pStyle w:val="Tabletext"/>
            </w:pPr>
            <w:r w:rsidRPr="00BF2E64">
              <w:t>LVS EN 12697-6</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02656F" w14:textId="77777777" w:rsidR="00B9576A" w:rsidRPr="00BF2E64" w:rsidRDefault="00B9576A" w:rsidP="00F03784">
            <w:pPr>
              <w:pStyle w:val="Tabletext"/>
            </w:pPr>
            <w:r w:rsidRPr="00BF2E64">
              <w:t>Tilpumblīvums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FA437D" w14:textId="77777777" w:rsidR="00B9576A" w:rsidRPr="00BF2E64" w:rsidRDefault="00B9576A" w:rsidP="00F03784">
            <w:pPr>
              <w:pStyle w:val="Tabletext2"/>
            </w:pPr>
            <w:r w:rsidRPr="00BF2E64">
              <w:t>16,6-30.5</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FC0F76" w14:textId="77777777" w:rsidR="00B9576A" w:rsidRPr="00BF2E64" w:rsidRDefault="00B9576A" w:rsidP="00F03784">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EA2837" w14:textId="77777777" w:rsidR="00B9576A" w:rsidRPr="00BF2E64" w:rsidRDefault="00B9576A" w:rsidP="00F03784">
            <w:pPr>
              <w:pStyle w:val="Tabletext2"/>
            </w:pPr>
            <w:r w:rsidRPr="00BF2E64">
              <w:t>-</w:t>
            </w:r>
          </w:p>
        </w:tc>
      </w:tr>
      <w:tr w:rsidR="00B9576A" w:rsidRPr="00BF2E64" w14:paraId="38C2C1BC"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CF61E9" w14:textId="77777777" w:rsidR="00B9576A" w:rsidRPr="00BF2E64" w:rsidRDefault="00B9576A" w:rsidP="00F03784">
            <w:pPr>
              <w:pStyle w:val="Tabletext"/>
            </w:pPr>
            <w:r w:rsidRPr="00BF2E64">
              <w:t>LVS EN 12697-8</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EC1079" w14:textId="77777777" w:rsidR="00B9576A" w:rsidRPr="00BF2E64" w:rsidRDefault="00B9576A" w:rsidP="00F03784">
            <w:pPr>
              <w:pStyle w:val="Tabletext"/>
            </w:pPr>
            <w:r w:rsidRPr="00BF2E64">
              <w:t>Gaispildītās poras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40A9DC" w14:textId="77777777" w:rsidR="00B9576A" w:rsidRPr="00BF2E64" w:rsidRDefault="00B9576A" w:rsidP="00F03784">
            <w:pPr>
              <w:pStyle w:val="Tabletext2"/>
            </w:pPr>
            <w:r w:rsidRPr="00BF2E64">
              <w:t>1,1</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C0FD5D" w14:textId="77777777" w:rsidR="00B9576A" w:rsidRPr="00BF2E64" w:rsidRDefault="00B9576A" w:rsidP="00F03784">
            <w:pPr>
              <w:pStyle w:val="Tabletext2"/>
            </w:pPr>
            <w:r w:rsidRPr="00BF2E64">
              <w:t>+/-1,1%</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0C4CB94" w14:textId="77777777" w:rsidR="00B9576A" w:rsidRPr="00BF2E64" w:rsidRDefault="00B9576A" w:rsidP="00F03784">
            <w:pPr>
              <w:pStyle w:val="Tabletext2"/>
            </w:pPr>
            <w:r w:rsidRPr="00BF2E64">
              <w:t>+/-2,2%</w:t>
            </w:r>
          </w:p>
        </w:tc>
      </w:tr>
      <w:tr w:rsidR="00B9576A" w:rsidRPr="00BF2E64" w14:paraId="6A789357"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8F2264" w14:textId="77777777" w:rsidR="00B9576A" w:rsidRPr="00BF2E64" w:rsidRDefault="00B9576A" w:rsidP="00F03784">
            <w:pPr>
              <w:pStyle w:val="Tabletext"/>
            </w:pPr>
            <w:r w:rsidRPr="00BF2E64">
              <w:t>LVS EN 12697-23</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2708AE" w14:textId="77777777" w:rsidR="00B9576A" w:rsidRPr="00BF2E64" w:rsidRDefault="00B9576A" w:rsidP="00F03784">
            <w:pPr>
              <w:pStyle w:val="Tabletext"/>
            </w:pPr>
            <w:r w:rsidRPr="00BF2E64">
              <w:t>Netiešās stiepes stiprība</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84D773" w14:textId="77777777" w:rsidR="00B9576A" w:rsidRPr="00BF2E64" w:rsidRDefault="00B9576A" w:rsidP="00F03784">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4A2141" w14:textId="77777777" w:rsidR="00B9576A" w:rsidRPr="00BF2E64" w:rsidRDefault="00B9576A" w:rsidP="00F03784">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EAA994" w14:textId="77777777" w:rsidR="00B9576A" w:rsidRPr="00BF2E64" w:rsidRDefault="00B9576A" w:rsidP="00F03784">
            <w:pPr>
              <w:pStyle w:val="Tabletext2"/>
            </w:pPr>
            <w:r w:rsidRPr="00BF2E64">
              <w:t>-</w:t>
            </w:r>
          </w:p>
        </w:tc>
      </w:tr>
      <w:tr w:rsidR="00B9576A" w:rsidRPr="00BF2E64" w14:paraId="6B42A33C"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B9651F" w14:textId="77777777" w:rsidR="00B9576A" w:rsidRPr="00BF2E64" w:rsidRDefault="00B9576A" w:rsidP="00F03784">
            <w:pPr>
              <w:pStyle w:val="Tabletext"/>
            </w:pPr>
            <w:r w:rsidRPr="00BF2E64">
              <w:t>LVS EN 12697-12</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691B0C" w14:textId="77777777" w:rsidR="00B9576A" w:rsidRPr="00BF2E64" w:rsidRDefault="00B9576A" w:rsidP="00F03784">
            <w:pPr>
              <w:pStyle w:val="Tabletext"/>
            </w:pPr>
            <w:r w:rsidRPr="00BF2E64">
              <w:t>Ūdensjūtība</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3F6B75" w14:textId="77777777" w:rsidR="00B9576A" w:rsidRPr="00BF2E64" w:rsidRDefault="00B9576A" w:rsidP="00F03784">
            <w:pPr>
              <w:pStyle w:val="Tabletext2"/>
            </w:pPr>
            <w:r w:rsidRPr="00BF2E64">
              <w:t>15</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0A4803" w14:textId="77777777" w:rsidR="00B9576A" w:rsidRPr="00BF2E64" w:rsidRDefault="00B9576A" w:rsidP="00F03784">
            <w:pPr>
              <w:pStyle w:val="Tabletext2"/>
            </w:pPr>
            <w:r w:rsidRPr="00BF2E64">
              <w:t>15</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797321" w14:textId="77777777" w:rsidR="00B9576A" w:rsidRPr="00BF2E64" w:rsidRDefault="00B9576A" w:rsidP="00F03784">
            <w:pPr>
              <w:pStyle w:val="Tabletext2"/>
            </w:pPr>
            <w:r w:rsidRPr="00BF2E64">
              <w:t>23</w:t>
            </w:r>
          </w:p>
        </w:tc>
      </w:tr>
      <w:tr w:rsidR="00B9576A" w:rsidRPr="00BF2E64" w14:paraId="328A76DB" w14:textId="77777777" w:rsidTr="00017975">
        <w:trPr>
          <w:cantSplit/>
          <w:trHeight w:val="44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7D245D" w14:textId="77777777" w:rsidR="00B9576A" w:rsidRPr="00BF2E64" w:rsidRDefault="00B9576A" w:rsidP="00F03784">
            <w:pPr>
              <w:pStyle w:val="Tabletext"/>
            </w:pPr>
            <w:r w:rsidRPr="00BF2E64">
              <w:t>LVS EN 12697-34</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E8EF75" w14:textId="77777777" w:rsidR="00B9576A" w:rsidRPr="00BF2E64" w:rsidRDefault="00B9576A" w:rsidP="00F03784">
            <w:pPr>
              <w:pStyle w:val="Tabletext"/>
            </w:pPr>
            <w:r w:rsidRPr="00BF2E64">
              <w:t>Stabilitāte</w:t>
            </w:r>
          </w:p>
          <w:p w14:paraId="38373618" w14:textId="77777777" w:rsidR="00B9576A" w:rsidRPr="00BF2E64" w:rsidRDefault="00B9576A" w:rsidP="00F03784">
            <w:pPr>
              <w:pStyle w:val="Tabletext"/>
            </w:pPr>
            <w:r w:rsidRPr="00BF2E64">
              <w:t>Plūstamība</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230159" w14:textId="77777777" w:rsidR="00B9576A" w:rsidRPr="00BF2E64" w:rsidRDefault="00B9576A" w:rsidP="00F03784">
            <w:pPr>
              <w:pStyle w:val="Tabletext2"/>
            </w:pPr>
            <w:r w:rsidRPr="00BF2E64">
              <w:t>1,7</w:t>
            </w:r>
          </w:p>
          <w:p w14:paraId="0EF789E1" w14:textId="77777777" w:rsidR="00B9576A" w:rsidRPr="00BF2E64" w:rsidRDefault="00B9576A" w:rsidP="00F03784">
            <w:pPr>
              <w:pStyle w:val="Tabletext2"/>
            </w:pPr>
            <w:r w:rsidRPr="00BF2E64">
              <w:t>0,7</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712859" w14:textId="77777777" w:rsidR="00B9576A" w:rsidRPr="00BF2E64" w:rsidRDefault="00B9576A" w:rsidP="00F03784">
            <w:pPr>
              <w:pStyle w:val="Tabletext2"/>
            </w:pPr>
            <w:r w:rsidRPr="00BF2E64">
              <w:t>1,7</w:t>
            </w:r>
          </w:p>
          <w:p w14:paraId="1525AD3C" w14:textId="77777777" w:rsidR="00B9576A" w:rsidRPr="00BF2E64" w:rsidRDefault="00B9576A" w:rsidP="00F03784">
            <w:pPr>
              <w:pStyle w:val="Tabletext2"/>
            </w:pPr>
            <w:r w:rsidRPr="00BF2E64">
              <w:t>0,7</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739489" w14:textId="77777777" w:rsidR="00B9576A" w:rsidRPr="00BF2E64" w:rsidRDefault="00B9576A" w:rsidP="00F03784">
            <w:pPr>
              <w:pStyle w:val="Tabletext2"/>
            </w:pPr>
            <w:r w:rsidRPr="00BF2E64">
              <w:t>2,2</w:t>
            </w:r>
          </w:p>
          <w:p w14:paraId="2A163F63" w14:textId="77777777" w:rsidR="00B9576A" w:rsidRPr="00BF2E64" w:rsidRDefault="00B9576A" w:rsidP="00F03784">
            <w:pPr>
              <w:pStyle w:val="Tabletext2"/>
            </w:pPr>
            <w:r w:rsidRPr="00BF2E64">
              <w:t>0,8</w:t>
            </w:r>
          </w:p>
        </w:tc>
      </w:tr>
    </w:tbl>
    <w:p w14:paraId="04FE8AC0" w14:textId="77777777" w:rsidR="00B9576A" w:rsidRPr="00BF2E64" w:rsidRDefault="00B9576A" w:rsidP="00B9576A">
      <w:r w:rsidRPr="00BF2E64">
        <w:t>Testēšanas rezultātiem, kuriem testēšanas pārskatā nav norādīta mērījuma nenoteiktība, jāpiemēro tabulā norādītie maksimālie nenoteiktību lielumi, pieņemot, ka laboratorija testējusi ar standartos noteikto precizitāti.</w:t>
      </w:r>
    </w:p>
    <w:p w14:paraId="341D9D66" w14:textId="77777777" w:rsidR="00B9576A" w:rsidRPr="00BF2E64" w:rsidRDefault="00B9576A" w:rsidP="00B9576A">
      <w:r w:rsidRPr="00BF2E64">
        <w:t>Ja testēšanas pārskatā norādītā mērījuma nenoteiktība ir norādīta lielāka par tabulā norādīto, tad šādas laboratorijas testēšanas rezultātus nav ieteicams izmantot novērtējumā, bet, ja rezultātus izmanto, tad jāpiemēro tabulā norādītie maksimālie nenoteiktību lielumi.</w:t>
      </w:r>
    </w:p>
    <w:p w14:paraId="6F2C2DFD" w14:textId="77777777" w:rsidR="00B9576A" w:rsidRPr="00BF2E64" w:rsidRDefault="00B9576A" w:rsidP="00E244E9">
      <w:pPr>
        <w:pStyle w:val="Heading4"/>
      </w:pPr>
      <w:r w:rsidRPr="00BF2E64">
        <w:t>Būvmateriālu novērtēšana pirms darba uzsākšanas</w:t>
      </w:r>
    </w:p>
    <w:p w14:paraId="0CED3E3F" w14:textId="77777777" w:rsidR="00B9576A" w:rsidRPr="00B44DB7" w:rsidRDefault="00B9576A" w:rsidP="00B9576A">
      <w:pPr>
        <w:rPr>
          <w:lang w:val="lv-LV"/>
        </w:rPr>
      </w:pPr>
      <w:r w:rsidRPr="00B44DB7">
        <w:rPr>
          <w:lang w:val="lv-LV"/>
        </w:rPr>
        <w:t>Novērtējot būvmateriāla atbilstību prasībām pirms darba uzsākšanas, lēmums to akceptēt vai neakceptēt lietošanai, jāpieņem ievērojot tālāk minētos nosacījumus:</w:t>
      </w:r>
    </w:p>
    <w:p w14:paraId="0479A9C4" w14:textId="77777777" w:rsidR="00B9576A" w:rsidRPr="00BF2E64" w:rsidRDefault="00B9576A" w:rsidP="00B04A1B">
      <w:pPr>
        <w:pStyle w:val="ListParagraph"/>
        <w:numPr>
          <w:ilvl w:val="0"/>
          <w:numId w:val="178"/>
        </w:numPr>
      </w:pPr>
      <w:r w:rsidRPr="00BF2E64">
        <w:t>ja atbilstību apliecinošajos dokumentos konkrētās īpašības rezultāts kopā ar nenoteiktību atrodas atbilstības robežās, materiāls ir akceptējams lietošanai bez papildu nosacījumiem;</w:t>
      </w:r>
    </w:p>
    <w:p w14:paraId="4A72847E" w14:textId="77777777" w:rsidR="00B9576A" w:rsidRPr="00BF2E64" w:rsidRDefault="00B9576A" w:rsidP="00B04A1B">
      <w:pPr>
        <w:pStyle w:val="ListParagraph"/>
        <w:numPr>
          <w:ilvl w:val="0"/>
          <w:numId w:val="178"/>
        </w:numPr>
      </w:pPr>
      <w:r w:rsidRPr="00BF2E64">
        <w:t>ja atbilstību apliecinošajos dokumentos konkrētās īpašības rezultāts atrodas atbilstības robežās, taču kopā ar nenoteiktību iziet ārpus atbilstības robežām, materiāls ir akceptējams lietošanai vai nu:</w:t>
      </w:r>
    </w:p>
    <w:p w14:paraId="2651A9C5" w14:textId="77777777" w:rsidR="00B9576A" w:rsidRPr="00BF2E64" w:rsidRDefault="00B9576A" w:rsidP="00B04A1B">
      <w:pPr>
        <w:pStyle w:val="ListParagraph"/>
        <w:numPr>
          <w:ilvl w:val="1"/>
          <w:numId w:val="178"/>
        </w:numPr>
      </w:pPr>
      <w:r w:rsidRPr="00BF2E64">
        <w:lastRenderedPageBreak/>
        <w:t>pēc papildu paraugu noņemšanas un atbilstošu testēšanas rezultātu (visiem testēšanas rezultātiem jāatrodas atbilstības robežās) iegūšanas (ja kaut vienā gadījumā, šādi testējot, konstatē rezultātu, kurš atrodas ārpus atbilstības robežām, materiāls nav akceptējams lietošanai);</w:t>
      </w:r>
    </w:p>
    <w:p w14:paraId="25EAB5CC" w14:textId="77777777" w:rsidR="00B9576A" w:rsidRPr="00BF2E64" w:rsidRDefault="00B9576A" w:rsidP="00B04A1B">
      <w:pPr>
        <w:pStyle w:val="ListParagraph"/>
        <w:numPr>
          <w:ilvl w:val="1"/>
          <w:numId w:val="178"/>
        </w:numPr>
      </w:pPr>
      <w:r w:rsidRPr="00BF2E64">
        <w:t>vai arī, ja nav pietiekami laika, lai veiktu iepriekš minēto papildu testēšanu, nosakot paraugu ņemšanu un testēšanu darba izpildes laikā vismaz par 50 % lielākā apjomā nekā noteikts attiecīgā materiāla standa</w:t>
      </w:r>
      <w:r>
        <w:t>rtā;</w:t>
      </w:r>
    </w:p>
    <w:p w14:paraId="384D14AC" w14:textId="77777777" w:rsidR="00B9576A" w:rsidRPr="00BF2E64" w:rsidRDefault="00B9576A">
      <w:pPr>
        <w:pStyle w:val="ListParagraph"/>
      </w:pPr>
      <w:r w:rsidRPr="00BF2E64">
        <w:t>ja atbilstību apliecinošajos dokumentos konkrētās īpašības rezultāts atrodas ārpus atbilstības robežām, kaut arī kopā ar nenoteiktību tas iekļautos atbilstības robežās, kā arī, ja konkrētās īpašības rezultāts kopā ar nenoteiktību atrodas ārpus atbilstības robežām, materiāls nav akceptējams lietošanai.</w:t>
      </w:r>
    </w:p>
    <w:p w14:paraId="001EE1DB" w14:textId="77777777" w:rsidR="00B9576A" w:rsidRPr="00BF2E64" w:rsidRDefault="00B9576A" w:rsidP="00E244E9">
      <w:pPr>
        <w:pStyle w:val="Heading4"/>
      </w:pPr>
      <w:r w:rsidRPr="00BF2E64">
        <w:t>Būvmateriāla vai konstrukcijas vērtēšana, ja pieejami &lt; 7 testēšanas rezultāti</w:t>
      </w:r>
    </w:p>
    <w:p w14:paraId="3BCB3A18" w14:textId="05548291" w:rsidR="00B9576A" w:rsidRPr="00B44DB7" w:rsidRDefault="00B9576A" w:rsidP="00B9576A">
      <w:pPr>
        <w:rPr>
          <w:lang w:val="lv-LV"/>
        </w:rPr>
      </w:pPr>
      <w:r w:rsidRPr="00B44DB7">
        <w:rPr>
          <w:lang w:val="lv-LV"/>
        </w:rPr>
        <w:t>Metode lietojama būvmateriāla vai uzbūvētas konstrukcijas novērtēšanai būvniecības gaitā un pēc tās, ja īpašības raksturošanai ir pieejams viens vai daži (mazāk par 7) vērtēšanai derīgi testēšanas rezultāti. Vērtēšanā ņem vērā testēšanas rezultātus, kas raksturo konkrēto būvmateriālu vai konstrukciju. Vērtēšanā jāņem vērā mērījuma nenoteiktība.</w:t>
      </w:r>
    </w:p>
    <w:p w14:paraId="7E8072A6" w14:textId="62C516C8" w:rsidR="00B9576A" w:rsidRPr="00B44DB7" w:rsidRDefault="00B9576A" w:rsidP="00B9576A">
      <w:pPr>
        <w:rPr>
          <w:lang w:val="lv-LV"/>
        </w:rPr>
      </w:pPr>
      <w:r w:rsidRPr="00B44DB7">
        <w:rPr>
          <w:lang w:val="lv-LV"/>
        </w:rPr>
        <w:t>Vispirms identificē visus testēšanas un mērījumu rezultātus, kas raksturo būvmateriālu vai uzbūvēto konstrukciju, atmetot atšķirīgos rezultātus.</w:t>
      </w:r>
    </w:p>
    <w:p w14:paraId="20BB40EB" w14:textId="6D76FFA9" w:rsidR="00B9576A" w:rsidRPr="00B44DB7" w:rsidRDefault="00B9576A" w:rsidP="00B9576A">
      <w:pPr>
        <w:rPr>
          <w:lang w:val="lv-LV"/>
        </w:rPr>
      </w:pPr>
      <w:r w:rsidRPr="00B44DB7">
        <w:rPr>
          <w:lang w:val="lv-LV"/>
        </w:rPr>
        <w:t>Jānosaka iespējamā konkrētās īpašības patiesā vērtība, lietojot kādu no metodēm – vidējās vērtības noteikšana no vairākiem rezultātiem; vērtību diapazona noteikšana, kurā varētu atrasties patiesā vērtība; mērījuma nenoteiktības vērtēšana.</w:t>
      </w:r>
    </w:p>
    <w:p w14:paraId="38CE186F" w14:textId="77777777" w:rsidR="00942520" w:rsidRDefault="00B9576A" w:rsidP="00942520">
      <w:pPr>
        <w:pStyle w:val="TableGrid2"/>
      </w:pPr>
      <w:r w:rsidRPr="00B44DB7">
        <w:t>PIEMĒRS</w:t>
      </w:r>
    </w:p>
    <w:p w14:paraId="4AB63F87" w14:textId="6F96F0A7" w:rsidR="00B9576A" w:rsidRPr="00B44DB7" w:rsidRDefault="00942520" w:rsidP="00B9576A">
      <w:pPr>
        <w:rPr>
          <w:lang w:val="lv-LV"/>
        </w:rPr>
      </w:pPr>
      <w:r>
        <w:rPr>
          <w:lang w:val="lv-LV"/>
        </w:rPr>
        <w:t>L</w:t>
      </w:r>
      <w:r w:rsidR="00B9576A" w:rsidRPr="00B44DB7">
        <w:rPr>
          <w:lang w:val="lv-LV"/>
        </w:rPr>
        <w:t>ēmuma pieņemšanai par būvmateriāla vai uzbēvētās konstrukcijas novērtēšanu kā atbilstošu vai neatbilstošu prasībām būvdarbu izpildes laikā vai pēc būvdarbu izpildes:</w:t>
      </w:r>
    </w:p>
    <w:p w14:paraId="4CAFF4CF" w14:textId="77777777" w:rsidR="00B9576A" w:rsidRPr="00BF2E64" w:rsidRDefault="00B9576A" w:rsidP="00B04A1B">
      <w:pPr>
        <w:pStyle w:val="ListParagraph"/>
        <w:numPr>
          <w:ilvl w:val="0"/>
          <w:numId w:val="179"/>
        </w:numPr>
      </w:pPr>
      <w:r w:rsidRPr="00BF2E64">
        <w:t>ja visi testēšanas rezultāti kopā ar nenoteiktību atrodas atbilstības robežās, tad materiāls vai konstrukcija novērtējams kā atbilstošs;</w:t>
      </w:r>
    </w:p>
    <w:p w14:paraId="154F9014" w14:textId="77777777" w:rsidR="00B9576A" w:rsidRPr="00BF2E64" w:rsidRDefault="00B9576A" w:rsidP="00B04A1B">
      <w:pPr>
        <w:pStyle w:val="ListParagraph"/>
        <w:numPr>
          <w:ilvl w:val="0"/>
          <w:numId w:val="179"/>
        </w:numPr>
      </w:pPr>
      <w:r w:rsidRPr="00BF2E64">
        <w:t>ja visi testēšanas rezultāti atrodas atbilstības robežās, taču kopā ar nenoteiktību iziet ārpus atbilstības robežām, materiāls vai konstrukcija novērtējams kā atbilstošs;</w:t>
      </w:r>
    </w:p>
    <w:p w14:paraId="285711CE" w14:textId="77777777" w:rsidR="00B9576A" w:rsidRPr="00BF2E64" w:rsidRDefault="00B9576A" w:rsidP="00B04A1B">
      <w:pPr>
        <w:pStyle w:val="ListParagraph"/>
        <w:numPr>
          <w:ilvl w:val="0"/>
          <w:numId w:val="179"/>
        </w:numPr>
      </w:pPr>
      <w:r w:rsidRPr="00BF2E64">
        <w:t>ja daži testēšanas rezultāti atrodas atbilstības robežās, daži testēšanas rezultāti atrodas ārpus atbilstības robežām, bet kopā ar nenoteiktību atrodas atbilstības robežās un visu testēšanas rezultātu vidējā vērtība atrodas atbilstības robežās, materiāls vai konstrukcija novērtējams kā atbilstošs;</w:t>
      </w:r>
    </w:p>
    <w:p w14:paraId="2F52CAB4" w14:textId="77777777" w:rsidR="00B9576A" w:rsidRPr="00BF2E64" w:rsidRDefault="00B9576A" w:rsidP="00B04A1B">
      <w:pPr>
        <w:pStyle w:val="ListParagraph"/>
        <w:numPr>
          <w:ilvl w:val="0"/>
          <w:numId w:val="179"/>
        </w:numPr>
      </w:pPr>
      <w:r w:rsidRPr="00BF2E64">
        <w:t>ja daži vai visi testēšanas rezultāti atrodas ārpus atbilstības robežām, bet kopā ar nenoteiktību atrodas atbilstības robežās, un visu testēšanas rezultātu vidējā vērtība atrodas ārpus atbilstības robežām, materiāls vai konstrukcija novērtējams kā atbilstošs, bet, ja novērtējuma veikšanai izmantoti ne vairāk kā 2 testēšanas rezultāti, tad galīgam novērtējumam, ja iespējams, jātestē vēl vismaz vienu paraugu;</w:t>
      </w:r>
    </w:p>
    <w:p w14:paraId="16371E14" w14:textId="77777777" w:rsidR="00B9576A" w:rsidRPr="00BF2E64" w:rsidRDefault="00B9576A" w:rsidP="00B04A1B">
      <w:pPr>
        <w:pStyle w:val="ListParagraph"/>
        <w:numPr>
          <w:ilvl w:val="0"/>
          <w:numId w:val="179"/>
        </w:numPr>
      </w:pPr>
      <w:r w:rsidRPr="00BF2E64">
        <w:lastRenderedPageBreak/>
        <w:t>ja daži testēšanas rezultāti atrodas atbilstības robežās, daži testēšanas rezultāti kopā ar nenoteiktību atrodas ārpus atbilstības robežām, materiāls vai konstrukcija novērtējams kā daļēji atbilstošs, daļēji neatbilstošs. Jānosaka neatbilstības robežas. Ja nepieciešams, galīgam novērtējumam jāveic papildu paraugu ņemšana un testēšana;</w:t>
      </w:r>
    </w:p>
    <w:p w14:paraId="5B89B211" w14:textId="77777777" w:rsidR="00B9576A" w:rsidRPr="00BF2E64" w:rsidRDefault="00B9576A" w:rsidP="00B04A1B">
      <w:pPr>
        <w:pStyle w:val="ListParagraph"/>
        <w:numPr>
          <w:ilvl w:val="0"/>
          <w:numId w:val="179"/>
        </w:numPr>
      </w:pPr>
      <w:r w:rsidRPr="00BF2E64">
        <w:t>ja visi testēšanas rezultāti kopā ar nenoteiktību atrodas ārpus atbilstības robežām, materiāls vai konstrukcija novērtējams kā neatbilstošs.</w:t>
      </w:r>
    </w:p>
    <w:p w14:paraId="4C8116FC" w14:textId="77777777" w:rsidR="00B9576A" w:rsidRPr="00BF2E64" w:rsidRDefault="00B9576A" w:rsidP="00E244E9">
      <w:pPr>
        <w:pStyle w:val="Heading4"/>
      </w:pPr>
      <w:r w:rsidRPr="00BF2E64">
        <w:t>Būvmateriāla vai konstrukcijas vērtēšana, ja pieejami ≥ 7 testēšanas rezultāti</w:t>
      </w:r>
    </w:p>
    <w:p w14:paraId="0F5B8F1A" w14:textId="40646054" w:rsidR="00B9576A" w:rsidRPr="00B44DB7" w:rsidRDefault="00B9576A" w:rsidP="00B9576A">
      <w:pPr>
        <w:rPr>
          <w:lang w:val="lv-LV"/>
        </w:rPr>
      </w:pPr>
      <w:r w:rsidRPr="00B44DB7">
        <w:rPr>
          <w:lang w:val="lv-LV"/>
        </w:rPr>
        <w:t>Metode lietojama būvmateriāla vai uzbūvētas konstrukcijas novērtēšanai būvniecības gaitā un pēc tās, ja īpašības raksturošanai ir pieejami 7 vai vairāk vērtēšanai derīgi testēšanas rezultāti.</w:t>
      </w:r>
    </w:p>
    <w:p w14:paraId="468D8BD9" w14:textId="10549BCB" w:rsidR="00B9576A" w:rsidRPr="00B44DB7" w:rsidRDefault="00B9576A" w:rsidP="00B9576A">
      <w:pPr>
        <w:rPr>
          <w:lang w:val="lv-LV"/>
        </w:rPr>
      </w:pPr>
      <w:r w:rsidRPr="00B44DB7">
        <w:rPr>
          <w:lang w:val="lv-LV"/>
        </w:rPr>
        <w:t>Šādai vērtēšanai izmanto statistiskas rezultātu vērtēšanas metodes, kuras dod ievērojami precīzāku vērtējumu kā individuālo mērījumu rezultātu vērtēšana. Lietojot statistiskās metodes, vērtēšanā samazinās subjektīvais faktors, nav jāizmanto mērījumu nenoteiktība, var objektīvi novērtēt lielu daudzumu mērījumu rezultātu.</w:t>
      </w:r>
    </w:p>
    <w:p w14:paraId="3F3ACE89" w14:textId="0C856517" w:rsidR="00B9576A" w:rsidRPr="00B44DB7" w:rsidRDefault="00B9576A" w:rsidP="00B9576A">
      <w:pPr>
        <w:rPr>
          <w:lang w:val="lv-LV"/>
        </w:rPr>
      </w:pPr>
      <w:r w:rsidRPr="00B44DB7">
        <w:rPr>
          <w:lang w:val="lv-LV"/>
        </w:rPr>
        <w:t xml:space="preserve">Statistiskos aprēķinus izpilda, lai noteiktu paraugu testēšanas rezultātu iespējamo daudzumu, kas neatbilst izvirzītajām prasībām. Atbilstības līmeņa novērtēšanai ir nepieciešams noteikt testēšanas rezultātu vidējo vērtību un standartnovirzi, kuri raksturo rezultātu izkliedi. Analīzei ir nepieciešams aprēķināt kontrollielumu. Tas raksturo, cik reižu standartnovirze iekļaujas prasību galējās un vidējā rezultāta robežās. Kontrollieluma vērtība pieaug, ja vidējā vērtība pārvietojas tālāk no prasību robežas (atbilstības virzienā) un ja vidējā rezultātu izkliede samazinās. Ja kontrollielums ir 3 vai vairāk, tad no praktiskā viedokļa, pastāvot normālai izkliedei, var uzskatīt, ka visas vērtības iekļausies prasību robežās. Ja kontrollielums ir &lt; 3, tad pēc </w:t>
      </w:r>
      <w:r>
        <w:fldChar w:fldCharType="begin"/>
      </w:r>
      <w:r w:rsidRPr="00B44DB7">
        <w:rPr>
          <w:lang w:val="lv-LV"/>
        </w:rPr>
        <w:instrText xml:space="preserve"> REF _Ref251335398 \r \h </w:instrText>
      </w:r>
      <w:r>
        <w:fldChar w:fldCharType="separate"/>
      </w:r>
      <w:r w:rsidR="007D61E4">
        <w:rPr>
          <w:lang w:val="lv-LV"/>
        </w:rPr>
        <w:t>12.2-2</w:t>
      </w:r>
      <w:r>
        <w:fldChar w:fldCharType="end"/>
      </w:r>
      <w:r w:rsidRPr="00B44DB7">
        <w:rPr>
          <w:lang w:val="lv-LV"/>
        </w:rPr>
        <w:t xml:space="preserve"> tabulas iegūst testēšanas rezultātu daudzumu procentos, kuri neatbilst prasībām. Jo mazāks vērtējamo testēšanas rezultātu skaits, jo aprēķinu precizitāte ir zemāka.</w:t>
      </w:r>
    </w:p>
    <w:p w14:paraId="4E123B48" w14:textId="77777777" w:rsidR="00B9576A" w:rsidRPr="00BF2E64" w:rsidRDefault="00B9576A" w:rsidP="00A01438">
      <w:pPr>
        <w:pStyle w:val="Heading8"/>
      </w:pPr>
      <w:bookmarkStart w:id="5441" w:name="_Ref251335398"/>
      <w:r>
        <w:t>tabula</w:t>
      </w:r>
      <w:bookmarkEnd w:id="5441"/>
    </w:p>
    <w:tbl>
      <w:tblPr>
        <w:tblW w:w="0" w:type="auto"/>
        <w:tblInd w:w="5" w:type="dxa"/>
        <w:tblLayout w:type="fixed"/>
        <w:tblLook w:val="0000" w:firstRow="0" w:lastRow="0" w:firstColumn="0" w:lastColumn="0" w:noHBand="0" w:noVBand="0"/>
      </w:tblPr>
      <w:tblGrid>
        <w:gridCol w:w="2263"/>
        <w:gridCol w:w="2263"/>
        <w:gridCol w:w="2263"/>
        <w:gridCol w:w="2263"/>
      </w:tblGrid>
      <w:tr w:rsidR="00B9576A" w:rsidRPr="00BF2E64" w14:paraId="4FCE3F24" w14:textId="77777777" w:rsidTr="00017975">
        <w:trPr>
          <w:cantSplit/>
          <w:trHeight w:val="660"/>
          <w:tblHeader/>
        </w:trPr>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790702" w14:textId="77777777" w:rsidR="00B9576A" w:rsidRPr="00BF2E64" w:rsidRDefault="00B9576A" w:rsidP="00F03784">
            <w:pPr>
              <w:pStyle w:val="Tablehead"/>
            </w:pPr>
            <w:r w:rsidRPr="00BF2E64">
              <w:t>Kontrollielums</w:t>
            </w:r>
          </w:p>
          <w:p w14:paraId="3A0EA700" w14:textId="77777777" w:rsidR="00B9576A" w:rsidRPr="00BF2E64" w:rsidRDefault="00B9576A" w:rsidP="00F03784">
            <w:pPr>
              <w:pStyle w:val="Tablehead"/>
            </w:pPr>
            <w:r>
              <w:t>„</w:t>
            </w:r>
            <w:r w:rsidRPr="00BF2E64">
              <w:t>z</w:t>
            </w:r>
            <w:r>
              <w:t>”</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298B95" w14:textId="77777777" w:rsidR="00B9576A" w:rsidRPr="00BF2E64" w:rsidRDefault="00B9576A" w:rsidP="00F03784">
            <w:pPr>
              <w:pStyle w:val="Tablehead"/>
            </w:pPr>
            <w:r w:rsidRPr="00BF2E64">
              <w:t>Prasībām neatbilstoši rezultāti</w:t>
            </w:r>
          </w:p>
          <w:p w14:paraId="57DCB223" w14:textId="77777777" w:rsidR="00B9576A" w:rsidRPr="00BF2E64" w:rsidRDefault="00B9576A" w:rsidP="00F03784">
            <w:pPr>
              <w:pStyle w:val="Tablehead"/>
            </w:pPr>
            <w:r w:rsidRPr="00BF2E64">
              <w:t>%</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AACED8" w14:textId="77777777" w:rsidR="00B9576A" w:rsidRPr="00BF2E64" w:rsidRDefault="00B9576A" w:rsidP="00F03784">
            <w:pPr>
              <w:pStyle w:val="Tablehead"/>
            </w:pPr>
            <w:r w:rsidRPr="00BF2E64">
              <w:t>Kontrollielums</w:t>
            </w:r>
          </w:p>
          <w:p w14:paraId="5BCDFE0C" w14:textId="77777777" w:rsidR="00B9576A" w:rsidRPr="00BF2E64" w:rsidRDefault="00B9576A" w:rsidP="00F03784">
            <w:pPr>
              <w:pStyle w:val="Tablehead"/>
            </w:pPr>
            <w:r>
              <w:t>„</w:t>
            </w:r>
            <w:r w:rsidRPr="00BF2E64">
              <w:t>z</w:t>
            </w:r>
            <w:r>
              <w:t>”</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97FA70" w14:textId="77777777" w:rsidR="00B9576A" w:rsidRPr="00BF2E64" w:rsidRDefault="00B9576A" w:rsidP="00F03784">
            <w:pPr>
              <w:pStyle w:val="Tablehead"/>
            </w:pPr>
            <w:r w:rsidRPr="00BF2E64">
              <w:t>Prasībām neatbilstoši rezultāti</w:t>
            </w:r>
          </w:p>
          <w:p w14:paraId="496F59A1" w14:textId="77777777" w:rsidR="00B9576A" w:rsidRPr="00BF2E64" w:rsidRDefault="00B9576A" w:rsidP="00F03784">
            <w:pPr>
              <w:pStyle w:val="Tablehead"/>
            </w:pPr>
            <w:r w:rsidRPr="00BF2E64">
              <w:t>%</w:t>
            </w:r>
          </w:p>
        </w:tc>
      </w:tr>
      <w:tr w:rsidR="00B9576A" w:rsidRPr="00BF2E64" w14:paraId="6C93C4EA" w14:textId="77777777" w:rsidTr="00D25508">
        <w:trPr>
          <w:cantSplit/>
          <w:trHeight w:val="2953"/>
        </w:trPr>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59371F" w14:textId="77777777" w:rsidR="00B9576A" w:rsidRPr="00BF2E64" w:rsidRDefault="00B9576A" w:rsidP="00F03784">
            <w:pPr>
              <w:pStyle w:val="Tabletext2"/>
            </w:pPr>
            <w:r w:rsidRPr="00BF2E64">
              <w:t>0,0</w:t>
            </w:r>
          </w:p>
          <w:p w14:paraId="17A48172" w14:textId="77777777" w:rsidR="00B9576A" w:rsidRPr="00BF2E64" w:rsidRDefault="00B9576A" w:rsidP="00F03784">
            <w:pPr>
              <w:pStyle w:val="Tabletext2"/>
            </w:pPr>
            <w:r w:rsidRPr="00BF2E64">
              <w:t>0,1</w:t>
            </w:r>
          </w:p>
          <w:p w14:paraId="1D06BC72" w14:textId="77777777" w:rsidR="00B9576A" w:rsidRPr="00BF2E64" w:rsidRDefault="00B9576A" w:rsidP="00F03784">
            <w:pPr>
              <w:pStyle w:val="Tabletext2"/>
            </w:pPr>
            <w:r w:rsidRPr="00BF2E64">
              <w:t>0,2</w:t>
            </w:r>
          </w:p>
          <w:p w14:paraId="26782693" w14:textId="77777777" w:rsidR="00B9576A" w:rsidRPr="00BF2E64" w:rsidRDefault="00B9576A" w:rsidP="00F03784">
            <w:pPr>
              <w:pStyle w:val="Tabletext2"/>
            </w:pPr>
            <w:r w:rsidRPr="00BF2E64">
              <w:t>0,3</w:t>
            </w:r>
          </w:p>
          <w:p w14:paraId="6A6CA1FA" w14:textId="77777777" w:rsidR="00B9576A" w:rsidRPr="00BF2E64" w:rsidRDefault="00B9576A" w:rsidP="00F03784">
            <w:pPr>
              <w:pStyle w:val="Tabletext2"/>
            </w:pPr>
            <w:r w:rsidRPr="00BF2E64">
              <w:t>0,4</w:t>
            </w:r>
          </w:p>
          <w:p w14:paraId="648EE616" w14:textId="77777777" w:rsidR="00B9576A" w:rsidRPr="00BF2E64" w:rsidRDefault="00B9576A" w:rsidP="00F03784">
            <w:pPr>
              <w:pStyle w:val="Tabletext2"/>
            </w:pPr>
            <w:r w:rsidRPr="00BF2E64">
              <w:t>0,5</w:t>
            </w:r>
          </w:p>
          <w:p w14:paraId="591DB3E8" w14:textId="77777777" w:rsidR="00B9576A" w:rsidRPr="00BF2E64" w:rsidRDefault="00B9576A" w:rsidP="00F03784">
            <w:pPr>
              <w:pStyle w:val="Tabletext2"/>
            </w:pPr>
            <w:r w:rsidRPr="00BF2E64">
              <w:t>0,6</w:t>
            </w:r>
          </w:p>
          <w:p w14:paraId="638BA3EB" w14:textId="77777777" w:rsidR="00B9576A" w:rsidRPr="00BF2E64" w:rsidRDefault="00B9576A" w:rsidP="00F03784">
            <w:pPr>
              <w:pStyle w:val="Tabletext2"/>
            </w:pPr>
            <w:r w:rsidRPr="00BF2E64">
              <w:t>0,7</w:t>
            </w:r>
          </w:p>
          <w:p w14:paraId="7F1C6A00" w14:textId="77777777" w:rsidR="00B9576A" w:rsidRPr="00BF2E64" w:rsidRDefault="00B9576A" w:rsidP="00F03784">
            <w:pPr>
              <w:pStyle w:val="Tabletext2"/>
            </w:pPr>
            <w:r w:rsidRPr="00BF2E64">
              <w:t>0,8</w:t>
            </w:r>
          </w:p>
          <w:p w14:paraId="001B76F8" w14:textId="77777777" w:rsidR="00B9576A" w:rsidRPr="00BF2E64" w:rsidRDefault="00B9576A" w:rsidP="00F03784">
            <w:pPr>
              <w:pStyle w:val="Tabletext2"/>
            </w:pPr>
            <w:r w:rsidRPr="00BF2E64">
              <w:t>0,9</w:t>
            </w:r>
          </w:p>
          <w:p w14:paraId="38AFAA09" w14:textId="77777777" w:rsidR="00B9576A" w:rsidRPr="00BF2E64" w:rsidRDefault="00B9576A" w:rsidP="00F03784">
            <w:pPr>
              <w:pStyle w:val="Tabletext2"/>
            </w:pPr>
            <w:r w:rsidRPr="00BF2E64">
              <w:t>1,0</w:t>
            </w:r>
          </w:p>
          <w:p w14:paraId="461AFFF9" w14:textId="77777777" w:rsidR="00B9576A" w:rsidRPr="00BF2E64" w:rsidRDefault="00B9576A" w:rsidP="00F03784">
            <w:pPr>
              <w:pStyle w:val="Tabletext2"/>
            </w:pPr>
            <w:r w:rsidRPr="00BF2E64">
              <w:t>1,1</w:t>
            </w:r>
          </w:p>
          <w:p w14:paraId="14DAE07B" w14:textId="77777777" w:rsidR="00B9576A" w:rsidRPr="00BF2E64" w:rsidRDefault="00B9576A" w:rsidP="00F03784">
            <w:pPr>
              <w:pStyle w:val="Tabletext2"/>
            </w:pPr>
            <w:r w:rsidRPr="00BF2E64">
              <w:t>1,2</w:t>
            </w:r>
          </w:p>
          <w:p w14:paraId="2BE28D2D" w14:textId="77777777" w:rsidR="00B9576A" w:rsidRPr="00BF2E64" w:rsidRDefault="00B9576A" w:rsidP="00F03784">
            <w:pPr>
              <w:pStyle w:val="Tabletext2"/>
            </w:pPr>
            <w:r w:rsidRPr="00BF2E64">
              <w:t>1,3</w:t>
            </w:r>
          </w:p>
          <w:p w14:paraId="2D4EBD8F" w14:textId="77777777" w:rsidR="00B9576A" w:rsidRPr="00BF2E64" w:rsidRDefault="00B9576A" w:rsidP="00F03784">
            <w:pPr>
              <w:pStyle w:val="Tabletext2"/>
            </w:pPr>
            <w:r w:rsidRPr="00BF2E64">
              <w:t>1,4</w:t>
            </w:r>
          </w:p>
          <w:p w14:paraId="40CAD1FE" w14:textId="77777777" w:rsidR="00B9576A" w:rsidRPr="00BF2E64" w:rsidRDefault="00B9576A" w:rsidP="00F03784">
            <w:pPr>
              <w:pStyle w:val="Tabletext2"/>
            </w:pPr>
            <w:r w:rsidRPr="00BF2E64">
              <w:t>1,5</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E6DC35" w14:textId="77777777" w:rsidR="00B9576A" w:rsidRPr="00BF2E64" w:rsidRDefault="00B9576A" w:rsidP="00F03784">
            <w:pPr>
              <w:pStyle w:val="Tabletext2"/>
            </w:pPr>
            <w:r w:rsidRPr="00BF2E64">
              <w:t>50,0</w:t>
            </w:r>
          </w:p>
          <w:p w14:paraId="169ABC6A" w14:textId="77777777" w:rsidR="00B9576A" w:rsidRPr="00BF2E64" w:rsidRDefault="00B9576A" w:rsidP="00F03784">
            <w:pPr>
              <w:pStyle w:val="Tabletext2"/>
            </w:pPr>
            <w:r w:rsidRPr="00BF2E64">
              <w:t>46,0</w:t>
            </w:r>
          </w:p>
          <w:p w14:paraId="493AFC35" w14:textId="77777777" w:rsidR="00B9576A" w:rsidRPr="00BF2E64" w:rsidRDefault="00B9576A" w:rsidP="00F03784">
            <w:pPr>
              <w:pStyle w:val="Tabletext2"/>
            </w:pPr>
            <w:r w:rsidRPr="00BF2E64">
              <w:t>42,1</w:t>
            </w:r>
          </w:p>
          <w:p w14:paraId="76EA64F4" w14:textId="77777777" w:rsidR="00B9576A" w:rsidRPr="00BF2E64" w:rsidRDefault="00B9576A" w:rsidP="00F03784">
            <w:pPr>
              <w:pStyle w:val="Tabletext2"/>
            </w:pPr>
            <w:r w:rsidRPr="00BF2E64">
              <w:t>38,2</w:t>
            </w:r>
          </w:p>
          <w:p w14:paraId="192FCD78" w14:textId="77777777" w:rsidR="00B9576A" w:rsidRPr="00BF2E64" w:rsidRDefault="00B9576A" w:rsidP="00F03784">
            <w:pPr>
              <w:pStyle w:val="Tabletext2"/>
            </w:pPr>
            <w:r w:rsidRPr="00BF2E64">
              <w:t>34,5</w:t>
            </w:r>
          </w:p>
          <w:p w14:paraId="59EA2C90" w14:textId="77777777" w:rsidR="00B9576A" w:rsidRPr="00BF2E64" w:rsidRDefault="00B9576A" w:rsidP="00F03784">
            <w:pPr>
              <w:pStyle w:val="Tabletext2"/>
            </w:pPr>
            <w:r w:rsidRPr="00BF2E64">
              <w:t>30,8</w:t>
            </w:r>
          </w:p>
          <w:p w14:paraId="07BC8475" w14:textId="77777777" w:rsidR="00B9576A" w:rsidRPr="00BF2E64" w:rsidRDefault="00B9576A" w:rsidP="00F03784">
            <w:pPr>
              <w:pStyle w:val="Tabletext2"/>
            </w:pPr>
            <w:r w:rsidRPr="00BF2E64">
              <w:t>27,4</w:t>
            </w:r>
          </w:p>
          <w:p w14:paraId="66321E72" w14:textId="77777777" w:rsidR="00B9576A" w:rsidRPr="00BF2E64" w:rsidRDefault="00B9576A" w:rsidP="00F03784">
            <w:pPr>
              <w:pStyle w:val="Tabletext2"/>
            </w:pPr>
            <w:r w:rsidRPr="00BF2E64">
              <w:t>24,2</w:t>
            </w:r>
          </w:p>
          <w:p w14:paraId="2BC6E01F" w14:textId="77777777" w:rsidR="00B9576A" w:rsidRPr="00BF2E64" w:rsidRDefault="00B9576A" w:rsidP="00F03784">
            <w:pPr>
              <w:pStyle w:val="Tabletext2"/>
            </w:pPr>
            <w:r w:rsidRPr="00BF2E64">
              <w:t>21,2</w:t>
            </w:r>
          </w:p>
          <w:p w14:paraId="0790BD89" w14:textId="77777777" w:rsidR="00B9576A" w:rsidRPr="00BF2E64" w:rsidRDefault="00B9576A" w:rsidP="00F03784">
            <w:pPr>
              <w:pStyle w:val="Tabletext2"/>
            </w:pPr>
            <w:r w:rsidRPr="00BF2E64">
              <w:t>18,4</w:t>
            </w:r>
          </w:p>
          <w:p w14:paraId="56C3F40E" w14:textId="77777777" w:rsidR="00B9576A" w:rsidRPr="00BF2E64" w:rsidRDefault="00B9576A" w:rsidP="00F03784">
            <w:pPr>
              <w:pStyle w:val="Tabletext2"/>
            </w:pPr>
            <w:r w:rsidRPr="00BF2E64">
              <w:t>15,9</w:t>
            </w:r>
          </w:p>
          <w:p w14:paraId="36769B46" w14:textId="77777777" w:rsidR="00B9576A" w:rsidRPr="00BF2E64" w:rsidRDefault="00B9576A" w:rsidP="00F03784">
            <w:pPr>
              <w:pStyle w:val="Tabletext2"/>
            </w:pPr>
            <w:r w:rsidRPr="00BF2E64">
              <w:t>13,6</w:t>
            </w:r>
          </w:p>
          <w:p w14:paraId="7F2F8C44" w14:textId="77777777" w:rsidR="00B9576A" w:rsidRPr="00BF2E64" w:rsidRDefault="00B9576A" w:rsidP="00F03784">
            <w:pPr>
              <w:pStyle w:val="Tabletext2"/>
            </w:pPr>
            <w:r w:rsidRPr="00BF2E64">
              <w:t>11,5</w:t>
            </w:r>
          </w:p>
          <w:p w14:paraId="5E25039D" w14:textId="77777777" w:rsidR="00B9576A" w:rsidRPr="00BF2E64" w:rsidRDefault="00B9576A" w:rsidP="00F03784">
            <w:pPr>
              <w:pStyle w:val="Tabletext2"/>
            </w:pPr>
            <w:r w:rsidRPr="00BF2E64">
              <w:t>9,7</w:t>
            </w:r>
          </w:p>
          <w:p w14:paraId="4D088210" w14:textId="77777777" w:rsidR="00B9576A" w:rsidRPr="00BF2E64" w:rsidRDefault="00B9576A" w:rsidP="00F03784">
            <w:pPr>
              <w:pStyle w:val="Tabletext2"/>
            </w:pPr>
            <w:r w:rsidRPr="00BF2E64">
              <w:t>8,1</w:t>
            </w:r>
          </w:p>
          <w:p w14:paraId="5A728C75" w14:textId="77777777" w:rsidR="00B9576A" w:rsidRPr="00BF2E64" w:rsidRDefault="00B9576A" w:rsidP="00F03784">
            <w:pPr>
              <w:pStyle w:val="Tabletext2"/>
            </w:pPr>
            <w:r w:rsidRPr="00BF2E64">
              <w:t>6,7</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834CE0" w14:textId="77777777" w:rsidR="00B9576A" w:rsidRPr="00BF2E64" w:rsidRDefault="00B9576A" w:rsidP="00F03784">
            <w:pPr>
              <w:pStyle w:val="Tabletext2"/>
            </w:pPr>
            <w:r w:rsidRPr="00BF2E64">
              <w:t>1,6</w:t>
            </w:r>
          </w:p>
          <w:p w14:paraId="03292E8E" w14:textId="77777777" w:rsidR="00B9576A" w:rsidRPr="00BF2E64" w:rsidRDefault="00B9576A" w:rsidP="00F03784">
            <w:pPr>
              <w:pStyle w:val="Tabletext2"/>
            </w:pPr>
            <w:r w:rsidRPr="00BF2E64">
              <w:t>1,7</w:t>
            </w:r>
          </w:p>
          <w:p w14:paraId="5DEBB6C1" w14:textId="77777777" w:rsidR="00B9576A" w:rsidRPr="00BF2E64" w:rsidRDefault="00B9576A" w:rsidP="00F03784">
            <w:pPr>
              <w:pStyle w:val="Tabletext2"/>
            </w:pPr>
            <w:r w:rsidRPr="00BF2E64">
              <w:t>1,8</w:t>
            </w:r>
          </w:p>
          <w:p w14:paraId="36CEFAA9" w14:textId="77777777" w:rsidR="00B9576A" w:rsidRPr="00BF2E64" w:rsidRDefault="00B9576A" w:rsidP="00F03784">
            <w:pPr>
              <w:pStyle w:val="Tabletext2"/>
            </w:pPr>
            <w:r w:rsidRPr="00BF2E64">
              <w:t>1,9</w:t>
            </w:r>
          </w:p>
          <w:p w14:paraId="3D72E921" w14:textId="77777777" w:rsidR="00B9576A" w:rsidRPr="00BF2E64" w:rsidRDefault="00B9576A" w:rsidP="00F03784">
            <w:pPr>
              <w:pStyle w:val="Tabletext2"/>
            </w:pPr>
            <w:r w:rsidRPr="00BF2E64">
              <w:t>2,0</w:t>
            </w:r>
          </w:p>
          <w:p w14:paraId="7C66789E" w14:textId="77777777" w:rsidR="00B9576A" w:rsidRPr="00BF2E64" w:rsidRDefault="00B9576A" w:rsidP="00F03784">
            <w:pPr>
              <w:pStyle w:val="Tabletext2"/>
            </w:pPr>
            <w:r w:rsidRPr="00BF2E64">
              <w:t>2,1</w:t>
            </w:r>
          </w:p>
          <w:p w14:paraId="022E393E" w14:textId="77777777" w:rsidR="00B9576A" w:rsidRPr="00BF2E64" w:rsidRDefault="00B9576A" w:rsidP="00F03784">
            <w:pPr>
              <w:pStyle w:val="Tabletext2"/>
            </w:pPr>
            <w:r w:rsidRPr="00BF2E64">
              <w:t>2,2</w:t>
            </w:r>
          </w:p>
          <w:p w14:paraId="4256AC1B" w14:textId="77777777" w:rsidR="00B9576A" w:rsidRPr="00BF2E64" w:rsidRDefault="00B9576A" w:rsidP="00F03784">
            <w:pPr>
              <w:pStyle w:val="Tabletext2"/>
            </w:pPr>
            <w:r w:rsidRPr="00BF2E64">
              <w:t>2,3</w:t>
            </w:r>
          </w:p>
          <w:p w14:paraId="12156493" w14:textId="77777777" w:rsidR="00B9576A" w:rsidRPr="00BF2E64" w:rsidRDefault="00B9576A" w:rsidP="00F03784">
            <w:pPr>
              <w:pStyle w:val="Tabletext2"/>
            </w:pPr>
            <w:r w:rsidRPr="00BF2E64">
              <w:t>2,4</w:t>
            </w:r>
          </w:p>
          <w:p w14:paraId="59C020EF" w14:textId="77777777" w:rsidR="00B9576A" w:rsidRPr="00BF2E64" w:rsidRDefault="00B9576A" w:rsidP="00F03784">
            <w:pPr>
              <w:pStyle w:val="Tabletext2"/>
            </w:pPr>
            <w:r w:rsidRPr="00BF2E64">
              <w:t>2,5</w:t>
            </w:r>
          </w:p>
          <w:p w14:paraId="3ABC603E" w14:textId="77777777" w:rsidR="00B9576A" w:rsidRPr="00BF2E64" w:rsidRDefault="00B9576A" w:rsidP="00F03784">
            <w:pPr>
              <w:pStyle w:val="Tabletext2"/>
            </w:pPr>
            <w:r w:rsidRPr="00BF2E64">
              <w:t>2,6</w:t>
            </w:r>
          </w:p>
          <w:p w14:paraId="67C5082F" w14:textId="77777777" w:rsidR="00B9576A" w:rsidRPr="00BF2E64" w:rsidRDefault="00B9576A" w:rsidP="00F03784">
            <w:pPr>
              <w:pStyle w:val="Tabletext2"/>
            </w:pPr>
            <w:r w:rsidRPr="00BF2E64">
              <w:t>2,7</w:t>
            </w:r>
          </w:p>
          <w:p w14:paraId="0CD7CEDD" w14:textId="77777777" w:rsidR="00B9576A" w:rsidRPr="00BF2E64" w:rsidRDefault="00B9576A" w:rsidP="00F03784">
            <w:pPr>
              <w:pStyle w:val="Tabletext2"/>
            </w:pPr>
            <w:r w:rsidRPr="00BF2E64">
              <w:t>2,8</w:t>
            </w:r>
          </w:p>
          <w:p w14:paraId="4E27BB51" w14:textId="77777777" w:rsidR="00B9576A" w:rsidRPr="00BF2E64" w:rsidRDefault="00B9576A" w:rsidP="00F03784">
            <w:pPr>
              <w:pStyle w:val="Tabletext2"/>
            </w:pPr>
            <w:r w:rsidRPr="00BF2E64">
              <w:t>2,9</w:t>
            </w:r>
          </w:p>
          <w:p w14:paraId="6549F3C1" w14:textId="77777777" w:rsidR="00B9576A" w:rsidRPr="00BF2E64" w:rsidRDefault="00B9576A" w:rsidP="00F03784">
            <w:pPr>
              <w:pStyle w:val="Tabletext2"/>
            </w:pPr>
            <w:r w:rsidRPr="00BF2E64">
              <w:t>3,0</w:t>
            </w:r>
          </w:p>
          <w:p w14:paraId="61193171" w14:textId="77777777" w:rsidR="00B9576A" w:rsidRPr="00BF2E64" w:rsidRDefault="00B9576A" w:rsidP="00F03784">
            <w:pPr>
              <w:pStyle w:val="Tabletext2"/>
            </w:pPr>
            <w:r w:rsidRPr="00BF2E64">
              <w:t>3,1</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8A9F55" w14:textId="77777777" w:rsidR="00B9576A" w:rsidRPr="00BF2E64" w:rsidRDefault="00B9576A" w:rsidP="00F03784">
            <w:pPr>
              <w:pStyle w:val="Tabletext2"/>
            </w:pPr>
            <w:r w:rsidRPr="00BF2E64">
              <w:t>5,5</w:t>
            </w:r>
          </w:p>
          <w:p w14:paraId="470F4D34" w14:textId="77777777" w:rsidR="00B9576A" w:rsidRPr="00BF2E64" w:rsidRDefault="00B9576A" w:rsidP="00F03784">
            <w:pPr>
              <w:pStyle w:val="Tabletext2"/>
            </w:pPr>
            <w:r w:rsidRPr="00BF2E64">
              <w:t>4,5</w:t>
            </w:r>
          </w:p>
          <w:p w14:paraId="3111AF1D" w14:textId="77777777" w:rsidR="00B9576A" w:rsidRPr="00BF2E64" w:rsidRDefault="00B9576A" w:rsidP="00F03784">
            <w:pPr>
              <w:pStyle w:val="Tabletext2"/>
            </w:pPr>
            <w:r w:rsidRPr="00BF2E64">
              <w:t>3,6</w:t>
            </w:r>
          </w:p>
          <w:p w14:paraId="0E77C29B" w14:textId="77777777" w:rsidR="00B9576A" w:rsidRPr="00BF2E64" w:rsidRDefault="00B9576A" w:rsidP="00F03784">
            <w:pPr>
              <w:pStyle w:val="Tabletext2"/>
            </w:pPr>
            <w:r w:rsidRPr="00BF2E64">
              <w:t>2,9</w:t>
            </w:r>
          </w:p>
          <w:p w14:paraId="23716A55" w14:textId="77777777" w:rsidR="00B9576A" w:rsidRPr="00BF2E64" w:rsidRDefault="00B9576A" w:rsidP="00F03784">
            <w:pPr>
              <w:pStyle w:val="Tabletext2"/>
            </w:pPr>
            <w:r w:rsidRPr="00BF2E64">
              <w:t>2,3</w:t>
            </w:r>
          </w:p>
          <w:p w14:paraId="5109174B" w14:textId="77777777" w:rsidR="00B9576A" w:rsidRPr="00BF2E64" w:rsidRDefault="00B9576A" w:rsidP="00F03784">
            <w:pPr>
              <w:pStyle w:val="Tabletext2"/>
            </w:pPr>
            <w:r w:rsidRPr="00BF2E64">
              <w:t>1,8</w:t>
            </w:r>
          </w:p>
          <w:p w14:paraId="64CF7EF9" w14:textId="77777777" w:rsidR="00B9576A" w:rsidRPr="00BF2E64" w:rsidRDefault="00B9576A" w:rsidP="00F03784">
            <w:pPr>
              <w:pStyle w:val="Tabletext2"/>
            </w:pPr>
            <w:r w:rsidRPr="00BF2E64">
              <w:t>1,4</w:t>
            </w:r>
          </w:p>
          <w:p w14:paraId="0746F16C" w14:textId="77777777" w:rsidR="00B9576A" w:rsidRPr="00BF2E64" w:rsidRDefault="00B9576A" w:rsidP="00F03784">
            <w:pPr>
              <w:pStyle w:val="Tabletext2"/>
            </w:pPr>
            <w:r w:rsidRPr="00BF2E64">
              <w:t>1,1</w:t>
            </w:r>
          </w:p>
          <w:p w14:paraId="47A88357" w14:textId="77777777" w:rsidR="00B9576A" w:rsidRPr="00BF2E64" w:rsidRDefault="00B9576A" w:rsidP="00F03784">
            <w:pPr>
              <w:pStyle w:val="Tabletext2"/>
            </w:pPr>
            <w:r w:rsidRPr="00BF2E64">
              <w:t>0,8</w:t>
            </w:r>
          </w:p>
          <w:p w14:paraId="26C388E8" w14:textId="77777777" w:rsidR="00B9576A" w:rsidRPr="00BF2E64" w:rsidRDefault="00B9576A" w:rsidP="00F03784">
            <w:pPr>
              <w:pStyle w:val="Tabletext2"/>
            </w:pPr>
            <w:r w:rsidRPr="00BF2E64">
              <w:t>0,6</w:t>
            </w:r>
          </w:p>
          <w:p w14:paraId="36680020" w14:textId="77777777" w:rsidR="00B9576A" w:rsidRPr="00BF2E64" w:rsidRDefault="00B9576A" w:rsidP="00F03784">
            <w:pPr>
              <w:pStyle w:val="Tabletext2"/>
            </w:pPr>
            <w:r w:rsidRPr="00BF2E64">
              <w:t>0,5</w:t>
            </w:r>
          </w:p>
          <w:p w14:paraId="4ED9AF47" w14:textId="77777777" w:rsidR="00B9576A" w:rsidRPr="00BF2E64" w:rsidRDefault="00B9576A" w:rsidP="00F03784">
            <w:pPr>
              <w:pStyle w:val="Tabletext2"/>
            </w:pPr>
            <w:r w:rsidRPr="00BF2E64">
              <w:t>0,4</w:t>
            </w:r>
          </w:p>
          <w:p w14:paraId="102626F7" w14:textId="77777777" w:rsidR="00B9576A" w:rsidRPr="00BF2E64" w:rsidRDefault="00B9576A" w:rsidP="00F03784">
            <w:pPr>
              <w:pStyle w:val="Tabletext2"/>
            </w:pPr>
            <w:r w:rsidRPr="00BF2E64">
              <w:t>0,3</w:t>
            </w:r>
          </w:p>
          <w:p w14:paraId="22B181FD" w14:textId="77777777" w:rsidR="00B9576A" w:rsidRPr="00BF2E64" w:rsidRDefault="00B9576A" w:rsidP="00F03784">
            <w:pPr>
              <w:pStyle w:val="Tabletext2"/>
            </w:pPr>
            <w:r w:rsidRPr="00BF2E64">
              <w:t>0,2</w:t>
            </w:r>
          </w:p>
          <w:p w14:paraId="0ED4797D" w14:textId="77777777" w:rsidR="00B9576A" w:rsidRPr="00BF2E64" w:rsidRDefault="00B9576A" w:rsidP="00F03784">
            <w:pPr>
              <w:pStyle w:val="Tabletext2"/>
            </w:pPr>
            <w:r w:rsidRPr="00BF2E64">
              <w:t>0,1</w:t>
            </w:r>
          </w:p>
          <w:p w14:paraId="08457B31" w14:textId="77777777" w:rsidR="00B9576A" w:rsidRPr="00BF2E64" w:rsidRDefault="00B9576A" w:rsidP="00F03784">
            <w:pPr>
              <w:pStyle w:val="Tabletext2"/>
            </w:pPr>
            <w:r w:rsidRPr="00BF2E64">
              <w:t>0,1</w:t>
            </w:r>
          </w:p>
        </w:tc>
      </w:tr>
    </w:tbl>
    <w:p w14:paraId="7BF63519" w14:textId="77777777" w:rsidR="00B9576A" w:rsidRPr="00BF2E64" w:rsidRDefault="00B9576A" w:rsidP="00B9576A">
      <w:r w:rsidRPr="00BF2E64">
        <w:t xml:space="preserve">Standartnovirzi </w:t>
      </w:r>
      <w:r>
        <w:t>„</w:t>
      </w:r>
      <w:r w:rsidRPr="00BF2E64">
        <w:t>S</w:t>
      </w:r>
      <w:r>
        <w:t>”</w:t>
      </w:r>
      <w:r w:rsidRPr="00BF2E64">
        <w:t xml:space="preserve"> aprēķina pēc formulas:</w:t>
      </w:r>
    </w:p>
    <w:p w14:paraId="2F5FF618" w14:textId="77777777" w:rsidR="00B9576A" w:rsidRPr="00BF2E64" w:rsidRDefault="00B9576A" w:rsidP="00B9576A">
      <w:pPr>
        <w:rPr>
          <w:position w:val="-26"/>
        </w:rPr>
      </w:pPr>
      <w:r w:rsidRPr="00BF2E64">
        <w:rPr>
          <w:noProof/>
          <w:position w:val="-26"/>
        </w:rPr>
        <w:drawing>
          <wp:inline distT="0" distB="0" distL="0" distR="0" wp14:anchorId="08F2DCBC" wp14:editId="680ADAC2">
            <wp:extent cx="1155700" cy="495300"/>
            <wp:effectExtent l="0" t="0" r="12700" b="1270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155700" cy="495300"/>
                    </a:xfrm>
                    <a:prstGeom prst="rect">
                      <a:avLst/>
                    </a:prstGeom>
                    <a:noFill/>
                    <a:ln>
                      <a:noFill/>
                    </a:ln>
                  </pic:spPr>
                </pic:pic>
              </a:graphicData>
            </a:graphic>
          </wp:inline>
        </w:drawing>
      </w:r>
    </w:p>
    <w:p w14:paraId="0F70D3DC" w14:textId="77777777" w:rsidR="00B9576A" w:rsidRPr="00BF2E64" w:rsidRDefault="00B9576A" w:rsidP="00B9576A">
      <w:r w:rsidRPr="00BF2E64">
        <w:lastRenderedPageBreak/>
        <w:t xml:space="preserve">Kontrollielumu </w:t>
      </w:r>
      <w:r>
        <w:t>„</w:t>
      </w:r>
      <w:r w:rsidRPr="00BF2E64">
        <w:t>z</w:t>
      </w:r>
      <w:r>
        <w:t>”</w:t>
      </w:r>
      <w:r w:rsidRPr="00BF2E64">
        <w:t xml:space="preserve"> aprēķina pēc formulas:</w:t>
      </w:r>
    </w:p>
    <w:p w14:paraId="767C49ED" w14:textId="77777777" w:rsidR="00B9576A" w:rsidRPr="00BF2E64" w:rsidRDefault="00B9576A" w:rsidP="00B9576A">
      <w:pPr>
        <w:rPr>
          <w:position w:val="-32"/>
        </w:rPr>
      </w:pPr>
      <w:r w:rsidRPr="00BF2E64">
        <w:rPr>
          <w:noProof/>
          <w:position w:val="-32"/>
        </w:rPr>
        <w:drawing>
          <wp:inline distT="0" distB="0" distL="0" distR="0" wp14:anchorId="037722BE" wp14:editId="0C7C7379">
            <wp:extent cx="736600" cy="482600"/>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736600" cy="482600"/>
                    </a:xfrm>
                    <a:prstGeom prst="rect">
                      <a:avLst/>
                    </a:prstGeom>
                    <a:noFill/>
                    <a:ln>
                      <a:noFill/>
                    </a:ln>
                  </pic:spPr>
                </pic:pic>
              </a:graphicData>
            </a:graphic>
          </wp:inline>
        </w:drawing>
      </w:r>
    </w:p>
    <w:p w14:paraId="192D1358" w14:textId="7D9625A8" w:rsidR="00B9576A" w:rsidRPr="00BF2E64" w:rsidRDefault="005F32C8" w:rsidP="00B9576A">
      <w:r>
        <w:t>kur</w:t>
      </w:r>
    </w:p>
    <w:p w14:paraId="714BCF63" w14:textId="77777777" w:rsidR="00B9576A" w:rsidRPr="00BF2E64" w:rsidRDefault="00B9576A" w:rsidP="00B9576A">
      <w:r w:rsidRPr="00BF2E64">
        <w:t>x</w:t>
      </w:r>
      <w:r w:rsidRPr="00BF2E64">
        <w:rPr>
          <w:vertAlign w:val="subscript"/>
        </w:rPr>
        <w:t>i</w:t>
      </w:r>
      <w:r w:rsidRPr="00BF2E64">
        <w:t xml:space="preserve"> – individuālā rezultāta vērtība;</w:t>
      </w:r>
    </w:p>
    <w:p w14:paraId="0460008E" w14:textId="77777777" w:rsidR="00B9576A" w:rsidRPr="00BF2E64" w:rsidRDefault="00B9576A" w:rsidP="00B9576A">
      <w:r w:rsidRPr="00BF2E64">
        <w:t>|x| – vidējā rezultātu vērtība;</w:t>
      </w:r>
    </w:p>
    <w:p w14:paraId="7201F72A" w14:textId="77777777" w:rsidR="00B9576A" w:rsidRPr="00BF2E64" w:rsidRDefault="00B9576A" w:rsidP="00B9576A">
      <w:r w:rsidRPr="00BF2E64">
        <w:t>n – kopējais mērījumu skaits;</w:t>
      </w:r>
    </w:p>
    <w:p w14:paraId="5073ED35" w14:textId="77777777" w:rsidR="00B9576A" w:rsidRPr="00BF2E64" w:rsidRDefault="00B9576A" w:rsidP="00B9576A">
      <w:r w:rsidRPr="00BF2E64">
        <w:t>x</w:t>
      </w:r>
      <w:r w:rsidRPr="00BF2E64">
        <w:rPr>
          <w:vertAlign w:val="subscript"/>
        </w:rPr>
        <w:t>r</w:t>
      </w:r>
      <w:r w:rsidRPr="00BF2E64">
        <w:t xml:space="preserve"> – prasību robežas.</w:t>
      </w:r>
    </w:p>
    <w:p w14:paraId="0A5FFA46" w14:textId="77777777" w:rsidR="00B9576A" w:rsidRPr="00BF2E64" w:rsidRDefault="00B9576A" w:rsidP="00BC6DFA">
      <w:pPr>
        <w:pStyle w:val="Heading3"/>
      </w:pPr>
      <w:bookmarkStart w:id="5442" w:name="_Toc250815128"/>
      <w:r w:rsidRPr="00BF2E64">
        <w:t>Piemēri</w:t>
      </w:r>
      <w:bookmarkEnd w:id="5442"/>
    </w:p>
    <w:p w14:paraId="1F11181D" w14:textId="77777777" w:rsidR="00B9576A" w:rsidRPr="00BF2E64" w:rsidRDefault="00B9576A" w:rsidP="00E244E9">
      <w:pPr>
        <w:pStyle w:val="Heading4"/>
      </w:pPr>
      <w:r w:rsidRPr="00BF2E64">
        <w:t>Filtrācijas koeficienta vērtēšana (pieejami ≥ 7 vērtēšanai derīgi testēšanas rezultāti)</w:t>
      </w:r>
    </w:p>
    <w:p w14:paraId="6DD6CB5A" w14:textId="22E00800" w:rsidR="00B9576A" w:rsidRPr="00BF2E64" w:rsidRDefault="00B9576A" w:rsidP="00B9576A">
      <w:r w:rsidRPr="00BF2E64">
        <w:t>Atbilstības vērtēšanai pakļauj katru materiāla partiju (piemēram, maksimālais partijas lielums – nedēļas laikā piegādātais materiāls no vienas izcelsmes vietas).</w:t>
      </w:r>
    </w:p>
    <w:p w14:paraId="64442C16" w14:textId="77777777" w:rsidR="00B9576A" w:rsidRPr="00BF2E64" w:rsidRDefault="00B9576A" w:rsidP="00A01438">
      <w:pPr>
        <w:pStyle w:val="Heading8"/>
      </w:pPr>
      <w:bookmarkStart w:id="5443" w:name="_Ref251335402"/>
      <w:r>
        <w:t>tabula</w:t>
      </w:r>
      <w:bookmarkEnd w:id="5443"/>
      <w:r>
        <w:t xml:space="preserve">. </w:t>
      </w:r>
      <w:r w:rsidRPr="00BF2E64">
        <w:t>1. piemērs</w:t>
      </w:r>
    </w:p>
    <w:tbl>
      <w:tblPr>
        <w:tblW w:w="0" w:type="auto"/>
        <w:tblInd w:w="5" w:type="dxa"/>
        <w:tblLayout w:type="fixed"/>
        <w:tblLook w:val="0000" w:firstRow="0" w:lastRow="0" w:firstColumn="0" w:lastColumn="0" w:noHBand="0" w:noVBand="0"/>
      </w:tblPr>
      <w:tblGrid>
        <w:gridCol w:w="1810"/>
        <w:gridCol w:w="1810"/>
        <w:gridCol w:w="1810"/>
        <w:gridCol w:w="1810"/>
        <w:gridCol w:w="1811"/>
      </w:tblGrid>
      <w:tr w:rsidR="00B9576A" w:rsidRPr="00BF2E64" w14:paraId="5B8B6131" w14:textId="77777777" w:rsidTr="00017975">
        <w:trPr>
          <w:cantSplit/>
          <w:trHeight w:val="660"/>
          <w:tblHeader/>
        </w:trPr>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5C3384" w14:textId="77777777" w:rsidR="00B9576A" w:rsidRPr="00BF2E64" w:rsidRDefault="00B9576A" w:rsidP="00F03784">
            <w:pPr>
              <w:pStyle w:val="Tablehead"/>
            </w:pPr>
            <w:r w:rsidRPr="00BF2E64">
              <w:t>Test. pārskata Nr.</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311B88" w14:textId="77777777" w:rsidR="00B9576A" w:rsidRPr="00BF2E64" w:rsidRDefault="00B9576A" w:rsidP="00F03784">
            <w:pPr>
              <w:pStyle w:val="Tablehead"/>
            </w:pPr>
            <w:r w:rsidRPr="00BF2E64">
              <w:t>Filtrācijas koeficients (m/dienn.)</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F9FC50" w14:textId="77777777" w:rsidR="00B9576A" w:rsidRPr="00BF2E64" w:rsidRDefault="00B9576A" w:rsidP="00F03784">
            <w:pPr>
              <w:pStyle w:val="Tablehead"/>
            </w:pPr>
            <w:r w:rsidRPr="00BF2E64">
              <w:t>Mērījuma nenoteiktība</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9513C9C" w14:textId="77777777" w:rsidR="00B9576A" w:rsidRPr="00BF2E64" w:rsidRDefault="00B9576A" w:rsidP="00F03784">
            <w:pPr>
              <w:pStyle w:val="Tablehead"/>
            </w:pPr>
            <w:r w:rsidRPr="00BF2E64">
              <w:t>Prasība</w:t>
            </w:r>
          </w:p>
        </w:tc>
        <w:tc>
          <w:tcPr>
            <w:tcW w:w="18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8F2BAD" w14:textId="77777777" w:rsidR="00B9576A" w:rsidRPr="00BF2E64" w:rsidRDefault="00B9576A" w:rsidP="00F03784">
            <w:pPr>
              <w:pStyle w:val="Tablehead"/>
            </w:pPr>
            <w:r w:rsidRPr="00BF2E64">
              <w:t>Slēdziens</w:t>
            </w:r>
          </w:p>
        </w:tc>
      </w:tr>
      <w:tr w:rsidR="00B9576A" w:rsidRPr="00BF2E64" w14:paraId="1AA1ED51" w14:textId="77777777" w:rsidTr="00017975">
        <w:trPr>
          <w:cantSplit/>
          <w:trHeight w:val="350"/>
        </w:trPr>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1C6A5F" w14:textId="77777777" w:rsidR="00B9576A" w:rsidRPr="00BF2E64" w:rsidRDefault="00B9576A" w:rsidP="00F03784">
            <w:pPr>
              <w:pStyle w:val="Tabletext"/>
            </w:pPr>
            <w:r w:rsidRPr="00BF2E64">
              <w:t>213</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2982A0" w14:textId="77777777" w:rsidR="00B9576A" w:rsidRPr="00BF2E64" w:rsidRDefault="00B9576A" w:rsidP="00F03784">
            <w:pPr>
              <w:pStyle w:val="Tabletext2"/>
            </w:pPr>
            <w:r w:rsidRPr="00BF2E64">
              <w:t>1,8</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84EBDF" w14:textId="77777777" w:rsidR="00B9576A" w:rsidRPr="00BF2E64" w:rsidRDefault="00B9576A" w:rsidP="00F03784">
            <w:pPr>
              <w:pStyle w:val="Tabletext2"/>
            </w:pPr>
            <w:r w:rsidRPr="00BF2E64">
              <w:t>+/-0,5</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59A93E" w14:textId="77777777" w:rsidR="00B9576A" w:rsidRPr="00BF2E64" w:rsidRDefault="00B9576A" w:rsidP="00F03784">
            <w:pPr>
              <w:pStyle w:val="Tabletext2"/>
            </w:pPr>
            <w:r w:rsidRPr="00BF2E64">
              <w:t>&gt;1</w:t>
            </w:r>
          </w:p>
        </w:tc>
        <w:tc>
          <w:tcPr>
            <w:tcW w:w="18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BEAA8E" w14:textId="77777777" w:rsidR="00B9576A" w:rsidRPr="00BF2E64" w:rsidRDefault="00B9576A" w:rsidP="00F03784">
            <w:pPr>
              <w:pStyle w:val="Tabletext2"/>
            </w:pPr>
            <w:r w:rsidRPr="00BF2E64">
              <w:t>Atbilst</w:t>
            </w:r>
          </w:p>
        </w:tc>
      </w:tr>
      <w:tr w:rsidR="00B9576A" w:rsidRPr="00BF2E64" w14:paraId="48BEE247" w14:textId="77777777" w:rsidTr="00017975">
        <w:trPr>
          <w:cantSplit/>
          <w:trHeight w:val="350"/>
        </w:trPr>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1A0D33" w14:textId="77777777" w:rsidR="00B9576A" w:rsidRPr="00BF2E64" w:rsidRDefault="00B9576A" w:rsidP="00F03784">
            <w:pPr>
              <w:pStyle w:val="Tabletext"/>
            </w:pPr>
            <w:r w:rsidRPr="00BF2E64">
              <w:t>804/08</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793005" w14:textId="77777777" w:rsidR="00B9576A" w:rsidRPr="00BF2E64" w:rsidRDefault="00B9576A" w:rsidP="00F03784">
            <w:pPr>
              <w:pStyle w:val="Tabletext2"/>
            </w:pPr>
            <w:r w:rsidRPr="00BF2E64">
              <w:t>1,4</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342F7F" w14:textId="77777777" w:rsidR="00B9576A" w:rsidRPr="00BF2E64" w:rsidRDefault="00B9576A" w:rsidP="00F03784">
            <w:pPr>
              <w:pStyle w:val="Tabletext2"/>
            </w:pPr>
            <w:r w:rsidRPr="00BF2E64">
              <w:t>+/-0,35</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0EE265" w14:textId="77777777" w:rsidR="00B9576A" w:rsidRPr="00BF2E64" w:rsidRDefault="00B9576A" w:rsidP="00F03784">
            <w:pPr>
              <w:pStyle w:val="Tabletext2"/>
            </w:pPr>
            <w:r w:rsidRPr="00BF2E64">
              <w:t>&gt;1</w:t>
            </w:r>
          </w:p>
        </w:tc>
        <w:tc>
          <w:tcPr>
            <w:tcW w:w="18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100C90" w14:textId="77777777" w:rsidR="00B9576A" w:rsidRPr="00BF2E64" w:rsidRDefault="00B9576A" w:rsidP="00F03784">
            <w:pPr>
              <w:pStyle w:val="Tabletext2"/>
            </w:pPr>
            <w:r w:rsidRPr="00BF2E64">
              <w:t>Atbilst</w:t>
            </w:r>
          </w:p>
        </w:tc>
      </w:tr>
      <w:tr w:rsidR="00B9576A" w:rsidRPr="00BF2E64" w14:paraId="7D776AB1" w14:textId="77777777" w:rsidTr="00017975">
        <w:trPr>
          <w:cantSplit/>
          <w:trHeight w:val="350"/>
        </w:trPr>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FBA245" w14:textId="77777777" w:rsidR="00B9576A" w:rsidRPr="00BF2E64" w:rsidRDefault="00B9576A" w:rsidP="00F03784">
            <w:pPr>
              <w:pStyle w:val="Tabletext"/>
            </w:pPr>
            <w:r w:rsidRPr="00BF2E64">
              <w:t>25/2008</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8D2129" w14:textId="77777777" w:rsidR="00B9576A" w:rsidRPr="00BF2E64" w:rsidRDefault="00B9576A" w:rsidP="00F03784">
            <w:pPr>
              <w:pStyle w:val="Tabletext2"/>
            </w:pPr>
            <w:r w:rsidRPr="00BF2E64">
              <w:t>1.5</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3DF18B" w14:textId="77777777" w:rsidR="00B9576A" w:rsidRPr="00BF2E64" w:rsidRDefault="00B9576A" w:rsidP="00F03784">
            <w:pPr>
              <w:pStyle w:val="Tabletext2"/>
            </w:pPr>
            <w:r w:rsidRPr="00BF2E64">
              <w:t>+/-0.5</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683E8F" w14:textId="77777777" w:rsidR="00B9576A" w:rsidRPr="00BF2E64" w:rsidRDefault="00B9576A" w:rsidP="00F03784">
            <w:pPr>
              <w:pStyle w:val="Tabletext2"/>
            </w:pPr>
            <w:r w:rsidRPr="00BF2E64">
              <w:t>&gt;1</w:t>
            </w:r>
          </w:p>
        </w:tc>
        <w:tc>
          <w:tcPr>
            <w:tcW w:w="18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734BE5B" w14:textId="77777777" w:rsidR="00B9576A" w:rsidRPr="00BF2E64" w:rsidRDefault="00B9576A" w:rsidP="00F03784">
            <w:pPr>
              <w:pStyle w:val="Tabletext2"/>
            </w:pPr>
            <w:r w:rsidRPr="00BF2E64">
              <w:t>Atbilst</w:t>
            </w:r>
          </w:p>
        </w:tc>
      </w:tr>
    </w:tbl>
    <w:p w14:paraId="69450CFF" w14:textId="77777777" w:rsidR="00B9576A" w:rsidRPr="00BF2E64" w:rsidRDefault="00B9576A" w:rsidP="00B9576A">
      <w:r w:rsidRPr="00BF2E64">
        <w:t>Tā kā visi testēšanas rezultāti kopā ar nenoteiktību iekļaujas atbilstības robežās, var uzskatīt, ka ir pilnīga atbilstība.</w:t>
      </w:r>
    </w:p>
    <w:p w14:paraId="191086DA" w14:textId="77777777" w:rsidR="00B9576A" w:rsidRPr="00BF2E64" w:rsidRDefault="00B9576A" w:rsidP="00B9576A">
      <w:r w:rsidRPr="00BF2E64">
        <w:t>Būvniecības gaitā šādus – pilnībā atbilstošus rezultātus apkopot statistiskai vērtēšanai nav nepieciešams, tas jādara, ja rezultāti ir tuvu prasību robežām.</w:t>
      </w:r>
    </w:p>
    <w:p w14:paraId="2A122879" w14:textId="77777777" w:rsidR="00B9576A" w:rsidRPr="00BF2E64" w:rsidRDefault="00B9576A" w:rsidP="00A01438">
      <w:pPr>
        <w:pStyle w:val="Heading8"/>
      </w:pPr>
      <w:bookmarkStart w:id="5444" w:name="_Ref251335405"/>
      <w:r>
        <w:t>tabula</w:t>
      </w:r>
      <w:bookmarkEnd w:id="5444"/>
      <w:r>
        <w:t>.</w:t>
      </w:r>
      <w:r w:rsidRPr="00BF2E64">
        <w:t>2. piemērs</w:t>
      </w:r>
    </w:p>
    <w:tbl>
      <w:tblPr>
        <w:tblW w:w="0" w:type="auto"/>
        <w:tblInd w:w="5" w:type="dxa"/>
        <w:tblLayout w:type="fixed"/>
        <w:tblLook w:val="0000" w:firstRow="0" w:lastRow="0" w:firstColumn="0" w:lastColumn="0" w:noHBand="0" w:noVBand="0"/>
      </w:tblPr>
      <w:tblGrid>
        <w:gridCol w:w="1762"/>
        <w:gridCol w:w="1762"/>
        <w:gridCol w:w="1762"/>
        <w:gridCol w:w="1356"/>
        <w:gridCol w:w="2409"/>
      </w:tblGrid>
      <w:tr w:rsidR="00B9576A" w:rsidRPr="00BF2E64" w14:paraId="76507E58" w14:textId="77777777" w:rsidTr="00017975">
        <w:trPr>
          <w:cantSplit/>
          <w:trHeight w:val="66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A7642E" w14:textId="77777777" w:rsidR="00B9576A" w:rsidRPr="00BF2E64" w:rsidRDefault="00B9576A" w:rsidP="00F03784">
            <w:pPr>
              <w:pStyle w:val="Tablehead"/>
            </w:pPr>
            <w:r w:rsidRPr="00BF2E64">
              <w:t>Test. pārskata Nr.</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BAF15B" w14:textId="77777777" w:rsidR="00B9576A" w:rsidRPr="00BF2E64" w:rsidRDefault="00B9576A" w:rsidP="00F03784">
            <w:pPr>
              <w:pStyle w:val="Tablehead"/>
            </w:pPr>
            <w:r w:rsidRPr="00BF2E64">
              <w:t>Filtrācijas koeficients (m/dienn.)</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CA1630" w14:textId="77777777" w:rsidR="00B9576A" w:rsidRPr="00BF2E64" w:rsidRDefault="00B9576A" w:rsidP="00F03784">
            <w:pPr>
              <w:pStyle w:val="Tablehead"/>
            </w:pPr>
            <w:r w:rsidRPr="00BF2E64">
              <w:t>Mērījuma nenoteiktība</w:t>
            </w:r>
          </w:p>
        </w:tc>
        <w:tc>
          <w:tcPr>
            <w:tcW w:w="13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C1F904" w14:textId="77777777" w:rsidR="00B9576A" w:rsidRPr="00BF2E64" w:rsidRDefault="00B9576A" w:rsidP="00F03784">
            <w:pPr>
              <w:pStyle w:val="Tablehead"/>
            </w:pPr>
            <w:r w:rsidRPr="00BF2E64">
              <w:t>Prasība</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7AF687" w14:textId="77777777" w:rsidR="00B9576A" w:rsidRPr="00BF2E64" w:rsidRDefault="00B9576A" w:rsidP="00F03784">
            <w:pPr>
              <w:pStyle w:val="Tablehead"/>
            </w:pPr>
            <w:r w:rsidRPr="00BF2E64">
              <w:t>Slēdziens</w:t>
            </w:r>
          </w:p>
        </w:tc>
      </w:tr>
      <w:tr w:rsidR="00B9576A" w:rsidRPr="00BF2E64" w14:paraId="74778F50" w14:textId="77777777" w:rsidTr="00017975">
        <w:trPr>
          <w:cantSplit/>
          <w:trHeight w:val="35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0BE5FD" w14:textId="77777777" w:rsidR="00B9576A" w:rsidRPr="00BF2E64" w:rsidRDefault="00B9576A" w:rsidP="00F03784">
            <w:pPr>
              <w:pStyle w:val="Tabletext"/>
            </w:pPr>
            <w:r w:rsidRPr="00BF2E64">
              <w:t>805/08</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82E3AB" w14:textId="77777777" w:rsidR="00B9576A" w:rsidRPr="00BF2E64" w:rsidRDefault="00B9576A" w:rsidP="00F03784">
            <w:pPr>
              <w:pStyle w:val="Tabletext2"/>
            </w:pPr>
            <w:r w:rsidRPr="00BF2E64">
              <w:t>1,5</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64D8E9" w14:textId="77777777" w:rsidR="00B9576A" w:rsidRPr="00BF2E64" w:rsidRDefault="00B9576A" w:rsidP="00F03784">
            <w:pPr>
              <w:pStyle w:val="Tabletext2"/>
            </w:pPr>
            <w:r w:rsidRPr="00BF2E64">
              <w:t>+/-0,35</w:t>
            </w:r>
          </w:p>
        </w:tc>
        <w:tc>
          <w:tcPr>
            <w:tcW w:w="13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E2288D" w14:textId="77777777" w:rsidR="00B9576A" w:rsidRPr="00BF2E64" w:rsidRDefault="00B9576A" w:rsidP="00F03784">
            <w:pPr>
              <w:pStyle w:val="Tabletext2"/>
            </w:pPr>
            <w:r w:rsidRPr="00BF2E64">
              <w:t>&gt;1</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3A951F" w14:textId="77777777" w:rsidR="00B9576A" w:rsidRPr="00BF2E64" w:rsidRDefault="00B9576A" w:rsidP="00F03784">
            <w:pPr>
              <w:pStyle w:val="Tabletext2"/>
            </w:pPr>
            <w:r w:rsidRPr="00BF2E64">
              <w:t>Atbilst</w:t>
            </w:r>
          </w:p>
        </w:tc>
      </w:tr>
      <w:tr w:rsidR="00B9576A" w:rsidRPr="00BF2E64" w14:paraId="7E3256EC" w14:textId="77777777" w:rsidTr="00017975">
        <w:trPr>
          <w:cantSplit/>
          <w:trHeight w:val="44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C1F416" w14:textId="77777777" w:rsidR="00B9576A" w:rsidRPr="00BF2E64" w:rsidRDefault="00B9576A" w:rsidP="00F03784">
            <w:pPr>
              <w:pStyle w:val="Tabletext"/>
            </w:pPr>
            <w:r w:rsidRPr="00BF2E64">
              <w:t>26/2008</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BDCBEF" w14:textId="77777777" w:rsidR="00B9576A" w:rsidRPr="00BF2E64" w:rsidRDefault="00B9576A" w:rsidP="00F03784">
            <w:pPr>
              <w:pStyle w:val="Tabletext2"/>
            </w:pPr>
            <w:r w:rsidRPr="00BF2E64">
              <w:t>1.1</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453E6E" w14:textId="77777777" w:rsidR="00B9576A" w:rsidRPr="00BF2E64" w:rsidRDefault="00B9576A" w:rsidP="00F03784">
            <w:pPr>
              <w:pStyle w:val="Tabletext2"/>
            </w:pPr>
            <w:r w:rsidRPr="00BF2E64">
              <w:t>+/-0.5</w:t>
            </w:r>
          </w:p>
        </w:tc>
        <w:tc>
          <w:tcPr>
            <w:tcW w:w="13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78DB0C" w14:textId="77777777" w:rsidR="00B9576A" w:rsidRPr="00BF2E64" w:rsidRDefault="00B9576A" w:rsidP="00F03784">
            <w:pPr>
              <w:pStyle w:val="Tabletext2"/>
            </w:pPr>
            <w:r w:rsidRPr="00BF2E64">
              <w:t>&gt;1</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785A71" w14:textId="77777777" w:rsidR="00B9576A" w:rsidRPr="00BF2E64" w:rsidRDefault="00B9576A" w:rsidP="00F03784">
            <w:pPr>
              <w:pStyle w:val="Tabletext2"/>
            </w:pPr>
            <w:r w:rsidRPr="00BF2E64">
              <w:t>Atbilstību nevar noteikt (drīzāk atbilst)</w:t>
            </w:r>
          </w:p>
        </w:tc>
      </w:tr>
    </w:tbl>
    <w:p w14:paraId="6C3D8C93" w14:textId="77777777" w:rsidR="00B9576A" w:rsidRPr="00BF2E64" w:rsidRDefault="00B9576A" w:rsidP="00B9576A">
      <w:r w:rsidRPr="00BF2E64">
        <w:t>Vienā gadījumā rezultāts kopā ar mērījumu nenoteiktību pārsniedz atbilstības robežu. Tā kā otrs rezultāts ir pilnībā atbilstošs, tad liela varbūtība, ka materiālu partija ir atbilstoša. Vērtējot būvniecības gaitā, var uzskatīt, ka materiālu partija ir atbilstoša.</w:t>
      </w:r>
    </w:p>
    <w:p w14:paraId="1046D286" w14:textId="77777777" w:rsidR="00B9576A" w:rsidRPr="00BF2E64" w:rsidRDefault="00B9576A" w:rsidP="00A01438">
      <w:pPr>
        <w:pStyle w:val="Heading8"/>
      </w:pPr>
      <w:bookmarkStart w:id="5445" w:name="_Ref251335407"/>
      <w:r>
        <w:t>tabula</w:t>
      </w:r>
      <w:bookmarkEnd w:id="5445"/>
      <w:r>
        <w:t xml:space="preserve">. </w:t>
      </w:r>
      <w:r w:rsidRPr="00BF2E64">
        <w:t>3. piemērs</w:t>
      </w:r>
    </w:p>
    <w:tbl>
      <w:tblPr>
        <w:tblW w:w="0" w:type="auto"/>
        <w:tblInd w:w="5" w:type="dxa"/>
        <w:tblLayout w:type="fixed"/>
        <w:tblLook w:val="0000" w:firstRow="0" w:lastRow="0" w:firstColumn="0" w:lastColumn="0" w:noHBand="0" w:noVBand="0"/>
      </w:tblPr>
      <w:tblGrid>
        <w:gridCol w:w="1762"/>
        <w:gridCol w:w="1762"/>
        <w:gridCol w:w="1762"/>
        <w:gridCol w:w="1418"/>
        <w:gridCol w:w="2348"/>
      </w:tblGrid>
      <w:tr w:rsidR="00B9576A" w:rsidRPr="00BF2E64" w14:paraId="491F5213" w14:textId="77777777" w:rsidTr="00017975">
        <w:trPr>
          <w:cantSplit/>
          <w:trHeight w:val="66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07208C" w14:textId="77777777" w:rsidR="00B9576A" w:rsidRPr="00BF2E64" w:rsidRDefault="00B9576A" w:rsidP="00F03784">
            <w:pPr>
              <w:pStyle w:val="Tablehead"/>
            </w:pPr>
            <w:r w:rsidRPr="00BF2E64">
              <w:t>Test. pārskata Nr.</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4784160" w14:textId="77777777" w:rsidR="00B9576A" w:rsidRPr="00BF2E64" w:rsidRDefault="00B9576A" w:rsidP="00F03784">
            <w:pPr>
              <w:pStyle w:val="Tablehead"/>
            </w:pPr>
            <w:r w:rsidRPr="00BF2E64">
              <w:t>Filtrācijas koeficients (m/dienn.)</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70C149" w14:textId="77777777" w:rsidR="00B9576A" w:rsidRPr="00BF2E64" w:rsidRDefault="00B9576A" w:rsidP="00F03784">
            <w:pPr>
              <w:pStyle w:val="Tablehead"/>
            </w:pPr>
            <w:r w:rsidRPr="00BF2E64">
              <w:t>Mērījuma nenoteiktība</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B3FD50" w14:textId="77777777" w:rsidR="00B9576A" w:rsidRPr="00BF2E64" w:rsidRDefault="00B9576A" w:rsidP="00F03784">
            <w:pPr>
              <w:pStyle w:val="Tablehead"/>
            </w:pPr>
            <w:r w:rsidRPr="00BF2E64">
              <w:t>Prasība</w:t>
            </w:r>
          </w:p>
        </w:tc>
        <w:tc>
          <w:tcPr>
            <w:tcW w:w="23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809C034" w14:textId="77777777" w:rsidR="00B9576A" w:rsidRPr="00BF2E64" w:rsidRDefault="00B9576A" w:rsidP="00F03784">
            <w:pPr>
              <w:pStyle w:val="Tablehead"/>
            </w:pPr>
            <w:r w:rsidRPr="00BF2E64">
              <w:t>Slēdziens</w:t>
            </w:r>
          </w:p>
        </w:tc>
      </w:tr>
      <w:tr w:rsidR="00B9576A" w:rsidRPr="00BF2E64" w14:paraId="61FA5216" w14:textId="77777777" w:rsidTr="00017975">
        <w:trPr>
          <w:cantSplit/>
          <w:trHeight w:val="35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9C6BCF" w14:textId="77777777" w:rsidR="00B9576A" w:rsidRPr="00BF2E64" w:rsidRDefault="00B9576A" w:rsidP="00F03784">
            <w:pPr>
              <w:pStyle w:val="Tabletext"/>
            </w:pPr>
            <w:r w:rsidRPr="00BF2E64">
              <w:t>806/08</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E0B3EB" w14:textId="77777777" w:rsidR="00B9576A" w:rsidRPr="00BF2E64" w:rsidRDefault="00B9576A" w:rsidP="00F03784">
            <w:pPr>
              <w:pStyle w:val="Tabletext2"/>
            </w:pPr>
            <w:r w:rsidRPr="00BF2E64">
              <w:t>1,4</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6348C3" w14:textId="77777777" w:rsidR="00B9576A" w:rsidRPr="00BF2E64" w:rsidRDefault="00B9576A" w:rsidP="00F03784">
            <w:pPr>
              <w:pStyle w:val="Tabletext2"/>
            </w:pPr>
            <w:r w:rsidRPr="00BF2E64">
              <w:t>+/-0,35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EB4D8F" w14:textId="77777777" w:rsidR="00B9576A" w:rsidRPr="00BF2E64" w:rsidRDefault="00B9576A" w:rsidP="00F03784">
            <w:pPr>
              <w:pStyle w:val="Tabletext2"/>
            </w:pPr>
            <w:r w:rsidRPr="00BF2E64">
              <w:t>&gt;1</w:t>
            </w:r>
          </w:p>
        </w:tc>
        <w:tc>
          <w:tcPr>
            <w:tcW w:w="23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0B564B" w14:textId="77777777" w:rsidR="00B9576A" w:rsidRPr="00BF2E64" w:rsidRDefault="00B9576A" w:rsidP="00F03784">
            <w:pPr>
              <w:pStyle w:val="Tabletext2"/>
            </w:pPr>
            <w:r w:rsidRPr="00BF2E64">
              <w:t>Atbilst</w:t>
            </w:r>
          </w:p>
        </w:tc>
      </w:tr>
      <w:tr w:rsidR="00B9576A" w:rsidRPr="00BF2E64" w14:paraId="239A1117" w14:textId="77777777" w:rsidTr="00017975">
        <w:trPr>
          <w:cantSplit/>
          <w:trHeight w:val="44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2C03D6" w14:textId="77777777" w:rsidR="00B9576A" w:rsidRPr="00BF2E64" w:rsidRDefault="00B9576A" w:rsidP="00F03784">
            <w:pPr>
              <w:pStyle w:val="Tabletext"/>
            </w:pPr>
            <w:r w:rsidRPr="00BF2E64">
              <w:t>27/2008</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9C0D85" w14:textId="77777777" w:rsidR="00B9576A" w:rsidRPr="00BF2E64" w:rsidRDefault="00B9576A" w:rsidP="00F03784">
            <w:pPr>
              <w:pStyle w:val="Tabletext2"/>
            </w:pPr>
            <w:r w:rsidRPr="00BF2E64">
              <w:t>1.1</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BF8CEB" w14:textId="77777777" w:rsidR="00B9576A" w:rsidRPr="00BF2E64" w:rsidRDefault="00B9576A" w:rsidP="00F03784">
            <w:pPr>
              <w:pStyle w:val="Tabletext2"/>
            </w:pPr>
            <w:r w:rsidRPr="00BF2E64">
              <w:t>+/-0.5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8DF8E7" w14:textId="77777777" w:rsidR="00B9576A" w:rsidRPr="00BF2E64" w:rsidRDefault="00B9576A" w:rsidP="00F03784">
            <w:pPr>
              <w:pStyle w:val="Tabletext2"/>
            </w:pPr>
            <w:r w:rsidRPr="00BF2E64">
              <w:t>&gt;1</w:t>
            </w:r>
          </w:p>
        </w:tc>
        <w:tc>
          <w:tcPr>
            <w:tcW w:w="23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926E31" w14:textId="77777777" w:rsidR="00B9576A" w:rsidRPr="00BF2E64" w:rsidRDefault="00B9576A" w:rsidP="00F03784">
            <w:pPr>
              <w:pStyle w:val="Tabletext2"/>
            </w:pPr>
            <w:r w:rsidRPr="00BF2E64">
              <w:t>Atbilstību nevar noteikt (drīzāk atbilst)</w:t>
            </w:r>
          </w:p>
        </w:tc>
      </w:tr>
      <w:tr w:rsidR="00B9576A" w:rsidRPr="00BF2E64" w14:paraId="76E9F882" w14:textId="77777777" w:rsidTr="00017975">
        <w:trPr>
          <w:cantSplit/>
          <w:trHeight w:val="44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8E572D" w14:textId="77777777" w:rsidR="00B9576A" w:rsidRPr="00BF2E64" w:rsidRDefault="00B9576A" w:rsidP="00F03784">
            <w:pPr>
              <w:pStyle w:val="Tabletext"/>
            </w:pPr>
            <w:r w:rsidRPr="00BF2E64">
              <w:lastRenderedPageBreak/>
              <w:t>163</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7B33F8D" w14:textId="77777777" w:rsidR="00B9576A" w:rsidRPr="00BF2E64" w:rsidRDefault="00B9576A" w:rsidP="00F03784">
            <w:pPr>
              <w:pStyle w:val="Tabletext2"/>
            </w:pPr>
            <w:r w:rsidRPr="00BF2E64">
              <w:t>0,8</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99D4C5" w14:textId="77777777" w:rsidR="00B9576A" w:rsidRPr="00BF2E64" w:rsidRDefault="00B9576A" w:rsidP="00F03784">
            <w:pPr>
              <w:pStyle w:val="Tabletext2"/>
            </w:pPr>
            <w:r w:rsidRPr="00BF2E64">
              <w:t>+/-0,4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846D86" w14:textId="77777777" w:rsidR="00B9576A" w:rsidRPr="00BF2E64" w:rsidRDefault="00B9576A" w:rsidP="00F03784">
            <w:pPr>
              <w:pStyle w:val="Tabletext2"/>
            </w:pPr>
            <w:r w:rsidRPr="00BF2E64">
              <w:t>&gt;1</w:t>
            </w:r>
          </w:p>
        </w:tc>
        <w:tc>
          <w:tcPr>
            <w:tcW w:w="23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6A6D24" w14:textId="77777777" w:rsidR="00B9576A" w:rsidRPr="00BF2E64" w:rsidRDefault="00B9576A" w:rsidP="00F03784">
            <w:pPr>
              <w:pStyle w:val="Tabletext2"/>
            </w:pPr>
            <w:r w:rsidRPr="00BF2E64">
              <w:t>Atbilstību nevar noteikt (drīzāk neatbilst)</w:t>
            </w:r>
          </w:p>
        </w:tc>
      </w:tr>
    </w:tbl>
    <w:p w14:paraId="08EF8BF1" w14:textId="77777777" w:rsidR="00B9576A" w:rsidRPr="00BF2E64" w:rsidRDefault="00B9576A" w:rsidP="00B9576A">
      <w:r w:rsidRPr="00BF2E64">
        <w:t>Viens rezultāts atrodas ārpus atbilstības robežām, taču kopā ar nenoteiktību atrodas atbilstības robežās. Šādā gadījumā var novērtēt vidējo lielumu, t.i.: (1,4+1,1+0,8)/3=1,1. Tātad lielāka ir varbūtība, ka materiālu partija ir atbilstoša. Iespējams, paraugi jāņem biežāk vai arī paraugi papildus jātestē.</w:t>
      </w:r>
    </w:p>
    <w:p w14:paraId="68D841A3" w14:textId="77777777" w:rsidR="00B9576A" w:rsidRPr="00BF2E64" w:rsidRDefault="00B9576A" w:rsidP="00A01438">
      <w:pPr>
        <w:pStyle w:val="Heading8"/>
      </w:pPr>
      <w:r>
        <w:t xml:space="preserve">tabula. </w:t>
      </w:r>
      <w:r w:rsidRPr="00BF2E64">
        <w:t>4. piemērs</w:t>
      </w:r>
    </w:p>
    <w:tbl>
      <w:tblPr>
        <w:tblW w:w="0" w:type="auto"/>
        <w:tblInd w:w="5" w:type="dxa"/>
        <w:tblLayout w:type="fixed"/>
        <w:tblLook w:val="0000" w:firstRow="0" w:lastRow="0" w:firstColumn="0" w:lastColumn="0" w:noHBand="0" w:noVBand="0"/>
      </w:tblPr>
      <w:tblGrid>
        <w:gridCol w:w="1762"/>
        <w:gridCol w:w="1762"/>
        <w:gridCol w:w="1762"/>
        <w:gridCol w:w="1418"/>
        <w:gridCol w:w="2348"/>
      </w:tblGrid>
      <w:tr w:rsidR="00B9576A" w:rsidRPr="00BF2E64" w14:paraId="020B6B6D" w14:textId="77777777" w:rsidTr="00017975">
        <w:trPr>
          <w:cantSplit/>
          <w:trHeight w:val="660"/>
          <w:tblHeader/>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5B070C" w14:textId="77777777" w:rsidR="00B9576A" w:rsidRPr="00BF2E64" w:rsidRDefault="00B9576A" w:rsidP="00F03784">
            <w:pPr>
              <w:pStyle w:val="Tablehead"/>
            </w:pPr>
            <w:r w:rsidRPr="00BF2E64">
              <w:t>Test. pārskata Nr.</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2A225C" w14:textId="77777777" w:rsidR="00B9576A" w:rsidRPr="00BF2E64" w:rsidRDefault="00B9576A" w:rsidP="00F03784">
            <w:pPr>
              <w:pStyle w:val="Tablehead"/>
            </w:pPr>
            <w:r w:rsidRPr="00BF2E64">
              <w:t>Filtrācijas koeficients (m/dienn.)</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751CCF" w14:textId="77777777" w:rsidR="00B9576A" w:rsidRPr="00BF2E64" w:rsidRDefault="00B9576A" w:rsidP="00F03784">
            <w:pPr>
              <w:pStyle w:val="Tablehead"/>
            </w:pPr>
            <w:r w:rsidRPr="00BF2E64">
              <w:t>Mērījuma nenoteiktība</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DEEE90" w14:textId="77777777" w:rsidR="00B9576A" w:rsidRPr="00BF2E64" w:rsidRDefault="00B9576A" w:rsidP="00F03784">
            <w:pPr>
              <w:pStyle w:val="Tablehead"/>
            </w:pPr>
            <w:r w:rsidRPr="00BF2E64">
              <w:t>Prasība</w:t>
            </w:r>
          </w:p>
        </w:tc>
        <w:tc>
          <w:tcPr>
            <w:tcW w:w="23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730173" w14:textId="77777777" w:rsidR="00B9576A" w:rsidRPr="00BF2E64" w:rsidRDefault="00B9576A" w:rsidP="00F03784">
            <w:pPr>
              <w:pStyle w:val="Tablehead"/>
            </w:pPr>
            <w:r w:rsidRPr="00BF2E64">
              <w:t>Slēdziens</w:t>
            </w:r>
          </w:p>
        </w:tc>
      </w:tr>
      <w:tr w:rsidR="00B9576A" w:rsidRPr="00BF2E64" w14:paraId="2A474C1E" w14:textId="77777777" w:rsidTr="00017975">
        <w:trPr>
          <w:cantSplit/>
          <w:trHeight w:val="35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24F57D" w14:textId="77777777" w:rsidR="00B9576A" w:rsidRPr="00BF2E64" w:rsidRDefault="00B9576A" w:rsidP="00F03784">
            <w:pPr>
              <w:pStyle w:val="Tabletext"/>
            </w:pPr>
            <w:r w:rsidRPr="00BF2E64">
              <w:t>29/2008</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EA7B6E" w14:textId="77777777" w:rsidR="00B9576A" w:rsidRPr="00BF2E64" w:rsidRDefault="00B9576A" w:rsidP="00F03784">
            <w:pPr>
              <w:pStyle w:val="Tabletext2"/>
            </w:pPr>
            <w:r w:rsidRPr="00BF2E64">
              <w:t>0,5</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8DEC36" w14:textId="77777777" w:rsidR="00B9576A" w:rsidRPr="00BF2E64" w:rsidRDefault="00B9576A" w:rsidP="00F03784">
            <w:pPr>
              <w:pStyle w:val="Tabletext2"/>
            </w:pPr>
            <w:r w:rsidRPr="00BF2E64">
              <w:t>+/-0.3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ABCC96" w14:textId="77777777" w:rsidR="00B9576A" w:rsidRPr="00BF2E64" w:rsidRDefault="00B9576A" w:rsidP="00F03784">
            <w:pPr>
              <w:pStyle w:val="Tabletext2"/>
            </w:pPr>
            <w:r w:rsidRPr="00BF2E64">
              <w:t>&gt;1</w:t>
            </w:r>
          </w:p>
        </w:tc>
        <w:tc>
          <w:tcPr>
            <w:tcW w:w="23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D48D8E" w14:textId="77777777" w:rsidR="00B9576A" w:rsidRPr="00BF2E64" w:rsidRDefault="00B9576A" w:rsidP="00F03784">
            <w:pPr>
              <w:pStyle w:val="Tabletext2"/>
            </w:pPr>
            <w:r w:rsidRPr="00BF2E64">
              <w:t>Neatbilst</w:t>
            </w:r>
          </w:p>
        </w:tc>
      </w:tr>
      <w:tr w:rsidR="00B9576A" w:rsidRPr="00BF2E64" w14:paraId="48690F63" w14:textId="77777777" w:rsidTr="00017975">
        <w:trPr>
          <w:cantSplit/>
          <w:trHeight w:val="44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3FD1F9" w14:textId="77777777" w:rsidR="00B9576A" w:rsidRPr="00BF2E64" w:rsidRDefault="00B9576A" w:rsidP="00F03784">
            <w:pPr>
              <w:pStyle w:val="Tabletext"/>
            </w:pPr>
            <w:r w:rsidRPr="00BF2E64">
              <w:t>164</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670458" w14:textId="77777777" w:rsidR="00B9576A" w:rsidRPr="00BF2E64" w:rsidRDefault="00B9576A" w:rsidP="00F03784">
            <w:pPr>
              <w:pStyle w:val="Tabletext2"/>
            </w:pPr>
            <w:r w:rsidRPr="00BF2E64">
              <w:t>1,1</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1E5101" w14:textId="77777777" w:rsidR="00B9576A" w:rsidRPr="00BF2E64" w:rsidRDefault="00B9576A" w:rsidP="00F03784">
            <w:pPr>
              <w:pStyle w:val="Tabletext2"/>
            </w:pPr>
            <w:r w:rsidRPr="00BF2E64">
              <w:t>+/-0,4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164D36" w14:textId="77777777" w:rsidR="00B9576A" w:rsidRPr="00BF2E64" w:rsidRDefault="00B9576A" w:rsidP="00F03784">
            <w:pPr>
              <w:pStyle w:val="Tabletext2"/>
            </w:pPr>
            <w:r w:rsidRPr="00BF2E64">
              <w:t>&gt;1</w:t>
            </w:r>
          </w:p>
        </w:tc>
        <w:tc>
          <w:tcPr>
            <w:tcW w:w="23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9CCCCA" w14:textId="77777777" w:rsidR="00B9576A" w:rsidRPr="00BF2E64" w:rsidRDefault="00B9576A" w:rsidP="00F03784">
            <w:pPr>
              <w:pStyle w:val="Tabletext2"/>
            </w:pPr>
            <w:r w:rsidRPr="00BF2E64">
              <w:t>Atbilstību nevar noteikt (drīzāk atbilst)</w:t>
            </w:r>
          </w:p>
        </w:tc>
      </w:tr>
    </w:tbl>
    <w:p w14:paraId="0180370A" w14:textId="77777777" w:rsidR="00B9576A" w:rsidRPr="00BF2E64" w:rsidRDefault="00B9576A" w:rsidP="00B9576A">
      <w:r w:rsidRPr="00BF2E64">
        <w:t>Šādā gadījumā materiālu partija visdrīzāk ir neatbilstoša, teorētiski patiesā vērtība varētu būt (1,1+0,5)/2=0,8 (vidējais lielums), kas visdrīzāk neatbilst prasībām. Jāpievērš īpaša uzmanība, iespējams, paraugi papildus jātestē un biežāk jātestē paraugi no nākamās materiālu partijas.</w:t>
      </w:r>
    </w:p>
    <w:p w14:paraId="2ECC2797" w14:textId="77777777" w:rsidR="00B9576A" w:rsidRPr="00BF2E64" w:rsidRDefault="00B9576A" w:rsidP="00A01438">
      <w:pPr>
        <w:pStyle w:val="Heading8"/>
      </w:pPr>
      <w:bookmarkStart w:id="5446" w:name="_Ref251335409"/>
      <w:r>
        <w:t>tabula</w:t>
      </w:r>
      <w:bookmarkEnd w:id="5446"/>
      <w:r>
        <w:t xml:space="preserve">, </w:t>
      </w:r>
      <w:r w:rsidRPr="00BF2E64">
        <w:t>5. piemērs</w:t>
      </w:r>
    </w:p>
    <w:tbl>
      <w:tblPr>
        <w:tblW w:w="0" w:type="auto"/>
        <w:tblInd w:w="5" w:type="dxa"/>
        <w:tblLayout w:type="fixed"/>
        <w:tblLook w:val="0000" w:firstRow="0" w:lastRow="0" w:firstColumn="0" w:lastColumn="0" w:noHBand="0" w:noVBand="0"/>
      </w:tblPr>
      <w:tblGrid>
        <w:gridCol w:w="1762"/>
        <w:gridCol w:w="1762"/>
        <w:gridCol w:w="1762"/>
        <w:gridCol w:w="1418"/>
        <w:gridCol w:w="2348"/>
      </w:tblGrid>
      <w:tr w:rsidR="00B9576A" w:rsidRPr="00BF2E64" w14:paraId="4B86D674" w14:textId="77777777" w:rsidTr="00017975">
        <w:trPr>
          <w:cantSplit/>
          <w:trHeight w:val="66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917A518" w14:textId="77777777" w:rsidR="00B9576A" w:rsidRPr="00BF2E64" w:rsidRDefault="00B9576A" w:rsidP="00F03784">
            <w:pPr>
              <w:pStyle w:val="Tablehead"/>
            </w:pPr>
            <w:r w:rsidRPr="00BF2E64">
              <w:t>Test. pārskata Nr.</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257BDF" w14:textId="77777777" w:rsidR="00B9576A" w:rsidRPr="00BF2E64" w:rsidRDefault="00B9576A" w:rsidP="00F03784">
            <w:pPr>
              <w:pStyle w:val="Tablehead"/>
            </w:pPr>
            <w:r w:rsidRPr="00BF2E64">
              <w:t>Filtrācijas koeficients (m/dienn.)</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80DFC9D" w14:textId="77777777" w:rsidR="00B9576A" w:rsidRPr="00BF2E64" w:rsidRDefault="00B9576A" w:rsidP="00F03784">
            <w:pPr>
              <w:pStyle w:val="Tablehead"/>
            </w:pPr>
            <w:r w:rsidRPr="00BF2E64">
              <w:t>Mērījuma nenoteiktība</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A114BC" w14:textId="77777777" w:rsidR="00B9576A" w:rsidRPr="00BF2E64" w:rsidRDefault="00B9576A" w:rsidP="00F03784">
            <w:pPr>
              <w:pStyle w:val="Tablehead"/>
            </w:pPr>
            <w:r w:rsidRPr="00BF2E64">
              <w:t>Prasība</w:t>
            </w:r>
          </w:p>
        </w:tc>
        <w:tc>
          <w:tcPr>
            <w:tcW w:w="23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A55A51" w14:textId="77777777" w:rsidR="00B9576A" w:rsidRPr="00BF2E64" w:rsidRDefault="00B9576A" w:rsidP="00F03784">
            <w:pPr>
              <w:pStyle w:val="Tablehead"/>
            </w:pPr>
            <w:r w:rsidRPr="00BF2E64">
              <w:t>Slēdziens</w:t>
            </w:r>
          </w:p>
        </w:tc>
      </w:tr>
      <w:tr w:rsidR="00B9576A" w:rsidRPr="00BF2E64" w14:paraId="2B2CE65F" w14:textId="77777777" w:rsidTr="00017975">
        <w:trPr>
          <w:cantSplit/>
          <w:trHeight w:val="35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DDF1E4" w14:textId="77777777" w:rsidR="00B9576A" w:rsidRPr="00BF2E64" w:rsidRDefault="00B9576A" w:rsidP="00F03784">
            <w:pPr>
              <w:pStyle w:val="Tabletext"/>
            </w:pPr>
            <w:r w:rsidRPr="00BF2E64">
              <w:t>35/2008</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9571D2" w14:textId="77777777" w:rsidR="00B9576A" w:rsidRPr="00BF2E64" w:rsidRDefault="00B9576A" w:rsidP="00F03784">
            <w:pPr>
              <w:pStyle w:val="Tabletext2"/>
            </w:pPr>
            <w:r w:rsidRPr="00BF2E64">
              <w:t>0,2</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3C75C2" w14:textId="77777777" w:rsidR="00B9576A" w:rsidRPr="00BF2E64" w:rsidRDefault="00B9576A" w:rsidP="00F03784">
            <w:pPr>
              <w:pStyle w:val="Tabletext2"/>
            </w:pPr>
            <w:r w:rsidRPr="00BF2E64">
              <w:t>+/-0.5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7E5FAD" w14:textId="77777777" w:rsidR="00B9576A" w:rsidRPr="00BF2E64" w:rsidRDefault="00B9576A" w:rsidP="00F03784">
            <w:pPr>
              <w:pStyle w:val="Tabletext2"/>
            </w:pPr>
            <w:r w:rsidRPr="00BF2E64">
              <w:t>&gt;1</w:t>
            </w:r>
          </w:p>
        </w:tc>
        <w:tc>
          <w:tcPr>
            <w:tcW w:w="23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2965A3" w14:textId="77777777" w:rsidR="00B9576A" w:rsidRPr="00BF2E64" w:rsidRDefault="00B9576A" w:rsidP="00F03784">
            <w:pPr>
              <w:pStyle w:val="Tabletext2"/>
            </w:pPr>
            <w:r w:rsidRPr="00BF2E64">
              <w:t>Neatbilst</w:t>
            </w:r>
          </w:p>
        </w:tc>
      </w:tr>
      <w:tr w:rsidR="00B9576A" w:rsidRPr="00BF2E64" w14:paraId="0033CD5E" w14:textId="77777777" w:rsidTr="00017975">
        <w:trPr>
          <w:cantSplit/>
          <w:trHeight w:val="44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8EA147" w14:textId="77777777" w:rsidR="00B9576A" w:rsidRPr="00BF2E64" w:rsidRDefault="00B9576A" w:rsidP="00F03784">
            <w:pPr>
              <w:pStyle w:val="Tabletext"/>
            </w:pPr>
            <w:r w:rsidRPr="00BF2E64">
              <w:t>188</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CE07AC" w14:textId="77777777" w:rsidR="00B9576A" w:rsidRPr="00BF2E64" w:rsidRDefault="00B9576A" w:rsidP="00F03784">
            <w:pPr>
              <w:pStyle w:val="Tabletext2"/>
            </w:pPr>
            <w:r w:rsidRPr="00BF2E64">
              <w:t>0,6</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091418" w14:textId="77777777" w:rsidR="00B9576A" w:rsidRPr="00BF2E64" w:rsidRDefault="00B9576A" w:rsidP="00F03784">
            <w:pPr>
              <w:pStyle w:val="Tabletext2"/>
            </w:pPr>
            <w:r w:rsidRPr="00BF2E64">
              <w:t>+/-0,4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54C8EB" w14:textId="77777777" w:rsidR="00B9576A" w:rsidRPr="00BF2E64" w:rsidRDefault="00B9576A" w:rsidP="00F03784">
            <w:pPr>
              <w:pStyle w:val="Tabletext2"/>
            </w:pPr>
            <w:r w:rsidRPr="00BF2E64">
              <w:t>&gt;1</w:t>
            </w:r>
          </w:p>
        </w:tc>
        <w:tc>
          <w:tcPr>
            <w:tcW w:w="23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AC9DF0" w14:textId="77777777" w:rsidR="00B9576A" w:rsidRPr="00BF2E64" w:rsidRDefault="00B9576A" w:rsidP="00F03784">
            <w:pPr>
              <w:pStyle w:val="Tabletext2"/>
            </w:pPr>
            <w:r w:rsidRPr="00BF2E64">
              <w:t>Atbilstību nevar noteikt (drīzāk neatbilst)</w:t>
            </w:r>
          </w:p>
        </w:tc>
      </w:tr>
    </w:tbl>
    <w:p w14:paraId="5E5A4612" w14:textId="77777777" w:rsidR="00B9576A" w:rsidRPr="00BF2E64" w:rsidRDefault="00B9576A" w:rsidP="00B9576A">
      <w:r w:rsidRPr="00BF2E64">
        <w:t>Šādā gadījumā materiālu partija ir neatbilstoša, teorētiski patiesā vērtība varētu būt (0,2+0,6)/2=0,4 (vidējais lielums), kas neatbilst prasībām. Jāpieņem lēmums par atbilstības nodrošināšanas pasākumiem, un konkrētā materiālu partija ir jānovērtē kā pilnībā neatbilstoša.</w:t>
      </w:r>
    </w:p>
    <w:p w14:paraId="483EFFD9" w14:textId="77777777" w:rsidR="00B9576A" w:rsidRDefault="00B9576A" w:rsidP="00B9576A">
      <w:r w:rsidRPr="00BF2E64">
        <w:tab/>
        <w:t>Pēc salizturīgās kārtas izbūves jānovērtē filtrācijas koeficienta atbilstība visā būvobjektā.</w:t>
      </w:r>
    </w:p>
    <w:p w14:paraId="33EA11DB" w14:textId="77777777" w:rsidR="00B9576A" w:rsidRPr="00BF2E64" w:rsidRDefault="00B9576A" w:rsidP="00A01438">
      <w:pPr>
        <w:pStyle w:val="Heading8"/>
      </w:pPr>
      <w:bookmarkStart w:id="5447" w:name="_Ref251335411"/>
      <w:r>
        <w:t>tabula</w:t>
      </w:r>
      <w:bookmarkEnd w:id="5447"/>
    </w:p>
    <w:tbl>
      <w:tblPr>
        <w:tblW w:w="0" w:type="auto"/>
        <w:tblInd w:w="5" w:type="dxa"/>
        <w:tblLayout w:type="fixed"/>
        <w:tblLook w:val="0000" w:firstRow="0" w:lastRow="0" w:firstColumn="0" w:lastColumn="0" w:noHBand="0" w:noVBand="0"/>
      </w:tblPr>
      <w:tblGrid>
        <w:gridCol w:w="2340"/>
        <w:gridCol w:w="1080"/>
        <w:gridCol w:w="2160"/>
      </w:tblGrid>
      <w:tr w:rsidR="00B9576A" w:rsidRPr="00BF2E64" w14:paraId="0289314F" w14:textId="77777777" w:rsidTr="00017975">
        <w:trPr>
          <w:cantSplit/>
          <w:trHeight w:val="580"/>
          <w:tblHeader/>
        </w:trPr>
        <w:tc>
          <w:tcPr>
            <w:tcW w:w="558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bottom"/>
          </w:tcPr>
          <w:p w14:paraId="35BBD939" w14:textId="77777777" w:rsidR="00B9576A" w:rsidRPr="00BF2E64" w:rsidRDefault="00B9576A" w:rsidP="00F03784">
            <w:pPr>
              <w:pStyle w:val="Tablehead"/>
            </w:pPr>
            <w:r w:rsidRPr="00BF2E64">
              <w:t>Filtrācijas koeficienta datu apkopojums un atbilstības novērtējums būvobjektā kopumā:</w:t>
            </w:r>
          </w:p>
        </w:tc>
      </w:tr>
      <w:tr w:rsidR="00B9576A" w:rsidRPr="00BF2E64" w14:paraId="2A598BC7" w14:textId="77777777" w:rsidTr="00017975">
        <w:trPr>
          <w:cantSplit/>
          <w:trHeight w:val="255"/>
          <w:tblHeader/>
        </w:trPr>
        <w:tc>
          <w:tcPr>
            <w:tcW w:w="23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bottom"/>
          </w:tcPr>
          <w:p w14:paraId="64354FC1" w14:textId="77777777" w:rsidR="00B9576A" w:rsidRPr="00BF2E64" w:rsidRDefault="00B9576A" w:rsidP="00F03784">
            <w:pPr>
              <w:pStyle w:val="Tablehead"/>
            </w:pPr>
            <w:r w:rsidRPr="00BF2E64">
              <w:t>Pārskata Nr.</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bottom"/>
          </w:tcPr>
          <w:p w14:paraId="6C4197D3" w14:textId="77777777" w:rsidR="00B9576A" w:rsidRPr="00BF2E64" w:rsidRDefault="00B9576A" w:rsidP="00F03784">
            <w:pPr>
              <w:pStyle w:val="Tablehead"/>
            </w:pPr>
            <w:r w:rsidRPr="00BF2E64">
              <w:t>Rezultāts</w:t>
            </w:r>
          </w:p>
        </w:tc>
        <w:tc>
          <w:tcPr>
            <w:tcW w:w="2160"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2B6A5C09" w14:textId="77777777" w:rsidR="00B9576A" w:rsidRPr="00BF2E64" w:rsidRDefault="00B9576A" w:rsidP="00017975">
            <w:pPr>
              <w:ind w:firstLine="0"/>
            </w:pPr>
          </w:p>
        </w:tc>
      </w:tr>
      <w:tr w:rsidR="00B9576A" w:rsidRPr="00BF2E64" w14:paraId="25EA6B5C" w14:textId="77777777" w:rsidTr="00017975">
        <w:trPr>
          <w:cantSplit/>
          <w:trHeight w:val="215"/>
        </w:trPr>
        <w:tc>
          <w:tcPr>
            <w:tcW w:w="23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542836" w14:textId="77777777" w:rsidR="00B9576A" w:rsidRPr="00BF2E64" w:rsidRDefault="00B9576A" w:rsidP="00F03784">
            <w:pPr>
              <w:pStyle w:val="Tabletext2"/>
            </w:pPr>
            <w:r w:rsidRPr="00BF2E64">
              <w:t>213</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976E11" w14:textId="77777777" w:rsidR="00B9576A" w:rsidRPr="00BF2E64" w:rsidRDefault="00B9576A" w:rsidP="00F03784">
            <w:pPr>
              <w:pStyle w:val="Tabletext2"/>
            </w:pPr>
            <w:r w:rsidRPr="00BF2E64">
              <w:t>1.8</w:t>
            </w:r>
          </w:p>
        </w:tc>
        <w:tc>
          <w:tcPr>
            <w:tcW w:w="2160"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4F6662D5" w14:textId="77777777" w:rsidR="00B9576A" w:rsidRPr="00BF2E64" w:rsidRDefault="00B9576A" w:rsidP="00017975">
            <w:pPr>
              <w:ind w:firstLine="0"/>
            </w:pPr>
          </w:p>
        </w:tc>
      </w:tr>
      <w:tr w:rsidR="00B9576A" w:rsidRPr="00BF2E64" w14:paraId="55C3DD31" w14:textId="77777777" w:rsidTr="00017975">
        <w:trPr>
          <w:cantSplit/>
          <w:trHeight w:val="215"/>
        </w:trPr>
        <w:tc>
          <w:tcPr>
            <w:tcW w:w="23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256411" w14:textId="77777777" w:rsidR="00B9576A" w:rsidRPr="00BF2E64" w:rsidRDefault="00B9576A" w:rsidP="00F03784">
            <w:pPr>
              <w:pStyle w:val="Tabletext2"/>
            </w:pPr>
            <w:r w:rsidRPr="00BF2E64">
              <w:t>804/08</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7CAA22" w14:textId="77777777" w:rsidR="00B9576A" w:rsidRPr="00BF2E64" w:rsidRDefault="00B9576A" w:rsidP="00F03784">
            <w:pPr>
              <w:pStyle w:val="Tabletext2"/>
            </w:pPr>
            <w:r w:rsidRPr="00BF2E64">
              <w:t>1.4</w:t>
            </w:r>
          </w:p>
        </w:tc>
        <w:tc>
          <w:tcPr>
            <w:tcW w:w="2160"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5F97988A" w14:textId="77777777" w:rsidR="00B9576A" w:rsidRPr="00BF2E64" w:rsidRDefault="00B9576A" w:rsidP="00017975">
            <w:pPr>
              <w:ind w:firstLine="0"/>
            </w:pPr>
          </w:p>
        </w:tc>
      </w:tr>
      <w:tr w:rsidR="00B9576A" w:rsidRPr="00BF2E64" w14:paraId="540951E4" w14:textId="77777777" w:rsidTr="00017975">
        <w:trPr>
          <w:cantSplit/>
          <w:trHeight w:val="215"/>
        </w:trPr>
        <w:tc>
          <w:tcPr>
            <w:tcW w:w="23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60992B1" w14:textId="77777777" w:rsidR="00B9576A" w:rsidRPr="00BF2E64" w:rsidRDefault="00B9576A" w:rsidP="00F03784">
            <w:pPr>
              <w:pStyle w:val="Tabletext2"/>
            </w:pPr>
            <w:r w:rsidRPr="00BF2E64">
              <w:t>25/2008</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4D6DBC" w14:textId="77777777" w:rsidR="00B9576A" w:rsidRPr="00BF2E64" w:rsidRDefault="00B9576A" w:rsidP="00F03784">
            <w:pPr>
              <w:pStyle w:val="Tabletext2"/>
            </w:pPr>
            <w:r w:rsidRPr="00BF2E64">
              <w:t>1.5</w:t>
            </w:r>
          </w:p>
        </w:tc>
        <w:tc>
          <w:tcPr>
            <w:tcW w:w="2160"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5D77B28A" w14:textId="77777777" w:rsidR="00B9576A" w:rsidRPr="00BF2E64" w:rsidRDefault="00B9576A" w:rsidP="00017975">
            <w:pPr>
              <w:ind w:firstLine="0"/>
            </w:pPr>
          </w:p>
        </w:tc>
      </w:tr>
      <w:tr w:rsidR="00B9576A" w:rsidRPr="00BF2E64" w14:paraId="0A37AD2E" w14:textId="77777777" w:rsidTr="00017975">
        <w:trPr>
          <w:cantSplit/>
          <w:trHeight w:val="215"/>
        </w:trPr>
        <w:tc>
          <w:tcPr>
            <w:tcW w:w="23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97780A" w14:textId="77777777" w:rsidR="00B9576A" w:rsidRPr="00BF2E64" w:rsidRDefault="00B9576A" w:rsidP="00F03784">
            <w:pPr>
              <w:pStyle w:val="Tabletext2"/>
            </w:pPr>
            <w:r w:rsidRPr="00BF2E64">
              <w:t>805/08</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1E4D3CD" w14:textId="77777777" w:rsidR="00B9576A" w:rsidRPr="00BF2E64" w:rsidRDefault="00B9576A" w:rsidP="00F03784">
            <w:pPr>
              <w:pStyle w:val="Tabletext2"/>
            </w:pPr>
            <w:r w:rsidRPr="00BF2E64">
              <w:t>1.5</w:t>
            </w:r>
          </w:p>
        </w:tc>
        <w:tc>
          <w:tcPr>
            <w:tcW w:w="2160"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029E33D9" w14:textId="77777777" w:rsidR="00B9576A" w:rsidRPr="00BF2E64" w:rsidRDefault="00B9576A" w:rsidP="00017975">
            <w:pPr>
              <w:ind w:firstLine="0"/>
            </w:pPr>
          </w:p>
        </w:tc>
      </w:tr>
      <w:tr w:rsidR="00B9576A" w:rsidRPr="00BF2E64" w14:paraId="4BCD3B14" w14:textId="77777777" w:rsidTr="00017975">
        <w:trPr>
          <w:cantSplit/>
          <w:trHeight w:val="215"/>
        </w:trPr>
        <w:tc>
          <w:tcPr>
            <w:tcW w:w="23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4FB6AAC" w14:textId="77777777" w:rsidR="00B9576A" w:rsidRPr="00BF2E64" w:rsidRDefault="00B9576A" w:rsidP="00F03784">
            <w:pPr>
              <w:pStyle w:val="Tabletext2"/>
            </w:pPr>
            <w:r w:rsidRPr="00BF2E64">
              <w:t>26/2008</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C38125C" w14:textId="77777777" w:rsidR="00B9576A" w:rsidRPr="00BF2E64" w:rsidRDefault="00B9576A" w:rsidP="00F03784">
            <w:pPr>
              <w:pStyle w:val="Tabletext2"/>
            </w:pPr>
            <w:r w:rsidRPr="00BF2E64">
              <w:t>1.1</w:t>
            </w:r>
          </w:p>
        </w:tc>
        <w:tc>
          <w:tcPr>
            <w:tcW w:w="2160"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5E24FB65" w14:textId="77777777" w:rsidR="00B9576A" w:rsidRPr="00BF2E64" w:rsidRDefault="00B9576A" w:rsidP="00017975">
            <w:pPr>
              <w:ind w:firstLine="0"/>
            </w:pPr>
          </w:p>
        </w:tc>
      </w:tr>
      <w:tr w:rsidR="00B9576A" w:rsidRPr="00BF2E64" w14:paraId="255D49E6" w14:textId="77777777" w:rsidTr="00017975">
        <w:trPr>
          <w:cantSplit/>
          <w:trHeight w:val="215"/>
        </w:trPr>
        <w:tc>
          <w:tcPr>
            <w:tcW w:w="23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604748" w14:textId="77777777" w:rsidR="00B9576A" w:rsidRPr="00BF2E64" w:rsidRDefault="00B9576A" w:rsidP="00F03784">
            <w:pPr>
              <w:pStyle w:val="Tabletext2"/>
            </w:pPr>
            <w:r w:rsidRPr="00BF2E64">
              <w:t>806/08</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9B66E7" w14:textId="77777777" w:rsidR="00B9576A" w:rsidRPr="00BF2E64" w:rsidRDefault="00B9576A" w:rsidP="00F03784">
            <w:pPr>
              <w:pStyle w:val="Tabletext2"/>
            </w:pPr>
            <w:r w:rsidRPr="00BF2E64">
              <w:t>1.4</w:t>
            </w:r>
          </w:p>
        </w:tc>
        <w:tc>
          <w:tcPr>
            <w:tcW w:w="2160"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7FC78C46" w14:textId="77777777" w:rsidR="00B9576A" w:rsidRPr="00BF2E64" w:rsidRDefault="00B9576A" w:rsidP="00017975">
            <w:pPr>
              <w:ind w:firstLine="0"/>
            </w:pPr>
          </w:p>
        </w:tc>
      </w:tr>
      <w:tr w:rsidR="00B9576A" w:rsidRPr="00BF2E64" w14:paraId="79364EAB" w14:textId="77777777" w:rsidTr="00017975">
        <w:trPr>
          <w:cantSplit/>
          <w:trHeight w:val="215"/>
        </w:trPr>
        <w:tc>
          <w:tcPr>
            <w:tcW w:w="23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E8C8C3" w14:textId="77777777" w:rsidR="00B9576A" w:rsidRPr="00BF2E64" w:rsidRDefault="00B9576A" w:rsidP="00F03784">
            <w:pPr>
              <w:pStyle w:val="Tabletext2"/>
            </w:pPr>
            <w:r w:rsidRPr="00BF2E64">
              <w:lastRenderedPageBreak/>
              <w:t>27/2008</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6A89E7" w14:textId="77777777" w:rsidR="00B9576A" w:rsidRPr="00BF2E64" w:rsidRDefault="00B9576A" w:rsidP="00F03784">
            <w:pPr>
              <w:pStyle w:val="Tabletext2"/>
            </w:pPr>
            <w:r w:rsidRPr="00BF2E64">
              <w:t>1.1</w:t>
            </w:r>
          </w:p>
        </w:tc>
        <w:tc>
          <w:tcPr>
            <w:tcW w:w="2160"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31392B13" w14:textId="77777777" w:rsidR="00B9576A" w:rsidRPr="00BF2E64" w:rsidRDefault="00B9576A" w:rsidP="00017975">
            <w:pPr>
              <w:ind w:firstLine="0"/>
            </w:pPr>
          </w:p>
        </w:tc>
      </w:tr>
      <w:tr w:rsidR="00B9576A" w:rsidRPr="00BF2E64" w14:paraId="35D46894" w14:textId="77777777" w:rsidTr="00017975">
        <w:trPr>
          <w:cantSplit/>
          <w:trHeight w:val="215"/>
        </w:trPr>
        <w:tc>
          <w:tcPr>
            <w:tcW w:w="23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74DD00" w14:textId="77777777" w:rsidR="00B9576A" w:rsidRPr="00BF2E64" w:rsidRDefault="00B9576A" w:rsidP="00F03784">
            <w:pPr>
              <w:pStyle w:val="Tabletext2"/>
            </w:pPr>
            <w:r w:rsidRPr="00BF2E64">
              <w:t>163</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4F0B9D" w14:textId="77777777" w:rsidR="00B9576A" w:rsidRPr="00BF2E64" w:rsidRDefault="00B9576A" w:rsidP="00F03784">
            <w:pPr>
              <w:pStyle w:val="Tabletext2"/>
            </w:pPr>
            <w:r w:rsidRPr="00BF2E64">
              <w:t>0.8</w:t>
            </w:r>
          </w:p>
        </w:tc>
        <w:tc>
          <w:tcPr>
            <w:tcW w:w="2160"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647D4BDE" w14:textId="77777777" w:rsidR="00B9576A" w:rsidRPr="00BF2E64" w:rsidRDefault="00B9576A" w:rsidP="00017975">
            <w:pPr>
              <w:ind w:firstLine="0"/>
            </w:pPr>
          </w:p>
        </w:tc>
      </w:tr>
      <w:tr w:rsidR="00B9576A" w:rsidRPr="00BF2E64" w14:paraId="7F6E6F5B" w14:textId="77777777" w:rsidTr="00017975">
        <w:trPr>
          <w:cantSplit/>
          <w:trHeight w:val="215"/>
        </w:trPr>
        <w:tc>
          <w:tcPr>
            <w:tcW w:w="23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BCC2F1" w14:textId="77777777" w:rsidR="00B9576A" w:rsidRPr="00BF2E64" w:rsidRDefault="00B9576A" w:rsidP="00F03784">
            <w:pPr>
              <w:pStyle w:val="Tabletext2"/>
            </w:pPr>
            <w:r w:rsidRPr="00BF2E64">
              <w:t>29/2008</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8F74D6" w14:textId="77777777" w:rsidR="00B9576A" w:rsidRPr="00BF2E64" w:rsidRDefault="00B9576A" w:rsidP="00F03784">
            <w:pPr>
              <w:pStyle w:val="Tabletext2"/>
            </w:pPr>
            <w:r w:rsidRPr="00BF2E64">
              <w:t>0.5</w:t>
            </w:r>
          </w:p>
        </w:tc>
        <w:tc>
          <w:tcPr>
            <w:tcW w:w="2160"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1E82150E" w14:textId="77777777" w:rsidR="00B9576A" w:rsidRPr="00BF2E64" w:rsidRDefault="00B9576A" w:rsidP="00017975">
            <w:pPr>
              <w:ind w:firstLine="0"/>
            </w:pPr>
          </w:p>
        </w:tc>
      </w:tr>
      <w:tr w:rsidR="00B9576A" w:rsidRPr="00BF2E64" w14:paraId="0D31B5E7" w14:textId="77777777" w:rsidTr="00017975">
        <w:trPr>
          <w:cantSplit/>
          <w:trHeight w:val="215"/>
        </w:trPr>
        <w:tc>
          <w:tcPr>
            <w:tcW w:w="23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AB2FBE1" w14:textId="77777777" w:rsidR="00B9576A" w:rsidRPr="00BF2E64" w:rsidRDefault="00B9576A" w:rsidP="00F03784">
            <w:pPr>
              <w:pStyle w:val="Tabletext2"/>
            </w:pPr>
            <w:r w:rsidRPr="00BF2E64">
              <w:t>164</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75D076" w14:textId="77777777" w:rsidR="00B9576A" w:rsidRPr="00BF2E64" w:rsidRDefault="00B9576A" w:rsidP="00F03784">
            <w:pPr>
              <w:pStyle w:val="Tabletext2"/>
            </w:pPr>
            <w:r w:rsidRPr="00BF2E64">
              <w:t>1.1</w:t>
            </w:r>
          </w:p>
        </w:tc>
        <w:tc>
          <w:tcPr>
            <w:tcW w:w="2160"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75CB2404" w14:textId="77777777" w:rsidR="00B9576A" w:rsidRPr="00BF2E64" w:rsidRDefault="00B9576A" w:rsidP="00017975">
            <w:pPr>
              <w:ind w:firstLine="0"/>
            </w:pPr>
          </w:p>
        </w:tc>
      </w:tr>
      <w:tr w:rsidR="00B9576A" w:rsidRPr="00BF2E64" w14:paraId="082A87A6" w14:textId="77777777" w:rsidTr="00017975">
        <w:trPr>
          <w:cantSplit/>
          <w:trHeight w:val="200"/>
        </w:trPr>
        <w:tc>
          <w:tcPr>
            <w:tcW w:w="2340"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bottom"/>
          </w:tcPr>
          <w:p w14:paraId="471C098D" w14:textId="77777777" w:rsidR="00B9576A" w:rsidRPr="00BF2E64" w:rsidRDefault="00B9576A" w:rsidP="00F03784">
            <w:pPr>
              <w:pStyle w:val="Tabletext"/>
            </w:pPr>
            <w:r w:rsidRPr="00BF2E64">
              <w:t>Vidējais rezultāts (|x|)</w:t>
            </w:r>
          </w:p>
        </w:tc>
        <w:tc>
          <w:tcPr>
            <w:tcW w:w="1080"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bottom"/>
          </w:tcPr>
          <w:p w14:paraId="19A74DA0" w14:textId="77777777" w:rsidR="00B9576A" w:rsidRPr="00BF2E64" w:rsidRDefault="00B9576A" w:rsidP="00F03784">
            <w:pPr>
              <w:pStyle w:val="Tabletext2"/>
            </w:pPr>
            <w:r w:rsidRPr="00BF2E64">
              <w:t>1.22</w:t>
            </w:r>
          </w:p>
        </w:tc>
        <w:tc>
          <w:tcPr>
            <w:tcW w:w="2160"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4259C014" w14:textId="77777777" w:rsidR="00B9576A" w:rsidRPr="00BF2E64" w:rsidRDefault="00B9576A" w:rsidP="00F03784">
            <w:pPr>
              <w:pStyle w:val="Tabletext"/>
            </w:pPr>
            <w:r w:rsidRPr="00BF2E64">
              <w:t>m/dienn.</w:t>
            </w:r>
          </w:p>
        </w:tc>
      </w:tr>
      <w:tr w:rsidR="00B9576A" w:rsidRPr="00BF2E64" w14:paraId="1F3125C4" w14:textId="77777777" w:rsidTr="00017975">
        <w:trPr>
          <w:cantSplit/>
          <w:trHeight w:val="200"/>
        </w:trPr>
        <w:tc>
          <w:tcPr>
            <w:tcW w:w="2340"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bottom"/>
          </w:tcPr>
          <w:p w14:paraId="62A2B09D" w14:textId="77777777" w:rsidR="00B9576A" w:rsidRPr="00BF2E64" w:rsidRDefault="00B9576A" w:rsidP="00F03784">
            <w:pPr>
              <w:pStyle w:val="Tabletext"/>
            </w:pPr>
            <w:r w:rsidRPr="00BF2E64">
              <w:t>Standartnovirze (S)</w:t>
            </w:r>
          </w:p>
        </w:tc>
        <w:tc>
          <w:tcPr>
            <w:tcW w:w="1080"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bottom"/>
          </w:tcPr>
          <w:p w14:paraId="165E518D" w14:textId="77777777" w:rsidR="00B9576A" w:rsidRPr="00BF2E64" w:rsidRDefault="00B9576A" w:rsidP="00F03784">
            <w:pPr>
              <w:pStyle w:val="Tabletext2"/>
            </w:pPr>
            <w:r w:rsidRPr="00BF2E64">
              <w:t>0.38</w:t>
            </w:r>
          </w:p>
        </w:tc>
        <w:tc>
          <w:tcPr>
            <w:tcW w:w="2160"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3B6B51E2" w14:textId="77777777" w:rsidR="00B9576A" w:rsidRPr="00BF2E64" w:rsidRDefault="00B9576A" w:rsidP="00F03784">
            <w:pPr>
              <w:pStyle w:val="Tabletext"/>
            </w:pPr>
            <w:r w:rsidRPr="00BF2E64">
              <w:t>m/dienn.</w:t>
            </w:r>
          </w:p>
        </w:tc>
      </w:tr>
      <w:tr w:rsidR="00B9576A" w:rsidRPr="00BF2E64" w14:paraId="54D9AF82" w14:textId="77777777" w:rsidTr="00017975">
        <w:trPr>
          <w:cantSplit/>
          <w:trHeight w:val="200"/>
        </w:trPr>
        <w:tc>
          <w:tcPr>
            <w:tcW w:w="2340"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bottom"/>
          </w:tcPr>
          <w:p w14:paraId="3B82A1CD" w14:textId="77777777" w:rsidR="00B9576A" w:rsidRPr="00BF2E64" w:rsidRDefault="00B9576A" w:rsidP="00F03784">
            <w:pPr>
              <w:pStyle w:val="Tabletext"/>
            </w:pPr>
            <w:r w:rsidRPr="00BF2E64">
              <w:t>Prasību robežas (x</w:t>
            </w:r>
            <w:r w:rsidRPr="00BF2E64">
              <w:rPr>
                <w:vertAlign w:val="subscript"/>
              </w:rPr>
              <w:t>r</w:t>
            </w:r>
            <w:r w:rsidRPr="00BF2E64">
              <w:t>) &gt;</w:t>
            </w:r>
          </w:p>
        </w:tc>
        <w:tc>
          <w:tcPr>
            <w:tcW w:w="1080"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bottom"/>
          </w:tcPr>
          <w:p w14:paraId="1D8607E5" w14:textId="77777777" w:rsidR="00B9576A" w:rsidRPr="00BF2E64" w:rsidRDefault="00B9576A" w:rsidP="00F03784">
            <w:pPr>
              <w:pStyle w:val="Tabletext2"/>
            </w:pPr>
            <w:r w:rsidRPr="00BF2E64">
              <w:t>1.00</w:t>
            </w:r>
          </w:p>
        </w:tc>
        <w:tc>
          <w:tcPr>
            <w:tcW w:w="2160"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39E9AE8A" w14:textId="77777777" w:rsidR="00B9576A" w:rsidRPr="00BF2E64" w:rsidRDefault="00B9576A" w:rsidP="00F03784">
            <w:pPr>
              <w:pStyle w:val="Tabletext"/>
            </w:pPr>
            <w:r w:rsidRPr="00BF2E64">
              <w:t>m/dienn.</w:t>
            </w:r>
          </w:p>
        </w:tc>
      </w:tr>
      <w:tr w:rsidR="00B9576A" w:rsidRPr="00BF2E64" w14:paraId="15E537C5" w14:textId="77777777" w:rsidTr="00017975">
        <w:trPr>
          <w:cantSplit/>
          <w:trHeight w:val="200"/>
        </w:trPr>
        <w:tc>
          <w:tcPr>
            <w:tcW w:w="2340"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bottom"/>
          </w:tcPr>
          <w:p w14:paraId="3E2F0417" w14:textId="77777777" w:rsidR="00B9576A" w:rsidRPr="00BF2E64" w:rsidRDefault="00B9576A" w:rsidP="00F03784">
            <w:pPr>
              <w:pStyle w:val="Tabletext"/>
            </w:pPr>
            <w:r w:rsidRPr="00BF2E64">
              <w:t>Kontrollielums (z)</w:t>
            </w:r>
          </w:p>
        </w:tc>
        <w:tc>
          <w:tcPr>
            <w:tcW w:w="1080"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bottom"/>
          </w:tcPr>
          <w:p w14:paraId="2CBCB57B" w14:textId="77777777" w:rsidR="00B9576A" w:rsidRPr="00BF2E64" w:rsidRDefault="00B9576A" w:rsidP="00F03784">
            <w:pPr>
              <w:pStyle w:val="Tabletext2"/>
            </w:pPr>
            <w:r w:rsidRPr="00BF2E64">
              <w:t>0.58</w:t>
            </w:r>
          </w:p>
        </w:tc>
        <w:tc>
          <w:tcPr>
            <w:tcW w:w="2160"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5E8B0254" w14:textId="77777777" w:rsidR="00B9576A" w:rsidRPr="00BF2E64" w:rsidRDefault="00B9576A" w:rsidP="00F03784">
            <w:pPr>
              <w:pStyle w:val="Tabletext"/>
            </w:pPr>
          </w:p>
        </w:tc>
      </w:tr>
      <w:tr w:rsidR="00B9576A" w:rsidRPr="00BF2E64" w14:paraId="57CD170A" w14:textId="77777777" w:rsidTr="00017975">
        <w:trPr>
          <w:cantSplit/>
          <w:trHeight w:val="200"/>
        </w:trPr>
        <w:tc>
          <w:tcPr>
            <w:tcW w:w="2340"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bottom"/>
          </w:tcPr>
          <w:p w14:paraId="15993F96" w14:textId="77777777" w:rsidR="00B9576A" w:rsidRPr="00BF2E64" w:rsidRDefault="00B9576A" w:rsidP="00F03784">
            <w:pPr>
              <w:pStyle w:val="Tabletext"/>
            </w:pPr>
            <w:r w:rsidRPr="00BF2E64">
              <w:t xml:space="preserve">Interpolējot no </w:t>
            </w:r>
            <w:r>
              <w:t>„</w:t>
            </w:r>
            <w:r w:rsidRPr="00BF2E64">
              <w:t>z</w:t>
            </w:r>
            <w:r>
              <w:t>”</w:t>
            </w:r>
            <w:r w:rsidRPr="00BF2E64">
              <w:t xml:space="preserve"> tabulas =&gt;</w:t>
            </w:r>
          </w:p>
        </w:tc>
        <w:tc>
          <w:tcPr>
            <w:tcW w:w="1080"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bottom"/>
          </w:tcPr>
          <w:p w14:paraId="332907C1" w14:textId="77777777" w:rsidR="00B9576A" w:rsidRPr="00BF2E64" w:rsidRDefault="00B9576A" w:rsidP="00F03784">
            <w:pPr>
              <w:pStyle w:val="Tabletext2"/>
            </w:pPr>
            <w:r w:rsidRPr="00BF2E64">
              <w:t>28.1%</w:t>
            </w:r>
          </w:p>
        </w:tc>
        <w:tc>
          <w:tcPr>
            <w:tcW w:w="2160"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bottom"/>
          </w:tcPr>
          <w:p w14:paraId="481B3BAC" w14:textId="77777777" w:rsidR="00B9576A" w:rsidRPr="00BF2E64" w:rsidRDefault="00B9576A" w:rsidP="00F03784">
            <w:pPr>
              <w:pStyle w:val="Tabletext"/>
            </w:pPr>
            <w:r w:rsidRPr="00BF2E64">
              <w:t>rezultātu ir &lt;1m/dienn.</w:t>
            </w:r>
          </w:p>
        </w:tc>
      </w:tr>
    </w:tbl>
    <w:p w14:paraId="71F9C780" w14:textId="77777777" w:rsidR="00B9576A" w:rsidRPr="00BF2E64" w:rsidRDefault="00B9576A" w:rsidP="00B9576A">
      <w:r w:rsidRPr="00BF2E64">
        <w:t>Apkopojumā nav iekļaujami testēšanas rezultāti, kas novērtēti kā pilnībā neatbilstoši (šajā gadījumā novērtējums 5. piemērā), jo pilnīgi neatbilstošu materiālu partiju nevar pieņemtt (šādu materiālu nedrīkst iestrādāt, vai arī tas ir jānomaina ar atbilstošu, vai jāveic kādi papildu pasākumi, lai šādu materiālu varētu izmantot).</w:t>
      </w:r>
    </w:p>
    <w:p w14:paraId="166776C8" w14:textId="77777777" w:rsidR="00B9576A" w:rsidRPr="00BF2E64" w:rsidRDefault="00B9576A" w:rsidP="00B9576A">
      <w:r w:rsidRPr="00BF2E64">
        <w:t>Secinājums (novērtējums): novērtējamajā būvobjekta daļā ir lietots materiāls, kura filtrācijas koeficients 28,1</w:t>
      </w:r>
      <w:r>
        <w:t xml:space="preserve"> </w:t>
      </w:r>
      <w:r w:rsidRPr="00BF2E64">
        <w:t>% gadījumu ir &lt; 1m/dienn., bet 71,9 % gadījumu ir &gt; 1m/dienn.</w:t>
      </w:r>
    </w:p>
    <w:p w14:paraId="1A44A51C" w14:textId="77777777" w:rsidR="00B9576A" w:rsidRPr="00BF2E64" w:rsidRDefault="00B9576A" w:rsidP="00E244E9">
      <w:pPr>
        <w:pStyle w:val="Heading4"/>
      </w:pPr>
      <w:r w:rsidRPr="00BF2E64">
        <w:t>Granulometriskais sastāvs (pieejami ≥ 7 vērtēšanai derīgi testēšanas rezultāti)</w:t>
      </w:r>
    </w:p>
    <w:p w14:paraId="567EDD77" w14:textId="028A6766" w:rsidR="00B9576A" w:rsidRPr="00BF2E64" w:rsidRDefault="00B9576A" w:rsidP="00B9576A">
      <w:r w:rsidRPr="00B44DB7">
        <w:rPr>
          <w:lang w:val="lv-LV"/>
        </w:rPr>
        <w:t xml:space="preserve">Jānovērtē visā būvobjektā pielietotā nesaistītu minerālmateriālu maisījuma granulometriskā sastāva atbilstības pakāpe. </w:t>
      </w:r>
      <w:r w:rsidRPr="00BF2E64">
        <w:t>Vērtēšanas secība</w:t>
      </w:r>
      <w:r>
        <w:t xml:space="preserve"> (skatīt piemēru </w:t>
      </w:r>
      <w:r>
        <w:fldChar w:fldCharType="begin"/>
      </w:r>
      <w:r>
        <w:instrText xml:space="preserve"> REF _Ref251335414 \r \h </w:instrText>
      </w:r>
      <w:r>
        <w:fldChar w:fldCharType="separate"/>
      </w:r>
      <w:r w:rsidR="007D61E4">
        <w:t>12.2-9</w:t>
      </w:r>
      <w:r>
        <w:fldChar w:fldCharType="end"/>
      </w:r>
      <w:r>
        <w:t xml:space="preserve"> tabulā)</w:t>
      </w:r>
      <w:r w:rsidRPr="00BF2E64">
        <w:t>:</w:t>
      </w:r>
    </w:p>
    <w:p w14:paraId="5C030435" w14:textId="77777777" w:rsidR="00B9576A" w:rsidRPr="00BF2E64" w:rsidRDefault="00B9576A" w:rsidP="00B04A1B">
      <w:pPr>
        <w:pStyle w:val="ListParagraph"/>
        <w:numPr>
          <w:ilvl w:val="0"/>
          <w:numId w:val="180"/>
        </w:numPr>
      </w:pPr>
      <w:r w:rsidRPr="00BF2E64">
        <w:t>vispirms apkopo visus pieejamos testēšanas rezultātus, to skaitā ražotāja, būvētāja un pasūtītāja;</w:t>
      </w:r>
    </w:p>
    <w:p w14:paraId="7AC54742" w14:textId="77777777" w:rsidR="00B9576A" w:rsidRPr="00BF2E64" w:rsidRDefault="00B9576A" w:rsidP="00B04A1B">
      <w:pPr>
        <w:pStyle w:val="ListParagraph"/>
        <w:numPr>
          <w:ilvl w:val="0"/>
          <w:numId w:val="180"/>
        </w:numPr>
      </w:pPr>
      <w:r w:rsidRPr="00BF2E64">
        <w:t>atlasa un atmet atšķirīgos testēšanas rezultātus;</w:t>
      </w:r>
    </w:p>
    <w:p w14:paraId="7D4B9F4A" w14:textId="77777777" w:rsidR="00B9576A" w:rsidRPr="00BF2E64" w:rsidRDefault="00B9576A" w:rsidP="00B04A1B">
      <w:pPr>
        <w:pStyle w:val="ListParagraph"/>
        <w:numPr>
          <w:ilvl w:val="0"/>
          <w:numId w:val="180"/>
        </w:numPr>
      </w:pPr>
      <w:r w:rsidRPr="00BF2E64">
        <w:t xml:space="preserve">nosaka vidējo vērtību </w:t>
      </w:r>
      <w:r>
        <w:t>„</w:t>
      </w:r>
      <w:r w:rsidRPr="00BF2E64">
        <w:t>|x|</w:t>
      </w:r>
      <w:r>
        <w:t>”</w:t>
      </w:r>
      <w:r w:rsidRPr="00BF2E64">
        <w:t xml:space="preserve"> un standartnovirzi </w:t>
      </w:r>
      <w:r>
        <w:t>„</w:t>
      </w:r>
      <w:r w:rsidRPr="00BF2E64">
        <w:t>S</w:t>
      </w:r>
      <w:r>
        <w:t>”</w:t>
      </w:r>
      <w:r w:rsidRPr="00BF2E64">
        <w:t xml:space="preserve"> uz katra kontrolsieta;</w:t>
      </w:r>
    </w:p>
    <w:p w14:paraId="592AE4E0" w14:textId="77777777" w:rsidR="00B9576A" w:rsidRPr="00BF2E64" w:rsidRDefault="00B9576A" w:rsidP="00B04A1B">
      <w:pPr>
        <w:pStyle w:val="ListParagraph"/>
        <w:numPr>
          <w:ilvl w:val="0"/>
          <w:numId w:val="180"/>
        </w:numPr>
      </w:pPr>
      <w:r w:rsidRPr="00BF2E64">
        <w:t xml:space="preserve">nosaka pieļaujamās rezultātu robežas </w:t>
      </w:r>
      <w:r>
        <w:t>„</w:t>
      </w:r>
      <w:r w:rsidRPr="00BF2E64">
        <w:t>x</w:t>
      </w:r>
      <w:r w:rsidRPr="00D25508">
        <w:rPr>
          <w:vertAlign w:val="subscript"/>
        </w:rPr>
        <w:t>r</w:t>
      </w:r>
      <w:r>
        <w:t>”</w:t>
      </w:r>
      <w:r w:rsidRPr="00BF2E64">
        <w:t xml:space="preserve"> katram kontrolsietam, izmantojot Ceļu specifikācijās noteiktās pielaides;</w:t>
      </w:r>
    </w:p>
    <w:p w14:paraId="5D9B3D1D" w14:textId="77777777" w:rsidR="00B9576A" w:rsidRPr="00BF2E64" w:rsidRDefault="00B9576A" w:rsidP="00B04A1B">
      <w:pPr>
        <w:pStyle w:val="ListParagraph"/>
        <w:numPr>
          <w:ilvl w:val="0"/>
          <w:numId w:val="180"/>
        </w:numPr>
      </w:pPr>
      <w:r w:rsidRPr="00BF2E64">
        <w:t xml:space="preserve">aprēķina kontrollielumu </w:t>
      </w:r>
      <w:r>
        <w:t>„</w:t>
      </w:r>
      <w:r w:rsidRPr="00BF2E64">
        <w:t>z</w:t>
      </w:r>
      <w:r>
        <w:t>”</w:t>
      </w:r>
      <w:r w:rsidRPr="00BF2E64">
        <w:t xml:space="preserve"> un tam atbilstošo atbilstības līmeni %.</w:t>
      </w:r>
    </w:p>
    <w:p w14:paraId="27847646" w14:textId="27A1E9A7" w:rsidR="00B9576A" w:rsidRPr="00BF2E64" w:rsidRDefault="00B9576A" w:rsidP="00A01438">
      <w:pPr>
        <w:pStyle w:val="Heading8"/>
      </w:pPr>
      <w:bookmarkStart w:id="5448" w:name="_Ref251335414"/>
      <w:r>
        <w:lastRenderedPageBreak/>
        <w:t>tabula</w:t>
      </w:r>
      <w:bookmarkEnd w:id="5448"/>
    </w:p>
    <w:p w14:paraId="1FBA351F" w14:textId="120B7FED" w:rsidR="00B9576A" w:rsidRPr="00BF2E64" w:rsidRDefault="00D25508" w:rsidP="00B9576A">
      <w:r>
        <w:rPr>
          <w:noProof/>
        </w:rPr>
        <w:drawing>
          <wp:inline distT="0" distB="0" distL="0" distR="0" wp14:anchorId="5E3757F3" wp14:editId="5C885AF5">
            <wp:extent cx="5184396" cy="8162666"/>
            <wp:effectExtent l="0" t="0" r="0" b="381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185174" cy="8163891"/>
                    </a:xfrm>
                    <a:prstGeom prst="rect">
                      <a:avLst/>
                    </a:prstGeom>
                  </pic:spPr>
                </pic:pic>
              </a:graphicData>
            </a:graphic>
          </wp:inline>
        </w:drawing>
      </w:r>
    </w:p>
    <w:p w14:paraId="4594A9FF" w14:textId="77777777" w:rsidR="00B9576A" w:rsidRPr="00BF2E64" w:rsidRDefault="00B9576A" w:rsidP="00B9576A">
      <w:pPr>
        <w:ind w:firstLine="0"/>
      </w:pPr>
    </w:p>
    <w:p w14:paraId="734A7D44" w14:textId="26DB65CD" w:rsidR="00B9576A" w:rsidRPr="00BF2E64" w:rsidRDefault="00B9576A" w:rsidP="002428B5">
      <w:pPr>
        <w:pStyle w:val="Heading2"/>
      </w:pPr>
      <w:bookmarkStart w:id="5449" w:name="_TOC309153"/>
      <w:bookmarkStart w:id="5450" w:name="_Toc357173139"/>
      <w:bookmarkStart w:id="5451" w:name="_Toc250815129"/>
      <w:bookmarkStart w:id="5452" w:name="_Ref251416722"/>
      <w:bookmarkStart w:id="5453" w:name="_Toc41475155"/>
      <w:bookmarkEnd w:id="5449"/>
      <w:r w:rsidRPr="00BF2E64">
        <w:lastRenderedPageBreak/>
        <w:t>Metodiskie norādījumi smilšainas grunts filtrācijas koeficienta noteikšanai</w:t>
      </w:r>
      <w:bookmarkEnd w:id="5450"/>
      <w:bookmarkEnd w:id="5451"/>
      <w:bookmarkEnd w:id="5452"/>
      <w:bookmarkEnd w:id="5453"/>
    </w:p>
    <w:p w14:paraId="0BB48D8C" w14:textId="77777777" w:rsidR="00B9576A" w:rsidRPr="00BF2E64" w:rsidRDefault="00B9576A" w:rsidP="00BC6DFA">
      <w:pPr>
        <w:pStyle w:val="Heading3"/>
      </w:pPr>
      <w:r w:rsidRPr="00BF2E64">
        <w:t>Darbības lauks</w:t>
      </w:r>
    </w:p>
    <w:p w14:paraId="28A6E072" w14:textId="4E75AB19" w:rsidR="00B9576A" w:rsidRDefault="00B9576A" w:rsidP="00B9576A">
      <w:r w:rsidRPr="00BF2E64">
        <w:t>Šie metodiskie norādījumi izstrādāti balstoties uz GOST 25584-90 1. izmaiņas un LVS EN 13286-2 bāzes. Tie attiecas uz smilšainām gruntīm, kuras pielieto ceļu un citu satiksmes platību būvniecībā drenējošo slāņu izbūvei</w:t>
      </w:r>
      <w:r w:rsidR="00CE3973">
        <w:t>, ar D ≤ 5 mm</w:t>
      </w:r>
      <w:r w:rsidRPr="00BF2E64">
        <w:t>.</w:t>
      </w:r>
    </w:p>
    <w:p w14:paraId="1C37B96F" w14:textId="606C842B" w:rsidR="00CE3973" w:rsidRPr="00BF2E64" w:rsidRDefault="00CE3973" w:rsidP="00B9576A">
      <w:r>
        <w:t>Šī metode nav piemērota un nav pielietojama, lai noteiktu filtrācijas koeficientu materiāliem, kuru lielāko daļiņu izmērs D &gt; 5 mm.</w:t>
      </w:r>
    </w:p>
    <w:p w14:paraId="24FD2BD0" w14:textId="087226C1" w:rsidR="00B9576A" w:rsidRPr="00BF2E64" w:rsidRDefault="00B9576A" w:rsidP="00B9576A">
      <w:r w:rsidRPr="00BF2E64">
        <w:t>Filtrācijas koeficientu nosaka smilšainas grunts paraugiem ar nojauktu struktūru. pastāvot spiediena gradientam 1 un maksimālajam blīvumam un optimālajam mitrumam, kuru vērtības ieprie</w:t>
      </w:r>
      <w:r>
        <w:t>kš nosaka ar Proktora blīvēšanu.</w:t>
      </w:r>
    </w:p>
    <w:p w14:paraId="1F869F75" w14:textId="2097B5C6" w:rsidR="00B9576A" w:rsidRPr="00BF2E64" w:rsidRDefault="00B9576A" w:rsidP="00942520">
      <w:pPr>
        <w:pStyle w:val="CommentSubject"/>
      </w:pPr>
      <w:r w:rsidRPr="00BF2E64">
        <w:t>P</w:t>
      </w:r>
      <w:r>
        <w:t>iezīme. P</w:t>
      </w:r>
      <w:r w:rsidRPr="00BF2E64">
        <w:t xml:space="preserve">roktora blīvēšanu veic atbilstoši metodei, kura ir norādīta projektā. Ja projektā nav norādīta testēšanas metode, blīvēšanu veic atbilstoši LVS EN 13286-2, iepriekš uz sieta 5 mm atsijātam materiālam 1 l veidnēs, sablīvējot smilšaino grunti </w:t>
      </w:r>
      <w:r w:rsidR="00A96E9D">
        <w:t>3</w:t>
      </w:r>
      <w:r w:rsidRPr="00BF2E64">
        <w:t xml:space="preserve"> slāņos, izdarot 25 sitienus pa katru slāni, lietojot </w:t>
      </w:r>
      <w:r w:rsidR="00A96E9D">
        <w:t>2,5</w:t>
      </w:r>
      <w:r w:rsidRPr="00BF2E64">
        <w:t xml:space="preserve"> kg āmuru. Āmura krišanas augstums </w:t>
      </w:r>
      <w:r w:rsidR="00A96E9D">
        <w:t>305</w:t>
      </w:r>
      <w:r w:rsidR="00A96E9D" w:rsidRPr="00BF2E64">
        <w:t xml:space="preserve"> </w:t>
      </w:r>
      <w:r w:rsidRPr="00BF2E64">
        <w:t>mm.</w:t>
      </w:r>
    </w:p>
    <w:p w14:paraId="0AA01DA1" w14:textId="77777777" w:rsidR="00B9576A" w:rsidRPr="00BF2E64" w:rsidRDefault="00B9576A" w:rsidP="00BC6DFA">
      <w:pPr>
        <w:pStyle w:val="Heading3"/>
      </w:pPr>
      <w:r w:rsidRPr="00BF2E64">
        <w:t>Aparatūra</w:t>
      </w:r>
    </w:p>
    <w:p w14:paraId="3B9D5FF6" w14:textId="1F7B3454" w:rsidR="00B9576A" w:rsidRPr="00BF2E64" w:rsidRDefault="00B9576A" w:rsidP="00E244E9">
      <w:pPr>
        <w:pStyle w:val="Heading4"/>
      </w:pPr>
      <w:r w:rsidRPr="00BF2E64">
        <w:t>Aparāts filtrācijas koeficienta noteikšanai smilšainām gruntīm (</w:t>
      </w:r>
      <w:r>
        <w:fldChar w:fldCharType="begin"/>
      </w:r>
      <w:r>
        <w:instrText xml:space="preserve"> REF _Ref251335812 \r \h </w:instrText>
      </w:r>
      <w:r>
        <w:fldChar w:fldCharType="separate"/>
      </w:r>
      <w:r w:rsidR="007D61E4">
        <w:t>12.3-1</w:t>
      </w:r>
      <w:r>
        <w:fldChar w:fldCharType="end"/>
      </w:r>
      <w:r>
        <w:t xml:space="preserve"> attēls</w:t>
      </w:r>
      <w:r w:rsidRPr="00BF2E64">
        <w:t>), kas sastāv no:</w:t>
      </w:r>
    </w:p>
    <w:p w14:paraId="1F773C3B" w14:textId="77777777" w:rsidR="00B9576A" w:rsidRPr="00BF2E64" w:rsidRDefault="00B9576A" w:rsidP="00B04A1B">
      <w:pPr>
        <w:pStyle w:val="ListParagraph"/>
        <w:numPr>
          <w:ilvl w:val="0"/>
          <w:numId w:val="181"/>
        </w:numPr>
      </w:pPr>
      <w:r w:rsidRPr="00BF2E64">
        <w:t>filtrācijas caurules ar iekšējo diametru 50,5 mm un augstumu 220 mm;</w:t>
      </w:r>
    </w:p>
    <w:p w14:paraId="3C4E716F" w14:textId="77777777" w:rsidR="00B9576A" w:rsidRPr="00BF2E64" w:rsidRDefault="00B9576A" w:rsidP="00B04A1B">
      <w:pPr>
        <w:pStyle w:val="ListParagraph"/>
        <w:numPr>
          <w:ilvl w:val="0"/>
          <w:numId w:val="181"/>
        </w:numPr>
      </w:pPr>
      <w:r w:rsidRPr="00BF2E64">
        <w:t>noņemamas perforētas pamatnes ar atvērumiem, kuru diametrs ir 3 mm, un misiņa sieta ar atvērumiem 0,25 mm;</w:t>
      </w:r>
    </w:p>
    <w:p w14:paraId="28628C89" w14:textId="77777777" w:rsidR="00B9576A" w:rsidRPr="00BF2E64" w:rsidRDefault="00B9576A" w:rsidP="00B04A1B">
      <w:pPr>
        <w:pStyle w:val="ListParagraph"/>
        <w:numPr>
          <w:ilvl w:val="0"/>
          <w:numId w:val="181"/>
        </w:numPr>
      </w:pPr>
      <w:r w:rsidRPr="00BF2E64">
        <w:t>pjezometra ar iedaļām no 0 līdz 50 mm;</w:t>
      </w:r>
    </w:p>
    <w:p w14:paraId="67B63C1C" w14:textId="77777777" w:rsidR="00B9576A" w:rsidRDefault="00B9576A" w:rsidP="00B04A1B">
      <w:pPr>
        <w:pStyle w:val="ListParagraph"/>
        <w:numPr>
          <w:ilvl w:val="0"/>
          <w:numId w:val="181"/>
        </w:numPr>
      </w:pPr>
      <w:r w:rsidRPr="00BF2E64">
        <w:t>filtrācijas caurules paliktņa ar izgriezumiem sānu malās un atvērumiem pamatnē.</w:t>
      </w:r>
    </w:p>
    <w:p w14:paraId="552CDDEE" w14:textId="2DB716AE" w:rsidR="00B9576A" w:rsidRPr="00BF2E64" w:rsidRDefault="00B9576A" w:rsidP="00E244E9">
      <w:pPr>
        <w:pStyle w:val="Heading4"/>
      </w:pPr>
      <w:r w:rsidRPr="00BF2E64">
        <w:t>Bliete ar krītošā svara masu 0,5 kg (</w:t>
      </w:r>
      <w:r>
        <w:fldChar w:fldCharType="begin"/>
      </w:r>
      <w:r>
        <w:instrText xml:space="preserve"> REF _Ref251335816 \r \h </w:instrText>
      </w:r>
      <w:r>
        <w:fldChar w:fldCharType="separate"/>
      </w:r>
      <w:r w:rsidR="007D61E4">
        <w:t>12.3-2</w:t>
      </w:r>
      <w:r>
        <w:fldChar w:fldCharType="end"/>
      </w:r>
      <w:r>
        <w:t xml:space="preserve"> attēls</w:t>
      </w:r>
      <w:r w:rsidRPr="00BF2E64">
        <w:t>).</w:t>
      </w:r>
    </w:p>
    <w:p w14:paraId="354AD28C" w14:textId="77777777" w:rsidR="00B9576A" w:rsidRPr="00BF2E64" w:rsidRDefault="00B9576A" w:rsidP="00E244E9">
      <w:pPr>
        <w:pStyle w:val="Heading4"/>
      </w:pPr>
      <w:r w:rsidRPr="00BF2E64">
        <w:t>Glāze filtrācijas caurules ievietošanai ar augstumu, lai nodrošinātu spiediena gradientu 1,0.</w:t>
      </w:r>
    </w:p>
    <w:p w14:paraId="127C0B98" w14:textId="77777777" w:rsidR="00B9576A" w:rsidRPr="00BF2E64" w:rsidRDefault="00B9576A" w:rsidP="00E244E9">
      <w:pPr>
        <w:pStyle w:val="Heading4"/>
      </w:pPr>
      <w:r w:rsidRPr="00BF2E64">
        <w:t>Paliktņa trauks.</w:t>
      </w:r>
    </w:p>
    <w:p w14:paraId="3BD58BAE" w14:textId="77777777" w:rsidR="00B9576A" w:rsidRPr="00BF2E64" w:rsidRDefault="00B9576A" w:rsidP="00E244E9">
      <w:pPr>
        <w:pStyle w:val="Heading4"/>
      </w:pPr>
      <w:r w:rsidRPr="00BF2E64">
        <w:t>Svari ar svēršanas diapazonu ne mazāku par 2 kg un svēršanas precizitāti 0,01 g.</w:t>
      </w:r>
    </w:p>
    <w:p w14:paraId="0A5C544D" w14:textId="79205C80" w:rsidR="00B9576A" w:rsidRPr="00BF2E64" w:rsidRDefault="00B9576A" w:rsidP="00E244E9">
      <w:pPr>
        <w:pStyle w:val="Heading4"/>
      </w:pPr>
      <w:r w:rsidRPr="00BF2E64">
        <w:t>Termometrs ar mērīšanas diapazonu 0 – 50</w:t>
      </w:r>
      <w:r w:rsidRPr="00BF2E64">
        <w:rPr>
          <w:vertAlign w:val="superscript"/>
        </w:rPr>
        <w:t xml:space="preserve">0 </w:t>
      </w:r>
      <w:r w:rsidRPr="00BF2E64">
        <w:t>C un nolasījuma precizitāti 0,5</w:t>
      </w:r>
      <w:r w:rsidRPr="00BF2E64">
        <w:rPr>
          <w:vertAlign w:val="superscript"/>
        </w:rPr>
        <w:t>0</w:t>
      </w:r>
      <w:r w:rsidRPr="00BF2E64">
        <w:t>C.</w:t>
      </w:r>
    </w:p>
    <w:p w14:paraId="131AC965" w14:textId="77777777" w:rsidR="00B9576A" w:rsidRPr="00BF2E64" w:rsidRDefault="00B9576A" w:rsidP="00E244E9">
      <w:pPr>
        <w:pStyle w:val="Heading4"/>
      </w:pPr>
      <w:r w:rsidRPr="00BF2E64">
        <w:t>Hronometrs ar mērīšanas precizitāti 0,2 s.</w:t>
      </w:r>
    </w:p>
    <w:p w14:paraId="05ACDCBF" w14:textId="77777777" w:rsidR="00B9576A" w:rsidRDefault="00B9576A" w:rsidP="00E244E9">
      <w:pPr>
        <w:pStyle w:val="Heading4"/>
      </w:pPr>
      <w:r w:rsidRPr="00BF2E64">
        <w:t>Eksikators.</w:t>
      </w:r>
    </w:p>
    <w:p w14:paraId="755E85B5" w14:textId="77777777" w:rsidR="00CE3973" w:rsidRPr="00CE3973" w:rsidRDefault="00CE3973" w:rsidP="00B44DB7"/>
    <w:p w14:paraId="539D2F94" w14:textId="77777777" w:rsidR="00B9576A" w:rsidRPr="00BF2E64" w:rsidRDefault="00B9576A" w:rsidP="00E244E9">
      <w:pPr>
        <w:pStyle w:val="Heading4"/>
      </w:pPr>
      <w:r w:rsidRPr="00BF2E64">
        <w:lastRenderedPageBreak/>
        <w:t>Sieti ar atvērumiem 2 mm un 5 mm pēc LVS EN 933-2.</w:t>
      </w:r>
    </w:p>
    <w:p w14:paraId="50371057" w14:textId="77777777" w:rsidR="00B9576A" w:rsidRDefault="00B9576A" w:rsidP="00E244E9">
      <w:pPr>
        <w:pStyle w:val="Heading4"/>
      </w:pPr>
      <w:r w:rsidRPr="00BF2E64">
        <w:t>Mērcilindrs ar tilpumu 100 ml un iedaļas vērtību 1 ml.</w:t>
      </w:r>
    </w:p>
    <w:p w14:paraId="5CB3348D" w14:textId="77777777" w:rsidR="00B9576A" w:rsidRDefault="00B9576A" w:rsidP="00E244E9">
      <w:pPr>
        <w:pStyle w:val="Heading4"/>
      </w:pPr>
      <w:r w:rsidRPr="00BF2E64">
        <w:t>Porcelāna vai nerūsējošā tērauda bļodiņa ar tilpumu ne mazāku par 2 l.</w:t>
      </w:r>
    </w:p>
    <w:p w14:paraId="61F3ECD9" w14:textId="77777777" w:rsidR="00B9576A" w:rsidRDefault="00B9576A" w:rsidP="00E244E9">
      <w:pPr>
        <w:pStyle w:val="Heading4"/>
      </w:pPr>
      <w:r w:rsidRPr="00BF2E64">
        <w:t>Trauks ūdenim ar tilpumu 8 – 10 l.</w:t>
      </w:r>
    </w:p>
    <w:p w14:paraId="65D222B0" w14:textId="77777777" w:rsidR="00B9576A" w:rsidRPr="00BF2E64" w:rsidRDefault="00B9576A" w:rsidP="00E244E9">
      <w:pPr>
        <w:pStyle w:val="Heading4"/>
      </w:pPr>
      <w:r w:rsidRPr="00BF2E64">
        <w:t>200 – 300 mm garš lineāls ar iedaļas vērtību 1 mm.</w:t>
      </w:r>
    </w:p>
    <w:p w14:paraId="49899C51" w14:textId="77777777" w:rsidR="00B9576A" w:rsidRPr="00BF2E64" w:rsidRDefault="00B9576A" w:rsidP="00E244E9">
      <w:pPr>
        <w:pStyle w:val="Heading4"/>
      </w:pPr>
      <w:r w:rsidRPr="00BF2E64">
        <w:t>Nazis no nerūsējošā tērauda ar taisnu asmeni.</w:t>
      </w:r>
    </w:p>
    <w:p w14:paraId="3F3EBC39" w14:textId="77777777" w:rsidR="00B9576A" w:rsidRPr="00BF2E64" w:rsidRDefault="00B9576A" w:rsidP="00BC6DFA">
      <w:pPr>
        <w:pStyle w:val="Heading3"/>
      </w:pPr>
      <w:r w:rsidRPr="00BF2E64">
        <w:t>Materiāli</w:t>
      </w:r>
    </w:p>
    <w:p w14:paraId="64C7A6A7" w14:textId="77777777" w:rsidR="00B9576A" w:rsidRPr="00BF2E64" w:rsidRDefault="00B9576A" w:rsidP="00B9576A">
      <w:pPr>
        <w:tabs>
          <w:tab w:val="left" w:pos="540"/>
        </w:tabs>
      </w:pPr>
      <w:r w:rsidRPr="00BF2E64">
        <w:t>Grants, frakcija 2 – 5 mm.</w:t>
      </w:r>
    </w:p>
    <w:p w14:paraId="5A514D9A" w14:textId="77777777" w:rsidR="00B9576A" w:rsidRPr="00BF2E64" w:rsidRDefault="00B9576A" w:rsidP="00BC6DFA">
      <w:pPr>
        <w:pStyle w:val="Heading3"/>
      </w:pPr>
      <w:r w:rsidRPr="00BF2E64">
        <w:t>Sagatavošanās pārbaudei</w:t>
      </w:r>
    </w:p>
    <w:p w14:paraId="7C1AED3A" w14:textId="77777777" w:rsidR="00B9576A" w:rsidRPr="00BF2E64" w:rsidRDefault="00B9576A" w:rsidP="00E244E9">
      <w:pPr>
        <w:pStyle w:val="Heading4"/>
      </w:pPr>
      <w:r w:rsidRPr="00BF2E64">
        <w:t>Smilšaino grunti pārbaudei sagatavo šādi:</w:t>
      </w:r>
    </w:p>
    <w:p w14:paraId="300BB392" w14:textId="77777777" w:rsidR="00B9576A" w:rsidRPr="00BF2E64" w:rsidRDefault="00B9576A" w:rsidP="00B04A1B">
      <w:pPr>
        <w:pStyle w:val="ListParagraph"/>
        <w:numPr>
          <w:ilvl w:val="0"/>
          <w:numId w:val="182"/>
        </w:numPr>
      </w:pPr>
      <w:r w:rsidRPr="00BF2E64">
        <w:t>smilšaino grunti un ūdeni, kas paredzēti filtrācijas koeficienta noteikšanai, iztur laboratorijā, līdz to temperatūra izlīdzinās ar laboratorijas gaisa temperatūru;</w:t>
      </w:r>
    </w:p>
    <w:p w14:paraId="4BF4B849" w14:textId="77253EAC" w:rsidR="00B9576A" w:rsidRPr="00BF2E64" w:rsidRDefault="00B9576A" w:rsidP="00B04A1B">
      <w:pPr>
        <w:pStyle w:val="ListParagraph"/>
        <w:numPr>
          <w:ilvl w:val="0"/>
          <w:numId w:val="182"/>
        </w:numPr>
      </w:pPr>
      <w:r w:rsidRPr="00BF2E64">
        <w:t>līdz gaissausam stāvokim izžāvētu smilšaino grunti izsijā caur sietu</w:t>
      </w:r>
      <w:r w:rsidR="00CE3973">
        <w:t>,</w:t>
      </w:r>
      <w:r w:rsidRPr="00BF2E64">
        <w:t xml:space="preserve"> kam atvērumu diametrs 5 mm, un nosaka tās higroskopisko mitrumu pēc LVS EN 1097-5;</w:t>
      </w:r>
    </w:p>
    <w:p w14:paraId="064EB6F8" w14:textId="77777777" w:rsidR="00B9576A" w:rsidRPr="00BF2E64" w:rsidRDefault="00B9576A" w:rsidP="00B9576A">
      <w:pPr>
        <w:ind w:firstLine="0"/>
        <w:jc w:val="center"/>
      </w:pPr>
      <w:r w:rsidRPr="00ED1CC6">
        <w:rPr>
          <w:noProof/>
        </w:rPr>
        <w:drawing>
          <wp:inline distT="0" distB="0" distL="0" distR="0" wp14:anchorId="73784898" wp14:editId="6885ED79">
            <wp:extent cx="2654300" cy="3597910"/>
            <wp:effectExtent l="0" t="0" r="12700" b="88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654300" cy="3597910"/>
                    </a:xfrm>
                    <a:prstGeom prst="rect">
                      <a:avLst/>
                    </a:prstGeom>
                    <a:noFill/>
                    <a:ln>
                      <a:noFill/>
                    </a:ln>
                  </pic:spPr>
                </pic:pic>
              </a:graphicData>
            </a:graphic>
          </wp:inline>
        </w:drawing>
      </w:r>
    </w:p>
    <w:p w14:paraId="14CDF188" w14:textId="77777777" w:rsidR="00B9576A" w:rsidRDefault="00B9576A" w:rsidP="000063EE">
      <w:pPr>
        <w:pStyle w:val="Heading7"/>
      </w:pPr>
      <w:bookmarkStart w:id="5454" w:name="_Ref251335812"/>
      <w:r>
        <w:t xml:space="preserve">attēls. </w:t>
      </w:r>
      <w:r w:rsidRPr="00ED1CC6">
        <w:t>Smilšainu grunts filtrācijas</w:t>
      </w:r>
      <w:r>
        <w:t xml:space="preserve"> koeficienta noteikšanas aparāts</w:t>
      </w:r>
      <w:bookmarkEnd w:id="5454"/>
    </w:p>
    <w:p w14:paraId="3BB7B30B" w14:textId="77777777" w:rsidR="00B9576A" w:rsidRDefault="00B9576A" w:rsidP="00B9576A">
      <w:r>
        <w:t>1 – paraugs; 2 – pjezometrs; 3 –filtrācijas caurule; 4 – glāze; 5 – sietiņš; 6 – noņemama perforēta pamatne; 7 – paliktnis; 8 – paliktņa trauks</w:t>
      </w:r>
    </w:p>
    <w:p w14:paraId="115C6F29" w14:textId="77777777" w:rsidR="00B9576A" w:rsidRDefault="00B9576A" w:rsidP="00B9576A"/>
    <w:p w14:paraId="22213A48" w14:textId="77777777" w:rsidR="00B9576A" w:rsidRPr="003E6DFB" w:rsidRDefault="00B9576A" w:rsidP="00B9576A">
      <w:pPr>
        <w:jc w:val="center"/>
      </w:pPr>
      <w:r w:rsidRPr="00ED1CC6">
        <w:rPr>
          <w:noProof/>
        </w:rPr>
        <w:lastRenderedPageBreak/>
        <w:drawing>
          <wp:inline distT="0" distB="0" distL="0" distR="0" wp14:anchorId="74F42E45" wp14:editId="569FFBCF">
            <wp:extent cx="1568450" cy="3597910"/>
            <wp:effectExtent l="0" t="0" r="6350" b="88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568450" cy="3597910"/>
                    </a:xfrm>
                    <a:prstGeom prst="rect">
                      <a:avLst/>
                    </a:prstGeom>
                    <a:noFill/>
                    <a:ln>
                      <a:noFill/>
                    </a:ln>
                  </pic:spPr>
                </pic:pic>
              </a:graphicData>
            </a:graphic>
          </wp:inline>
        </w:drawing>
      </w:r>
    </w:p>
    <w:p w14:paraId="6FC5B372" w14:textId="77777777" w:rsidR="00B9576A" w:rsidRPr="003E6DFB" w:rsidRDefault="00B9576A" w:rsidP="000063EE">
      <w:pPr>
        <w:pStyle w:val="Heading7"/>
      </w:pPr>
      <w:bookmarkStart w:id="5455" w:name="_Ref251335816"/>
      <w:r>
        <w:t>attēls. Bliete</w:t>
      </w:r>
      <w:bookmarkEnd w:id="5455"/>
    </w:p>
    <w:p w14:paraId="0E820DB5" w14:textId="77777777" w:rsidR="00B9576A" w:rsidRPr="00BF2E64" w:rsidRDefault="00B9576A" w:rsidP="00B9576A">
      <w:r w:rsidRPr="00BF2E64">
        <w:t>1– vadstienis; 2 – fiksators</w:t>
      </w:r>
      <w:r>
        <w:t xml:space="preserve">; </w:t>
      </w:r>
      <w:r w:rsidRPr="00BF2E64">
        <w:t>3 – krītošais atsvars;</w:t>
      </w:r>
      <w:r>
        <w:t xml:space="preserve"> </w:t>
      </w:r>
      <w:r w:rsidRPr="00BF2E64">
        <w:t>4 – pamatne</w:t>
      </w:r>
    </w:p>
    <w:p w14:paraId="2E54A4CF" w14:textId="77777777" w:rsidR="00B9576A" w:rsidRPr="00BF2E64" w:rsidRDefault="00B9576A" w:rsidP="00B04A1B">
      <w:pPr>
        <w:pStyle w:val="ListParagraph"/>
        <w:numPr>
          <w:ilvl w:val="0"/>
          <w:numId w:val="183"/>
        </w:numPr>
      </w:pPr>
      <w:r w:rsidRPr="00BF2E64">
        <w:t>ar kvartošanas paņēmienu sagatavotu paraugu (tā masa nav mazāka par 450 g) ievieto porcelāna vai nerūsējošā tērauda bļodiņā;</w:t>
      </w:r>
    </w:p>
    <w:p w14:paraId="00435AB1" w14:textId="77777777" w:rsidR="00B9576A" w:rsidRPr="00BF2E64" w:rsidRDefault="00B9576A" w:rsidP="00B04A1B">
      <w:pPr>
        <w:pStyle w:val="ListParagraph"/>
        <w:numPr>
          <w:ilvl w:val="0"/>
          <w:numId w:val="183"/>
        </w:numPr>
      </w:pPr>
      <w:r w:rsidRPr="00BF2E64">
        <w:t>ar mērcilindra palīdzību samitrina noņemto paraugu līdz optimālajam mitrumam un iztur to eksikatorā ar ūdeni ne mazāk kā 2 stundas; rupjas un vidēji rupjas smiltis atļauts neizturēt eksikatorā.</w:t>
      </w:r>
    </w:p>
    <w:p w14:paraId="32FAE256" w14:textId="77777777" w:rsidR="00B9576A" w:rsidRPr="00BF2E64" w:rsidRDefault="00B9576A" w:rsidP="00E244E9">
      <w:pPr>
        <w:pStyle w:val="Heading4"/>
      </w:pPr>
      <w:r w:rsidRPr="00BF2E64">
        <w:t>Grunts samitrināšanai nepieciešamo ūdens daudzumu (Q, cm</w:t>
      </w:r>
      <w:r w:rsidRPr="00BF2E64">
        <w:rPr>
          <w:vertAlign w:val="superscript"/>
        </w:rPr>
        <w:t>3</w:t>
      </w:r>
      <w:r w:rsidRPr="00BF2E64">
        <w:t>) nosaka pēc formulas:</w:t>
      </w:r>
    </w:p>
    <w:p w14:paraId="5DC9D343" w14:textId="77777777" w:rsidR="00B9576A" w:rsidRPr="00BF2E64" w:rsidRDefault="00B9576A" w:rsidP="00B9576A">
      <w:pPr>
        <w:jc w:val="center"/>
      </w:pPr>
      <w:r w:rsidRPr="00BF2E64">
        <w:rPr>
          <w:noProof/>
          <w:position w:val="-32"/>
        </w:rPr>
        <w:drawing>
          <wp:inline distT="0" distB="0" distL="0" distR="0" wp14:anchorId="528C2005" wp14:editId="64B54844">
            <wp:extent cx="1079500" cy="469900"/>
            <wp:effectExtent l="0" t="0" r="12700" b="1270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079500" cy="469900"/>
                    </a:xfrm>
                    <a:prstGeom prst="rect">
                      <a:avLst/>
                    </a:prstGeom>
                    <a:noFill/>
                    <a:ln>
                      <a:noFill/>
                    </a:ln>
                  </pic:spPr>
                </pic:pic>
              </a:graphicData>
            </a:graphic>
          </wp:inline>
        </w:drawing>
      </w:r>
      <w:r w:rsidRPr="00BF2E64">
        <w:t>,              (1)</w:t>
      </w:r>
    </w:p>
    <w:p w14:paraId="22BA8749" w14:textId="448FF2F7" w:rsidR="00B9576A" w:rsidRPr="00BF2E64" w:rsidRDefault="005F32C8" w:rsidP="00B9576A">
      <w:r>
        <w:t>kur</w:t>
      </w:r>
    </w:p>
    <w:p w14:paraId="68E4BC1B" w14:textId="77777777" w:rsidR="00B9576A" w:rsidRPr="00BF2E64" w:rsidRDefault="00B9576A" w:rsidP="00B9576A">
      <w:r w:rsidRPr="00BF2E64">
        <w:t>m – grunts parauga masa, g;</w:t>
      </w:r>
    </w:p>
    <w:p w14:paraId="2A1147AE" w14:textId="77777777" w:rsidR="00B9576A" w:rsidRPr="00BF2E64" w:rsidRDefault="00B9576A" w:rsidP="00B9576A">
      <w:r w:rsidRPr="00BF2E64">
        <w:t>W</w:t>
      </w:r>
      <w:r w:rsidRPr="00BF2E64">
        <w:rPr>
          <w:vertAlign w:val="subscript"/>
        </w:rPr>
        <w:t xml:space="preserve">0 </w:t>
      </w:r>
      <w:r w:rsidRPr="00BF2E64">
        <w:t>– grunts optimālais mitrums, vienības daļās;</w:t>
      </w:r>
    </w:p>
    <w:p w14:paraId="73F798F4" w14:textId="77777777" w:rsidR="00B9576A" w:rsidRPr="00BF2E64" w:rsidRDefault="00B9576A" w:rsidP="00B9576A">
      <w:r w:rsidRPr="00BF2E64">
        <w:t>W</w:t>
      </w:r>
      <w:r w:rsidRPr="00BF2E64">
        <w:rPr>
          <w:vertAlign w:val="subscript"/>
        </w:rPr>
        <w:t>g</w:t>
      </w:r>
      <w:r w:rsidRPr="00BF2E64">
        <w:t xml:space="preserve"> – grunts higroskopiskais mitrums, vienības daļās;</w:t>
      </w:r>
    </w:p>
    <w:p w14:paraId="7CB3B210" w14:textId="77777777" w:rsidR="00B9576A" w:rsidRPr="00BF2E64" w:rsidRDefault="00B9576A" w:rsidP="00B9576A">
      <w:r w:rsidRPr="00BF2E64">
        <w:t>ρ</w:t>
      </w:r>
      <w:r w:rsidRPr="00BF2E64">
        <w:rPr>
          <w:vertAlign w:val="subscript"/>
        </w:rPr>
        <w:t>w</w:t>
      </w:r>
      <w:r w:rsidRPr="00BF2E64">
        <w:t xml:space="preserve"> – ūdens blīvums, pieņem 1 Mg/m</w:t>
      </w:r>
      <w:r w:rsidRPr="00BF2E64">
        <w:rPr>
          <w:vertAlign w:val="superscript"/>
        </w:rPr>
        <w:t>3</w:t>
      </w:r>
      <w:r w:rsidRPr="00BF2E64">
        <w:t>.</w:t>
      </w:r>
    </w:p>
    <w:p w14:paraId="14C2FF89" w14:textId="77777777" w:rsidR="00B9576A" w:rsidRPr="00BF2E64" w:rsidRDefault="00B9576A" w:rsidP="00E244E9">
      <w:pPr>
        <w:pStyle w:val="Heading4"/>
      </w:pPr>
      <w:r w:rsidRPr="00BF2E64">
        <w:t>No sagatavotā mitrās grunts parauga noņem iesvaru ar masu m</w:t>
      </w:r>
      <w:r w:rsidRPr="00BF2E64">
        <w:rPr>
          <w:vertAlign w:val="subscript"/>
        </w:rPr>
        <w:t>1</w:t>
      </w:r>
      <w:r w:rsidRPr="00BF2E64">
        <w:t>, lai to ievietotu filtrācijas caurulē, kā arī paraugu grunts faktiskā mitruma kontrolei pēc LVS EN 1097-5.</w:t>
      </w:r>
    </w:p>
    <w:p w14:paraId="17D1D7A8" w14:textId="77777777" w:rsidR="00B9576A" w:rsidRPr="00BF2E64" w:rsidRDefault="00B9576A" w:rsidP="00B9576A">
      <w:r w:rsidRPr="00BF2E64">
        <w:t>Iesvara masu (m</w:t>
      </w:r>
      <w:r w:rsidRPr="00BF2E64">
        <w:rPr>
          <w:vertAlign w:val="subscript"/>
        </w:rPr>
        <w:t>1</w:t>
      </w:r>
      <w:r w:rsidRPr="00BF2E64">
        <w:t>, g) nosaka pēc formulas:</w:t>
      </w:r>
    </w:p>
    <w:p w14:paraId="684AF3F0" w14:textId="77777777" w:rsidR="00B9576A" w:rsidRPr="00BF2E64" w:rsidRDefault="00B9576A" w:rsidP="00B9576A">
      <w:pPr>
        <w:jc w:val="center"/>
      </w:pPr>
      <w:r w:rsidRPr="00BF2E64">
        <w:rPr>
          <w:noProof/>
          <w:position w:val="-14"/>
        </w:rPr>
        <w:drawing>
          <wp:inline distT="0" distB="0" distL="0" distR="0" wp14:anchorId="19A23A7D" wp14:editId="7FAA8275">
            <wp:extent cx="1485900" cy="241300"/>
            <wp:effectExtent l="0" t="0" r="12700" b="1270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485900" cy="241300"/>
                    </a:xfrm>
                    <a:prstGeom prst="rect">
                      <a:avLst/>
                    </a:prstGeom>
                    <a:noFill/>
                    <a:ln>
                      <a:noFill/>
                    </a:ln>
                  </pic:spPr>
                </pic:pic>
              </a:graphicData>
            </a:graphic>
          </wp:inline>
        </w:drawing>
      </w:r>
      <w:r w:rsidRPr="00BF2E64">
        <w:t>,       (2)</w:t>
      </w:r>
    </w:p>
    <w:p w14:paraId="1E7D28F6" w14:textId="5DCCD1A7" w:rsidR="00B9576A" w:rsidRPr="00BF2E64" w:rsidRDefault="005F32C8" w:rsidP="00B9576A">
      <w:r>
        <w:t>kur</w:t>
      </w:r>
    </w:p>
    <w:p w14:paraId="429938FD" w14:textId="77777777" w:rsidR="00B9576A" w:rsidRPr="00BF2E64" w:rsidRDefault="00B9576A" w:rsidP="00B9576A">
      <w:r w:rsidRPr="00BF2E64">
        <w:lastRenderedPageBreak/>
        <w:t>V – grunts tilpums caurulē vienāds ar 200 cm</w:t>
      </w:r>
      <w:r w:rsidRPr="00BF2E64">
        <w:rPr>
          <w:vertAlign w:val="superscript"/>
        </w:rPr>
        <w:t>3</w:t>
      </w:r>
      <w:r w:rsidRPr="00BF2E64">
        <w:t>;</w:t>
      </w:r>
    </w:p>
    <w:p w14:paraId="0B2C10AA" w14:textId="77777777" w:rsidR="00B9576A" w:rsidRPr="00BF2E64" w:rsidRDefault="00B9576A" w:rsidP="00B9576A">
      <w:r w:rsidRPr="00BF2E64">
        <w:t>ρ</w:t>
      </w:r>
      <w:r w:rsidRPr="00BF2E64">
        <w:rPr>
          <w:vertAlign w:val="subscript"/>
        </w:rPr>
        <w:t>d max</w:t>
      </w:r>
      <w:r w:rsidRPr="00BF2E64">
        <w:t xml:space="preserve"> – sausas grunts maksimālais blīvums noteikts pēc LVS EN 13286-2 un izteikts Mg/m</w:t>
      </w:r>
      <w:r w:rsidRPr="00BF2E64">
        <w:rPr>
          <w:vertAlign w:val="superscript"/>
        </w:rPr>
        <w:t xml:space="preserve">3 </w:t>
      </w:r>
      <w:r w:rsidRPr="00BF2E64">
        <w:t>ar 3 zīmēm aiz komata.</w:t>
      </w:r>
    </w:p>
    <w:p w14:paraId="3487F990" w14:textId="77777777" w:rsidR="00B9576A" w:rsidRPr="00BF2E64" w:rsidRDefault="00B9576A" w:rsidP="00E244E9">
      <w:pPr>
        <w:pStyle w:val="Heading4"/>
      </w:pPr>
      <w:r w:rsidRPr="00BF2E64">
        <w:t>Filtrācijas cauruli piepilda ar grunti šādā secībā:</w:t>
      </w:r>
    </w:p>
    <w:p w14:paraId="5F7DDECE" w14:textId="77777777" w:rsidR="00B9576A" w:rsidRPr="00BF2E64" w:rsidRDefault="00B9576A" w:rsidP="00B04A1B">
      <w:pPr>
        <w:pStyle w:val="ListParagraph"/>
        <w:numPr>
          <w:ilvl w:val="0"/>
          <w:numId w:val="184"/>
        </w:numPr>
      </w:pPr>
      <w:r w:rsidRPr="00BF2E64">
        <w:t>noņemamo perforēto pamatni ar misiņa sietiņu, kurš pārklāts ar saslapinātas marles disku, nostiprina pie caurules un novieto uz masīvas cietas pamatnes;</w:t>
      </w:r>
    </w:p>
    <w:p w14:paraId="7AD96856" w14:textId="77777777" w:rsidR="00B9576A" w:rsidRPr="00BF2E64" w:rsidRDefault="00B9576A" w:rsidP="00B04A1B">
      <w:pPr>
        <w:pStyle w:val="ListParagraph"/>
        <w:numPr>
          <w:ilvl w:val="0"/>
          <w:numId w:val="184"/>
        </w:numPr>
      </w:pPr>
      <w:r w:rsidRPr="00BF2E64">
        <w:t>mitrās grunts iesvaru ar masu m</w:t>
      </w:r>
      <w:r w:rsidRPr="00D37417">
        <w:rPr>
          <w:vertAlign w:val="subscript"/>
        </w:rPr>
        <w:t>1</w:t>
      </w:r>
      <w:r w:rsidRPr="00BF2E64">
        <w:t xml:space="preserve"> sadala trīs porcijās un secīgi ievieto tās caurulē, katru porciju sablīvējot ar blieti, izdarot pa 40 atsvara sitieniem no 300 mm augstuma; pirms kārtējās porcijas ievietošanas iepriekšējās sablīvētās porcijas virsmu uzirdina ar nazi 1 – 2 mm dziļumā;</w:t>
      </w:r>
    </w:p>
    <w:p w14:paraId="0184B3D7" w14:textId="77777777" w:rsidR="00B9576A" w:rsidRPr="00BF2E64" w:rsidRDefault="00B9576A" w:rsidP="00B04A1B">
      <w:pPr>
        <w:pStyle w:val="ListParagraph"/>
        <w:numPr>
          <w:ilvl w:val="0"/>
          <w:numId w:val="184"/>
        </w:numPr>
      </w:pPr>
      <w:r w:rsidRPr="00BF2E64">
        <w:t>ar lineālu izmēra attālumu no caurules augšējās malas līdz sablīvētās grunts virsmai; mērījumus veic ne mazāk kā trīs vietās; aprēķiniem pieņem vidējo aritmētisko vērtību.</w:t>
      </w:r>
    </w:p>
    <w:p w14:paraId="5AF3F7AD" w14:textId="044EB61C" w:rsidR="00B9576A" w:rsidRPr="00B44DB7" w:rsidRDefault="00B9576A" w:rsidP="00D37417">
      <w:pPr>
        <w:rPr>
          <w:lang w:val="lv-LV"/>
        </w:rPr>
      </w:pPr>
      <w:r w:rsidRPr="00B44DB7">
        <w:rPr>
          <w:lang w:val="lv-LV"/>
        </w:rPr>
        <w:t>Ja grunts parauga augstums filtrācijas caurulē ir lielāks par 100 mm, to papildus sablīvē, līdz sasniedz parauga augstumu (100±1) mm.</w:t>
      </w:r>
    </w:p>
    <w:p w14:paraId="5C718702" w14:textId="74827ADE" w:rsidR="00B9576A" w:rsidRPr="00B44DB7" w:rsidRDefault="00B9576A" w:rsidP="00D37417">
      <w:pPr>
        <w:rPr>
          <w:lang w:val="lv-LV"/>
        </w:rPr>
      </w:pPr>
      <w:r w:rsidRPr="00B44DB7">
        <w:rPr>
          <w:lang w:val="lv-LV"/>
        </w:rPr>
        <w:t>Ja grunts parauga augstums filtrācijas caurulē ir mazāks par 100 mm, paraugu atkārtoti blīvē, samazinot sitienu skaitu pa katru slāni, līdz iegūst paraugu ar augstumu (100±1) mm.</w:t>
      </w:r>
    </w:p>
    <w:p w14:paraId="0A5530E5" w14:textId="50D11E00" w:rsidR="00B9576A" w:rsidRPr="00B44DB7" w:rsidRDefault="00B9576A" w:rsidP="00B9576A">
      <w:pPr>
        <w:rPr>
          <w:lang w:val="lv-LV"/>
        </w:rPr>
      </w:pPr>
      <w:r w:rsidRPr="00B44DB7">
        <w:rPr>
          <w:lang w:val="lv-LV"/>
        </w:rPr>
        <w:t>Uz smilšainās grunts parauga uzklāj grants slāni (frakcija 2-5 mm) 5-10 mm biezumā.</w:t>
      </w:r>
    </w:p>
    <w:p w14:paraId="01417A84" w14:textId="77777777" w:rsidR="00B9576A" w:rsidRPr="00BF2E64" w:rsidRDefault="00B9576A" w:rsidP="00E244E9">
      <w:pPr>
        <w:pStyle w:val="Heading4"/>
      </w:pPr>
      <w:r w:rsidRPr="00BF2E64">
        <w:t>Cauruli ar smilšaino grunti novieto uz paliktņa un kopā ar to ievieto glāzē, kuru pakāpeniski piepilda ar ūdeni līdz augšai.</w:t>
      </w:r>
    </w:p>
    <w:p w14:paraId="4805CBB5" w14:textId="77777777" w:rsidR="00B9576A" w:rsidRPr="00B44DB7" w:rsidRDefault="00B9576A" w:rsidP="00B9576A">
      <w:pPr>
        <w:rPr>
          <w:lang w:val="lv-LV"/>
        </w:rPr>
      </w:pPr>
      <w:r w:rsidRPr="00B44DB7">
        <w:rPr>
          <w:lang w:val="lv-LV"/>
        </w:rPr>
        <w:t xml:space="preserve">     Glāzi ar cauruli ievieto ūdenim paredzētā traukā un piepilda to līdz līmenim, kurš par 10-15 mm ir augstāks par grants slāni.</w:t>
      </w:r>
    </w:p>
    <w:p w14:paraId="2164A99C" w14:textId="77777777" w:rsidR="00B9576A" w:rsidRPr="00B44DB7" w:rsidRDefault="00B9576A" w:rsidP="00B9576A">
      <w:pPr>
        <w:rPr>
          <w:lang w:val="lv-LV"/>
        </w:rPr>
      </w:pPr>
      <w:r w:rsidRPr="00B44DB7">
        <w:rPr>
          <w:lang w:val="lv-LV"/>
        </w:rPr>
        <w:t xml:space="preserve">     Pēc ūdens parādīšanās caurulē virs grants slāņa pielej ūdeni caurules augšējajā daļā aptuveni 1/3 no tās augstuma.</w:t>
      </w:r>
    </w:p>
    <w:p w14:paraId="2DCB9639" w14:textId="77777777" w:rsidR="00B9576A" w:rsidRPr="00BF2E64" w:rsidRDefault="00B9576A" w:rsidP="00B9576A">
      <w:r w:rsidRPr="00B44DB7">
        <w:rPr>
          <w:lang w:val="lv-LV"/>
        </w:rPr>
        <w:t xml:space="preserve">     </w:t>
      </w:r>
      <w:r w:rsidRPr="00BF2E64">
        <w:t>Izņem glāzi ar cauruli no trauka, kas paredzēts ūdenim, un novieto to paliktņa traukā. Šādā gadījumā sākotnējais ūdens spiediena gradients smilšainās grunts paraugā ir 1.</w:t>
      </w:r>
    </w:p>
    <w:p w14:paraId="764EC64C" w14:textId="77777777" w:rsidR="00B9576A" w:rsidRPr="00BF2E64" w:rsidRDefault="00B9576A" w:rsidP="00BC6DFA">
      <w:pPr>
        <w:pStyle w:val="Heading3"/>
      </w:pPr>
      <w:r w:rsidRPr="00BF2E64">
        <w:t>Pārbaudes veikšana</w:t>
      </w:r>
    </w:p>
    <w:p w14:paraId="471A3749" w14:textId="77777777" w:rsidR="00B9576A" w:rsidRPr="00BF2E64" w:rsidRDefault="00B9576A" w:rsidP="00E244E9">
      <w:pPr>
        <w:pStyle w:val="Heading4"/>
      </w:pPr>
      <w:r w:rsidRPr="00BF2E64">
        <w:t>Pārbaudi veic šādā kārtībā:</w:t>
      </w:r>
    </w:p>
    <w:p w14:paraId="53C7D817" w14:textId="77777777" w:rsidR="00B9576A" w:rsidRPr="00BF2E64" w:rsidRDefault="00B9576A" w:rsidP="00B04A1B">
      <w:pPr>
        <w:pStyle w:val="ListParagraph"/>
        <w:numPr>
          <w:ilvl w:val="0"/>
          <w:numId w:val="185"/>
        </w:numPr>
      </w:pPr>
      <w:r w:rsidRPr="00BF2E64">
        <w:t>pielej papildu ūdeni caurulē vismaz 5 mm augstāk par pjezometra nulles iedaļu;</w:t>
      </w:r>
    </w:p>
    <w:p w14:paraId="34B9CBC3" w14:textId="77777777" w:rsidR="00B9576A" w:rsidRPr="00BF2E64" w:rsidRDefault="00B9576A" w:rsidP="00B04A1B">
      <w:pPr>
        <w:pStyle w:val="ListParagraph"/>
        <w:numPr>
          <w:ilvl w:val="0"/>
          <w:numId w:val="185"/>
        </w:numPr>
      </w:pPr>
      <w:r w:rsidRPr="00BF2E64">
        <w:t>ūdenim iztekot caur perforēto dibenu, ar hronometra palīdzību nosaka ūdens krišanos pjezometrā no 0 līdz 50 mm.</w:t>
      </w:r>
    </w:p>
    <w:p w14:paraId="56CAD6C6" w14:textId="733BB465" w:rsidR="00B9576A" w:rsidRPr="00B44DB7" w:rsidRDefault="00B9576A" w:rsidP="00B9576A">
      <w:pPr>
        <w:rPr>
          <w:lang w:val="lv-LV"/>
        </w:rPr>
      </w:pPr>
      <w:r w:rsidRPr="00B44DB7">
        <w:rPr>
          <w:lang w:val="lv-LV"/>
        </w:rPr>
        <w:t>Norādīto operāciju atkārto ne mazāk kā 3 reizes, katru reizi pielejot ūdeni caurulē 5 mm augstāk par pjezometra nulles iedaļu. Aprēķinos pieņem vidējo ūdens līmeņa krišanās laiku. Gadījumā, ja atsevišķi nolasījumi atšķiras no vidējā aritmētiskā vairāk nekā par 10 %, jāpalielina izmēģinājumu skaits.</w:t>
      </w:r>
    </w:p>
    <w:p w14:paraId="3E9E4917" w14:textId="445E18E4" w:rsidR="00B9576A" w:rsidRPr="00B44DB7" w:rsidRDefault="00D37417" w:rsidP="00B9576A">
      <w:pPr>
        <w:rPr>
          <w:lang w:val="lv-LV"/>
        </w:rPr>
      </w:pPr>
      <w:r w:rsidRPr="00B44DB7">
        <w:rPr>
          <w:lang w:val="lv-LV"/>
        </w:rPr>
        <w:t>J</w:t>
      </w:r>
      <w:r w:rsidR="00B9576A" w:rsidRPr="00B44DB7">
        <w:rPr>
          <w:lang w:val="lv-LV"/>
        </w:rPr>
        <w:t>a ūdens līmeņa krišanās pjezometrā ir lielāka par 2 min., pieļaujam pazemināt ūdens līmeņa krišanās augstumu.</w:t>
      </w:r>
    </w:p>
    <w:p w14:paraId="5966C50E" w14:textId="77777777" w:rsidR="00B9576A" w:rsidRPr="00BF2E64" w:rsidRDefault="00B9576A" w:rsidP="00E244E9">
      <w:pPr>
        <w:pStyle w:val="Heading4"/>
      </w:pPr>
      <w:r w:rsidRPr="00BF2E64">
        <w:lastRenderedPageBreak/>
        <w:t>Visā pārbaudes laikā nav pieļaujama ūdens līmeņa pazemināšanās caurulē zemāk par grants slāni.</w:t>
      </w:r>
    </w:p>
    <w:p w14:paraId="56A291C9" w14:textId="77777777" w:rsidR="00B9576A" w:rsidRPr="00BF2E64" w:rsidRDefault="00B9576A" w:rsidP="00E244E9">
      <w:pPr>
        <w:pStyle w:val="Heading4"/>
      </w:pPr>
      <w:r w:rsidRPr="00BF2E64">
        <w:t xml:space="preserve">Starpība starp sausas grunts blīvumu caurulē un maksimālo blīvumu, kurš noteikts pēc </w:t>
      </w:r>
      <w:r>
        <w:t>L</w:t>
      </w:r>
      <w:r w:rsidRPr="00BF2E64">
        <w:t>VS EN 13286-2 nedrīkst pārsniegt 0,02 Mg/m</w:t>
      </w:r>
      <w:r w:rsidRPr="00BF2E64">
        <w:rPr>
          <w:vertAlign w:val="superscript"/>
        </w:rPr>
        <w:t>3</w:t>
      </w:r>
      <w:r w:rsidRPr="00BF2E64">
        <w:t>. Pretējā gadījumā pārbaudi atkārto.</w:t>
      </w:r>
    </w:p>
    <w:p w14:paraId="35BFB4D8" w14:textId="776D87EA" w:rsidR="00B9576A" w:rsidRPr="00BF2E64" w:rsidRDefault="00B9576A" w:rsidP="00B9576A">
      <w:r w:rsidRPr="00BF2E64">
        <w:t>Sausas grunts blīvumu caurulē ρ</w:t>
      </w:r>
      <w:r w:rsidRPr="00BF2E64">
        <w:rPr>
          <w:vertAlign w:val="subscript"/>
        </w:rPr>
        <w:t>d</w:t>
      </w:r>
      <w:r w:rsidRPr="00BF2E64">
        <w:t xml:space="preserve"> , g/cm</w:t>
      </w:r>
      <w:r w:rsidRPr="00BF2E64">
        <w:rPr>
          <w:vertAlign w:val="superscript"/>
        </w:rPr>
        <w:t xml:space="preserve">3 </w:t>
      </w:r>
      <w:r w:rsidRPr="00BF2E64">
        <w:t xml:space="preserve"> aprēķina pēc formulas:</w:t>
      </w:r>
    </w:p>
    <w:p w14:paraId="1689A0BB" w14:textId="77777777" w:rsidR="00B9576A" w:rsidRPr="00BF2E64" w:rsidRDefault="00B9576A" w:rsidP="00B9576A">
      <w:pPr>
        <w:jc w:val="center"/>
      </w:pPr>
      <w:r w:rsidRPr="00BF2E64">
        <w:rPr>
          <w:noProof/>
          <w:position w:val="-30"/>
        </w:rPr>
        <w:drawing>
          <wp:inline distT="0" distB="0" distL="0" distR="0" wp14:anchorId="4B5BB36C" wp14:editId="17FF05E3">
            <wp:extent cx="1028700" cy="444500"/>
            <wp:effectExtent l="0" t="0" r="12700" b="1270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028700" cy="444500"/>
                    </a:xfrm>
                    <a:prstGeom prst="rect">
                      <a:avLst/>
                    </a:prstGeom>
                    <a:noFill/>
                    <a:ln>
                      <a:noFill/>
                    </a:ln>
                  </pic:spPr>
                </pic:pic>
              </a:graphicData>
            </a:graphic>
          </wp:inline>
        </w:drawing>
      </w:r>
      <w:r w:rsidRPr="00BF2E64">
        <w:t>,        (3)</w:t>
      </w:r>
    </w:p>
    <w:p w14:paraId="38E7ECBE" w14:textId="2CBC22C8" w:rsidR="00B9576A" w:rsidRPr="00BF2E64" w:rsidRDefault="005F32C8" w:rsidP="00B9576A">
      <w:r>
        <w:t>kur</w:t>
      </w:r>
    </w:p>
    <w:p w14:paraId="34720174" w14:textId="77777777" w:rsidR="00B9576A" w:rsidRPr="00BF2E64" w:rsidRDefault="00B9576A" w:rsidP="00B9576A">
      <w:r w:rsidRPr="00BF2E64">
        <w:t>V</w:t>
      </w:r>
      <w:r w:rsidRPr="00BF2E64">
        <w:rPr>
          <w:vertAlign w:val="subscript"/>
        </w:rPr>
        <w:t>i</w:t>
      </w:r>
      <w:r w:rsidRPr="00BF2E64">
        <w:t xml:space="preserve"> – faktiskais grunts tilpums caurulē, cm</w:t>
      </w:r>
      <w:r w:rsidRPr="00BF2E64">
        <w:rPr>
          <w:vertAlign w:val="superscript"/>
        </w:rPr>
        <w:t>3</w:t>
      </w:r>
      <w:r w:rsidRPr="00BF2E64">
        <w:t>;</w:t>
      </w:r>
    </w:p>
    <w:p w14:paraId="14AE7D1C" w14:textId="77777777" w:rsidR="00B9576A" w:rsidRPr="00BF2E64" w:rsidRDefault="00B9576A" w:rsidP="00B9576A">
      <w:r w:rsidRPr="00BF2E64">
        <w:t>W</w:t>
      </w:r>
      <w:r w:rsidRPr="00BF2E64">
        <w:rPr>
          <w:vertAlign w:val="subscript"/>
        </w:rPr>
        <w:t>i</w:t>
      </w:r>
      <w:r w:rsidRPr="00BF2E64">
        <w:t xml:space="preserve"> – faktiskais grunts mitrums caurulē, vienības daļās.</w:t>
      </w:r>
    </w:p>
    <w:p w14:paraId="050256F8" w14:textId="77777777" w:rsidR="00B9576A" w:rsidRPr="00BF2E64" w:rsidRDefault="00B9576A" w:rsidP="00BC6DFA">
      <w:pPr>
        <w:pStyle w:val="Heading3"/>
      </w:pPr>
      <w:r w:rsidRPr="00BF2E64">
        <w:t>Rezultātu apstrāde</w:t>
      </w:r>
    </w:p>
    <w:p w14:paraId="45CF199F" w14:textId="77777777" w:rsidR="00B9576A" w:rsidRPr="00BF2E64" w:rsidRDefault="00B9576A" w:rsidP="00E244E9">
      <w:pPr>
        <w:pStyle w:val="Heading4"/>
      </w:pPr>
      <w:r w:rsidRPr="00BF2E64">
        <w:t>Smilšainās grunts filtrācijas koeficientu K</w:t>
      </w:r>
      <w:r w:rsidRPr="00BF2E64">
        <w:rPr>
          <w:vertAlign w:val="subscript"/>
        </w:rPr>
        <w:t>10</w:t>
      </w:r>
      <w:r w:rsidRPr="00BF2E64">
        <w:t xml:space="preserve"> , m/diennaktī, izteiktu pie filtrācijas nosacījumiem, ja temperatūra ir +10</w:t>
      </w:r>
      <w:r>
        <w:t xml:space="preserve"> </w:t>
      </w:r>
      <w:r w:rsidRPr="00BF2E64">
        <w:rPr>
          <w:vertAlign w:val="superscript"/>
        </w:rPr>
        <w:t>0</w:t>
      </w:r>
      <w:r w:rsidRPr="00BF2E64">
        <w:t>C, aprēķina pēc formulas:</w:t>
      </w:r>
    </w:p>
    <w:p w14:paraId="3516C513" w14:textId="77777777" w:rsidR="00B9576A" w:rsidRPr="00BF2E64" w:rsidRDefault="00B9576A" w:rsidP="00B9576A"/>
    <w:p w14:paraId="45933B59" w14:textId="77777777" w:rsidR="00B9576A" w:rsidRPr="00BF2E64" w:rsidRDefault="00B9576A" w:rsidP="00B9576A">
      <w:pPr>
        <w:jc w:val="center"/>
      </w:pPr>
      <w:r w:rsidRPr="00BF2E64">
        <w:rPr>
          <w:noProof/>
          <w:position w:val="-30"/>
        </w:rPr>
        <w:drawing>
          <wp:inline distT="0" distB="0" distL="0" distR="0" wp14:anchorId="2D918C2A" wp14:editId="43BAF1A9">
            <wp:extent cx="1625600" cy="43180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625600" cy="431800"/>
                    </a:xfrm>
                    <a:prstGeom prst="rect">
                      <a:avLst/>
                    </a:prstGeom>
                    <a:noFill/>
                    <a:ln>
                      <a:noFill/>
                    </a:ln>
                  </pic:spPr>
                </pic:pic>
              </a:graphicData>
            </a:graphic>
          </wp:inline>
        </w:drawing>
      </w:r>
      <w:r w:rsidRPr="00BF2E64">
        <w:t>,          (4)</w:t>
      </w:r>
    </w:p>
    <w:p w14:paraId="3C58B02E" w14:textId="03BDCC05" w:rsidR="00B9576A" w:rsidRPr="00BF2E64" w:rsidRDefault="005F32C8" w:rsidP="00B9576A">
      <w:r>
        <w:t>kur</w:t>
      </w:r>
    </w:p>
    <w:p w14:paraId="316BAF4D" w14:textId="77777777" w:rsidR="00B9576A" w:rsidRPr="00BF2E64" w:rsidRDefault="00B9576A" w:rsidP="00B9576A">
      <w:r w:rsidRPr="00BF2E64">
        <w:t>h – grunts parauga augstums caurulē, cm;</w:t>
      </w:r>
    </w:p>
    <w:p w14:paraId="0B30E79B" w14:textId="77777777" w:rsidR="00B9576A" w:rsidRPr="00BF2E64" w:rsidRDefault="00B9576A" w:rsidP="00B9576A">
      <w:r w:rsidRPr="00BF2E64">
        <w:t>S – novērotais ūdens līmeņa kritums pjezometrā, kurš nolasīts no sākotnējā līmeņa, cm;</w:t>
      </w:r>
    </w:p>
    <w:p w14:paraId="6E31D57C" w14:textId="77777777" w:rsidR="00B9576A" w:rsidRPr="00BF2E64" w:rsidRDefault="00B9576A" w:rsidP="00B9576A">
      <w:r w:rsidRPr="00BF2E64">
        <w:t>H</w:t>
      </w:r>
      <w:r w:rsidRPr="00BF2E64">
        <w:rPr>
          <w:vertAlign w:val="subscript"/>
        </w:rPr>
        <w:t>0</w:t>
      </w:r>
      <w:r w:rsidRPr="00BF2E64">
        <w:t xml:space="preserve"> – sākotnējais spiediens (ūdens līmeņa augstums virs smilšainās grunts virsmas), cm; </w:t>
      </w:r>
    </w:p>
    <w:p w14:paraId="08D7EE63" w14:textId="362BE841" w:rsidR="00B9576A" w:rsidRPr="00BF2E64" w:rsidRDefault="00B9576A" w:rsidP="00B9576A">
      <w:r w:rsidRPr="00BF2E64">
        <w:rPr>
          <w:noProof/>
          <w:position w:val="-30"/>
        </w:rPr>
        <w:drawing>
          <wp:inline distT="0" distB="0" distL="0" distR="0" wp14:anchorId="75D5C864" wp14:editId="2575A907">
            <wp:extent cx="482600" cy="431800"/>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82600" cy="431800"/>
                    </a:xfrm>
                    <a:prstGeom prst="rect">
                      <a:avLst/>
                    </a:prstGeom>
                    <a:noFill/>
                    <a:ln>
                      <a:noFill/>
                    </a:ln>
                  </pic:spPr>
                </pic:pic>
              </a:graphicData>
            </a:graphic>
          </wp:inline>
        </w:drawing>
      </w:r>
      <w:r w:rsidRPr="00BF2E64">
        <w:t xml:space="preserve"> – bezizmēra koeficients, kuru nosaka pēc </w:t>
      </w:r>
      <w:r>
        <w:fldChar w:fldCharType="begin"/>
      </w:r>
      <w:r>
        <w:instrText xml:space="preserve"> REF _Ref251335988 \r \h </w:instrText>
      </w:r>
      <w:r>
        <w:fldChar w:fldCharType="separate"/>
      </w:r>
      <w:r w:rsidR="007D61E4">
        <w:t>12.3-1</w:t>
      </w:r>
      <w:r>
        <w:fldChar w:fldCharType="end"/>
      </w:r>
      <w:r w:rsidRPr="00BF2E64">
        <w:t xml:space="preserve"> tabulas;</w:t>
      </w:r>
    </w:p>
    <w:p w14:paraId="5EE0F4A6" w14:textId="77777777" w:rsidR="00B9576A" w:rsidRPr="00BF2E64" w:rsidRDefault="00B9576A" w:rsidP="00B9576A">
      <w:r w:rsidRPr="00BF2E64">
        <w:t>t – ūdens līmeņa krišanās laiks, s;</w:t>
      </w:r>
    </w:p>
    <w:p w14:paraId="77167658" w14:textId="77777777" w:rsidR="00B9576A" w:rsidRPr="00BF2E64" w:rsidRDefault="00B9576A" w:rsidP="00B9576A">
      <w:r w:rsidRPr="00BF2E64">
        <w:t>T=(0,7+0,03T</w:t>
      </w:r>
      <w:r w:rsidRPr="00BF2E64">
        <w:rPr>
          <w:vertAlign w:val="subscript"/>
        </w:rPr>
        <w:t>f</w:t>
      </w:r>
      <w:r w:rsidRPr="00BF2E64">
        <w:t>) – korekcija, lai izteiktu filtrācijas koeficienta vērtību pie ūdens filtrācijas apstākļiem +10</w:t>
      </w:r>
      <w:r>
        <w:t xml:space="preserve"> </w:t>
      </w:r>
      <w:r w:rsidRPr="00BF2E64">
        <w:rPr>
          <w:vertAlign w:val="superscript"/>
        </w:rPr>
        <w:t>0</w:t>
      </w:r>
      <w:r w:rsidRPr="00BF2E64">
        <w:t>C, kur T</w:t>
      </w:r>
      <w:r w:rsidRPr="00BF2E64">
        <w:rPr>
          <w:vertAlign w:val="subscript"/>
        </w:rPr>
        <w:t>f</w:t>
      </w:r>
      <w:r w:rsidRPr="00BF2E64">
        <w:t xml:space="preserve"> - faktiskā ūdens temperatūra pārbaudes laikā, </w:t>
      </w:r>
      <w:r w:rsidRPr="00BF2E64">
        <w:rPr>
          <w:vertAlign w:val="superscript"/>
        </w:rPr>
        <w:t>0</w:t>
      </w:r>
      <w:r w:rsidRPr="00BF2E64">
        <w:t>C;</w:t>
      </w:r>
    </w:p>
    <w:p w14:paraId="33C6F958" w14:textId="77777777" w:rsidR="00B9576A" w:rsidRPr="00BF2E64" w:rsidRDefault="00B9576A" w:rsidP="00B9576A">
      <w:r w:rsidRPr="00BF2E64">
        <w:t>864 – pārejas koeficients (no cm/s uz m/diennaktī).</w:t>
      </w:r>
    </w:p>
    <w:p w14:paraId="735863AE" w14:textId="77777777" w:rsidR="00B9576A" w:rsidRDefault="00B9576A" w:rsidP="00E244E9">
      <w:pPr>
        <w:pStyle w:val="Heading4"/>
      </w:pPr>
      <w:r w:rsidRPr="00BF2E64">
        <w:t xml:space="preserve">Atsevišķo filtrācijas koeficienta noteikšanu </w:t>
      </w:r>
      <w:r>
        <w:t>skaitam jābūt ne mazākam par 3.</w:t>
      </w:r>
    </w:p>
    <w:p w14:paraId="20F50BB0" w14:textId="77777777" w:rsidR="00B9576A" w:rsidRDefault="00B9576A" w:rsidP="00E244E9">
      <w:pPr>
        <w:pStyle w:val="Heading4"/>
      </w:pPr>
      <w:r w:rsidRPr="00BF2E64">
        <w:t>Smilšainās grunts filtrācijas koeficienta K</w:t>
      </w:r>
      <w:r w:rsidRPr="00BF2E64">
        <w:rPr>
          <w:vertAlign w:val="subscript"/>
        </w:rPr>
        <w:t>10</w:t>
      </w:r>
      <w:r w:rsidRPr="00BF2E64">
        <w:t xml:space="preserve"> vērtību izsaka kā veselu skaitli, ja K</w:t>
      </w:r>
      <w:r w:rsidRPr="00BF2E64">
        <w:rPr>
          <w:vertAlign w:val="subscript"/>
        </w:rPr>
        <w:t>10</w:t>
      </w:r>
      <w:r w:rsidRPr="00BF2E64">
        <w:t xml:space="preserve"> &gt; 5 m/diennaktī, vai ar desmitdaļas precizitāti, ja K</w:t>
      </w:r>
      <w:r w:rsidRPr="00BF2E64">
        <w:rPr>
          <w:vertAlign w:val="subscript"/>
        </w:rPr>
        <w:t>10</w:t>
      </w:r>
      <w:r w:rsidRPr="00BF2E64">
        <w:t xml:space="preserve"> &lt; 5 m/diennaktī.</w:t>
      </w:r>
    </w:p>
    <w:p w14:paraId="48AD043E" w14:textId="77777777" w:rsidR="00B9576A" w:rsidRPr="00BF2E64" w:rsidRDefault="00B9576A" w:rsidP="00BC6DFA">
      <w:pPr>
        <w:pStyle w:val="Heading3"/>
      </w:pPr>
      <w:r w:rsidRPr="00BF2E64">
        <w:t>Piemērs</w:t>
      </w:r>
    </w:p>
    <w:p w14:paraId="30889345" w14:textId="77777777" w:rsidR="00B9576A" w:rsidRPr="00BF2E64" w:rsidRDefault="00B9576A" w:rsidP="00B9576A">
      <w:r w:rsidRPr="00BF2E64">
        <w:t>Cilindrs ar sablīvētu smilšaino grunti ir ielikts glāzē ar ūdeni, kura līmenis sakrīt ar smilšainās grunts virsmas līmeni. (Spiediena gradients ir 1.) Filtrācijas caurule ir piepildīta ar ūdeni 10 cm virs smilšainās grunts līmeņa un atbilst pjezometra 0 atzīmei. Smilšainās grunts slāņa augstums filtrācijas caurulē ir 10,0 cm. Ūdens temperatūra ir +21</w:t>
      </w:r>
      <w:r>
        <w:t xml:space="preserve"> </w:t>
      </w:r>
      <w:r w:rsidRPr="00BF2E64">
        <w:rPr>
          <w:vertAlign w:val="superscript"/>
        </w:rPr>
        <w:t>0</w:t>
      </w:r>
      <w:r w:rsidRPr="00BF2E64">
        <w:t>C.</w:t>
      </w:r>
    </w:p>
    <w:p w14:paraId="02868241" w14:textId="6887E4B4" w:rsidR="00B9576A" w:rsidRPr="00BF2E64" w:rsidRDefault="00B9576A" w:rsidP="00B9576A">
      <w:r w:rsidRPr="00BF2E64">
        <w:lastRenderedPageBreak/>
        <w:t>Tādā gadījumā:</w:t>
      </w:r>
    </w:p>
    <w:p w14:paraId="7D3FB653" w14:textId="77777777" w:rsidR="00B9576A" w:rsidRPr="00BF2E64" w:rsidRDefault="00B9576A" w:rsidP="00B9576A">
      <w:pPr>
        <w:jc w:val="center"/>
        <w:rPr>
          <w:position w:val="-10"/>
        </w:rPr>
      </w:pPr>
      <w:r w:rsidRPr="00BF2E64">
        <w:rPr>
          <w:noProof/>
          <w:position w:val="-10"/>
        </w:rPr>
        <w:drawing>
          <wp:inline distT="0" distB="0" distL="0" distR="0" wp14:anchorId="2DE23F65" wp14:editId="5BA6D4F7">
            <wp:extent cx="1663700" cy="203200"/>
            <wp:effectExtent l="0" t="0" r="1270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663700" cy="203200"/>
                    </a:xfrm>
                    <a:prstGeom prst="rect">
                      <a:avLst/>
                    </a:prstGeom>
                    <a:noFill/>
                    <a:ln>
                      <a:noFill/>
                    </a:ln>
                  </pic:spPr>
                </pic:pic>
              </a:graphicData>
            </a:graphic>
          </wp:inline>
        </w:drawing>
      </w:r>
    </w:p>
    <w:p w14:paraId="10428FA2" w14:textId="77777777" w:rsidR="00B9576A" w:rsidRPr="00BF2E64" w:rsidRDefault="00B9576A" w:rsidP="00B9576A">
      <w:r w:rsidRPr="00BF2E64">
        <w:t>Trīs reizes veicot ūdenscaurlaidības laika mērījumus, konstatē, ka ūdens pjezometrā no 0 līdz 5,0 cm atzīmei ir krities 842,2 , 848,0 un 838,8 sekundēs. Tad vidējais krišanās laiks:</w:t>
      </w:r>
    </w:p>
    <w:p w14:paraId="648CFF9C" w14:textId="77777777" w:rsidR="00B9576A" w:rsidRPr="00BF2E64" w:rsidRDefault="00B9576A" w:rsidP="00B9576A">
      <w:pPr>
        <w:jc w:val="center"/>
      </w:pPr>
      <w:r w:rsidRPr="00BF2E64">
        <w:rPr>
          <w:noProof/>
          <w:position w:val="-24"/>
        </w:rPr>
        <w:drawing>
          <wp:inline distT="0" distB="0" distL="0" distR="0" wp14:anchorId="2A44E851" wp14:editId="30912413">
            <wp:extent cx="1943100" cy="393700"/>
            <wp:effectExtent l="0" t="0" r="12700" b="1270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943100" cy="393700"/>
                    </a:xfrm>
                    <a:prstGeom prst="rect">
                      <a:avLst/>
                    </a:prstGeom>
                    <a:noFill/>
                    <a:ln>
                      <a:noFill/>
                    </a:ln>
                  </pic:spPr>
                </pic:pic>
              </a:graphicData>
            </a:graphic>
          </wp:inline>
        </w:drawing>
      </w:r>
      <w:r w:rsidRPr="00BF2E64">
        <w:t xml:space="preserve"> s</w:t>
      </w:r>
    </w:p>
    <w:p w14:paraId="1036E1A3" w14:textId="77777777" w:rsidR="00B9576A" w:rsidRPr="00BF2E64" w:rsidRDefault="00B9576A" w:rsidP="00B9576A">
      <w:pPr>
        <w:rPr>
          <w:position w:val="-30"/>
        </w:rPr>
      </w:pPr>
      <w:r w:rsidRPr="00BF2E64">
        <w:t xml:space="preserve">Attiecība  </w:t>
      </w:r>
      <w:r w:rsidRPr="00BF2E64">
        <w:rPr>
          <w:noProof/>
          <w:position w:val="-30"/>
        </w:rPr>
        <w:drawing>
          <wp:inline distT="0" distB="0" distL="0" distR="0" wp14:anchorId="4B21ACAA" wp14:editId="65E9E5B3">
            <wp:extent cx="1117600" cy="43180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117600" cy="431800"/>
                    </a:xfrm>
                    <a:prstGeom prst="rect">
                      <a:avLst/>
                    </a:prstGeom>
                    <a:noFill/>
                    <a:ln>
                      <a:noFill/>
                    </a:ln>
                  </pic:spPr>
                </pic:pic>
              </a:graphicData>
            </a:graphic>
          </wp:inline>
        </w:drawing>
      </w:r>
    </w:p>
    <w:p w14:paraId="247AD527" w14:textId="5536B111" w:rsidR="00B9576A" w:rsidRPr="00BF2E64" w:rsidRDefault="00B9576A" w:rsidP="00B9576A">
      <w:pPr>
        <w:rPr>
          <w:position w:val="-30"/>
        </w:rPr>
      </w:pPr>
      <w:r w:rsidRPr="00BF2E64">
        <w:t xml:space="preserve">No </w:t>
      </w:r>
      <w:r>
        <w:fldChar w:fldCharType="begin"/>
      </w:r>
      <w:r>
        <w:instrText xml:space="preserve"> REF _Ref251335988 \r \h </w:instrText>
      </w:r>
      <w:r>
        <w:fldChar w:fldCharType="separate"/>
      </w:r>
      <w:r w:rsidR="007D61E4">
        <w:t>12.3-1</w:t>
      </w:r>
      <w:r>
        <w:fldChar w:fldCharType="end"/>
      </w:r>
      <w:r w:rsidRPr="00BF2E64">
        <w:t xml:space="preserve"> tabulas nolasām, ka </w:t>
      </w:r>
      <w:r w:rsidRPr="00BF2E64">
        <w:rPr>
          <w:noProof/>
          <w:position w:val="-30"/>
        </w:rPr>
        <w:drawing>
          <wp:inline distT="0" distB="0" distL="0" distR="0" wp14:anchorId="591DEC1A" wp14:editId="6BF786BF">
            <wp:extent cx="876300" cy="431800"/>
            <wp:effectExtent l="0" t="0" r="1270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876300" cy="431800"/>
                    </a:xfrm>
                    <a:prstGeom prst="rect">
                      <a:avLst/>
                    </a:prstGeom>
                    <a:noFill/>
                    <a:ln>
                      <a:noFill/>
                    </a:ln>
                  </pic:spPr>
                </pic:pic>
              </a:graphicData>
            </a:graphic>
          </wp:inline>
        </w:drawing>
      </w:r>
    </w:p>
    <w:p w14:paraId="174FEFB8" w14:textId="77777777" w:rsidR="00B9576A" w:rsidRPr="00BF2E64" w:rsidRDefault="00B9576A" w:rsidP="00B9576A">
      <w:r w:rsidRPr="00BF2E64">
        <w:t>Tad smilšainās grunts filtrācijas koeficients, pastāvot spiediena gradientam 1, ir:</w:t>
      </w:r>
    </w:p>
    <w:p w14:paraId="70AC224F" w14:textId="77777777" w:rsidR="00B9576A" w:rsidRPr="00BF2E64" w:rsidRDefault="00B9576A" w:rsidP="00B9576A">
      <w:pPr>
        <w:jc w:val="center"/>
      </w:pPr>
      <w:r w:rsidRPr="00BF2E64">
        <w:rPr>
          <w:noProof/>
          <w:position w:val="-28"/>
        </w:rPr>
        <w:drawing>
          <wp:inline distT="0" distB="0" distL="0" distR="0" wp14:anchorId="11F93D68" wp14:editId="21B5878A">
            <wp:extent cx="1854200" cy="419100"/>
            <wp:effectExtent l="0" t="0" r="0" b="1270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854200" cy="419100"/>
                    </a:xfrm>
                    <a:prstGeom prst="rect">
                      <a:avLst/>
                    </a:prstGeom>
                    <a:noFill/>
                    <a:ln>
                      <a:noFill/>
                    </a:ln>
                  </pic:spPr>
                </pic:pic>
              </a:graphicData>
            </a:graphic>
          </wp:inline>
        </w:drawing>
      </w:r>
      <w:r w:rsidRPr="00BF2E64">
        <w:t xml:space="preserve"> m/diennaktī</w:t>
      </w:r>
    </w:p>
    <w:p w14:paraId="16AD20F2" w14:textId="77777777" w:rsidR="00B9576A" w:rsidRPr="00BF2E64" w:rsidRDefault="00B9576A" w:rsidP="00B9576A"/>
    <w:p w14:paraId="0AD59B4A" w14:textId="77777777" w:rsidR="00B9576A" w:rsidRPr="00BF2E64" w:rsidRDefault="00B9576A" w:rsidP="00A01438">
      <w:pPr>
        <w:pStyle w:val="Heading8"/>
      </w:pPr>
      <w:bookmarkStart w:id="5456" w:name="_Ref251335988"/>
      <w:r w:rsidRPr="00BF2E64">
        <w:t>tabula</w:t>
      </w:r>
      <w:bookmarkEnd w:id="5456"/>
    </w:p>
    <w:p w14:paraId="3FB32246" w14:textId="77777777" w:rsidR="00B9576A" w:rsidRPr="00BF2E64" w:rsidRDefault="00B9576A" w:rsidP="00B9576A">
      <w:pPr>
        <w:jc w:val="center"/>
      </w:pPr>
      <w:r w:rsidRPr="00BF2E64">
        <w:rPr>
          <w:noProof/>
          <w:position w:val="-30"/>
        </w:rPr>
        <w:drawing>
          <wp:inline distT="0" distB="0" distL="0" distR="0" wp14:anchorId="4C1D7AEB" wp14:editId="220175A5">
            <wp:extent cx="279400" cy="43180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79400" cy="431800"/>
                    </a:xfrm>
                    <a:prstGeom prst="rect">
                      <a:avLst/>
                    </a:prstGeom>
                    <a:noFill/>
                    <a:ln>
                      <a:noFill/>
                    </a:ln>
                  </pic:spPr>
                </pic:pic>
              </a:graphicData>
            </a:graphic>
          </wp:inline>
        </w:drawing>
      </w:r>
      <w:r w:rsidRPr="00BF2E64">
        <w:t xml:space="preserve"> un </w:t>
      </w:r>
      <w:r w:rsidRPr="00BF2E64">
        <w:rPr>
          <w:noProof/>
          <w:position w:val="-30"/>
        </w:rPr>
        <w:drawing>
          <wp:inline distT="0" distB="0" distL="0" distR="0" wp14:anchorId="2D0B007A" wp14:editId="1A1E1161">
            <wp:extent cx="482600" cy="431800"/>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82600" cy="431800"/>
                    </a:xfrm>
                    <a:prstGeom prst="rect">
                      <a:avLst/>
                    </a:prstGeom>
                    <a:noFill/>
                    <a:ln>
                      <a:noFill/>
                    </a:ln>
                  </pic:spPr>
                </pic:pic>
              </a:graphicData>
            </a:graphic>
          </wp:inline>
        </w:drawing>
      </w:r>
      <w:r w:rsidRPr="00BF2E64">
        <w:t xml:space="preserve"> vērtības</w:t>
      </w:r>
    </w:p>
    <w:tbl>
      <w:tblPr>
        <w:tblW w:w="0" w:type="auto"/>
        <w:tblInd w:w="5" w:type="dxa"/>
        <w:tblLayout w:type="fixed"/>
        <w:tblLook w:val="0000" w:firstRow="0" w:lastRow="0" w:firstColumn="0" w:lastColumn="0" w:noHBand="0" w:noVBand="0"/>
      </w:tblPr>
      <w:tblGrid>
        <w:gridCol w:w="1374"/>
        <w:gridCol w:w="1642"/>
        <w:gridCol w:w="1374"/>
        <w:gridCol w:w="1642"/>
        <w:gridCol w:w="1375"/>
        <w:gridCol w:w="1642"/>
      </w:tblGrid>
      <w:tr w:rsidR="00B9576A" w:rsidRPr="00BF2E64" w14:paraId="26BE07CE" w14:textId="77777777" w:rsidTr="00017975">
        <w:trPr>
          <w:cantSplit/>
          <w:trHeight w:val="680"/>
          <w:tblHeader/>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36C0B4" w14:textId="77777777" w:rsidR="00B9576A" w:rsidRPr="00BF2E64" w:rsidRDefault="00B9576A" w:rsidP="00F03784">
            <w:pPr>
              <w:pStyle w:val="Tablehead"/>
            </w:pPr>
            <w:r w:rsidRPr="00BF2E64">
              <w:rPr>
                <w:noProof/>
              </w:rPr>
              <w:drawing>
                <wp:inline distT="0" distB="0" distL="0" distR="0" wp14:anchorId="0E8D6D8A" wp14:editId="62AFFC8E">
                  <wp:extent cx="279400" cy="43180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79400" cy="431800"/>
                          </a:xfrm>
                          <a:prstGeom prst="rect">
                            <a:avLst/>
                          </a:prstGeom>
                          <a:noFill/>
                          <a:ln>
                            <a:noFill/>
                          </a:ln>
                        </pic:spPr>
                      </pic:pic>
                    </a:graphicData>
                  </a:graphic>
                </wp:inline>
              </w:drawing>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8B9B1A" w14:textId="77777777" w:rsidR="00B9576A" w:rsidRPr="00BF2E64" w:rsidRDefault="00B9576A" w:rsidP="00F03784">
            <w:pPr>
              <w:pStyle w:val="Tablehead"/>
            </w:pPr>
            <w:r w:rsidRPr="00BF2E64">
              <w:rPr>
                <w:noProof/>
              </w:rPr>
              <w:drawing>
                <wp:inline distT="0" distB="0" distL="0" distR="0" wp14:anchorId="1478C0FC" wp14:editId="77903E83">
                  <wp:extent cx="482600" cy="43180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82600" cy="431800"/>
                          </a:xfrm>
                          <a:prstGeom prst="rect">
                            <a:avLst/>
                          </a:prstGeom>
                          <a:noFill/>
                          <a:ln>
                            <a:noFill/>
                          </a:ln>
                        </pic:spPr>
                      </pic:pic>
                    </a:graphicData>
                  </a:graphic>
                </wp:inline>
              </w:drawing>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C9E287" w14:textId="77777777" w:rsidR="00B9576A" w:rsidRPr="00BF2E64" w:rsidRDefault="00B9576A" w:rsidP="00F03784">
            <w:pPr>
              <w:pStyle w:val="Tablehead"/>
            </w:pPr>
            <w:r w:rsidRPr="00BF2E64">
              <w:rPr>
                <w:noProof/>
              </w:rPr>
              <w:drawing>
                <wp:inline distT="0" distB="0" distL="0" distR="0" wp14:anchorId="73BB25EB" wp14:editId="6DAA8BCC">
                  <wp:extent cx="279400" cy="43180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79400" cy="431800"/>
                          </a:xfrm>
                          <a:prstGeom prst="rect">
                            <a:avLst/>
                          </a:prstGeom>
                          <a:noFill/>
                          <a:ln>
                            <a:noFill/>
                          </a:ln>
                        </pic:spPr>
                      </pic:pic>
                    </a:graphicData>
                  </a:graphic>
                </wp:inline>
              </w:drawing>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0423B8" w14:textId="77777777" w:rsidR="00B9576A" w:rsidRPr="00BF2E64" w:rsidRDefault="00B9576A" w:rsidP="00F03784">
            <w:pPr>
              <w:pStyle w:val="Tablehead"/>
            </w:pPr>
            <w:r w:rsidRPr="00BF2E64">
              <w:rPr>
                <w:noProof/>
              </w:rPr>
              <w:drawing>
                <wp:inline distT="0" distB="0" distL="0" distR="0" wp14:anchorId="42C212CF" wp14:editId="2A587939">
                  <wp:extent cx="482600" cy="43180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82600" cy="431800"/>
                          </a:xfrm>
                          <a:prstGeom prst="rect">
                            <a:avLst/>
                          </a:prstGeom>
                          <a:noFill/>
                          <a:ln>
                            <a:noFill/>
                          </a:ln>
                        </pic:spPr>
                      </pic:pic>
                    </a:graphicData>
                  </a:graphic>
                </wp:inline>
              </w:drawing>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DB190C" w14:textId="77777777" w:rsidR="00B9576A" w:rsidRPr="00BF2E64" w:rsidRDefault="00B9576A" w:rsidP="00F03784">
            <w:pPr>
              <w:pStyle w:val="Tablehead"/>
            </w:pPr>
            <w:r w:rsidRPr="00BF2E64">
              <w:rPr>
                <w:noProof/>
              </w:rPr>
              <w:drawing>
                <wp:inline distT="0" distB="0" distL="0" distR="0" wp14:anchorId="1F2F5A5F" wp14:editId="76AAC01B">
                  <wp:extent cx="279400" cy="43180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79400" cy="431800"/>
                          </a:xfrm>
                          <a:prstGeom prst="rect">
                            <a:avLst/>
                          </a:prstGeom>
                          <a:noFill/>
                          <a:ln>
                            <a:noFill/>
                          </a:ln>
                        </pic:spPr>
                      </pic:pic>
                    </a:graphicData>
                  </a:graphic>
                </wp:inline>
              </w:drawing>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5C949D" w14:textId="77777777" w:rsidR="00B9576A" w:rsidRPr="00BF2E64" w:rsidRDefault="00B9576A" w:rsidP="00F03784">
            <w:pPr>
              <w:pStyle w:val="Tablehead"/>
            </w:pPr>
            <w:r w:rsidRPr="00BF2E64">
              <w:rPr>
                <w:noProof/>
              </w:rPr>
              <w:drawing>
                <wp:inline distT="0" distB="0" distL="0" distR="0" wp14:anchorId="0F98C499" wp14:editId="72BACD90">
                  <wp:extent cx="482600" cy="43180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82600" cy="431800"/>
                          </a:xfrm>
                          <a:prstGeom prst="rect">
                            <a:avLst/>
                          </a:prstGeom>
                          <a:noFill/>
                          <a:ln>
                            <a:noFill/>
                          </a:ln>
                        </pic:spPr>
                      </pic:pic>
                    </a:graphicData>
                  </a:graphic>
                </wp:inline>
              </w:drawing>
            </w:r>
          </w:p>
        </w:tc>
      </w:tr>
      <w:tr w:rsidR="00B9576A" w:rsidRPr="00BF2E64" w14:paraId="41283D9E"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3E2939" w14:textId="77777777" w:rsidR="00B9576A" w:rsidRPr="00BF2E64" w:rsidRDefault="00B9576A" w:rsidP="00F03784">
            <w:pPr>
              <w:pStyle w:val="Tabletext2"/>
            </w:pPr>
            <w:r w:rsidRPr="00BF2E64">
              <w:t>0,01</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C0632B" w14:textId="77777777" w:rsidR="00B9576A" w:rsidRPr="00BF2E64" w:rsidRDefault="00B9576A" w:rsidP="00F03784">
            <w:pPr>
              <w:pStyle w:val="Tabletext2"/>
            </w:pPr>
            <w:r w:rsidRPr="00BF2E64">
              <w:t>0,010</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A9654E" w14:textId="77777777" w:rsidR="00B9576A" w:rsidRPr="00BF2E64" w:rsidRDefault="00B9576A" w:rsidP="00F03784">
            <w:pPr>
              <w:pStyle w:val="Tabletext2"/>
            </w:pPr>
            <w:r w:rsidRPr="00BF2E64">
              <w:t>0,34</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A01E67" w14:textId="77777777" w:rsidR="00B9576A" w:rsidRPr="00BF2E64" w:rsidRDefault="00B9576A" w:rsidP="00F03784">
            <w:pPr>
              <w:pStyle w:val="Tabletext2"/>
            </w:pPr>
            <w:r w:rsidRPr="00BF2E64">
              <w:t>0,416</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BB30AF" w14:textId="77777777" w:rsidR="00B9576A" w:rsidRPr="00BF2E64" w:rsidRDefault="00B9576A" w:rsidP="00F03784">
            <w:pPr>
              <w:pStyle w:val="Tabletext2"/>
            </w:pPr>
            <w:r w:rsidRPr="00BF2E64">
              <w:t>0,67</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F476632" w14:textId="77777777" w:rsidR="00B9576A" w:rsidRPr="00BF2E64" w:rsidRDefault="00B9576A" w:rsidP="00F03784">
            <w:pPr>
              <w:pStyle w:val="Tabletext2"/>
            </w:pPr>
            <w:r w:rsidRPr="00BF2E64">
              <w:t>1,109</w:t>
            </w:r>
          </w:p>
        </w:tc>
      </w:tr>
      <w:tr w:rsidR="00B9576A" w:rsidRPr="00BF2E64" w14:paraId="493CA4CF"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D0ABBE" w14:textId="77777777" w:rsidR="00B9576A" w:rsidRPr="00BF2E64" w:rsidRDefault="00B9576A" w:rsidP="00F03784">
            <w:pPr>
              <w:pStyle w:val="Tabletext2"/>
            </w:pPr>
            <w:r w:rsidRPr="00BF2E64">
              <w:t>0,02</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596D97" w14:textId="77777777" w:rsidR="00B9576A" w:rsidRPr="00BF2E64" w:rsidRDefault="00B9576A" w:rsidP="00F03784">
            <w:pPr>
              <w:pStyle w:val="Tabletext2"/>
            </w:pPr>
            <w:r w:rsidRPr="00BF2E64">
              <w:t>0,020</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CE2454" w14:textId="77777777" w:rsidR="00B9576A" w:rsidRPr="00BF2E64" w:rsidRDefault="00B9576A" w:rsidP="00F03784">
            <w:pPr>
              <w:pStyle w:val="Tabletext2"/>
            </w:pPr>
            <w:r w:rsidRPr="00BF2E64">
              <w:t>0,35</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54889F" w14:textId="77777777" w:rsidR="00B9576A" w:rsidRPr="00BF2E64" w:rsidRDefault="00B9576A" w:rsidP="00F03784">
            <w:pPr>
              <w:pStyle w:val="Tabletext2"/>
            </w:pPr>
            <w:r w:rsidRPr="00BF2E64">
              <w:t>0,431</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0A415D" w14:textId="77777777" w:rsidR="00B9576A" w:rsidRPr="00BF2E64" w:rsidRDefault="00B9576A" w:rsidP="00F03784">
            <w:pPr>
              <w:pStyle w:val="Tabletext2"/>
            </w:pPr>
            <w:r w:rsidRPr="00BF2E64">
              <w:t>0,68</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7A3B2B" w14:textId="77777777" w:rsidR="00B9576A" w:rsidRPr="00BF2E64" w:rsidRDefault="00B9576A" w:rsidP="00F03784">
            <w:pPr>
              <w:pStyle w:val="Tabletext2"/>
            </w:pPr>
            <w:r w:rsidRPr="00BF2E64">
              <w:t>1,139</w:t>
            </w:r>
          </w:p>
        </w:tc>
      </w:tr>
      <w:tr w:rsidR="00B9576A" w:rsidRPr="00BF2E64" w14:paraId="1C45C933"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8B636A" w14:textId="77777777" w:rsidR="00B9576A" w:rsidRPr="00BF2E64" w:rsidRDefault="00B9576A" w:rsidP="00F03784">
            <w:pPr>
              <w:pStyle w:val="Tabletext2"/>
            </w:pPr>
            <w:r w:rsidRPr="00BF2E64">
              <w:t>0,03</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71AC4E" w14:textId="77777777" w:rsidR="00B9576A" w:rsidRPr="00BF2E64" w:rsidRDefault="00B9576A" w:rsidP="00F03784">
            <w:pPr>
              <w:pStyle w:val="Tabletext2"/>
            </w:pPr>
            <w:r w:rsidRPr="00BF2E64">
              <w:t>0,030</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EBFB29" w14:textId="77777777" w:rsidR="00B9576A" w:rsidRPr="00BF2E64" w:rsidRDefault="00B9576A" w:rsidP="00F03784">
            <w:pPr>
              <w:pStyle w:val="Tabletext2"/>
            </w:pPr>
            <w:r w:rsidRPr="00BF2E64">
              <w:t>0,36</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B0F3108" w14:textId="77777777" w:rsidR="00B9576A" w:rsidRPr="00BF2E64" w:rsidRDefault="00B9576A" w:rsidP="00F03784">
            <w:pPr>
              <w:pStyle w:val="Tabletext2"/>
            </w:pPr>
            <w:r w:rsidRPr="00BF2E64">
              <w:t>0,446</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D8D148" w14:textId="77777777" w:rsidR="00B9576A" w:rsidRPr="00BF2E64" w:rsidRDefault="00B9576A" w:rsidP="00F03784">
            <w:pPr>
              <w:pStyle w:val="Tabletext2"/>
            </w:pPr>
            <w:r w:rsidRPr="00BF2E64">
              <w:t>0,69</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E174AD" w14:textId="77777777" w:rsidR="00B9576A" w:rsidRPr="00BF2E64" w:rsidRDefault="00B9576A" w:rsidP="00F03784">
            <w:pPr>
              <w:pStyle w:val="Tabletext2"/>
            </w:pPr>
            <w:r w:rsidRPr="00BF2E64">
              <w:t>1,172</w:t>
            </w:r>
          </w:p>
        </w:tc>
      </w:tr>
      <w:tr w:rsidR="00B9576A" w:rsidRPr="00BF2E64" w14:paraId="005A9952"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4458EC" w14:textId="77777777" w:rsidR="00B9576A" w:rsidRPr="00BF2E64" w:rsidRDefault="00B9576A" w:rsidP="00F03784">
            <w:pPr>
              <w:pStyle w:val="Tabletext2"/>
            </w:pPr>
            <w:r w:rsidRPr="00BF2E64">
              <w:t>0,04</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141816" w14:textId="77777777" w:rsidR="00B9576A" w:rsidRPr="00BF2E64" w:rsidRDefault="00B9576A" w:rsidP="00F03784">
            <w:pPr>
              <w:pStyle w:val="Tabletext2"/>
            </w:pPr>
            <w:r w:rsidRPr="00BF2E64">
              <w:t>0,040</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ECC495" w14:textId="77777777" w:rsidR="00B9576A" w:rsidRPr="00BF2E64" w:rsidRDefault="00B9576A" w:rsidP="00F03784">
            <w:pPr>
              <w:pStyle w:val="Tabletext2"/>
            </w:pPr>
            <w:r w:rsidRPr="00BF2E64">
              <w:t>0,37</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3E51A3" w14:textId="77777777" w:rsidR="00B9576A" w:rsidRPr="00BF2E64" w:rsidRDefault="00B9576A" w:rsidP="00F03784">
            <w:pPr>
              <w:pStyle w:val="Tabletext2"/>
            </w:pPr>
            <w:r w:rsidRPr="00BF2E64">
              <w:t>0,462</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CE94F5" w14:textId="77777777" w:rsidR="00B9576A" w:rsidRPr="00BF2E64" w:rsidRDefault="00B9576A" w:rsidP="00F03784">
            <w:pPr>
              <w:pStyle w:val="Tabletext2"/>
            </w:pPr>
            <w:r w:rsidRPr="00BF2E64">
              <w:t>0,70</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35646E" w14:textId="77777777" w:rsidR="00B9576A" w:rsidRPr="00BF2E64" w:rsidRDefault="00B9576A" w:rsidP="00F03784">
            <w:pPr>
              <w:pStyle w:val="Tabletext2"/>
            </w:pPr>
            <w:r w:rsidRPr="00BF2E64">
              <w:t>1,204</w:t>
            </w:r>
          </w:p>
        </w:tc>
      </w:tr>
      <w:tr w:rsidR="00B9576A" w:rsidRPr="00BF2E64" w14:paraId="0E6F49FD"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B88B99" w14:textId="77777777" w:rsidR="00B9576A" w:rsidRPr="00BF2E64" w:rsidRDefault="00B9576A" w:rsidP="00F03784">
            <w:pPr>
              <w:pStyle w:val="Tabletext2"/>
            </w:pPr>
            <w:r w:rsidRPr="00BF2E64">
              <w:t>0,05</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D037E2" w14:textId="77777777" w:rsidR="00B9576A" w:rsidRPr="00BF2E64" w:rsidRDefault="00B9576A" w:rsidP="00F03784">
            <w:pPr>
              <w:pStyle w:val="Tabletext2"/>
            </w:pPr>
            <w:r w:rsidRPr="00BF2E64">
              <w:t>0,051</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FCD661" w14:textId="77777777" w:rsidR="00B9576A" w:rsidRPr="00BF2E64" w:rsidRDefault="00B9576A" w:rsidP="00F03784">
            <w:pPr>
              <w:pStyle w:val="Tabletext2"/>
            </w:pPr>
            <w:r w:rsidRPr="00BF2E64">
              <w:t>0,38</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B93C0E" w14:textId="77777777" w:rsidR="00B9576A" w:rsidRPr="00BF2E64" w:rsidRDefault="00B9576A" w:rsidP="00F03784">
            <w:pPr>
              <w:pStyle w:val="Tabletext2"/>
            </w:pPr>
            <w:r w:rsidRPr="00BF2E64">
              <w:t>0,478</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419F62" w14:textId="77777777" w:rsidR="00B9576A" w:rsidRPr="00BF2E64" w:rsidRDefault="00B9576A" w:rsidP="00F03784">
            <w:pPr>
              <w:pStyle w:val="Tabletext2"/>
            </w:pPr>
            <w:r w:rsidRPr="00BF2E64">
              <w:t>0,71</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8C3238" w14:textId="77777777" w:rsidR="00B9576A" w:rsidRPr="00BF2E64" w:rsidRDefault="00B9576A" w:rsidP="00F03784">
            <w:pPr>
              <w:pStyle w:val="Tabletext2"/>
            </w:pPr>
            <w:r w:rsidRPr="00BF2E64">
              <w:t>1,238</w:t>
            </w:r>
          </w:p>
        </w:tc>
      </w:tr>
      <w:tr w:rsidR="00B9576A" w:rsidRPr="00BF2E64" w14:paraId="62595274"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7638DD" w14:textId="77777777" w:rsidR="00B9576A" w:rsidRPr="00BF2E64" w:rsidRDefault="00B9576A" w:rsidP="00F03784">
            <w:pPr>
              <w:pStyle w:val="Tabletext2"/>
            </w:pPr>
            <w:r w:rsidRPr="00BF2E64">
              <w:t>0,06</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705AD6" w14:textId="77777777" w:rsidR="00B9576A" w:rsidRPr="00BF2E64" w:rsidRDefault="00B9576A" w:rsidP="00F03784">
            <w:pPr>
              <w:pStyle w:val="Tabletext2"/>
            </w:pPr>
            <w:r w:rsidRPr="00BF2E64">
              <w:t>0,062</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59BACF" w14:textId="77777777" w:rsidR="00B9576A" w:rsidRPr="00BF2E64" w:rsidRDefault="00B9576A" w:rsidP="00F03784">
            <w:pPr>
              <w:pStyle w:val="Tabletext2"/>
            </w:pPr>
            <w:r w:rsidRPr="00BF2E64">
              <w:t>0,39</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603C70" w14:textId="77777777" w:rsidR="00B9576A" w:rsidRPr="00BF2E64" w:rsidRDefault="00B9576A" w:rsidP="00F03784">
            <w:pPr>
              <w:pStyle w:val="Tabletext2"/>
            </w:pPr>
            <w:r w:rsidRPr="00BF2E64">
              <w:t>0,494</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FB7917" w14:textId="77777777" w:rsidR="00B9576A" w:rsidRPr="00BF2E64" w:rsidRDefault="00B9576A" w:rsidP="00F03784">
            <w:pPr>
              <w:pStyle w:val="Tabletext2"/>
            </w:pPr>
            <w:r w:rsidRPr="00BF2E64">
              <w:t>0,72</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61507B" w14:textId="77777777" w:rsidR="00B9576A" w:rsidRPr="00BF2E64" w:rsidRDefault="00B9576A" w:rsidP="00F03784">
            <w:pPr>
              <w:pStyle w:val="Tabletext2"/>
            </w:pPr>
            <w:r w:rsidRPr="00BF2E64">
              <w:t>1,273</w:t>
            </w:r>
          </w:p>
        </w:tc>
      </w:tr>
      <w:tr w:rsidR="00B9576A" w:rsidRPr="00BF2E64" w14:paraId="76A013A0"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BD08D4" w14:textId="77777777" w:rsidR="00B9576A" w:rsidRPr="00BF2E64" w:rsidRDefault="00B9576A" w:rsidP="00F03784">
            <w:pPr>
              <w:pStyle w:val="Tabletext2"/>
            </w:pPr>
            <w:r w:rsidRPr="00BF2E64">
              <w:t>0,07</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087AF1" w14:textId="77777777" w:rsidR="00B9576A" w:rsidRPr="00BF2E64" w:rsidRDefault="00B9576A" w:rsidP="00F03784">
            <w:pPr>
              <w:pStyle w:val="Tabletext2"/>
            </w:pPr>
            <w:r w:rsidRPr="00BF2E64">
              <w:t>0,073</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6145CB" w14:textId="77777777" w:rsidR="00B9576A" w:rsidRPr="00BF2E64" w:rsidRDefault="00B9576A" w:rsidP="00F03784">
            <w:pPr>
              <w:pStyle w:val="Tabletext2"/>
            </w:pPr>
            <w:r w:rsidRPr="00BF2E64">
              <w:t>0,40</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BF5936" w14:textId="77777777" w:rsidR="00B9576A" w:rsidRPr="00BF2E64" w:rsidRDefault="00B9576A" w:rsidP="00F03784">
            <w:pPr>
              <w:pStyle w:val="Tabletext2"/>
            </w:pPr>
            <w:r w:rsidRPr="00BF2E64">
              <w:t>0,510</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CE25A3" w14:textId="77777777" w:rsidR="00B9576A" w:rsidRPr="00BF2E64" w:rsidRDefault="00B9576A" w:rsidP="00F03784">
            <w:pPr>
              <w:pStyle w:val="Tabletext2"/>
            </w:pPr>
            <w:r w:rsidRPr="00BF2E64">
              <w:t>0,73</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86C0D2" w14:textId="77777777" w:rsidR="00B9576A" w:rsidRPr="00BF2E64" w:rsidRDefault="00B9576A" w:rsidP="00F03784">
            <w:pPr>
              <w:pStyle w:val="Tabletext2"/>
            </w:pPr>
            <w:r w:rsidRPr="00BF2E64">
              <w:t>1,309</w:t>
            </w:r>
          </w:p>
        </w:tc>
      </w:tr>
      <w:tr w:rsidR="00B9576A" w:rsidRPr="00BF2E64" w14:paraId="3A6372DA"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1DCB12" w14:textId="77777777" w:rsidR="00B9576A" w:rsidRPr="00BF2E64" w:rsidRDefault="00B9576A" w:rsidP="00F03784">
            <w:pPr>
              <w:pStyle w:val="Tabletext2"/>
            </w:pPr>
            <w:r w:rsidRPr="00BF2E64">
              <w:t>0,08</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046BBF" w14:textId="77777777" w:rsidR="00B9576A" w:rsidRPr="00BF2E64" w:rsidRDefault="00B9576A" w:rsidP="00F03784">
            <w:pPr>
              <w:pStyle w:val="Tabletext2"/>
            </w:pPr>
            <w:r w:rsidRPr="00BF2E64">
              <w:t>0,083</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A6621D" w14:textId="77777777" w:rsidR="00B9576A" w:rsidRPr="00BF2E64" w:rsidRDefault="00B9576A" w:rsidP="00F03784">
            <w:pPr>
              <w:pStyle w:val="Tabletext2"/>
            </w:pPr>
            <w:r w:rsidRPr="00BF2E64">
              <w:t>0,41</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0EE9BF" w14:textId="77777777" w:rsidR="00B9576A" w:rsidRPr="00BF2E64" w:rsidRDefault="00B9576A" w:rsidP="00F03784">
            <w:pPr>
              <w:pStyle w:val="Tabletext2"/>
            </w:pPr>
            <w:r w:rsidRPr="00BF2E64">
              <w:t>0,527</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2A1DEE" w14:textId="77777777" w:rsidR="00B9576A" w:rsidRPr="00BF2E64" w:rsidRDefault="00B9576A" w:rsidP="00F03784">
            <w:pPr>
              <w:pStyle w:val="Tabletext2"/>
            </w:pPr>
            <w:r w:rsidRPr="00BF2E64">
              <w:t>0,74</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CAE943" w14:textId="77777777" w:rsidR="00B9576A" w:rsidRPr="00BF2E64" w:rsidRDefault="00B9576A" w:rsidP="00F03784">
            <w:pPr>
              <w:pStyle w:val="Tabletext2"/>
            </w:pPr>
            <w:r w:rsidRPr="00BF2E64">
              <w:t>1,347</w:t>
            </w:r>
          </w:p>
        </w:tc>
      </w:tr>
      <w:tr w:rsidR="00B9576A" w:rsidRPr="00BF2E64" w14:paraId="70305518"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39E1ED" w14:textId="77777777" w:rsidR="00B9576A" w:rsidRPr="00BF2E64" w:rsidRDefault="00B9576A" w:rsidP="00F03784">
            <w:pPr>
              <w:pStyle w:val="Tabletext2"/>
            </w:pPr>
            <w:r w:rsidRPr="00BF2E64">
              <w:t>0,09</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9CF494" w14:textId="77777777" w:rsidR="00B9576A" w:rsidRPr="00BF2E64" w:rsidRDefault="00B9576A" w:rsidP="00F03784">
            <w:pPr>
              <w:pStyle w:val="Tabletext2"/>
            </w:pPr>
            <w:r w:rsidRPr="00BF2E64">
              <w:t>9,094</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5F7D14" w14:textId="77777777" w:rsidR="00B9576A" w:rsidRPr="00BF2E64" w:rsidRDefault="00B9576A" w:rsidP="00F03784">
            <w:pPr>
              <w:pStyle w:val="Tabletext2"/>
            </w:pPr>
            <w:r w:rsidRPr="00BF2E64">
              <w:t>0,42</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4E1B4B" w14:textId="77777777" w:rsidR="00B9576A" w:rsidRPr="00BF2E64" w:rsidRDefault="00B9576A" w:rsidP="00F03784">
            <w:pPr>
              <w:pStyle w:val="Tabletext2"/>
            </w:pPr>
            <w:r w:rsidRPr="00BF2E64">
              <w:t>0,545</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79DA79" w14:textId="77777777" w:rsidR="00B9576A" w:rsidRPr="00BF2E64" w:rsidRDefault="00B9576A" w:rsidP="00F03784">
            <w:pPr>
              <w:pStyle w:val="Tabletext2"/>
            </w:pPr>
            <w:r w:rsidRPr="00BF2E64">
              <w:t>0,75</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BF1FB5" w14:textId="77777777" w:rsidR="00B9576A" w:rsidRPr="00BF2E64" w:rsidRDefault="00B9576A" w:rsidP="00F03784">
            <w:pPr>
              <w:pStyle w:val="Tabletext2"/>
            </w:pPr>
            <w:r w:rsidRPr="00BF2E64">
              <w:t>1,386</w:t>
            </w:r>
          </w:p>
        </w:tc>
      </w:tr>
      <w:tr w:rsidR="00B9576A" w:rsidRPr="00BF2E64" w14:paraId="2C4A9CAE"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3D5A9B" w14:textId="77777777" w:rsidR="00B9576A" w:rsidRPr="00BF2E64" w:rsidRDefault="00B9576A" w:rsidP="00F03784">
            <w:pPr>
              <w:pStyle w:val="Tabletext2"/>
            </w:pPr>
            <w:r w:rsidRPr="00BF2E64">
              <w:t>0,10</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C99A8B" w14:textId="77777777" w:rsidR="00B9576A" w:rsidRPr="00BF2E64" w:rsidRDefault="00B9576A" w:rsidP="00F03784">
            <w:pPr>
              <w:pStyle w:val="Tabletext2"/>
            </w:pPr>
            <w:r w:rsidRPr="00BF2E64">
              <w:t>0,105</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3A7CBE" w14:textId="77777777" w:rsidR="00B9576A" w:rsidRPr="00BF2E64" w:rsidRDefault="00B9576A" w:rsidP="00F03784">
            <w:pPr>
              <w:pStyle w:val="Tabletext2"/>
            </w:pPr>
            <w:r w:rsidRPr="00BF2E64">
              <w:t>0,43</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D07259" w14:textId="77777777" w:rsidR="00B9576A" w:rsidRPr="00BF2E64" w:rsidRDefault="00B9576A" w:rsidP="00F03784">
            <w:pPr>
              <w:pStyle w:val="Tabletext2"/>
            </w:pPr>
            <w:r w:rsidRPr="00BF2E64">
              <w:t>0,562</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BF7468" w14:textId="77777777" w:rsidR="00B9576A" w:rsidRPr="00BF2E64" w:rsidRDefault="00B9576A" w:rsidP="00F03784">
            <w:pPr>
              <w:pStyle w:val="Tabletext2"/>
            </w:pPr>
            <w:r w:rsidRPr="00BF2E64">
              <w:t>0,76</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E19CD7" w14:textId="77777777" w:rsidR="00B9576A" w:rsidRPr="00BF2E64" w:rsidRDefault="00B9576A" w:rsidP="00F03784">
            <w:pPr>
              <w:pStyle w:val="Tabletext2"/>
            </w:pPr>
            <w:r w:rsidRPr="00BF2E64">
              <w:t>1,427</w:t>
            </w:r>
          </w:p>
        </w:tc>
      </w:tr>
      <w:tr w:rsidR="00B9576A" w:rsidRPr="00BF2E64" w14:paraId="187F8667"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5697802" w14:textId="77777777" w:rsidR="00B9576A" w:rsidRPr="00BF2E64" w:rsidRDefault="00B9576A" w:rsidP="00F03784">
            <w:pPr>
              <w:pStyle w:val="Tabletext2"/>
            </w:pPr>
            <w:r w:rsidRPr="00BF2E64">
              <w:t>0,11</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2DB26D" w14:textId="77777777" w:rsidR="00B9576A" w:rsidRPr="00BF2E64" w:rsidRDefault="00B9576A" w:rsidP="00F03784">
            <w:pPr>
              <w:pStyle w:val="Tabletext2"/>
            </w:pPr>
            <w:r w:rsidRPr="00BF2E64">
              <w:t>0,117</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22E74C" w14:textId="77777777" w:rsidR="00B9576A" w:rsidRPr="00BF2E64" w:rsidRDefault="00B9576A" w:rsidP="00F03784">
            <w:pPr>
              <w:pStyle w:val="Tabletext2"/>
            </w:pPr>
            <w:r w:rsidRPr="00BF2E64">
              <w:t>0,44</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10376F" w14:textId="77777777" w:rsidR="00B9576A" w:rsidRPr="00BF2E64" w:rsidRDefault="00B9576A" w:rsidP="00F03784">
            <w:pPr>
              <w:pStyle w:val="Tabletext2"/>
            </w:pPr>
            <w:r w:rsidRPr="00BF2E64">
              <w:t>0,580</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2B7B96" w14:textId="77777777" w:rsidR="00B9576A" w:rsidRPr="00BF2E64" w:rsidRDefault="00B9576A" w:rsidP="00F03784">
            <w:pPr>
              <w:pStyle w:val="Tabletext2"/>
            </w:pPr>
            <w:r w:rsidRPr="00BF2E64">
              <w:t>0,77</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30F04D" w14:textId="77777777" w:rsidR="00B9576A" w:rsidRPr="00BF2E64" w:rsidRDefault="00B9576A" w:rsidP="00F03784">
            <w:pPr>
              <w:pStyle w:val="Tabletext2"/>
            </w:pPr>
            <w:r w:rsidRPr="00BF2E64">
              <w:t>1,470</w:t>
            </w:r>
          </w:p>
        </w:tc>
      </w:tr>
      <w:tr w:rsidR="00B9576A" w:rsidRPr="00BF2E64" w14:paraId="079C932D"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53DB62" w14:textId="77777777" w:rsidR="00B9576A" w:rsidRPr="00BF2E64" w:rsidRDefault="00B9576A" w:rsidP="00F03784">
            <w:pPr>
              <w:pStyle w:val="Tabletext2"/>
            </w:pPr>
            <w:r w:rsidRPr="00BF2E64">
              <w:t>0,12</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1420C1" w14:textId="77777777" w:rsidR="00B9576A" w:rsidRPr="00BF2E64" w:rsidRDefault="00B9576A" w:rsidP="00F03784">
            <w:pPr>
              <w:pStyle w:val="Tabletext2"/>
            </w:pPr>
            <w:r w:rsidRPr="00BF2E64">
              <w:t>0,128</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398A84" w14:textId="77777777" w:rsidR="00B9576A" w:rsidRPr="00BF2E64" w:rsidRDefault="00B9576A" w:rsidP="00F03784">
            <w:pPr>
              <w:pStyle w:val="Tabletext2"/>
            </w:pPr>
            <w:r w:rsidRPr="00BF2E64">
              <w:t>0,45</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83D447" w14:textId="77777777" w:rsidR="00B9576A" w:rsidRPr="00BF2E64" w:rsidRDefault="00B9576A" w:rsidP="00F03784">
            <w:pPr>
              <w:pStyle w:val="Tabletext2"/>
            </w:pPr>
            <w:r w:rsidRPr="00BF2E64">
              <w:t>0,598</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7377F7" w14:textId="77777777" w:rsidR="00B9576A" w:rsidRPr="00BF2E64" w:rsidRDefault="00B9576A" w:rsidP="00F03784">
            <w:pPr>
              <w:pStyle w:val="Tabletext2"/>
            </w:pPr>
            <w:r w:rsidRPr="00BF2E64">
              <w:t>0,78</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CE2635" w14:textId="77777777" w:rsidR="00B9576A" w:rsidRPr="00BF2E64" w:rsidRDefault="00B9576A" w:rsidP="00F03784">
            <w:pPr>
              <w:pStyle w:val="Tabletext2"/>
            </w:pPr>
            <w:r w:rsidRPr="00BF2E64">
              <w:t>1,514</w:t>
            </w:r>
          </w:p>
        </w:tc>
      </w:tr>
      <w:tr w:rsidR="00B9576A" w:rsidRPr="00BF2E64" w14:paraId="0730C774"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C6E99C" w14:textId="77777777" w:rsidR="00B9576A" w:rsidRPr="00BF2E64" w:rsidRDefault="00B9576A" w:rsidP="00F03784">
            <w:pPr>
              <w:pStyle w:val="Tabletext2"/>
            </w:pPr>
            <w:r w:rsidRPr="00BF2E64">
              <w:t>0,13</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FCCB5C" w14:textId="77777777" w:rsidR="00B9576A" w:rsidRPr="00BF2E64" w:rsidRDefault="00B9576A" w:rsidP="00F03784">
            <w:pPr>
              <w:pStyle w:val="Tabletext2"/>
            </w:pPr>
            <w:r w:rsidRPr="00BF2E64">
              <w:t>0,139</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12390E" w14:textId="77777777" w:rsidR="00B9576A" w:rsidRPr="00BF2E64" w:rsidRDefault="00B9576A" w:rsidP="00F03784">
            <w:pPr>
              <w:pStyle w:val="Tabletext2"/>
            </w:pPr>
            <w:r w:rsidRPr="00BF2E64">
              <w:t>0,46</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237D24" w14:textId="77777777" w:rsidR="00B9576A" w:rsidRPr="00BF2E64" w:rsidRDefault="00B9576A" w:rsidP="00F03784">
            <w:pPr>
              <w:pStyle w:val="Tabletext2"/>
            </w:pPr>
            <w:r w:rsidRPr="00BF2E64">
              <w:t>0,616</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84AA9E" w14:textId="77777777" w:rsidR="00B9576A" w:rsidRPr="00BF2E64" w:rsidRDefault="00B9576A" w:rsidP="00F03784">
            <w:pPr>
              <w:pStyle w:val="Tabletext2"/>
            </w:pPr>
            <w:r w:rsidRPr="00BF2E64">
              <w:t>0,79</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922F63" w14:textId="77777777" w:rsidR="00B9576A" w:rsidRPr="00BF2E64" w:rsidRDefault="00B9576A" w:rsidP="00F03784">
            <w:pPr>
              <w:pStyle w:val="Tabletext2"/>
            </w:pPr>
            <w:r w:rsidRPr="00BF2E64">
              <w:t>1,561</w:t>
            </w:r>
          </w:p>
        </w:tc>
      </w:tr>
      <w:tr w:rsidR="00B9576A" w:rsidRPr="00BF2E64" w14:paraId="167A72E9"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60627D" w14:textId="77777777" w:rsidR="00B9576A" w:rsidRPr="00BF2E64" w:rsidRDefault="00B9576A" w:rsidP="00F03784">
            <w:pPr>
              <w:pStyle w:val="Tabletext2"/>
            </w:pPr>
            <w:r w:rsidRPr="00BF2E64">
              <w:t>0,14</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AF3BD7" w14:textId="77777777" w:rsidR="00B9576A" w:rsidRPr="00BF2E64" w:rsidRDefault="00B9576A" w:rsidP="00F03784">
            <w:pPr>
              <w:pStyle w:val="Tabletext2"/>
            </w:pPr>
            <w:r w:rsidRPr="00BF2E64">
              <w:t>0,151</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976646" w14:textId="77777777" w:rsidR="00B9576A" w:rsidRPr="00BF2E64" w:rsidRDefault="00B9576A" w:rsidP="00F03784">
            <w:pPr>
              <w:pStyle w:val="Tabletext2"/>
            </w:pPr>
            <w:r w:rsidRPr="00BF2E64">
              <w:t>0,47</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3B43A0" w14:textId="77777777" w:rsidR="00B9576A" w:rsidRPr="00BF2E64" w:rsidRDefault="00B9576A" w:rsidP="00F03784">
            <w:pPr>
              <w:pStyle w:val="Tabletext2"/>
            </w:pPr>
            <w:r w:rsidRPr="00BF2E64">
              <w:t>0,635</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9E33CF" w14:textId="77777777" w:rsidR="00B9576A" w:rsidRPr="00BF2E64" w:rsidRDefault="00B9576A" w:rsidP="00F03784">
            <w:pPr>
              <w:pStyle w:val="Tabletext2"/>
            </w:pPr>
            <w:r w:rsidRPr="00BF2E64">
              <w:t>0,80</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364825" w14:textId="77777777" w:rsidR="00B9576A" w:rsidRPr="00BF2E64" w:rsidRDefault="00B9576A" w:rsidP="00F03784">
            <w:pPr>
              <w:pStyle w:val="Tabletext2"/>
            </w:pPr>
            <w:r w:rsidRPr="00BF2E64">
              <w:t>1,609</w:t>
            </w:r>
          </w:p>
        </w:tc>
      </w:tr>
      <w:tr w:rsidR="00B9576A" w:rsidRPr="00BF2E64" w14:paraId="2D7B65CC"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970DD9" w14:textId="77777777" w:rsidR="00B9576A" w:rsidRPr="00BF2E64" w:rsidRDefault="00B9576A" w:rsidP="00F03784">
            <w:pPr>
              <w:pStyle w:val="Tabletext2"/>
            </w:pPr>
            <w:r w:rsidRPr="00BF2E64">
              <w:t>0,15</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FB450B" w14:textId="77777777" w:rsidR="00B9576A" w:rsidRPr="00BF2E64" w:rsidRDefault="00B9576A" w:rsidP="00F03784">
            <w:pPr>
              <w:pStyle w:val="Tabletext2"/>
            </w:pPr>
            <w:r w:rsidRPr="00BF2E64">
              <w:t>0,163</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9474F6" w14:textId="77777777" w:rsidR="00B9576A" w:rsidRPr="00BF2E64" w:rsidRDefault="00B9576A" w:rsidP="00F03784">
            <w:pPr>
              <w:pStyle w:val="Tabletext2"/>
            </w:pPr>
            <w:r w:rsidRPr="00BF2E64">
              <w:t>0,48</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57E385" w14:textId="77777777" w:rsidR="00B9576A" w:rsidRPr="00BF2E64" w:rsidRDefault="00B9576A" w:rsidP="00F03784">
            <w:pPr>
              <w:pStyle w:val="Tabletext2"/>
            </w:pPr>
            <w:r w:rsidRPr="00BF2E64">
              <w:t>0,654</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C063B9" w14:textId="77777777" w:rsidR="00B9576A" w:rsidRPr="00BF2E64" w:rsidRDefault="00B9576A" w:rsidP="00F03784">
            <w:pPr>
              <w:pStyle w:val="Tabletext2"/>
            </w:pPr>
            <w:r w:rsidRPr="00BF2E64">
              <w:t>0,81</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BE742B" w14:textId="77777777" w:rsidR="00B9576A" w:rsidRPr="00BF2E64" w:rsidRDefault="00B9576A" w:rsidP="00F03784">
            <w:pPr>
              <w:pStyle w:val="Tabletext2"/>
            </w:pPr>
            <w:r w:rsidRPr="00BF2E64">
              <w:t>1,661</w:t>
            </w:r>
          </w:p>
        </w:tc>
      </w:tr>
      <w:tr w:rsidR="00B9576A" w:rsidRPr="00BF2E64" w14:paraId="7A8F9900"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FD0438" w14:textId="77777777" w:rsidR="00B9576A" w:rsidRPr="00BF2E64" w:rsidRDefault="00B9576A" w:rsidP="00F03784">
            <w:pPr>
              <w:pStyle w:val="Tabletext2"/>
            </w:pPr>
            <w:r w:rsidRPr="00BF2E64">
              <w:t>0,16</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97D2A1" w14:textId="77777777" w:rsidR="00B9576A" w:rsidRPr="00BF2E64" w:rsidRDefault="00B9576A" w:rsidP="00F03784">
            <w:pPr>
              <w:pStyle w:val="Tabletext2"/>
            </w:pPr>
            <w:r w:rsidRPr="00BF2E64">
              <w:t>0,174</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782EBF" w14:textId="77777777" w:rsidR="00B9576A" w:rsidRPr="00BF2E64" w:rsidRDefault="00B9576A" w:rsidP="00F03784">
            <w:pPr>
              <w:pStyle w:val="Tabletext2"/>
            </w:pPr>
            <w:r w:rsidRPr="00BF2E64">
              <w:t>0,49</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A6416F" w14:textId="77777777" w:rsidR="00B9576A" w:rsidRPr="00BF2E64" w:rsidRDefault="00B9576A" w:rsidP="00F03784">
            <w:pPr>
              <w:pStyle w:val="Tabletext2"/>
            </w:pPr>
            <w:r w:rsidRPr="00BF2E64">
              <w:t>0,673</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291651" w14:textId="77777777" w:rsidR="00B9576A" w:rsidRPr="00BF2E64" w:rsidRDefault="00B9576A" w:rsidP="00F03784">
            <w:pPr>
              <w:pStyle w:val="Tabletext2"/>
            </w:pPr>
            <w:r w:rsidRPr="00BF2E64">
              <w:t>0,82</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49F6D8" w14:textId="77777777" w:rsidR="00B9576A" w:rsidRPr="00BF2E64" w:rsidRDefault="00B9576A" w:rsidP="00F03784">
            <w:pPr>
              <w:pStyle w:val="Tabletext2"/>
            </w:pPr>
            <w:r w:rsidRPr="00BF2E64">
              <w:t>1,715</w:t>
            </w:r>
          </w:p>
        </w:tc>
      </w:tr>
      <w:tr w:rsidR="00B9576A" w:rsidRPr="00BF2E64" w14:paraId="07C86516"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EDA1B6" w14:textId="77777777" w:rsidR="00B9576A" w:rsidRPr="00BF2E64" w:rsidRDefault="00B9576A" w:rsidP="00F03784">
            <w:pPr>
              <w:pStyle w:val="Tabletext2"/>
            </w:pPr>
            <w:r w:rsidRPr="00BF2E64">
              <w:t>0,17</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61C81D" w14:textId="77777777" w:rsidR="00B9576A" w:rsidRPr="00BF2E64" w:rsidRDefault="00B9576A" w:rsidP="00F03784">
            <w:pPr>
              <w:pStyle w:val="Tabletext2"/>
            </w:pPr>
            <w:r w:rsidRPr="00BF2E64">
              <w:t>0,186</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46EA42" w14:textId="77777777" w:rsidR="00B9576A" w:rsidRPr="00BF2E64" w:rsidRDefault="00B9576A" w:rsidP="00F03784">
            <w:pPr>
              <w:pStyle w:val="Tabletext2"/>
            </w:pPr>
            <w:r w:rsidRPr="00BF2E64">
              <w:t>0,50</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95CB22" w14:textId="77777777" w:rsidR="00B9576A" w:rsidRPr="00BF2E64" w:rsidRDefault="00B9576A" w:rsidP="00F03784">
            <w:pPr>
              <w:pStyle w:val="Tabletext2"/>
            </w:pPr>
            <w:r w:rsidRPr="00BF2E64">
              <w:t>0,693</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9E9339" w14:textId="77777777" w:rsidR="00B9576A" w:rsidRPr="00BF2E64" w:rsidRDefault="00B9576A" w:rsidP="00F03784">
            <w:pPr>
              <w:pStyle w:val="Tabletext2"/>
            </w:pPr>
            <w:r w:rsidRPr="00BF2E64">
              <w:t>0,83</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82AA34" w14:textId="77777777" w:rsidR="00B9576A" w:rsidRPr="00BF2E64" w:rsidRDefault="00B9576A" w:rsidP="00F03784">
            <w:pPr>
              <w:pStyle w:val="Tabletext2"/>
            </w:pPr>
            <w:r w:rsidRPr="00BF2E64">
              <w:t>1,771</w:t>
            </w:r>
          </w:p>
        </w:tc>
      </w:tr>
      <w:tr w:rsidR="00B9576A" w:rsidRPr="00BF2E64" w14:paraId="323B7370"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DAA874" w14:textId="77777777" w:rsidR="00B9576A" w:rsidRPr="00BF2E64" w:rsidRDefault="00B9576A" w:rsidP="00F03784">
            <w:pPr>
              <w:pStyle w:val="Tabletext2"/>
            </w:pPr>
            <w:r w:rsidRPr="00BF2E64">
              <w:t>0,18</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7D2B1B" w14:textId="77777777" w:rsidR="00B9576A" w:rsidRPr="00BF2E64" w:rsidRDefault="00B9576A" w:rsidP="00F03784">
            <w:pPr>
              <w:pStyle w:val="Tabletext2"/>
            </w:pPr>
            <w:r w:rsidRPr="00BF2E64">
              <w:t>0,196</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EB70CB" w14:textId="77777777" w:rsidR="00B9576A" w:rsidRPr="00BF2E64" w:rsidRDefault="00B9576A" w:rsidP="00F03784">
            <w:pPr>
              <w:pStyle w:val="Tabletext2"/>
            </w:pPr>
            <w:r w:rsidRPr="00BF2E64">
              <w:t>0,51</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52E83F" w14:textId="77777777" w:rsidR="00B9576A" w:rsidRPr="00BF2E64" w:rsidRDefault="00B9576A" w:rsidP="00F03784">
            <w:pPr>
              <w:pStyle w:val="Tabletext2"/>
            </w:pPr>
            <w:r w:rsidRPr="00BF2E64">
              <w:t>0,713</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A4A42F" w14:textId="77777777" w:rsidR="00B9576A" w:rsidRPr="00BF2E64" w:rsidRDefault="00B9576A" w:rsidP="00F03784">
            <w:pPr>
              <w:pStyle w:val="Tabletext2"/>
            </w:pPr>
            <w:r w:rsidRPr="00BF2E64">
              <w:t>0,84</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3B7D1D" w14:textId="77777777" w:rsidR="00B9576A" w:rsidRPr="00BF2E64" w:rsidRDefault="00B9576A" w:rsidP="00F03784">
            <w:pPr>
              <w:pStyle w:val="Tabletext2"/>
            </w:pPr>
            <w:r w:rsidRPr="00BF2E64">
              <w:t>1,833</w:t>
            </w:r>
          </w:p>
        </w:tc>
      </w:tr>
      <w:tr w:rsidR="00B9576A" w:rsidRPr="00BF2E64" w14:paraId="29759436"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C8687B" w14:textId="77777777" w:rsidR="00B9576A" w:rsidRPr="00BF2E64" w:rsidRDefault="00B9576A" w:rsidP="00F03784">
            <w:pPr>
              <w:pStyle w:val="Tabletext2"/>
            </w:pPr>
            <w:r w:rsidRPr="00BF2E64">
              <w:t>0,19</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5CF386" w14:textId="77777777" w:rsidR="00B9576A" w:rsidRPr="00BF2E64" w:rsidRDefault="00B9576A" w:rsidP="00F03784">
            <w:pPr>
              <w:pStyle w:val="Tabletext2"/>
            </w:pPr>
            <w:r w:rsidRPr="00BF2E64">
              <w:t>0,210</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F74867" w14:textId="77777777" w:rsidR="00B9576A" w:rsidRPr="00BF2E64" w:rsidRDefault="00B9576A" w:rsidP="00F03784">
            <w:pPr>
              <w:pStyle w:val="Tabletext2"/>
            </w:pPr>
            <w:r w:rsidRPr="00BF2E64">
              <w:t>0,52</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A16078" w14:textId="77777777" w:rsidR="00B9576A" w:rsidRPr="00BF2E64" w:rsidRDefault="00B9576A" w:rsidP="00F03784">
            <w:pPr>
              <w:pStyle w:val="Tabletext2"/>
            </w:pPr>
            <w:r w:rsidRPr="00BF2E64">
              <w:t>0,734</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FEDF9E" w14:textId="77777777" w:rsidR="00B9576A" w:rsidRPr="00BF2E64" w:rsidRDefault="00B9576A" w:rsidP="00F03784">
            <w:pPr>
              <w:pStyle w:val="Tabletext2"/>
            </w:pPr>
            <w:r w:rsidRPr="00BF2E64">
              <w:t>0,85</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D58C55" w14:textId="77777777" w:rsidR="00B9576A" w:rsidRPr="00BF2E64" w:rsidRDefault="00B9576A" w:rsidP="00F03784">
            <w:pPr>
              <w:pStyle w:val="Tabletext2"/>
            </w:pPr>
            <w:r w:rsidRPr="00BF2E64">
              <w:t>1,897</w:t>
            </w:r>
          </w:p>
        </w:tc>
      </w:tr>
      <w:tr w:rsidR="00B9576A" w:rsidRPr="00BF2E64" w14:paraId="63584F20"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C3B4B6" w14:textId="77777777" w:rsidR="00B9576A" w:rsidRPr="00BF2E64" w:rsidRDefault="00B9576A" w:rsidP="00F03784">
            <w:pPr>
              <w:pStyle w:val="Tabletext2"/>
            </w:pPr>
            <w:r w:rsidRPr="00BF2E64">
              <w:t>0,20</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F85C78" w14:textId="77777777" w:rsidR="00B9576A" w:rsidRPr="00BF2E64" w:rsidRDefault="00B9576A" w:rsidP="00F03784">
            <w:pPr>
              <w:pStyle w:val="Tabletext2"/>
            </w:pPr>
            <w:r w:rsidRPr="00BF2E64">
              <w:t>0,223</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0043D4" w14:textId="77777777" w:rsidR="00B9576A" w:rsidRPr="00BF2E64" w:rsidRDefault="00B9576A" w:rsidP="00F03784">
            <w:pPr>
              <w:pStyle w:val="Tabletext2"/>
            </w:pPr>
            <w:r w:rsidRPr="00BF2E64">
              <w:t>0,53</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370CDC" w14:textId="77777777" w:rsidR="00B9576A" w:rsidRPr="00BF2E64" w:rsidRDefault="00B9576A" w:rsidP="00F03784">
            <w:pPr>
              <w:pStyle w:val="Tabletext2"/>
            </w:pPr>
            <w:r w:rsidRPr="00BF2E64">
              <w:t>0,755</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AF51C88" w14:textId="77777777" w:rsidR="00B9576A" w:rsidRPr="00BF2E64" w:rsidRDefault="00B9576A" w:rsidP="00F03784">
            <w:pPr>
              <w:pStyle w:val="Tabletext2"/>
            </w:pPr>
            <w:r w:rsidRPr="00BF2E64">
              <w:t>0,86</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544142" w14:textId="77777777" w:rsidR="00B9576A" w:rsidRPr="00BF2E64" w:rsidRDefault="00B9576A" w:rsidP="00F03784">
            <w:pPr>
              <w:pStyle w:val="Tabletext2"/>
            </w:pPr>
            <w:r w:rsidRPr="00BF2E64">
              <w:t>1,966</w:t>
            </w:r>
          </w:p>
        </w:tc>
      </w:tr>
      <w:tr w:rsidR="00B9576A" w:rsidRPr="00BF2E64" w14:paraId="566F2970"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E069C6" w14:textId="77777777" w:rsidR="00B9576A" w:rsidRPr="00BF2E64" w:rsidRDefault="00B9576A" w:rsidP="00F03784">
            <w:pPr>
              <w:pStyle w:val="Tabletext2"/>
            </w:pPr>
            <w:r w:rsidRPr="00BF2E64">
              <w:lastRenderedPageBreak/>
              <w:t>0,21</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46A107" w14:textId="77777777" w:rsidR="00B9576A" w:rsidRPr="00BF2E64" w:rsidRDefault="00B9576A" w:rsidP="00F03784">
            <w:pPr>
              <w:pStyle w:val="Tabletext2"/>
            </w:pPr>
            <w:r w:rsidRPr="00BF2E64">
              <w:t>0,236</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9C6A0C" w14:textId="77777777" w:rsidR="00B9576A" w:rsidRPr="00BF2E64" w:rsidRDefault="00B9576A" w:rsidP="00F03784">
            <w:pPr>
              <w:pStyle w:val="Tabletext2"/>
            </w:pPr>
            <w:r w:rsidRPr="00BF2E64">
              <w:t>0,54</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9D4CC4" w14:textId="77777777" w:rsidR="00B9576A" w:rsidRPr="00BF2E64" w:rsidRDefault="00B9576A" w:rsidP="00F03784">
            <w:pPr>
              <w:pStyle w:val="Tabletext2"/>
            </w:pPr>
            <w:r w:rsidRPr="00BF2E64">
              <w:t>0,777</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96BF29" w14:textId="77777777" w:rsidR="00B9576A" w:rsidRPr="00BF2E64" w:rsidRDefault="00B9576A" w:rsidP="00F03784">
            <w:pPr>
              <w:pStyle w:val="Tabletext2"/>
            </w:pPr>
            <w:r w:rsidRPr="00BF2E64">
              <w:t>0,87</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307E6E" w14:textId="77777777" w:rsidR="00B9576A" w:rsidRPr="00BF2E64" w:rsidRDefault="00B9576A" w:rsidP="00F03784">
            <w:pPr>
              <w:pStyle w:val="Tabletext2"/>
            </w:pPr>
            <w:r w:rsidRPr="00BF2E64">
              <w:t>2,040</w:t>
            </w:r>
          </w:p>
        </w:tc>
      </w:tr>
      <w:tr w:rsidR="00B9576A" w:rsidRPr="00BF2E64" w14:paraId="4BE29740"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95819C" w14:textId="77777777" w:rsidR="00B9576A" w:rsidRPr="00BF2E64" w:rsidRDefault="00B9576A" w:rsidP="00F03784">
            <w:pPr>
              <w:pStyle w:val="Tabletext2"/>
            </w:pPr>
            <w:r w:rsidRPr="00BF2E64">
              <w:t>0,22</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9A01EE" w14:textId="77777777" w:rsidR="00B9576A" w:rsidRPr="00BF2E64" w:rsidRDefault="00B9576A" w:rsidP="00F03784">
            <w:pPr>
              <w:pStyle w:val="Tabletext2"/>
            </w:pPr>
            <w:r w:rsidRPr="00BF2E64">
              <w:t>0,248</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48F383" w14:textId="77777777" w:rsidR="00B9576A" w:rsidRPr="00BF2E64" w:rsidRDefault="00B9576A" w:rsidP="00F03784">
            <w:pPr>
              <w:pStyle w:val="Tabletext2"/>
            </w:pPr>
            <w:r w:rsidRPr="00BF2E64">
              <w:t>0,55</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B2A4AF" w14:textId="77777777" w:rsidR="00B9576A" w:rsidRPr="00BF2E64" w:rsidRDefault="00B9576A" w:rsidP="00F03784">
            <w:pPr>
              <w:pStyle w:val="Tabletext2"/>
            </w:pPr>
            <w:r w:rsidRPr="00BF2E64">
              <w:t>0,799</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649AF9" w14:textId="77777777" w:rsidR="00B9576A" w:rsidRPr="00BF2E64" w:rsidRDefault="00B9576A" w:rsidP="00F03784">
            <w:pPr>
              <w:pStyle w:val="Tabletext2"/>
            </w:pPr>
            <w:r w:rsidRPr="00BF2E64">
              <w:t>0,88</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9A34A7" w14:textId="77777777" w:rsidR="00B9576A" w:rsidRPr="00BF2E64" w:rsidRDefault="00B9576A" w:rsidP="00F03784">
            <w:pPr>
              <w:pStyle w:val="Tabletext2"/>
            </w:pPr>
            <w:r w:rsidRPr="00BF2E64">
              <w:t>2,120</w:t>
            </w:r>
          </w:p>
        </w:tc>
      </w:tr>
      <w:tr w:rsidR="00B9576A" w:rsidRPr="00BF2E64" w14:paraId="08326C85"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D14F03" w14:textId="77777777" w:rsidR="00B9576A" w:rsidRPr="00BF2E64" w:rsidRDefault="00B9576A" w:rsidP="00F03784">
            <w:pPr>
              <w:pStyle w:val="Tabletext2"/>
            </w:pPr>
            <w:r w:rsidRPr="00BF2E64">
              <w:t>0,23</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D0FAFC" w14:textId="77777777" w:rsidR="00B9576A" w:rsidRPr="00BF2E64" w:rsidRDefault="00B9576A" w:rsidP="00F03784">
            <w:pPr>
              <w:pStyle w:val="Tabletext2"/>
            </w:pPr>
            <w:r w:rsidRPr="00BF2E64">
              <w:t>0,261</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3967AB" w14:textId="77777777" w:rsidR="00B9576A" w:rsidRPr="00BF2E64" w:rsidRDefault="00B9576A" w:rsidP="00F03784">
            <w:pPr>
              <w:pStyle w:val="Tabletext2"/>
            </w:pPr>
            <w:r w:rsidRPr="00BF2E64">
              <w:t>0,56</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F4AE7F5" w14:textId="77777777" w:rsidR="00B9576A" w:rsidRPr="00BF2E64" w:rsidRDefault="00B9576A" w:rsidP="00F03784">
            <w:pPr>
              <w:pStyle w:val="Tabletext2"/>
            </w:pPr>
            <w:r w:rsidRPr="00BF2E64">
              <w:t>0,821</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B17DDD" w14:textId="77777777" w:rsidR="00B9576A" w:rsidRPr="00BF2E64" w:rsidRDefault="00B9576A" w:rsidP="00F03784">
            <w:pPr>
              <w:pStyle w:val="Tabletext2"/>
            </w:pPr>
            <w:r w:rsidRPr="00BF2E64">
              <w:t>0,89</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367BA7" w14:textId="77777777" w:rsidR="00B9576A" w:rsidRPr="00BF2E64" w:rsidRDefault="00B9576A" w:rsidP="00F03784">
            <w:pPr>
              <w:pStyle w:val="Tabletext2"/>
            </w:pPr>
            <w:r w:rsidRPr="00BF2E64">
              <w:t>2,207</w:t>
            </w:r>
          </w:p>
        </w:tc>
      </w:tr>
      <w:tr w:rsidR="00B9576A" w:rsidRPr="00BF2E64" w14:paraId="45C97DDA"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79DC4C" w14:textId="77777777" w:rsidR="00B9576A" w:rsidRPr="00BF2E64" w:rsidRDefault="00B9576A" w:rsidP="00F03784">
            <w:pPr>
              <w:pStyle w:val="Tabletext2"/>
            </w:pPr>
            <w:r w:rsidRPr="00BF2E64">
              <w:t>0,24</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050902" w14:textId="77777777" w:rsidR="00B9576A" w:rsidRPr="00BF2E64" w:rsidRDefault="00B9576A" w:rsidP="00F03784">
            <w:pPr>
              <w:pStyle w:val="Tabletext2"/>
            </w:pPr>
            <w:r w:rsidRPr="00BF2E64">
              <w:t>0,274</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374A72" w14:textId="77777777" w:rsidR="00B9576A" w:rsidRPr="00BF2E64" w:rsidRDefault="00B9576A" w:rsidP="00F03784">
            <w:pPr>
              <w:pStyle w:val="Tabletext2"/>
            </w:pPr>
            <w:r w:rsidRPr="00BF2E64">
              <w:t>0,57</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2FE482" w14:textId="77777777" w:rsidR="00B9576A" w:rsidRPr="00BF2E64" w:rsidRDefault="00B9576A" w:rsidP="00F03784">
            <w:pPr>
              <w:pStyle w:val="Tabletext2"/>
            </w:pPr>
            <w:r w:rsidRPr="00BF2E64">
              <w:t>0,844</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F5E3B0D" w14:textId="77777777" w:rsidR="00B9576A" w:rsidRPr="00BF2E64" w:rsidRDefault="00B9576A" w:rsidP="00F03784">
            <w:pPr>
              <w:pStyle w:val="Tabletext2"/>
            </w:pPr>
            <w:r w:rsidRPr="00BF2E64">
              <w:t>0,90</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0C23E3" w14:textId="77777777" w:rsidR="00B9576A" w:rsidRPr="00BF2E64" w:rsidRDefault="00B9576A" w:rsidP="00F03784">
            <w:pPr>
              <w:pStyle w:val="Tabletext2"/>
            </w:pPr>
            <w:r w:rsidRPr="00BF2E64">
              <w:t>2,303</w:t>
            </w:r>
          </w:p>
        </w:tc>
      </w:tr>
      <w:tr w:rsidR="00B9576A" w:rsidRPr="00BF2E64" w14:paraId="276211E0"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EDEB7C" w14:textId="77777777" w:rsidR="00B9576A" w:rsidRPr="00BF2E64" w:rsidRDefault="00B9576A" w:rsidP="00F03784">
            <w:pPr>
              <w:pStyle w:val="Tabletext2"/>
            </w:pPr>
            <w:r w:rsidRPr="00BF2E64">
              <w:t>0,25</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6FE558" w14:textId="77777777" w:rsidR="00B9576A" w:rsidRPr="00BF2E64" w:rsidRDefault="00B9576A" w:rsidP="00F03784">
            <w:pPr>
              <w:pStyle w:val="Tabletext2"/>
            </w:pPr>
            <w:r w:rsidRPr="00BF2E64">
              <w:t>0,288</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BE06A8" w14:textId="77777777" w:rsidR="00B9576A" w:rsidRPr="00BF2E64" w:rsidRDefault="00B9576A" w:rsidP="00F03784">
            <w:pPr>
              <w:pStyle w:val="Tabletext2"/>
            </w:pPr>
            <w:r w:rsidRPr="00BF2E64">
              <w:t>0,58</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B1242E2" w14:textId="77777777" w:rsidR="00B9576A" w:rsidRPr="00BF2E64" w:rsidRDefault="00B9576A" w:rsidP="00F03784">
            <w:pPr>
              <w:pStyle w:val="Tabletext2"/>
            </w:pPr>
            <w:r w:rsidRPr="00BF2E64">
              <w:t>0,868</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9CA880" w14:textId="77777777" w:rsidR="00B9576A" w:rsidRPr="00BF2E64" w:rsidRDefault="00B9576A" w:rsidP="00F03784">
            <w:pPr>
              <w:pStyle w:val="Tabletext2"/>
            </w:pPr>
            <w:r w:rsidRPr="00BF2E64">
              <w:t>0,91</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F90C86" w14:textId="77777777" w:rsidR="00B9576A" w:rsidRPr="00BF2E64" w:rsidRDefault="00B9576A" w:rsidP="00F03784">
            <w:pPr>
              <w:pStyle w:val="Tabletext2"/>
            </w:pPr>
            <w:r w:rsidRPr="00BF2E64">
              <w:t>2,408</w:t>
            </w:r>
          </w:p>
        </w:tc>
      </w:tr>
      <w:tr w:rsidR="00B9576A" w:rsidRPr="00BF2E64" w14:paraId="21D6E7BB"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5483C2" w14:textId="77777777" w:rsidR="00B9576A" w:rsidRPr="00BF2E64" w:rsidRDefault="00B9576A" w:rsidP="00F03784">
            <w:pPr>
              <w:pStyle w:val="Tabletext2"/>
            </w:pPr>
            <w:r w:rsidRPr="00BF2E64">
              <w:t>0,26</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4FA1F6" w14:textId="77777777" w:rsidR="00B9576A" w:rsidRPr="00BF2E64" w:rsidRDefault="00B9576A" w:rsidP="00F03784">
            <w:pPr>
              <w:pStyle w:val="Tabletext2"/>
            </w:pPr>
            <w:r w:rsidRPr="00BF2E64">
              <w:t>0,301</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053734" w14:textId="77777777" w:rsidR="00B9576A" w:rsidRPr="00BF2E64" w:rsidRDefault="00B9576A" w:rsidP="00F03784">
            <w:pPr>
              <w:pStyle w:val="Tabletext2"/>
            </w:pPr>
            <w:r w:rsidRPr="00BF2E64">
              <w:t>0,59</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23A1C2" w14:textId="77777777" w:rsidR="00B9576A" w:rsidRPr="00BF2E64" w:rsidRDefault="00B9576A" w:rsidP="00F03784">
            <w:pPr>
              <w:pStyle w:val="Tabletext2"/>
            </w:pPr>
            <w:r w:rsidRPr="00BF2E64">
              <w:t>0,892</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01371E" w14:textId="77777777" w:rsidR="00B9576A" w:rsidRPr="00BF2E64" w:rsidRDefault="00B9576A" w:rsidP="00F03784">
            <w:pPr>
              <w:pStyle w:val="Tabletext2"/>
            </w:pPr>
            <w:r w:rsidRPr="00BF2E64">
              <w:t>0,92</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AC30C0" w14:textId="77777777" w:rsidR="00B9576A" w:rsidRPr="00BF2E64" w:rsidRDefault="00B9576A" w:rsidP="00F03784">
            <w:pPr>
              <w:pStyle w:val="Tabletext2"/>
            </w:pPr>
            <w:r w:rsidRPr="00BF2E64">
              <w:t>2,526</w:t>
            </w:r>
          </w:p>
        </w:tc>
      </w:tr>
      <w:tr w:rsidR="00B9576A" w:rsidRPr="00BF2E64" w14:paraId="7C50B2B3"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84AA54" w14:textId="77777777" w:rsidR="00B9576A" w:rsidRPr="00BF2E64" w:rsidRDefault="00B9576A" w:rsidP="00F03784">
            <w:pPr>
              <w:pStyle w:val="Tabletext2"/>
            </w:pPr>
            <w:r w:rsidRPr="00BF2E64">
              <w:t>0,27</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87379A" w14:textId="77777777" w:rsidR="00B9576A" w:rsidRPr="00BF2E64" w:rsidRDefault="00B9576A" w:rsidP="00F03784">
            <w:pPr>
              <w:pStyle w:val="Tabletext2"/>
            </w:pPr>
            <w:r w:rsidRPr="00BF2E64">
              <w:t>0,315</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6CD5AE" w14:textId="77777777" w:rsidR="00B9576A" w:rsidRPr="00BF2E64" w:rsidRDefault="00B9576A" w:rsidP="00F03784">
            <w:pPr>
              <w:pStyle w:val="Tabletext2"/>
            </w:pPr>
            <w:r w:rsidRPr="00BF2E64">
              <w:t>0,60</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4E39AB" w14:textId="77777777" w:rsidR="00B9576A" w:rsidRPr="00BF2E64" w:rsidRDefault="00B9576A" w:rsidP="00F03784">
            <w:pPr>
              <w:pStyle w:val="Tabletext2"/>
            </w:pPr>
            <w:r w:rsidRPr="00BF2E64">
              <w:t>0,916</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073D93" w14:textId="77777777" w:rsidR="00B9576A" w:rsidRPr="00BF2E64" w:rsidRDefault="00B9576A" w:rsidP="00F03784">
            <w:pPr>
              <w:pStyle w:val="Tabletext2"/>
            </w:pPr>
            <w:r w:rsidRPr="00BF2E64">
              <w:t>0,93</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D1EBD2" w14:textId="77777777" w:rsidR="00B9576A" w:rsidRPr="00BF2E64" w:rsidRDefault="00B9576A" w:rsidP="00F03784">
            <w:pPr>
              <w:pStyle w:val="Tabletext2"/>
            </w:pPr>
            <w:r w:rsidRPr="00BF2E64">
              <w:t>2,659</w:t>
            </w:r>
          </w:p>
        </w:tc>
      </w:tr>
      <w:tr w:rsidR="00B9576A" w:rsidRPr="00BF2E64" w14:paraId="3D67567B"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E46DF2" w14:textId="77777777" w:rsidR="00B9576A" w:rsidRPr="00BF2E64" w:rsidRDefault="00B9576A" w:rsidP="00F03784">
            <w:pPr>
              <w:pStyle w:val="Tabletext2"/>
            </w:pPr>
            <w:r w:rsidRPr="00BF2E64">
              <w:t>0,28</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5AAC90" w14:textId="77777777" w:rsidR="00B9576A" w:rsidRPr="00BF2E64" w:rsidRDefault="00B9576A" w:rsidP="00F03784">
            <w:pPr>
              <w:pStyle w:val="Tabletext2"/>
            </w:pPr>
            <w:r w:rsidRPr="00BF2E64">
              <w:t>0,329</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9AED60" w14:textId="77777777" w:rsidR="00B9576A" w:rsidRPr="00BF2E64" w:rsidRDefault="00B9576A" w:rsidP="00F03784">
            <w:pPr>
              <w:pStyle w:val="Tabletext2"/>
            </w:pPr>
            <w:r w:rsidRPr="00BF2E64">
              <w:t>0,61</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914647" w14:textId="77777777" w:rsidR="00B9576A" w:rsidRPr="00BF2E64" w:rsidRDefault="00B9576A" w:rsidP="00F03784">
            <w:pPr>
              <w:pStyle w:val="Tabletext2"/>
            </w:pPr>
            <w:r w:rsidRPr="00BF2E64">
              <w:t>0,941</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41F9CA" w14:textId="77777777" w:rsidR="00B9576A" w:rsidRPr="00BF2E64" w:rsidRDefault="00B9576A" w:rsidP="00F03784">
            <w:pPr>
              <w:pStyle w:val="Tabletext2"/>
            </w:pPr>
            <w:r w:rsidRPr="00BF2E64">
              <w:t>0,94</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18BF15" w14:textId="77777777" w:rsidR="00B9576A" w:rsidRPr="00BF2E64" w:rsidRDefault="00B9576A" w:rsidP="00F03784">
            <w:pPr>
              <w:pStyle w:val="Tabletext2"/>
            </w:pPr>
            <w:r w:rsidRPr="00BF2E64">
              <w:t>2,813</w:t>
            </w:r>
          </w:p>
        </w:tc>
      </w:tr>
      <w:tr w:rsidR="00B9576A" w:rsidRPr="00BF2E64" w14:paraId="55024104"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6D7BF5" w14:textId="77777777" w:rsidR="00B9576A" w:rsidRPr="00BF2E64" w:rsidRDefault="00B9576A" w:rsidP="00F03784">
            <w:pPr>
              <w:pStyle w:val="Tabletext2"/>
            </w:pPr>
            <w:r w:rsidRPr="00BF2E64">
              <w:t>0,29</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394696" w14:textId="77777777" w:rsidR="00B9576A" w:rsidRPr="00BF2E64" w:rsidRDefault="00B9576A" w:rsidP="00F03784">
            <w:pPr>
              <w:pStyle w:val="Tabletext2"/>
            </w:pPr>
            <w:r w:rsidRPr="00BF2E64">
              <w:t>0,346</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55C781" w14:textId="77777777" w:rsidR="00B9576A" w:rsidRPr="00BF2E64" w:rsidRDefault="00B9576A" w:rsidP="00F03784">
            <w:pPr>
              <w:pStyle w:val="Tabletext2"/>
            </w:pPr>
            <w:r w:rsidRPr="00BF2E64">
              <w:t>0,62</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D35FA2" w14:textId="77777777" w:rsidR="00B9576A" w:rsidRPr="00BF2E64" w:rsidRDefault="00B9576A" w:rsidP="00F03784">
            <w:pPr>
              <w:pStyle w:val="Tabletext2"/>
            </w:pPr>
            <w:r w:rsidRPr="00BF2E64">
              <w:t>0,967</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086D11" w14:textId="77777777" w:rsidR="00B9576A" w:rsidRPr="00BF2E64" w:rsidRDefault="00B9576A" w:rsidP="00F03784">
            <w:pPr>
              <w:pStyle w:val="Tabletext2"/>
            </w:pPr>
            <w:r w:rsidRPr="00BF2E64">
              <w:t>0,95</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4D0D42" w14:textId="77777777" w:rsidR="00B9576A" w:rsidRPr="00BF2E64" w:rsidRDefault="00B9576A" w:rsidP="00F03784">
            <w:pPr>
              <w:pStyle w:val="Tabletext2"/>
            </w:pPr>
            <w:r w:rsidRPr="00BF2E64">
              <w:t>2,996</w:t>
            </w:r>
          </w:p>
        </w:tc>
      </w:tr>
      <w:tr w:rsidR="00B9576A" w:rsidRPr="00BF2E64" w14:paraId="71576CC2"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851E74" w14:textId="77777777" w:rsidR="00B9576A" w:rsidRPr="00BF2E64" w:rsidRDefault="00B9576A" w:rsidP="00F03784">
            <w:pPr>
              <w:pStyle w:val="Tabletext2"/>
            </w:pPr>
            <w:r w:rsidRPr="00BF2E64">
              <w:t>0,30</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EE2679" w14:textId="77777777" w:rsidR="00B9576A" w:rsidRPr="00BF2E64" w:rsidRDefault="00B9576A" w:rsidP="00F03784">
            <w:pPr>
              <w:pStyle w:val="Tabletext2"/>
            </w:pPr>
            <w:r w:rsidRPr="00BF2E64">
              <w:t>0,357</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46E418" w14:textId="77777777" w:rsidR="00B9576A" w:rsidRPr="00BF2E64" w:rsidRDefault="00B9576A" w:rsidP="00F03784">
            <w:pPr>
              <w:pStyle w:val="Tabletext2"/>
            </w:pPr>
            <w:r w:rsidRPr="00BF2E64">
              <w:t>0,63</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A95B63" w14:textId="77777777" w:rsidR="00B9576A" w:rsidRPr="00BF2E64" w:rsidRDefault="00B9576A" w:rsidP="00F03784">
            <w:pPr>
              <w:pStyle w:val="Tabletext2"/>
            </w:pPr>
            <w:r w:rsidRPr="00BF2E64">
              <w:t>0,994</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23C9AC" w14:textId="77777777" w:rsidR="00B9576A" w:rsidRPr="00BF2E64" w:rsidRDefault="00B9576A" w:rsidP="00F03784">
            <w:pPr>
              <w:pStyle w:val="Tabletext2"/>
            </w:pPr>
            <w:r w:rsidRPr="00BF2E64">
              <w:t>0,96</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FC83C2" w14:textId="77777777" w:rsidR="00B9576A" w:rsidRPr="00BF2E64" w:rsidRDefault="00B9576A" w:rsidP="00F03784">
            <w:pPr>
              <w:pStyle w:val="Tabletext2"/>
            </w:pPr>
            <w:r w:rsidRPr="00BF2E64">
              <w:t>3,219</w:t>
            </w:r>
          </w:p>
        </w:tc>
      </w:tr>
      <w:tr w:rsidR="00B9576A" w:rsidRPr="00BF2E64" w14:paraId="501BE31A"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F45306" w14:textId="77777777" w:rsidR="00B9576A" w:rsidRPr="00BF2E64" w:rsidRDefault="00B9576A" w:rsidP="00F03784">
            <w:pPr>
              <w:pStyle w:val="Tabletext2"/>
            </w:pPr>
            <w:r w:rsidRPr="00BF2E64">
              <w:t>0,31</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21F375" w14:textId="77777777" w:rsidR="00B9576A" w:rsidRPr="00BF2E64" w:rsidRDefault="00B9576A" w:rsidP="00F03784">
            <w:pPr>
              <w:pStyle w:val="Tabletext2"/>
            </w:pPr>
            <w:r w:rsidRPr="00BF2E64">
              <w:t>0,371</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85A706" w14:textId="77777777" w:rsidR="00B9576A" w:rsidRPr="00BF2E64" w:rsidRDefault="00B9576A" w:rsidP="00F03784">
            <w:pPr>
              <w:pStyle w:val="Tabletext2"/>
            </w:pPr>
            <w:r w:rsidRPr="00BF2E64">
              <w:t>0,64</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654AA7" w14:textId="77777777" w:rsidR="00B9576A" w:rsidRPr="00BF2E64" w:rsidRDefault="00B9576A" w:rsidP="00F03784">
            <w:pPr>
              <w:pStyle w:val="Tabletext2"/>
            </w:pPr>
            <w:r w:rsidRPr="00BF2E64">
              <w:t>1,022</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EDA85B" w14:textId="77777777" w:rsidR="00B9576A" w:rsidRPr="00BF2E64" w:rsidRDefault="00B9576A" w:rsidP="00F03784">
            <w:pPr>
              <w:pStyle w:val="Tabletext2"/>
            </w:pPr>
            <w:r w:rsidRPr="00BF2E64">
              <w:t>0,97</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609408" w14:textId="77777777" w:rsidR="00B9576A" w:rsidRPr="00BF2E64" w:rsidRDefault="00B9576A" w:rsidP="00F03784">
            <w:pPr>
              <w:pStyle w:val="Tabletext2"/>
            </w:pPr>
            <w:r w:rsidRPr="00BF2E64">
              <w:t>3,507</w:t>
            </w:r>
          </w:p>
        </w:tc>
      </w:tr>
      <w:tr w:rsidR="00B9576A" w:rsidRPr="00BF2E64" w14:paraId="4E269C1B"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E4415F" w14:textId="77777777" w:rsidR="00B9576A" w:rsidRPr="00BF2E64" w:rsidRDefault="00B9576A" w:rsidP="00F03784">
            <w:pPr>
              <w:pStyle w:val="Tabletext2"/>
            </w:pPr>
            <w:r w:rsidRPr="00BF2E64">
              <w:t>0,32</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ACCD0D" w14:textId="77777777" w:rsidR="00B9576A" w:rsidRPr="00BF2E64" w:rsidRDefault="00B9576A" w:rsidP="00F03784">
            <w:pPr>
              <w:pStyle w:val="Tabletext2"/>
            </w:pPr>
            <w:r w:rsidRPr="00BF2E64">
              <w:t>0,385</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B434902" w14:textId="77777777" w:rsidR="00B9576A" w:rsidRPr="00BF2E64" w:rsidRDefault="00B9576A" w:rsidP="00F03784">
            <w:pPr>
              <w:pStyle w:val="Tabletext2"/>
            </w:pPr>
            <w:r w:rsidRPr="00BF2E64">
              <w:t>0,65</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54B108" w14:textId="77777777" w:rsidR="00B9576A" w:rsidRPr="00BF2E64" w:rsidRDefault="00B9576A" w:rsidP="00F03784">
            <w:pPr>
              <w:pStyle w:val="Tabletext2"/>
            </w:pPr>
            <w:r w:rsidRPr="00BF2E64">
              <w:t>1,050</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1881E9" w14:textId="77777777" w:rsidR="00B9576A" w:rsidRPr="00BF2E64" w:rsidRDefault="00B9576A" w:rsidP="00F03784">
            <w:pPr>
              <w:pStyle w:val="Tabletext2"/>
            </w:pPr>
            <w:r w:rsidRPr="00BF2E64">
              <w:t>0,98</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3C80D2" w14:textId="77777777" w:rsidR="00B9576A" w:rsidRPr="00BF2E64" w:rsidRDefault="00B9576A" w:rsidP="00F03784">
            <w:pPr>
              <w:pStyle w:val="Tabletext2"/>
            </w:pPr>
            <w:r w:rsidRPr="00BF2E64">
              <w:t>3,912</w:t>
            </w:r>
          </w:p>
        </w:tc>
      </w:tr>
      <w:tr w:rsidR="00B9576A" w:rsidRPr="00BF2E64" w14:paraId="3051938F"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3F8AE8" w14:textId="77777777" w:rsidR="00B9576A" w:rsidRPr="00BF2E64" w:rsidRDefault="00B9576A" w:rsidP="00F03784">
            <w:pPr>
              <w:pStyle w:val="Tabletext2"/>
            </w:pPr>
            <w:r w:rsidRPr="00BF2E64">
              <w:t>0,33</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C0AA9E" w14:textId="77777777" w:rsidR="00B9576A" w:rsidRPr="00BF2E64" w:rsidRDefault="00B9576A" w:rsidP="00F03784">
            <w:pPr>
              <w:pStyle w:val="Tabletext2"/>
            </w:pPr>
            <w:r w:rsidRPr="00BF2E64">
              <w:t>0,400</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5E3C0D" w14:textId="77777777" w:rsidR="00B9576A" w:rsidRPr="00BF2E64" w:rsidRDefault="00B9576A" w:rsidP="00F03784">
            <w:pPr>
              <w:pStyle w:val="Tabletext2"/>
            </w:pPr>
            <w:r w:rsidRPr="00BF2E64">
              <w:t>0,66</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329198" w14:textId="77777777" w:rsidR="00B9576A" w:rsidRPr="00BF2E64" w:rsidRDefault="00B9576A" w:rsidP="00F03784">
            <w:pPr>
              <w:pStyle w:val="Tabletext2"/>
            </w:pPr>
            <w:r w:rsidRPr="00BF2E64">
              <w:t>1,079</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5084A04" w14:textId="77777777" w:rsidR="00B9576A" w:rsidRPr="00BF2E64" w:rsidRDefault="00B9576A" w:rsidP="00F03784">
            <w:pPr>
              <w:pStyle w:val="Tabletext2"/>
            </w:pPr>
            <w:r w:rsidRPr="00BF2E64">
              <w:t>0,99</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0C2E1B" w14:textId="77777777" w:rsidR="00B9576A" w:rsidRPr="00BF2E64" w:rsidRDefault="00B9576A" w:rsidP="00F03784">
            <w:pPr>
              <w:pStyle w:val="Tabletext2"/>
            </w:pPr>
            <w:r w:rsidRPr="00BF2E64">
              <w:t>4,605</w:t>
            </w:r>
          </w:p>
        </w:tc>
      </w:tr>
    </w:tbl>
    <w:p w14:paraId="44968EF2" w14:textId="7E40221A" w:rsidR="00B9576A" w:rsidRDefault="00B9576A" w:rsidP="00B9576A">
      <w:pPr>
        <w:pStyle w:val="FreeForm"/>
        <w:rPr>
          <w:rFonts w:ascii="Calibri" w:hAnsi="Calibri"/>
          <w:sz w:val="24"/>
        </w:rPr>
      </w:pPr>
    </w:p>
    <w:p w14:paraId="7D6938D3" w14:textId="63FAE8B0" w:rsidR="00D37417" w:rsidRDefault="00D37417">
      <w:pPr>
        <w:spacing w:before="0" w:after="0"/>
        <w:ind w:firstLine="0"/>
        <w:jc w:val="left"/>
        <w:rPr>
          <w:szCs w:val="20"/>
          <w:lang w:eastAsia="lv-LV"/>
        </w:rPr>
      </w:pPr>
      <w:r>
        <w:br w:type="page"/>
      </w:r>
    </w:p>
    <w:p w14:paraId="2BBDA119" w14:textId="77777777" w:rsidR="00D37417" w:rsidRPr="00BF2E64" w:rsidRDefault="00D37417" w:rsidP="00B9576A">
      <w:pPr>
        <w:pStyle w:val="FreeForm"/>
        <w:rPr>
          <w:rFonts w:ascii="Calibri" w:hAnsi="Calibri"/>
          <w:sz w:val="24"/>
        </w:rPr>
      </w:pPr>
    </w:p>
    <w:p w14:paraId="5EF6A404" w14:textId="77777777" w:rsidR="00B9576A" w:rsidRDefault="00B9576A" w:rsidP="00B9576A">
      <w:pPr>
        <w:rPr>
          <w:b/>
        </w:rPr>
      </w:pPr>
      <w:r w:rsidRPr="00BF2E64">
        <w:rPr>
          <w:b/>
        </w:rPr>
        <w:t xml:space="preserve">A pielikums </w:t>
      </w:r>
      <w:r w:rsidRPr="00BF2E64">
        <w:t>(informatīvs).</w:t>
      </w:r>
    </w:p>
    <w:p w14:paraId="36FF1FF2" w14:textId="77777777" w:rsidR="00B9576A" w:rsidRPr="00BF2E64" w:rsidRDefault="00B9576A" w:rsidP="00B9576A">
      <w:r w:rsidRPr="00BF2E64">
        <w:rPr>
          <w:b/>
        </w:rPr>
        <w:t>Sakarība starp filtrācijas koeficienta vērtībām, kas noteiktas pēc GOST 25584-90 1. izmaiņas un „Metodiskajiem norādījumiem smilšainā grunts filtrācijas koeficienta noteikšanai</w:t>
      </w:r>
      <w:r>
        <w:rPr>
          <w:b/>
        </w:rPr>
        <w:t>”</w:t>
      </w:r>
      <w:r w:rsidRPr="00BF2E64">
        <w:rPr>
          <w:b/>
        </w:rPr>
        <w:t>.</w:t>
      </w:r>
    </w:p>
    <w:p w14:paraId="74794F5E" w14:textId="77777777" w:rsidR="00B9576A" w:rsidRPr="00BF2E64" w:rsidRDefault="00B9576A" w:rsidP="00B9576A">
      <w:r w:rsidRPr="00BF2E64">
        <w:t>Pārejas koeficients:</w:t>
      </w:r>
    </w:p>
    <w:p w14:paraId="6CE6BBC9" w14:textId="77777777" w:rsidR="00B9576A" w:rsidRPr="00BF2E64" w:rsidRDefault="00B9576A" w:rsidP="00B04A1B">
      <w:pPr>
        <w:pStyle w:val="ListParagraph"/>
        <w:numPr>
          <w:ilvl w:val="0"/>
          <w:numId w:val="186"/>
        </w:numPr>
      </w:pPr>
      <w:r w:rsidRPr="00BF2E64">
        <w:t xml:space="preserve">no filtrācijas koeficienta pēc GOST 25584-90 uz filtrācijas koeficientu pēc </w:t>
      </w:r>
      <w:r>
        <w:t>„</w:t>
      </w:r>
      <w:r w:rsidRPr="00BF2E64">
        <w:t>Metodiskajiem norādījumiem smilšainās grunts filtrācijas koeficienta noteikšanai</w:t>
      </w:r>
      <w:r>
        <w:t>”</w:t>
      </w:r>
      <w:r w:rsidRPr="00BF2E64">
        <w:t xml:space="preserve"> – 0,94;</w:t>
      </w:r>
    </w:p>
    <w:p w14:paraId="6ABF0AEC" w14:textId="77777777" w:rsidR="00B9576A" w:rsidRPr="00BF2E64" w:rsidRDefault="00B9576A" w:rsidP="00B04A1B">
      <w:pPr>
        <w:pStyle w:val="ListParagraph"/>
        <w:numPr>
          <w:ilvl w:val="0"/>
          <w:numId w:val="186"/>
        </w:numPr>
      </w:pPr>
      <w:r w:rsidRPr="00BF2E64">
        <w:t xml:space="preserve">no </w:t>
      </w:r>
      <w:r>
        <w:t>„</w:t>
      </w:r>
      <w:r w:rsidRPr="00BF2E64">
        <w:t>Metodiskajiem norādījumiem smilšainās grunts filtrācijas koeficienta noteikšanai</w:t>
      </w:r>
      <w:r>
        <w:t>”</w:t>
      </w:r>
      <w:r w:rsidRPr="00BF2E64">
        <w:t xml:space="preserve"> uz filtrācijas koeficientu pēc GOST 25584-90 – 1,06.</w:t>
      </w:r>
    </w:p>
    <w:p w14:paraId="3E12F825" w14:textId="77777777" w:rsidR="00B9576A" w:rsidRPr="00B44DB7" w:rsidRDefault="00B9576A" w:rsidP="00B9576A">
      <w:pPr>
        <w:rPr>
          <w:lang w:val="lv-LV"/>
        </w:rPr>
      </w:pPr>
    </w:p>
    <w:p w14:paraId="78C6794E" w14:textId="77777777" w:rsidR="00B9576A" w:rsidRDefault="00B9576A" w:rsidP="00B9576A">
      <w:r w:rsidRPr="00BF2E64">
        <w:rPr>
          <w:b/>
        </w:rPr>
        <w:t xml:space="preserve">B pielikums </w:t>
      </w:r>
      <w:r>
        <w:t>(normatīvs).</w:t>
      </w:r>
    </w:p>
    <w:p w14:paraId="7128ABAE" w14:textId="77777777" w:rsidR="00B9576A" w:rsidRPr="00BF2E64" w:rsidRDefault="00B9576A" w:rsidP="00B9576A">
      <w:pPr>
        <w:rPr>
          <w:b/>
        </w:rPr>
      </w:pPr>
      <w:r w:rsidRPr="00BF2E64">
        <w:rPr>
          <w:b/>
        </w:rPr>
        <w:t>Metodes precizitāte</w:t>
      </w:r>
    </w:p>
    <w:p w14:paraId="404F2646" w14:textId="77777777" w:rsidR="00B9576A" w:rsidRPr="00BF2E64" w:rsidRDefault="00B9576A" w:rsidP="00B9576A">
      <w:r w:rsidRPr="00BF2E64">
        <w:t>Analizējot 11 laboratoriju starplaboratoriju salīdzinošās testēšanas rezultātus iegūti sekojoši metodes precizitātes dati:</w:t>
      </w:r>
    </w:p>
    <w:p w14:paraId="377C3335" w14:textId="77777777" w:rsidR="00B9576A" w:rsidRPr="00BF2E64" w:rsidRDefault="00B9576A" w:rsidP="00B04A1B">
      <w:pPr>
        <w:numPr>
          <w:ilvl w:val="0"/>
          <w:numId w:val="43"/>
        </w:numPr>
      </w:pPr>
      <w:r>
        <w:t>a</w:t>
      </w:r>
      <w:r w:rsidRPr="00BF2E64">
        <w:t xml:space="preserve">tkārtojamība </w:t>
      </w:r>
      <w:r w:rsidRPr="00BF2E64">
        <w:rPr>
          <w:b/>
          <w:i/>
        </w:rPr>
        <w:t>r</w:t>
      </w:r>
      <w:r w:rsidRPr="00BF2E64">
        <w:t xml:space="preserve"> ir 10</w:t>
      </w:r>
      <w:r>
        <w:t xml:space="preserve"> </w:t>
      </w:r>
      <w:r w:rsidRPr="00BF2E64">
        <w:t>% no vidējā rezultāta</w:t>
      </w:r>
      <w:r>
        <w:t>;</w:t>
      </w:r>
    </w:p>
    <w:p w14:paraId="32C541AF" w14:textId="77777777" w:rsidR="00B9576A" w:rsidRPr="00BF2E64" w:rsidRDefault="00B9576A" w:rsidP="00B04A1B">
      <w:pPr>
        <w:numPr>
          <w:ilvl w:val="0"/>
          <w:numId w:val="43"/>
        </w:numPr>
      </w:pPr>
      <w:r>
        <w:t>r</w:t>
      </w:r>
      <w:r w:rsidRPr="00BF2E64">
        <w:t xml:space="preserve">eproducējamība </w:t>
      </w:r>
      <w:r w:rsidRPr="00BF2E64">
        <w:rPr>
          <w:b/>
          <w:i/>
        </w:rPr>
        <w:t>R</w:t>
      </w:r>
      <w:r>
        <w:t xml:space="preserve"> ir 15 % no vidējā rezultāta.</w:t>
      </w:r>
    </w:p>
    <w:p w14:paraId="5475B0B6" w14:textId="77777777" w:rsidR="00B9576A" w:rsidRPr="00BF2E64" w:rsidRDefault="00B9576A" w:rsidP="00B9576A">
      <w:r>
        <w:br w:type="page"/>
      </w:r>
    </w:p>
    <w:p w14:paraId="420923AA" w14:textId="3B9B7534" w:rsidR="00B9576A" w:rsidRPr="00BF2E64" w:rsidRDefault="00B9576A" w:rsidP="002428B5">
      <w:pPr>
        <w:pStyle w:val="Heading2"/>
      </w:pPr>
      <w:bookmarkStart w:id="5457" w:name="_TOC319091"/>
      <w:bookmarkStart w:id="5458" w:name="_Toc357173140"/>
      <w:bookmarkStart w:id="5459" w:name="_Toc250815130"/>
      <w:bookmarkStart w:id="5460" w:name="_Ref250979714"/>
      <w:bookmarkStart w:id="5461" w:name="_Ref251338893"/>
      <w:bookmarkStart w:id="5462" w:name="_Ref251339224"/>
      <w:bookmarkStart w:id="5463" w:name="_Ref285352936"/>
      <w:bookmarkStart w:id="5464" w:name="_Toc41475156"/>
      <w:bookmarkEnd w:id="5457"/>
      <w:r w:rsidRPr="00BF2E64">
        <w:lastRenderedPageBreak/>
        <w:t>Metodiskie norādījumi urbto asfaltbetona paraugu noņemšanai</w:t>
      </w:r>
      <w:bookmarkEnd w:id="5458"/>
      <w:bookmarkEnd w:id="5459"/>
      <w:bookmarkEnd w:id="5460"/>
      <w:bookmarkEnd w:id="5461"/>
      <w:bookmarkEnd w:id="5462"/>
      <w:bookmarkEnd w:id="5463"/>
      <w:bookmarkEnd w:id="5464"/>
    </w:p>
    <w:p w14:paraId="73A9F9A9" w14:textId="77777777" w:rsidR="00B9576A" w:rsidRPr="00BF2E64" w:rsidRDefault="00B9576A" w:rsidP="00B9576A">
      <w:r w:rsidRPr="00BF2E64">
        <w:t>Šie metodiskie norādījumi ir izstrādāti uz FAS 418-99 bāzes un nosaka asfaltbetona urbto paraugu noņemšanu būvobjektos no gatavās segas.</w:t>
      </w:r>
    </w:p>
    <w:p w14:paraId="5ADBBE7B" w14:textId="77777777" w:rsidR="00B9576A" w:rsidRPr="00BF2E64" w:rsidRDefault="00B9576A" w:rsidP="00BC6DFA">
      <w:pPr>
        <w:pStyle w:val="Heading3"/>
      </w:pPr>
      <w:r w:rsidRPr="00BF2E64">
        <w:t>Paraugu izurbšana</w:t>
      </w:r>
    </w:p>
    <w:p w14:paraId="3B2758B7" w14:textId="77777777" w:rsidR="00B9576A" w:rsidRPr="00BF2E64" w:rsidRDefault="00B9576A" w:rsidP="00E244E9">
      <w:pPr>
        <w:pStyle w:val="Heading4"/>
      </w:pPr>
      <w:r w:rsidRPr="00BF2E64">
        <w:t>Asfaltbetona paraugus objektos noņem ar mehānisku urbšanas iekārtu ar urbjiem, piemēram, d100 mm, d150 mm, d200 mm</w:t>
      </w:r>
      <w:r>
        <w:t>, d250mm</w:t>
      </w:r>
      <w:r w:rsidRPr="00BF2E64">
        <w:t xml:space="preserve"> vai d300 mm, atkarībā no pieprasījuma.</w:t>
      </w:r>
    </w:p>
    <w:p w14:paraId="6F832AC3" w14:textId="77777777" w:rsidR="00B9576A" w:rsidRPr="00BF2E64" w:rsidRDefault="00B9576A" w:rsidP="00E244E9">
      <w:pPr>
        <w:pStyle w:val="Heading4"/>
      </w:pPr>
      <w:r w:rsidRPr="00BF2E64">
        <w:t>Ja ar pasūtītāju nav iepriekš saskaņota un apstiprināta cita paraugu noņemšanas shēma un apjomi, tad paraugus noņem atbilstoši dotajai metodikai.</w:t>
      </w:r>
    </w:p>
    <w:p w14:paraId="160C6338" w14:textId="77777777" w:rsidR="00B9576A" w:rsidRPr="00BF2E64" w:rsidRDefault="00B9576A" w:rsidP="00E244E9">
      <w:pPr>
        <w:pStyle w:val="Heading4"/>
      </w:pPr>
      <w:r w:rsidRPr="00BF2E64">
        <w:t>Katras ieklātās joslas katrā kilometrā ņem vienu paraugu sēriju. Paraugu ņemšanas vietas noteikšanai (sk. 1. pielikumu) izmanto tā nejaušo skaitļu tabulu (sk. 2. pielikumu), kuras numurs sakrīt ar paraugu ņemšanas dienas datumu.</w:t>
      </w:r>
    </w:p>
    <w:p w14:paraId="74470FDE" w14:textId="77777777" w:rsidR="00B9576A" w:rsidRPr="00BF2E64" w:rsidRDefault="00B9576A" w:rsidP="00B9576A">
      <w:r w:rsidRPr="00BF2E64">
        <w:t>Pirmais cipars tabulā = c un otrais cipars = d</w:t>
      </w:r>
    </w:p>
    <w:p w14:paraId="65389E26" w14:textId="77777777" w:rsidR="00B9576A" w:rsidRPr="00BF2E64" w:rsidRDefault="00B9576A" w:rsidP="00B9576A">
      <w:r w:rsidRPr="00BF2E64">
        <w:t>g = (c/100) * L</w:t>
      </w:r>
    </w:p>
    <w:p w14:paraId="4818043A" w14:textId="77777777" w:rsidR="00B9576A" w:rsidRPr="00BF2E64" w:rsidRDefault="00B9576A" w:rsidP="00B9576A">
      <w:r w:rsidRPr="00BF2E64">
        <w:t>b = (d/100) * (B-2e)</w:t>
      </w:r>
    </w:p>
    <w:p w14:paraId="5C66F88A" w14:textId="77777777" w:rsidR="00B9576A" w:rsidRPr="00BF2E64" w:rsidRDefault="00B9576A" w:rsidP="00B9576A">
      <w:r w:rsidRPr="00BF2E64">
        <w:t xml:space="preserve">e = 0,5 m </w:t>
      </w:r>
    </w:p>
    <w:p w14:paraId="7559AD4E" w14:textId="77777777" w:rsidR="00B9576A" w:rsidRPr="00BF2E64" w:rsidRDefault="00B9576A" w:rsidP="00B9576A">
      <w:r w:rsidRPr="00BF2E64">
        <w:t>Nosaka paraugu ņemšanas punkta A</w:t>
      </w:r>
      <w:r w:rsidRPr="00BF2E64">
        <w:rPr>
          <w:vertAlign w:val="subscript"/>
        </w:rPr>
        <w:t>1</w:t>
      </w:r>
      <w:r w:rsidRPr="00BF2E64">
        <w:t xml:space="preserve"> atrašanos saskaņā ar zīmējumu 1. pielikumā.</w:t>
      </w:r>
    </w:p>
    <w:p w14:paraId="0C5A8E1D" w14:textId="77777777" w:rsidR="00B9576A" w:rsidRPr="00BF2E64" w:rsidRDefault="00B9576A" w:rsidP="00B9576A">
      <w:r w:rsidRPr="00BF2E64">
        <w:t>Nosakot paraugu ņemšanas vietu, jāraugās, lai attālums starp šķērsšuvi un tuvāko paraugu ņemšanas punktu būtu vismaz 0,3 m. Ja attālums ir mazāks par 0,3 m, tad paraugu sērija jāpārvieto tā, lai šis attālums būtu 0,3 m.</w:t>
      </w:r>
    </w:p>
    <w:p w14:paraId="090A9CEB" w14:textId="77777777" w:rsidR="00B9576A" w:rsidRPr="00BF2E64" w:rsidRDefault="00B9576A" w:rsidP="00B9576A">
      <w:r w:rsidRPr="00BF2E64">
        <w:t>Punktus A</w:t>
      </w:r>
      <w:r w:rsidRPr="00BF2E64">
        <w:rPr>
          <w:vertAlign w:val="subscript"/>
        </w:rPr>
        <w:t>1</w:t>
      </w:r>
      <w:r w:rsidRPr="00BF2E64">
        <w:t>, A</w:t>
      </w:r>
      <w:r w:rsidRPr="00BF2E64">
        <w:rPr>
          <w:vertAlign w:val="subscript"/>
        </w:rPr>
        <w:t>2</w:t>
      </w:r>
      <w:r w:rsidRPr="00BF2E64">
        <w:t>, B</w:t>
      </w:r>
      <w:r w:rsidRPr="00BF2E64">
        <w:rPr>
          <w:vertAlign w:val="subscript"/>
        </w:rPr>
        <w:t>1</w:t>
      </w:r>
      <w:r w:rsidRPr="00BF2E64">
        <w:t xml:space="preserve"> un B</w:t>
      </w:r>
      <w:r w:rsidRPr="00BF2E64">
        <w:rPr>
          <w:vertAlign w:val="subscript"/>
        </w:rPr>
        <w:t>2</w:t>
      </w:r>
      <w:r w:rsidRPr="00BF2E64">
        <w:t xml:space="preserve"> nomarķē saskaņā ar zīmējumu 1. pielikumā.</w:t>
      </w:r>
    </w:p>
    <w:p w14:paraId="7732A78E" w14:textId="77777777" w:rsidR="00B9576A" w:rsidRPr="00BF2E64" w:rsidRDefault="00B9576A" w:rsidP="00B9576A">
      <w:r w:rsidRPr="00BF2E64">
        <w:t xml:space="preserve">Var tikt noņemti arī tikai </w:t>
      </w:r>
      <w:r>
        <w:t>„</w:t>
      </w:r>
      <w:r w:rsidRPr="00BF2E64">
        <w:t>A</w:t>
      </w:r>
      <w:r>
        <w:t>”</w:t>
      </w:r>
      <w:r w:rsidRPr="00BF2E64">
        <w:t xml:space="preserve"> paraugi vai tikai </w:t>
      </w:r>
      <w:r>
        <w:t>„</w:t>
      </w:r>
      <w:r w:rsidRPr="00BF2E64">
        <w:t>B</w:t>
      </w:r>
      <w:r>
        <w:t>”</w:t>
      </w:r>
      <w:r w:rsidRPr="00BF2E64">
        <w:t xml:space="preserve"> paraugi. Attiecīgi jānoņem tie paraugi (</w:t>
      </w:r>
      <w:r>
        <w:t>„</w:t>
      </w:r>
      <w:r w:rsidRPr="00BF2E64">
        <w:t>A</w:t>
      </w:r>
      <w:r>
        <w:t>”</w:t>
      </w:r>
      <w:r w:rsidRPr="00BF2E64">
        <w:t xml:space="preserve"> vai </w:t>
      </w:r>
      <w:r>
        <w:t>„</w:t>
      </w:r>
      <w:r w:rsidRPr="00BF2E64">
        <w:t>B</w:t>
      </w:r>
      <w:r>
        <w:t>”</w:t>
      </w:r>
      <w:r w:rsidRPr="00BF2E64">
        <w:t>), kurus ir paredzēts testēt.</w:t>
      </w:r>
    </w:p>
    <w:p w14:paraId="6D52D7A9" w14:textId="77777777" w:rsidR="00B9576A" w:rsidRPr="00BF2E64" w:rsidRDefault="00B9576A" w:rsidP="00B9576A">
      <w:r>
        <w:t>„</w:t>
      </w:r>
      <w:r w:rsidRPr="00BF2E64">
        <w:t>A</w:t>
      </w:r>
      <w:r>
        <w:t>”</w:t>
      </w:r>
      <w:r w:rsidRPr="00BF2E64">
        <w:t xml:space="preserve"> un </w:t>
      </w:r>
      <w:r>
        <w:t>„</w:t>
      </w:r>
      <w:r w:rsidRPr="00BF2E64">
        <w:t>B</w:t>
      </w:r>
      <w:r>
        <w:t>”</w:t>
      </w:r>
      <w:r w:rsidRPr="00BF2E64">
        <w:t xml:space="preserve"> paraugu dislokācijas vieta, ja paraugu noņemšanu neveic vienā laikā, var būt atšķirīga.</w:t>
      </w:r>
    </w:p>
    <w:p w14:paraId="1E286FF3" w14:textId="77777777" w:rsidR="00B9576A" w:rsidRPr="00BF2E64" w:rsidRDefault="00B9576A" w:rsidP="00B9576A">
      <w:r w:rsidRPr="00BF2E64">
        <w:t>Ja tajā pašā dienā ir jāizmanto vēl viena vai vairākas paraugu ņemšanas vietas</w:t>
      </w:r>
      <w:r>
        <w:t xml:space="preserve">, tad ņem no tās pašas tabulas </w:t>
      </w:r>
      <w:r w:rsidRPr="00BF2E64">
        <w:t>nākamos ciparus tādā secībā, kādā tie tur ievietoti.</w:t>
      </w:r>
    </w:p>
    <w:p w14:paraId="105B7301" w14:textId="77777777" w:rsidR="00B9576A" w:rsidRPr="00BF2E64" w:rsidRDefault="00B9576A" w:rsidP="00B9576A">
      <w:r w:rsidRPr="00BF2E64">
        <w:t>Pretī izurbtajai paraugu sērijai (šķērsām ceļam) noņem paraugu</w:t>
      </w:r>
      <w:r>
        <w:t>s</w:t>
      </w:r>
      <w:r w:rsidRPr="00BF2E64">
        <w:t xml:space="preserve"> pretējā (vai blakus) kustības joslā.</w:t>
      </w:r>
    </w:p>
    <w:p w14:paraId="1F57A9E8" w14:textId="77777777" w:rsidR="00B9576A" w:rsidRPr="00BF2E64" w:rsidRDefault="00B9576A" w:rsidP="00E244E9">
      <w:pPr>
        <w:pStyle w:val="Heading4"/>
      </w:pPr>
      <w:r w:rsidRPr="00BF2E64">
        <w:t>Konkrētā paraugu noņemšanas vieta jāprecizē, ņemot vērā iepriekšējā punktā noteiktos ierobežojumus, kā arī vizuāli izvērtējot, lai raksturotu vidējo ieklātās joslas kvalitāti.</w:t>
      </w:r>
    </w:p>
    <w:p w14:paraId="011DFA22" w14:textId="77777777" w:rsidR="00B9576A" w:rsidRPr="00BF2E64" w:rsidRDefault="00B9576A" w:rsidP="00BC6DFA">
      <w:pPr>
        <w:pStyle w:val="Heading3"/>
      </w:pPr>
      <w:r w:rsidRPr="00BF2E64">
        <w:t>Paraugu iesaiņojums un marķējums</w:t>
      </w:r>
    </w:p>
    <w:p w14:paraId="76119D73" w14:textId="77777777" w:rsidR="00B9576A" w:rsidRPr="00BF2E64" w:rsidRDefault="00B9576A" w:rsidP="00E244E9">
      <w:pPr>
        <w:pStyle w:val="Heading4"/>
      </w:pPr>
      <w:r w:rsidRPr="00BF2E64">
        <w:t>Katru paraugu marķē ar identifikācijas numuru un burtu apzīmējumu (A</w:t>
      </w:r>
      <w:r w:rsidRPr="00BF2E64">
        <w:rPr>
          <w:vertAlign w:val="subscript"/>
        </w:rPr>
        <w:t>1</w:t>
      </w:r>
      <w:r>
        <w:t>, A</w:t>
      </w:r>
      <w:r w:rsidRPr="00BF2E64">
        <w:rPr>
          <w:vertAlign w:val="subscript"/>
        </w:rPr>
        <w:t>2</w:t>
      </w:r>
      <w:r w:rsidRPr="00BF2E64">
        <w:t>, B</w:t>
      </w:r>
      <w:r w:rsidRPr="00BF2E64">
        <w:rPr>
          <w:vertAlign w:val="subscript"/>
        </w:rPr>
        <w:t>1</w:t>
      </w:r>
      <w:r w:rsidRPr="00BF2E64">
        <w:t xml:space="preserve"> un B</w:t>
      </w:r>
      <w:r w:rsidRPr="00BF2E64">
        <w:rPr>
          <w:vertAlign w:val="subscript"/>
        </w:rPr>
        <w:t>2</w:t>
      </w:r>
      <w:r w:rsidRPr="00BF2E64">
        <w:t xml:space="preserve">) un fiksē paraugu noņemšanas shēmā, kuru paraksta paraugu noņēmējs, </w:t>
      </w:r>
      <w:r w:rsidRPr="00BF2E64">
        <w:lastRenderedPageBreak/>
        <w:t xml:space="preserve">pasūtītājs (ja ir klāt) un </w:t>
      </w:r>
      <w:r>
        <w:t>būvdarbu veic</w:t>
      </w:r>
      <w:r w:rsidRPr="00BF2E64">
        <w:t>ēja pārstāvis (ja ir klāt). Ja marķēt uz parauga nav iespējams, tad paraugu ievieto plastmasas paraugu uzglabāšanas caurulē un marķē uz tās. Urbšanas procesā pa slāņiem sadalījušies paraugi obligāti jāievieto paraugu uzglabāšanas caurulē attiecīgā secībā, turklāt jāmarķē uz katra asfaltbetona slāņa virsmas, vai ja tas nav iespējams, uz paraugu uzglabāšanas caurules.</w:t>
      </w:r>
    </w:p>
    <w:p w14:paraId="1CD24056" w14:textId="77777777" w:rsidR="00B9576A" w:rsidRPr="00BF2E64" w:rsidRDefault="00B9576A" w:rsidP="00E244E9">
      <w:pPr>
        <w:pStyle w:val="Heading4"/>
      </w:pPr>
      <w:r w:rsidRPr="00BF2E64">
        <w:t xml:space="preserve">Darbus beidzot, sastāda paraugu noņemšanas aktu, kuru paraksta Tehnoloģijas nodaļas pārstāvis, pasūtītāja pilnvarota persona (ja ir klāt) un </w:t>
      </w:r>
      <w:r>
        <w:t>būvdarbu veic</w:t>
      </w:r>
      <w:r w:rsidRPr="00BF2E64">
        <w:t>ēja pārstāvis (ja ir klāt). Paraugu ņemšanas aktā jānorāda testējamo asfaltbetona slāņu skaits un asfaltbetona maisījumu tips.</w:t>
      </w:r>
    </w:p>
    <w:p w14:paraId="48FAF67D" w14:textId="77777777" w:rsidR="00B9576A" w:rsidRPr="00BF2E64" w:rsidRDefault="00B9576A" w:rsidP="00BC6DFA">
      <w:pPr>
        <w:pStyle w:val="Heading3"/>
      </w:pPr>
      <w:r w:rsidRPr="00BF2E64">
        <w:t>Paraugu nodošana laboratoriskām pārbaudēm</w:t>
      </w:r>
    </w:p>
    <w:p w14:paraId="5ECEEBAE" w14:textId="77777777" w:rsidR="00B9576A" w:rsidRPr="00BF2E64" w:rsidRDefault="00B9576A" w:rsidP="00E244E9">
      <w:pPr>
        <w:pStyle w:val="Heading4"/>
      </w:pPr>
      <w:r w:rsidRPr="00BF2E64">
        <w:t xml:space="preserve">Urbto paraugu ņēmējs pēc paraugu noņemšanas </w:t>
      </w:r>
      <w:r>
        <w:t>„</w:t>
      </w:r>
      <w:r w:rsidRPr="00BF2E64">
        <w:t>B</w:t>
      </w:r>
      <w:r>
        <w:t>”</w:t>
      </w:r>
      <w:r w:rsidRPr="00BF2E64">
        <w:t xml:space="preserve"> sērijas un garenšuves paraugus nodod par paraugu uzglabāšanu atbildīgajam darbiniekam.</w:t>
      </w:r>
    </w:p>
    <w:p w14:paraId="43345CFC" w14:textId="77777777" w:rsidR="00B9576A" w:rsidRPr="00BF2E64" w:rsidRDefault="00B9576A" w:rsidP="00E244E9">
      <w:pPr>
        <w:pStyle w:val="Heading4"/>
      </w:pPr>
      <w:r>
        <w:t>„</w:t>
      </w:r>
      <w:r w:rsidRPr="00BF2E64">
        <w:t>A</w:t>
      </w:r>
      <w:r>
        <w:t>”</w:t>
      </w:r>
      <w:r w:rsidRPr="00BF2E64">
        <w:t xml:space="preserve"> sērijas paraugus pēc to izurbšanas un marķēšanas nodod </w:t>
      </w:r>
      <w:r>
        <w:t>būvdarbu veic</w:t>
      </w:r>
      <w:r w:rsidRPr="00BF2E64">
        <w:t>ēja pārstāvim vai, ja tas nav klāt, paraugus noņemot, uzglabā Ceļu laboratorijā tam speciāli ierīkotā vietā.</w:t>
      </w:r>
    </w:p>
    <w:p w14:paraId="4AE0032B" w14:textId="77777777" w:rsidR="00B9576A" w:rsidRPr="00BF2E64" w:rsidRDefault="00B9576A" w:rsidP="00B9576A">
      <w:pPr>
        <w:pStyle w:val="BodyText1"/>
        <w:jc w:val="right"/>
        <w:rPr>
          <w:rFonts w:ascii="Calibri" w:hAnsi="Calibri"/>
          <w:sz w:val="28"/>
        </w:rPr>
      </w:pPr>
      <w:r w:rsidRPr="00BF2E64">
        <w:rPr>
          <w:rFonts w:ascii="Calibri" w:hAnsi="Calibri"/>
          <w:sz w:val="28"/>
        </w:rPr>
        <w:t>1. pielikums.</w:t>
      </w:r>
    </w:p>
    <w:p w14:paraId="0EE65760" w14:textId="77777777" w:rsidR="00B9576A" w:rsidRPr="00BF2E64" w:rsidRDefault="00B9576A" w:rsidP="00B9576A">
      <w:pPr>
        <w:pStyle w:val="BodyText1"/>
        <w:jc w:val="center"/>
        <w:rPr>
          <w:rFonts w:ascii="Calibri" w:hAnsi="Calibri"/>
          <w:sz w:val="28"/>
        </w:rPr>
      </w:pPr>
      <w:r w:rsidRPr="00BF2E64">
        <w:rPr>
          <w:rFonts w:ascii="Calibri" w:hAnsi="Calibri"/>
          <w:sz w:val="28"/>
        </w:rPr>
        <w:t>PARAUGU NOŅEMŠANAS SHĒMA</w:t>
      </w:r>
    </w:p>
    <w:p w14:paraId="22BDC1B5" w14:textId="77777777" w:rsidR="00B9576A" w:rsidRPr="00BF2E64" w:rsidRDefault="00B9576A" w:rsidP="00B9576A">
      <w:pPr>
        <w:pStyle w:val="BodyText1"/>
        <w:ind w:firstLine="0"/>
        <w:rPr>
          <w:rFonts w:ascii="Calibri" w:hAnsi="Calibri"/>
        </w:rPr>
      </w:pPr>
      <w:r w:rsidRPr="00BF2E64">
        <w:rPr>
          <w:rFonts w:ascii="Calibri" w:hAnsi="Calibri"/>
          <w:noProof/>
          <w:lang w:eastAsia="en-GB"/>
        </w:rPr>
        <w:drawing>
          <wp:inline distT="0" distB="0" distL="0" distR="0" wp14:anchorId="036CFF0F" wp14:editId="7D8595F7">
            <wp:extent cx="5566013" cy="3170490"/>
            <wp:effectExtent l="0" t="0" r="0" b="508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578367" cy="3177527"/>
                    </a:xfrm>
                    <a:prstGeom prst="rect">
                      <a:avLst/>
                    </a:prstGeom>
                    <a:noFill/>
                    <a:ln>
                      <a:noFill/>
                    </a:ln>
                  </pic:spPr>
                </pic:pic>
              </a:graphicData>
            </a:graphic>
          </wp:inline>
        </w:drawing>
      </w:r>
    </w:p>
    <w:p w14:paraId="64BCF9E5" w14:textId="77777777" w:rsidR="00B9576A" w:rsidRPr="00BF2E64" w:rsidRDefault="00B9576A" w:rsidP="00B9576A">
      <w:pPr>
        <w:pStyle w:val="BodyText1"/>
        <w:ind w:left="435"/>
        <w:rPr>
          <w:rFonts w:ascii="Calibri" w:hAnsi="Calibri"/>
        </w:rPr>
      </w:pPr>
    </w:p>
    <w:p w14:paraId="40CBA86C" w14:textId="77777777" w:rsidR="00B9576A" w:rsidRPr="00BF2E64" w:rsidRDefault="00B9576A" w:rsidP="00B9576A">
      <w:r w:rsidRPr="00BF2E64">
        <w:t>B = paraugu ņemšanas virsmas platums metros (viens seguma posms)</w:t>
      </w:r>
    </w:p>
    <w:p w14:paraId="60091618" w14:textId="77777777" w:rsidR="00B9576A" w:rsidRPr="00BF2E64" w:rsidRDefault="00B9576A" w:rsidP="00B9576A">
      <w:r w:rsidRPr="00BF2E64">
        <w:t>L = paraugu ņemšanas virsmas garums</w:t>
      </w:r>
    </w:p>
    <w:p w14:paraId="57A16EE9" w14:textId="77777777" w:rsidR="00B9576A" w:rsidRPr="00BF2E64" w:rsidRDefault="00B9576A" w:rsidP="00B9576A">
      <w:r w:rsidRPr="00BF2E64">
        <w:t>g = (c/100) * L</w:t>
      </w:r>
    </w:p>
    <w:p w14:paraId="6728B277" w14:textId="77777777" w:rsidR="00B9576A" w:rsidRPr="00BF2E64" w:rsidRDefault="00B9576A" w:rsidP="00B9576A">
      <w:r w:rsidRPr="00BF2E64">
        <w:t>b = (d/100) * (B-2e)</w:t>
      </w:r>
    </w:p>
    <w:p w14:paraId="1F53668F" w14:textId="77777777" w:rsidR="00B9576A" w:rsidRDefault="00B9576A" w:rsidP="00B9576A">
      <w:r>
        <w:t>e = 0,5 m</w:t>
      </w:r>
    </w:p>
    <w:p w14:paraId="5D9241EE" w14:textId="77777777" w:rsidR="00B9576A" w:rsidRPr="00BF2E64" w:rsidRDefault="00B9576A" w:rsidP="00B9576A">
      <w:r>
        <w:br w:type="page"/>
      </w:r>
    </w:p>
    <w:p w14:paraId="4EF83A53" w14:textId="77777777" w:rsidR="00B9576A" w:rsidRPr="00BF2E64" w:rsidRDefault="00B9576A" w:rsidP="00B9576A">
      <w:pPr>
        <w:pStyle w:val="BodyText1"/>
        <w:jc w:val="right"/>
        <w:rPr>
          <w:rFonts w:ascii="Calibri" w:hAnsi="Calibri"/>
          <w:sz w:val="28"/>
        </w:rPr>
      </w:pPr>
      <w:r w:rsidRPr="00BF2E64">
        <w:rPr>
          <w:rFonts w:ascii="Calibri" w:hAnsi="Calibri"/>
          <w:sz w:val="28"/>
        </w:rPr>
        <w:lastRenderedPageBreak/>
        <w:t>2. pielikums</w:t>
      </w:r>
    </w:p>
    <w:p w14:paraId="23E26D74" w14:textId="77777777" w:rsidR="00B9576A" w:rsidRPr="00BF2E64" w:rsidRDefault="00B9576A" w:rsidP="00B9576A">
      <w:pPr>
        <w:pStyle w:val="BodyText1"/>
        <w:jc w:val="center"/>
        <w:rPr>
          <w:rFonts w:ascii="Calibri" w:hAnsi="Calibri"/>
          <w:sz w:val="28"/>
        </w:rPr>
      </w:pPr>
      <w:r w:rsidRPr="00BF2E64">
        <w:rPr>
          <w:rFonts w:ascii="Calibri" w:hAnsi="Calibri"/>
          <w:sz w:val="28"/>
        </w:rPr>
        <w:t>NEJAUŠU SKAITĻU TABULAS</w:t>
      </w:r>
    </w:p>
    <w:tbl>
      <w:tblPr>
        <w:tblW w:w="0" w:type="auto"/>
        <w:tblLayout w:type="fixed"/>
        <w:tblLook w:val="0000" w:firstRow="0" w:lastRow="0" w:firstColumn="0" w:lastColumn="0" w:noHBand="0" w:noVBand="0"/>
      </w:tblPr>
      <w:tblGrid>
        <w:gridCol w:w="1926"/>
        <w:gridCol w:w="419"/>
        <w:gridCol w:w="1959"/>
        <w:gridCol w:w="419"/>
        <w:gridCol w:w="1959"/>
        <w:gridCol w:w="419"/>
        <w:gridCol w:w="1958"/>
      </w:tblGrid>
      <w:tr w:rsidR="00B9576A" w:rsidRPr="00BF2E64" w14:paraId="66E0160F" w14:textId="77777777" w:rsidTr="00017975">
        <w:trPr>
          <w:cantSplit/>
          <w:trHeight w:val="28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08DB2D0" w14:textId="77777777" w:rsidR="00B9576A" w:rsidRPr="00BF2E64" w:rsidRDefault="00B9576A" w:rsidP="00F03784">
            <w:pPr>
              <w:pStyle w:val="Tabletext3"/>
            </w:pPr>
            <w:r w:rsidRPr="00BF2E64">
              <w:t>1</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711ADD5" w14:textId="77777777" w:rsidR="00B9576A" w:rsidRPr="00BF2E64" w:rsidRDefault="00B9576A" w:rsidP="00F03784">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C4676CF" w14:textId="77777777" w:rsidR="00B9576A" w:rsidRPr="00BF2E64" w:rsidRDefault="00B9576A" w:rsidP="00F03784">
            <w:pPr>
              <w:pStyle w:val="Tabletext3"/>
            </w:pPr>
            <w:r w:rsidRPr="00BF2E64">
              <w:t>2</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648A00A" w14:textId="77777777" w:rsidR="00B9576A" w:rsidRPr="00BF2E64" w:rsidRDefault="00B9576A" w:rsidP="00F03784">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B308C5B" w14:textId="77777777" w:rsidR="00B9576A" w:rsidRPr="00BF2E64" w:rsidRDefault="00B9576A" w:rsidP="00F03784">
            <w:pPr>
              <w:pStyle w:val="Tabletext3"/>
            </w:pPr>
            <w:r w:rsidRPr="00BF2E64">
              <w:t>3</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085480A" w14:textId="77777777" w:rsidR="00B9576A" w:rsidRPr="00BF2E64" w:rsidRDefault="00B9576A" w:rsidP="00F03784">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4297E54" w14:textId="77777777" w:rsidR="00B9576A" w:rsidRPr="00BF2E64" w:rsidRDefault="00B9576A" w:rsidP="00F03784">
            <w:pPr>
              <w:pStyle w:val="Tabletext3"/>
            </w:pPr>
            <w:r w:rsidRPr="00BF2E64">
              <w:t>4</w:t>
            </w:r>
          </w:p>
        </w:tc>
      </w:tr>
      <w:tr w:rsidR="00B9576A" w:rsidRPr="00BF2E64" w14:paraId="0139FA39" w14:textId="77777777" w:rsidTr="00017975">
        <w:trPr>
          <w:cantSplit/>
          <w:trHeight w:val="106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DBB2A78" w14:textId="77777777" w:rsidR="00B9576A" w:rsidRPr="00BF2E64" w:rsidRDefault="00B9576A" w:rsidP="00F03784">
            <w:pPr>
              <w:pStyle w:val="Tabletext3"/>
            </w:pPr>
            <w:r w:rsidRPr="00BF2E64">
              <w:t>03  47  43  73  86</w:t>
            </w:r>
          </w:p>
          <w:p w14:paraId="50592272" w14:textId="77777777" w:rsidR="00B9576A" w:rsidRPr="00BF2E64" w:rsidRDefault="00B9576A" w:rsidP="00F03784">
            <w:pPr>
              <w:pStyle w:val="Tabletext3"/>
            </w:pPr>
            <w:r w:rsidRPr="00BF2E64">
              <w:t>97  74  24  67  62</w:t>
            </w:r>
          </w:p>
          <w:p w14:paraId="068B5BFD" w14:textId="77777777" w:rsidR="00B9576A" w:rsidRPr="00BF2E64" w:rsidRDefault="00B9576A" w:rsidP="00F03784">
            <w:pPr>
              <w:pStyle w:val="Tabletext3"/>
            </w:pPr>
            <w:r w:rsidRPr="00BF2E64">
              <w:t>16  76  62  27  66</w:t>
            </w:r>
          </w:p>
          <w:p w14:paraId="2B54B3F5" w14:textId="77777777" w:rsidR="00B9576A" w:rsidRPr="00BF2E64" w:rsidRDefault="00B9576A" w:rsidP="00F03784">
            <w:pPr>
              <w:pStyle w:val="Tabletext3"/>
            </w:pPr>
            <w:r w:rsidRPr="00BF2E64">
              <w:t>12  56  85  99  26</w:t>
            </w:r>
          </w:p>
          <w:p w14:paraId="6B887693" w14:textId="77777777" w:rsidR="00B9576A" w:rsidRPr="00BF2E64" w:rsidRDefault="00B9576A" w:rsidP="00F03784">
            <w:pPr>
              <w:pStyle w:val="Tabletext3"/>
            </w:pPr>
            <w:r w:rsidRPr="00BF2E64">
              <w:t>55  59  56  35  64</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D39C48F" w14:textId="77777777" w:rsidR="00B9576A" w:rsidRPr="00BF2E64" w:rsidRDefault="00B9576A" w:rsidP="00F03784">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C369629" w14:textId="77777777" w:rsidR="00B9576A" w:rsidRPr="00BF2E64" w:rsidRDefault="00B9576A" w:rsidP="00F03784">
            <w:pPr>
              <w:pStyle w:val="Tabletext3"/>
            </w:pPr>
            <w:r w:rsidRPr="00BF2E64">
              <w:t>36  96  47  36  61</w:t>
            </w:r>
          </w:p>
          <w:p w14:paraId="352B989C" w14:textId="77777777" w:rsidR="00B9576A" w:rsidRPr="00BF2E64" w:rsidRDefault="00B9576A" w:rsidP="00F03784">
            <w:pPr>
              <w:pStyle w:val="Tabletext3"/>
            </w:pPr>
            <w:r w:rsidRPr="00BF2E64">
              <w:t>42  81  14  57  20</w:t>
            </w:r>
          </w:p>
          <w:p w14:paraId="648A59DC" w14:textId="77777777" w:rsidR="00B9576A" w:rsidRPr="00BF2E64" w:rsidRDefault="00B9576A" w:rsidP="00F03784">
            <w:pPr>
              <w:pStyle w:val="Tabletext3"/>
            </w:pPr>
            <w:r w:rsidRPr="00BF2E64">
              <w:t>56  50  26  71  07</w:t>
            </w:r>
          </w:p>
          <w:p w14:paraId="2AA627D0" w14:textId="77777777" w:rsidR="00B9576A" w:rsidRPr="00BF2E64" w:rsidRDefault="00B9576A" w:rsidP="00F03784">
            <w:pPr>
              <w:pStyle w:val="Tabletext3"/>
            </w:pPr>
            <w:r w:rsidRPr="00BF2E64">
              <w:t>96  96  68  27  31</w:t>
            </w:r>
          </w:p>
          <w:p w14:paraId="435216B4" w14:textId="77777777" w:rsidR="00B9576A" w:rsidRPr="00BF2E64" w:rsidRDefault="00B9576A" w:rsidP="00F03784">
            <w:pPr>
              <w:pStyle w:val="Tabletext3"/>
            </w:pPr>
            <w:r w:rsidRPr="00BF2E64">
              <w:t>38  54  82  46  22</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F3DBD73" w14:textId="77777777" w:rsidR="00B9576A" w:rsidRPr="00BF2E64" w:rsidRDefault="00B9576A" w:rsidP="00F03784">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E99B83F" w14:textId="77777777" w:rsidR="00B9576A" w:rsidRPr="00BF2E64" w:rsidRDefault="00B9576A" w:rsidP="00F03784">
            <w:pPr>
              <w:pStyle w:val="Tabletext3"/>
            </w:pPr>
            <w:r w:rsidRPr="00BF2E64">
              <w:t>46  98  63  71  62</w:t>
            </w:r>
          </w:p>
          <w:p w14:paraId="2A3E3011" w14:textId="77777777" w:rsidR="00B9576A" w:rsidRPr="00BF2E64" w:rsidRDefault="00B9576A" w:rsidP="00F03784">
            <w:pPr>
              <w:pStyle w:val="Tabletext3"/>
            </w:pPr>
            <w:r w:rsidRPr="00BF2E64">
              <w:t>42  53  32  37  32</w:t>
            </w:r>
          </w:p>
          <w:p w14:paraId="2EC6B439" w14:textId="77777777" w:rsidR="00B9576A" w:rsidRPr="00BF2E64" w:rsidRDefault="00B9576A" w:rsidP="00F03784">
            <w:pPr>
              <w:pStyle w:val="Tabletext3"/>
            </w:pPr>
            <w:r w:rsidRPr="00BF2E64">
              <w:t>32  90  79  78  53</w:t>
            </w:r>
          </w:p>
          <w:p w14:paraId="17FCC374" w14:textId="77777777" w:rsidR="00B9576A" w:rsidRPr="00BF2E64" w:rsidRDefault="00B9576A" w:rsidP="00F03784">
            <w:pPr>
              <w:pStyle w:val="Tabletext3"/>
            </w:pPr>
            <w:r w:rsidRPr="00BF2E64">
              <w:t>05  03  72  93  15</w:t>
            </w:r>
          </w:p>
          <w:p w14:paraId="56E2FD53" w14:textId="77777777" w:rsidR="00B9576A" w:rsidRPr="00BF2E64" w:rsidRDefault="00B9576A" w:rsidP="00F03784">
            <w:pPr>
              <w:pStyle w:val="Tabletext3"/>
            </w:pPr>
            <w:r w:rsidRPr="00BF2E64">
              <w:t>31  62  43  09  90</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D1D3E3B" w14:textId="77777777" w:rsidR="00B9576A" w:rsidRPr="00BF2E64" w:rsidRDefault="00B9576A" w:rsidP="00F03784">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5E9388C" w14:textId="77777777" w:rsidR="00B9576A" w:rsidRPr="00BF2E64" w:rsidRDefault="00B9576A" w:rsidP="00F03784">
            <w:pPr>
              <w:pStyle w:val="Tabletext3"/>
            </w:pPr>
            <w:r w:rsidRPr="00BF2E64">
              <w:t>33  26  16  80  45</w:t>
            </w:r>
          </w:p>
          <w:p w14:paraId="1F2B27E8" w14:textId="77777777" w:rsidR="00B9576A" w:rsidRPr="00BF2E64" w:rsidRDefault="00B9576A" w:rsidP="00F03784">
            <w:pPr>
              <w:pStyle w:val="Tabletext3"/>
            </w:pPr>
            <w:r w:rsidRPr="00BF2E64">
              <w:t>27  07  36  07  51</w:t>
            </w:r>
          </w:p>
          <w:p w14:paraId="55A6A8FA" w14:textId="77777777" w:rsidR="00B9576A" w:rsidRPr="00BF2E64" w:rsidRDefault="00B9576A" w:rsidP="00F03784">
            <w:pPr>
              <w:pStyle w:val="Tabletext3"/>
            </w:pPr>
            <w:r w:rsidRPr="00BF2E64">
              <w:t>13  55  38  58  59</w:t>
            </w:r>
          </w:p>
          <w:p w14:paraId="75AD5369" w14:textId="77777777" w:rsidR="00B9576A" w:rsidRPr="00BF2E64" w:rsidRDefault="00B9576A" w:rsidP="00F03784">
            <w:pPr>
              <w:pStyle w:val="Tabletext3"/>
            </w:pPr>
            <w:r w:rsidRPr="00BF2E64">
              <w:t>57  12  10  14  21</w:t>
            </w:r>
          </w:p>
          <w:p w14:paraId="1565E61F" w14:textId="77777777" w:rsidR="00B9576A" w:rsidRPr="00BF2E64" w:rsidRDefault="00B9576A" w:rsidP="00F03784">
            <w:pPr>
              <w:pStyle w:val="Tabletext3"/>
            </w:pPr>
            <w:r w:rsidRPr="00BF2E64">
              <w:t>06  18  44  32  53</w:t>
            </w:r>
          </w:p>
        </w:tc>
      </w:tr>
      <w:tr w:rsidR="00B9576A" w:rsidRPr="00BF2E64" w14:paraId="53D1CF53" w14:textId="77777777" w:rsidTr="00017975">
        <w:trPr>
          <w:cantSplit/>
          <w:trHeight w:val="28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84110B6" w14:textId="77777777" w:rsidR="00B9576A" w:rsidRPr="00BF2E64" w:rsidRDefault="00B9576A" w:rsidP="00F03784">
            <w:pPr>
              <w:pStyle w:val="Tabletext3"/>
            </w:pPr>
            <w:r w:rsidRPr="00BF2E64">
              <w:t>5</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32ACBD7" w14:textId="77777777" w:rsidR="00B9576A" w:rsidRPr="00BF2E64" w:rsidRDefault="00B9576A" w:rsidP="00F03784">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BDAE582" w14:textId="77777777" w:rsidR="00B9576A" w:rsidRPr="00BF2E64" w:rsidRDefault="00B9576A" w:rsidP="00F03784">
            <w:pPr>
              <w:pStyle w:val="Tabletext3"/>
            </w:pPr>
            <w:r w:rsidRPr="00BF2E64">
              <w:t>6</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7A3B20D" w14:textId="77777777" w:rsidR="00B9576A" w:rsidRPr="00BF2E64" w:rsidRDefault="00B9576A" w:rsidP="00F03784">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DF26014" w14:textId="77777777" w:rsidR="00B9576A" w:rsidRPr="00BF2E64" w:rsidRDefault="00B9576A" w:rsidP="00F03784">
            <w:pPr>
              <w:pStyle w:val="Tabletext3"/>
            </w:pPr>
            <w:r w:rsidRPr="00BF2E64">
              <w:t>7</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65CEAC8" w14:textId="77777777" w:rsidR="00B9576A" w:rsidRPr="00BF2E64" w:rsidRDefault="00B9576A" w:rsidP="00F03784">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5A7DCE3" w14:textId="77777777" w:rsidR="00B9576A" w:rsidRPr="00BF2E64" w:rsidRDefault="00B9576A" w:rsidP="00F03784">
            <w:pPr>
              <w:pStyle w:val="Tabletext3"/>
            </w:pPr>
            <w:r w:rsidRPr="00BF2E64">
              <w:t>8</w:t>
            </w:r>
          </w:p>
        </w:tc>
      </w:tr>
      <w:tr w:rsidR="00B9576A" w:rsidRPr="00BF2E64" w14:paraId="250A0BB8" w14:textId="77777777" w:rsidTr="00017975">
        <w:trPr>
          <w:cantSplit/>
          <w:trHeight w:val="106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30B7B58" w14:textId="77777777" w:rsidR="00B9576A" w:rsidRPr="00BF2E64" w:rsidRDefault="00B9576A" w:rsidP="00F03784">
            <w:pPr>
              <w:pStyle w:val="Tabletext3"/>
            </w:pPr>
            <w:r w:rsidRPr="00BF2E64">
              <w:t>60  11  14  10  95</w:t>
            </w:r>
          </w:p>
          <w:p w14:paraId="5A87B0CA" w14:textId="77777777" w:rsidR="00B9576A" w:rsidRPr="00BF2E64" w:rsidRDefault="00B9576A" w:rsidP="00F03784">
            <w:pPr>
              <w:pStyle w:val="Tabletext3"/>
            </w:pPr>
            <w:r w:rsidRPr="00BF2E64">
              <w:t>24  51  79  89  73</w:t>
            </w:r>
          </w:p>
          <w:p w14:paraId="22961CB6" w14:textId="77777777" w:rsidR="00B9576A" w:rsidRPr="00BF2E64" w:rsidRDefault="00B9576A" w:rsidP="00F03784">
            <w:pPr>
              <w:pStyle w:val="Tabletext3"/>
            </w:pPr>
            <w:r w:rsidRPr="00BF2E64">
              <w:t>88  97  54  14  10</w:t>
            </w:r>
          </w:p>
          <w:p w14:paraId="73D83819" w14:textId="77777777" w:rsidR="00B9576A" w:rsidRPr="00BF2E64" w:rsidRDefault="00B9576A" w:rsidP="00F03784">
            <w:pPr>
              <w:pStyle w:val="Tabletext3"/>
            </w:pPr>
            <w:r w:rsidRPr="00BF2E64">
              <w:t>88  26  49  81  76</w:t>
            </w:r>
          </w:p>
          <w:p w14:paraId="48ED09F2" w14:textId="77777777" w:rsidR="00B9576A" w:rsidRPr="00BF2E64" w:rsidRDefault="00B9576A" w:rsidP="00F03784">
            <w:pPr>
              <w:pStyle w:val="Tabletext3"/>
            </w:pPr>
            <w:r w:rsidRPr="00BF2E64">
              <w:t>23  83  01  30  30</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8A37449" w14:textId="77777777" w:rsidR="00B9576A" w:rsidRPr="00BF2E64" w:rsidRDefault="00B9576A" w:rsidP="00F03784">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1B0F986" w14:textId="77777777" w:rsidR="00B9576A" w:rsidRPr="00BF2E64" w:rsidRDefault="00B9576A" w:rsidP="00F03784">
            <w:pPr>
              <w:pStyle w:val="Tabletext3"/>
            </w:pPr>
            <w:r w:rsidRPr="00BF2E64">
              <w:t>16  22  77  94  39</w:t>
            </w:r>
          </w:p>
          <w:p w14:paraId="3D615DD3" w14:textId="77777777" w:rsidR="00B9576A" w:rsidRPr="00BF2E64" w:rsidRDefault="00B9576A" w:rsidP="00F03784">
            <w:pPr>
              <w:pStyle w:val="Tabletext3"/>
            </w:pPr>
            <w:r w:rsidRPr="00BF2E64">
              <w:t>84  42  17  53  31</w:t>
            </w:r>
          </w:p>
          <w:p w14:paraId="5B5940D1" w14:textId="77777777" w:rsidR="00B9576A" w:rsidRPr="00BF2E64" w:rsidRDefault="00B9576A" w:rsidP="00F03784">
            <w:pPr>
              <w:pStyle w:val="Tabletext3"/>
            </w:pPr>
            <w:r w:rsidRPr="00BF2E64">
              <w:t>63  01  63  78  59</w:t>
            </w:r>
          </w:p>
          <w:p w14:paraId="0A18719D" w14:textId="77777777" w:rsidR="00B9576A" w:rsidRPr="00BF2E64" w:rsidRDefault="00B9576A" w:rsidP="00F03784">
            <w:pPr>
              <w:pStyle w:val="Tabletext3"/>
            </w:pPr>
            <w:r w:rsidRPr="00BF2E64">
              <w:t>33  21  12  34  29</w:t>
            </w:r>
          </w:p>
          <w:p w14:paraId="66CB45C9" w14:textId="77777777" w:rsidR="00B9576A" w:rsidRPr="00BF2E64" w:rsidRDefault="00B9576A" w:rsidP="00F03784">
            <w:pPr>
              <w:pStyle w:val="Tabletext3"/>
            </w:pPr>
            <w:r w:rsidRPr="00BF2E64">
              <w:t>57  60  86  32  44</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F41213D" w14:textId="77777777" w:rsidR="00B9576A" w:rsidRPr="00BF2E64" w:rsidRDefault="00B9576A" w:rsidP="00F03784">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0A4E63F" w14:textId="77777777" w:rsidR="00B9576A" w:rsidRPr="00BF2E64" w:rsidRDefault="00B9576A" w:rsidP="00F03784">
            <w:pPr>
              <w:pStyle w:val="Tabletext3"/>
            </w:pPr>
            <w:r w:rsidRPr="00BF2E64">
              <w:t>49  54  43  54  82</w:t>
            </w:r>
          </w:p>
          <w:p w14:paraId="7121C47E" w14:textId="77777777" w:rsidR="00B9576A" w:rsidRPr="00BF2E64" w:rsidRDefault="00B9576A" w:rsidP="00F03784">
            <w:pPr>
              <w:pStyle w:val="Tabletext3"/>
            </w:pPr>
            <w:r w:rsidRPr="00BF2E64">
              <w:t>57  24  55  06  88</w:t>
            </w:r>
          </w:p>
          <w:p w14:paraId="377C0C29" w14:textId="77777777" w:rsidR="00B9576A" w:rsidRPr="00BF2E64" w:rsidRDefault="00B9576A" w:rsidP="00F03784">
            <w:pPr>
              <w:pStyle w:val="Tabletext3"/>
            </w:pPr>
            <w:r w:rsidRPr="00BF2E64">
              <w:t>16  95  55  67  19</w:t>
            </w:r>
          </w:p>
          <w:p w14:paraId="2CEB5A6F" w14:textId="77777777" w:rsidR="00B9576A" w:rsidRPr="00BF2E64" w:rsidRDefault="00B9576A" w:rsidP="00F03784">
            <w:pPr>
              <w:pStyle w:val="Tabletext3"/>
            </w:pPr>
            <w:r w:rsidRPr="00BF2E64">
              <w:t>78  64  56  07  82</w:t>
            </w:r>
          </w:p>
          <w:p w14:paraId="5BF9307C" w14:textId="77777777" w:rsidR="00B9576A" w:rsidRPr="00BF2E64" w:rsidRDefault="00B9576A" w:rsidP="00F03784">
            <w:pPr>
              <w:pStyle w:val="Tabletext3"/>
            </w:pPr>
            <w:r w:rsidRPr="00BF2E64">
              <w:t>09  47  27  96  54</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1C5EEED" w14:textId="77777777" w:rsidR="00B9576A" w:rsidRPr="00BF2E64" w:rsidRDefault="00B9576A" w:rsidP="00F03784">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16BA077" w14:textId="77777777" w:rsidR="00B9576A" w:rsidRPr="00BF2E64" w:rsidRDefault="00B9576A" w:rsidP="00F03784">
            <w:pPr>
              <w:pStyle w:val="Tabletext3"/>
            </w:pPr>
            <w:r w:rsidRPr="00BF2E64">
              <w:t>17  37  93  23  78</w:t>
            </w:r>
          </w:p>
          <w:p w14:paraId="38F7A8B6" w14:textId="77777777" w:rsidR="00B9576A" w:rsidRPr="00BF2E64" w:rsidRDefault="00B9576A" w:rsidP="00F03784">
            <w:pPr>
              <w:pStyle w:val="Tabletext3"/>
            </w:pPr>
            <w:r w:rsidRPr="00BF2E64">
              <w:t>77  04  74  47  67</w:t>
            </w:r>
          </w:p>
          <w:p w14:paraId="1010106F" w14:textId="77777777" w:rsidR="00B9576A" w:rsidRPr="00BF2E64" w:rsidRDefault="00B9576A" w:rsidP="00F03784">
            <w:pPr>
              <w:pStyle w:val="Tabletext3"/>
            </w:pPr>
            <w:r w:rsidRPr="00BF2E64">
              <w:t>98  10  50  71  75</w:t>
            </w:r>
          </w:p>
          <w:p w14:paraId="53531C49" w14:textId="77777777" w:rsidR="00B9576A" w:rsidRPr="00BF2E64" w:rsidRDefault="00B9576A" w:rsidP="00F03784">
            <w:pPr>
              <w:pStyle w:val="Tabletext3"/>
            </w:pPr>
            <w:r w:rsidRPr="00BF2E64">
              <w:t>52  42  07  44  38</w:t>
            </w:r>
          </w:p>
          <w:p w14:paraId="3670EB92" w14:textId="77777777" w:rsidR="00B9576A" w:rsidRPr="00BF2E64" w:rsidRDefault="00B9576A" w:rsidP="00F03784">
            <w:pPr>
              <w:pStyle w:val="Tabletext3"/>
            </w:pPr>
            <w:r w:rsidRPr="00BF2E64">
              <w:t>49  17  46  09  62</w:t>
            </w:r>
          </w:p>
        </w:tc>
      </w:tr>
      <w:tr w:rsidR="00B9576A" w:rsidRPr="00BF2E64" w14:paraId="00DE3B25" w14:textId="77777777" w:rsidTr="00017975">
        <w:trPr>
          <w:cantSplit/>
          <w:trHeight w:val="28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D7056DB" w14:textId="77777777" w:rsidR="00B9576A" w:rsidRPr="00BF2E64" w:rsidRDefault="00B9576A" w:rsidP="00F03784">
            <w:pPr>
              <w:pStyle w:val="Tabletext3"/>
            </w:pPr>
            <w:r w:rsidRPr="00BF2E64">
              <w:t>9</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9C0CE33" w14:textId="77777777" w:rsidR="00B9576A" w:rsidRPr="00BF2E64" w:rsidRDefault="00B9576A" w:rsidP="00F03784">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4B34EAB" w14:textId="77777777" w:rsidR="00B9576A" w:rsidRPr="00BF2E64" w:rsidRDefault="00B9576A" w:rsidP="00F03784">
            <w:pPr>
              <w:pStyle w:val="Tabletext3"/>
            </w:pPr>
            <w:r w:rsidRPr="00BF2E64">
              <w:t>10</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DDDF5A6" w14:textId="77777777" w:rsidR="00B9576A" w:rsidRPr="00BF2E64" w:rsidRDefault="00B9576A" w:rsidP="00F03784">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725C0FD" w14:textId="77777777" w:rsidR="00B9576A" w:rsidRPr="00BF2E64" w:rsidRDefault="00B9576A" w:rsidP="00F03784">
            <w:pPr>
              <w:pStyle w:val="Tabletext3"/>
            </w:pPr>
            <w:r w:rsidRPr="00BF2E64">
              <w:t>11</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E698206" w14:textId="77777777" w:rsidR="00B9576A" w:rsidRPr="00BF2E64" w:rsidRDefault="00B9576A" w:rsidP="00F03784">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0AE1166" w14:textId="77777777" w:rsidR="00B9576A" w:rsidRPr="00BF2E64" w:rsidRDefault="00B9576A" w:rsidP="00F03784">
            <w:pPr>
              <w:pStyle w:val="Tabletext3"/>
            </w:pPr>
            <w:r w:rsidRPr="00BF2E64">
              <w:t>12</w:t>
            </w:r>
          </w:p>
        </w:tc>
      </w:tr>
      <w:tr w:rsidR="00B9576A" w:rsidRPr="00BF2E64" w14:paraId="4B974ED6" w14:textId="77777777" w:rsidTr="00017975">
        <w:trPr>
          <w:cantSplit/>
          <w:trHeight w:val="106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88F99AF" w14:textId="77777777" w:rsidR="00B9576A" w:rsidRPr="00BF2E64" w:rsidRDefault="00B9576A" w:rsidP="00F03784">
            <w:pPr>
              <w:pStyle w:val="Tabletext3"/>
            </w:pPr>
            <w:r w:rsidRPr="00BF2E64">
              <w:t>87  35  20  96  43</w:t>
            </w:r>
          </w:p>
          <w:p w14:paraId="6807C4F6" w14:textId="77777777" w:rsidR="00B9576A" w:rsidRPr="00BF2E64" w:rsidRDefault="00B9576A" w:rsidP="00F03784">
            <w:pPr>
              <w:pStyle w:val="Tabletext3"/>
            </w:pPr>
            <w:r w:rsidRPr="00BF2E64">
              <w:t>21  76  33  50  25</w:t>
            </w:r>
          </w:p>
          <w:p w14:paraId="0D1BF660" w14:textId="77777777" w:rsidR="00B9576A" w:rsidRPr="00BF2E64" w:rsidRDefault="00B9576A" w:rsidP="00F03784">
            <w:pPr>
              <w:pStyle w:val="Tabletext3"/>
            </w:pPr>
            <w:r w:rsidRPr="00BF2E64">
              <w:t>12  86  73  58  07</w:t>
            </w:r>
          </w:p>
          <w:p w14:paraId="04C76EA9" w14:textId="77777777" w:rsidR="00B9576A" w:rsidRPr="00BF2E64" w:rsidRDefault="00B9576A" w:rsidP="00F03784">
            <w:pPr>
              <w:pStyle w:val="Tabletext3"/>
            </w:pPr>
            <w:r w:rsidRPr="00BF2E64">
              <w:t>35  51  00  13  42</w:t>
            </w:r>
          </w:p>
          <w:p w14:paraId="71ECFC31" w14:textId="77777777" w:rsidR="00B9576A" w:rsidRPr="00BF2E64" w:rsidRDefault="00B9576A" w:rsidP="00F03784">
            <w:pPr>
              <w:pStyle w:val="Tabletext3"/>
            </w:pPr>
            <w:r w:rsidRPr="00BF2E64">
              <w:t>90  53  84  77  27</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B93E9D9" w14:textId="77777777" w:rsidR="00B9576A" w:rsidRPr="00BF2E64" w:rsidRDefault="00B9576A" w:rsidP="00F03784">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47F0205" w14:textId="77777777" w:rsidR="00B9576A" w:rsidRPr="00BF2E64" w:rsidRDefault="00B9576A" w:rsidP="00F03784">
            <w:pPr>
              <w:pStyle w:val="Tabletext3"/>
            </w:pPr>
            <w:r w:rsidRPr="00BF2E64">
              <w:t>84  26  34  91  64</w:t>
            </w:r>
          </w:p>
          <w:p w14:paraId="777D7200" w14:textId="77777777" w:rsidR="00B9576A" w:rsidRPr="00BF2E64" w:rsidRDefault="00B9576A" w:rsidP="00F03784">
            <w:pPr>
              <w:pStyle w:val="Tabletext3"/>
            </w:pPr>
            <w:r w:rsidRPr="00BF2E64">
              <w:t>83  92  12  06  76</w:t>
            </w:r>
          </w:p>
          <w:p w14:paraId="228B5154" w14:textId="77777777" w:rsidR="00B9576A" w:rsidRPr="00BF2E64" w:rsidRDefault="00B9576A" w:rsidP="00F03784">
            <w:pPr>
              <w:pStyle w:val="Tabletext3"/>
            </w:pPr>
            <w:r w:rsidRPr="00BF2E64">
              <w:t>44  39  52  38  79</w:t>
            </w:r>
          </w:p>
          <w:p w14:paraId="55BBC993" w14:textId="77777777" w:rsidR="00B9576A" w:rsidRPr="00BF2E64" w:rsidRDefault="00B9576A" w:rsidP="00F03784">
            <w:pPr>
              <w:pStyle w:val="Tabletext3"/>
            </w:pPr>
            <w:r w:rsidRPr="00BF2E64">
              <w:t>99  66  02  79  54</w:t>
            </w:r>
          </w:p>
          <w:p w14:paraId="2030DFE0" w14:textId="77777777" w:rsidR="00B9576A" w:rsidRPr="00BF2E64" w:rsidRDefault="00B9576A" w:rsidP="00F03784">
            <w:pPr>
              <w:pStyle w:val="Tabletext3"/>
            </w:pPr>
            <w:r w:rsidRPr="00BF2E64">
              <w:t>08  02  73  43  28</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E095531" w14:textId="77777777" w:rsidR="00B9576A" w:rsidRPr="00BF2E64" w:rsidRDefault="00B9576A" w:rsidP="00F03784">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715F0DA" w14:textId="77777777" w:rsidR="00B9576A" w:rsidRPr="00BF2E64" w:rsidRDefault="00B9576A" w:rsidP="00F03784">
            <w:pPr>
              <w:pStyle w:val="Tabletext3"/>
            </w:pPr>
            <w:r w:rsidRPr="00BF2E64">
              <w:t>18  18  07  92   46</w:t>
            </w:r>
          </w:p>
          <w:p w14:paraId="3FC58994" w14:textId="77777777" w:rsidR="00B9576A" w:rsidRPr="00BF2E64" w:rsidRDefault="00B9576A" w:rsidP="00F03784">
            <w:pPr>
              <w:pStyle w:val="Tabletext3"/>
            </w:pPr>
            <w:r w:rsidRPr="00BF2E64">
              <w:t>26  62  38  97  75</w:t>
            </w:r>
          </w:p>
          <w:p w14:paraId="183BB6F4" w14:textId="77777777" w:rsidR="00B9576A" w:rsidRPr="00BF2E64" w:rsidRDefault="00B9576A" w:rsidP="00F03784">
            <w:pPr>
              <w:pStyle w:val="Tabletext3"/>
            </w:pPr>
            <w:r w:rsidRPr="00BF2E64">
              <w:t>23  42  40  64  74</w:t>
            </w:r>
          </w:p>
          <w:p w14:paraId="45E66D5B" w14:textId="77777777" w:rsidR="00B9576A" w:rsidRPr="00BF2E64" w:rsidRDefault="00B9576A" w:rsidP="00F03784">
            <w:pPr>
              <w:pStyle w:val="Tabletext3"/>
            </w:pPr>
            <w:r w:rsidRPr="00BF2E64">
              <w:t>52  36  28  19  95</w:t>
            </w:r>
          </w:p>
          <w:p w14:paraId="33FE172C" w14:textId="77777777" w:rsidR="00B9576A" w:rsidRPr="00BF2E64" w:rsidRDefault="00B9576A" w:rsidP="00F03784">
            <w:pPr>
              <w:pStyle w:val="Tabletext3"/>
            </w:pPr>
            <w:r w:rsidRPr="00BF2E64">
              <w:t>37  85  94  35  12</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5CBC807" w14:textId="77777777" w:rsidR="00B9576A" w:rsidRPr="00BF2E64" w:rsidRDefault="00B9576A" w:rsidP="00F03784">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5C59499" w14:textId="77777777" w:rsidR="00B9576A" w:rsidRPr="00BF2E64" w:rsidRDefault="00B9576A" w:rsidP="00F03784">
            <w:pPr>
              <w:pStyle w:val="Tabletext3"/>
            </w:pPr>
            <w:r w:rsidRPr="00BF2E64">
              <w:t>44  17  16  58  09</w:t>
            </w:r>
          </w:p>
          <w:p w14:paraId="67E2AC8A" w14:textId="77777777" w:rsidR="00B9576A" w:rsidRPr="00BF2E64" w:rsidRDefault="00B9576A" w:rsidP="00F03784">
            <w:pPr>
              <w:pStyle w:val="Tabletext3"/>
            </w:pPr>
            <w:r w:rsidRPr="00BF2E64">
              <w:t>84  16  07  44  99</w:t>
            </w:r>
          </w:p>
          <w:p w14:paraId="7E0206BE" w14:textId="77777777" w:rsidR="00B9576A" w:rsidRPr="00BF2E64" w:rsidRDefault="00B9576A" w:rsidP="00F03784">
            <w:pPr>
              <w:pStyle w:val="Tabletext3"/>
            </w:pPr>
            <w:r w:rsidRPr="00BF2E64">
              <w:t>82  97  77  77  81</w:t>
            </w:r>
          </w:p>
          <w:p w14:paraId="2EC99458" w14:textId="77777777" w:rsidR="00B9576A" w:rsidRPr="00BF2E64" w:rsidRDefault="00B9576A" w:rsidP="00F03784">
            <w:pPr>
              <w:pStyle w:val="Tabletext3"/>
            </w:pPr>
            <w:r w:rsidRPr="00BF2E64">
              <w:t>50  92  26  11  97</w:t>
            </w:r>
          </w:p>
          <w:p w14:paraId="064CCE69" w14:textId="77777777" w:rsidR="00B9576A" w:rsidRPr="00BF2E64" w:rsidRDefault="00B9576A" w:rsidP="00F03784">
            <w:pPr>
              <w:pStyle w:val="Tabletext3"/>
            </w:pPr>
            <w:r w:rsidRPr="00BF2E64">
              <w:t>83  39  50  08  30</w:t>
            </w:r>
          </w:p>
        </w:tc>
      </w:tr>
      <w:tr w:rsidR="00B9576A" w:rsidRPr="00BF2E64" w14:paraId="44D51EA1" w14:textId="77777777" w:rsidTr="00017975">
        <w:trPr>
          <w:cantSplit/>
          <w:trHeight w:val="28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6B84688" w14:textId="77777777" w:rsidR="00B9576A" w:rsidRPr="00BF2E64" w:rsidRDefault="00B9576A" w:rsidP="00F03784">
            <w:pPr>
              <w:pStyle w:val="Tabletext3"/>
            </w:pPr>
            <w:r w:rsidRPr="00BF2E64">
              <w:t>13</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6767A43" w14:textId="77777777" w:rsidR="00B9576A" w:rsidRPr="00BF2E64" w:rsidRDefault="00B9576A" w:rsidP="00F03784">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A3D58A5" w14:textId="77777777" w:rsidR="00B9576A" w:rsidRPr="00BF2E64" w:rsidRDefault="00B9576A" w:rsidP="00F03784">
            <w:pPr>
              <w:pStyle w:val="Tabletext3"/>
            </w:pPr>
            <w:r w:rsidRPr="00BF2E64">
              <w:t>14</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E7E98E4" w14:textId="77777777" w:rsidR="00B9576A" w:rsidRPr="00BF2E64" w:rsidRDefault="00B9576A" w:rsidP="00F03784">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9BC52B2" w14:textId="77777777" w:rsidR="00B9576A" w:rsidRPr="00BF2E64" w:rsidRDefault="00B9576A" w:rsidP="00F03784">
            <w:pPr>
              <w:pStyle w:val="Tabletext3"/>
            </w:pPr>
            <w:r w:rsidRPr="00BF2E64">
              <w:t>15</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8BD57C5" w14:textId="77777777" w:rsidR="00B9576A" w:rsidRPr="00BF2E64" w:rsidRDefault="00B9576A" w:rsidP="00F03784">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2DD09FE" w14:textId="77777777" w:rsidR="00B9576A" w:rsidRPr="00BF2E64" w:rsidRDefault="00B9576A" w:rsidP="00F03784">
            <w:pPr>
              <w:pStyle w:val="Tabletext3"/>
            </w:pPr>
            <w:r w:rsidRPr="00BF2E64">
              <w:t>16</w:t>
            </w:r>
          </w:p>
        </w:tc>
      </w:tr>
      <w:tr w:rsidR="00B9576A" w:rsidRPr="00BF2E64" w14:paraId="77F72E36" w14:textId="77777777" w:rsidTr="00017975">
        <w:trPr>
          <w:cantSplit/>
          <w:trHeight w:val="106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F04D9A9" w14:textId="77777777" w:rsidR="00B9576A" w:rsidRPr="00BF2E64" w:rsidRDefault="00B9576A" w:rsidP="00F03784">
            <w:pPr>
              <w:pStyle w:val="Tabletext3"/>
            </w:pPr>
            <w:r w:rsidRPr="00BF2E64">
              <w:t>79  83  86  19  62</w:t>
            </w:r>
          </w:p>
          <w:p w14:paraId="381EF3B3" w14:textId="77777777" w:rsidR="00B9576A" w:rsidRPr="00BF2E64" w:rsidRDefault="00B9576A" w:rsidP="00F03784">
            <w:pPr>
              <w:pStyle w:val="Tabletext3"/>
            </w:pPr>
            <w:r w:rsidRPr="00BF2E64">
              <w:t>83  11  46  32  24</w:t>
            </w:r>
          </w:p>
          <w:p w14:paraId="1677E290" w14:textId="77777777" w:rsidR="00B9576A" w:rsidRPr="00BF2E64" w:rsidRDefault="00B9576A" w:rsidP="00F03784">
            <w:pPr>
              <w:pStyle w:val="Tabletext3"/>
            </w:pPr>
            <w:r w:rsidRPr="00BF2E64">
              <w:t>07  45  32  14  08</w:t>
            </w:r>
          </w:p>
          <w:p w14:paraId="103B5B33" w14:textId="77777777" w:rsidR="00B9576A" w:rsidRPr="00BF2E64" w:rsidRDefault="00B9576A" w:rsidP="00F03784">
            <w:pPr>
              <w:pStyle w:val="Tabletext3"/>
            </w:pPr>
            <w:r w:rsidRPr="00BF2E64">
              <w:t>00  56  76  31  38</w:t>
            </w:r>
          </w:p>
          <w:p w14:paraId="50265F6F" w14:textId="77777777" w:rsidR="00B9576A" w:rsidRPr="00BF2E64" w:rsidRDefault="00B9576A" w:rsidP="00F03784">
            <w:pPr>
              <w:pStyle w:val="Tabletext3"/>
            </w:pPr>
            <w:r w:rsidRPr="00BF2E64">
              <w:t>42  34  07  96  88</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B281018" w14:textId="77777777" w:rsidR="00B9576A" w:rsidRPr="00BF2E64" w:rsidRDefault="00B9576A" w:rsidP="00F03784">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AFE62B3" w14:textId="77777777" w:rsidR="00B9576A" w:rsidRPr="00BF2E64" w:rsidRDefault="00B9576A" w:rsidP="00F03784">
            <w:pPr>
              <w:pStyle w:val="Tabletext3"/>
            </w:pPr>
            <w:r w:rsidRPr="00BF2E64">
              <w:t>06  76  50  03  10</w:t>
            </w:r>
          </w:p>
          <w:p w14:paraId="0C1D6225" w14:textId="77777777" w:rsidR="00B9576A" w:rsidRPr="00BF2E64" w:rsidRDefault="00B9576A" w:rsidP="00F03784">
            <w:pPr>
              <w:pStyle w:val="Tabletext3"/>
            </w:pPr>
            <w:r w:rsidRPr="00BF2E64">
              <w:t>20  14  85  88  45</w:t>
            </w:r>
          </w:p>
          <w:p w14:paraId="5E4AD552" w14:textId="77777777" w:rsidR="00B9576A" w:rsidRPr="00BF2E64" w:rsidRDefault="00B9576A" w:rsidP="00F03784">
            <w:pPr>
              <w:pStyle w:val="Tabletext3"/>
            </w:pPr>
            <w:r w:rsidRPr="00BF2E64">
              <w:t>32  98  94  07  72</w:t>
            </w:r>
          </w:p>
          <w:p w14:paraId="77E6873F" w14:textId="77777777" w:rsidR="00B9576A" w:rsidRPr="00BF2E64" w:rsidRDefault="00B9576A" w:rsidP="00F03784">
            <w:pPr>
              <w:pStyle w:val="Tabletext3"/>
            </w:pPr>
            <w:r w:rsidRPr="00BF2E64">
              <w:t>80  22  02  53  53</w:t>
            </w:r>
          </w:p>
          <w:p w14:paraId="61DF81A2" w14:textId="77777777" w:rsidR="00B9576A" w:rsidRPr="00BF2E64" w:rsidRDefault="00B9576A" w:rsidP="00F03784">
            <w:pPr>
              <w:pStyle w:val="Tabletext3"/>
            </w:pPr>
            <w:r w:rsidRPr="00BF2E64">
              <w:t>54  42  06  87  98</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67D0688" w14:textId="77777777" w:rsidR="00B9576A" w:rsidRPr="00BF2E64" w:rsidRDefault="00B9576A" w:rsidP="00F03784">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57071B7" w14:textId="77777777" w:rsidR="00B9576A" w:rsidRPr="00BF2E64" w:rsidRDefault="00B9576A" w:rsidP="00F03784">
            <w:pPr>
              <w:pStyle w:val="Tabletext3"/>
            </w:pPr>
            <w:r w:rsidRPr="00BF2E64">
              <w:t>55  23  64  05  05</w:t>
            </w:r>
          </w:p>
          <w:p w14:paraId="15C738F3" w14:textId="77777777" w:rsidR="00B9576A" w:rsidRPr="00BF2E64" w:rsidRDefault="00B9576A" w:rsidP="00F03784">
            <w:pPr>
              <w:pStyle w:val="Tabletext3"/>
            </w:pPr>
            <w:r w:rsidRPr="00BF2E64">
              <w:t>10  93  72  88  71</w:t>
            </w:r>
          </w:p>
          <w:p w14:paraId="16E06FFD" w14:textId="77777777" w:rsidR="00B9576A" w:rsidRPr="00BF2E64" w:rsidRDefault="00B9576A" w:rsidP="00F03784">
            <w:pPr>
              <w:pStyle w:val="Tabletext3"/>
            </w:pPr>
            <w:r w:rsidRPr="00BF2E64">
              <w:t>93  85  79  10  75</w:t>
            </w:r>
          </w:p>
          <w:p w14:paraId="3B34E8BE" w14:textId="77777777" w:rsidR="00B9576A" w:rsidRPr="00BF2E64" w:rsidRDefault="00B9576A" w:rsidP="00F03784">
            <w:pPr>
              <w:pStyle w:val="Tabletext3"/>
            </w:pPr>
            <w:r w:rsidRPr="00BF2E64">
              <w:t>86  60  42  04  53</w:t>
            </w:r>
          </w:p>
          <w:p w14:paraId="77D1A4D3" w14:textId="77777777" w:rsidR="00B9576A" w:rsidRPr="00BF2E64" w:rsidRDefault="00B9576A" w:rsidP="00F03784">
            <w:pPr>
              <w:pStyle w:val="Tabletext3"/>
            </w:pPr>
            <w:r w:rsidRPr="00BF2E64">
              <w:t>35  85  29  48  39</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0AD30C2" w14:textId="77777777" w:rsidR="00B9576A" w:rsidRPr="00BF2E64" w:rsidRDefault="00B9576A" w:rsidP="00F03784">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F3450ED" w14:textId="77777777" w:rsidR="00B9576A" w:rsidRPr="00BF2E64" w:rsidRDefault="00B9576A" w:rsidP="00F03784">
            <w:pPr>
              <w:pStyle w:val="Tabletext3"/>
            </w:pPr>
            <w:r w:rsidRPr="00BF2E64">
              <w:t>70  29  17  12  13</w:t>
            </w:r>
          </w:p>
          <w:p w14:paraId="251174C2" w14:textId="77777777" w:rsidR="00B9576A" w:rsidRPr="00BF2E64" w:rsidRDefault="00B9576A" w:rsidP="00F03784">
            <w:pPr>
              <w:pStyle w:val="Tabletext3"/>
            </w:pPr>
            <w:r w:rsidRPr="00BF2E64">
              <w:t>56  62  18  37  35</w:t>
            </w:r>
          </w:p>
          <w:p w14:paraId="29B8F618" w14:textId="77777777" w:rsidR="00B9576A" w:rsidRPr="00BF2E64" w:rsidRDefault="00B9576A" w:rsidP="00F03784">
            <w:pPr>
              <w:pStyle w:val="Tabletext3"/>
            </w:pPr>
            <w:r w:rsidRPr="00BF2E64">
              <w:t>99  49  57  22  77</w:t>
            </w:r>
          </w:p>
          <w:p w14:paraId="37C5B25D" w14:textId="77777777" w:rsidR="00B9576A" w:rsidRPr="00BF2E64" w:rsidRDefault="00B9576A" w:rsidP="00F03784">
            <w:pPr>
              <w:pStyle w:val="Tabletext3"/>
            </w:pPr>
            <w:r w:rsidRPr="00BF2E64">
              <w:t>16  08  15  04  72</w:t>
            </w:r>
          </w:p>
          <w:p w14:paraId="365863BE" w14:textId="77777777" w:rsidR="00B9576A" w:rsidRPr="00BF2E64" w:rsidRDefault="00B9576A" w:rsidP="00F03784">
            <w:pPr>
              <w:pStyle w:val="Tabletext3"/>
            </w:pPr>
            <w:r w:rsidRPr="00BF2E64">
              <w:t>31  16  93  32  43</w:t>
            </w:r>
          </w:p>
        </w:tc>
      </w:tr>
      <w:tr w:rsidR="00B9576A" w:rsidRPr="00BF2E64" w14:paraId="54E540A2" w14:textId="77777777" w:rsidTr="00017975">
        <w:trPr>
          <w:cantSplit/>
          <w:trHeight w:val="28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0B4C4AD" w14:textId="77777777" w:rsidR="00B9576A" w:rsidRPr="00BF2E64" w:rsidRDefault="00B9576A" w:rsidP="00F03784">
            <w:pPr>
              <w:pStyle w:val="Tabletext3"/>
            </w:pPr>
            <w:r w:rsidRPr="00BF2E64">
              <w:t>17</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1EA12D1" w14:textId="77777777" w:rsidR="00B9576A" w:rsidRPr="00BF2E64" w:rsidRDefault="00B9576A" w:rsidP="00F03784">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BE099F7" w14:textId="77777777" w:rsidR="00B9576A" w:rsidRPr="00BF2E64" w:rsidRDefault="00B9576A" w:rsidP="00F03784">
            <w:pPr>
              <w:pStyle w:val="Tabletext3"/>
            </w:pPr>
            <w:r w:rsidRPr="00BF2E64">
              <w:t>18</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27F81DB" w14:textId="77777777" w:rsidR="00B9576A" w:rsidRPr="00BF2E64" w:rsidRDefault="00B9576A" w:rsidP="00F03784">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0A58255" w14:textId="77777777" w:rsidR="00B9576A" w:rsidRPr="00BF2E64" w:rsidRDefault="00B9576A" w:rsidP="00F03784">
            <w:pPr>
              <w:pStyle w:val="Tabletext3"/>
            </w:pPr>
            <w:r w:rsidRPr="00BF2E64">
              <w:t>19</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885AD33" w14:textId="77777777" w:rsidR="00B9576A" w:rsidRPr="00BF2E64" w:rsidRDefault="00B9576A" w:rsidP="00F03784">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B5271D1" w14:textId="77777777" w:rsidR="00B9576A" w:rsidRPr="00BF2E64" w:rsidRDefault="00B9576A" w:rsidP="00F03784">
            <w:pPr>
              <w:pStyle w:val="Tabletext3"/>
            </w:pPr>
            <w:r w:rsidRPr="00BF2E64">
              <w:t>20</w:t>
            </w:r>
          </w:p>
        </w:tc>
      </w:tr>
      <w:tr w:rsidR="00B9576A" w:rsidRPr="00BF2E64" w14:paraId="746B4C6D" w14:textId="77777777" w:rsidTr="00017975">
        <w:trPr>
          <w:cantSplit/>
          <w:trHeight w:val="106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9ED5B4B" w14:textId="77777777" w:rsidR="00B9576A" w:rsidRPr="00BF2E64" w:rsidRDefault="00B9576A" w:rsidP="00F03784">
            <w:pPr>
              <w:pStyle w:val="Tabletext3"/>
            </w:pPr>
            <w:r w:rsidRPr="00BF2E64">
              <w:t>40  33  20  38  26</w:t>
            </w:r>
          </w:p>
          <w:p w14:paraId="21D44149" w14:textId="77777777" w:rsidR="00B9576A" w:rsidRPr="00BF2E64" w:rsidRDefault="00B9576A" w:rsidP="00F03784">
            <w:pPr>
              <w:pStyle w:val="Tabletext3"/>
            </w:pPr>
            <w:r w:rsidRPr="00BF2E64">
              <w:t>96  83  50  87  75</w:t>
            </w:r>
          </w:p>
          <w:p w14:paraId="66D95CDE" w14:textId="77777777" w:rsidR="00B9576A" w:rsidRPr="00BF2E64" w:rsidRDefault="00B9576A" w:rsidP="00F03784">
            <w:pPr>
              <w:pStyle w:val="Tabletext3"/>
            </w:pPr>
            <w:r w:rsidRPr="00BF2E64">
              <w:t>88  42  95  45  72</w:t>
            </w:r>
          </w:p>
          <w:p w14:paraId="3BCC9833" w14:textId="77777777" w:rsidR="00B9576A" w:rsidRPr="00BF2E64" w:rsidRDefault="00B9576A" w:rsidP="00F03784">
            <w:pPr>
              <w:pStyle w:val="Tabletext3"/>
            </w:pPr>
            <w:r w:rsidRPr="00BF2E64">
              <w:t>33  27  14  34  09</w:t>
            </w:r>
          </w:p>
          <w:p w14:paraId="32F7B76B" w14:textId="77777777" w:rsidR="00B9576A" w:rsidRPr="00BF2E64" w:rsidRDefault="00B9576A" w:rsidP="00F03784">
            <w:pPr>
              <w:pStyle w:val="Tabletext3"/>
            </w:pPr>
            <w:r w:rsidRPr="00BF2E64">
              <w:t>50  27  89  87  19</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4444402" w14:textId="77777777" w:rsidR="00B9576A" w:rsidRPr="00BF2E64" w:rsidRDefault="00B9576A" w:rsidP="00F03784">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9F1ED26" w14:textId="77777777" w:rsidR="00B9576A" w:rsidRPr="00BF2E64" w:rsidRDefault="00B9576A" w:rsidP="00F03784">
            <w:pPr>
              <w:pStyle w:val="Tabletext3"/>
            </w:pPr>
            <w:r w:rsidRPr="00BF2E64">
              <w:t>13  89  51  03  74</w:t>
            </w:r>
          </w:p>
          <w:p w14:paraId="41239E46" w14:textId="77777777" w:rsidR="00B9576A" w:rsidRPr="00BF2E64" w:rsidRDefault="00B9576A" w:rsidP="00F03784">
            <w:pPr>
              <w:pStyle w:val="Tabletext3"/>
            </w:pPr>
            <w:r w:rsidRPr="00BF2E64">
              <w:t>97  12  25  93  47</w:t>
            </w:r>
          </w:p>
          <w:p w14:paraId="0E7BCA9C" w14:textId="77777777" w:rsidR="00B9576A" w:rsidRPr="00BF2E64" w:rsidRDefault="00B9576A" w:rsidP="00F03784">
            <w:pPr>
              <w:pStyle w:val="Tabletext3"/>
            </w:pPr>
            <w:r w:rsidRPr="00BF2E64">
              <w:t>16  64  36  16  00</w:t>
            </w:r>
          </w:p>
          <w:p w14:paraId="3E187AB8" w14:textId="77777777" w:rsidR="00B9576A" w:rsidRPr="00BF2E64" w:rsidRDefault="00B9576A" w:rsidP="00F03784">
            <w:pPr>
              <w:pStyle w:val="Tabletext3"/>
            </w:pPr>
            <w:r w:rsidRPr="00BF2E64">
              <w:t>45  59  34  68  49</w:t>
            </w:r>
          </w:p>
          <w:p w14:paraId="4C28B996" w14:textId="77777777" w:rsidR="00B9576A" w:rsidRPr="00BF2E64" w:rsidRDefault="00B9576A" w:rsidP="00F03784">
            <w:pPr>
              <w:pStyle w:val="Tabletext3"/>
            </w:pPr>
            <w:r w:rsidRPr="00BF2E64">
              <w:t>20  15  37  00  49</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1649A0A" w14:textId="77777777" w:rsidR="00B9576A" w:rsidRPr="00BF2E64" w:rsidRDefault="00B9576A" w:rsidP="00F03784">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B7656B7" w14:textId="77777777" w:rsidR="00B9576A" w:rsidRPr="00BF2E64" w:rsidRDefault="00B9576A" w:rsidP="00F03784">
            <w:pPr>
              <w:pStyle w:val="Tabletext3"/>
            </w:pPr>
            <w:r w:rsidRPr="00BF2E64">
              <w:t>17  76  37  13  04</w:t>
            </w:r>
          </w:p>
          <w:p w14:paraId="25E95F3B" w14:textId="77777777" w:rsidR="00B9576A" w:rsidRPr="00BF2E64" w:rsidRDefault="00B9576A" w:rsidP="00F03784">
            <w:pPr>
              <w:pStyle w:val="Tabletext3"/>
            </w:pPr>
            <w:r w:rsidRPr="00BF2E64">
              <w:t>70  33  24  03  54</w:t>
            </w:r>
          </w:p>
          <w:p w14:paraId="04F72F7B" w14:textId="77777777" w:rsidR="00B9576A" w:rsidRPr="00BF2E64" w:rsidRDefault="00B9576A" w:rsidP="00F03784">
            <w:pPr>
              <w:pStyle w:val="Tabletext3"/>
            </w:pPr>
            <w:r w:rsidRPr="00BF2E64">
              <w:t>04  43  18  66  79</w:t>
            </w:r>
          </w:p>
          <w:p w14:paraId="19E53B62" w14:textId="77777777" w:rsidR="00B9576A" w:rsidRPr="00BF2E64" w:rsidRDefault="00B9576A" w:rsidP="00F03784">
            <w:pPr>
              <w:pStyle w:val="Tabletext3"/>
            </w:pPr>
            <w:r w:rsidRPr="00BF2E64">
              <w:t>12  72  07  34  45</w:t>
            </w:r>
          </w:p>
          <w:p w14:paraId="0A23CCD6" w14:textId="77777777" w:rsidR="00B9576A" w:rsidRPr="00BF2E64" w:rsidRDefault="00B9576A" w:rsidP="00F03784">
            <w:pPr>
              <w:pStyle w:val="Tabletext3"/>
            </w:pPr>
            <w:r w:rsidRPr="00BF2E64">
              <w:t>52  85  66  60  44</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A75E3FE" w14:textId="77777777" w:rsidR="00B9576A" w:rsidRPr="00BF2E64" w:rsidRDefault="00B9576A" w:rsidP="00F03784">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7B84E3B" w14:textId="77777777" w:rsidR="00B9576A" w:rsidRPr="00BF2E64" w:rsidRDefault="00B9576A" w:rsidP="00F03784">
            <w:pPr>
              <w:pStyle w:val="Tabletext3"/>
            </w:pPr>
            <w:r w:rsidRPr="00BF2E64">
              <w:t>07  74  21  19  30</w:t>
            </w:r>
          </w:p>
          <w:p w14:paraId="349E07CC" w14:textId="77777777" w:rsidR="00B9576A" w:rsidRPr="00BF2E64" w:rsidRDefault="00B9576A" w:rsidP="00F03784">
            <w:pPr>
              <w:pStyle w:val="Tabletext3"/>
            </w:pPr>
            <w:r w:rsidRPr="00BF2E64">
              <w:t>97  77  46  44  80</w:t>
            </w:r>
          </w:p>
          <w:p w14:paraId="2D9DF933" w14:textId="77777777" w:rsidR="00B9576A" w:rsidRPr="00BF2E64" w:rsidRDefault="00B9576A" w:rsidP="00F03784">
            <w:pPr>
              <w:pStyle w:val="Tabletext3"/>
            </w:pPr>
            <w:r w:rsidRPr="00BF2E64">
              <w:t>94  77  24  21  90</w:t>
            </w:r>
          </w:p>
          <w:p w14:paraId="206DD612" w14:textId="77777777" w:rsidR="00B9576A" w:rsidRPr="00BF2E64" w:rsidRDefault="00B9576A" w:rsidP="00F03784">
            <w:pPr>
              <w:pStyle w:val="Tabletext3"/>
            </w:pPr>
            <w:r w:rsidRPr="00BF2E64">
              <w:t>99  27  72  95  14</w:t>
            </w:r>
          </w:p>
          <w:p w14:paraId="30BA4163" w14:textId="77777777" w:rsidR="00B9576A" w:rsidRPr="00BF2E64" w:rsidRDefault="00B9576A" w:rsidP="00F03784">
            <w:pPr>
              <w:pStyle w:val="Tabletext3"/>
            </w:pPr>
            <w:r w:rsidRPr="00BF2E64">
              <w:t>38  68  88  11  80</w:t>
            </w:r>
          </w:p>
        </w:tc>
      </w:tr>
      <w:tr w:rsidR="00B9576A" w:rsidRPr="00BF2E64" w14:paraId="31C2F8ED" w14:textId="77777777" w:rsidTr="00017975">
        <w:trPr>
          <w:cantSplit/>
          <w:trHeight w:val="28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35FED27" w14:textId="77777777" w:rsidR="00B9576A" w:rsidRPr="00BF2E64" w:rsidRDefault="00B9576A" w:rsidP="00F03784">
            <w:pPr>
              <w:pStyle w:val="Tabletext3"/>
            </w:pPr>
            <w:r w:rsidRPr="00BF2E64">
              <w:t>21</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219DF3D" w14:textId="77777777" w:rsidR="00B9576A" w:rsidRPr="00BF2E64" w:rsidRDefault="00B9576A" w:rsidP="00F03784">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595FA7B" w14:textId="77777777" w:rsidR="00B9576A" w:rsidRPr="00BF2E64" w:rsidRDefault="00B9576A" w:rsidP="00F03784">
            <w:pPr>
              <w:pStyle w:val="Tabletext3"/>
            </w:pPr>
            <w:r w:rsidRPr="00BF2E64">
              <w:t>22</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5B719EC" w14:textId="77777777" w:rsidR="00B9576A" w:rsidRPr="00BF2E64" w:rsidRDefault="00B9576A" w:rsidP="00F03784">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C6A5964" w14:textId="77777777" w:rsidR="00B9576A" w:rsidRPr="00BF2E64" w:rsidRDefault="00B9576A" w:rsidP="00F03784">
            <w:pPr>
              <w:pStyle w:val="Tabletext3"/>
            </w:pPr>
            <w:r w:rsidRPr="00BF2E64">
              <w:t>23</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6F3FF1B" w14:textId="77777777" w:rsidR="00B9576A" w:rsidRPr="00BF2E64" w:rsidRDefault="00B9576A" w:rsidP="00F03784">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98EAE56" w14:textId="77777777" w:rsidR="00B9576A" w:rsidRPr="00BF2E64" w:rsidRDefault="00B9576A" w:rsidP="00F03784">
            <w:pPr>
              <w:pStyle w:val="Tabletext3"/>
            </w:pPr>
            <w:r w:rsidRPr="00BF2E64">
              <w:t>24</w:t>
            </w:r>
          </w:p>
        </w:tc>
      </w:tr>
      <w:tr w:rsidR="00B9576A" w:rsidRPr="00BF2E64" w14:paraId="6A6A5720" w14:textId="77777777" w:rsidTr="00017975">
        <w:trPr>
          <w:cantSplit/>
          <w:trHeight w:val="106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FD47437" w14:textId="77777777" w:rsidR="00B9576A" w:rsidRPr="00BF2E64" w:rsidRDefault="00B9576A" w:rsidP="00F03784">
            <w:pPr>
              <w:pStyle w:val="Tabletext3"/>
            </w:pPr>
            <w:r w:rsidRPr="00BF2E64">
              <w:t>68  34  30  13  70</w:t>
            </w:r>
          </w:p>
          <w:p w14:paraId="347B2CD6" w14:textId="77777777" w:rsidR="00B9576A" w:rsidRPr="00BF2E64" w:rsidRDefault="00B9576A" w:rsidP="00F03784">
            <w:pPr>
              <w:pStyle w:val="Tabletext3"/>
            </w:pPr>
            <w:r w:rsidRPr="00BF2E64">
              <w:t>74  57  25  65  76</w:t>
            </w:r>
          </w:p>
          <w:p w14:paraId="7473D2D3" w14:textId="77777777" w:rsidR="00B9576A" w:rsidRPr="00BF2E64" w:rsidRDefault="00B9576A" w:rsidP="00F03784">
            <w:pPr>
              <w:pStyle w:val="Tabletext3"/>
            </w:pPr>
            <w:r w:rsidRPr="00BF2E64">
              <w:t>27  42  37  86  53</w:t>
            </w:r>
          </w:p>
          <w:p w14:paraId="1A6BD4A0" w14:textId="77777777" w:rsidR="00B9576A" w:rsidRPr="00BF2E64" w:rsidRDefault="00B9576A" w:rsidP="00F03784">
            <w:pPr>
              <w:pStyle w:val="Tabletext3"/>
            </w:pPr>
            <w:r w:rsidRPr="00BF2E64">
              <w:t>30  39  68  29  61</w:t>
            </w:r>
          </w:p>
          <w:p w14:paraId="35C8CE39" w14:textId="77777777" w:rsidR="00B9576A" w:rsidRPr="00BF2E64" w:rsidRDefault="00B9576A" w:rsidP="00F03784">
            <w:pPr>
              <w:pStyle w:val="Tabletext3"/>
            </w:pPr>
            <w:r w:rsidRPr="00BF2E64">
              <w:t>29  94  98  94  24</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39C4136" w14:textId="77777777" w:rsidR="00B9576A" w:rsidRPr="00BF2E64" w:rsidRDefault="00B9576A" w:rsidP="00F03784">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C7EB305" w14:textId="77777777" w:rsidR="00B9576A" w:rsidRPr="00BF2E64" w:rsidRDefault="00B9576A" w:rsidP="00F03784">
            <w:pPr>
              <w:pStyle w:val="Tabletext3"/>
            </w:pPr>
            <w:r w:rsidRPr="00BF2E64">
              <w:t>55  74  30  77  40</w:t>
            </w:r>
          </w:p>
          <w:p w14:paraId="33A6B124" w14:textId="77777777" w:rsidR="00B9576A" w:rsidRPr="00BF2E64" w:rsidRDefault="00B9576A" w:rsidP="00F03784">
            <w:pPr>
              <w:pStyle w:val="Tabletext3"/>
            </w:pPr>
            <w:r w:rsidRPr="00BF2E64">
              <w:t>59  29  97  68  60</w:t>
            </w:r>
          </w:p>
          <w:p w14:paraId="1CE68241" w14:textId="77777777" w:rsidR="00B9576A" w:rsidRPr="00BF2E64" w:rsidRDefault="00B9576A" w:rsidP="00F03784">
            <w:pPr>
              <w:pStyle w:val="Tabletext3"/>
            </w:pPr>
            <w:r w:rsidRPr="00BF2E64">
              <w:t>48  55  90  65  72</w:t>
            </w:r>
          </w:p>
          <w:p w14:paraId="521FB8BA" w14:textId="77777777" w:rsidR="00B9576A" w:rsidRPr="00BF2E64" w:rsidRDefault="00B9576A" w:rsidP="00F03784">
            <w:pPr>
              <w:pStyle w:val="Tabletext3"/>
            </w:pPr>
            <w:r w:rsidRPr="00BF2E64">
              <w:t>66  37  32  20  30</w:t>
            </w:r>
          </w:p>
          <w:p w14:paraId="25FE8B7E" w14:textId="77777777" w:rsidR="00B9576A" w:rsidRPr="00BF2E64" w:rsidRDefault="00B9576A" w:rsidP="00F03784">
            <w:pPr>
              <w:pStyle w:val="Tabletext3"/>
            </w:pPr>
            <w:r w:rsidRPr="00BF2E64">
              <w:t>68  49  69  10  82</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13A2509" w14:textId="77777777" w:rsidR="00B9576A" w:rsidRPr="00BF2E64" w:rsidRDefault="00B9576A" w:rsidP="00F03784">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EAB8FF5" w14:textId="77777777" w:rsidR="00B9576A" w:rsidRPr="00BF2E64" w:rsidRDefault="00B9576A" w:rsidP="00F03784">
            <w:pPr>
              <w:pStyle w:val="Tabletext3"/>
            </w:pPr>
            <w:r w:rsidRPr="00BF2E64">
              <w:t>44  22  78  84  26</w:t>
            </w:r>
          </w:p>
          <w:p w14:paraId="36BE5AA2" w14:textId="77777777" w:rsidR="00B9576A" w:rsidRPr="00BF2E64" w:rsidRDefault="00B9576A" w:rsidP="00F03784">
            <w:pPr>
              <w:pStyle w:val="Tabletext3"/>
            </w:pPr>
            <w:r w:rsidRPr="00BF2E64">
              <w:t>71  91  38  67  54</w:t>
            </w:r>
          </w:p>
          <w:p w14:paraId="3FA7CE45" w14:textId="77777777" w:rsidR="00B9576A" w:rsidRPr="00BF2E64" w:rsidRDefault="00B9576A" w:rsidP="00F03784">
            <w:pPr>
              <w:pStyle w:val="Tabletext3"/>
            </w:pPr>
            <w:r w:rsidRPr="00BF2E64">
              <w:t>96  57  69  36  10</w:t>
            </w:r>
          </w:p>
          <w:p w14:paraId="23A1099B" w14:textId="77777777" w:rsidR="00B9576A" w:rsidRPr="00BF2E64" w:rsidRDefault="00B9576A" w:rsidP="00F03784">
            <w:pPr>
              <w:pStyle w:val="Tabletext3"/>
            </w:pPr>
            <w:r w:rsidRPr="00BF2E64">
              <w:t>77  84  57  03  29</w:t>
            </w:r>
          </w:p>
          <w:p w14:paraId="73FA3F4B" w14:textId="77777777" w:rsidR="00B9576A" w:rsidRPr="00BF2E64" w:rsidRDefault="00B9576A" w:rsidP="00F03784">
            <w:pPr>
              <w:pStyle w:val="Tabletext3"/>
            </w:pPr>
            <w:r w:rsidRPr="00BF2E64">
              <w:t>53  75  91  93  30</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25B2518" w14:textId="77777777" w:rsidR="00B9576A" w:rsidRPr="00BF2E64" w:rsidRDefault="00B9576A" w:rsidP="00F03784">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DAAE581" w14:textId="77777777" w:rsidR="00B9576A" w:rsidRPr="00BF2E64" w:rsidRDefault="00B9576A" w:rsidP="00F03784">
            <w:pPr>
              <w:pStyle w:val="Tabletext3"/>
            </w:pPr>
            <w:r w:rsidRPr="00BF2E64">
              <w:t>04  33  46  09  52</w:t>
            </w:r>
          </w:p>
          <w:p w14:paraId="00337343" w14:textId="77777777" w:rsidR="00B9576A" w:rsidRPr="00BF2E64" w:rsidRDefault="00B9576A" w:rsidP="00F03784">
            <w:pPr>
              <w:pStyle w:val="Tabletext3"/>
            </w:pPr>
            <w:r w:rsidRPr="00BF2E64">
              <w:t>13  58  18  24  76</w:t>
            </w:r>
          </w:p>
          <w:p w14:paraId="50D98C4F" w14:textId="77777777" w:rsidR="00B9576A" w:rsidRPr="00BF2E64" w:rsidRDefault="00B9576A" w:rsidP="00F03784">
            <w:pPr>
              <w:pStyle w:val="Tabletext3"/>
            </w:pPr>
            <w:r w:rsidRPr="00BF2E64">
              <w:t>96  46  92  42  45</w:t>
            </w:r>
          </w:p>
          <w:p w14:paraId="44E88AAB" w14:textId="77777777" w:rsidR="00B9576A" w:rsidRPr="00BF2E64" w:rsidRDefault="00B9576A" w:rsidP="00F03784">
            <w:pPr>
              <w:pStyle w:val="Tabletext3"/>
            </w:pPr>
            <w:r w:rsidRPr="00BF2E64">
              <w:t>10  45  65  04  26</w:t>
            </w:r>
          </w:p>
          <w:p w14:paraId="281C8D6D" w14:textId="77777777" w:rsidR="00B9576A" w:rsidRPr="00BF2E64" w:rsidRDefault="00B9576A" w:rsidP="00F03784">
            <w:pPr>
              <w:pStyle w:val="Tabletext3"/>
            </w:pPr>
            <w:r w:rsidRPr="00BF2E64">
              <w:t>34  25  20  57  27</w:t>
            </w:r>
          </w:p>
        </w:tc>
      </w:tr>
      <w:tr w:rsidR="00B9576A" w:rsidRPr="00BF2E64" w14:paraId="063197A4" w14:textId="77777777" w:rsidTr="00017975">
        <w:trPr>
          <w:cantSplit/>
          <w:trHeight w:val="28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C9D603D" w14:textId="77777777" w:rsidR="00B9576A" w:rsidRPr="00BF2E64" w:rsidRDefault="00B9576A" w:rsidP="00F03784">
            <w:pPr>
              <w:pStyle w:val="Tabletext3"/>
            </w:pPr>
            <w:r w:rsidRPr="00BF2E64">
              <w:t>25</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C81B012" w14:textId="77777777" w:rsidR="00B9576A" w:rsidRPr="00BF2E64" w:rsidRDefault="00B9576A" w:rsidP="00F03784">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64C66F2" w14:textId="77777777" w:rsidR="00B9576A" w:rsidRPr="00BF2E64" w:rsidRDefault="00B9576A" w:rsidP="00F03784">
            <w:pPr>
              <w:pStyle w:val="Tabletext3"/>
            </w:pPr>
            <w:r w:rsidRPr="00BF2E64">
              <w:t>26</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C164BE6" w14:textId="77777777" w:rsidR="00B9576A" w:rsidRPr="00BF2E64" w:rsidRDefault="00B9576A" w:rsidP="00F03784">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E6A854F" w14:textId="77777777" w:rsidR="00B9576A" w:rsidRPr="00BF2E64" w:rsidRDefault="00B9576A" w:rsidP="00F03784">
            <w:pPr>
              <w:pStyle w:val="Tabletext3"/>
            </w:pPr>
            <w:r w:rsidRPr="00BF2E64">
              <w:t>27</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788D780" w14:textId="77777777" w:rsidR="00B9576A" w:rsidRPr="00BF2E64" w:rsidRDefault="00B9576A" w:rsidP="00F03784">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7C0455B" w14:textId="77777777" w:rsidR="00B9576A" w:rsidRPr="00BF2E64" w:rsidRDefault="00B9576A" w:rsidP="00F03784">
            <w:pPr>
              <w:pStyle w:val="Tabletext3"/>
            </w:pPr>
            <w:r w:rsidRPr="00BF2E64">
              <w:t>28</w:t>
            </w:r>
          </w:p>
        </w:tc>
      </w:tr>
      <w:tr w:rsidR="00B9576A" w:rsidRPr="00BF2E64" w14:paraId="626D7BDB" w14:textId="77777777" w:rsidTr="00017975">
        <w:trPr>
          <w:cantSplit/>
          <w:trHeight w:val="106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793316A" w14:textId="77777777" w:rsidR="00B9576A" w:rsidRPr="00BF2E64" w:rsidRDefault="00B9576A" w:rsidP="00F03784">
            <w:pPr>
              <w:pStyle w:val="Tabletext3"/>
            </w:pPr>
            <w:r w:rsidRPr="00BF2E64">
              <w:t>68  07  97  06  57</w:t>
            </w:r>
          </w:p>
          <w:p w14:paraId="24DB8A3F" w14:textId="77777777" w:rsidR="00B9576A" w:rsidRPr="00BF2E64" w:rsidRDefault="00B9576A" w:rsidP="00F03784">
            <w:pPr>
              <w:pStyle w:val="Tabletext3"/>
            </w:pPr>
            <w:r w:rsidRPr="00BF2E64">
              <w:t>15  54  55  95  52</w:t>
            </w:r>
          </w:p>
          <w:p w14:paraId="15536B74" w14:textId="77777777" w:rsidR="00B9576A" w:rsidRPr="00BF2E64" w:rsidRDefault="00B9576A" w:rsidP="00F03784">
            <w:pPr>
              <w:pStyle w:val="Tabletext3"/>
            </w:pPr>
            <w:r w:rsidRPr="00BF2E64">
              <w:t>97  60  49  04  91</w:t>
            </w:r>
          </w:p>
          <w:p w14:paraId="3C4E0F71" w14:textId="77777777" w:rsidR="00B9576A" w:rsidRPr="00BF2E64" w:rsidRDefault="00B9576A" w:rsidP="00F03784">
            <w:pPr>
              <w:pStyle w:val="Tabletext3"/>
            </w:pPr>
            <w:r w:rsidRPr="00BF2E64">
              <w:t>11  04  96  67  24</w:t>
            </w:r>
          </w:p>
          <w:p w14:paraId="19B334C6" w14:textId="77777777" w:rsidR="00B9576A" w:rsidRPr="00BF2E64" w:rsidRDefault="00B9576A" w:rsidP="00F03784">
            <w:pPr>
              <w:pStyle w:val="Tabletext3"/>
            </w:pPr>
            <w:r w:rsidRPr="00BF2E64">
              <w:t>40  48  73  51  92</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AFC57CA" w14:textId="77777777" w:rsidR="00B9576A" w:rsidRPr="00BF2E64" w:rsidRDefault="00B9576A" w:rsidP="00F03784">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DC09B48" w14:textId="77777777" w:rsidR="00B9576A" w:rsidRPr="00BF2E64" w:rsidRDefault="00B9576A" w:rsidP="00F03784">
            <w:pPr>
              <w:pStyle w:val="Tabletext3"/>
            </w:pPr>
            <w:r w:rsidRPr="00BF2E64">
              <w:t>16  90  82  66  59</w:t>
            </w:r>
          </w:p>
          <w:p w14:paraId="3111C3CB" w14:textId="77777777" w:rsidR="00B9576A" w:rsidRPr="00BF2E64" w:rsidRDefault="00B9576A" w:rsidP="00F03784">
            <w:pPr>
              <w:pStyle w:val="Tabletext3"/>
            </w:pPr>
            <w:r w:rsidRPr="00BF2E64">
              <w:t>11  27  94  75  06</w:t>
            </w:r>
          </w:p>
          <w:p w14:paraId="119103C9" w14:textId="77777777" w:rsidR="00B9576A" w:rsidRPr="00BF2E64" w:rsidRDefault="00B9576A" w:rsidP="00F03784">
            <w:pPr>
              <w:pStyle w:val="Tabletext3"/>
            </w:pPr>
            <w:r w:rsidRPr="00BF2E64">
              <w:t>35  24  10  16  20</w:t>
            </w:r>
          </w:p>
          <w:p w14:paraId="034B02FA" w14:textId="77777777" w:rsidR="00B9576A" w:rsidRPr="00BF2E64" w:rsidRDefault="00B9576A" w:rsidP="00F03784">
            <w:pPr>
              <w:pStyle w:val="Tabletext3"/>
            </w:pPr>
            <w:r w:rsidRPr="00BF2E64">
              <w:t>38  23  16  86  38</w:t>
            </w:r>
          </w:p>
          <w:p w14:paraId="6FBDD2D6" w14:textId="77777777" w:rsidR="00B9576A" w:rsidRPr="00BF2E64" w:rsidRDefault="00B9576A" w:rsidP="00F03784">
            <w:pPr>
              <w:pStyle w:val="Tabletext3"/>
            </w:pPr>
            <w:r w:rsidRPr="00BF2E64">
              <w:t>31  96  25  91  47</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04E476A" w14:textId="77777777" w:rsidR="00B9576A" w:rsidRPr="00BF2E64" w:rsidRDefault="00B9576A" w:rsidP="00F03784">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6169F06" w14:textId="77777777" w:rsidR="00B9576A" w:rsidRPr="00BF2E64" w:rsidRDefault="00B9576A" w:rsidP="00F03784">
            <w:pPr>
              <w:pStyle w:val="Tabletext3"/>
            </w:pPr>
            <w:r w:rsidRPr="00BF2E64">
              <w:t>83  62  64  11  12</w:t>
            </w:r>
          </w:p>
          <w:p w14:paraId="1CDF8A24" w14:textId="77777777" w:rsidR="00B9576A" w:rsidRPr="00BF2E64" w:rsidRDefault="00B9576A" w:rsidP="00F03784">
            <w:pPr>
              <w:pStyle w:val="Tabletext3"/>
            </w:pPr>
            <w:r w:rsidRPr="00BF2E64">
              <w:t>06  09  19  74  66</w:t>
            </w:r>
          </w:p>
          <w:p w14:paraId="46C33C34" w14:textId="77777777" w:rsidR="00B9576A" w:rsidRPr="00BF2E64" w:rsidRDefault="00B9576A" w:rsidP="00F03784">
            <w:pPr>
              <w:pStyle w:val="Tabletext3"/>
            </w:pPr>
            <w:r w:rsidRPr="00BF2E64">
              <w:t>33  32  51  26  38</w:t>
            </w:r>
          </w:p>
          <w:p w14:paraId="4AE9686A" w14:textId="77777777" w:rsidR="00B9576A" w:rsidRPr="00BF2E64" w:rsidRDefault="00B9576A" w:rsidP="00F03784">
            <w:pPr>
              <w:pStyle w:val="Tabletext3"/>
            </w:pPr>
            <w:r w:rsidRPr="00BF2E64">
              <w:t>42  38  97  01  50</w:t>
            </w:r>
          </w:p>
          <w:p w14:paraId="775775F5" w14:textId="77777777" w:rsidR="00B9576A" w:rsidRPr="00BF2E64" w:rsidRDefault="00B9576A" w:rsidP="00F03784">
            <w:pPr>
              <w:pStyle w:val="Tabletext3"/>
            </w:pPr>
            <w:r w:rsidRPr="00BF2E64">
              <w:t>96  44  33  49  13</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15534D5" w14:textId="77777777" w:rsidR="00B9576A" w:rsidRPr="00BF2E64" w:rsidRDefault="00B9576A" w:rsidP="00F03784">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CD8C0E5" w14:textId="77777777" w:rsidR="00B9576A" w:rsidRPr="00BF2E64" w:rsidRDefault="00B9576A" w:rsidP="00F03784">
            <w:pPr>
              <w:pStyle w:val="Tabletext3"/>
            </w:pPr>
            <w:r w:rsidRPr="00BF2E64">
              <w:t>67  19  00  71  74</w:t>
            </w:r>
          </w:p>
          <w:p w14:paraId="526CF239" w14:textId="77777777" w:rsidR="00B9576A" w:rsidRPr="00BF2E64" w:rsidRDefault="00B9576A" w:rsidP="00F03784">
            <w:pPr>
              <w:pStyle w:val="Tabletext3"/>
            </w:pPr>
            <w:r w:rsidRPr="00BF2E64">
              <w:t>02  94  37  34  02</w:t>
            </w:r>
          </w:p>
          <w:p w14:paraId="3895573D" w14:textId="77777777" w:rsidR="00B9576A" w:rsidRPr="00BF2E64" w:rsidRDefault="00B9576A" w:rsidP="00F03784">
            <w:pPr>
              <w:pStyle w:val="Tabletext3"/>
            </w:pPr>
            <w:r w:rsidRPr="00BF2E64">
              <w:t>79  78  45  04  91</w:t>
            </w:r>
          </w:p>
          <w:p w14:paraId="54409387" w14:textId="77777777" w:rsidR="00B9576A" w:rsidRPr="00BF2E64" w:rsidRDefault="00B9576A" w:rsidP="00F03784">
            <w:pPr>
              <w:pStyle w:val="Tabletext3"/>
            </w:pPr>
            <w:r w:rsidRPr="00BF2E64">
              <w:t>87  75  66  81  41</w:t>
            </w:r>
          </w:p>
          <w:p w14:paraId="4C68901D" w14:textId="77777777" w:rsidR="00B9576A" w:rsidRPr="00BF2E64" w:rsidRDefault="00B9576A" w:rsidP="00F03784">
            <w:pPr>
              <w:pStyle w:val="Tabletext3"/>
            </w:pPr>
            <w:r w:rsidRPr="00BF2E64">
              <w:t>34  86  82  53  91</w:t>
            </w:r>
          </w:p>
        </w:tc>
      </w:tr>
      <w:tr w:rsidR="00B9576A" w:rsidRPr="00BF2E64" w14:paraId="66B8AA63" w14:textId="77777777" w:rsidTr="00017975">
        <w:trPr>
          <w:cantSplit/>
          <w:trHeight w:val="28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D3559CD" w14:textId="77777777" w:rsidR="00B9576A" w:rsidRPr="00BF2E64" w:rsidRDefault="00B9576A" w:rsidP="00F03784">
            <w:pPr>
              <w:pStyle w:val="Tabletext3"/>
            </w:pPr>
            <w:r w:rsidRPr="00BF2E64">
              <w:t>29</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2C2CDC3" w14:textId="77777777" w:rsidR="00B9576A" w:rsidRPr="00BF2E64" w:rsidRDefault="00B9576A" w:rsidP="00F03784">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65C85D6" w14:textId="77777777" w:rsidR="00B9576A" w:rsidRPr="00BF2E64" w:rsidRDefault="00B9576A" w:rsidP="00F03784">
            <w:pPr>
              <w:pStyle w:val="Tabletext3"/>
            </w:pPr>
            <w:r w:rsidRPr="00BF2E64">
              <w:t>30</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6872DF8" w14:textId="77777777" w:rsidR="00B9576A" w:rsidRPr="00BF2E64" w:rsidRDefault="00B9576A" w:rsidP="00F03784">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AFB6B05" w14:textId="77777777" w:rsidR="00B9576A" w:rsidRPr="00BF2E64" w:rsidRDefault="00B9576A" w:rsidP="00F03784">
            <w:pPr>
              <w:pStyle w:val="Tabletext3"/>
            </w:pPr>
            <w:r w:rsidRPr="00BF2E64">
              <w:t>31</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A45762F" w14:textId="77777777" w:rsidR="00B9576A" w:rsidRPr="00BF2E64" w:rsidRDefault="00B9576A" w:rsidP="00F03784">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5D3BAF9" w14:textId="77777777" w:rsidR="00B9576A" w:rsidRPr="00BF2E64" w:rsidRDefault="00B9576A" w:rsidP="00F03784">
            <w:pPr>
              <w:pStyle w:val="Tabletext3"/>
            </w:pPr>
          </w:p>
        </w:tc>
      </w:tr>
      <w:tr w:rsidR="00B9576A" w:rsidRPr="00BF2E64" w14:paraId="3303173B" w14:textId="77777777" w:rsidTr="00017975">
        <w:trPr>
          <w:cantSplit/>
          <w:trHeight w:val="106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56D8030" w14:textId="77777777" w:rsidR="00B9576A" w:rsidRPr="00BF2E64" w:rsidRDefault="00B9576A" w:rsidP="00F03784">
            <w:pPr>
              <w:pStyle w:val="Tabletext3"/>
            </w:pPr>
            <w:r w:rsidRPr="00BF2E64">
              <w:t>60  40  21  29  68</w:t>
            </w:r>
          </w:p>
          <w:p w14:paraId="64DBA4AD" w14:textId="77777777" w:rsidR="00B9576A" w:rsidRPr="00BF2E64" w:rsidRDefault="00B9576A" w:rsidP="00F03784">
            <w:pPr>
              <w:pStyle w:val="Tabletext3"/>
            </w:pPr>
            <w:r w:rsidRPr="00BF2E64">
              <w:t>76  70  90  30  86</w:t>
            </w:r>
          </w:p>
          <w:p w14:paraId="5949689F" w14:textId="77777777" w:rsidR="00B9576A" w:rsidRPr="00BF2E64" w:rsidRDefault="00B9576A" w:rsidP="00F03784">
            <w:pPr>
              <w:pStyle w:val="Tabletext3"/>
            </w:pPr>
            <w:r w:rsidRPr="00BF2E64">
              <w:t>16  92  53  56  16</w:t>
            </w:r>
          </w:p>
          <w:p w14:paraId="703F8B8D" w14:textId="77777777" w:rsidR="00B9576A" w:rsidRPr="00BF2E64" w:rsidRDefault="00B9576A" w:rsidP="00F03784">
            <w:pPr>
              <w:pStyle w:val="Tabletext3"/>
            </w:pPr>
            <w:r w:rsidRPr="00BF2E64">
              <w:t>40  01  74  91  62</w:t>
            </w:r>
          </w:p>
          <w:p w14:paraId="50D9A0B9" w14:textId="77777777" w:rsidR="00B9576A" w:rsidRPr="00BF2E64" w:rsidRDefault="00B9576A" w:rsidP="00F03784">
            <w:pPr>
              <w:pStyle w:val="Tabletext3"/>
            </w:pPr>
            <w:r w:rsidRPr="00BF2E64">
              <w:t>00  52  43  48  85</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7F7C6D4" w14:textId="77777777" w:rsidR="00B9576A" w:rsidRPr="00BF2E64" w:rsidRDefault="00B9576A" w:rsidP="00F03784">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79382E5" w14:textId="77777777" w:rsidR="00B9576A" w:rsidRPr="00BF2E64" w:rsidRDefault="00B9576A" w:rsidP="00F03784">
            <w:pPr>
              <w:pStyle w:val="Tabletext3"/>
            </w:pPr>
            <w:r w:rsidRPr="00BF2E64">
              <w:t>02  02  37  03  31</w:t>
            </w:r>
          </w:p>
          <w:p w14:paraId="4111306E" w14:textId="77777777" w:rsidR="00B9576A" w:rsidRPr="00BF2E64" w:rsidRDefault="00B9576A" w:rsidP="00F03784">
            <w:pPr>
              <w:pStyle w:val="Tabletext3"/>
            </w:pPr>
            <w:r w:rsidRPr="00BF2E64">
              <w:t>38  45  94  30  38</w:t>
            </w:r>
          </w:p>
          <w:p w14:paraId="4B7BD05D" w14:textId="77777777" w:rsidR="00B9576A" w:rsidRPr="00BF2E64" w:rsidRDefault="00B9576A" w:rsidP="00F03784">
            <w:pPr>
              <w:pStyle w:val="Tabletext3"/>
            </w:pPr>
            <w:r w:rsidRPr="00BF2E64">
              <w:t>02  75  50  95  98</w:t>
            </w:r>
          </w:p>
          <w:p w14:paraId="67F568E8" w14:textId="77777777" w:rsidR="00B9576A" w:rsidRPr="00BF2E64" w:rsidRDefault="00B9576A" w:rsidP="00F03784">
            <w:pPr>
              <w:pStyle w:val="Tabletext3"/>
            </w:pPr>
            <w:r w:rsidRPr="00BF2E64">
              <w:t>48  51  84  08  32</w:t>
            </w:r>
          </w:p>
          <w:p w14:paraId="4CC6866A" w14:textId="77777777" w:rsidR="00B9576A" w:rsidRPr="00BF2E64" w:rsidRDefault="00B9576A" w:rsidP="00F03784">
            <w:pPr>
              <w:pStyle w:val="Tabletext3"/>
            </w:pPr>
            <w:r w:rsidRPr="00BF2E64">
              <w:t>27  55  26  89  62</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71F6D31" w14:textId="77777777" w:rsidR="00B9576A" w:rsidRPr="00BF2E64" w:rsidRDefault="00B9576A" w:rsidP="00F03784">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BACE518" w14:textId="77777777" w:rsidR="00B9576A" w:rsidRPr="00BF2E64" w:rsidRDefault="00B9576A" w:rsidP="00F03784">
            <w:pPr>
              <w:pStyle w:val="Tabletext3"/>
            </w:pPr>
            <w:r w:rsidRPr="00BF2E64">
              <w:t>66  67  40  67  14</w:t>
            </w:r>
          </w:p>
          <w:p w14:paraId="02DD799A" w14:textId="77777777" w:rsidR="00B9576A" w:rsidRPr="00BF2E64" w:rsidRDefault="00B9576A" w:rsidP="00F03784">
            <w:pPr>
              <w:pStyle w:val="Tabletext3"/>
            </w:pPr>
            <w:r w:rsidRPr="00BF2E64">
              <w:t>14  90  84  45  11</w:t>
            </w:r>
          </w:p>
          <w:p w14:paraId="058EBF0C" w14:textId="77777777" w:rsidR="00B9576A" w:rsidRPr="00BF2E64" w:rsidRDefault="00B9576A" w:rsidP="00F03784">
            <w:pPr>
              <w:pStyle w:val="Tabletext3"/>
            </w:pPr>
            <w:r w:rsidRPr="00BF2E64">
              <w:t>68  05  51  18  00</w:t>
            </w:r>
          </w:p>
          <w:p w14:paraId="5043E862" w14:textId="77777777" w:rsidR="00B9576A" w:rsidRPr="00BF2E64" w:rsidRDefault="00B9576A" w:rsidP="00F03784">
            <w:pPr>
              <w:pStyle w:val="Tabletext3"/>
            </w:pPr>
            <w:r w:rsidRPr="00BF2E64">
              <w:t>20  45  78  73  90</w:t>
            </w:r>
          </w:p>
          <w:p w14:paraId="5836CAD6" w14:textId="77777777" w:rsidR="00B9576A" w:rsidRPr="00BF2E64" w:rsidRDefault="00B9576A" w:rsidP="00F03784">
            <w:pPr>
              <w:pStyle w:val="Tabletext3"/>
            </w:pPr>
            <w:r w:rsidRPr="00BF2E64">
              <w:t>64  19  58  97  79</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9105D17" w14:textId="77777777" w:rsidR="00B9576A" w:rsidRPr="00BF2E64" w:rsidRDefault="00B9576A" w:rsidP="00F03784">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3D02409" w14:textId="77777777" w:rsidR="00B9576A" w:rsidRPr="00BF2E64" w:rsidRDefault="00B9576A" w:rsidP="00F03784">
            <w:pPr>
              <w:pStyle w:val="Tabletext3"/>
            </w:pPr>
          </w:p>
        </w:tc>
      </w:tr>
    </w:tbl>
    <w:p w14:paraId="15634D95" w14:textId="655893DF" w:rsidR="00D37417" w:rsidRDefault="00D37417" w:rsidP="00B9576A">
      <w:pPr>
        <w:ind w:firstLine="0"/>
        <w:rPr>
          <w:sz w:val="28"/>
          <w:szCs w:val="20"/>
          <w:lang w:eastAsia="lv-LV"/>
        </w:rPr>
      </w:pPr>
    </w:p>
    <w:p w14:paraId="122DB8D1" w14:textId="77777777" w:rsidR="00D37417" w:rsidRDefault="00D37417">
      <w:pPr>
        <w:spacing w:before="0" w:after="0"/>
        <w:ind w:firstLine="0"/>
        <w:jc w:val="left"/>
        <w:rPr>
          <w:sz w:val="28"/>
          <w:szCs w:val="20"/>
          <w:lang w:eastAsia="lv-LV"/>
        </w:rPr>
      </w:pPr>
      <w:r>
        <w:rPr>
          <w:sz w:val="28"/>
          <w:szCs w:val="20"/>
          <w:lang w:eastAsia="lv-LV"/>
        </w:rPr>
        <w:br w:type="page"/>
      </w:r>
    </w:p>
    <w:p w14:paraId="4F4D58E8" w14:textId="77777777" w:rsidR="00B9576A" w:rsidRPr="00BF2E64" w:rsidRDefault="00B9576A" w:rsidP="00B9576A">
      <w:pPr>
        <w:ind w:firstLine="0"/>
      </w:pPr>
    </w:p>
    <w:p w14:paraId="1DA40BC5" w14:textId="5DEF5E4D" w:rsidR="00B9576A" w:rsidRPr="00BF2E64" w:rsidRDefault="00B9576A" w:rsidP="002428B5">
      <w:pPr>
        <w:pStyle w:val="Heading2"/>
      </w:pPr>
      <w:bookmarkStart w:id="5465" w:name="_TOC322510"/>
      <w:bookmarkStart w:id="5466" w:name="_Toc357173141"/>
      <w:bookmarkStart w:id="5467" w:name="_Toc250815131"/>
      <w:bookmarkStart w:id="5468" w:name="_Ref250982093"/>
      <w:bookmarkStart w:id="5469" w:name="_Ref251414966"/>
      <w:bookmarkStart w:id="5470" w:name="_Ref251416906"/>
      <w:bookmarkStart w:id="5471" w:name="_Toc41475157"/>
      <w:bookmarkEnd w:id="5465"/>
      <w:r w:rsidRPr="00BF2E64">
        <w:t>Metodiskie norādījumi organisko savienojumu satura noteikšanai gruntīs ar izdedzināšanas metodi</w:t>
      </w:r>
      <w:bookmarkEnd w:id="5466"/>
      <w:bookmarkEnd w:id="5467"/>
      <w:bookmarkEnd w:id="5468"/>
      <w:bookmarkEnd w:id="5469"/>
      <w:bookmarkEnd w:id="5470"/>
      <w:bookmarkEnd w:id="5471"/>
    </w:p>
    <w:p w14:paraId="396458B6" w14:textId="77777777" w:rsidR="00B9576A" w:rsidRPr="00BF2E64" w:rsidRDefault="00B9576A" w:rsidP="00B9576A">
      <w:r w:rsidRPr="00BF2E64">
        <w:t>Šie metodiskie norādījumi ir izstrādāti uz AASHTO T 267-86 bāzes un nosaka organisko savienojumu satura noteikšanu gruntīs, kuras lieto ceļu būvniecībā.</w:t>
      </w:r>
    </w:p>
    <w:p w14:paraId="59AC1748" w14:textId="77777777" w:rsidR="00B9576A" w:rsidRPr="00BF2E64" w:rsidRDefault="00B9576A" w:rsidP="00BC6DFA">
      <w:pPr>
        <w:pStyle w:val="Heading3"/>
      </w:pPr>
      <w:r w:rsidRPr="00BF2E64">
        <w:t>Darbības sfēra</w:t>
      </w:r>
    </w:p>
    <w:p w14:paraId="3A0604D7" w14:textId="77777777" w:rsidR="00B9576A" w:rsidRDefault="00B9576A" w:rsidP="00B9576A">
      <w:r w:rsidRPr="00BF2E64">
        <w:t>Organisko savienojumu satura noteikšana ar izdedzināšanas metodi ir piemērota tādiem materiāliem kā kūdra, organiskais mēslojums un gruntīm, kuras satur relatīvi netrūdošas vielas un kurās nav veģetatīva vai svaigu augu materiāla, tāda kā koks, saknes, zālājs vai oglekli saturoša materiāla, kā arī lignīna, ogles u.c. Šī metode nosaka organisko savienojumu kvantitatīvo oksidāciju šajos materiālos un dod ticamu organisko savienojumu satura novērtējumu.</w:t>
      </w:r>
    </w:p>
    <w:p w14:paraId="13F48439" w14:textId="77777777" w:rsidR="00B9576A" w:rsidRPr="00BF2E64" w:rsidRDefault="00B9576A" w:rsidP="00BC6DFA">
      <w:pPr>
        <w:pStyle w:val="Heading3"/>
      </w:pPr>
      <w:r w:rsidRPr="00BF2E64">
        <w:t>Aparatūra</w:t>
      </w:r>
    </w:p>
    <w:p w14:paraId="26814990" w14:textId="77777777" w:rsidR="00B9576A" w:rsidRPr="00BF2E64" w:rsidRDefault="00B9576A" w:rsidP="00E244E9">
      <w:pPr>
        <w:pStyle w:val="Heading4"/>
      </w:pPr>
      <w:r w:rsidRPr="00BF2E64">
        <w:t>Žāvējamā krāsns, kura spēj uzturēt temperatūru 110 ± 5</w:t>
      </w:r>
      <w:r>
        <w:t xml:space="preserve"> </w:t>
      </w:r>
      <w:r w:rsidRPr="00BF2E64">
        <w:rPr>
          <w:vertAlign w:val="superscript"/>
        </w:rPr>
        <w:t>0</w:t>
      </w:r>
      <w:r w:rsidRPr="00BF2E64">
        <w:t>C robežās.</w:t>
      </w:r>
    </w:p>
    <w:p w14:paraId="48EFDE65" w14:textId="77777777" w:rsidR="00B9576A" w:rsidRPr="00BF2E64" w:rsidRDefault="00B9576A" w:rsidP="00E244E9">
      <w:pPr>
        <w:pStyle w:val="Heading4"/>
      </w:pPr>
      <w:r w:rsidRPr="00BF2E64">
        <w:t>Svari svēršanai ar precizitāti 0,01 g.</w:t>
      </w:r>
    </w:p>
    <w:p w14:paraId="3533B4AA" w14:textId="77777777" w:rsidR="00B9576A" w:rsidRPr="00BF2E64" w:rsidRDefault="00B9576A" w:rsidP="00E244E9">
      <w:pPr>
        <w:pStyle w:val="Heading4"/>
      </w:pPr>
      <w:r w:rsidRPr="00BF2E64">
        <w:t>Mufeļa krāsns, kura ilgstoši spēj uzturēt temperatūru 445 ± 10</w:t>
      </w:r>
      <w:r>
        <w:t xml:space="preserve"> </w:t>
      </w:r>
      <w:r w:rsidRPr="00BF2E64">
        <w:rPr>
          <w:vertAlign w:val="superscript"/>
        </w:rPr>
        <w:t>0</w:t>
      </w:r>
      <w:r w:rsidRPr="00BF2E64">
        <w:t>C robežās un kuras sadegšanas kamerā var ievietot lietojamo konteineru un paraugu. Pirometra devējam jāuzrāda temperatūra mufeļa krāsnī tās darbības laikā.</w:t>
      </w:r>
    </w:p>
    <w:p w14:paraId="1BA6ADC9" w14:textId="77777777" w:rsidR="00B9576A" w:rsidRPr="00BF2E64" w:rsidRDefault="00B9576A" w:rsidP="00E244E9">
      <w:pPr>
        <w:pStyle w:val="Heading4"/>
      </w:pPr>
      <w:r w:rsidRPr="00BF2E64">
        <w:t>Tīģeļi vai iztvaicēšanas trauki. Kvarca, alunda, porcelāna vai niķeļa tīģeļi ar tilpumu 30 – 50 ml vai Cora porcelāna iztvaicēšanas trauki ar aptuveni 100 mm augšējo diametru.</w:t>
      </w:r>
    </w:p>
    <w:p w14:paraId="6465AB32" w14:textId="77777777" w:rsidR="00B9576A" w:rsidRPr="00BF2E64" w:rsidRDefault="00B9576A" w:rsidP="00E244E9">
      <w:pPr>
        <w:pStyle w:val="Heading4"/>
      </w:pPr>
      <w:r w:rsidRPr="00BF2E64">
        <w:t>Pietiekami liels eksikators, kurš satur efektīvu mitrumu absorbējošu vielu.</w:t>
      </w:r>
    </w:p>
    <w:p w14:paraId="2B657954" w14:textId="77777777" w:rsidR="00B9576A" w:rsidRPr="00BF2E64" w:rsidRDefault="00B9576A" w:rsidP="00E244E9">
      <w:pPr>
        <w:pStyle w:val="Heading4"/>
      </w:pPr>
      <w:r w:rsidRPr="00BF2E64">
        <w:t>Konteineri. Piemēroti ir nerūsējoša metāla, porcelāna, stikla vai ar plastmasu pārklāti konteineri.</w:t>
      </w:r>
    </w:p>
    <w:p w14:paraId="6EEC4F06" w14:textId="77777777" w:rsidR="00B9576A" w:rsidRPr="00BF2E64" w:rsidRDefault="00B9576A" w:rsidP="00E244E9">
      <w:pPr>
        <w:pStyle w:val="Heading4"/>
      </w:pPr>
      <w:r w:rsidRPr="00BF2E64">
        <w:t>Dažādas palīgierīces. Azbesta cimdi, knaibles, lāpstiņas u.c.</w:t>
      </w:r>
    </w:p>
    <w:p w14:paraId="7AA08C44" w14:textId="77777777" w:rsidR="00B9576A" w:rsidRPr="005422CF" w:rsidRDefault="00B9576A" w:rsidP="00BC6DFA">
      <w:pPr>
        <w:pStyle w:val="Heading3"/>
      </w:pPr>
      <w:r w:rsidRPr="00BF2E64">
        <w:t>Parauga sagatavošana</w:t>
      </w:r>
    </w:p>
    <w:p w14:paraId="7C320CE7" w14:textId="77777777" w:rsidR="00B9576A" w:rsidRPr="00BF2E64" w:rsidRDefault="00B9576A" w:rsidP="00E244E9">
      <w:pPr>
        <w:pStyle w:val="Heading4"/>
      </w:pPr>
      <w:r w:rsidRPr="00BF2E64">
        <w:t>Reprezentatīvo paraugu, ar masu vismaz 100 g, ņem no labi samaisīta materiāla porcijas, kura iziet caur 2 mm sietu.</w:t>
      </w:r>
    </w:p>
    <w:p w14:paraId="2725F208" w14:textId="77777777" w:rsidR="00B9576A" w:rsidRDefault="00B9576A" w:rsidP="00E244E9">
      <w:pPr>
        <w:pStyle w:val="Heading4"/>
      </w:pPr>
      <w:r w:rsidRPr="00BF2E64">
        <w:t>Paraugu ievieto konteinerā un žāvē to 110 ± 5</w:t>
      </w:r>
      <w:r>
        <w:t xml:space="preserve"> </w:t>
      </w:r>
      <w:r w:rsidRPr="00BF2E64">
        <w:rPr>
          <w:vertAlign w:val="superscript"/>
        </w:rPr>
        <w:t>0</w:t>
      </w:r>
      <w:r w:rsidRPr="00BF2E64">
        <w:t>C temperatūrā līdz konstantai masai. Izņem paraugu no krāsns un ievieto to eksikatorā atdzišanai.</w:t>
      </w:r>
    </w:p>
    <w:p w14:paraId="75C2D6F9" w14:textId="77777777" w:rsidR="00B9576A" w:rsidRPr="005422CF" w:rsidRDefault="00B9576A" w:rsidP="00B9576A">
      <w:pPr>
        <w:rPr>
          <w:lang w:val="lv-LV" w:eastAsia="lv-LV"/>
        </w:rPr>
      </w:pPr>
    </w:p>
    <w:p w14:paraId="4EBE05E4" w14:textId="77777777" w:rsidR="00B9576A" w:rsidRPr="00BF2E64" w:rsidRDefault="00B9576A" w:rsidP="00BC6DFA">
      <w:pPr>
        <w:pStyle w:val="Heading3"/>
      </w:pPr>
      <w:r w:rsidRPr="00BF2E64">
        <w:lastRenderedPageBreak/>
        <w:t>Izdedzināšanas procedūra</w:t>
      </w:r>
    </w:p>
    <w:p w14:paraId="6AF4EA58" w14:textId="77777777" w:rsidR="00B9576A" w:rsidRDefault="00B9576A" w:rsidP="00E244E9">
      <w:pPr>
        <w:pStyle w:val="Heading4"/>
      </w:pPr>
      <w:r w:rsidRPr="00BF2E64">
        <w:t>Ņem paraugu ar aptuveni 10 – 40 g masu un ievieto to nosvērtā tīģelī vai iztvaicēšanas traukā, un nosver līdz tuvākajiem 0,01 g.</w:t>
      </w:r>
    </w:p>
    <w:p w14:paraId="50CF2F19" w14:textId="77777777" w:rsidR="00B9576A" w:rsidRPr="00B44DB7" w:rsidRDefault="00B9576A" w:rsidP="00942520">
      <w:pPr>
        <w:pStyle w:val="CommentSubject"/>
      </w:pPr>
      <w:r w:rsidRPr="00B44DB7">
        <w:t>PIEZĪME. Parauga masa vieglsvara materiāliem, tādiem kā kūdra, var būt mazāks par 10 g, bet tam ir jābūt pietiekamā daudzumā, lai piepildītu vismaz ¾ tīģeļa. Izdedzināšanas sākumā var būt nepieciešams nosegt tīģeli, lai izdedzināšanas sākotnējā fāzē samazinātu iespēju paraugu „izpūst” no tīģeļa.</w:t>
      </w:r>
    </w:p>
    <w:p w14:paraId="374EB91C" w14:textId="77777777" w:rsidR="00B9576A" w:rsidRPr="00BF2E64" w:rsidRDefault="00B9576A" w:rsidP="00E244E9">
      <w:pPr>
        <w:pStyle w:val="Heading4"/>
      </w:pPr>
      <w:r w:rsidRPr="00BF2E64">
        <w:t>Tīģeli vai iztvaicēšanas trauku ar paraugu ievieto mufeļa krāsnī uz 6 stundām pie temperatūras 445 ± 10</w:t>
      </w:r>
      <w:r>
        <w:t xml:space="preserve"> </w:t>
      </w:r>
      <w:r w:rsidRPr="00BF2E64">
        <w:rPr>
          <w:vertAlign w:val="superscript"/>
        </w:rPr>
        <w:t>0</w:t>
      </w:r>
      <w:r w:rsidRPr="00BF2E64">
        <w:t>C temperatūrā. Izņem paraugu no krāsns un ievieto to eksikatorā atdzišanai.</w:t>
      </w:r>
    </w:p>
    <w:p w14:paraId="622037A5" w14:textId="77777777" w:rsidR="00B9576A" w:rsidRPr="00BF2E64" w:rsidRDefault="00B9576A" w:rsidP="00E244E9">
      <w:pPr>
        <w:pStyle w:val="Heading4"/>
      </w:pPr>
      <w:r w:rsidRPr="00BF2E64">
        <w:t>Izņem atdzesēto paraugu no eksikatora un nosver līdz tuvākajiem 0,01 g.</w:t>
      </w:r>
    </w:p>
    <w:p w14:paraId="090391EE" w14:textId="77777777" w:rsidR="00B9576A" w:rsidRPr="00BF2E64" w:rsidRDefault="00B9576A" w:rsidP="00BC6DFA">
      <w:pPr>
        <w:pStyle w:val="Heading3"/>
      </w:pPr>
      <w:r w:rsidRPr="00BF2E64">
        <w:t>Aprēķini</w:t>
      </w:r>
    </w:p>
    <w:p w14:paraId="69021AE5" w14:textId="77777777" w:rsidR="00B9576A" w:rsidRPr="00BF2E64" w:rsidRDefault="00B9576A" w:rsidP="00E244E9">
      <w:pPr>
        <w:pStyle w:val="Heading4"/>
      </w:pPr>
      <w:r w:rsidRPr="00BF2E64">
        <w:t>Organisko savienojumu saturu (OSS), kuru izsaka procentos no krāsnī žāvētas grunts masas, aprēķina šādi:</w:t>
      </w:r>
    </w:p>
    <w:p w14:paraId="10CEAF51" w14:textId="77777777" w:rsidR="00B9576A" w:rsidRPr="00BF2E64" w:rsidRDefault="00B9576A" w:rsidP="00B9576A">
      <w:pPr>
        <w:jc w:val="center"/>
        <w:rPr>
          <w:position w:val="-24"/>
        </w:rPr>
      </w:pPr>
      <w:r w:rsidRPr="00BF2E64">
        <w:rPr>
          <w:noProof/>
          <w:position w:val="-24"/>
        </w:rPr>
        <w:drawing>
          <wp:inline distT="0" distB="0" distL="0" distR="0" wp14:anchorId="0FDA885C" wp14:editId="4DADFBD3">
            <wp:extent cx="1231265" cy="393700"/>
            <wp:effectExtent l="0" t="0" r="0" b="1270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231265" cy="393700"/>
                    </a:xfrm>
                    <a:prstGeom prst="rect">
                      <a:avLst/>
                    </a:prstGeom>
                    <a:noFill/>
                    <a:ln>
                      <a:noFill/>
                    </a:ln>
                  </pic:spPr>
                </pic:pic>
              </a:graphicData>
            </a:graphic>
          </wp:inline>
        </w:drawing>
      </w:r>
    </w:p>
    <w:p w14:paraId="64286E05" w14:textId="240A7F9F" w:rsidR="00B9576A" w:rsidRPr="00BF2E64" w:rsidRDefault="005F32C8" w:rsidP="00B9576A">
      <w:r>
        <w:t>kur</w:t>
      </w:r>
    </w:p>
    <w:p w14:paraId="7E11AD79" w14:textId="77777777" w:rsidR="00B9576A" w:rsidRPr="00BF2E64" w:rsidRDefault="00B9576A" w:rsidP="00B9576A">
      <w:r w:rsidRPr="00BF2E64">
        <w:t>A – tīģeļa vai iztvaicēšanas trauka un krāsnī žāvētas grunts masa pirms</w:t>
      </w:r>
    </w:p>
    <w:p w14:paraId="0738FE3C" w14:textId="77777777" w:rsidR="00B9576A" w:rsidRPr="00BF2E64" w:rsidRDefault="00B9576A" w:rsidP="00B9576A">
      <w:r w:rsidRPr="00BF2E64">
        <w:t xml:space="preserve">      izdedzināšanas;</w:t>
      </w:r>
    </w:p>
    <w:p w14:paraId="307E0044" w14:textId="77777777" w:rsidR="00B9576A" w:rsidRPr="00BF2E64" w:rsidRDefault="00B9576A" w:rsidP="00B9576A">
      <w:r w:rsidRPr="00BF2E64">
        <w:t>B – tīģeļa vai iztvaicēšanas trauka un krāsnī žāvētas grunts masa pēc</w:t>
      </w:r>
    </w:p>
    <w:p w14:paraId="6CDCFA94" w14:textId="77777777" w:rsidR="00B9576A" w:rsidRPr="00BF2E64" w:rsidRDefault="00B9576A" w:rsidP="00B9576A">
      <w:r w:rsidRPr="00BF2E64">
        <w:t xml:space="preserve">      izdedzināšanas;</w:t>
      </w:r>
    </w:p>
    <w:p w14:paraId="748603B6" w14:textId="77777777" w:rsidR="00B9576A" w:rsidRPr="00BF2E64" w:rsidRDefault="00B9576A" w:rsidP="00B9576A">
      <w:r w:rsidRPr="00BF2E64">
        <w:t>C – tīģeļa vai iztvaicēšanas trauka masa ar precizitāti 0,01 g.</w:t>
      </w:r>
    </w:p>
    <w:p w14:paraId="54495860" w14:textId="77777777" w:rsidR="00B9576A" w:rsidRPr="00BF2E64" w:rsidRDefault="00B9576A" w:rsidP="00E244E9">
      <w:pPr>
        <w:pStyle w:val="Heading4"/>
      </w:pPr>
      <w:r w:rsidRPr="00BF2E64">
        <w:t>Aprēķina organisko savienojumu saturu līdz tuvākajiem 0,1%.</w:t>
      </w:r>
    </w:p>
    <w:p w14:paraId="1CD02D13" w14:textId="77777777" w:rsidR="00B9576A" w:rsidRPr="00BF2E64" w:rsidRDefault="00B9576A" w:rsidP="00B9576A">
      <w:r>
        <w:br w:type="page"/>
      </w:r>
    </w:p>
    <w:p w14:paraId="795DEF57" w14:textId="6AE25334" w:rsidR="00B9576A" w:rsidRPr="00BF2E64" w:rsidRDefault="00B9576A" w:rsidP="002428B5">
      <w:pPr>
        <w:pStyle w:val="Heading2"/>
      </w:pPr>
      <w:bookmarkStart w:id="5472" w:name="_TOC325516"/>
      <w:bookmarkStart w:id="5473" w:name="_Toc357173142"/>
      <w:bookmarkStart w:id="5474" w:name="_Toc250815132"/>
      <w:bookmarkStart w:id="5475" w:name="_Toc41475158"/>
      <w:bookmarkEnd w:id="5472"/>
      <w:r w:rsidRPr="00BF2E64">
        <w:lastRenderedPageBreak/>
        <w:t>Metodiskie norādījumi drupināšanas pretestības noteikšanai pēc Losandželosas metodes minerālmateriālu frakcijai 35,</w:t>
      </w:r>
      <w:r w:rsidR="00D27362">
        <w:t>5</w:t>
      </w:r>
      <w:r w:rsidRPr="00BF2E64">
        <w:t xml:space="preserve"> – 45 mm</w:t>
      </w:r>
      <w:bookmarkEnd w:id="5473"/>
      <w:bookmarkEnd w:id="5474"/>
      <w:bookmarkEnd w:id="5475"/>
    </w:p>
    <w:p w14:paraId="23B3DAB6" w14:textId="77777777" w:rsidR="00B9576A" w:rsidRPr="00BF2E64" w:rsidRDefault="00B9576A" w:rsidP="00BC6DFA">
      <w:pPr>
        <w:pStyle w:val="Heading3"/>
      </w:pPr>
      <w:r w:rsidRPr="00BF2E64">
        <w:t>Darbības sfēra</w:t>
      </w:r>
    </w:p>
    <w:p w14:paraId="45DA4691" w14:textId="77777777" w:rsidR="00B9576A" w:rsidRPr="00BF2E64" w:rsidRDefault="00B9576A" w:rsidP="00B9576A">
      <w:r w:rsidRPr="00BF2E64">
        <w:t>Šeit aprakstītā Losandželosas testēšanas metode nosaka ceļu un ielu būvniecībā izmantojamo šķembu drupināšanas pretestību. Pārbauda frakciju 35,5/45 mm.</w:t>
      </w:r>
    </w:p>
    <w:p w14:paraId="61D20955" w14:textId="77777777" w:rsidR="00B9576A" w:rsidRPr="00BF2E64" w:rsidRDefault="00B9576A" w:rsidP="00B9576A">
      <w:r w:rsidRPr="00BF2E64">
        <w:t>Metodiskie norādījumi izstrādāti, pamatojoties uz LV EN 1097-2 un Vācijas</w:t>
      </w:r>
    </w:p>
    <w:p w14:paraId="51BCE7DB" w14:textId="77777777" w:rsidR="00B9576A" w:rsidRPr="00BF2E64" w:rsidRDefault="00B9576A" w:rsidP="00B9576A">
      <w:r w:rsidRPr="00BF2E64">
        <w:t>Iežu apvienības darba instrukciju (Bestimmung des Widerstandes gegen Zertrummerung. Los-Angeles-Verfaren fur den Strassenbau).</w:t>
      </w:r>
    </w:p>
    <w:p w14:paraId="57179E90" w14:textId="77777777" w:rsidR="00B9576A" w:rsidRPr="00BF2E64" w:rsidRDefault="00B9576A" w:rsidP="00BC6DFA">
      <w:pPr>
        <w:pStyle w:val="Heading3"/>
      </w:pPr>
      <w:r w:rsidRPr="00BF2E64">
        <w:t>Atsauces uz normatīviem</w:t>
      </w:r>
    </w:p>
    <w:p w14:paraId="402AEAA1" w14:textId="77777777" w:rsidR="00B9576A" w:rsidRPr="00BF2E64" w:rsidRDefault="00B9576A" w:rsidP="00B9576A">
      <w:r w:rsidRPr="00BF2E64">
        <w:t>LVS EN 932-1 : 1996</w:t>
      </w:r>
      <w:r>
        <w:t xml:space="preserve">. </w:t>
      </w:r>
      <w:r w:rsidRPr="00BF2E64">
        <w:t>Minerālmateriālu vispārējo īpašību testēšanas metodes – 1. daļa. Paraugu ņemšanas metodes.</w:t>
      </w:r>
    </w:p>
    <w:p w14:paraId="4978070B" w14:textId="77777777" w:rsidR="00B9576A" w:rsidRPr="00BF2E64" w:rsidRDefault="00B9576A" w:rsidP="00B9576A">
      <w:r w:rsidRPr="00BF2E64">
        <w:t>LVS EN 932-2</w:t>
      </w:r>
      <w:r>
        <w:t xml:space="preserve">. </w:t>
      </w:r>
      <w:r w:rsidRPr="00BF2E64">
        <w:t>Minerālmateriālu vispārējo īpašību testēšanas metodes – 2. daļa. Laboratorijas paraugu samazināšanas metode.</w:t>
      </w:r>
    </w:p>
    <w:p w14:paraId="1CB301B2" w14:textId="77777777" w:rsidR="00B9576A" w:rsidRPr="00BF2E64" w:rsidRDefault="00B9576A" w:rsidP="00B9576A">
      <w:r w:rsidRPr="00BF2E64">
        <w:t>LVS EN 932-5</w:t>
      </w:r>
      <w:r>
        <w:t xml:space="preserve">. </w:t>
      </w:r>
      <w:r w:rsidRPr="00BF2E64">
        <w:t>Minerālmateriālu vispārējo īpašību testēšanas metodes – 5. daļa. Vispārējais aprīko-jums un kalibrēšana.</w:t>
      </w:r>
    </w:p>
    <w:p w14:paraId="1A54D532" w14:textId="77777777" w:rsidR="00B9576A" w:rsidRPr="00BF2E64" w:rsidRDefault="00B9576A" w:rsidP="00B9576A">
      <w:r w:rsidRPr="00BF2E64">
        <w:t>LVS EN 933-1</w:t>
      </w:r>
      <w:r>
        <w:t xml:space="preserve">. </w:t>
      </w:r>
      <w:r w:rsidRPr="00BF2E64">
        <w:t>Minerālmateriālu ģeometrisko īpašību testēšanas metodes – 1. daļa. Frakciju sadalījuma noteikšana. Sijāšanas metode.</w:t>
      </w:r>
    </w:p>
    <w:p w14:paraId="4383963D" w14:textId="77777777" w:rsidR="00B9576A" w:rsidRPr="00BF2E64" w:rsidRDefault="00B9576A" w:rsidP="00B9576A">
      <w:r w:rsidRPr="00BF2E64">
        <w:t>LVS EN 933-2 : 1995</w:t>
      </w:r>
      <w:r>
        <w:t xml:space="preserve">. </w:t>
      </w:r>
      <w:r w:rsidRPr="00BF2E64">
        <w:t>Minerālmateriālu ģeometrisko īpašību testēšanas metodes – 2. daļa. Daļiņu izmēru sadalījuma noteikšana. Testēšanas sieti, atvērumu nominālie izmēri.</w:t>
      </w:r>
    </w:p>
    <w:p w14:paraId="2A27690B" w14:textId="77777777" w:rsidR="00B9576A" w:rsidRPr="00BF2E64" w:rsidRDefault="00B9576A" w:rsidP="00B9576A">
      <w:r w:rsidRPr="00BF2E64">
        <w:t>LVS EN 1097-2 : 1998</w:t>
      </w:r>
      <w:r>
        <w:t xml:space="preserve">. </w:t>
      </w:r>
      <w:r w:rsidRPr="00BF2E64">
        <w:t>Minerālmateriālu mehānisko un fizikālo īpašību testēšanas metodes – 2. daļa. Drupinājumizturības noteikšanas metode.</w:t>
      </w:r>
    </w:p>
    <w:p w14:paraId="44F59E64" w14:textId="77777777" w:rsidR="00B9576A" w:rsidRPr="00BF2E64" w:rsidRDefault="00B9576A" w:rsidP="00B9576A">
      <w:r w:rsidRPr="00BF2E64">
        <w:t>LVS EN 1097-6</w:t>
      </w:r>
      <w:r>
        <w:t xml:space="preserve">. </w:t>
      </w:r>
      <w:r w:rsidRPr="00BF2E64">
        <w:t>Minerālmateriālu mehānisko un fizikālo īpašību testēšanas metodes – 6. daļa. Sākotnējā blīvuma un ūdens uzsūkšanas spējas noteikšana.</w:t>
      </w:r>
    </w:p>
    <w:p w14:paraId="1DCA428A" w14:textId="77777777" w:rsidR="00B9576A" w:rsidRPr="00BF2E64" w:rsidRDefault="00B9576A" w:rsidP="00B9576A">
      <w:r w:rsidRPr="00BF2E64">
        <w:t>LVS EN 10025-1</w:t>
      </w:r>
      <w:r>
        <w:t xml:space="preserve">. </w:t>
      </w:r>
      <w:r w:rsidRPr="00BF2E64">
        <w:t>Karsti velmētie izstrādājumi no konstrukciju tēraudiem. 1. daļa. Vispārīgie tehniskie piegādes nosacījumi.</w:t>
      </w:r>
    </w:p>
    <w:p w14:paraId="7367644C" w14:textId="77777777" w:rsidR="00B9576A" w:rsidRPr="00BF2E64" w:rsidRDefault="00B9576A" w:rsidP="00BC6DFA">
      <w:pPr>
        <w:pStyle w:val="Heading3"/>
      </w:pPr>
      <w:r w:rsidRPr="00BF2E64">
        <w:t>Definīcijas</w:t>
      </w:r>
    </w:p>
    <w:p w14:paraId="607FB257" w14:textId="77777777" w:rsidR="00B9576A" w:rsidRPr="00BF2E64" w:rsidRDefault="00B9576A" w:rsidP="00B9576A">
      <w:r w:rsidRPr="00BF2E64">
        <w:t>Šajās testēšanas metodēs izmantotas šādas definīcijas.</w:t>
      </w:r>
    </w:p>
    <w:p w14:paraId="1DE9A1D4" w14:textId="77777777" w:rsidR="00B9576A" w:rsidRPr="00BF2E64" w:rsidRDefault="00B9576A" w:rsidP="00B9576A">
      <w:r w:rsidRPr="00BF2E64">
        <w:t>Losandželosas koeficients (LA)</w:t>
      </w:r>
      <w:r>
        <w:t xml:space="preserve"> - t</w:t>
      </w:r>
      <w:r w:rsidRPr="00BF2E64">
        <w:t>estēšanas porcijas masas daļa procentos, kas pēc testēšanas iziet caur 1,6 mm testēšanas sietam.</w:t>
      </w:r>
    </w:p>
    <w:p w14:paraId="26F1FCE9" w14:textId="77777777" w:rsidR="00B9576A" w:rsidRPr="00BF2E64" w:rsidRDefault="00B9576A" w:rsidP="00B9576A">
      <w:r w:rsidRPr="00BF2E64">
        <w:t>Testa paraugs</w:t>
      </w:r>
      <w:r>
        <w:t xml:space="preserve"> - p</w:t>
      </w:r>
      <w:r w:rsidRPr="00BF2E64">
        <w:t>araugs, kuru izmanto atsevišķi, ja testēšanas metode prasa vairāk nekā vienu testēšanas reizi kādas īpašības noteikšanai.</w:t>
      </w:r>
    </w:p>
    <w:p w14:paraId="2C8047A5" w14:textId="77777777" w:rsidR="00B9576A" w:rsidRPr="00BF2E64" w:rsidRDefault="00B9576A" w:rsidP="00B9576A">
      <w:r w:rsidRPr="00BF2E64">
        <w:t>Testēšanas porcija</w:t>
      </w:r>
      <w:r>
        <w:t xml:space="preserve"> - p</w:t>
      </w:r>
      <w:r w:rsidRPr="00BF2E64">
        <w:t>araugs, kuru kā kopumu izmanto atsevišķam testam.</w:t>
      </w:r>
    </w:p>
    <w:p w14:paraId="504945FA" w14:textId="77777777" w:rsidR="00B9576A" w:rsidRPr="00BF2E64" w:rsidRDefault="00B9576A" w:rsidP="00B9576A">
      <w:r w:rsidRPr="00BF2E64">
        <w:t>Laboratorijas paraugs</w:t>
      </w:r>
      <w:r>
        <w:t xml:space="preserve"> - l</w:t>
      </w:r>
      <w:r w:rsidRPr="00BF2E64">
        <w:t>aboratorijas testēšanai paredzēts samazināts paraugs, ko iegūst no apvienotā parauga.</w:t>
      </w:r>
    </w:p>
    <w:p w14:paraId="260E7B23" w14:textId="77777777" w:rsidR="00B9576A" w:rsidRPr="00BF2E64" w:rsidRDefault="00B9576A" w:rsidP="00B9576A">
      <w:r w:rsidRPr="00BF2E64">
        <w:t>Konstanta masa</w:t>
      </w:r>
      <w:r>
        <w:t xml:space="preserve"> - a</w:t>
      </w:r>
      <w:r w:rsidRPr="00BF2E64">
        <w:t>tkārtotas svēršanas rezultāti, kas, starplaikos materiālu žāvējot vismaz 1 stundu, neatšķiras vairāk par 0,1</w:t>
      </w:r>
      <w:r>
        <w:t xml:space="preserve"> </w:t>
      </w:r>
      <w:r w:rsidRPr="00BF2E64">
        <w:t>%.</w:t>
      </w:r>
    </w:p>
    <w:p w14:paraId="1496B619" w14:textId="0F399FB5" w:rsidR="00B9576A" w:rsidRPr="00BF2E64" w:rsidRDefault="00B9576A" w:rsidP="00942520">
      <w:pPr>
        <w:pStyle w:val="CommentSubject"/>
      </w:pPr>
      <w:r w:rsidRPr="00BF2E64">
        <w:t>PIEZĪME. Konstantu masu bieži var sasniegt, ja testēšanas porcija iepriekš noteiktu laiku ir žāvēta žāvēšanas kamerā (sk.</w:t>
      </w:r>
      <w:r>
        <w:t xml:space="preserve"> </w:t>
      </w:r>
      <w:r>
        <w:fldChar w:fldCharType="begin"/>
      </w:r>
      <w:r>
        <w:instrText xml:space="preserve"> REF _Ref251410922 \r \h </w:instrText>
      </w:r>
      <w:r>
        <w:fldChar w:fldCharType="separate"/>
      </w:r>
      <w:r w:rsidR="007D61E4">
        <w:t>12.6.4</w:t>
      </w:r>
      <w:r>
        <w:fldChar w:fldCharType="end"/>
      </w:r>
      <w:r>
        <w:t xml:space="preserve"> apakšpunktu</w:t>
      </w:r>
      <w:r w:rsidRPr="00BF2E64">
        <w:t>) (110±5)</w:t>
      </w:r>
      <w:r>
        <w:t xml:space="preserve"> </w:t>
      </w:r>
      <w:r w:rsidRPr="00BF2E64">
        <w:rPr>
          <w:vertAlign w:val="superscript"/>
        </w:rPr>
        <w:t>0</w:t>
      </w:r>
      <w:r w:rsidRPr="00BF2E64">
        <w:t xml:space="preserve">C temperatūrā. Testēšanas laboratorijas nepieciešamo laiku līdz </w:t>
      </w:r>
      <w:r w:rsidRPr="00BF2E64">
        <w:lastRenderedPageBreak/>
        <w:t>konstantas masas sasniegšanai specifiska lieluma un veida paraugiem nosaka atbilstoši esošajai žāvēšanas kameru jaudai.</w:t>
      </w:r>
    </w:p>
    <w:p w14:paraId="74D4A263" w14:textId="59FFEEED" w:rsidR="00B9576A" w:rsidRPr="00BF2E64" w:rsidRDefault="00B9576A" w:rsidP="00BC6DFA">
      <w:pPr>
        <w:pStyle w:val="Heading3"/>
      </w:pPr>
      <w:bookmarkStart w:id="5476" w:name="_Ref251410922"/>
      <w:r w:rsidRPr="00BF2E64">
        <w:t>Iekārtas</w:t>
      </w:r>
      <w:bookmarkEnd w:id="5476"/>
    </w:p>
    <w:p w14:paraId="1C66B0D8" w14:textId="77777777" w:rsidR="00B9576A" w:rsidRPr="00BF2E64" w:rsidRDefault="00B9576A" w:rsidP="00B9576A">
      <w:r w:rsidRPr="00BF2E64">
        <w:t>Ja nav noteikts citādi, testēšanas iekārtām jāatbilst LVS EN 932-5 vispārējām prasībām.</w:t>
      </w:r>
    </w:p>
    <w:p w14:paraId="2A9B1221" w14:textId="77777777" w:rsidR="00B9576A" w:rsidRPr="00BF2E64" w:rsidRDefault="00B9576A" w:rsidP="00E244E9">
      <w:pPr>
        <w:pStyle w:val="Heading4"/>
      </w:pPr>
      <w:r w:rsidRPr="00BF2E64">
        <w:t>Vispārējās testēšanas iekārtas</w:t>
      </w:r>
      <w:r>
        <w:t>:</w:t>
      </w:r>
    </w:p>
    <w:p w14:paraId="1A1356A7" w14:textId="77777777" w:rsidR="00B9576A" w:rsidRPr="00BF2E64" w:rsidRDefault="00B9576A" w:rsidP="00B04A1B">
      <w:pPr>
        <w:pStyle w:val="ListParagraph"/>
        <w:numPr>
          <w:ilvl w:val="0"/>
          <w:numId w:val="187"/>
        </w:numPr>
      </w:pPr>
      <w:r>
        <w:t>t</w:t>
      </w:r>
      <w:r w:rsidRPr="00BF2E64">
        <w:t>estēšanas sieti saskaņā ar LVS EN 932-2 ar atveru nominālo izmēru</w:t>
      </w:r>
      <w:r>
        <w:t xml:space="preserve"> 1,6; 35,5; 45 mm;</w:t>
      </w:r>
    </w:p>
    <w:p w14:paraId="72F01643" w14:textId="77777777" w:rsidR="00B9576A" w:rsidRPr="00BF2E64" w:rsidRDefault="00B9576A" w:rsidP="00B04A1B">
      <w:pPr>
        <w:pStyle w:val="ListParagraph"/>
        <w:numPr>
          <w:ilvl w:val="0"/>
          <w:numId w:val="187"/>
        </w:numPr>
      </w:pPr>
      <w:r>
        <w:t>s</w:t>
      </w:r>
      <w:r w:rsidRPr="00BF2E64">
        <w:t>vari, ar kuriem testēšanas porcijas masu var n</w:t>
      </w:r>
      <w:r>
        <w:t>osvērt ar precizitāti līdz 0,1%;</w:t>
      </w:r>
    </w:p>
    <w:p w14:paraId="7F93011F" w14:textId="77777777" w:rsidR="00B9576A" w:rsidRPr="00BF2E64" w:rsidRDefault="00B9576A" w:rsidP="00B04A1B">
      <w:pPr>
        <w:pStyle w:val="ListParagraph"/>
        <w:numPr>
          <w:ilvl w:val="0"/>
          <w:numId w:val="187"/>
        </w:numPr>
      </w:pPr>
      <w:r>
        <w:t>v</w:t>
      </w:r>
      <w:r w:rsidRPr="00BF2E64">
        <w:t>entilējama, termostatiski regulējama krāsns (110±5)</w:t>
      </w:r>
      <w:r>
        <w:t xml:space="preserve"> </w:t>
      </w:r>
      <w:r w:rsidRPr="002205F6">
        <w:rPr>
          <w:vertAlign w:val="superscript"/>
        </w:rPr>
        <w:t>0</w:t>
      </w:r>
      <w:r>
        <w:t>C temperatūras uzturēšanai.</w:t>
      </w:r>
    </w:p>
    <w:p w14:paraId="459EFAF9" w14:textId="77777777" w:rsidR="00B9576A" w:rsidRPr="00BF2E64" w:rsidRDefault="00B9576A" w:rsidP="00E244E9">
      <w:pPr>
        <w:pStyle w:val="Heading4"/>
      </w:pPr>
      <w:r w:rsidRPr="00BF2E64">
        <w:t>Testēšanas iekārta drupināšanas pretestības noteik</w:t>
      </w:r>
      <w:r>
        <w:t>šanai pēc Losandželosas metodes:</w:t>
      </w:r>
    </w:p>
    <w:p w14:paraId="7F0EEDE8" w14:textId="18846D92" w:rsidR="00B9576A" w:rsidRPr="00BF2E64" w:rsidRDefault="00B9576A" w:rsidP="00B04A1B">
      <w:pPr>
        <w:numPr>
          <w:ilvl w:val="0"/>
          <w:numId w:val="42"/>
        </w:numPr>
      </w:pPr>
      <w:r w:rsidRPr="00BF2E64">
        <w:t>Iekārtas laboratorijas parauga samazināšanai līdz testēšanas porcijas l</w:t>
      </w:r>
      <w:r w:rsidR="00716893">
        <w:t>ielumam saskaņā ar LVS EN 932-2.</w:t>
      </w:r>
    </w:p>
    <w:p w14:paraId="7AC9DA1C" w14:textId="0309F564" w:rsidR="00B9576A" w:rsidRPr="00BF2E64" w:rsidRDefault="00B9576A" w:rsidP="00B04A1B">
      <w:pPr>
        <w:numPr>
          <w:ilvl w:val="0"/>
          <w:numId w:val="42"/>
        </w:numPr>
      </w:pPr>
      <w:r w:rsidRPr="00BF2E64">
        <w:t xml:space="preserve">Losandželosas testēšanas iekārta (sk. </w:t>
      </w:r>
      <w:r>
        <w:t xml:space="preserve"> </w:t>
      </w:r>
      <w:r>
        <w:fldChar w:fldCharType="begin"/>
      </w:r>
      <w:r>
        <w:instrText xml:space="preserve"> REF _Ref251336208 \r \h </w:instrText>
      </w:r>
      <w:r>
        <w:fldChar w:fldCharType="separate"/>
      </w:r>
      <w:r w:rsidR="007D61E4">
        <w:t>12.6-1</w:t>
      </w:r>
      <w:r>
        <w:fldChar w:fldCharType="end"/>
      </w:r>
      <w:r>
        <w:t xml:space="preserve"> attēls) ar šādām būtiskām sastāvdaļām:</w:t>
      </w:r>
    </w:p>
    <w:p w14:paraId="2CC155B1" w14:textId="77777777" w:rsidR="00B9576A" w:rsidRPr="00BF2E64" w:rsidRDefault="00B9576A">
      <w:pPr>
        <w:pStyle w:val="ListParagraph"/>
      </w:pPr>
      <w:r>
        <w:t>c</w:t>
      </w:r>
      <w:r w:rsidRPr="00BF2E64">
        <w:t xml:space="preserve">ilindrs, </w:t>
      </w:r>
      <w:r w:rsidRPr="00716893">
        <w:t>izgatavots</w:t>
      </w:r>
      <w:r w:rsidRPr="00BF2E64">
        <w:t xml:space="preserve"> no tērauda plāksnēm, tips S 275 saskaņā ar LVS EN 10025 (biezums (12</w:t>
      </w:r>
      <w:r w:rsidRPr="00716893">
        <w:rPr>
          <w:vertAlign w:val="superscript"/>
        </w:rPr>
        <w:t>+1</w:t>
      </w:r>
      <w:r w:rsidRPr="00BF2E64">
        <w:t xml:space="preserve"> </w:t>
      </w:r>
      <w:r w:rsidRPr="00716893">
        <w:rPr>
          <w:vertAlign w:val="subscript"/>
        </w:rPr>
        <w:t>-0,5)</w:t>
      </w:r>
      <w:r w:rsidRPr="00BF2E64">
        <w:t xml:space="preserve"> mm), kura izgatavošanai lietotas spriegumus neradošas metināšanas metodes. Cilindrs abos galos ir noslēgts. Tā iekšējais diametrs ir (711±5) mm</w:t>
      </w:r>
      <w:r>
        <w:t xml:space="preserve"> un iekšējais garums (508±5) mm:</w:t>
      </w:r>
    </w:p>
    <w:p w14:paraId="100121F9" w14:textId="77777777" w:rsidR="00B9576A" w:rsidRPr="00BF2E64" w:rsidRDefault="00B9576A" w:rsidP="00B04A1B">
      <w:pPr>
        <w:pStyle w:val="ListParagraph"/>
        <w:numPr>
          <w:ilvl w:val="1"/>
          <w:numId w:val="194"/>
        </w:numPr>
      </w:pPr>
      <w:r>
        <w:t>c</w:t>
      </w:r>
      <w:r w:rsidRPr="00BF2E64">
        <w:t>ilindrs novietots uz divām horizontālām asīm, kuru abi gali ir nostiprināti, taču tie neiesniedzas cilindra iekšpusē. Cilindrs ir novietots tā, lai tas rotētu ap horizontālo asi.</w:t>
      </w:r>
    </w:p>
    <w:p w14:paraId="1681098D" w14:textId="77777777" w:rsidR="00B9576A" w:rsidRPr="00BF2E64" w:rsidRDefault="00B9576A" w:rsidP="00B04A1B">
      <w:pPr>
        <w:pStyle w:val="ListParagraph"/>
        <w:numPr>
          <w:ilvl w:val="1"/>
          <w:numId w:val="194"/>
        </w:numPr>
      </w:pPr>
      <w:r>
        <w:t>a</w:t>
      </w:r>
      <w:r w:rsidRPr="00BF2E64">
        <w:t>tvere ar platumu (150±3) mm ļauj ielikt un izņemt paraugu visā cilindra garumā, lai atvieglotu materiāla izņemšanu pēc testēšanas. Testēšanas laikā atvere ir hermētiski noslēgta; izmanto noņemamu vāku tā, ka iekšējā virsma paliek cilindriska.</w:t>
      </w:r>
    </w:p>
    <w:p w14:paraId="6F58339F" w14:textId="77777777" w:rsidR="00B9576A" w:rsidRPr="00BF2E64" w:rsidRDefault="00B9576A" w:rsidP="00B04A1B">
      <w:pPr>
        <w:pStyle w:val="ListParagraph"/>
        <w:numPr>
          <w:ilvl w:val="1"/>
          <w:numId w:val="194"/>
        </w:numPr>
      </w:pPr>
      <w:r>
        <w:t>p</w:t>
      </w:r>
      <w:r w:rsidRPr="00BF2E64">
        <w:t>ie cilindra iekšējās virsmas atstatumā starp 380 mm un 820 mm no atveres tuvākās malas ir piestiprināts izcilnis: atstatums mērīts cilindra garumā griešanās virzienā. Šim izcilnim ir taisnstūra šķērsgriezums. Garums = cilindra garums, platums (90±2) mm, biezums (25±1) mm. Tas novietots radiālā plaknē un ir stingri piestiprināts pie cilindra.</w:t>
      </w:r>
    </w:p>
    <w:p w14:paraId="25C14CF4" w14:textId="77777777" w:rsidR="00B9576A" w:rsidRPr="00BF2E64" w:rsidRDefault="00B9576A" w:rsidP="00B04A1B">
      <w:pPr>
        <w:pStyle w:val="ListParagraph"/>
        <w:numPr>
          <w:ilvl w:val="1"/>
          <w:numId w:val="194"/>
        </w:numPr>
      </w:pPr>
      <w:r>
        <w:t>i</w:t>
      </w:r>
      <w:r w:rsidRPr="00BF2E64">
        <w:t>zcilnis jānomaina, ja tā platums jebkurā vietā nodiluma rezultātā ir mazāks par 86 mm un biezums jebkurā vietā malas garumā par mazāks par 23 mm.</w:t>
      </w:r>
    </w:p>
    <w:p w14:paraId="03B1FF97" w14:textId="77777777" w:rsidR="00B9576A" w:rsidRPr="00BF2E64" w:rsidRDefault="00B9576A" w:rsidP="00B04A1B">
      <w:pPr>
        <w:pStyle w:val="ListParagraph"/>
        <w:numPr>
          <w:ilvl w:val="1"/>
          <w:numId w:val="194"/>
        </w:numPr>
      </w:pPr>
      <w:r>
        <w:t>i</w:t>
      </w:r>
      <w:r w:rsidRPr="00BF2E64">
        <w:t>erīces korpuss jānostiprina tieši uz betona vai akmens bloka grīdas līmenī.</w:t>
      </w:r>
    </w:p>
    <w:p w14:paraId="5EA6FA40" w14:textId="77777777" w:rsidR="00B9576A" w:rsidRPr="00BF2E64" w:rsidRDefault="00B9576A" w:rsidP="00942520">
      <w:pPr>
        <w:pStyle w:val="CommentSubject"/>
      </w:pPr>
      <w:r w:rsidRPr="00B44DB7">
        <w:t xml:space="preserve">PIEZĪME. Noņemamais vāks būtu jāizgatavo no tāda paša tērauda kā cilindrs. </w:t>
      </w:r>
      <w:r w:rsidRPr="00BF2E64">
        <w:t>Izcilnim jābūt izgatavotam no tāda paša vai cietāka tērauda.</w:t>
      </w:r>
    </w:p>
    <w:p w14:paraId="46DB6482" w14:textId="77777777" w:rsidR="00B9576A" w:rsidRPr="00BF2E64" w:rsidRDefault="00B9576A">
      <w:pPr>
        <w:pStyle w:val="ListParagraph"/>
      </w:pPr>
      <w:r>
        <w:lastRenderedPageBreak/>
        <w:t>l</w:t>
      </w:r>
      <w:r w:rsidRPr="00BF2E64">
        <w:t xml:space="preserve">ožu pildījums, kurš sastāv </w:t>
      </w:r>
      <w:r w:rsidRPr="00716893">
        <w:t>no</w:t>
      </w:r>
      <w:r w:rsidRPr="00BF2E64">
        <w:t xml:space="preserve"> 12 tērauda lodēm, katras diametrs ir robežās no 45 mm līdz 49 mm. Katras lodes masai jābūt no 400 g līdz 445 g un kopējai pild</w:t>
      </w:r>
      <w:r>
        <w:t>ījuma masai jābūt (5210 ± 90) g;</w:t>
      </w:r>
    </w:p>
    <w:p w14:paraId="69ABA159" w14:textId="77777777" w:rsidR="00B9576A" w:rsidRPr="00B44DB7" w:rsidRDefault="00B9576A" w:rsidP="00942520">
      <w:pPr>
        <w:pStyle w:val="CommentSubject"/>
      </w:pPr>
      <w:r w:rsidRPr="00B44DB7">
        <w:t>PIEZĪME. Pildījuma nominālā masa ar jaunām lodēm ir 5280 g. Augšējo novirzi par +20 g izraisa ražošanas novirzes un apakšējo novirzi – 150 g – lietoto ložu nodilums.</w:t>
      </w:r>
    </w:p>
    <w:p w14:paraId="7859B02A" w14:textId="77777777" w:rsidR="00B9576A" w:rsidRPr="00BF2E64" w:rsidRDefault="00B9576A" w:rsidP="00B04A1B">
      <w:pPr>
        <w:pStyle w:val="ListParagraph"/>
        <w:numPr>
          <w:ilvl w:val="0"/>
          <w:numId w:val="188"/>
        </w:numPr>
      </w:pPr>
      <w:r>
        <w:t>d</w:t>
      </w:r>
      <w:r w:rsidRPr="00BF2E64">
        <w:t>zinējs, kurš piešķir cilindram griešanās</w:t>
      </w:r>
      <w:r>
        <w:t xml:space="preserve"> ātrumu no 31 līdz 33 apgr/min;</w:t>
      </w:r>
    </w:p>
    <w:p w14:paraId="23C83D7C" w14:textId="77777777" w:rsidR="00B9576A" w:rsidRPr="00BF2E64" w:rsidRDefault="00B9576A" w:rsidP="00B04A1B">
      <w:pPr>
        <w:pStyle w:val="ListParagraph"/>
        <w:numPr>
          <w:ilvl w:val="0"/>
          <w:numId w:val="188"/>
        </w:numPr>
      </w:pPr>
      <w:r>
        <w:t>s</w:t>
      </w:r>
      <w:r w:rsidRPr="00BF2E64">
        <w:t>kārda paliktnis materiāla un l</w:t>
      </w:r>
      <w:r>
        <w:t>ožu novietošanai pēc testēšanas;</w:t>
      </w:r>
    </w:p>
    <w:p w14:paraId="53EB8C32" w14:textId="77777777" w:rsidR="00B9576A" w:rsidRPr="00BF2E64" w:rsidRDefault="00B9576A" w:rsidP="00B04A1B">
      <w:pPr>
        <w:pStyle w:val="ListParagraph"/>
        <w:numPr>
          <w:ilvl w:val="0"/>
          <w:numId w:val="188"/>
        </w:numPr>
      </w:pPr>
      <w:r>
        <w:t>a</w:t>
      </w:r>
      <w:r w:rsidRPr="00BF2E64">
        <w:t>pgriezienu skaitītājs, kurš automātiski aptur motoru pēc nepieciešamā apgriezienu skaita.</w:t>
      </w:r>
    </w:p>
    <w:p w14:paraId="0E6E4551" w14:textId="77777777" w:rsidR="00B9576A" w:rsidRPr="00BF2E64" w:rsidRDefault="00B9576A" w:rsidP="00BC6DFA">
      <w:pPr>
        <w:pStyle w:val="Heading3"/>
      </w:pPr>
      <w:r w:rsidRPr="00BF2E64">
        <w:t>Drupināšanas pretestības noteikšana ar Losandželosas metodi</w:t>
      </w:r>
    </w:p>
    <w:p w14:paraId="3765DE29" w14:textId="77777777" w:rsidR="00B9576A" w:rsidRPr="00BF2E64" w:rsidRDefault="00B9576A" w:rsidP="00E244E9">
      <w:pPr>
        <w:pStyle w:val="Heading4"/>
      </w:pPr>
      <w:r w:rsidRPr="00BF2E64">
        <w:t>Princips</w:t>
      </w:r>
    </w:p>
    <w:p w14:paraId="5A08AB67" w14:textId="77777777" w:rsidR="00B9576A" w:rsidRPr="00BF2E64" w:rsidRDefault="00B9576A" w:rsidP="00B9576A">
      <w:r w:rsidRPr="00B44DB7">
        <w:rPr>
          <w:lang w:val="lv-LV"/>
        </w:rPr>
        <w:t xml:space="preserve">Minerālmateriāla paraugu pārbauda rotējošā cilindrā, kas pildīts ar tērauda lodēm. </w:t>
      </w:r>
      <w:r w:rsidRPr="00BF2E64">
        <w:t>Pēc testēšanas beigām nosaka masas daļu no parauga procentos, kura pēc sijāšanas paliek uz 1,6 mm sieta.</w:t>
      </w:r>
    </w:p>
    <w:p w14:paraId="19A46676" w14:textId="77777777" w:rsidR="00B9576A" w:rsidRPr="00BF2E64" w:rsidRDefault="00B9576A" w:rsidP="00E244E9">
      <w:pPr>
        <w:pStyle w:val="Heading4"/>
      </w:pPr>
      <w:r w:rsidRPr="00BF2E64">
        <w:t>Paraugu ņemšana</w:t>
      </w:r>
    </w:p>
    <w:p w14:paraId="52FB80C0" w14:textId="77777777" w:rsidR="00B9576A" w:rsidRPr="00BF2E64" w:rsidRDefault="00B9576A" w:rsidP="00B9576A">
      <w:r w:rsidRPr="00BF2E64">
        <w:t>Paraugus ņem atbilstoši LVS EN 932-1. Laboratorijas parauga masai jābūt tik lielai, lai tā saturētu vismaz 15 kg materiāla 35,5 mm līdz 45 mm frakciju.</w:t>
      </w:r>
    </w:p>
    <w:p w14:paraId="15873552" w14:textId="77777777" w:rsidR="00B9576A" w:rsidRPr="00BF2E64" w:rsidRDefault="00B9576A" w:rsidP="00E244E9">
      <w:pPr>
        <w:pStyle w:val="Heading4"/>
      </w:pPr>
      <w:bookmarkStart w:id="5477" w:name="_Ref251339612"/>
      <w:r w:rsidRPr="00BF2E64">
        <w:t>Parauga sagatavošana</w:t>
      </w:r>
      <w:bookmarkEnd w:id="5477"/>
    </w:p>
    <w:p w14:paraId="7F155005" w14:textId="77777777" w:rsidR="00B9576A" w:rsidRPr="00B44DB7" w:rsidRDefault="00B9576A" w:rsidP="00B9576A">
      <w:pPr>
        <w:rPr>
          <w:lang w:val="lv-LV"/>
        </w:rPr>
      </w:pPr>
      <w:r w:rsidRPr="00B44DB7">
        <w:rPr>
          <w:lang w:val="lv-LV"/>
        </w:rPr>
        <w:t>Laboratorijas paraugu uz testēšanas sietiem 31,5 mm un 45 mm izsijā, lai iegūtu 35,5 mm līdz 45 mm frakciju. Frakcija atbilstoši LVS EN 933-1, 7.1. punktam ir jāmazgā un žāvēšanas kamerā jāžāvē pie (110 ± 5)</w:t>
      </w:r>
      <w:r w:rsidRPr="00B44DB7">
        <w:rPr>
          <w:vertAlign w:val="superscript"/>
          <w:lang w:val="lv-LV"/>
        </w:rPr>
        <w:t xml:space="preserve">0 </w:t>
      </w:r>
      <w:r w:rsidRPr="00B44DB7">
        <w:rPr>
          <w:lang w:val="lv-LV"/>
        </w:rPr>
        <w:t>C temperatūrā līdz konstantai masai. Pēc tam iegūtā frakcija jāatdzesē līdz telpas temperatūrai.</w:t>
      </w:r>
    </w:p>
    <w:p w14:paraId="6FABC9B9" w14:textId="77777777" w:rsidR="00B9576A" w:rsidRPr="00B44DB7" w:rsidRDefault="00B9576A" w:rsidP="00B9576A">
      <w:pPr>
        <w:rPr>
          <w:lang w:val="lv-LV"/>
        </w:rPr>
      </w:pPr>
      <w:r w:rsidRPr="00B44DB7">
        <w:rPr>
          <w:lang w:val="lv-LV"/>
        </w:rPr>
        <w:t>Minētās frakcijas masu saskaņā ar LVS EN 932-2 samazina, izveidojot testēšanas porciju ar kopējo sauso masu (10000 ± 100) g.</w:t>
      </w:r>
    </w:p>
    <w:p w14:paraId="2C66AC6E" w14:textId="77777777" w:rsidR="00B9576A" w:rsidRPr="00BF2E64" w:rsidRDefault="00B9576A" w:rsidP="00E244E9">
      <w:pPr>
        <w:pStyle w:val="Heading4"/>
      </w:pPr>
      <w:r w:rsidRPr="00BF2E64">
        <w:t>Procedūra</w:t>
      </w:r>
    </w:p>
    <w:p w14:paraId="79F1B2ED" w14:textId="19762E89" w:rsidR="00B9576A" w:rsidRDefault="00B9576A" w:rsidP="00B9576A">
      <w:r w:rsidRPr="00BF2E64">
        <w:t xml:space="preserve">Pirms testēšanas jāpārbauda cilindra tīrība. Vispirms cilindrā uzmanīgi ieliek lodes un pēc tam atbilstoši </w:t>
      </w:r>
      <w:r>
        <w:fldChar w:fldCharType="begin"/>
      </w:r>
      <w:r>
        <w:instrText xml:space="preserve"> REF _Ref251339612 \r \h </w:instrText>
      </w:r>
      <w:r>
        <w:fldChar w:fldCharType="separate"/>
      </w:r>
      <w:r w:rsidR="007D61E4">
        <w:t>12.6.5.3</w:t>
      </w:r>
      <w:r>
        <w:fldChar w:fldCharType="end"/>
      </w:r>
      <w:r>
        <w:t xml:space="preserve"> apakš</w:t>
      </w:r>
      <w:r w:rsidRPr="00BF2E64">
        <w:t>punktam sagatavoto testēšanas porciju. Vāku noslēdz un cilindru griež ar konstantu ātrumu 31 līdz 33 apgriezieni minūtē, izdarot 1000 apgriezienus. Pēc tam paraugu izber uz skārda paliktņa, kurš atrodas zem cilindra, turklāt jāseko, lai atvere atrastos tieši virs skārda paliktņa un lai nezustu materiāls. Cilindru izslauka un novāc visas smalkās daļiņas; īpaša uzmanība jāpievērš vietām ap izcilni. Ložu pildījums uzmanīgi no skārda jānoņem, sekojot, lai nezustu neviena minerālmateriāla daļiņa.</w:t>
      </w:r>
    </w:p>
    <w:p w14:paraId="486A2C6D" w14:textId="77777777" w:rsidR="00B9576A" w:rsidRPr="00BF2E64" w:rsidRDefault="00B9576A" w:rsidP="00B9576A">
      <w:r w:rsidRPr="00BF2E64">
        <w:t>Uz skārda paliktņa novietoto paraugu saskaņā ar LVS EN 933-1 mazgā uz 1,6 mm testēšanas sieta. Atlikumu uz 1,6 mm testēšanas sieta žāvē (110 ± 5)</w:t>
      </w:r>
      <w:r>
        <w:t xml:space="preserve"> </w:t>
      </w:r>
      <w:r w:rsidRPr="00BF2E64">
        <w:rPr>
          <w:vertAlign w:val="superscript"/>
        </w:rPr>
        <w:t>0</w:t>
      </w:r>
      <w:r w:rsidRPr="00BF2E64">
        <w:t>C temperatūrā līdz konstantai masai.</w:t>
      </w:r>
    </w:p>
    <w:p w14:paraId="2C373507" w14:textId="77777777" w:rsidR="00B9576A" w:rsidRPr="00BF2E64" w:rsidRDefault="00B9576A" w:rsidP="00E244E9">
      <w:pPr>
        <w:pStyle w:val="Heading4"/>
      </w:pPr>
      <w:r w:rsidRPr="00BF2E64">
        <w:t>Aprēķins</w:t>
      </w:r>
    </w:p>
    <w:p w14:paraId="5CFA28CE" w14:textId="77777777" w:rsidR="00B9576A" w:rsidRPr="00BF2E64" w:rsidRDefault="00B9576A" w:rsidP="00B9576A">
      <w:r w:rsidRPr="00BF2E64">
        <w:t>Losandželosas koeficientu (LA) aprēķina pēc šādas formulas:</w:t>
      </w:r>
    </w:p>
    <w:p w14:paraId="03FC49D2" w14:textId="77777777" w:rsidR="00B9576A" w:rsidRPr="00BF2E64" w:rsidRDefault="00B9576A" w:rsidP="00B9576A">
      <w:r w:rsidRPr="00BF2E64">
        <w:rPr>
          <w:noProof/>
          <w:position w:val="-24"/>
        </w:rPr>
        <w:drawing>
          <wp:inline distT="0" distB="0" distL="0" distR="0" wp14:anchorId="26A2B5A8" wp14:editId="4B1FA601">
            <wp:extent cx="1028700" cy="393700"/>
            <wp:effectExtent l="0" t="0" r="12700" b="1270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028700" cy="393700"/>
                    </a:xfrm>
                    <a:prstGeom prst="rect">
                      <a:avLst/>
                    </a:prstGeom>
                    <a:noFill/>
                    <a:ln>
                      <a:noFill/>
                    </a:ln>
                  </pic:spPr>
                </pic:pic>
              </a:graphicData>
            </a:graphic>
          </wp:inline>
        </w:drawing>
      </w:r>
      <w:r w:rsidRPr="00BF2E64">
        <w:t>,</w:t>
      </w:r>
    </w:p>
    <w:p w14:paraId="00A8AEBF" w14:textId="65B70BCD" w:rsidR="00B9576A" w:rsidRPr="00BF2E64" w:rsidRDefault="005F32C8" w:rsidP="00B9576A">
      <w:r>
        <w:lastRenderedPageBreak/>
        <w:t>kur</w:t>
      </w:r>
    </w:p>
    <w:p w14:paraId="6244845D" w14:textId="77777777" w:rsidR="00B9576A" w:rsidRPr="00BF2E64" w:rsidRDefault="00B9576A" w:rsidP="00B9576A">
      <w:r w:rsidRPr="00BF2E64">
        <w:t>m -  atlikums uz 1,6 mm sieta, gramos.</w:t>
      </w:r>
    </w:p>
    <w:p w14:paraId="7996DFB7" w14:textId="77777777" w:rsidR="00B9576A" w:rsidRPr="00BF2E64" w:rsidRDefault="00B9576A" w:rsidP="00B9576A">
      <w:r w:rsidRPr="00BF2E64">
        <w:t>Rezultātu noapaļo līdz nākamajam veselajam skaitlim.</w:t>
      </w:r>
    </w:p>
    <w:p w14:paraId="2C11656B" w14:textId="77777777" w:rsidR="00B9576A" w:rsidRPr="00BF2E64" w:rsidRDefault="00B9576A" w:rsidP="00E244E9">
      <w:pPr>
        <w:pStyle w:val="Heading4"/>
      </w:pPr>
      <w:r w:rsidRPr="00BF2E64">
        <w:t>Testēšanas pārskats</w:t>
      </w:r>
    </w:p>
    <w:p w14:paraId="326C901D" w14:textId="77777777" w:rsidR="00B9576A" w:rsidRPr="00B44DB7" w:rsidRDefault="00B9576A" w:rsidP="00B9576A">
      <w:pPr>
        <w:rPr>
          <w:lang w:val="lv-LV"/>
        </w:rPr>
      </w:pPr>
      <w:r w:rsidRPr="00B44DB7">
        <w:rPr>
          <w:lang w:val="lv-LV"/>
        </w:rPr>
        <w:t>Testēšanas pārskatā jānorāda, ka drupinājumpretestības tests pēc Losandželosas metodes veikts atbilstoši šai darba instrukcijai. Tajā jāiekļauj šāda informācija:</w:t>
      </w:r>
    </w:p>
    <w:p w14:paraId="09E18500" w14:textId="77777777" w:rsidR="00B9576A" w:rsidRPr="00B44DB7" w:rsidRDefault="00B9576A" w:rsidP="00B9576A">
      <w:pPr>
        <w:rPr>
          <w:lang w:val="lv-LV"/>
        </w:rPr>
      </w:pPr>
      <w:r w:rsidRPr="00B44DB7">
        <w:rPr>
          <w:lang w:val="lv-LV"/>
        </w:rPr>
        <w:t>a) parauga nosaukums un izcelsme;</w:t>
      </w:r>
    </w:p>
    <w:p w14:paraId="2BB80A06" w14:textId="77777777" w:rsidR="00B9576A" w:rsidRPr="00B44DB7" w:rsidRDefault="00B9576A" w:rsidP="00B9576A">
      <w:pPr>
        <w:rPr>
          <w:lang w:val="lv-LV"/>
        </w:rPr>
      </w:pPr>
      <w:r w:rsidRPr="00B44DB7">
        <w:rPr>
          <w:lang w:val="lv-LV"/>
        </w:rPr>
        <w:t>b) frakcijas, no kurām iegūta testēšanas porcija;</w:t>
      </w:r>
    </w:p>
    <w:p w14:paraId="4E65446C" w14:textId="77777777" w:rsidR="00B9576A" w:rsidRPr="00BF2E64" w:rsidRDefault="00B9576A" w:rsidP="00B9576A">
      <w:r w:rsidRPr="00BF2E64">
        <w:t>c) Losandželosas koeficients (LA).</w:t>
      </w:r>
    </w:p>
    <w:p w14:paraId="1DFEBE93" w14:textId="77777777" w:rsidR="00B9576A" w:rsidRPr="00BF2E64" w:rsidRDefault="00B9576A" w:rsidP="00B9576A">
      <w:pPr>
        <w:ind w:firstLine="0"/>
      </w:pPr>
      <w:r w:rsidRPr="00BF2E64">
        <w:rPr>
          <w:noProof/>
        </w:rPr>
        <w:drawing>
          <wp:inline distT="0" distB="0" distL="0" distR="0" wp14:anchorId="18304224" wp14:editId="0E662763">
            <wp:extent cx="5271770" cy="2875280"/>
            <wp:effectExtent l="0" t="0" r="1143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271770" cy="2875280"/>
                    </a:xfrm>
                    <a:prstGeom prst="rect">
                      <a:avLst/>
                    </a:prstGeom>
                    <a:noFill/>
                    <a:ln>
                      <a:noFill/>
                    </a:ln>
                  </pic:spPr>
                </pic:pic>
              </a:graphicData>
            </a:graphic>
          </wp:inline>
        </w:drawing>
      </w:r>
    </w:p>
    <w:p w14:paraId="50E1D0FD" w14:textId="77777777" w:rsidR="00B9576A" w:rsidRPr="00BF2E64" w:rsidRDefault="00B9576A" w:rsidP="00B9576A">
      <w:r w:rsidRPr="00BF2E64">
        <w:t>Izmēri milimetros</w:t>
      </w:r>
    </w:p>
    <w:p w14:paraId="021B4D9C" w14:textId="77777777" w:rsidR="00B9576A" w:rsidRPr="00BF2E64" w:rsidRDefault="00B9576A" w:rsidP="00B9576A">
      <w:r w:rsidRPr="00BF2E64">
        <w:t>Iekšējais garums</w:t>
      </w:r>
      <w:r w:rsidRPr="00BF2E64">
        <w:tab/>
      </w:r>
      <w:r w:rsidRPr="00BF2E64">
        <w:tab/>
      </w:r>
      <w:r w:rsidRPr="00BF2E64">
        <w:tab/>
      </w:r>
      <w:r w:rsidRPr="00BF2E64">
        <w:tab/>
      </w:r>
      <w:r w:rsidRPr="00BF2E64">
        <w:tab/>
        <w:t>Iekšējais diametrs</w:t>
      </w:r>
    </w:p>
    <w:p w14:paraId="6C7D0906" w14:textId="77777777" w:rsidR="00B9576A" w:rsidRPr="00BF2E64" w:rsidRDefault="00B9576A" w:rsidP="00B9576A">
      <w:r w:rsidRPr="00BF2E64">
        <w:t>(508 ± 5)</w:t>
      </w:r>
      <w:r w:rsidRPr="00BF2E64">
        <w:tab/>
      </w:r>
      <w:r w:rsidRPr="00BF2E64">
        <w:tab/>
      </w:r>
      <w:r w:rsidRPr="00BF2E64">
        <w:tab/>
      </w:r>
      <w:r w:rsidRPr="00BF2E64">
        <w:tab/>
      </w:r>
      <w:r w:rsidRPr="00BF2E64">
        <w:tab/>
      </w:r>
      <w:r w:rsidRPr="00BF2E64">
        <w:tab/>
        <w:t>(711 ± 5)</w:t>
      </w:r>
    </w:p>
    <w:p w14:paraId="13D02398" w14:textId="77777777" w:rsidR="00B9576A" w:rsidRPr="00BF2E64" w:rsidRDefault="00B9576A" w:rsidP="000063EE">
      <w:pPr>
        <w:pStyle w:val="Heading7"/>
      </w:pPr>
      <w:bookmarkStart w:id="5478" w:name="_Ref251336208"/>
      <w:r w:rsidRPr="00BF2E64">
        <w:t>attēls. Tipiska Losandželosas testēšanas iekārta</w:t>
      </w:r>
      <w:bookmarkEnd w:id="5478"/>
    </w:p>
    <w:p w14:paraId="32F244BA" w14:textId="77777777" w:rsidR="00B9576A" w:rsidRDefault="00B9576A" w:rsidP="00B9576A">
      <w:bookmarkStart w:id="5479" w:name="_TOC333221"/>
      <w:bookmarkStart w:id="5480" w:name="_Toc357173143"/>
      <w:bookmarkStart w:id="5481" w:name="_Toc250815133"/>
      <w:bookmarkEnd w:id="5479"/>
      <w:r>
        <w:br w:type="page"/>
      </w:r>
    </w:p>
    <w:p w14:paraId="13436A7D" w14:textId="30EF017F" w:rsidR="00B9576A" w:rsidRPr="00BF2E64" w:rsidRDefault="00B9576A" w:rsidP="002428B5">
      <w:pPr>
        <w:pStyle w:val="Heading2"/>
      </w:pPr>
      <w:bookmarkStart w:id="5482" w:name="_Ref251248777"/>
      <w:bookmarkStart w:id="5483" w:name="_Toc41475159"/>
      <w:r w:rsidRPr="00BF2E64">
        <w:lastRenderedPageBreak/>
        <w:t>Metodiskie norādījumi minerālmateriālu un bitumena savietojamības noteikšanai</w:t>
      </w:r>
      <w:bookmarkEnd w:id="5480"/>
      <w:bookmarkEnd w:id="5481"/>
      <w:bookmarkEnd w:id="5482"/>
      <w:bookmarkEnd w:id="5483"/>
    </w:p>
    <w:p w14:paraId="1C590BDD" w14:textId="77777777" w:rsidR="00B9576A" w:rsidRPr="00BF2E64" w:rsidRDefault="00B9576A" w:rsidP="00B9576A">
      <w:r w:rsidRPr="00BF2E64">
        <w:t>Priekšvārds</w:t>
      </w:r>
    </w:p>
    <w:p w14:paraId="1F28D795" w14:textId="77777777" w:rsidR="00B9576A" w:rsidRPr="00BF2E64" w:rsidRDefault="00B9576A" w:rsidP="00B9576A">
      <w:r w:rsidRPr="00BF2E64">
        <w:t xml:space="preserve">Šie metodiskie norādījumi ir izstrādāti uz LVS EN 12697-11 </w:t>
      </w:r>
      <w:r>
        <w:t>„</w:t>
      </w:r>
      <w:r w:rsidRPr="00BF2E64">
        <w:t>Bituminētie maisījumi. Karstā asfalta maisījuma testēšanas metodes. 11. daļa. Minerālmateriālu un bitumena savietojamības noteikšana.</w:t>
      </w:r>
      <w:r>
        <w:t>”</w:t>
      </w:r>
      <w:r w:rsidRPr="00BF2E64">
        <w:t>, bāzes, ņemot vērā ārvalstu pieredzi.</w:t>
      </w:r>
    </w:p>
    <w:p w14:paraId="7CE32EBD" w14:textId="77777777" w:rsidR="00B9576A" w:rsidRPr="00BF2E64" w:rsidRDefault="00B9576A" w:rsidP="00BC6DFA">
      <w:pPr>
        <w:pStyle w:val="Heading3"/>
      </w:pPr>
      <w:r w:rsidRPr="00BF2E64">
        <w:t>Darbības sfēra</w:t>
      </w:r>
    </w:p>
    <w:p w14:paraId="32851108" w14:textId="77777777" w:rsidR="00B9576A" w:rsidRPr="00BF2E64" w:rsidRDefault="00B9576A" w:rsidP="00B9576A">
      <w:r>
        <w:t xml:space="preserve">Šie </w:t>
      </w:r>
      <w:r w:rsidRPr="00BF2E64">
        <w:t>metodiskie norādījumi nosaka metodi minerālmateriālu un bitumena savietojamības noteikšanai un savietojamības ietekmi uz atdalīšanos. Šī īpašība ir izmantojama maisījuma projektēšanai pirms tipa testēšanas. Atdalīšanās jutīgums, ko nosaka šī metode, ir netiešs saistvielas un dažādu minerālmateriālu salipšanas vai dažādu saistvielu un dotā minerālmateriāla salipšanas noteikšanas līdzeklis. Šo metodi var lietot arī, lai novērtētu mitruma ietekmi uz doto minerālmateriāla-saistvielas kombināciju ar vai bez adhēzijas piedevām, arī tādiem šķidrumiem kā amīni un minerāliem aizpildītājiem, kā arī dzēstajam kaļķim vai cementam.</w:t>
      </w:r>
    </w:p>
    <w:p w14:paraId="35EB29DD" w14:textId="77777777" w:rsidR="00B9576A" w:rsidRPr="00BF2E64" w:rsidRDefault="00B9576A" w:rsidP="00B9576A">
      <w:r w:rsidRPr="00BF2E64">
        <w:t>Savietojamību nosaka, vizuāli izsakot bitumena pārklājuma pakāpi nesablīvētām ar bitumenu pārklātām minerālmateriāla daļiņām pēc to vārīšanas destilētā ūdenī.</w:t>
      </w:r>
    </w:p>
    <w:p w14:paraId="19B1C17A" w14:textId="77777777" w:rsidR="00B9576A" w:rsidRPr="00BF2E64" w:rsidRDefault="00B9576A" w:rsidP="00BC6DFA">
      <w:pPr>
        <w:pStyle w:val="Heading3"/>
      </w:pPr>
      <w:r w:rsidRPr="00BF2E64">
        <w:t>Termini un definīcijas</w:t>
      </w:r>
    </w:p>
    <w:p w14:paraId="53583604" w14:textId="77777777" w:rsidR="00B9576A" w:rsidRPr="00BF2E64" w:rsidRDefault="00B9576A" w:rsidP="00E244E9">
      <w:pPr>
        <w:pStyle w:val="Heading4"/>
      </w:pPr>
      <w:r w:rsidRPr="00BF2E64">
        <w:t>Minerālmateriāla un bitumena savietojamība</w:t>
      </w:r>
    </w:p>
    <w:p w14:paraId="7A1D2957" w14:textId="77777777" w:rsidR="00B9576A" w:rsidRPr="00B44DB7" w:rsidRDefault="00B9576A" w:rsidP="00B9576A">
      <w:pPr>
        <w:rPr>
          <w:lang w:val="lv-LV"/>
        </w:rPr>
      </w:pPr>
      <w:r w:rsidRPr="00B44DB7">
        <w:rPr>
          <w:lang w:val="lv-LV"/>
        </w:rPr>
        <w:t>Vizuāli noteikta bitumena pārklājuma pakāpe nesablīvētām, ar bitumenu pārklātām minerālmateriāla daļiņām pēc vārīšanas destilētā ūdenī.</w:t>
      </w:r>
    </w:p>
    <w:p w14:paraId="4BC7F267" w14:textId="77777777" w:rsidR="00B9576A" w:rsidRPr="00BF2E64" w:rsidRDefault="00B9576A" w:rsidP="00E244E9">
      <w:pPr>
        <w:pStyle w:val="Heading4"/>
      </w:pPr>
      <w:r w:rsidRPr="00BF2E64">
        <w:t>Atdalīšanās procentuālais daudzums</w:t>
      </w:r>
    </w:p>
    <w:p w14:paraId="50AB46BD" w14:textId="77777777" w:rsidR="00B9576A" w:rsidRPr="00B44DB7" w:rsidRDefault="00B9576A" w:rsidP="00B9576A">
      <w:pPr>
        <w:rPr>
          <w:lang w:val="lv-LV"/>
        </w:rPr>
      </w:pPr>
      <w:r w:rsidRPr="00B44DB7">
        <w:rPr>
          <w:lang w:val="lv-LV"/>
        </w:rPr>
        <w:t>Minerālmateriāla daļiņu virsmas laukuma vidējā proporcija, no kuras saistviela atdalījusies ūdens ietekmē, izteikta procentos.</w:t>
      </w:r>
    </w:p>
    <w:p w14:paraId="55C59B06" w14:textId="77777777" w:rsidR="00B9576A" w:rsidRPr="00BF2E64" w:rsidRDefault="00B9576A" w:rsidP="00E244E9">
      <w:pPr>
        <w:pStyle w:val="Heading4"/>
      </w:pPr>
      <w:r w:rsidRPr="00BF2E64">
        <w:t>Bitumena pārklājuma pakāpe</w:t>
      </w:r>
    </w:p>
    <w:p w14:paraId="18D91145" w14:textId="77777777" w:rsidR="00B9576A" w:rsidRPr="00B44DB7" w:rsidRDefault="00B9576A" w:rsidP="00B9576A">
      <w:pPr>
        <w:rPr>
          <w:lang w:val="lv-LV"/>
        </w:rPr>
      </w:pPr>
      <w:r w:rsidRPr="00B44DB7">
        <w:rPr>
          <w:lang w:val="lv-LV"/>
        </w:rPr>
        <w:t>Ar bitumenu pārklātās minerālmateriāla daļiņu virsmas laukuma vidējā proporcija, izteikta procentos (vienāda ar 100 mīnus atdalīšanās procentuālais daudzums).</w:t>
      </w:r>
    </w:p>
    <w:p w14:paraId="5A78409B" w14:textId="77777777" w:rsidR="00B9576A" w:rsidRPr="00BF2E64" w:rsidRDefault="00B9576A" w:rsidP="00E244E9">
      <w:pPr>
        <w:pStyle w:val="Heading4"/>
      </w:pPr>
      <w:r w:rsidRPr="00BF2E64">
        <w:t>Pilnīgs pārklājums</w:t>
      </w:r>
    </w:p>
    <w:p w14:paraId="52537185" w14:textId="77777777" w:rsidR="00B9576A" w:rsidRPr="00B44DB7" w:rsidRDefault="00B9576A" w:rsidP="00B9576A">
      <w:pPr>
        <w:rPr>
          <w:lang w:val="lv-LV"/>
        </w:rPr>
      </w:pPr>
      <w:r w:rsidRPr="00B44DB7">
        <w:rPr>
          <w:lang w:val="lv-LV"/>
        </w:rPr>
        <w:t>Minerālmateriāla daļiņas, kas ir pilnīgi pārklātas ar saistvielu bez redzamiem lūzumiem daļiņu nosedzošajā saistvielas kārtā.</w:t>
      </w:r>
    </w:p>
    <w:p w14:paraId="6636D4C7" w14:textId="77777777" w:rsidR="00B9576A" w:rsidRPr="00BF2E64" w:rsidRDefault="00B9576A" w:rsidP="00BC6DFA">
      <w:pPr>
        <w:pStyle w:val="Heading3"/>
      </w:pPr>
      <w:r w:rsidRPr="00BF2E64">
        <w:t>Princips</w:t>
      </w:r>
    </w:p>
    <w:p w14:paraId="608DD1D9" w14:textId="77777777" w:rsidR="00B9576A" w:rsidRPr="00BF2E64" w:rsidRDefault="00B9576A" w:rsidP="00B9576A">
      <w:r w:rsidRPr="00BF2E64">
        <w:t xml:space="preserve">Minerālmateriālu sijā saskaņā ar LVS EN 12697-2. 8 – 11,2 mm šķembu frakciju (alternatīvi 5,6 – 8 mm vai </w:t>
      </w:r>
      <w:r>
        <w:t>5,6</w:t>
      </w:r>
      <w:r w:rsidRPr="00BF2E64">
        <w:t xml:space="preserve"> – 10 mm frakcija) mazgā, žāvē un samaisa ar bitumenu, lai iegūtu vienmērīgu, pilnīgu pārklājumu.</w:t>
      </w:r>
    </w:p>
    <w:p w14:paraId="3BB85FD4" w14:textId="77777777" w:rsidR="00B9576A" w:rsidRPr="00BF2E64" w:rsidRDefault="00B9576A" w:rsidP="00B9576A">
      <w:r w:rsidRPr="00BF2E64">
        <w:t xml:space="preserve">Ar bitumenu pārklāto minerālmateriālu irdeni novieto uz metāla plāksnes vai ar silikonu pārklāta papīra, vienu dienu uzglabā apkārtējās vides temperatūrā un tad to atvāra. Pēc atvārīšanas minerālmateriāla daļiņas ievieto stikla traukā ar destilētu ūdeni, un divi </w:t>
      </w:r>
      <w:r w:rsidRPr="00BF2E64">
        <w:lastRenderedPageBreak/>
        <w:t>laboranti, neatkarīgi viens no otra, vizuāli novērtē minerālmateriāla daļiņu pārklājuma pakāpi ar bitumenu.</w:t>
      </w:r>
    </w:p>
    <w:p w14:paraId="2B41145F" w14:textId="77777777" w:rsidR="00B9576A" w:rsidRPr="00BF2E64" w:rsidRDefault="00B9576A" w:rsidP="00BC6DFA">
      <w:pPr>
        <w:pStyle w:val="Heading3"/>
      </w:pPr>
      <w:r w:rsidRPr="00BF2E64">
        <w:t>Iekārtas</w:t>
      </w:r>
    </w:p>
    <w:p w14:paraId="7AB73781" w14:textId="77777777" w:rsidR="00B9576A" w:rsidRPr="00BF2E64" w:rsidRDefault="00B9576A" w:rsidP="00E244E9">
      <w:pPr>
        <w:pStyle w:val="Heading4"/>
      </w:pPr>
      <w:r w:rsidRPr="00BF2E64">
        <w:t>Testēšanas sieti</w:t>
      </w:r>
    </w:p>
    <w:p w14:paraId="61D95C80" w14:textId="77777777" w:rsidR="00B9576A" w:rsidRPr="00B44DB7" w:rsidRDefault="00B9576A" w:rsidP="00B9576A">
      <w:pPr>
        <w:rPr>
          <w:lang w:val="lv-LV"/>
        </w:rPr>
      </w:pPr>
      <w:r w:rsidRPr="00B44DB7">
        <w:rPr>
          <w:lang w:val="lv-LV"/>
        </w:rPr>
        <w:t>Testēšanas sieti ar kvadrātveida atvērumiem atbilstoši LVS EN 12697-2: 11,2 mm un 8 mm; 8 mm un 5,6 mm vai 5,6 mm un 10 mm.</w:t>
      </w:r>
    </w:p>
    <w:p w14:paraId="6ABE9874" w14:textId="77777777" w:rsidR="00B9576A" w:rsidRPr="00BF2E64" w:rsidRDefault="00B9576A" w:rsidP="00E244E9">
      <w:pPr>
        <w:pStyle w:val="Heading4"/>
      </w:pPr>
      <w:r w:rsidRPr="00BF2E64">
        <w:t>Ventilējama krāsns</w:t>
      </w:r>
    </w:p>
    <w:p w14:paraId="2CEB80F2" w14:textId="7870A41A" w:rsidR="00B9576A" w:rsidRPr="00BF2E64" w:rsidRDefault="00B9576A" w:rsidP="00B9576A">
      <w:r w:rsidRPr="00B44DB7">
        <w:rPr>
          <w:lang w:val="lv-LV"/>
        </w:rPr>
        <w:t xml:space="preserve">Ventilējama termostatiski kontrolējama krāsns, regulējama no 100 līdz 180 </w:t>
      </w:r>
      <w:r w:rsidRPr="00B44DB7">
        <w:rPr>
          <w:vertAlign w:val="superscript"/>
          <w:lang w:val="lv-LV"/>
        </w:rPr>
        <w:t>0</w:t>
      </w:r>
      <w:r w:rsidRPr="00B44DB7">
        <w:rPr>
          <w:lang w:val="lv-LV"/>
        </w:rPr>
        <w:t xml:space="preserve">C, lai uzturētu paraugu (110±5) </w:t>
      </w:r>
      <w:r w:rsidRPr="00B44DB7">
        <w:rPr>
          <w:vertAlign w:val="superscript"/>
          <w:lang w:val="lv-LV"/>
        </w:rPr>
        <w:t>0</w:t>
      </w:r>
      <w:r w:rsidRPr="00B44DB7">
        <w:rPr>
          <w:lang w:val="lv-LV"/>
        </w:rPr>
        <w:t xml:space="preserve">C temperatūrā žāvēšanas procedūrā un noteiktā maisīšanas temperatūrā ±5 </w:t>
      </w:r>
      <w:r w:rsidRPr="00B44DB7">
        <w:rPr>
          <w:vertAlign w:val="superscript"/>
          <w:lang w:val="lv-LV"/>
        </w:rPr>
        <w:t>0</w:t>
      </w:r>
      <w:r w:rsidRPr="00B44DB7">
        <w:rPr>
          <w:lang w:val="lv-LV"/>
        </w:rPr>
        <w:t xml:space="preserve">C (sk. </w:t>
      </w:r>
      <w:r>
        <w:fldChar w:fldCharType="begin"/>
      </w:r>
      <w:r w:rsidRPr="00B44DB7">
        <w:rPr>
          <w:lang w:val="lv-LV"/>
        </w:rPr>
        <w:instrText xml:space="preserve"> REF _Ref251336398 \r \h </w:instrText>
      </w:r>
      <w:r>
        <w:fldChar w:fldCharType="separate"/>
      </w:r>
      <w:r w:rsidR="007D61E4">
        <w:rPr>
          <w:lang w:val="lv-LV"/>
        </w:rPr>
        <w:t>12.7.5.3.1</w:t>
      </w:r>
      <w:r>
        <w:fldChar w:fldCharType="end"/>
      </w:r>
      <w:r>
        <w:t xml:space="preserve"> </w:t>
      </w:r>
      <w:r w:rsidRPr="00BF2E64">
        <w:t>apakšpunktu).</w:t>
      </w:r>
    </w:p>
    <w:p w14:paraId="61BE7F7B" w14:textId="77777777" w:rsidR="00B9576A" w:rsidRPr="00BF2E64" w:rsidRDefault="00B9576A" w:rsidP="00E244E9">
      <w:pPr>
        <w:pStyle w:val="Heading4"/>
      </w:pPr>
      <w:r w:rsidRPr="00BF2E64">
        <w:t>Temperatūras mērīšanas ierīce</w:t>
      </w:r>
      <w:r>
        <w:t>:</w:t>
      </w:r>
    </w:p>
    <w:p w14:paraId="642D7B08" w14:textId="77777777" w:rsidR="00B9576A" w:rsidRPr="00BF2E64" w:rsidRDefault="00B9576A">
      <w:pPr>
        <w:pStyle w:val="ListParagraph"/>
      </w:pPr>
      <w:r>
        <w:t>t</w:t>
      </w:r>
      <w:r w:rsidRPr="00BF2E64">
        <w:t xml:space="preserve">emperatūras mērīšanas ierīce, ar kuru var mērīt </w:t>
      </w:r>
      <w:r w:rsidRPr="00716893">
        <w:rPr>
          <w:rFonts w:ascii="Times New Roman" w:hAnsi="Times New Roman"/>
        </w:rPr>
        <w:t xml:space="preserve">(20±1) </w:t>
      </w:r>
      <w:r w:rsidRPr="00716893">
        <w:rPr>
          <w:rFonts w:ascii="Times New Roman" w:hAnsi="Times New Roman"/>
          <w:vertAlign w:val="superscript"/>
        </w:rPr>
        <w:t>0</w:t>
      </w:r>
      <w:r w:rsidRPr="00716893">
        <w:rPr>
          <w:rFonts w:ascii="Times New Roman" w:hAnsi="Times New Roman"/>
        </w:rPr>
        <w:t xml:space="preserve">C </w:t>
      </w:r>
      <w:r w:rsidRPr="00BF2E64">
        <w:t>ūdens temperatūru</w:t>
      </w:r>
      <w:r>
        <w:t>;</w:t>
      </w:r>
    </w:p>
    <w:p w14:paraId="3FD5CA95" w14:textId="77777777" w:rsidR="00B9576A" w:rsidRPr="00BF2E64" w:rsidRDefault="00B9576A">
      <w:pPr>
        <w:pStyle w:val="ListParagraph"/>
      </w:pPr>
      <w:r>
        <w:t>t</w:t>
      </w:r>
      <w:r w:rsidRPr="00BF2E64">
        <w:t xml:space="preserve">emperatūras mērīšanas ierīce, ar kuru var mērīt minerālmateriāla un bitumena temperatūru 110 </w:t>
      </w:r>
      <w:r>
        <w:t>–</w:t>
      </w:r>
      <w:r w:rsidRPr="00BF2E64">
        <w:t xml:space="preserve"> 180</w:t>
      </w:r>
      <w:r>
        <w:t xml:space="preserve"> </w:t>
      </w:r>
      <w:r w:rsidRPr="00716893">
        <w:rPr>
          <w:vertAlign w:val="superscript"/>
        </w:rPr>
        <w:t>0</w:t>
      </w:r>
      <w:r w:rsidRPr="00BF2E64">
        <w:t>C diapazonā ar ±2</w:t>
      </w:r>
      <w:r>
        <w:t xml:space="preserve"> </w:t>
      </w:r>
      <w:r w:rsidRPr="00716893">
        <w:rPr>
          <w:vertAlign w:val="superscript"/>
        </w:rPr>
        <w:t>0</w:t>
      </w:r>
      <w:r w:rsidRPr="00BF2E64">
        <w:t>C precizitāti.</w:t>
      </w:r>
    </w:p>
    <w:p w14:paraId="07C98675" w14:textId="77777777" w:rsidR="00B9576A" w:rsidRPr="00B44DB7" w:rsidRDefault="00B9576A" w:rsidP="00942520">
      <w:pPr>
        <w:pStyle w:val="CommentSubject"/>
      </w:pPr>
      <w:r w:rsidRPr="00B44DB7">
        <w:t>PIEZĪME. Temperatūras mērīšanas ierīce var būt termometrs vai elektroniska mērīšanas ierīce.</w:t>
      </w:r>
    </w:p>
    <w:p w14:paraId="5937DF30" w14:textId="77777777" w:rsidR="00B9576A" w:rsidRPr="00BF2E64" w:rsidRDefault="00B9576A" w:rsidP="00E244E9">
      <w:pPr>
        <w:pStyle w:val="Heading4"/>
      </w:pPr>
      <w:r w:rsidRPr="00BF2E64">
        <w:t>Svari</w:t>
      </w:r>
    </w:p>
    <w:p w14:paraId="4F7A267A" w14:textId="02DCCACA" w:rsidR="00B9576A" w:rsidRPr="00BF2E64" w:rsidRDefault="00B9576A" w:rsidP="00B9576A">
      <w:r w:rsidRPr="00B44DB7">
        <w:rPr>
          <w:lang w:val="lv-LV"/>
        </w:rPr>
        <w:t xml:space="preserve">Svari ar svēršanas robežu, kas nav mazāka par 600 g, minerālmateriāla 510 g porcijas masas noteikšanai ar precizitāti ± 2 g, un svari saistvielas 16 – 18 g testēšanas porcijas masas noteikšanai ar precizitāti ± 0,2 g (sk. </w:t>
      </w:r>
      <w:r>
        <w:fldChar w:fldCharType="begin"/>
      </w:r>
      <w:r w:rsidRPr="00B44DB7">
        <w:rPr>
          <w:lang w:val="lv-LV"/>
        </w:rPr>
        <w:instrText xml:space="preserve"> REF _Ref251336407 \r \h </w:instrText>
      </w:r>
      <w:r>
        <w:fldChar w:fldCharType="separate"/>
      </w:r>
      <w:r w:rsidR="007D61E4">
        <w:rPr>
          <w:lang w:val="lv-LV"/>
        </w:rPr>
        <w:t>12.7.5.1.3</w:t>
      </w:r>
      <w:r>
        <w:fldChar w:fldCharType="end"/>
      </w:r>
      <w:r>
        <w:t xml:space="preserve"> </w:t>
      </w:r>
      <w:r w:rsidRPr="00BF2E64">
        <w:t xml:space="preserve">un </w:t>
      </w:r>
      <w:r>
        <w:fldChar w:fldCharType="begin"/>
      </w:r>
      <w:r>
        <w:instrText xml:space="preserve"> REF _Ref251336414 \r \h </w:instrText>
      </w:r>
      <w:r>
        <w:fldChar w:fldCharType="separate"/>
      </w:r>
      <w:r w:rsidR="007D61E4">
        <w:t>12.7.5.3.6</w:t>
      </w:r>
      <w:r>
        <w:fldChar w:fldCharType="end"/>
      </w:r>
      <w:r>
        <w:t xml:space="preserve"> </w:t>
      </w:r>
      <w:r w:rsidRPr="00BF2E64">
        <w:t>apakšpunktu).</w:t>
      </w:r>
    </w:p>
    <w:p w14:paraId="1C2301B2" w14:textId="77777777" w:rsidR="00B9576A" w:rsidRPr="00BF2E64" w:rsidRDefault="00B9576A" w:rsidP="00E244E9">
      <w:pPr>
        <w:pStyle w:val="Heading4"/>
      </w:pPr>
      <w:r w:rsidRPr="00BF2E64">
        <w:t>Metāla tvertnes</w:t>
      </w:r>
    </w:p>
    <w:p w14:paraId="0604C84F" w14:textId="77777777" w:rsidR="00B9576A" w:rsidRPr="00B44DB7" w:rsidRDefault="00B9576A" w:rsidP="00B9576A">
      <w:pPr>
        <w:rPr>
          <w:lang w:val="lv-LV"/>
        </w:rPr>
      </w:pPr>
      <w:r w:rsidRPr="00B44DB7">
        <w:rPr>
          <w:lang w:val="lv-LV"/>
        </w:rPr>
        <w:t>Ar piemērotu izmēru bitumena karsēšanai un adhezīvās piedevas pievienošanai.</w:t>
      </w:r>
    </w:p>
    <w:p w14:paraId="00852C7C" w14:textId="77777777" w:rsidR="00B9576A" w:rsidRPr="00BF2E64" w:rsidRDefault="00B9576A" w:rsidP="00E244E9">
      <w:pPr>
        <w:pStyle w:val="Heading4"/>
      </w:pPr>
      <w:r w:rsidRPr="00BF2E64">
        <w:t>Maisīšanas trauks</w:t>
      </w:r>
    </w:p>
    <w:p w14:paraId="100843DA" w14:textId="4EC9361B" w:rsidR="00B9576A" w:rsidRPr="00B44DB7" w:rsidRDefault="00B9576A" w:rsidP="00B9576A">
      <w:pPr>
        <w:rPr>
          <w:lang w:val="lv-LV"/>
        </w:rPr>
      </w:pPr>
      <w:r w:rsidRPr="00B44DB7">
        <w:rPr>
          <w:lang w:val="lv-LV"/>
        </w:rPr>
        <w:t xml:space="preserve">Maisīšanas trauks, piemēram, glazēts porcelāna trauks vai cits trauks ar gludu neabsorbējošu virsmu, piemērots noteiktas testēšanas porcijas maisīšanai saskaņā ar </w:t>
      </w:r>
      <w:r>
        <w:fldChar w:fldCharType="begin"/>
      </w:r>
      <w:r w:rsidRPr="00B44DB7">
        <w:rPr>
          <w:lang w:val="lv-LV"/>
        </w:rPr>
        <w:instrText xml:space="preserve"> REF _Ref251336420 \r \h </w:instrText>
      </w:r>
      <w:r>
        <w:fldChar w:fldCharType="separate"/>
      </w:r>
      <w:r w:rsidR="007D61E4">
        <w:rPr>
          <w:lang w:val="lv-LV"/>
        </w:rPr>
        <w:t>12.7.5.3.9</w:t>
      </w:r>
      <w:r>
        <w:fldChar w:fldCharType="end"/>
      </w:r>
      <w:r w:rsidRPr="00B44DB7">
        <w:rPr>
          <w:lang w:val="lv-LV"/>
        </w:rPr>
        <w:t xml:space="preserve"> apakšpunktu.</w:t>
      </w:r>
    </w:p>
    <w:p w14:paraId="281FBB85" w14:textId="77777777" w:rsidR="00B9576A" w:rsidRPr="00BF2E64" w:rsidRDefault="00B9576A" w:rsidP="00942520">
      <w:pPr>
        <w:pStyle w:val="CommentSubject"/>
      </w:pPr>
      <w:r w:rsidRPr="00BF2E64">
        <w:t>PIEZĪME. Piemērots var būt porcelāna trauks ar 200 mm diametru un iekšējo augstumu 50 mm.</w:t>
      </w:r>
    </w:p>
    <w:p w14:paraId="64699A92" w14:textId="77777777" w:rsidR="00B9576A" w:rsidRPr="00BF2E64" w:rsidRDefault="00B9576A" w:rsidP="00E244E9">
      <w:pPr>
        <w:pStyle w:val="Heading4"/>
      </w:pPr>
      <w:r w:rsidRPr="00BF2E64">
        <w:t>Lāpstiņa</w:t>
      </w:r>
    </w:p>
    <w:p w14:paraId="425BAC8B" w14:textId="77777777" w:rsidR="00B9576A" w:rsidRPr="00BF2E64" w:rsidRDefault="00B9576A" w:rsidP="00B9576A">
      <w:r w:rsidRPr="00BF2E64">
        <w:t>Lāpstiņa no metāla vai cita neabsorbējoša materiāla bitumena un minerālmateriāla samaisīšanai.</w:t>
      </w:r>
    </w:p>
    <w:p w14:paraId="51F71607" w14:textId="77777777" w:rsidR="00B9576A" w:rsidRPr="00BF2E64" w:rsidRDefault="00B9576A" w:rsidP="00E244E9">
      <w:pPr>
        <w:pStyle w:val="Heading4"/>
      </w:pPr>
      <w:r w:rsidRPr="00BF2E64">
        <w:t>Ar silikonu pārklāts papīrs vai metāla plāksne</w:t>
      </w:r>
    </w:p>
    <w:p w14:paraId="0F14F9F7" w14:textId="77777777" w:rsidR="00B9576A" w:rsidRPr="00B44DB7" w:rsidRDefault="00B9576A" w:rsidP="00B9576A">
      <w:pPr>
        <w:rPr>
          <w:lang w:val="lv-LV"/>
        </w:rPr>
      </w:pPr>
      <w:r w:rsidRPr="00B44DB7">
        <w:rPr>
          <w:lang w:val="lv-LV"/>
        </w:rPr>
        <w:t>Atsevišķu, brīvu pārklātu minerālmateriāla daļiņu uzglabāšanai, atdzesējot pēc maisīšanas.</w:t>
      </w:r>
    </w:p>
    <w:p w14:paraId="32C63007" w14:textId="77777777" w:rsidR="00B9576A" w:rsidRPr="00BF2E64" w:rsidRDefault="00B9576A" w:rsidP="00E244E9">
      <w:pPr>
        <w:pStyle w:val="Heading4"/>
      </w:pPr>
      <w:r w:rsidRPr="00BF2E64">
        <w:t>Stikla vārglāzes</w:t>
      </w:r>
    </w:p>
    <w:p w14:paraId="782D5854" w14:textId="77777777" w:rsidR="00B9576A" w:rsidRPr="00BF2E64" w:rsidRDefault="00B9576A" w:rsidP="00B9576A">
      <w:r w:rsidRPr="00BF2E64">
        <w:t>Stikla vārglāzes ar vismaz 800 ml tilpumu bitumena atvārīšanai.</w:t>
      </w:r>
    </w:p>
    <w:p w14:paraId="7EA27BE8" w14:textId="28A120A1" w:rsidR="00B9576A" w:rsidRPr="00BF2E64" w:rsidRDefault="00B9576A" w:rsidP="00E244E9">
      <w:pPr>
        <w:pStyle w:val="Heading4"/>
      </w:pPr>
      <w:r w:rsidRPr="00BF2E64">
        <w:lastRenderedPageBreak/>
        <w:t xml:space="preserve">Atbalsta tīkliņš ar āķiem (sk. </w:t>
      </w:r>
      <w:r>
        <w:fldChar w:fldCharType="begin"/>
      </w:r>
      <w:r>
        <w:instrText xml:space="preserve"> REF _Ref251336717 \r \h </w:instrText>
      </w:r>
      <w:r>
        <w:fldChar w:fldCharType="separate"/>
      </w:r>
      <w:r w:rsidR="007D61E4">
        <w:t>12.7-1</w:t>
      </w:r>
      <w:r>
        <w:fldChar w:fldCharType="end"/>
      </w:r>
      <w:r>
        <w:t xml:space="preserve">-A </w:t>
      </w:r>
      <w:r w:rsidRPr="00BF2E64">
        <w:t>attēlu) pinuma vai perforētas plāksnes veidā.</w:t>
      </w:r>
    </w:p>
    <w:p w14:paraId="3A787AFA" w14:textId="77777777" w:rsidR="00B9576A" w:rsidRDefault="00B9576A" w:rsidP="00B9576A">
      <w:pPr>
        <w:ind w:firstLine="0"/>
      </w:pPr>
      <w:r w:rsidRPr="00B13094">
        <w:rPr>
          <w:noProof/>
        </w:rPr>
        <w:drawing>
          <wp:inline distT="0" distB="0" distL="0" distR="0" wp14:anchorId="0001BF4F" wp14:editId="5E14F1F8">
            <wp:extent cx="4519930" cy="3055620"/>
            <wp:effectExtent l="0" t="0" r="127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6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519930" cy="3055620"/>
                    </a:xfrm>
                    <a:prstGeom prst="rect">
                      <a:avLst/>
                    </a:prstGeom>
                    <a:noFill/>
                    <a:ln>
                      <a:noFill/>
                    </a:ln>
                  </pic:spPr>
                </pic:pic>
              </a:graphicData>
            </a:graphic>
          </wp:inline>
        </w:drawing>
      </w:r>
    </w:p>
    <w:p w14:paraId="3B12A0DD" w14:textId="180A3076" w:rsidR="00B9576A" w:rsidRPr="00BF2E64" w:rsidRDefault="00B9576A" w:rsidP="000063EE">
      <w:pPr>
        <w:pStyle w:val="Heading7"/>
      </w:pPr>
      <w:bookmarkStart w:id="5484" w:name="_Ref251336717"/>
      <w:r>
        <w:t>attēls</w:t>
      </w:r>
      <w:bookmarkEnd w:id="5484"/>
    </w:p>
    <w:p w14:paraId="54B2022B" w14:textId="77777777" w:rsidR="00B9576A" w:rsidRPr="00BF2E64" w:rsidRDefault="00B9576A" w:rsidP="00E244E9">
      <w:pPr>
        <w:pStyle w:val="Heading4"/>
      </w:pPr>
      <w:r w:rsidRPr="005A1FC0">
        <w:t>Elektriskā plītiņa</w:t>
      </w:r>
      <w:r w:rsidRPr="002672A5">
        <w:t xml:space="preserve"> vai Bunzena deglis</w:t>
      </w:r>
    </w:p>
    <w:p w14:paraId="4C0A1B30" w14:textId="77777777" w:rsidR="00B9576A" w:rsidRPr="00B44DB7" w:rsidRDefault="00B9576A" w:rsidP="00B9576A">
      <w:pPr>
        <w:rPr>
          <w:lang w:val="lv-LV"/>
        </w:rPr>
      </w:pPr>
      <w:r w:rsidRPr="00B44DB7">
        <w:rPr>
          <w:lang w:val="lv-LV"/>
        </w:rPr>
        <w:t xml:space="preserve">Regulējama elektriskā plītiņa </w:t>
      </w:r>
      <w:r>
        <w:rPr>
          <w:lang w:val="lv-LV"/>
        </w:rPr>
        <w:t xml:space="preserve">vai Bunzena deglis </w:t>
      </w:r>
      <w:r w:rsidRPr="00B44DB7">
        <w:rPr>
          <w:lang w:val="lv-LV"/>
        </w:rPr>
        <w:t>ūdens vārīšanai vārglāzē.</w:t>
      </w:r>
    </w:p>
    <w:p w14:paraId="3AC1EC09" w14:textId="77777777" w:rsidR="00B9576A" w:rsidRPr="00BF2E64" w:rsidRDefault="00B9576A" w:rsidP="00E244E9">
      <w:pPr>
        <w:pStyle w:val="Heading4"/>
      </w:pPr>
      <w:r w:rsidRPr="00BF2E64">
        <w:t>Testa trauki</w:t>
      </w:r>
    </w:p>
    <w:p w14:paraId="3C88E8D1" w14:textId="77777777" w:rsidR="00B9576A" w:rsidRPr="00B44DB7" w:rsidRDefault="00B9576A" w:rsidP="00B9576A">
      <w:pPr>
        <w:rPr>
          <w:lang w:val="lv-LV"/>
        </w:rPr>
      </w:pPr>
      <w:r w:rsidRPr="00B44DB7">
        <w:rPr>
          <w:lang w:val="lv-LV"/>
        </w:rPr>
        <w:t>Testa trauki, piemēroti minerālmateriāla saistvielas pārklājuma pakāpes vizuālai noteikšanai. Traukiem jābūt ar plakanu dibenu un pietiekamu diametru, lai aptuveni 50 g minerālmateriāla testēšanas porciju varētu novietot vienā kārtā, un ar pietiekamu augstumu, lai minerālmateriāla testēšanas porcija būtu pilnīgi iegremdēta ūdenī.</w:t>
      </w:r>
    </w:p>
    <w:p w14:paraId="6B5861B4" w14:textId="77777777" w:rsidR="00B9576A" w:rsidRPr="00BF2E64" w:rsidRDefault="00B9576A" w:rsidP="00942520">
      <w:pPr>
        <w:pStyle w:val="CommentSubject"/>
      </w:pPr>
      <w:r w:rsidRPr="00BF2E64">
        <w:t>PIEZĪME. Piemēroti var būt attiecīga lieluma no stikla izgatavoti Petri trauki.</w:t>
      </w:r>
    </w:p>
    <w:p w14:paraId="38A9370B" w14:textId="77777777" w:rsidR="00B9576A" w:rsidRPr="00BF2E64" w:rsidRDefault="00B9576A" w:rsidP="00E244E9">
      <w:pPr>
        <w:pStyle w:val="Heading4"/>
      </w:pPr>
      <w:r w:rsidRPr="00BF2E64">
        <w:t>Lampa</w:t>
      </w:r>
    </w:p>
    <w:p w14:paraId="4EB17630" w14:textId="77777777" w:rsidR="00B9576A" w:rsidRPr="00B44DB7" w:rsidRDefault="00B9576A" w:rsidP="00B9576A">
      <w:pPr>
        <w:rPr>
          <w:lang w:val="lv-LV"/>
        </w:rPr>
      </w:pPr>
      <w:r w:rsidRPr="00B44DB7">
        <w:rPr>
          <w:lang w:val="lv-LV"/>
        </w:rPr>
        <w:t>Lampa, kas nodrošina gaismu, lai vizuāli noteiktu minerālmateriāla pārklājumu ar saistvielu.</w:t>
      </w:r>
    </w:p>
    <w:p w14:paraId="090FFD70" w14:textId="77777777" w:rsidR="00B9576A" w:rsidRPr="00BF2E64" w:rsidRDefault="00B9576A" w:rsidP="00E244E9">
      <w:pPr>
        <w:pStyle w:val="Heading4"/>
      </w:pPr>
      <w:r w:rsidRPr="00BF2E64">
        <w:t>Palielināmais stikls</w:t>
      </w:r>
    </w:p>
    <w:p w14:paraId="457A57AD" w14:textId="77777777" w:rsidR="00B9576A" w:rsidRPr="00B44DB7" w:rsidRDefault="00B9576A" w:rsidP="00B9576A">
      <w:pPr>
        <w:rPr>
          <w:lang w:val="lv-LV"/>
        </w:rPr>
      </w:pPr>
      <w:r w:rsidRPr="00B44DB7">
        <w:rPr>
          <w:lang w:val="lv-LV"/>
        </w:rPr>
        <w:t>Palielināmais stikls (izvēles) ar mazu palielinājumu, lai vizuāli noteiktu minerālmateriāla pārklājumu ar saistvielu.</w:t>
      </w:r>
    </w:p>
    <w:p w14:paraId="01826536" w14:textId="77777777" w:rsidR="00B9576A" w:rsidRPr="00BF2E64" w:rsidRDefault="00B9576A" w:rsidP="00BC6DFA">
      <w:pPr>
        <w:pStyle w:val="Heading3"/>
      </w:pPr>
      <w:bookmarkStart w:id="5485" w:name="TOC152506267"/>
      <w:r w:rsidRPr="00BF2E64">
        <w:lastRenderedPageBreak/>
        <w:t>Testa paraugu sagatavošana</w:t>
      </w:r>
      <w:bookmarkEnd w:id="5485"/>
      <w:r w:rsidRPr="00BF2E64">
        <w:t xml:space="preserve"> </w:t>
      </w:r>
    </w:p>
    <w:p w14:paraId="02718889" w14:textId="77777777" w:rsidR="00B9576A" w:rsidRPr="00BF2E64" w:rsidRDefault="00B9576A" w:rsidP="00E244E9">
      <w:pPr>
        <w:pStyle w:val="Heading4"/>
      </w:pPr>
      <w:r w:rsidRPr="00BF2E64">
        <w:t>Minerālmateriāls</w:t>
      </w:r>
    </w:p>
    <w:p w14:paraId="588FA0EC" w14:textId="77777777" w:rsidR="00B9576A" w:rsidRPr="00BF2E64" w:rsidRDefault="00B9576A" w:rsidP="00B60210">
      <w:pPr>
        <w:pStyle w:val="Heading5"/>
      </w:pPr>
      <w:r w:rsidRPr="00B44DB7">
        <w:rPr>
          <w:lang w:val="lv-LV"/>
        </w:rPr>
        <w:t xml:space="preserve">Atdala vismaz 600 g minerālmateriāla, kas izgājis caur 11,2 mm sietu un palicis uz 8 mm sieta saskaņā ar LVS EN 12697-2, lai iegūtu testējamā minerālmateriāla 8/11 mm frakciju. </w:t>
      </w:r>
      <w:r w:rsidRPr="00BF2E64">
        <w:t>Frakciju mazgā uz 8 mm sieta.</w:t>
      </w:r>
    </w:p>
    <w:p w14:paraId="191D6912" w14:textId="77777777" w:rsidR="00B9576A" w:rsidRPr="00BF2E64" w:rsidRDefault="00B9576A" w:rsidP="00B60210">
      <w:pPr>
        <w:pStyle w:val="Heading5"/>
      </w:pPr>
      <w:r w:rsidRPr="00BF2E64">
        <w:t xml:space="preserve">Alternatīvi var lietot 600 g minerālmateriāla, kas izgājis caur 8 mm sietu un palicis uz 5,6 mm sieta (5/8 mm frakcija), vai 600 g minerālmateriāla, kas izgājis caur 10 mm sietu un palicis uz </w:t>
      </w:r>
      <w:r>
        <w:t>5,6</w:t>
      </w:r>
      <w:r w:rsidRPr="00BF2E64">
        <w:t xml:space="preserve"> mm sieta (6/10 mm frakcija).</w:t>
      </w:r>
    </w:p>
    <w:p w14:paraId="18548EEA" w14:textId="77777777" w:rsidR="00B9576A" w:rsidRPr="00BF2E64" w:rsidRDefault="00B9576A" w:rsidP="00942520">
      <w:pPr>
        <w:pStyle w:val="CommentSubject"/>
      </w:pPr>
      <w:r w:rsidRPr="00BF2E64">
        <w:t>PIEZĪME. Izmantojot mazāku frakciju (5/8 mm) var būt sarežģīti vizuāli noteikt minerālmateriāla virsmas bitumena pārklājuma pakāpi. Tāpēc ieteicamas ir 8/11 mm vai 6/10 mm minerālmateriālu frakcijas.</w:t>
      </w:r>
    </w:p>
    <w:p w14:paraId="7EFB6366" w14:textId="77451DDE" w:rsidR="00B9576A" w:rsidRPr="00BF2E64" w:rsidRDefault="00B9576A" w:rsidP="00B60210">
      <w:pPr>
        <w:pStyle w:val="Heading5"/>
      </w:pPr>
      <w:bookmarkStart w:id="5486" w:name="_Ref251336407"/>
      <w:r w:rsidRPr="00BF2E64">
        <w:t>Minerālmateriālus novieto ventilējamā krāsnī (110±5)</w:t>
      </w:r>
      <w:r>
        <w:t xml:space="preserve"> </w:t>
      </w:r>
      <w:r w:rsidRPr="00B13094">
        <w:rPr>
          <w:szCs w:val="24"/>
          <w:vertAlign w:val="superscript"/>
        </w:rPr>
        <w:t>0</w:t>
      </w:r>
      <w:r w:rsidRPr="00BF2E64">
        <w:t>C temperatūrā un žāvē līdz konstantai masai.</w:t>
      </w:r>
      <w:bookmarkEnd w:id="5486"/>
    </w:p>
    <w:p w14:paraId="0D212955" w14:textId="77777777" w:rsidR="00B9576A" w:rsidRPr="00BF2E64" w:rsidRDefault="00B9576A" w:rsidP="00942520">
      <w:pPr>
        <w:pStyle w:val="CommentSubject"/>
      </w:pPr>
      <w:r w:rsidRPr="00BF2E64">
        <w:t>PIEZĪME. Uzskata, ka mēķtiecīgi ir atstāt minerālmateriālus žūt uz nakti.</w:t>
      </w:r>
    </w:p>
    <w:p w14:paraId="4C3B5D4C" w14:textId="77777777" w:rsidR="00B9576A" w:rsidRPr="00BF2E64" w:rsidRDefault="00B9576A" w:rsidP="00B60210">
      <w:pPr>
        <w:pStyle w:val="Heading5"/>
      </w:pPr>
      <w:r w:rsidRPr="00BF2E64">
        <w:t>Novieto minerālmateriāla (510±2) g porciju maisīšanas traukā.</w:t>
      </w:r>
    </w:p>
    <w:p w14:paraId="1C770806" w14:textId="77777777" w:rsidR="00B9576A" w:rsidRPr="00BF2E64" w:rsidRDefault="00B9576A" w:rsidP="00E244E9">
      <w:pPr>
        <w:pStyle w:val="Heading4"/>
      </w:pPr>
      <w:r w:rsidRPr="00BF2E64">
        <w:t>Bitumens</w:t>
      </w:r>
    </w:p>
    <w:p w14:paraId="1D7B98BC" w14:textId="77777777" w:rsidR="00B9576A" w:rsidRPr="00BF2E64" w:rsidRDefault="00B9576A" w:rsidP="00B9576A">
      <w:r w:rsidRPr="00BF2E64">
        <w:t xml:space="preserve">Paņemto bitumena paraugu ievieto piemērotās nosegtās metāla tvertnēs. Jānodrošina, lai tvertnes būtu piepildītas. </w:t>
      </w:r>
    </w:p>
    <w:p w14:paraId="299F33DF" w14:textId="77777777" w:rsidR="00B9576A" w:rsidRPr="00BF2E64" w:rsidRDefault="00B9576A" w:rsidP="00E244E9">
      <w:pPr>
        <w:pStyle w:val="Heading4"/>
      </w:pPr>
      <w:r w:rsidRPr="00BF2E64">
        <w:t>Minerālmateriāla un bitumena maisīšana</w:t>
      </w:r>
    </w:p>
    <w:p w14:paraId="5B95C81A" w14:textId="77777777" w:rsidR="00B9576A" w:rsidRPr="00BF2E64" w:rsidRDefault="00B9576A" w:rsidP="00B60210">
      <w:pPr>
        <w:pStyle w:val="Heading5"/>
      </w:pPr>
      <w:bookmarkStart w:id="5487" w:name="_Ref251336398"/>
      <w:r w:rsidRPr="00BF2E64">
        <w:t>Maisīšanas temperatūrai jābūt 25</w:t>
      </w:r>
      <w:r>
        <w:t xml:space="preserve"> </w:t>
      </w:r>
      <w:r w:rsidRPr="00B13094">
        <w:rPr>
          <w:szCs w:val="24"/>
          <w:vertAlign w:val="superscript"/>
        </w:rPr>
        <w:t>0</w:t>
      </w:r>
      <w:r w:rsidRPr="00BF2E64">
        <w:t>C virs maisījuma atsauces temperatūras, kura noteikta LVS EN 12697-35.</w:t>
      </w:r>
      <w:bookmarkEnd w:id="5487"/>
    </w:p>
    <w:p w14:paraId="1C2A8256" w14:textId="77777777" w:rsidR="00B9576A" w:rsidRPr="00BF2E64" w:rsidRDefault="00B9576A" w:rsidP="00B60210">
      <w:pPr>
        <w:pStyle w:val="Heading5"/>
      </w:pPr>
      <w:r w:rsidRPr="00BF2E64">
        <w:t>Minerālmateriālu karsē maisīšanas traukā līdz maisīšanas temperatūrai, novietojot to ventilējamā krāsnī maisīšanas temperatūrā ±5</w:t>
      </w:r>
      <w:r>
        <w:t xml:space="preserve"> </w:t>
      </w:r>
      <w:r w:rsidRPr="003D0275">
        <w:rPr>
          <w:szCs w:val="24"/>
          <w:vertAlign w:val="superscript"/>
        </w:rPr>
        <w:t>0</w:t>
      </w:r>
      <w:r w:rsidRPr="00BF2E64">
        <w:t>C. Šāda temperatūra jāuztur ne mazāk par 3 h.</w:t>
      </w:r>
    </w:p>
    <w:p w14:paraId="25D6DE82" w14:textId="77777777" w:rsidR="00B9576A" w:rsidRPr="00BF2E64" w:rsidRDefault="00B9576A" w:rsidP="00B60210">
      <w:pPr>
        <w:pStyle w:val="Heading5"/>
      </w:pPr>
      <w:r w:rsidRPr="00BF2E64">
        <w:t>Saistvielu karsē līdz maisīšanas temperatūrai, novietojot tvertni ar saistvielu ventilējamā krāsnī maisīšanas temperatūrā ±5</w:t>
      </w:r>
      <w:r>
        <w:t xml:space="preserve"> </w:t>
      </w:r>
      <w:r w:rsidRPr="003D0275">
        <w:rPr>
          <w:szCs w:val="24"/>
          <w:vertAlign w:val="superscript"/>
        </w:rPr>
        <w:t>0</w:t>
      </w:r>
      <w:r w:rsidRPr="00BF2E64">
        <w:t>C, mērot saistvielas tuvumā, (3±1) h. Pirms maisīšanas noņem tvertnes vāku un ar roku maisa saistvielu.</w:t>
      </w:r>
    </w:p>
    <w:p w14:paraId="3F22DCB8" w14:textId="2CBE3D1B" w:rsidR="00B9576A" w:rsidRPr="00BF2E64" w:rsidRDefault="00B9576A" w:rsidP="00B60210">
      <w:pPr>
        <w:pStyle w:val="Heading5"/>
      </w:pPr>
      <w:r w:rsidRPr="00BF2E64">
        <w:t>Ja bitumenam pievieno šķidro adhezīvo piedevu, tad tā jāpievieno bitumena paraugam, kurš ir ne mazāks kā 100 g, uzkarsējot to līdz maisīšanas temperatūrai. Rūpīgi ar lāpstiņu samaisa saistvielu un adhezīvo piedevu un nekavējoties turpina minerālmateriāla/s</w:t>
      </w:r>
      <w:r>
        <w:t>aistvielas maisīšanu saskaņā ar</w:t>
      </w:r>
      <w:r w:rsidRPr="00BF2E64">
        <w:t xml:space="preserve"> </w:t>
      </w:r>
      <w:r>
        <w:fldChar w:fldCharType="begin"/>
      </w:r>
      <w:r>
        <w:instrText xml:space="preserve"> REF _Ref251336420 \r \h </w:instrText>
      </w:r>
      <w:r>
        <w:fldChar w:fldCharType="separate"/>
      </w:r>
      <w:r w:rsidR="007D61E4">
        <w:t>12.7.5.3.9</w:t>
      </w:r>
      <w:r>
        <w:fldChar w:fldCharType="end"/>
      </w:r>
      <w:r>
        <w:t xml:space="preserve"> </w:t>
      </w:r>
      <w:r w:rsidRPr="00BF2E64">
        <w:t>apakšpunktu.</w:t>
      </w:r>
    </w:p>
    <w:p w14:paraId="377A613A" w14:textId="77777777" w:rsidR="00B9576A" w:rsidRPr="00BF2E64" w:rsidRDefault="00B9576A" w:rsidP="00942520">
      <w:pPr>
        <w:pStyle w:val="CommentSubject"/>
      </w:pPr>
      <w:r w:rsidRPr="00BF2E64">
        <w:t>PIEZĪME. Ja jānovērtē adhezīvās piedevas karstuma stabilitāte, tad ar minerālmateriālu nav jāsamaisa tūlīt pēc saistvielas un adhezīvās piedevas maisīšanas.</w:t>
      </w:r>
    </w:p>
    <w:p w14:paraId="6CF0B480" w14:textId="77777777" w:rsidR="00B9576A" w:rsidRPr="00BF2E64" w:rsidRDefault="00B9576A" w:rsidP="00B60210">
      <w:pPr>
        <w:pStyle w:val="Heading5"/>
      </w:pPr>
      <w:r w:rsidRPr="00BF2E64">
        <w:lastRenderedPageBreak/>
        <w:t>Ja maisījumam jāpievieno adhēziju pastiprinošs aizpildītājs, to pievieno minerālmateriāla testēšanas porcijai un rūpīgi maisa ar lāpstiņu pirms bitumena pievienošanas.</w:t>
      </w:r>
    </w:p>
    <w:p w14:paraId="694988CF" w14:textId="77777777" w:rsidR="00B9576A" w:rsidRPr="00BF2E64" w:rsidRDefault="00B9576A" w:rsidP="00942520">
      <w:pPr>
        <w:pStyle w:val="CommentSubject"/>
      </w:pPr>
      <w:r w:rsidRPr="00BF2E64">
        <w:t>PIEZĪME. Ja savietojamību nosaka, veicot mehāniskas darbības, testa rezultātu var ietekmēt mehāniskais nodilums, kurš var atšķirties, ja minerālmateriāla pārklājums nesastāv no tīras saistvielas. Ja novērtē adhēziju uzlabojoša aizpildītāja iedarbību, atsauces paraugam ir jāsatur arī aizpildītājs, tā kā saistvielas pārklājums uz minerālmateriāla bez aizpildītāja nodilst ātrāk nekā saistvielas pārklājumi uz minerālmateriāliem, kas maisīti ar aizpildītāju (t.i., pārklājums ir bieza bitumena/aizpildītāja java).</w:t>
      </w:r>
    </w:p>
    <w:p w14:paraId="45126635" w14:textId="516040E6" w:rsidR="00B9576A" w:rsidRPr="00BF2E64" w:rsidRDefault="00B9576A" w:rsidP="00B60210">
      <w:pPr>
        <w:pStyle w:val="Heading5"/>
      </w:pPr>
      <w:bookmarkStart w:id="5488" w:name="_Ref251336414"/>
      <w:r w:rsidRPr="00BF2E64">
        <w:t>Izmantojot 8/11 mm minerālmateriālus, maisīšanas traukā ar minerālmateriāliem pievieno (16,0±0,2) g bitumena porciju. Ja izmanto 6/10 mm minerālmateriālus, maisīšanas traukā ar minerālmateriāliem pievieno (17,0±0,2) g bitumena porciju. Ja izmanto 5/8 mm minerālmateriālus, maisīšanas traukā ar minerālmateriāliem pievieno (18,0±0,2) g bitumena porciju.</w:t>
      </w:r>
      <w:bookmarkEnd w:id="5488"/>
    </w:p>
    <w:p w14:paraId="6DE7E681" w14:textId="7C5FEC2B" w:rsidR="00B9576A" w:rsidRPr="00BF2E64" w:rsidRDefault="00B9576A" w:rsidP="00942520">
      <w:pPr>
        <w:pStyle w:val="CommentSubject"/>
      </w:pPr>
      <w:r>
        <w:t xml:space="preserve">PIEZĪME. </w:t>
      </w:r>
      <w:r w:rsidRPr="00BF2E64">
        <w:t xml:space="preserve">Noteiktais bitumena daudzums atbilst bitumena saturam 3,0% (pēc maisījuma </w:t>
      </w:r>
      <w:r w:rsidR="00A962A3">
        <w:t>masas</w:t>
      </w:r>
      <w:r w:rsidRPr="00BF2E64">
        <w:t>) 8/11 mm minerālmateriālam, un to koriģē 6/10 mm un 5/8 mm frakcijām, lai nodrošinātu, ka iegūts aptuveni tas pats saistvielas kārtas biezums.</w:t>
      </w:r>
    </w:p>
    <w:p w14:paraId="7482C83D" w14:textId="77777777" w:rsidR="00B9576A" w:rsidRPr="00BF2E64" w:rsidRDefault="00B9576A" w:rsidP="00B60210">
      <w:pPr>
        <w:pStyle w:val="Heading5"/>
      </w:pPr>
      <w:r w:rsidRPr="00BF2E64">
        <w:t xml:space="preserve">Pievienojamā bitumena daudzumu koriģē, pareizinot ar koeficientu: </w:t>
      </w:r>
    </w:p>
    <w:p w14:paraId="5848C338" w14:textId="77777777" w:rsidR="00B9576A" w:rsidRPr="00BF2E64" w:rsidRDefault="00B9576A" w:rsidP="00B9576A">
      <w:pPr>
        <w:pStyle w:val="BodyText1"/>
        <w:tabs>
          <w:tab w:val="left" w:pos="0"/>
        </w:tabs>
        <w:jc w:val="center"/>
        <w:rPr>
          <w:rFonts w:ascii="Calibri" w:hAnsi="Calibri"/>
          <w:vertAlign w:val="superscript"/>
        </w:rPr>
      </w:pPr>
      <w:r w:rsidRPr="00BF2E64">
        <w:rPr>
          <w:rFonts w:ascii="Calibri" w:hAnsi="Calibri"/>
          <w:noProof/>
          <w:position w:val="-30"/>
          <w:lang w:eastAsia="en-GB"/>
        </w:rPr>
        <w:drawing>
          <wp:inline distT="0" distB="0" distL="0" distR="0" wp14:anchorId="6493A0BE" wp14:editId="0E8A8513">
            <wp:extent cx="647700" cy="431800"/>
            <wp:effectExtent l="0" t="0" r="1270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47700" cy="431800"/>
                    </a:xfrm>
                    <a:prstGeom prst="rect">
                      <a:avLst/>
                    </a:prstGeom>
                    <a:noFill/>
                    <a:ln>
                      <a:noFill/>
                    </a:ln>
                  </pic:spPr>
                </pic:pic>
              </a:graphicData>
            </a:graphic>
          </wp:inline>
        </w:drawing>
      </w:r>
      <w:r w:rsidRPr="00BF2E64">
        <w:rPr>
          <w:rFonts w:ascii="Calibri" w:hAnsi="Calibri"/>
        </w:rPr>
        <w:t xml:space="preserve">,  </w:t>
      </w:r>
    </w:p>
    <w:p w14:paraId="7A762D4E" w14:textId="0DF3AFA8" w:rsidR="00B9576A" w:rsidRPr="00BF2E64" w:rsidRDefault="005F32C8" w:rsidP="00B9576A">
      <w:r>
        <w:t>kur</w:t>
      </w:r>
      <w:r w:rsidR="00B9576A" w:rsidRPr="00BF2E64">
        <w:t xml:space="preserve"> ρ</w:t>
      </w:r>
      <w:r w:rsidR="00B9576A" w:rsidRPr="00BF2E64">
        <w:rPr>
          <w:vertAlign w:val="subscript"/>
        </w:rPr>
        <w:t>m</w:t>
      </w:r>
      <w:r w:rsidR="00B9576A" w:rsidRPr="00BF2E64">
        <w:t xml:space="preserve"> - minerālmateriāla blīvums (kg/m</w:t>
      </w:r>
      <w:r w:rsidR="00B9576A" w:rsidRPr="00BF2E64">
        <w:rPr>
          <w:vertAlign w:val="superscript"/>
        </w:rPr>
        <w:t>3</w:t>
      </w:r>
      <w:r w:rsidR="00B9576A" w:rsidRPr="00BF2E64">
        <w:t>).</w:t>
      </w:r>
    </w:p>
    <w:p w14:paraId="22B5141B" w14:textId="77777777" w:rsidR="00B9576A" w:rsidRPr="00BF2E64" w:rsidRDefault="00B9576A" w:rsidP="00B60210">
      <w:pPr>
        <w:pStyle w:val="Heading5"/>
      </w:pPr>
      <w:r w:rsidRPr="00BF2E64">
        <w:t>Minerālmateriālus un saistvielu intensīvi maisa ar lāpstiņu, lai iegūtu vienmērīgu pārklājumu. Jānodrošina, lai minerālmateriālu virsmas būtu pilnīgi pārklātas ar bitumenu. Izbrāķē maisīto materiālu, ja nav iegūts 100% bitumena pārklājums. Jebkuras nelielas brūnganas caurspīdīgas platības minerālmateriālu malās jāpieņem par pilnīgi pārklātām.</w:t>
      </w:r>
    </w:p>
    <w:p w14:paraId="17D11293" w14:textId="77777777" w:rsidR="00B9576A" w:rsidRPr="00BF2E64" w:rsidRDefault="00B9576A" w:rsidP="00B60210">
      <w:pPr>
        <w:pStyle w:val="Heading5"/>
      </w:pPr>
      <w:bookmarkStart w:id="5489" w:name="_Ref251336420"/>
      <w:r w:rsidRPr="00BF2E64">
        <w:t>Samaisīto materiālu nekavējoties izkliedē uz plakanas metāla plātnes vai uz papīra, kas pārklāts ar silikonu. Jāizvairās, lai ar bitumenu pārklātie minerālmateriāli nesaliptu gabalos. Jānodrošina, lai materiāls būtu brīvi izkliedēts atsevišķās daļiņās.</w:t>
      </w:r>
      <w:bookmarkEnd w:id="5489"/>
      <w:r w:rsidRPr="00BF2E64">
        <w:t xml:space="preserve"> </w:t>
      </w:r>
    </w:p>
    <w:p w14:paraId="4AC23ECF" w14:textId="77777777" w:rsidR="00B9576A" w:rsidRPr="00BF2E64" w:rsidRDefault="00B9576A" w:rsidP="00B60210">
      <w:pPr>
        <w:pStyle w:val="Heading5"/>
      </w:pPr>
      <w:r w:rsidRPr="00BF2E64">
        <w:t>Samaisīto materiālu glabā uz plātnes vai ar silikonu pārklāta papīra līdz tā pilnīgai atdzišanai apkā</w:t>
      </w:r>
      <w:r>
        <w:t xml:space="preserve">rtējās vides temperatūrā (20±5) </w:t>
      </w:r>
      <w:r w:rsidRPr="00DF283F">
        <w:rPr>
          <w:szCs w:val="24"/>
          <w:vertAlign w:val="superscript"/>
        </w:rPr>
        <w:t>0</w:t>
      </w:r>
      <w:r w:rsidRPr="00BF2E64">
        <w:t>C. Jāizvairās no tiešas saules gaismas un piesārņojuma ar putekļiem.</w:t>
      </w:r>
    </w:p>
    <w:p w14:paraId="18F067E3" w14:textId="77777777" w:rsidR="00B9576A" w:rsidRPr="00BF2E64" w:rsidRDefault="00B9576A" w:rsidP="00BC6DFA">
      <w:pPr>
        <w:pStyle w:val="Heading3"/>
      </w:pPr>
      <w:r w:rsidRPr="00BF2E64">
        <w:t>Procedūra</w:t>
      </w:r>
    </w:p>
    <w:p w14:paraId="59CE3D64" w14:textId="77777777" w:rsidR="00B9576A" w:rsidRPr="00CE45D4" w:rsidRDefault="00B9576A" w:rsidP="00E244E9">
      <w:pPr>
        <w:pStyle w:val="Heading4"/>
      </w:pPr>
      <w:r w:rsidRPr="00CE45D4">
        <w:t>Vārglāzē ielej 600 ml destilētu ūdeni un uzvāra to uz elektriskās plītiņas vai Bunzena degļa.</w:t>
      </w:r>
    </w:p>
    <w:p w14:paraId="5815FB92" w14:textId="09A2487F" w:rsidR="00B9576A" w:rsidRPr="00BF2E64" w:rsidRDefault="00B9576A" w:rsidP="00E244E9">
      <w:pPr>
        <w:pStyle w:val="Heading4"/>
      </w:pPr>
      <w:r w:rsidRPr="00BF2E64">
        <w:t>No sagatavotās testēšanas porcijas ar saistvielu pārklātās minerālmateriāla daļiņas ar samitrinātiem pirkstiem pārvieto uz iepriekš ar destilētu ūdeni s</w:t>
      </w:r>
      <w:r>
        <w:t>aslapinātu atbalsta tīkliņu (</w:t>
      </w:r>
      <w:r>
        <w:fldChar w:fldCharType="begin"/>
      </w:r>
      <w:r>
        <w:instrText xml:space="preserve"> REF _Ref251336717 \r \h </w:instrText>
      </w:r>
      <w:r>
        <w:fldChar w:fldCharType="separate"/>
      </w:r>
      <w:r w:rsidR="007D61E4">
        <w:t>12.7-1</w:t>
      </w:r>
      <w:r>
        <w:fldChar w:fldCharType="end"/>
      </w:r>
      <w:r>
        <w:t>-A</w:t>
      </w:r>
      <w:r w:rsidRPr="00BF2E64">
        <w:t xml:space="preserve"> attēls). Daļiņas izvieto blakus citu citai pa </w:t>
      </w:r>
      <w:r w:rsidRPr="00BF2E64">
        <w:lastRenderedPageBreak/>
        <w:t>visu atbalsta tīkliņa laukumu tā, lai tās nesaskartos. Daļiņu skaits ir atkarīgs no minerālmateriāla frakcijas un pēc masas sastāda aptuveni 50 g.</w:t>
      </w:r>
    </w:p>
    <w:p w14:paraId="5E60EC80" w14:textId="4566F408" w:rsidR="00B9576A" w:rsidRDefault="00B9576A" w:rsidP="00E244E9">
      <w:pPr>
        <w:pStyle w:val="Heading4"/>
      </w:pPr>
      <w:r w:rsidRPr="00BF2E64">
        <w:t>Atbalsta tīkliņu ar paraugu ievie</w:t>
      </w:r>
      <w:r>
        <w:t xml:space="preserve">to vārglāzē, kā tas norādīts </w:t>
      </w:r>
      <w:r>
        <w:fldChar w:fldCharType="begin"/>
      </w:r>
      <w:r>
        <w:instrText xml:space="preserve"> REF _Ref251336717 \r \h </w:instrText>
      </w:r>
      <w:r>
        <w:fldChar w:fldCharType="separate"/>
      </w:r>
      <w:r w:rsidR="007D61E4">
        <w:t>12.7-1</w:t>
      </w:r>
      <w:r>
        <w:fldChar w:fldCharType="end"/>
      </w:r>
      <w:r>
        <w:t>-B</w:t>
      </w:r>
      <w:r w:rsidRPr="00BF2E64">
        <w:t xml:space="preserve"> attēlā.</w:t>
      </w:r>
    </w:p>
    <w:p w14:paraId="475DC9E2" w14:textId="77777777" w:rsidR="00B9576A" w:rsidRPr="00BF2E64" w:rsidRDefault="00B9576A" w:rsidP="00E244E9">
      <w:pPr>
        <w:pStyle w:val="Heading4"/>
      </w:pPr>
      <w:r w:rsidRPr="002672A5">
        <w:t>N</w:t>
      </w:r>
      <w:r w:rsidRPr="005A1FC0">
        <w:t xml:space="preserve">odrošina, ka </w:t>
      </w:r>
      <w:r w:rsidRPr="002672A5">
        <w:t xml:space="preserve">pēc atbalsta tīkliņa ar paraugu </w:t>
      </w:r>
      <w:r w:rsidRPr="005A1FC0">
        <w:t xml:space="preserve">ūdens </w:t>
      </w:r>
      <w:r w:rsidRPr="002672A5">
        <w:t xml:space="preserve">atkal </w:t>
      </w:r>
      <w:r w:rsidRPr="005A1FC0">
        <w:t>sākt</w:t>
      </w:r>
      <w:r w:rsidRPr="002672A5">
        <w:t>u</w:t>
      </w:r>
      <w:r w:rsidRPr="005A1FC0">
        <w:t xml:space="preserve"> vārīties </w:t>
      </w:r>
      <w:r w:rsidRPr="002672A5">
        <w:t xml:space="preserve">       </w:t>
      </w:r>
      <w:r>
        <w:t xml:space="preserve"> </w:t>
      </w:r>
      <w:r w:rsidRPr="005A1FC0">
        <w:t>1-</w:t>
      </w:r>
      <w:r w:rsidRPr="002672A5">
        <w:t>2</w:t>
      </w:r>
      <w:r w:rsidRPr="005A1FC0">
        <w:t xml:space="preserve"> min laikā. Vārīšanu turpina </w:t>
      </w:r>
      <w:r w:rsidRPr="002672A5">
        <w:t>1</w:t>
      </w:r>
      <w:r w:rsidRPr="005A1FC0">
        <w:t>0 min. Jānodrošina, lai ūdens vārītos mēreni un ne pārāk ātri.</w:t>
      </w:r>
    </w:p>
    <w:p w14:paraId="7416C5B4" w14:textId="77777777" w:rsidR="00B9576A" w:rsidRPr="00BF2E64" w:rsidRDefault="00B9576A" w:rsidP="00E244E9">
      <w:pPr>
        <w:pStyle w:val="Heading4"/>
      </w:pPr>
      <w:r w:rsidRPr="005A1FC0">
        <w:rPr>
          <w:rFonts w:ascii="Times New Roman" w:hAnsi="Times New Roman"/>
        </w:rPr>
        <w:t xml:space="preserve">Pēc </w:t>
      </w:r>
      <w:r w:rsidRPr="002672A5">
        <w:rPr>
          <w:rFonts w:ascii="Times New Roman" w:hAnsi="Times New Roman"/>
        </w:rPr>
        <w:t>1</w:t>
      </w:r>
      <w:r w:rsidRPr="005A1FC0">
        <w:rPr>
          <w:rFonts w:ascii="Times New Roman" w:hAnsi="Times New Roman"/>
        </w:rPr>
        <w:t>0 minūšu vārīšanas vārglāzi noņem no elektriskās plītiņas</w:t>
      </w:r>
      <w:r w:rsidRPr="002672A5">
        <w:rPr>
          <w:rFonts w:ascii="Times New Roman" w:hAnsi="Times New Roman"/>
        </w:rPr>
        <w:t xml:space="preserve"> vai Bunzena degļa</w:t>
      </w:r>
      <w:r w:rsidRPr="005A1FC0">
        <w:rPr>
          <w:rFonts w:ascii="Times New Roman" w:hAnsi="Times New Roman"/>
        </w:rPr>
        <w:t>.</w:t>
      </w:r>
      <w:r w:rsidRPr="00BF2E64">
        <w:t xml:space="preserve"> Aizvāc virspusē esošo bitumenu, ievadot auksta ūdens strūklu zem karstā ūdens virsmas vārglāzē.</w:t>
      </w:r>
    </w:p>
    <w:p w14:paraId="28AB8C18" w14:textId="77777777" w:rsidR="00B9576A" w:rsidRPr="00BF2E64" w:rsidRDefault="00B9576A" w:rsidP="00E244E9">
      <w:pPr>
        <w:pStyle w:val="Heading4"/>
      </w:pPr>
      <w:r w:rsidRPr="00BF2E64">
        <w:t>Ar pirkstiem pārvieto atdzisušās minerālmateriāla daļiņas testa traukā, kurš piepildīts ar svaigu destilētu ūdeni, tā, lai daļiņas nesaskartos. Ūdens līmenim testa traukā jābūt lielākam par minerālmateriālu daļiņu augstumu. Testa trauku novieto uz baltas virsmas.</w:t>
      </w:r>
    </w:p>
    <w:p w14:paraId="582A3861" w14:textId="77777777" w:rsidR="00B9576A" w:rsidRPr="00BF2E64" w:rsidRDefault="00B9576A" w:rsidP="00E244E9">
      <w:pPr>
        <w:pStyle w:val="Heading4"/>
      </w:pPr>
      <w:r w:rsidRPr="00BF2E64">
        <w:t xml:space="preserve">Vizuāli novērtē un pieraksta daļiņu bitumena pārklājumu ar precizitāti 5%. Labākai novērošanai un novērtēšanai izmanto lampu. Jebkuras nelielas, brūnganas, caurspīdīgas platības jāpieņem par pilnīgi pārklātām. </w:t>
      </w:r>
    </w:p>
    <w:p w14:paraId="66C1BBE6" w14:textId="77777777" w:rsidR="00B9576A" w:rsidRPr="00B44DB7" w:rsidRDefault="00B9576A" w:rsidP="00942520">
      <w:pPr>
        <w:pStyle w:val="CommentSubject"/>
      </w:pPr>
      <w:r w:rsidRPr="00B44DB7">
        <w:t>1. PIEZĪME. Lai labāk novērtētu, papildus var lietot palielināmo stiklu ar nelielu palielinājumu.</w:t>
      </w:r>
    </w:p>
    <w:p w14:paraId="31525E84" w14:textId="77777777" w:rsidR="00B9576A" w:rsidRPr="00B44DB7" w:rsidRDefault="00B9576A" w:rsidP="00942520">
      <w:pPr>
        <w:pStyle w:val="CommentSubject"/>
      </w:pPr>
      <w:r w:rsidRPr="00B44DB7">
        <w:t>2. PIEZĪME. Pastāv iespēja bitumena pārklājuma pakāpi uz tumšiem minerālmateriāliem novērtēt kļūdaini – lielāku nekā uz gaišiem minerālmateriāliem. Lai atvieglotu novērtēšanu, salīdzinājumam līdzīgā testa traukā, kas piepildīts ar ūdeni, var ievietot līdzīgu nepārklāta minerālmateriāla daudzumu.</w:t>
      </w:r>
    </w:p>
    <w:p w14:paraId="4000C060" w14:textId="77777777" w:rsidR="00B9576A" w:rsidRPr="00BF2E64" w:rsidRDefault="00B9576A" w:rsidP="00E244E9">
      <w:pPr>
        <w:pStyle w:val="Heading4"/>
      </w:pPr>
      <w:r w:rsidRPr="00BF2E64">
        <w:t>Katrs saistvielas pārklājums vizuāli jānoteic neatkarīgi diviem kvalificētiem operatoriem. Operatori var vienoties par nolasīšanas veidu, bet vienam nedrīkst būt pieejami otra fiksētie nolasījumi.</w:t>
      </w:r>
    </w:p>
    <w:p w14:paraId="77E0F538" w14:textId="77777777" w:rsidR="00B9576A" w:rsidRDefault="00B9576A" w:rsidP="00942520">
      <w:pPr>
        <w:pStyle w:val="CommentSubject"/>
        <w:rPr>
          <w:lang w:val="lv-LV"/>
        </w:rPr>
      </w:pPr>
      <w:r w:rsidRPr="00BF2E64">
        <w:t>PIEZĪME. Mazās laboratorijās ne vienmēr var būt iespējams procedūrā iesaistīt divus operatorus. Tādos gadījumos akceptē viena operatora veiktās noteikšanas, nodrošinot, lai testēšanas pārskatā būtu skaidri norādīts, ka vizuāli novērtējis tikai viens operators.</w:t>
      </w:r>
    </w:p>
    <w:p w14:paraId="0C2C5717" w14:textId="77777777" w:rsidR="00B9576A" w:rsidRPr="00352CF5" w:rsidRDefault="00B9576A" w:rsidP="00E244E9">
      <w:pPr>
        <w:pStyle w:val="Heading4"/>
      </w:pPr>
      <w:r w:rsidRPr="00CE45D4">
        <w:t>Pārklājuma pakāpes novērtēšanas piemērs ir dots 12.7-2 attēlā.</w:t>
      </w:r>
    </w:p>
    <w:p w14:paraId="1C15B6A5" w14:textId="77777777" w:rsidR="00B9576A" w:rsidRPr="00BF2E64" w:rsidRDefault="00B9576A" w:rsidP="00BC6DFA">
      <w:pPr>
        <w:pStyle w:val="Heading3"/>
      </w:pPr>
      <w:r w:rsidRPr="00BF2E64">
        <w:t>Aprēķini un rezultātu pierakstīšana</w:t>
      </w:r>
    </w:p>
    <w:p w14:paraId="080C8EA5" w14:textId="77777777" w:rsidR="00B9576A" w:rsidRPr="00BF2E64" w:rsidRDefault="00B9576A" w:rsidP="00B9576A">
      <w:pPr>
        <w:pStyle w:val="BodyText1"/>
        <w:rPr>
          <w:rFonts w:ascii="Calibri" w:hAnsi="Calibri"/>
        </w:rPr>
      </w:pPr>
      <w:r w:rsidRPr="00BF2E64">
        <w:rPr>
          <w:rFonts w:ascii="Calibri" w:hAnsi="Calibri"/>
        </w:rPr>
        <w:t>Aprēķina vidējo vērtību no katra operatora bitumena pārklājuma pakāpes nolasījumiem, noapaļojot ar precizitāti 5</w:t>
      </w:r>
      <w:r>
        <w:rPr>
          <w:rFonts w:ascii="Calibri" w:hAnsi="Calibri"/>
        </w:rPr>
        <w:t xml:space="preserve"> </w:t>
      </w:r>
      <w:r w:rsidRPr="00BF2E64">
        <w:rPr>
          <w:rFonts w:ascii="Calibri" w:hAnsi="Calibri"/>
        </w:rPr>
        <w:t>%.</w:t>
      </w:r>
    </w:p>
    <w:p w14:paraId="64C8F3FB" w14:textId="77777777" w:rsidR="00B9576A" w:rsidRPr="00BF2E64" w:rsidRDefault="00B9576A" w:rsidP="00BC6DFA">
      <w:pPr>
        <w:pStyle w:val="Heading3"/>
      </w:pPr>
      <w:r w:rsidRPr="00BF2E64">
        <w:t>Precizitāte</w:t>
      </w:r>
    </w:p>
    <w:p w14:paraId="0C44CC30" w14:textId="77777777" w:rsidR="00B9576A" w:rsidRPr="00BF2E64" w:rsidRDefault="00B9576A" w:rsidP="00B9576A">
      <w:r w:rsidRPr="00BF2E64">
        <w:t>Precizitāte šim testam oficiāli vēl nav noteikta.</w:t>
      </w:r>
    </w:p>
    <w:p w14:paraId="465A0569" w14:textId="77777777" w:rsidR="00B9576A" w:rsidRPr="00BF2E64" w:rsidRDefault="00B9576A" w:rsidP="00B9576A">
      <w:r w:rsidRPr="00BF2E64">
        <w:t>Parasti praksē aprēķināti šādi precizitātes dati:</w:t>
      </w:r>
    </w:p>
    <w:p w14:paraId="068E5AED" w14:textId="77777777" w:rsidR="00B9576A" w:rsidRPr="00BF2E64" w:rsidRDefault="00B9576A" w:rsidP="00B04A1B">
      <w:pPr>
        <w:pStyle w:val="ListParagraph"/>
        <w:numPr>
          <w:ilvl w:val="0"/>
          <w:numId w:val="189"/>
        </w:numPr>
      </w:pPr>
      <w:r>
        <w:t>a</w:t>
      </w:r>
      <w:r w:rsidRPr="00BF2E64">
        <w:t>tkārtojamība, r: 20</w:t>
      </w:r>
      <w:r>
        <w:t xml:space="preserve"> </w:t>
      </w:r>
      <w:r w:rsidRPr="00BF2E64">
        <w:t>%;</w:t>
      </w:r>
    </w:p>
    <w:p w14:paraId="1E42D80B" w14:textId="77777777" w:rsidR="00B9576A" w:rsidRDefault="00B9576A" w:rsidP="00B04A1B">
      <w:pPr>
        <w:pStyle w:val="ListParagraph"/>
        <w:numPr>
          <w:ilvl w:val="0"/>
          <w:numId w:val="189"/>
        </w:numPr>
      </w:pPr>
      <w:r>
        <w:t>reproducējamība, R: 30 %.</w:t>
      </w:r>
    </w:p>
    <w:p w14:paraId="0566DC57" w14:textId="77777777" w:rsidR="00B9576A" w:rsidRDefault="00B9576A" w:rsidP="00B9576A">
      <w:pPr>
        <w:rPr>
          <w:noProof/>
          <w:lang w:val="en-US"/>
        </w:rPr>
      </w:pPr>
      <w:r w:rsidRPr="00352CF5">
        <w:rPr>
          <w:noProof/>
        </w:rPr>
        <w:lastRenderedPageBreak/>
        <w:drawing>
          <wp:inline distT="0" distB="0" distL="0" distR="0" wp14:anchorId="731FDA87" wp14:editId="280F68D4">
            <wp:extent cx="5278120" cy="4690745"/>
            <wp:effectExtent l="0" t="0" r="5080" b="8255"/>
            <wp:docPr id="1" name="Picture 1" descr="C:\Users\Mikus\Documents\My PageManager\docu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3" descr="C:\Users\Mikus\Documents\My PageManager\docu0001.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278120" cy="4690745"/>
                    </a:xfrm>
                    <a:prstGeom prst="rect">
                      <a:avLst/>
                    </a:prstGeom>
                    <a:noFill/>
                    <a:ln>
                      <a:noFill/>
                    </a:ln>
                  </pic:spPr>
                </pic:pic>
              </a:graphicData>
            </a:graphic>
          </wp:inline>
        </w:drawing>
      </w:r>
    </w:p>
    <w:p w14:paraId="561FADE0" w14:textId="5425EFD5" w:rsidR="00B9576A" w:rsidRPr="005A1FC0" w:rsidRDefault="00B9576A" w:rsidP="000063EE">
      <w:pPr>
        <w:pStyle w:val="Heading7"/>
      </w:pPr>
      <w:r>
        <w:t>attēls. Pārklājuma pakāpes novērtēšanas piemērs</w:t>
      </w:r>
    </w:p>
    <w:p w14:paraId="185E5407" w14:textId="77777777" w:rsidR="00B9576A" w:rsidRPr="00BF2E64" w:rsidRDefault="00B9576A" w:rsidP="00B9576A">
      <w:r>
        <w:br w:type="page"/>
      </w:r>
    </w:p>
    <w:p w14:paraId="75CA485D" w14:textId="10385934" w:rsidR="00B9576A" w:rsidRPr="00BF2E64" w:rsidRDefault="00B9576A" w:rsidP="002428B5">
      <w:pPr>
        <w:pStyle w:val="Heading2"/>
      </w:pPr>
      <w:bookmarkStart w:id="5490" w:name="_TOC345278"/>
      <w:bookmarkStart w:id="5491" w:name="_Toc357173144"/>
      <w:bookmarkStart w:id="5492" w:name="_Toc250815134"/>
      <w:bookmarkStart w:id="5493" w:name="_Toc41475160"/>
      <w:bookmarkEnd w:id="5490"/>
      <w:r w:rsidRPr="00BF2E64">
        <w:lastRenderedPageBreak/>
        <w:t>Metodiskie norādījumi karstā asfalta maisījuma paraugu ar minerālmateriālu daļiņu izmēru virs 22,4 mm sagatavošanai ar triecienblīvētāju</w:t>
      </w:r>
      <w:bookmarkEnd w:id="5491"/>
      <w:bookmarkEnd w:id="5492"/>
      <w:bookmarkEnd w:id="5493"/>
    </w:p>
    <w:p w14:paraId="6C46FDFC" w14:textId="77777777" w:rsidR="00B9576A" w:rsidRPr="00BF2E64" w:rsidRDefault="00B9576A" w:rsidP="00B9576A">
      <w:r w:rsidRPr="00BF2E64">
        <w:t>Priekšvārds</w:t>
      </w:r>
    </w:p>
    <w:p w14:paraId="7A8AA374" w14:textId="77777777" w:rsidR="00B9576A" w:rsidRPr="00BF2E64" w:rsidRDefault="00B9576A" w:rsidP="00B9576A">
      <w:r w:rsidRPr="00BF2E64">
        <w:t xml:space="preserve">Šie metodiskie norādījumi ir izstrādāti uz LVS EN 12697-30 </w:t>
      </w:r>
      <w:r>
        <w:t>„</w:t>
      </w:r>
      <w:r w:rsidRPr="00BF2E64">
        <w:t>Bituminētie maisījumi. Karstā asfalta maisījuma testēšanas metodes. 30. daļa. Paraugu sagatavošana ar trieciena blīvētāju.</w:t>
      </w:r>
      <w:r>
        <w:t>”</w:t>
      </w:r>
      <w:r w:rsidRPr="00BF2E64">
        <w:t xml:space="preserve"> bāzes, ņemot vērā ārvalstu pieredzi asfaltbetona paraugu sagatavošanai ar trieciena blīvētāju 150 mm diametra veidnēs, kā arī Vācijas pieredzi mašīnbūvniecībā.</w:t>
      </w:r>
    </w:p>
    <w:p w14:paraId="33ADA389" w14:textId="77777777" w:rsidR="00B9576A" w:rsidRPr="00BF2E64" w:rsidRDefault="00B9576A" w:rsidP="00BC6DFA">
      <w:pPr>
        <w:pStyle w:val="Heading3"/>
      </w:pPr>
      <w:r w:rsidRPr="00BF2E64">
        <w:t>Darbības sfēra</w:t>
      </w:r>
    </w:p>
    <w:p w14:paraId="27678521" w14:textId="77777777" w:rsidR="00B9576A" w:rsidRPr="00BF2E64" w:rsidRDefault="00B9576A" w:rsidP="00B9576A">
      <w:r w:rsidRPr="00BF2E64">
        <w:t>Šie metodiskie norādījumi nosaka bituminēto maisījumu paraugu formēšanas metodi ar trieciena blīvēšanu. Šādus paraugus galvenokārt izmanto tilpumblīvuma un citu tehnoloģisko īpašību, piemēram, Maršala stabilitātes un plūstamības noteikšanai atbilstoši LVS EN 12697-34.</w:t>
      </w:r>
    </w:p>
    <w:p w14:paraId="496B0BF8" w14:textId="77777777" w:rsidR="00B9576A" w:rsidRPr="00BF2E64" w:rsidRDefault="00B9576A" w:rsidP="00B9576A">
      <w:r w:rsidRPr="00BF2E64">
        <w:t>Šie metodiskie norādījumi attiecas uz bituminētajiem maisījumiem (izgatavotiem laboratorijā, asfaltbetona rūpnīcā vai ņemtiem būvniecības vietā) ar minerālmateriālu daļiņu izmēru &gt; 22,4 mm vairāk par 15</w:t>
      </w:r>
      <w:r>
        <w:t xml:space="preserve"> </w:t>
      </w:r>
      <w:r w:rsidRPr="00BF2E64">
        <w:t>% no kopējās asfalta minerālmateriālu masas.</w:t>
      </w:r>
    </w:p>
    <w:p w14:paraId="2AB6FFCA" w14:textId="77777777" w:rsidR="00B9576A" w:rsidRPr="00BF2E64" w:rsidRDefault="00B9576A" w:rsidP="00BC6DFA">
      <w:pPr>
        <w:pStyle w:val="Heading3"/>
      </w:pPr>
      <w:r w:rsidRPr="00BF2E64">
        <w:t>Atsauces uz normatīviem</w:t>
      </w:r>
    </w:p>
    <w:p w14:paraId="497FA1ED" w14:textId="77777777" w:rsidR="00B9576A" w:rsidRPr="00BF2E64" w:rsidRDefault="00B9576A" w:rsidP="00B9576A">
      <w:r w:rsidRPr="00BF2E64">
        <w:t>Šajos metodiskajos norādījumos ietvertas atsauces uz citām publikācijām ar vai bez datuma norādēm. Šīs normatīvās atsauces ir citētas attiecīgajās teksta vietās un publikācijas ir uzskaitītas tālāk esošajā sarakstā. Ja atsaucēm ar datuma norādēm ir sekojoši kļūdu labojumi vai jebkuras publikācijas laboti izdevumi, tad atsauces attiecas uz šiem metodiskajiem norādījumiem tikai tādā gadījumā, ja tās ir iekļautas standartā ar kļūdu labojumu vai kā labots izdevums. Ja atsauces ir bez datuma norādes, tad jālieto pēdējā redakcija (arī labojumi).</w:t>
      </w:r>
    </w:p>
    <w:p w14:paraId="4073EE1E" w14:textId="77777777" w:rsidR="00B9576A" w:rsidRPr="00BF2E64" w:rsidRDefault="00B9576A" w:rsidP="00B9576A">
      <w:r w:rsidRPr="00BF2E64">
        <w:t>LVS EN 12591</w:t>
      </w:r>
      <w:r>
        <w:t xml:space="preserve">. </w:t>
      </w:r>
      <w:r w:rsidRPr="00BF2E64">
        <w:t>Bitumens un bitumena saistvielas. Ceļu bitumenu tehniskie noteikumi.</w:t>
      </w:r>
    </w:p>
    <w:p w14:paraId="3A82D9C1" w14:textId="77777777" w:rsidR="00B9576A" w:rsidRPr="00BF2E64" w:rsidRDefault="00B9576A" w:rsidP="00B9576A">
      <w:r w:rsidRPr="00BF2E64">
        <w:t>LVS EN 12697-10</w:t>
      </w:r>
      <w:r>
        <w:t xml:space="preserve">. </w:t>
      </w:r>
      <w:r w:rsidRPr="00BF2E64">
        <w:t>Bituminētie maisījumi. Karstā asfalta maisījuma testēšanas metodes. 10. daļa. Sablīvējamība.</w:t>
      </w:r>
    </w:p>
    <w:p w14:paraId="48E88752" w14:textId="77777777" w:rsidR="00B9576A" w:rsidRPr="00BF2E64" w:rsidRDefault="00B9576A" w:rsidP="00B9576A">
      <w:r w:rsidRPr="00BF2E64">
        <w:t>LVS EN 12697-27</w:t>
      </w:r>
      <w:r>
        <w:t xml:space="preserve">. </w:t>
      </w:r>
      <w:r w:rsidRPr="00BF2E64">
        <w:t>Bituminētie maisījumi. Karstā asfalta maisījuma testēšanas metodes. 27. daļa. Paraugu ņemšana.</w:t>
      </w:r>
    </w:p>
    <w:p w14:paraId="1B9C3633" w14:textId="77777777" w:rsidR="00B9576A" w:rsidRPr="00BF2E64" w:rsidRDefault="00B9576A" w:rsidP="00B9576A">
      <w:r w:rsidRPr="00BF2E64">
        <w:t>LVS EN 12697-35</w:t>
      </w:r>
      <w:r>
        <w:t xml:space="preserve">. </w:t>
      </w:r>
      <w:r w:rsidRPr="00BF2E64">
        <w:t>Bituminētie maisījumi. Karstā asfalta maisījuma testēšanas metodes. 35. daļa. Maisīšana laboratorijā.</w:t>
      </w:r>
    </w:p>
    <w:p w14:paraId="52D7FB19" w14:textId="77777777" w:rsidR="00B9576A" w:rsidRPr="00BF2E64" w:rsidRDefault="00B9576A" w:rsidP="00B9576A">
      <w:r w:rsidRPr="00BF2E64">
        <w:t>LVS EN 13924</w:t>
      </w:r>
      <w:r>
        <w:t xml:space="preserve">. </w:t>
      </w:r>
      <w:r w:rsidRPr="00BF2E64">
        <w:t>Bitumens un bitumena saistvielas. Viskozo ceļa bitumenu specifikācijas.</w:t>
      </w:r>
    </w:p>
    <w:p w14:paraId="42C8CD3E" w14:textId="77777777" w:rsidR="00B9576A" w:rsidRPr="00BF2E64" w:rsidRDefault="00B9576A" w:rsidP="00B9576A">
      <w:r w:rsidRPr="00BF2E64">
        <w:t>LVS EN 14023</w:t>
      </w:r>
      <w:r>
        <w:t xml:space="preserve">. </w:t>
      </w:r>
      <w:r w:rsidRPr="00BF2E64">
        <w:t>Bitumens un bitumena saistvielas. Pamatnoteikumi ar polimēriem modificēto bitumenu specificēšanai.</w:t>
      </w:r>
    </w:p>
    <w:p w14:paraId="2C76913A" w14:textId="77777777" w:rsidR="00B9576A" w:rsidRPr="00BF2E64" w:rsidRDefault="00B9576A" w:rsidP="00BC6DFA">
      <w:pPr>
        <w:pStyle w:val="Heading3"/>
      </w:pPr>
      <w:r w:rsidRPr="00BF2E64">
        <w:t>Princips</w:t>
      </w:r>
    </w:p>
    <w:p w14:paraId="5BAE1F68" w14:textId="77777777" w:rsidR="00B9576A" w:rsidRPr="00BF2E64" w:rsidRDefault="00B9576A" w:rsidP="00B9576A">
      <w:r w:rsidRPr="00BF2E64">
        <w:t>Paraugu sagatavošanai sakarsētu asfalta maisījumu (tūlīt pēc sagatavošanas atbilstoši</w:t>
      </w:r>
      <w:r>
        <w:t xml:space="preserve"> </w:t>
      </w:r>
      <w:r w:rsidRPr="00BF2E64">
        <w:t>LVS EN 12697-35 vai ņemts būvobjektā, vai rūpnīcā atbilstoši LVS EN12697-27) iepilda speciālā tērauda veidnē. Maisījumu sablīvē speciālā trieciena blīvētājā ar slīdošu atsvaru, kurš noteiktā laika periodā noteiktu skaita reižu no noteikta augstuma krīt uz āmura pamatni, kas novietota uz asfalta parauga. Pēc tam paraugu atdzesē līdz istabas temperatūrai.</w:t>
      </w:r>
    </w:p>
    <w:p w14:paraId="41F7C19B" w14:textId="77777777" w:rsidR="00B9576A" w:rsidRPr="00BF2E64" w:rsidRDefault="00B9576A" w:rsidP="00BC6DFA">
      <w:pPr>
        <w:pStyle w:val="Heading3"/>
      </w:pPr>
      <w:r w:rsidRPr="00BF2E64">
        <w:lastRenderedPageBreak/>
        <w:t>Iekārtas</w:t>
      </w:r>
    </w:p>
    <w:p w14:paraId="58CB3591" w14:textId="77777777" w:rsidR="00B9576A" w:rsidRPr="00BF2E64" w:rsidRDefault="00B9576A" w:rsidP="00E244E9">
      <w:pPr>
        <w:pStyle w:val="Heading4"/>
      </w:pPr>
      <w:r w:rsidRPr="00BF2E64">
        <w:t>Vispārējie noteikumi</w:t>
      </w:r>
    </w:p>
    <w:p w14:paraId="06D2E8DA" w14:textId="11056110" w:rsidR="00B9576A" w:rsidRPr="00BF2E64" w:rsidRDefault="00B9576A" w:rsidP="00B9576A">
      <w:r w:rsidRPr="00BF2E64">
        <w:t xml:space="preserve">4.1.1. Trieciena blīvētājam ar tērauda pamatni (sk. </w:t>
      </w:r>
      <w:r>
        <w:fldChar w:fldCharType="begin"/>
      </w:r>
      <w:r>
        <w:instrText xml:space="preserve"> REF _Ref251336429 \r \h </w:instrText>
      </w:r>
      <w:r>
        <w:fldChar w:fldCharType="separate"/>
      </w:r>
      <w:r w:rsidR="007D61E4">
        <w:t>12.8-1</w:t>
      </w:r>
      <w:r>
        <w:fldChar w:fldCharType="end"/>
      </w:r>
      <w:r>
        <w:t xml:space="preserve"> </w:t>
      </w:r>
      <w:r w:rsidRPr="00BF2E64">
        <w:t xml:space="preserve">attēlu) un mehānisku darbību jāsastāv no </w:t>
      </w:r>
      <w:r>
        <w:t>šādām sastāvdaļām:</w:t>
      </w:r>
    </w:p>
    <w:p w14:paraId="643B9942" w14:textId="77777777" w:rsidR="00B9576A" w:rsidRPr="00BF2E64" w:rsidRDefault="00B9576A">
      <w:pPr>
        <w:pStyle w:val="ListParagraph"/>
      </w:pPr>
      <w:r w:rsidRPr="00BF2E64">
        <w:t>60 mm bieza, apmēram 215 mm diametra tērauda pamata plātne, kas novietota horizontāli uz cieta pamata.</w:t>
      </w:r>
    </w:p>
    <w:p w14:paraId="5D735D4E" w14:textId="77777777" w:rsidR="00B9576A" w:rsidRPr="00BF2E64" w:rsidRDefault="00B9576A">
      <w:pPr>
        <w:pStyle w:val="ListParagraph"/>
      </w:pPr>
      <w:r>
        <w:t>t</w:t>
      </w:r>
      <w:r w:rsidRPr="00BF2E64">
        <w:t>rīs vienādas stingrības balsti gan blīvēšanas, gan bīdes virzienā, kas aprīkoti ar gumijas amortizatoriem, kuri atbilst blīvēšanas statņa masai.</w:t>
      </w:r>
    </w:p>
    <w:p w14:paraId="2DCF5B7E" w14:textId="77777777" w:rsidR="00B9576A" w:rsidRPr="00BF2E64" w:rsidRDefault="00B9576A">
      <w:pPr>
        <w:pStyle w:val="ListParagraph"/>
      </w:pPr>
      <w:r>
        <w:t>s</w:t>
      </w:r>
      <w:r w:rsidRPr="00BF2E64">
        <w:t>kavas mehānisms ar ekscentru blīvēšanas veidnes nostiprināšanai.</w:t>
      </w:r>
    </w:p>
    <w:p w14:paraId="06F5C8AB" w14:textId="77777777" w:rsidR="00B9576A" w:rsidRPr="00BF2E64" w:rsidRDefault="00B9576A">
      <w:pPr>
        <w:pStyle w:val="ListParagraph"/>
      </w:pPr>
      <w:r>
        <w:t>b</w:t>
      </w:r>
      <w:r w:rsidRPr="00BF2E64">
        <w:t>līvēšanas āmurs, kas sastāv no cilindriska vadstieņa un slīdoša atsvara, kura masa ir (15000 ± 50) g, kā arī (13000 ± 50) g smagas pamatnes.</w:t>
      </w:r>
    </w:p>
    <w:p w14:paraId="1E1FFE12" w14:textId="77777777" w:rsidR="00B9576A" w:rsidRPr="00BF2E64" w:rsidRDefault="00B9576A">
      <w:pPr>
        <w:pStyle w:val="ListParagraph"/>
      </w:pPr>
      <w:r>
        <w:t>a</w:t>
      </w:r>
      <w:r w:rsidRPr="00BF2E64">
        <w:t>r ķēdi piedzenams slīdošā atsvara pacelšanas mehānisms. Tam jābūt projektētam tā, lai brīvās krišanas augstums būtu (460 ± 3) mm.</w:t>
      </w:r>
    </w:p>
    <w:p w14:paraId="4C62C9FC" w14:textId="77777777" w:rsidR="00B9576A" w:rsidRPr="00BF2E64" w:rsidRDefault="00B9576A">
      <w:pPr>
        <w:pStyle w:val="ListParagraph"/>
      </w:pPr>
      <w:r>
        <w:t>i</w:t>
      </w:r>
      <w:r w:rsidRPr="00BF2E64">
        <w:t>erīce triecienu skait</w:t>
      </w:r>
      <w:r>
        <w:t xml:space="preserve">a skaitīšanai un reģistrēšanai </w:t>
      </w:r>
      <w:r w:rsidRPr="00BF2E64">
        <w:t xml:space="preserve">(Piemērots ir firmas </w:t>
      </w:r>
      <w:r>
        <w:t>„</w:t>
      </w:r>
      <w:r w:rsidRPr="00BF2E64">
        <w:t>Infratest</w:t>
      </w:r>
      <w:r>
        <w:t>”</w:t>
      </w:r>
      <w:r w:rsidRPr="00BF2E64">
        <w:t xml:space="preserve"> universālais Maršala blīvētājs MVG, kā arī firmas </w:t>
      </w:r>
      <w:r>
        <w:t>„</w:t>
      </w:r>
      <w:r w:rsidRPr="00BF2E64">
        <w:t>Strasentest</w:t>
      </w:r>
      <w:r>
        <w:t>”</w:t>
      </w:r>
      <w:r w:rsidRPr="00BF2E64">
        <w:t xml:space="preserve"> universālais Maršala blīvētājs.)</w:t>
      </w:r>
      <w:r>
        <w:t>.</w:t>
      </w:r>
    </w:p>
    <w:p w14:paraId="04EBB366" w14:textId="65BE1743" w:rsidR="00B9576A" w:rsidRPr="00BF2E64" w:rsidRDefault="00B9576A" w:rsidP="00E244E9">
      <w:pPr>
        <w:pStyle w:val="Heading4"/>
      </w:pPr>
      <w:bookmarkStart w:id="5494" w:name="_Ref251336937"/>
      <w:r w:rsidRPr="00BF2E64">
        <w:t>Uzstādīšanas nosacījumi</w:t>
      </w:r>
      <w:bookmarkEnd w:id="5494"/>
    </w:p>
    <w:p w14:paraId="614E0447" w14:textId="77777777" w:rsidR="00B9576A" w:rsidRPr="00B44DB7" w:rsidRDefault="00B9576A" w:rsidP="00B9576A">
      <w:pPr>
        <w:rPr>
          <w:lang w:val="lv-LV"/>
        </w:rPr>
      </w:pPr>
      <w:r w:rsidRPr="00B44DB7">
        <w:rPr>
          <w:lang w:val="lv-LV"/>
        </w:rPr>
        <w:t xml:space="preserve">Trieciena blīvētāju novieto tā, lai pamata plātne būtu horizontāla. Jābūt iespējai blīvēšanas āmuru nostādīt vertikāli blīvēšanas veidnes centrā, lai nodrošinātu slīdošā atsvara krišanu pa vadstieni bez berzes. Blīvētājs jānostāda tā, lai slīdošais atsvars būtu vertikāli +5 </w:t>
      </w:r>
      <w:r w:rsidRPr="00B44DB7">
        <w:rPr>
          <w:vertAlign w:val="superscript"/>
          <w:lang w:val="lv-LV"/>
        </w:rPr>
        <w:t>o</w:t>
      </w:r>
      <w:r w:rsidRPr="00B44DB7">
        <w:rPr>
          <w:lang w:val="lv-LV"/>
        </w:rPr>
        <w:t>.</w:t>
      </w:r>
    </w:p>
    <w:p w14:paraId="090708CA" w14:textId="77777777" w:rsidR="00B9576A" w:rsidRPr="00B44DB7" w:rsidRDefault="00B9576A" w:rsidP="00B9576A">
      <w:pPr>
        <w:rPr>
          <w:lang w:val="lv-LV"/>
        </w:rPr>
      </w:pPr>
      <w:r w:rsidRPr="00B44DB7">
        <w:rPr>
          <w:lang w:val="lv-LV"/>
        </w:rPr>
        <w:t>Jāņem vērā šādas drošības un pārbaudes prasības:</w:t>
      </w:r>
    </w:p>
    <w:p w14:paraId="6DE8DD8F" w14:textId="77777777" w:rsidR="00B9576A" w:rsidRPr="00BF2E64" w:rsidRDefault="00B9576A" w:rsidP="00B04A1B">
      <w:pPr>
        <w:pStyle w:val="ListParagraph"/>
        <w:numPr>
          <w:ilvl w:val="0"/>
          <w:numId w:val="190"/>
        </w:numPr>
      </w:pPr>
      <w:r>
        <w:t>v</w:t>
      </w:r>
      <w:r w:rsidRPr="00BF2E64">
        <w:t>eidnes cilindra ievietošanas un apgriešanas laikā blīvēšanas iekārtā blīvēšanas āmuru nostiprina pret nejaušu atbrīvošanos tā augšējā miera stāvokļa pozīcijā. Blīvēšanas āmuram jābūt piekārta</w:t>
      </w:r>
      <w:r>
        <w:t>m pie vadstieņa augšas ar vinču;</w:t>
      </w:r>
    </w:p>
    <w:p w14:paraId="1988AF49" w14:textId="77777777" w:rsidR="00B9576A" w:rsidRPr="00B44DB7" w:rsidRDefault="00B9576A" w:rsidP="00942520">
      <w:pPr>
        <w:pStyle w:val="CommentSubject"/>
      </w:pPr>
      <w:r w:rsidRPr="00B44DB7">
        <w:t>PIEZĪME. To var izdarīt, savienojot pacēlāja ķēdi ar skavas mehānisma ekscentru vai ar sviras mehānismu, kas pats ir nodrošināts pret nejaušu atbrīvošanos. Šāda veida blīvēšanas veidni var ievietot un izņemt tikai tad, kad blīvēšanas āmurs ir pakārts un droši nostiprināts.</w:t>
      </w:r>
    </w:p>
    <w:p w14:paraId="2BB95292" w14:textId="77777777" w:rsidR="00B9576A" w:rsidRPr="00BF2E64" w:rsidRDefault="00B9576A" w:rsidP="00B04A1B">
      <w:pPr>
        <w:pStyle w:val="ListParagraph"/>
        <w:numPr>
          <w:ilvl w:val="0"/>
          <w:numId w:val="190"/>
        </w:numPr>
      </w:pPr>
      <w:r>
        <w:t>j</w:t>
      </w:r>
      <w:r w:rsidRPr="00BF2E64">
        <w:t>āveic pasākumi, lai aizsargātu piekļūšanu bīstamajai zonai pacel</w:t>
      </w:r>
      <w:r>
        <w:t>šanas mehānisma darbības laikā;</w:t>
      </w:r>
    </w:p>
    <w:p w14:paraId="7FA176B7" w14:textId="77777777" w:rsidR="00B9576A" w:rsidRPr="00B44DB7" w:rsidRDefault="00B9576A" w:rsidP="00942520">
      <w:pPr>
        <w:pStyle w:val="CommentSubject"/>
      </w:pPr>
      <w:r w:rsidRPr="00B44DB7">
        <w:t>PIEZĪME. To var panākt, piemēram, ar kustīga ekrāna piestiprināšanu, kas samontēts kopā ar automātisku bloķēšanas ierīci, vai iekārtojot skaņas necaurlaidīgu kabīni, kas automātiski bloķējas iekārtas darbības laikā.</w:t>
      </w:r>
    </w:p>
    <w:p w14:paraId="69A2D145" w14:textId="77777777" w:rsidR="00B9576A" w:rsidRPr="00BF2E64" w:rsidRDefault="00B9576A" w:rsidP="00B04A1B">
      <w:pPr>
        <w:pStyle w:val="ListParagraph"/>
        <w:numPr>
          <w:ilvl w:val="0"/>
          <w:numId w:val="191"/>
        </w:numPr>
      </w:pPr>
      <w:r>
        <w:t>j</w:t>
      </w:r>
      <w:r w:rsidRPr="00BF2E64">
        <w:t>ānodrošina skaņas izolācijas prasības trieciena blīvētāja darbības laikā, piemēram, ierīkojot s</w:t>
      </w:r>
      <w:r>
        <w:t>kaņas necaurlaidīgu kabīni;</w:t>
      </w:r>
    </w:p>
    <w:p w14:paraId="2643459F" w14:textId="620EE754" w:rsidR="00B9576A" w:rsidRPr="00BF2E64" w:rsidRDefault="00B9576A" w:rsidP="00B04A1B">
      <w:pPr>
        <w:pStyle w:val="ListParagraph"/>
        <w:numPr>
          <w:ilvl w:val="0"/>
          <w:numId w:val="191"/>
        </w:numPr>
      </w:pPr>
      <w:r>
        <w:t>j</w:t>
      </w:r>
      <w:r w:rsidRPr="00BF2E64">
        <w:t xml:space="preserve">āveic pārbaudes, lai konstatētu, ka </w:t>
      </w:r>
      <w:r>
        <w:fldChar w:fldCharType="begin"/>
      </w:r>
      <w:r>
        <w:instrText xml:space="preserve"> REF _Ref251336937 \r \h </w:instrText>
      </w:r>
      <w:r>
        <w:fldChar w:fldCharType="separate"/>
      </w:r>
      <w:r w:rsidR="007D61E4">
        <w:t>12.8.4.2</w:t>
      </w:r>
      <w:r>
        <w:fldChar w:fldCharType="end"/>
      </w:r>
      <w:r>
        <w:t xml:space="preserve"> </w:t>
      </w:r>
      <w:r w:rsidRPr="00BF2E64">
        <w:t>apakšpunktā noteiktās drošības prasības ir izpildītas.</w:t>
      </w:r>
    </w:p>
    <w:p w14:paraId="7DD29A68" w14:textId="77777777" w:rsidR="00B9576A" w:rsidRPr="00BF2E64" w:rsidRDefault="00B9576A" w:rsidP="00B9576A">
      <w:pPr>
        <w:pStyle w:val="Figure"/>
        <w:rPr>
          <w:rFonts w:ascii="Calibri" w:hAnsi="Calibri"/>
        </w:rPr>
      </w:pPr>
      <w:r w:rsidRPr="00BF2E64">
        <w:rPr>
          <w:rFonts w:ascii="Calibri" w:hAnsi="Calibri"/>
          <w:noProof/>
          <w:lang w:eastAsia="en-GB"/>
        </w:rPr>
        <w:lastRenderedPageBreak/>
        <w:drawing>
          <wp:inline distT="0" distB="0" distL="0" distR="0" wp14:anchorId="72354330" wp14:editId="54758B83">
            <wp:extent cx="2649197" cy="3633420"/>
            <wp:effectExtent l="0" t="0" r="5715"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658689" cy="3646439"/>
                    </a:xfrm>
                    <a:prstGeom prst="rect">
                      <a:avLst/>
                    </a:prstGeom>
                    <a:noFill/>
                    <a:ln>
                      <a:noFill/>
                    </a:ln>
                  </pic:spPr>
                </pic:pic>
              </a:graphicData>
            </a:graphic>
          </wp:inline>
        </w:drawing>
      </w:r>
    </w:p>
    <w:p w14:paraId="137A8A16" w14:textId="77777777" w:rsidR="00B9576A" w:rsidRPr="00BF2E64" w:rsidRDefault="00B9576A" w:rsidP="000063EE">
      <w:pPr>
        <w:pStyle w:val="Heading7"/>
      </w:pPr>
      <w:bookmarkStart w:id="5495" w:name="_Ref251336429"/>
      <w:r w:rsidRPr="00BF2E64">
        <w:t>attēls. Trieciena blīvētāja shematisks attēls</w:t>
      </w:r>
      <w:bookmarkEnd w:id="5495"/>
    </w:p>
    <w:p w14:paraId="5F101CAC" w14:textId="77777777" w:rsidR="00B9576A" w:rsidRPr="00BF2E64" w:rsidRDefault="00B9576A" w:rsidP="00B9576A">
      <w:r w:rsidRPr="00BF2E64">
        <w:t>1</w:t>
      </w:r>
      <w:r>
        <w:t xml:space="preserve"> - </w:t>
      </w:r>
      <w:r w:rsidRPr="00BF2E64">
        <w:t>Pamatiekārta ar pacelšanas mehānismu slīdošā atsvara pacelšanai un triecienu skaitītāj</w:t>
      </w:r>
      <w:r>
        <w:t xml:space="preserve">u </w:t>
      </w:r>
      <w:r w:rsidRPr="00BF2E64">
        <w:t>(parādīts bez aizsarga)</w:t>
      </w:r>
      <w:r>
        <w:t xml:space="preserve">; </w:t>
      </w:r>
      <w:r w:rsidRPr="00BF2E64">
        <w:t>2</w:t>
      </w:r>
      <w:r>
        <w:t xml:space="preserve"> - </w:t>
      </w:r>
      <w:r w:rsidRPr="00BF2E64">
        <w:t>Sablīvēšanas āmurs ar vadstieni slīdošajam atsvaram</w:t>
      </w:r>
      <w:r>
        <w:t xml:space="preserve">; </w:t>
      </w:r>
      <w:r w:rsidRPr="00BF2E64">
        <w:t>3</w:t>
      </w:r>
      <w:r>
        <w:t xml:space="preserve"> - </w:t>
      </w:r>
      <w:r w:rsidRPr="00BF2E64">
        <w:t>Ekscentrs iespīlēšanas ierīcei</w:t>
      </w:r>
      <w:r>
        <w:t xml:space="preserve">; </w:t>
      </w:r>
      <w:r w:rsidRPr="00BF2E64">
        <w:t>4</w:t>
      </w:r>
      <w:r>
        <w:t xml:space="preserve"> - </w:t>
      </w:r>
      <w:r w:rsidRPr="00BF2E64">
        <w:t>Veidnes pamatne ar piestiprinātu veidni</w:t>
      </w:r>
      <w:r>
        <w:t xml:space="preserve">; </w:t>
      </w:r>
      <w:r w:rsidRPr="00BF2E64">
        <w:t>5</w:t>
      </w:r>
      <w:r>
        <w:t xml:space="preserve"> - </w:t>
      </w:r>
      <w:r w:rsidRPr="00BF2E64">
        <w:t>Blīvētāja statnis</w:t>
      </w:r>
      <w:r>
        <w:t xml:space="preserve">; </w:t>
      </w:r>
      <w:r w:rsidRPr="00BF2E64">
        <w:t>6</w:t>
      </w:r>
      <w:r>
        <w:t xml:space="preserve"> - </w:t>
      </w:r>
      <w:r w:rsidRPr="00BF2E64">
        <w:t>Tērauda pamata plātne</w:t>
      </w:r>
      <w:r>
        <w:t xml:space="preserve">; </w:t>
      </w:r>
      <w:r w:rsidRPr="00BF2E64">
        <w:t>7</w:t>
      </w:r>
      <w:r>
        <w:t xml:space="preserve"> – </w:t>
      </w:r>
      <w:r w:rsidRPr="00BF2E64">
        <w:t>Balsts</w:t>
      </w:r>
      <w:r>
        <w:t xml:space="preserve">; </w:t>
      </w:r>
      <w:r w:rsidRPr="00BF2E64">
        <w:t>8</w:t>
      </w:r>
      <w:r>
        <w:t xml:space="preserve"> - </w:t>
      </w:r>
      <w:r w:rsidRPr="00BF2E64">
        <w:t>Aizsargs</w:t>
      </w:r>
    </w:p>
    <w:p w14:paraId="0828D28C" w14:textId="77777777" w:rsidR="00B9576A" w:rsidRPr="00BF2E64" w:rsidRDefault="00B9576A" w:rsidP="00E244E9">
      <w:pPr>
        <w:pStyle w:val="Heading4"/>
      </w:pPr>
      <w:r w:rsidRPr="00BF2E64">
        <w:t>Sablīvēšanas veidne</w:t>
      </w:r>
    </w:p>
    <w:p w14:paraId="2121F318" w14:textId="77777777" w:rsidR="00B9576A" w:rsidRPr="00BF2E64" w:rsidRDefault="00B9576A" w:rsidP="00B9576A">
      <w:r w:rsidRPr="00BF2E64">
        <w:t>Sablīvēšanas veidne ar iekšējo diametru (150 ± 0,1) mm, kas sastāv no pagarināšanas gredzena, veidnes cilindra un veidnes pamatnes. Veidnes pamatnei jābūt izgatavotai no tērauda ar pietiekamu stiprību, lai nedeformētos.</w:t>
      </w:r>
    </w:p>
    <w:p w14:paraId="2E7795F8" w14:textId="14D9D9D5" w:rsidR="00B9576A" w:rsidRPr="00BF2E64" w:rsidRDefault="00B9576A" w:rsidP="00B9576A">
      <w:r w:rsidRPr="00BF2E64">
        <w:t xml:space="preserve">Tipiska veidne – pagarināšanas gredzens, veidnes cilindrs un veidnes pamatnes komplekts – ir attēlota </w:t>
      </w:r>
      <w:r>
        <w:fldChar w:fldCharType="begin"/>
      </w:r>
      <w:r>
        <w:instrText xml:space="preserve"> REF _Ref251336923 \r \h </w:instrText>
      </w:r>
      <w:r>
        <w:fldChar w:fldCharType="separate"/>
      </w:r>
      <w:r w:rsidR="007D61E4">
        <w:t>12.8-2</w:t>
      </w:r>
      <w:r>
        <w:fldChar w:fldCharType="end"/>
      </w:r>
      <w:r>
        <w:t xml:space="preserve"> </w:t>
      </w:r>
      <w:r w:rsidRPr="00BF2E64">
        <w:t>attēlā.</w:t>
      </w:r>
    </w:p>
    <w:p w14:paraId="3CC1120D" w14:textId="77777777" w:rsidR="00B9576A" w:rsidRPr="00BF2E64" w:rsidRDefault="00B9576A" w:rsidP="00B9576A">
      <w:pPr>
        <w:jc w:val="center"/>
      </w:pPr>
      <w:r w:rsidRPr="00BF2E64">
        <w:rPr>
          <w:noProof/>
        </w:rPr>
        <w:drawing>
          <wp:inline distT="0" distB="0" distL="0" distR="0" wp14:anchorId="682A1A04" wp14:editId="2FD46355">
            <wp:extent cx="1555334" cy="2131065"/>
            <wp:effectExtent l="0" t="0" r="0" b="254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558251" cy="2135062"/>
                    </a:xfrm>
                    <a:prstGeom prst="rect">
                      <a:avLst/>
                    </a:prstGeom>
                    <a:noFill/>
                    <a:ln>
                      <a:noFill/>
                    </a:ln>
                  </pic:spPr>
                </pic:pic>
              </a:graphicData>
            </a:graphic>
          </wp:inline>
        </w:drawing>
      </w:r>
    </w:p>
    <w:p w14:paraId="4DBFC314" w14:textId="77777777" w:rsidR="00B9576A" w:rsidRPr="00BF2E64" w:rsidRDefault="00B9576A" w:rsidP="000063EE">
      <w:pPr>
        <w:pStyle w:val="Heading7"/>
      </w:pPr>
      <w:bookmarkStart w:id="5496" w:name="_Ref251336923"/>
      <w:r w:rsidRPr="00BF2E64">
        <w:t>attēls. Trieciena blīvētāja tipiska blīvēšanas veidne</w:t>
      </w:r>
      <w:bookmarkEnd w:id="5496"/>
    </w:p>
    <w:p w14:paraId="50ABB92C" w14:textId="77777777" w:rsidR="00B9576A" w:rsidRPr="00BF2E64" w:rsidRDefault="00B9576A" w:rsidP="00B9576A">
      <w:r w:rsidRPr="00BF2E64">
        <w:t>1</w:t>
      </w:r>
      <w:r>
        <w:t xml:space="preserve"> - </w:t>
      </w:r>
      <w:r w:rsidRPr="00BF2E64">
        <w:t>Pagarināšanas gredzens</w:t>
      </w:r>
      <w:r>
        <w:t xml:space="preserve">; </w:t>
      </w:r>
      <w:r w:rsidRPr="00BF2E64">
        <w:t>2</w:t>
      </w:r>
      <w:r>
        <w:t xml:space="preserve"> - </w:t>
      </w:r>
      <w:r w:rsidRPr="00BF2E64">
        <w:t>Veidnes cilindrs</w:t>
      </w:r>
      <w:r>
        <w:t xml:space="preserve">; </w:t>
      </w:r>
      <w:r w:rsidRPr="00BF2E64">
        <w:t>3</w:t>
      </w:r>
      <w:r>
        <w:t xml:space="preserve"> - </w:t>
      </w:r>
      <w:r w:rsidRPr="00BF2E64">
        <w:t>Veidnes pamatne</w:t>
      </w:r>
    </w:p>
    <w:p w14:paraId="66EB9DD4" w14:textId="77777777" w:rsidR="00B9576A" w:rsidRPr="00BF2E64" w:rsidRDefault="00B9576A" w:rsidP="00E244E9">
      <w:pPr>
        <w:pStyle w:val="Heading4"/>
      </w:pPr>
      <w:r w:rsidRPr="00BF2E64">
        <w:lastRenderedPageBreak/>
        <w:t>Krāsnis vai sildāmās plātnes</w:t>
      </w:r>
    </w:p>
    <w:p w14:paraId="7812CDD7" w14:textId="77777777" w:rsidR="00B9576A" w:rsidRPr="00B44DB7" w:rsidRDefault="00B9576A" w:rsidP="00B9576A">
      <w:pPr>
        <w:rPr>
          <w:lang w:val="lv-LV"/>
        </w:rPr>
      </w:pPr>
      <w:r w:rsidRPr="00B44DB7">
        <w:rPr>
          <w:lang w:val="lv-LV"/>
        </w:rPr>
        <w:t>Lai iegūtu nepieciešamo maisīšanas un veidņošanas temperatūru, minerālmateriālu, bituminēto materiālu, paraugu veidņu, sablīvēšanas āmura un citu iekārtu karsēšanai var lietot krāsnis vai sildāmās plātnes.</w:t>
      </w:r>
    </w:p>
    <w:p w14:paraId="046FACAB" w14:textId="77777777" w:rsidR="00B9576A" w:rsidRPr="00B44DB7" w:rsidRDefault="00B9576A" w:rsidP="00942520">
      <w:pPr>
        <w:pStyle w:val="CommentSubject"/>
      </w:pPr>
      <w:r w:rsidRPr="00B44DB7">
        <w:t>PIEZĪME. Lai nodrošinātu prasīto temperatūru 5</w:t>
      </w:r>
      <w:r w:rsidRPr="00B44DB7">
        <w:rPr>
          <w:vertAlign w:val="superscript"/>
        </w:rPr>
        <w:t xml:space="preserve">0 </w:t>
      </w:r>
      <w:r w:rsidRPr="00B44DB7">
        <w:t>C robežās, jālieto termostatiski kontrolējamas iekārtas.</w:t>
      </w:r>
    </w:p>
    <w:p w14:paraId="4B3FBD77" w14:textId="77777777" w:rsidR="00B9576A" w:rsidRPr="00BF2E64" w:rsidRDefault="00B9576A" w:rsidP="00E244E9">
      <w:pPr>
        <w:pStyle w:val="Heading4"/>
      </w:pPr>
      <w:r w:rsidRPr="00BF2E64">
        <w:t>Tērauda bloks</w:t>
      </w:r>
    </w:p>
    <w:p w14:paraId="6754518C" w14:textId="77777777" w:rsidR="00B9576A" w:rsidRPr="00B44DB7" w:rsidRDefault="00B9576A" w:rsidP="00B9576A">
      <w:pPr>
        <w:rPr>
          <w:lang w:val="lv-LV"/>
        </w:rPr>
      </w:pPr>
      <w:r w:rsidRPr="00B44DB7">
        <w:rPr>
          <w:lang w:val="lv-LV"/>
        </w:rPr>
        <w:t>Blīvēšanas āmura sākotnējai karsēšanai lieto 150 mm diametra vismaz 50 mm augstu tērauda bloku.</w:t>
      </w:r>
    </w:p>
    <w:p w14:paraId="28C96777" w14:textId="77777777" w:rsidR="00B9576A" w:rsidRPr="00BF2E64" w:rsidRDefault="00B9576A" w:rsidP="00E244E9">
      <w:pPr>
        <w:pStyle w:val="Heading4"/>
      </w:pPr>
      <w:r w:rsidRPr="00BF2E64">
        <w:t>Aizsargplāksnes, izjaucamas plātnes vai smilšu vannas</w:t>
      </w:r>
    </w:p>
    <w:p w14:paraId="51930085" w14:textId="77777777" w:rsidR="00B9576A" w:rsidRPr="00B44DB7" w:rsidRDefault="00B9576A" w:rsidP="00B9576A">
      <w:pPr>
        <w:rPr>
          <w:lang w:val="lv-LV"/>
        </w:rPr>
      </w:pPr>
      <w:r w:rsidRPr="00B44DB7">
        <w:rPr>
          <w:lang w:val="lv-LV"/>
        </w:rPr>
        <w:t>Lai samazinātu lokālu pārkaršanu, uz sildāmajām plātnēm lieto piemērotas aizsargplāksnes, izjaucamas plātnes vai smilšu vannas.</w:t>
      </w:r>
    </w:p>
    <w:p w14:paraId="0F87C250" w14:textId="77777777" w:rsidR="00B9576A" w:rsidRPr="00BF2E64" w:rsidRDefault="00B9576A" w:rsidP="00BC6DFA">
      <w:pPr>
        <w:pStyle w:val="Heading3"/>
      </w:pPr>
      <w:r w:rsidRPr="00BF2E64">
        <w:t>Paraugu forma un izmēri</w:t>
      </w:r>
    </w:p>
    <w:p w14:paraId="6636424A" w14:textId="77777777" w:rsidR="00B9576A" w:rsidRPr="00BF2E64" w:rsidRDefault="00B9576A" w:rsidP="00B9576A">
      <w:r w:rsidRPr="00BF2E64">
        <w:t>Paraugiem jābūt cilindriskiem ar diametru (150±0,1) mm un augstumu (95,0±5,0) mm. Maisījuma minerālmateriāla maksimālais daļiņu nominālizmērs 31,5 mm.</w:t>
      </w:r>
    </w:p>
    <w:p w14:paraId="4A99F8CF" w14:textId="77777777" w:rsidR="00B9576A" w:rsidRPr="00BF2E64" w:rsidRDefault="00B9576A" w:rsidP="00942520">
      <w:pPr>
        <w:pStyle w:val="CommentSubject"/>
      </w:pPr>
      <w:r w:rsidRPr="00BF2E64">
        <w:t>PIEZĪME. Pieļaujama atsevišķu daļiņu &gt; 31,5 mm klātbūtne.</w:t>
      </w:r>
    </w:p>
    <w:p w14:paraId="0FEAF492" w14:textId="77777777" w:rsidR="00B9576A" w:rsidRPr="00BF2E64" w:rsidRDefault="00B9576A" w:rsidP="00BC6DFA">
      <w:pPr>
        <w:pStyle w:val="Heading3"/>
      </w:pPr>
      <w:r w:rsidRPr="00BF2E64">
        <w:t>Paraugu sagatavošana</w:t>
      </w:r>
    </w:p>
    <w:p w14:paraId="43B53093" w14:textId="77777777" w:rsidR="00B9576A" w:rsidRPr="00BF2E64" w:rsidRDefault="00B9576A" w:rsidP="00B9576A">
      <w:r w:rsidRPr="00BF2E64">
        <w:t>Paraugiem var lietot laboratorijā vai rūpnīcā maisītu asfaltu. Maisījuma daudzums, kas nepieciešams noteikta augstuma paraugam, mainās atkarībā no maisījuma maksimālā blīvuma. Ja nepieciešams, noteikta parauga augstumam vajadzīgo maisījuma daudzumu nosaka, veicot izmēģinājuma blīvēšanu. Atsevišķu no vienas un tās pašas maisījuma partijas izgatavotu paraugu masai jābūt pēc iespējas vienādai. Blīvēšanai sagatavotā maisījuma daudzumam nav jābūt lielākam par daudzumu, kas nepieciešams četru paraugu izgatavošanai.</w:t>
      </w:r>
    </w:p>
    <w:p w14:paraId="19153F56" w14:textId="77777777" w:rsidR="00B9576A" w:rsidRPr="00BF2E64" w:rsidRDefault="00B9576A" w:rsidP="00BC6DFA">
      <w:pPr>
        <w:pStyle w:val="Heading3"/>
      </w:pPr>
      <w:r w:rsidRPr="00BF2E64">
        <w:t>Procedūra</w:t>
      </w:r>
    </w:p>
    <w:p w14:paraId="5F2B881A" w14:textId="362B5DD1" w:rsidR="00B9576A" w:rsidRPr="00BF2E64" w:rsidRDefault="00B9576A" w:rsidP="00E244E9">
      <w:pPr>
        <w:pStyle w:val="Heading4"/>
      </w:pPr>
      <w:r w:rsidRPr="00BF2E64">
        <w:t>Ja vajadzīgs, pēc maisīšanas vienam paraugam nepieciešamo maisījuma daudzumu notur krāsnī ne ilgāk par 3 h bez svaiga gaisa cirkulācijas temperatūrā, kas nav augstāka par +130</w:t>
      </w:r>
      <w:r>
        <w:t xml:space="preserve"> </w:t>
      </w:r>
      <w:r w:rsidRPr="00BF2E64">
        <w:rPr>
          <w:vertAlign w:val="superscript"/>
        </w:rPr>
        <w:t>0</w:t>
      </w:r>
      <w:r w:rsidRPr="00BF2E64">
        <w:t xml:space="preserve">C. Tomēr maisījuma temperatūra nedrīkst pārsniegt </w:t>
      </w:r>
      <w:r>
        <w:fldChar w:fldCharType="begin"/>
      </w:r>
      <w:r>
        <w:instrText xml:space="preserve"> REF _Ref251336946 \r \h </w:instrText>
      </w:r>
      <w:r>
        <w:fldChar w:fldCharType="separate"/>
      </w:r>
      <w:r w:rsidR="007D61E4">
        <w:t>12.8.7.2</w:t>
      </w:r>
      <w:r>
        <w:fldChar w:fldCharType="end"/>
      </w:r>
      <w:r>
        <w:t xml:space="preserve"> </w:t>
      </w:r>
      <w:r w:rsidRPr="00BF2E64">
        <w:t>apakšpunktā norādīto.</w:t>
      </w:r>
    </w:p>
    <w:p w14:paraId="241140B0" w14:textId="77777777" w:rsidR="00B9576A" w:rsidRPr="00BF2E64" w:rsidRDefault="00B9576A" w:rsidP="00E244E9">
      <w:pPr>
        <w:pStyle w:val="Heading4"/>
      </w:pPr>
      <w:bookmarkStart w:id="5497" w:name="_Ref251336946"/>
      <w:r w:rsidRPr="00BF2E64">
        <w:t>Maisījumu ātri uzsilda līdz blīvēšanas temperatūrai. Maisījumiem, kas izgatavoti ar ceļu bitumenu atbilstoši LVS EN 12591, blīvēšanas temperatūra ir LVS EN 12697-35 dotā atsauces temperatūra.</w:t>
      </w:r>
      <w:bookmarkEnd w:id="5497"/>
    </w:p>
    <w:p w14:paraId="44EB615A" w14:textId="77777777" w:rsidR="00B9576A" w:rsidRPr="00B44DB7" w:rsidRDefault="00B9576A" w:rsidP="00B9576A">
      <w:pPr>
        <w:rPr>
          <w:lang w:val="lv-LV"/>
        </w:rPr>
      </w:pPr>
      <w:r w:rsidRPr="00B44DB7">
        <w:rPr>
          <w:lang w:val="lv-LV"/>
        </w:rPr>
        <w:t>Maisījumiem, kas izgatavoti ar bitumenu atbilstoši LVS EN 14023 vai LVS EN 13924, blīvēšanas temperatūrai jāatbilst piegādātāja prasībām.</w:t>
      </w:r>
    </w:p>
    <w:p w14:paraId="15028321" w14:textId="77777777" w:rsidR="00B9576A" w:rsidRPr="00BF2E64" w:rsidRDefault="00B9576A" w:rsidP="00E244E9">
      <w:pPr>
        <w:pStyle w:val="Heading4"/>
      </w:pPr>
      <w:r w:rsidRPr="00BF2E64">
        <w:t>Trieciena āmura pamatni un veidnes komplektu pirms pirmā parauga izgatavošanas uzsilda.</w:t>
      </w:r>
    </w:p>
    <w:p w14:paraId="1C6D3CC4" w14:textId="77777777" w:rsidR="00B9576A" w:rsidRPr="00B44DB7" w:rsidRDefault="00B9576A" w:rsidP="00942520">
      <w:pPr>
        <w:pStyle w:val="CommentSubject"/>
      </w:pPr>
      <w:r w:rsidRPr="00B44DB7">
        <w:t>PIEZĪME. Pirms pirmā parauga izgatavošanas blīvēšanas āmuru kopā ar pamatni apmēram 10 minūtes notur uz viegli uzsildītas elektriskās sildplātnes vai sildīšanas bloka.</w:t>
      </w:r>
    </w:p>
    <w:p w14:paraId="25C0F263" w14:textId="77777777" w:rsidR="00B9576A" w:rsidRPr="00B44DB7" w:rsidRDefault="00B9576A" w:rsidP="00B9576A">
      <w:pPr>
        <w:rPr>
          <w:lang w:val="lv-LV"/>
        </w:rPr>
      </w:pPr>
      <w:r w:rsidRPr="00B44DB7">
        <w:rPr>
          <w:lang w:val="lv-LV"/>
        </w:rPr>
        <w:t>Ja paraugus gatavo partijās, tad pamatni un veidnes pamatu iepriekš uzsilda tikai pirms partijas pirmā parauga izgatavošanas.</w:t>
      </w:r>
    </w:p>
    <w:p w14:paraId="761F88DE" w14:textId="77777777" w:rsidR="00B9576A" w:rsidRPr="00BF2E64" w:rsidRDefault="00B9576A" w:rsidP="00E244E9">
      <w:pPr>
        <w:pStyle w:val="Heading4"/>
      </w:pPr>
      <w:r w:rsidRPr="00BF2E64">
        <w:lastRenderedPageBreak/>
        <w:t>Filtra disku novieto uz samontētas blīvēšanas veidnes pamata, kas uzsildīta līdz blīvēšanas temperatūrai. Tad uzsildīto maisījumu ar piltuves palīdzību pa daļām iepilda blīvēšanas veidnē un ar lāpstiņu izkliedē, Rūpējoties, lai nenotiktu masas segregācija. Pēc iepildīšanas maisījuma virsmu ar lāpstiņu viegli nolīdzina un pārklāj ar otru filtra disku. Blīvēšanas veidnes iekšpusi nepārklāj ar atdalīšanas reaģentu.</w:t>
      </w:r>
    </w:p>
    <w:p w14:paraId="32D2A2BD" w14:textId="77777777" w:rsidR="00B9576A" w:rsidRPr="00BF2E64" w:rsidRDefault="00B9576A" w:rsidP="00E244E9">
      <w:pPr>
        <w:pStyle w:val="Heading4"/>
      </w:pPr>
      <w:bookmarkStart w:id="5498" w:name="_Ref251336948"/>
      <w:r w:rsidRPr="00BF2E64">
        <w:t>Nekavējoties blīvē. Veidni piepilda un paraugu noblīvē 4 minūtēs. Veidni nostiprina blīvētāja statnē ar skavas mehānisma palīdzību. Pēc blīvēšanas āmura uzstādīšanas paraugu noblīvē 55 līdz 60 sekundēs, izdarot 50 triecienus ar slīdošo atsvaru, kas krīt no (460±3) mm augstuma.</w:t>
      </w:r>
      <w:bookmarkEnd w:id="5498"/>
    </w:p>
    <w:p w14:paraId="55B9EA53" w14:textId="77777777" w:rsidR="00B9576A" w:rsidRPr="00BF2E64" w:rsidRDefault="00B9576A" w:rsidP="00B9576A">
      <w:r w:rsidRPr="00BF2E64">
        <w:t>Slīdošais atsvars nav jāaptur, kad tas atlec pēc trieciena. Atbilstoši testēšanas nolūkam, kam paraugu sablīvē, var izmantot atšķirīgu triecienu skaitu.</w:t>
      </w:r>
    </w:p>
    <w:p w14:paraId="585F5ECC" w14:textId="756FAA57" w:rsidR="00B9576A" w:rsidRPr="00BF2E64" w:rsidRDefault="00B9576A" w:rsidP="00E244E9">
      <w:pPr>
        <w:pStyle w:val="Heading4"/>
      </w:pPr>
      <w:bookmarkStart w:id="5499" w:name="_Ref251336952"/>
      <w:r w:rsidRPr="00BF2E64">
        <w:t xml:space="preserve">Tad veidnes cilindru apgriež otrādi. Ar skavas mehānisma ekscentra palīdzību blīvēšanas veidni nospiež uz leju, līdz tā blīvi pieguļ veidnes pamatam. Pēc tam paraugu atbilstoši </w:t>
      </w:r>
      <w:r>
        <w:fldChar w:fldCharType="begin"/>
      </w:r>
      <w:r>
        <w:instrText xml:space="preserve"> REF _Ref251336948 \r \h </w:instrText>
      </w:r>
      <w:r>
        <w:fldChar w:fldCharType="separate"/>
      </w:r>
      <w:r w:rsidR="007D61E4">
        <w:t>12.8.7.5</w:t>
      </w:r>
      <w:r>
        <w:fldChar w:fldCharType="end"/>
      </w:r>
      <w:r>
        <w:t xml:space="preserve"> </w:t>
      </w:r>
      <w:r w:rsidRPr="00BF2E64">
        <w:t>apakšpunktam blīvē ar nākamajiem 50 triecieniem. Blīvēšanas procedūra jābeidz 4 minūtēs.</w:t>
      </w:r>
      <w:bookmarkEnd w:id="5499"/>
    </w:p>
    <w:p w14:paraId="5DC4A07C" w14:textId="1C808121" w:rsidR="00B9576A" w:rsidRPr="00BF2E64" w:rsidRDefault="00B9576A" w:rsidP="00E244E9">
      <w:pPr>
        <w:pStyle w:val="Heading4"/>
      </w:pPr>
      <w:r w:rsidRPr="00BF2E64">
        <w:t xml:space="preserve">Tālākai blīvēšanai (piemēram, līdz atteices blīvumam) veidni atkal divas reizes apgriež otrādi un turpina blīvēt atbilstoši </w:t>
      </w:r>
      <w:r>
        <w:fldChar w:fldCharType="begin"/>
      </w:r>
      <w:r>
        <w:instrText xml:space="preserve"> REF _Ref251336952 \r \h </w:instrText>
      </w:r>
      <w:r>
        <w:fldChar w:fldCharType="separate"/>
      </w:r>
      <w:r w:rsidR="007D61E4">
        <w:t>12.8.7.6</w:t>
      </w:r>
      <w:r>
        <w:fldChar w:fldCharType="end"/>
      </w:r>
      <w:r>
        <w:t xml:space="preserve"> </w:t>
      </w:r>
      <w:r w:rsidRPr="00BF2E64">
        <w:t>apakšpunktam. Šajā gadījumā jābeidz blīvēt 7 minūtēs. Tad noņem filtra diskus un marķē paraugu identifikācijai.</w:t>
      </w:r>
    </w:p>
    <w:p w14:paraId="5B4D8FDC" w14:textId="77777777" w:rsidR="00B9576A" w:rsidRPr="00BF2E64" w:rsidRDefault="00B9576A" w:rsidP="00942520">
      <w:pPr>
        <w:pStyle w:val="CommentSubject"/>
      </w:pPr>
      <w:r w:rsidRPr="00BF2E64">
        <w:t>PIEZĪME. Citām vajadzībām var mainīt triecienu skaitu katrai pusei.</w:t>
      </w:r>
    </w:p>
    <w:p w14:paraId="4994CA75" w14:textId="0E056275" w:rsidR="00B9576A" w:rsidRPr="00BF2E64" w:rsidRDefault="00B9576A" w:rsidP="00E244E9">
      <w:pPr>
        <w:pStyle w:val="Heading4"/>
      </w:pPr>
      <w:r w:rsidRPr="00BF2E64">
        <w:t xml:space="preserve">Blīvēšanas veidni ar karsto paraugu tā novieto uz viena no cilindriskajiem diskiem uz plātnes, kas parādīta </w:t>
      </w:r>
      <w:r>
        <w:fldChar w:fldCharType="begin"/>
      </w:r>
      <w:r>
        <w:instrText xml:space="preserve"> REF _Ref251336928 \r \h </w:instrText>
      </w:r>
      <w:r>
        <w:fldChar w:fldCharType="separate"/>
      </w:r>
      <w:r w:rsidR="007D61E4">
        <w:t>12.8-3</w:t>
      </w:r>
      <w:r>
        <w:fldChar w:fldCharType="end"/>
      </w:r>
      <w:r>
        <w:t xml:space="preserve"> </w:t>
      </w:r>
      <w:r w:rsidRPr="00BF2E64">
        <w:t>attēlā, lai paraugs tieši balstītos uz diska. Paraugu dzesē gaisā vai nepieciešamības gadījumā ar ventilatoru līdz apmēram +40</w:t>
      </w:r>
      <w:r>
        <w:t xml:space="preserve"> </w:t>
      </w:r>
      <w:r w:rsidRPr="00BF2E64">
        <w:rPr>
          <w:vertAlign w:val="superscript"/>
        </w:rPr>
        <w:t>0</w:t>
      </w:r>
      <w:r w:rsidRPr="00BF2E64">
        <w:t>C un tad ar izspiešanas ierīci izņem no veidnes.</w:t>
      </w:r>
    </w:p>
    <w:p w14:paraId="6C27B4AE" w14:textId="77777777" w:rsidR="00B9576A" w:rsidRPr="00B44DB7" w:rsidRDefault="00B9576A" w:rsidP="00942520">
      <w:pPr>
        <w:pStyle w:val="CommentSubject"/>
      </w:pPr>
      <w:r w:rsidRPr="00B44DB7">
        <w:t xml:space="preserve">PIEZĪME. Dzesēt ūdenī atļauts, ja rezultātus nepieciešams iegūt ātri. Tādā gadījumā paraugam jāpaliek veidnē, un tas nedrīkst tieši saskarties ar ūdeni. Ūdens var saskarties tikai ar veidni. Pēc izņemšanas no veidnes paraugu novieto uz līdzena pamata un atdzesē līdz temperatūrai no +18 līdz +28 </w:t>
      </w:r>
      <w:r w:rsidRPr="00B44DB7">
        <w:rPr>
          <w:vertAlign w:val="superscript"/>
        </w:rPr>
        <w:t>0</w:t>
      </w:r>
      <w:r w:rsidRPr="00B44DB7">
        <w:t>C.</w:t>
      </w:r>
    </w:p>
    <w:p w14:paraId="4A4B70AB" w14:textId="77777777" w:rsidR="00B9576A" w:rsidRPr="00BF2E64" w:rsidRDefault="00B9576A" w:rsidP="00B9576A">
      <w:pPr>
        <w:pStyle w:val="Figure"/>
        <w:rPr>
          <w:rFonts w:ascii="Calibri" w:hAnsi="Calibri"/>
        </w:rPr>
      </w:pPr>
      <w:r w:rsidRPr="00BF2E64">
        <w:rPr>
          <w:rFonts w:ascii="Calibri" w:hAnsi="Calibri"/>
          <w:noProof/>
          <w:lang w:eastAsia="en-GB"/>
        </w:rPr>
        <w:drawing>
          <wp:inline distT="0" distB="0" distL="0" distR="0" wp14:anchorId="34ABD304" wp14:editId="3ECB21DC">
            <wp:extent cx="5753100" cy="1130300"/>
            <wp:effectExtent l="0" t="0" r="0" b="1270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753100" cy="1130300"/>
                    </a:xfrm>
                    <a:prstGeom prst="rect">
                      <a:avLst/>
                    </a:prstGeom>
                    <a:noFill/>
                    <a:ln>
                      <a:noFill/>
                    </a:ln>
                  </pic:spPr>
                </pic:pic>
              </a:graphicData>
            </a:graphic>
          </wp:inline>
        </w:drawing>
      </w:r>
    </w:p>
    <w:p w14:paraId="4B2E3AE5" w14:textId="77777777" w:rsidR="00B9576A" w:rsidRPr="00BF2E64" w:rsidRDefault="00B9576A" w:rsidP="00B9576A">
      <w:pPr>
        <w:tabs>
          <w:tab w:val="left" w:pos="2160"/>
        </w:tabs>
        <w:ind w:left="2160" w:hanging="2160"/>
      </w:pPr>
    </w:p>
    <w:p w14:paraId="479636D0" w14:textId="77777777" w:rsidR="00B9576A" w:rsidRPr="00BF2E64" w:rsidRDefault="00B9576A" w:rsidP="000063EE">
      <w:pPr>
        <w:pStyle w:val="Heading7"/>
      </w:pPr>
      <w:bookmarkStart w:id="5500" w:name="_Ref251336928"/>
      <w:r w:rsidRPr="00BF2E64">
        <w:t>attēls. Plātnes shematisks attēlojums ar uzmontētiem cilindriskiem diskiem</w:t>
      </w:r>
      <w:bookmarkEnd w:id="5500"/>
    </w:p>
    <w:p w14:paraId="68C1984F" w14:textId="77777777" w:rsidR="00B9576A" w:rsidRDefault="00B9576A" w:rsidP="00B9576A">
      <w:bookmarkStart w:id="5501" w:name="_TOC355918"/>
      <w:bookmarkStart w:id="5502" w:name="_Toc357173145"/>
      <w:bookmarkStart w:id="5503" w:name="_Toc250815135"/>
      <w:bookmarkEnd w:id="5501"/>
      <w:r>
        <w:br w:type="page"/>
      </w:r>
    </w:p>
    <w:p w14:paraId="65FD0B3A" w14:textId="7E9E88BB" w:rsidR="00B9576A" w:rsidRPr="00BF2E64" w:rsidRDefault="00B9576A" w:rsidP="002428B5">
      <w:pPr>
        <w:pStyle w:val="Heading2"/>
      </w:pPr>
      <w:bookmarkStart w:id="5504" w:name="_Toc41475161"/>
      <w:r w:rsidRPr="00BF2E64">
        <w:lastRenderedPageBreak/>
        <w:t>Izejmateriālu stiprības klases (kopsavilkums)</w:t>
      </w:r>
      <w:bookmarkEnd w:id="5502"/>
      <w:bookmarkEnd w:id="5503"/>
      <w:bookmarkEnd w:id="5504"/>
      <w:r w:rsidRPr="00BF2E64">
        <w:t xml:space="preserve"> </w:t>
      </w:r>
    </w:p>
    <w:p w14:paraId="37A4ABED" w14:textId="77777777" w:rsidR="00B9576A" w:rsidRPr="00BF2E64" w:rsidRDefault="00B9576A" w:rsidP="00B9576A">
      <w:r w:rsidRPr="00BF2E64">
        <w:t>Detāli nosacījumus vai atšķirīgās prasības izejmateriālu stiprības klasēm skatīt attiecīgajās Ceļu specifikāciju nodaļās.</w:t>
      </w:r>
    </w:p>
    <w:p w14:paraId="4364869A" w14:textId="77777777" w:rsidR="00B9576A" w:rsidRPr="00BF2E64" w:rsidRDefault="00B9576A" w:rsidP="00A01438">
      <w:pPr>
        <w:pStyle w:val="Heading8"/>
      </w:pPr>
      <w:r>
        <w:t xml:space="preserve">tabula. </w:t>
      </w:r>
      <w:r w:rsidRPr="00BF2E64">
        <w:t>Nesaistītu minerālmateriālu maisījumiem pamatu neso</w:t>
      </w:r>
      <w:r>
        <w:t>šajām kārtām ar saistītu segumu</w:t>
      </w:r>
    </w:p>
    <w:tbl>
      <w:tblPr>
        <w:tblW w:w="0" w:type="auto"/>
        <w:tblInd w:w="23" w:type="dxa"/>
        <w:tblLayout w:type="fixed"/>
        <w:tblLook w:val="0000" w:firstRow="0" w:lastRow="0" w:firstColumn="0" w:lastColumn="0" w:noHBand="0" w:noVBand="0"/>
      </w:tblPr>
      <w:tblGrid>
        <w:gridCol w:w="1728"/>
        <w:gridCol w:w="2519"/>
        <w:gridCol w:w="2520"/>
      </w:tblGrid>
      <w:tr w:rsidR="00B9576A" w:rsidRPr="00BF2E64" w14:paraId="52BC0C0B" w14:textId="77777777" w:rsidTr="00017975">
        <w:trPr>
          <w:cantSplit/>
          <w:trHeight w:val="423"/>
        </w:trPr>
        <w:tc>
          <w:tcPr>
            <w:tcW w:w="1728" w:type="dxa"/>
            <w:tcBorders>
              <w:top w:val="single" w:sz="18" w:space="0" w:color="000000"/>
              <w:left w:val="single" w:sz="1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28CA42E" w14:textId="26C73AC5" w:rsidR="00B9576A" w:rsidRPr="00BF2E64" w:rsidRDefault="00B9576A" w:rsidP="00F03784">
            <w:pPr>
              <w:pStyle w:val="Tablehead"/>
              <w:rPr>
                <w:vertAlign w:val="subscript"/>
              </w:rPr>
            </w:pPr>
            <w:r w:rsidRPr="00BF2E64">
              <w:t>AADT</w:t>
            </w:r>
            <w:r w:rsidRPr="00BF2E64">
              <w:rPr>
                <w:vertAlign w:val="subscript"/>
              </w:rPr>
              <w:t>j,</w:t>
            </w:r>
            <w:r w:rsidR="00F03784">
              <w:rPr>
                <w:vertAlign w:val="subscript"/>
              </w:rPr>
              <w:t>kravas</w:t>
            </w:r>
          </w:p>
        </w:tc>
        <w:tc>
          <w:tcPr>
            <w:tcW w:w="2519" w:type="dxa"/>
            <w:tcBorders>
              <w:top w:val="single" w:sz="1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8833134" w14:textId="77777777" w:rsidR="00B9576A" w:rsidRPr="00BF2E64" w:rsidRDefault="00B9576A" w:rsidP="00F03784">
            <w:pPr>
              <w:pStyle w:val="Tablehead"/>
            </w:pPr>
            <w:r w:rsidRPr="00BF2E64">
              <w:t>Pamata nesošā apakškārta</w:t>
            </w:r>
          </w:p>
          <w:p w14:paraId="0C039673" w14:textId="77777777" w:rsidR="00B9576A" w:rsidRPr="00BF2E64" w:rsidRDefault="00B9576A" w:rsidP="00F03784">
            <w:pPr>
              <w:pStyle w:val="Tablehead"/>
            </w:pPr>
            <w:r w:rsidRPr="00BF2E64">
              <w:t>0/63ps; 0/56; 0/45</w:t>
            </w:r>
          </w:p>
        </w:tc>
        <w:tc>
          <w:tcPr>
            <w:tcW w:w="2520" w:type="dxa"/>
            <w:tcBorders>
              <w:top w:val="single" w:sz="18" w:space="0" w:color="000000"/>
              <w:left w:val="single" w:sz="4" w:space="0" w:color="000000"/>
              <w:bottom w:val="single" w:sz="4" w:space="0" w:color="000000"/>
              <w:right w:val="single" w:sz="18" w:space="0" w:color="000000"/>
            </w:tcBorders>
            <w:shd w:val="clear" w:color="auto" w:fill="auto"/>
            <w:tcMar>
              <w:top w:w="0" w:type="dxa"/>
              <w:left w:w="0" w:type="dxa"/>
              <w:bottom w:w="0" w:type="dxa"/>
              <w:right w:w="0" w:type="dxa"/>
            </w:tcMar>
            <w:vAlign w:val="center"/>
          </w:tcPr>
          <w:p w14:paraId="00AF7C3E" w14:textId="77777777" w:rsidR="00B9576A" w:rsidRPr="00BF2E64" w:rsidRDefault="00B9576A" w:rsidP="00F03784">
            <w:pPr>
              <w:pStyle w:val="Tablehead"/>
            </w:pPr>
            <w:r w:rsidRPr="00BF2E64">
              <w:t>Pamata nesošā virskārta</w:t>
            </w:r>
          </w:p>
          <w:p w14:paraId="673E0E6B" w14:textId="77777777" w:rsidR="00B9576A" w:rsidRPr="00BF2E64" w:rsidRDefault="00B9576A" w:rsidP="00F03784">
            <w:pPr>
              <w:pStyle w:val="Tablehead"/>
            </w:pPr>
            <w:r w:rsidRPr="00BF2E64">
              <w:t>0/45; 0/32p</w:t>
            </w:r>
          </w:p>
        </w:tc>
      </w:tr>
      <w:tr w:rsidR="00B9576A" w:rsidRPr="00BF2E64" w14:paraId="75509181" w14:textId="77777777" w:rsidTr="00017975">
        <w:trPr>
          <w:cantSplit/>
          <w:trHeight w:val="350"/>
        </w:trPr>
        <w:tc>
          <w:tcPr>
            <w:tcW w:w="1728" w:type="dxa"/>
            <w:tcBorders>
              <w:top w:val="single" w:sz="4" w:space="0" w:color="000000"/>
              <w:left w:val="single" w:sz="18" w:space="0" w:color="000000"/>
              <w:bottom w:val="single" w:sz="4" w:space="0" w:color="000000"/>
              <w:right w:val="single" w:sz="4" w:space="0" w:color="000000"/>
            </w:tcBorders>
            <w:shd w:val="clear" w:color="auto" w:fill="auto"/>
            <w:tcMar>
              <w:top w:w="0" w:type="dxa"/>
              <w:left w:w="0" w:type="dxa"/>
              <w:bottom w:w="0" w:type="dxa"/>
              <w:right w:w="0" w:type="dxa"/>
            </w:tcMar>
          </w:tcPr>
          <w:p w14:paraId="1326D9E4" w14:textId="77777777" w:rsidR="00B9576A" w:rsidRPr="00BF2E64" w:rsidRDefault="00B9576A" w:rsidP="00F03784">
            <w:pPr>
              <w:pStyle w:val="Tabletext3"/>
            </w:pPr>
            <w:r w:rsidRPr="00BF2E64">
              <w:t>≤ 100</w:t>
            </w:r>
          </w:p>
        </w:tc>
        <w:tc>
          <w:tcPr>
            <w:tcW w:w="251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81B5C7" w14:textId="77777777" w:rsidR="00B9576A" w:rsidRPr="00BF2E64" w:rsidRDefault="00B9576A" w:rsidP="00F03784">
            <w:pPr>
              <w:pStyle w:val="Tabletext3"/>
            </w:pPr>
            <w:r w:rsidRPr="00BF2E64">
              <w:t>N-IV</w:t>
            </w:r>
          </w:p>
        </w:tc>
        <w:tc>
          <w:tcPr>
            <w:tcW w:w="2520" w:type="dxa"/>
            <w:tcBorders>
              <w:top w:val="single" w:sz="4" w:space="0" w:color="000000"/>
              <w:left w:val="single" w:sz="4" w:space="0" w:color="000000"/>
              <w:bottom w:val="single" w:sz="4" w:space="0" w:color="000000"/>
              <w:right w:val="single" w:sz="18" w:space="0" w:color="000000"/>
            </w:tcBorders>
            <w:shd w:val="clear" w:color="auto" w:fill="auto"/>
            <w:tcMar>
              <w:top w:w="0" w:type="dxa"/>
              <w:left w:w="0" w:type="dxa"/>
              <w:bottom w:w="0" w:type="dxa"/>
              <w:right w:w="0" w:type="dxa"/>
            </w:tcMar>
          </w:tcPr>
          <w:p w14:paraId="0F2764BE" w14:textId="77777777" w:rsidR="00B9576A" w:rsidRPr="00BF2E64" w:rsidRDefault="00B9576A" w:rsidP="00F03784">
            <w:pPr>
              <w:pStyle w:val="Tabletext3"/>
            </w:pPr>
            <w:r w:rsidRPr="00BF2E64">
              <w:t>N-III</w:t>
            </w:r>
          </w:p>
        </w:tc>
      </w:tr>
      <w:tr w:rsidR="00B9576A" w:rsidRPr="00BF2E64" w14:paraId="69A619D9" w14:textId="77777777" w:rsidTr="00017975">
        <w:trPr>
          <w:cantSplit/>
          <w:trHeight w:val="350"/>
        </w:trPr>
        <w:tc>
          <w:tcPr>
            <w:tcW w:w="1728" w:type="dxa"/>
            <w:tcBorders>
              <w:top w:val="single" w:sz="4" w:space="0" w:color="000000"/>
              <w:left w:val="single" w:sz="18" w:space="0" w:color="000000"/>
              <w:bottom w:val="single" w:sz="4" w:space="0" w:color="000000"/>
              <w:right w:val="single" w:sz="4" w:space="0" w:color="000000"/>
            </w:tcBorders>
            <w:shd w:val="clear" w:color="auto" w:fill="auto"/>
            <w:tcMar>
              <w:top w:w="0" w:type="dxa"/>
              <w:left w:w="0" w:type="dxa"/>
              <w:bottom w:w="0" w:type="dxa"/>
              <w:right w:w="0" w:type="dxa"/>
            </w:tcMar>
          </w:tcPr>
          <w:p w14:paraId="2EEB02D1" w14:textId="77777777" w:rsidR="00B9576A" w:rsidRPr="00BF2E64" w:rsidRDefault="00B9576A" w:rsidP="00F03784">
            <w:pPr>
              <w:pStyle w:val="Tabletext3"/>
            </w:pPr>
            <w:r w:rsidRPr="00BF2E64">
              <w:t>101-500</w:t>
            </w:r>
          </w:p>
        </w:tc>
        <w:tc>
          <w:tcPr>
            <w:tcW w:w="251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D7D6A2" w14:textId="77777777" w:rsidR="00B9576A" w:rsidRPr="00BF2E64" w:rsidRDefault="00B9576A" w:rsidP="00F03784">
            <w:pPr>
              <w:pStyle w:val="Tabletext3"/>
            </w:pPr>
            <w:r w:rsidRPr="00BF2E64">
              <w:t>N-III</w:t>
            </w:r>
          </w:p>
        </w:tc>
        <w:tc>
          <w:tcPr>
            <w:tcW w:w="2520" w:type="dxa"/>
            <w:tcBorders>
              <w:top w:val="single" w:sz="4" w:space="0" w:color="000000"/>
              <w:left w:val="single" w:sz="4" w:space="0" w:color="000000"/>
              <w:bottom w:val="single" w:sz="4" w:space="0" w:color="000000"/>
              <w:right w:val="single" w:sz="18" w:space="0" w:color="000000"/>
            </w:tcBorders>
            <w:shd w:val="clear" w:color="auto" w:fill="auto"/>
            <w:tcMar>
              <w:top w:w="0" w:type="dxa"/>
              <w:left w:w="0" w:type="dxa"/>
              <w:bottom w:w="0" w:type="dxa"/>
              <w:right w:w="0" w:type="dxa"/>
            </w:tcMar>
          </w:tcPr>
          <w:p w14:paraId="5B51BBFF" w14:textId="77777777" w:rsidR="00B9576A" w:rsidRPr="00BF2E64" w:rsidRDefault="00B9576A" w:rsidP="00F03784">
            <w:pPr>
              <w:pStyle w:val="Tabletext3"/>
            </w:pPr>
            <w:r w:rsidRPr="00BF2E64">
              <w:t>N-II</w:t>
            </w:r>
          </w:p>
        </w:tc>
      </w:tr>
      <w:tr w:rsidR="00B9576A" w:rsidRPr="00BF2E64" w14:paraId="640C192F" w14:textId="77777777" w:rsidTr="00017975">
        <w:trPr>
          <w:cantSplit/>
          <w:trHeight w:val="350"/>
        </w:trPr>
        <w:tc>
          <w:tcPr>
            <w:tcW w:w="1728" w:type="dxa"/>
            <w:tcBorders>
              <w:top w:val="single" w:sz="4" w:space="0" w:color="000000"/>
              <w:left w:val="single" w:sz="18" w:space="0" w:color="000000"/>
              <w:bottom w:val="single" w:sz="18" w:space="0" w:color="000000"/>
              <w:right w:val="single" w:sz="4" w:space="0" w:color="000000"/>
            </w:tcBorders>
            <w:shd w:val="clear" w:color="auto" w:fill="auto"/>
            <w:tcMar>
              <w:top w:w="0" w:type="dxa"/>
              <w:left w:w="0" w:type="dxa"/>
              <w:bottom w:w="0" w:type="dxa"/>
              <w:right w:w="0" w:type="dxa"/>
            </w:tcMar>
          </w:tcPr>
          <w:p w14:paraId="243A8F79" w14:textId="77777777" w:rsidR="00B9576A" w:rsidRPr="00BF2E64" w:rsidRDefault="00B9576A" w:rsidP="00F03784">
            <w:pPr>
              <w:pStyle w:val="Tabletext3"/>
            </w:pPr>
            <w:r w:rsidRPr="00BF2E64">
              <w:t>&gt; 500</w:t>
            </w:r>
          </w:p>
        </w:tc>
        <w:tc>
          <w:tcPr>
            <w:tcW w:w="2519" w:type="dxa"/>
            <w:tcBorders>
              <w:top w:val="single" w:sz="4" w:space="0" w:color="000000"/>
              <w:left w:val="single" w:sz="4" w:space="0" w:color="000000"/>
              <w:bottom w:val="single" w:sz="18" w:space="0" w:color="000000"/>
              <w:right w:val="single" w:sz="4" w:space="0" w:color="000000"/>
            </w:tcBorders>
            <w:shd w:val="clear" w:color="auto" w:fill="auto"/>
            <w:tcMar>
              <w:top w:w="0" w:type="dxa"/>
              <w:left w:w="0" w:type="dxa"/>
              <w:bottom w:w="0" w:type="dxa"/>
              <w:right w:w="0" w:type="dxa"/>
            </w:tcMar>
          </w:tcPr>
          <w:p w14:paraId="759ECF2C" w14:textId="77777777" w:rsidR="00B9576A" w:rsidRPr="00BF2E64" w:rsidRDefault="00B9576A" w:rsidP="00F03784">
            <w:pPr>
              <w:pStyle w:val="Tabletext3"/>
            </w:pPr>
            <w:r w:rsidRPr="00BF2E64">
              <w:t>N-II</w:t>
            </w:r>
          </w:p>
        </w:tc>
        <w:tc>
          <w:tcPr>
            <w:tcW w:w="2520" w:type="dxa"/>
            <w:tcBorders>
              <w:top w:val="single" w:sz="4" w:space="0" w:color="000000"/>
              <w:left w:val="single" w:sz="4" w:space="0" w:color="000000"/>
              <w:bottom w:val="single" w:sz="18" w:space="0" w:color="000000"/>
              <w:right w:val="single" w:sz="18" w:space="0" w:color="000000"/>
            </w:tcBorders>
            <w:shd w:val="clear" w:color="auto" w:fill="auto"/>
            <w:tcMar>
              <w:top w:w="0" w:type="dxa"/>
              <w:left w:w="0" w:type="dxa"/>
              <w:bottom w:w="0" w:type="dxa"/>
              <w:right w:w="0" w:type="dxa"/>
            </w:tcMar>
          </w:tcPr>
          <w:p w14:paraId="687ED05B" w14:textId="77777777" w:rsidR="00B9576A" w:rsidRPr="00BF2E64" w:rsidRDefault="00B9576A" w:rsidP="00F03784">
            <w:pPr>
              <w:pStyle w:val="Tabletext3"/>
            </w:pPr>
            <w:r w:rsidRPr="00BF2E64">
              <w:t>N-I</w:t>
            </w:r>
          </w:p>
        </w:tc>
      </w:tr>
    </w:tbl>
    <w:p w14:paraId="3F2F1004" w14:textId="77777777" w:rsidR="00B9576A" w:rsidRPr="00BF2E64" w:rsidRDefault="00B9576A" w:rsidP="00A01438">
      <w:pPr>
        <w:pStyle w:val="Heading8"/>
      </w:pPr>
      <w:r>
        <w:t xml:space="preserve">tabula. </w:t>
      </w:r>
      <w:r w:rsidRPr="00BF2E64">
        <w:t>Nesaistītu minerālmateriālu maisījumiem pamatu nesošajām k</w:t>
      </w:r>
      <w:r>
        <w:t>ārtām ar nesaistītu segumu</w:t>
      </w:r>
    </w:p>
    <w:tbl>
      <w:tblPr>
        <w:tblW w:w="0" w:type="auto"/>
        <w:tblInd w:w="23" w:type="dxa"/>
        <w:tblLayout w:type="fixed"/>
        <w:tblLook w:val="0000" w:firstRow="0" w:lastRow="0" w:firstColumn="0" w:lastColumn="0" w:noHBand="0" w:noVBand="0"/>
      </w:tblPr>
      <w:tblGrid>
        <w:gridCol w:w="1728"/>
        <w:gridCol w:w="2520"/>
        <w:gridCol w:w="2521"/>
      </w:tblGrid>
      <w:tr w:rsidR="00B9576A" w:rsidRPr="00BF2E64" w14:paraId="25F2FDAA" w14:textId="77777777" w:rsidTr="00017975">
        <w:trPr>
          <w:cantSplit/>
          <w:trHeight w:val="423"/>
        </w:trPr>
        <w:tc>
          <w:tcPr>
            <w:tcW w:w="1728" w:type="dxa"/>
            <w:tcBorders>
              <w:top w:val="single" w:sz="18" w:space="0" w:color="000000"/>
              <w:left w:val="single" w:sz="1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865188" w14:textId="442655FB" w:rsidR="00B9576A" w:rsidRPr="00BF2E64" w:rsidRDefault="00B9576A" w:rsidP="00F03784">
            <w:pPr>
              <w:pStyle w:val="Tablehead"/>
              <w:rPr>
                <w:vertAlign w:val="subscript"/>
              </w:rPr>
            </w:pPr>
            <w:r w:rsidRPr="00BF2E64">
              <w:t>AADT</w:t>
            </w:r>
            <w:r w:rsidRPr="00BF2E64">
              <w:rPr>
                <w:vertAlign w:val="subscript"/>
              </w:rPr>
              <w:t>j,</w:t>
            </w:r>
            <w:r w:rsidR="00F03784">
              <w:rPr>
                <w:vertAlign w:val="subscript"/>
              </w:rPr>
              <w:t>kravas</w:t>
            </w:r>
          </w:p>
        </w:tc>
        <w:tc>
          <w:tcPr>
            <w:tcW w:w="2520" w:type="dxa"/>
            <w:tcBorders>
              <w:top w:val="single" w:sz="1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F28D59" w14:textId="77777777" w:rsidR="00B9576A" w:rsidRPr="00BF2E64" w:rsidRDefault="00B9576A" w:rsidP="00F03784">
            <w:pPr>
              <w:pStyle w:val="Tablehead"/>
            </w:pPr>
            <w:r w:rsidRPr="00BF2E64">
              <w:t>Pamata nesošā apakškārta</w:t>
            </w:r>
          </w:p>
          <w:p w14:paraId="062558FE" w14:textId="77777777" w:rsidR="00B9576A" w:rsidRPr="00BF2E64" w:rsidRDefault="00B9576A" w:rsidP="00F03784">
            <w:pPr>
              <w:pStyle w:val="Tablehead"/>
            </w:pPr>
            <w:r w:rsidRPr="00BF2E64">
              <w:t>0/63pn; 0/32p</w:t>
            </w:r>
          </w:p>
        </w:tc>
        <w:tc>
          <w:tcPr>
            <w:tcW w:w="2521" w:type="dxa"/>
            <w:tcBorders>
              <w:top w:val="single" w:sz="18" w:space="0" w:color="000000"/>
              <w:left w:val="single" w:sz="4" w:space="0" w:color="000000"/>
              <w:bottom w:val="single" w:sz="4" w:space="0" w:color="000000"/>
              <w:right w:val="single" w:sz="18" w:space="0" w:color="000000"/>
            </w:tcBorders>
            <w:shd w:val="clear" w:color="auto" w:fill="auto"/>
            <w:tcMar>
              <w:top w:w="0" w:type="dxa"/>
              <w:left w:w="0" w:type="dxa"/>
              <w:bottom w:w="0" w:type="dxa"/>
              <w:right w:w="0" w:type="dxa"/>
            </w:tcMar>
            <w:vAlign w:val="center"/>
          </w:tcPr>
          <w:p w14:paraId="61D3AA97" w14:textId="77777777" w:rsidR="00B9576A" w:rsidRPr="00BF2E64" w:rsidRDefault="00B9576A" w:rsidP="00F03784">
            <w:pPr>
              <w:pStyle w:val="Tablehead"/>
            </w:pPr>
            <w:r w:rsidRPr="00BF2E64">
              <w:t>Pamata nesošā virskārta</w:t>
            </w:r>
          </w:p>
          <w:p w14:paraId="1044440A" w14:textId="77777777" w:rsidR="00B9576A" w:rsidRPr="00BF2E64" w:rsidRDefault="00B9576A" w:rsidP="00F03784">
            <w:pPr>
              <w:pStyle w:val="Tablehead"/>
            </w:pPr>
            <w:r w:rsidRPr="00BF2E64">
              <w:t>0/32p</w:t>
            </w:r>
          </w:p>
        </w:tc>
      </w:tr>
      <w:tr w:rsidR="00B9576A" w:rsidRPr="00BF2E64" w14:paraId="0547EC55" w14:textId="77777777" w:rsidTr="00017975">
        <w:trPr>
          <w:cantSplit/>
          <w:trHeight w:val="350"/>
        </w:trPr>
        <w:tc>
          <w:tcPr>
            <w:tcW w:w="1728" w:type="dxa"/>
            <w:tcBorders>
              <w:top w:val="single" w:sz="4" w:space="0" w:color="000000"/>
              <w:left w:val="single" w:sz="18" w:space="0" w:color="000000"/>
              <w:bottom w:val="single" w:sz="4" w:space="0" w:color="000000"/>
              <w:right w:val="single" w:sz="4" w:space="0" w:color="000000"/>
            </w:tcBorders>
            <w:shd w:val="clear" w:color="auto" w:fill="auto"/>
            <w:tcMar>
              <w:top w:w="0" w:type="dxa"/>
              <w:left w:w="0" w:type="dxa"/>
              <w:bottom w:w="0" w:type="dxa"/>
              <w:right w:w="0" w:type="dxa"/>
            </w:tcMar>
          </w:tcPr>
          <w:p w14:paraId="75FA27EA" w14:textId="77777777" w:rsidR="00B9576A" w:rsidRPr="00BF2E64" w:rsidRDefault="00B9576A" w:rsidP="00F03784">
            <w:pPr>
              <w:pStyle w:val="Tabletext3"/>
            </w:pPr>
            <w:r w:rsidRPr="00BF2E64">
              <w:t>≤ 100</w:t>
            </w:r>
          </w:p>
        </w:tc>
        <w:tc>
          <w:tcPr>
            <w:tcW w:w="5041" w:type="dxa"/>
            <w:gridSpan w:val="2"/>
            <w:tcBorders>
              <w:top w:val="single" w:sz="4" w:space="0" w:color="000000"/>
              <w:left w:val="single" w:sz="4" w:space="0" w:color="000000"/>
              <w:bottom w:val="single" w:sz="4" w:space="0" w:color="000000"/>
              <w:right w:val="single" w:sz="18" w:space="0" w:color="000000"/>
            </w:tcBorders>
            <w:shd w:val="clear" w:color="auto" w:fill="auto"/>
            <w:tcMar>
              <w:top w:w="0" w:type="dxa"/>
              <w:left w:w="0" w:type="dxa"/>
              <w:bottom w:w="0" w:type="dxa"/>
              <w:right w:w="0" w:type="dxa"/>
            </w:tcMar>
          </w:tcPr>
          <w:p w14:paraId="18DA2EF3" w14:textId="77777777" w:rsidR="00B9576A" w:rsidRPr="00BF2E64" w:rsidRDefault="00B9576A" w:rsidP="00F03784">
            <w:pPr>
              <w:pStyle w:val="Tabletext3"/>
            </w:pPr>
            <w:r w:rsidRPr="00BF2E64">
              <w:t>N-IV</w:t>
            </w:r>
          </w:p>
        </w:tc>
      </w:tr>
      <w:tr w:rsidR="00B9576A" w:rsidRPr="00BF2E64" w14:paraId="5BDCE8E0" w14:textId="77777777" w:rsidTr="00017975">
        <w:trPr>
          <w:cantSplit/>
          <w:trHeight w:val="350"/>
        </w:trPr>
        <w:tc>
          <w:tcPr>
            <w:tcW w:w="1728" w:type="dxa"/>
            <w:tcBorders>
              <w:top w:val="single" w:sz="4" w:space="0" w:color="000000"/>
              <w:left w:val="single" w:sz="18" w:space="0" w:color="000000"/>
              <w:bottom w:val="single" w:sz="18" w:space="0" w:color="000000"/>
              <w:right w:val="single" w:sz="4" w:space="0" w:color="000000"/>
            </w:tcBorders>
            <w:shd w:val="clear" w:color="auto" w:fill="auto"/>
            <w:tcMar>
              <w:top w:w="0" w:type="dxa"/>
              <w:left w:w="0" w:type="dxa"/>
              <w:bottom w:w="0" w:type="dxa"/>
              <w:right w:w="0" w:type="dxa"/>
            </w:tcMar>
          </w:tcPr>
          <w:p w14:paraId="33423A5E" w14:textId="77777777" w:rsidR="00B9576A" w:rsidRPr="00BF2E64" w:rsidRDefault="00B9576A" w:rsidP="00F03784">
            <w:pPr>
              <w:pStyle w:val="Tabletext3"/>
            </w:pPr>
            <w:r w:rsidRPr="00BF2E64">
              <w:t>&gt; 100</w:t>
            </w:r>
          </w:p>
        </w:tc>
        <w:tc>
          <w:tcPr>
            <w:tcW w:w="5041" w:type="dxa"/>
            <w:gridSpan w:val="2"/>
            <w:tcBorders>
              <w:top w:val="single" w:sz="4" w:space="0" w:color="000000"/>
              <w:left w:val="single" w:sz="4" w:space="0" w:color="000000"/>
              <w:bottom w:val="single" w:sz="18" w:space="0" w:color="000000"/>
              <w:right w:val="single" w:sz="18" w:space="0" w:color="000000"/>
            </w:tcBorders>
            <w:shd w:val="clear" w:color="auto" w:fill="auto"/>
            <w:tcMar>
              <w:top w:w="0" w:type="dxa"/>
              <w:left w:w="0" w:type="dxa"/>
              <w:bottom w:w="0" w:type="dxa"/>
              <w:right w:w="0" w:type="dxa"/>
            </w:tcMar>
          </w:tcPr>
          <w:p w14:paraId="0EC5F88D" w14:textId="77777777" w:rsidR="00B9576A" w:rsidRPr="00BF2E64" w:rsidRDefault="00B9576A" w:rsidP="00F03784">
            <w:pPr>
              <w:pStyle w:val="Tabletext3"/>
            </w:pPr>
            <w:r w:rsidRPr="00BF2E64">
              <w:t>N-III</w:t>
            </w:r>
          </w:p>
        </w:tc>
      </w:tr>
    </w:tbl>
    <w:p w14:paraId="44DEC74B" w14:textId="77777777" w:rsidR="00B9576A" w:rsidRPr="00BF2E64" w:rsidRDefault="00B9576A" w:rsidP="00A01438">
      <w:pPr>
        <w:pStyle w:val="Heading8"/>
      </w:pPr>
      <w:r>
        <w:t xml:space="preserve">tabula. </w:t>
      </w:r>
      <w:r w:rsidRPr="00BF2E64">
        <w:t>Nesaistītu minerā</w:t>
      </w:r>
      <w:r>
        <w:t>lmateriālu maisījumiem segumiem</w:t>
      </w:r>
    </w:p>
    <w:tbl>
      <w:tblPr>
        <w:tblW w:w="0" w:type="auto"/>
        <w:tblInd w:w="23" w:type="dxa"/>
        <w:tblLayout w:type="fixed"/>
        <w:tblLook w:val="0000" w:firstRow="0" w:lastRow="0" w:firstColumn="0" w:lastColumn="0" w:noHBand="0" w:noVBand="0"/>
      </w:tblPr>
      <w:tblGrid>
        <w:gridCol w:w="1728"/>
        <w:gridCol w:w="2519"/>
      </w:tblGrid>
      <w:tr w:rsidR="00B9576A" w:rsidRPr="00BF2E64" w14:paraId="68C2AA03" w14:textId="77777777" w:rsidTr="00017975">
        <w:trPr>
          <w:cantSplit/>
          <w:trHeight w:val="424"/>
        </w:trPr>
        <w:tc>
          <w:tcPr>
            <w:tcW w:w="1728" w:type="dxa"/>
            <w:tcBorders>
              <w:top w:val="single" w:sz="18" w:space="0" w:color="000000"/>
              <w:left w:val="single" w:sz="1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9073FF" w14:textId="77777777" w:rsidR="00B9576A" w:rsidRPr="00BF2E64" w:rsidRDefault="00B9576A" w:rsidP="00F03784">
            <w:pPr>
              <w:pStyle w:val="Tablehead"/>
              <w:rPr>
                <w:vertAlign w:val="subscript"/>
              </w:rPr>
            </w:pPr>
            <w:r w:rsidRPr="00BF2E64">
              <w:t>AADT</w:t>
            </w:r>
            <w:r w:rsidRPr="00BF2E64">
              <w:rPr>
                <w:vertAlign w:val="subscript"/>
              </w:rPr>
              <w:t>j,pievestā</w:t>
            </w:r>
          </w:p>
        </w:tc>
        <w:tc>
          <w:tcPr>
            <w:tcW w:w="2519" w:type="dxa"/>
            <w:tcBorders>
              <w:top w:val="single" w:sz="18" w:space="0" w:color="000000"/>
              <w:left w:val="single" w:sz="4" w:space="0" w:color="000000"/>
              <w:bottom w:val="single" w:sz="4" w:space="0" w:color="000000"/>
              <w:right w:val="single" w:sz="18" w:space="0" w:color="000000"/>
            </w:tcBorders>
            <w:shd w:val="clear" w:color="auto" w:fill="auto"/>
            <w:tcMar>
              <w:top w:w="0" w:type="dxa"/>
              <w:left w:w="0" w:type="dxa"/>
              <w:bottom w:w="0" w:type="dxa"/>
              <w:right w:w="0" w:type="dxa"/>
            </w:tcMar>
            <w:vAlign w:val="center"/>
          </w:tcPr>
          <w:p w14:paraId="0DBEB8C2" w14:textId="463C4E71" w:rsidR="00B9576A" w:rsidRPr="00BF2E64" w:rsidRDefault="00B9576A" w:rsidP="00F03784">
            <w:pPr>
              <w:pStyle w:val="Tablehead"/>
            </w:pPr>
            <w:r w:rsidRPr="00BF2E64">
              <w:t>0/32s;</w:t>
            </w:r>
            <w:r w:rsidR="007379DA">
              <w:t xml:space="preserve"> 0/22;</w:t>
            </w:r>
            <w:r w:rsidRPr="00BF2E64">
              <w:t xml:space="preserve"> 0/16</w:t>
            </w:r>
          </w:p>
        </w:tc>
      </w:tr>
      <w:tr w:rsidR="00B9576A" w:rsidRPr="00BF2E64" w14:paraId="207B6203" w14:textId="77777777" w:rsidTr="00017975">
        <w:trPr>
          <w:cantSplit/>
          <w:trHeight w:val="350"/>
        </w:trPr>
        <w:tc>
          <w:tcPr>
            <w:tcW w:w="1728" w:type="dxa"/>
            <w:tcBorders>
              <w:top w:val="single" w:sz="4" w:space="0" w:color="000000"/>
              <w:left w:val="single" w:sz="18" w:space="0" w:color="000000"/>
              <w:bottom w:val="single" w:sz="4" w:space="0" w:color="000000"/>
              <w:right w:val="single" w:sz="4" w:space="0" w:color="000000"/>
            </w:tcBorders>
            <w:shd w:val="clear" w:color="auto" w:fill="auto"/>
            <w:tcMar>
              <w:top w:w="0" w:type="dxa"/>
              <w:left w:w="0" w:type="dxa"/>
              <w:bottom w:w="0" w:type="dxa"/>
              <w:right w:w="0" w:type="dxa"/>
            </w:tcMar>
          </w:tcPr>
          <w:p w14:paraId="0F01367F" w14:textId="77777777" w:rsidR="00B9576A" w:rsidRPr="00BF2E64" w:rsidRDefault="00B9576A" w:rsidP="00F03784">
            <w:pPr>
              <w:pStyle w:val="Tabletext3"/>
            </w:pPr>
            <w:r w:rsidRPr="00BF2E64">
              <w:t>≤ 100</w:t>
            </w:r>
          </w:p>
        </w:tc>
        <w:tc>
          <w:tcPr>
            <w:tcW w:w="2519" w:type="dxa"/>
            <w:tcBorders>
              <w:top w:val="single" w:sz="4" w:space="0" w:color="000000"/>
              <w:left w:val="single" w:sz="4" w:space="0" w:color="000000"/>
              <w:bottom w:val="single" w:sz="4" w:space="0" w:color="000000"/>
              <w:right w:val="single" w:sz="18" w:space="0" w:color="000000"/>
            </w:tcBorders>
            <w:shd w:val="clear" w:color="auto" w:fill="auto"/>
            <w:tcMar>
              <w:top w:w="0" w:type="dxa"/>
              <w:left w:w="0" w:type="dxa"/>
              <w:bottom w:w="0" w:type="dxa"/>
              <w:right w:w="0" w:type="dxa"/>
            </w:tcMar>
          </w:tcPr>
          <w:p w14:paraId="3C944DD9" w14:textId="77777777" w:rsidR="00B9576A" w:rsidRPr="00BF2E64" w:rsidRDefault="00B9576A" w:rsidP="00F03784">
            <w:pPr>
              <w:pStyle w:val="Tabletext3"/>
            </w:pPr>
            <w:r w:rsidRPr="00BF2E64">
              <w:t>N-</w:t>
            </w:r>
            <w:r>
              <w:t>IV</w:t>
            </w:r>
          </w:p>
        </w:tc>
      </w:tr>
      <w:tr w:rsidR="00B9576A" w:rsidRPr="00BF2E64" w14:paraId="6EFB8DF0" w14:textId="77777777" w:rsidTr="00017975">
        <w:trPr>
          <w:cantSplit/>
          <w:trHeight w:val="350"/>
        </w:trPr>
        <w:tc>
          <w:tcPr>
            <w:tcW w:w="1728" w:type="dxa"/>
            <w:tcBorders>
              <w:top w:val="single" w:sz="4" w:space="0" w:color="000000"/>
              <w:left w:val="single" w:sz="18" w:space="0" w:color="000000"/>
              <w:bottom w:val="single" w:sz="18" w:space="0" w:color="000000"/>
              <w:right w:val="single" w:sz="4" w:space="0" w:color="000000"/>
            </w:tcBorders>
            <w:shd w:val="clear" w:color="auto" w:fill="auto"/>
            <w:tcMar>
              <w:top w:w="0" w:type="dxa"/>
              <w:left w:w="0" w:type="dxa"/>
              <w:bottom w:w="0" w:type="dxa"/>
              <w:right w:w="0" w:type="dxa"/>
            </w:tcMar>
          </w:tcPr>
          <w:p w14:paraId="386BE14F" w14:textId="77777777" w:rsidR="00B9576A" w:rsidRPr="00BF2E64" w:rsidRDefault="00B9576A" w:rsidP="00F03784">
            <w:pPr>
              <w:pStyle w:val="Tabletext3"/>
            </w:pPr>
            <w:r w:rsidRPr="00BF2E64">
              <w:t>&gt; 100</w:t>
            </w:r>
          </w:p>
        </w:tc>
        <w:tc>
          <w:tcPr>
            <w:tcW w:w="2519" w:type="dxa"/>
            <w:tcBorders>
              <w:top w:val="single" w:sz="4" w:space="0" w:color="000000"/>
              <w:left w:val="single" w:sz="4" w:space="0" w:color="000000"/>
              <w:bottom w:val="single" w:sz="18" w:space="0" w:color="000000"/>
              <w:right w:val="single" w:sz="18" w:space="0" w:color="000000"/>
            </w:tcBorders>
            <w:shd w:val="clear" w:color="auto" w:fill="auto"/>
            <w:tcMar>
              <w:top w:w="0" w:type="dxa"/>
              <w:left w:w="0" w:type="dxa"/>
              <w:bottom w:w="0" w:type="dxa"/>
              <w:right w:w="0" w:type="dxa"/>
            </w:tcMar>
          </w:tcPr>
          <w:p w14:paraId="1DAF73D6" w14:textId="77777777" w:rsidR="00B9576A" w:rsidRPr="00BF2E64" w:rsidRDefault="00B9576A" w:rsidP="00F03784">
            <w:pPr>
              <w:pStyle w:val="Tabletext3"/>
            </w:pPr>
            <w:r w:rsidRPr="00BF2E64">
              <w:t>N-</w:t>
            </w:r>
            <w:r>
              <w:t>III</w:t>
            </w:r>
          </w:p>
        </w:tc>
      </w:tr>
    </w:tbl>
    <w:p w14:paraId="43812F0B" w14:textId="77777777" w:rsidR="00B9576A" w:rsidRPr="00BF2E64" w:rsidRDefault="00B9576A" w:rsidP="00A01438">
      <w:pPr>
        <w:pStyle w:val="Heading8"/>
      </w:pPr>
      <w:r>
        <w:t xml:space="preserve">tabula. </w:t>
      </w:r>
      <w:r w:rsidRPr="00BF2E64">
        <w:t xml:space="preserve">Ar </w:t>
      </w:r>
      <w:r>
        <w:t>saistvielu</w:t>
      </w:r>
      <w:r w:rsidRPr="00BF2E64">
        <w:t xml:space="preserve"> saistīt</w:t>
      </w:r>
      <w:r>
        <w:t>u</w:t>
      </w:r>
      <w:r w:rsidRPr="00BF2E64">
        <w:t xml:space="preserve"> kārt</w:t>
      </w:r>
      <w:r>
        <w:t>u</w:t>
      </w:r>
      <w:r w:rsidRPr="00BF2E64">
        <w:t xml:space="preserve"> </w:t>
      </w:r>
      <w:r>
        <w:t xml:space="preserve">būvniecībai </w:t>
      </w:r>
      <w:r w:rsidRPr="00BF2E64">
        <w:t xml:space="preserve">(no jauna </w:t>
      </w:r>
      <w:r>
        <w:t>pievienojamie minerālmateriāli) – CBGM, aukstā pārstrāde (reciklēšana)</w:t>
      </w:r>
    </w:p>
    <w:tbl>
      <w:tblPr>
        <w:tblW w:w="0" w:type="auto"/>
        <w:tblInd w:w="23" w:type="dxa"/>
        <w:tblLayout w:type="fixed"/>
        <w:tblLook w:val="0000" w:firstRow="0" w:lastRow="0" w:firstColumn="0" w:lastColumn="0" w:noHBand="0" w:noVBand="0"/>
      </w:tblPr>
      <w:tblGrid>
        <w:gridCol w:w="1728"/>
        <w:gridCol w:w="2519"/>
        <w:gridCol w:w="2520"/>
      </w:tblGrid>
      <w:tr w:rsidR="00B9576A" w:rsidRPr="00BF2E64" w14:paraId="61C237E6" w14:textId="77777777" w:rsidTr="00017975">
        <w:trPr>
          <w:cantSplit/>
          <w:trHeight w:val="468"/>
        </w:trPr>
        <w:tc>
          <w:tcPr>
            <w:tcW w:w="1728" w:type="dxa"/>
            <w:tcBorders>
              <w:top w:val="single" w:sz="18" w:space="0" w:color="000000"/>
              <w:left w:val="single" w:sz="1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DF68067" w14:textId="0DBD63CA" w:rsidR="00B9576A" w:rsidRPr="00BF2E64" w:rsidRDefault="00B9576A" w:rsidP="00F03784">
            <w:pPr>
              <w:pStyle w:val="Tablehead"/>
              <w:rPr>
                <w:vertAlign w:val="subscript"/>
              </w:rPr>
            </w:pPr>
            <w:r w:rsidRPr="00BF2E64">
              <w:t>AADT</w:t>
            </w:r>
            <w:r w:rsidRPr="00BF2E64">
              <w:rPr>
                <w:vertAlign w:val="subscript"/>
              </w:rPr>
              <w:t>j,</w:t>
            </w:r>
            <w:r w:rsidR="00F03784">
              <w:rPr>
                <w:vertAlign w:val="subscript"/>
              </w:rPr>
              <w:t>kravas</w:t>
            </w:r>
          </w:p>
        </w:tc>
        <w:tc>
          <w:tcPr>
            <w:tcW w:w="2519" w:type="dxa"/>
            <w:tcBorders>
              <w:top w:val="single" w:sz="1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A8CD3B" w14:textId="77777777" w:rsidR="00B9576A" w:rsidRPr="00BF2E64" w:rsidRDefault="00B9576A" w:rsidP="00F03784">
            <w:pPr>
              <w:pStyle w:val="Tablehead"/>
            </w:pPr>
            <w:r w:rsidRPr="00BF2E64">
              <w:t>Pamata nesošā apakškārta</w:t>
            </w:r>
          </w:p>
        </w:tc>
        <w:tc>
          <w:tcPr>
            <w:tcW w:w="2520" w:type="dxa"/>
            <w:tcBorders>
              <w:top w:val="single" w:sz="18" w:space="0" w:color="000000"/>
              <w:left w:val="single" w:sz="4" w:space="0" w:color="000000"/>
              <w:bottom w:val="single" w:sz="4" w:space="0" w:color="000000"/>
              <w:right w:val="single" w:sz="18" w:space="0" w:color="000000"/>
            </w:tcBorders>
            <w:shd w:val="clear" w:color="auto" w:fill="auto"/>
            <w:tcMar>
              <w:top w:w="0" w:type="dxa"/>
              <w:left w:w="0" w:type="dxa"/>
              <w:bottom w:w="0" w:type="dxa"/>
              <w:right w:w="0" w:type="dxa"/>
            </w:tcMar>
            <w:vAlign w:val="center"/>
          </w:tcPr>
          <w:p w14:paraId="5AD613CB" w14:textId="77777777" w:rsidR="00B9576A" w:rsidRPr="00BF2E64" w:rsidRDefault="00B9576A" w:rsidP="00F03784">
            <w:pPr>
              <w:pStyle w:val="Tablehead"/>
            </w:pPr>
            <w:r w:rsidRPr="00BF2E64">
              <w:t>Pamata nesošā virskārta</w:t>
            </w:r>
          </w:p>
        </w:tc>
      </w:tr>
      <w:tr w:rsidR="00B9576A" w:rsidRPr="00BF2E64" w14:paraId="666A17E0" w14:textId="77777777" w:rsidTr="00017975">
        <w:trPr>
          <w:cantSplit/>
          <w:trHeight w:val="350"/>
        </w:trPr>
        <w:tc>
          <w:tcPr>
            <w:tcW w:w="1728" w:type="dxa"/>
            <w:tcBorders>
              <w:top w:val="single" w:sz="4" w:space="0" w:color="000000"/>
              <w:left w:val="single" w:sz="18" w:space="0" w:color="000000"/>
              <w:bottom w:val="single" w:sz="4" w:space="0" w:color="000000"/>
              <w:right w:val="single" w:sz="4" w:space="0" w:color="000000"/>
            </w:tcBorders>
            <w:shd w:val="clear" w:color="auto" w:fill="auto"/>
            <w:tcMar>
              <w:top w:w="0" w:type="dxa"/>
              <w:left w:w="0" w:type="dxa"/>
              <w:bottom w:w="0" w:type="dxa"/>
              <w:right w:w="0" w:type="dxa"/>
            </w:tcMar>
          </w:tcPr>
          <w:p w14:paraId="72E754A2" w14:textId="77777777" w:rsidR="00B9576A" w:rsidRPr="00BF2E64" w:rsidRDefault="00B9576A" w:rsidP="00F03784">
            <w:pPr>
              <w:pStyle w:val="Tabletext3"/>
            </w:pPr>
            <w:r w:rsidRPr="00BF2E64">
              <w:t>≤ 100</w:t>
            </w:r>
          </w:p>
        </w:tc>
        <w:tc>
          <w:tcPr>
            <w:tcW w:w="251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A6C224" w14:textId="77777777" w:rsidR="00B9576A" w:rsidRPr="00BF2E64" w:rsidRDefault="00B9576A" w:rsidP="00F03784">
            <w:pPr>
              <w:pStyle w:val="Tabletext3"/>
            </w:pPr>
            <w:r w:rsidRPr="00BF2E64">
              <w:t>N-IV</w:t>
            </w:r>
          </w:p>
        </w:tc>
        <w:tc>
          <w:tcPr>
            <w:tcW w:w="2520" w:type="dxa"/>
            <w:tcBorders>
              <w:top w:val="single" w:sz="4" w:space="0" w:color="000000"/>
              <w:left w:val="single" w:sz="4" w:space="0" w:color="000000"/>
              <w:bottom w:val="single" w:sz="4" w:space="0" w:color="000000"/>
              <w:right w:val="single" w:sz="18" w:space="0" w:color="000000"/>
            </w:tcBorders>
            <w:shd w:val="clear" w:color="auto" w:fill="auto"/>
            <w:tcMar>
              <w:top w:w="0" w:type="dxa"/>
              <w:left w:w="0" w:type="dxa"/>
              <w:bottom w:w="0" w:type="dxa"/>
              <w:right w:w="0" w:type="dxa"/>
            </w:tcMar>
          </w:tcPr>
          <w:p w14:paraId="2B729926" w14:textId="77777777" w:rsidR="00B9576A" w:rsidRPr="00BF2E64" w:rsidRDefault="00B9576A" w:rsidP="00F03784">
            <w:pPr>
              <w:pStyle w:val="Tabletext3"/>
            </w:pPr>
            <w:r w:rsidRPr="00BF2E64">
              <w:t>N-IV</w:t>
            </w:r>
          </w:p>
        </w:tc>
      </w:tr>
      <w:tr w:rsidR="00B9576A" w:rsidRPr="00BF2E64" w14:paraId="47B8EA3B" w14:textId="77777777" w:rsidTr="00017975">
        <w:trPr>
          <w:cantSplit/>
          <w:trHeight w:val="340"/>
        </w:trPr>
        <w:tc>
          <w:tcPr>
            <w:tcW w:w="1728" w:type="dxa"/>
            <w:tcBorders>
              <w:top w:val="single" w:sz="4" w:space="0" w:color="000000"/>
              <w:left w:val="single" w:sz="18" w:space="0" w:color="000000"/>
              <w:bottom w:val="single" w:sz="4" w:space="0" w:color="000000"/>
              <w:right w:val="single" w:sz="4" w:space="0" w:color="000000"/>
            </w:tcBorders>
            <w:shd w:val="clear" w:color="auto" w:fill="auto"/>
            <w:tcMar>
              <w:top w:w="0" w:type="dxa"/>
              <w:left w:w="0" w:type="dxa"/>
              <w:bottom w:w="0" w:type="dxa"/>
              <w:right w:w="0" w:type="dxa"/>
            </w:tcMar>
          </w:tcPr>
          <w:p w14:paraId="0F22DABF" w14:textId="77777777" w:rsidR="00B9576A" w:rsidRPr="00BF2E64" w:rsidRDefault="00B9576A" w:rsidP="00F03784">
            <w:pPr>
              <w:pStyle w:val="Tabletext3"/>
            </w:pPr>
            <w:r w:rsidRPr="00BF2E64">
              <w:t>101-500</w:t>
            </w:r>
          </w:p>
        </w:tc>
        <w:tc>
          <w:tcPr>
            <w:tcW w:w="2519"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2E9A38" w14:textId="77777777" w:rsidR="00B9576A" w:rsidRPr="00BF2E64" w:rsidRDefault="00B9576A" w:rsidP="00F03784">
            <w:pPr>
              <w:pStyle w:val="Tabletext3"/>
            </w:pPr>
          </w:p>
        </w:tc>
        <w:tc>
          <w:tcPr>
            <w:tcW w:w="2520" w:type="dxa"/>
            <w:tcBorders>
              <w:top w:val="single" w:sz="4" w:space="0" w:color="000000"/>
              <w:left w:val="single" w:sz="4" w:space="0" w:color="000000"/>
              <w:bottom w:val="single" w:sz="4" w:space="0" w:color="000000"/>
              <w:right w:val="single" w:sz="18" w:space="0" w:color="000000"/>
            </w:tcBorders>
            <w:shd w:val="clear" w:color="auto" w:fill="auto"/>
            <w:tcMar>
              <w:top w:w="0" w:type="dxa"/>
              <w:left w:w="0" w:type="dxa"/>
              <w:bottom w:w="0" w:type="dxa"/>
              <w:right w:w="0" w:type="dxa"/>
            </w:tcMar>
          </w:tcPr>
          <w:p w14:paraId="61DF1F19" w14:textId="77777777" w:rsidR="00B9576A" w:rsidRPr="00BF2E64" w:rsidRDefault="00B9576A" w:rsidP="00F03784">
            <w:pPr>
              <w:pStyle w:val="Tabletext3"/>
            </w:pPr>
            <w:r w:rsidRPr="00BF2E64">
              <w:t>N-III</w:t>
            </w:r>
          </w:p>
        </w:tc>
      </w:tr>
      <w:tr w:rsidR="00B9576A" w:rsidRPr="00BF2E64" w14:paraId="143C7DDA" w14:textId="77777777" w:rsidTr="00017975">
        <w:trPr>
          <w:cantSplit/>
          <w:trHeight w:val="350"/>
        </w:trPr>
        <w:tc>
          <w:tcPr>
            <w:tcW w:w="1728" w:type="dxa"/>
            <w:tcBorders>
              <w:top w:val="single" w:sz="4" w:space="0" w:color="000000"/>
              <w:left w:val="single" w:sz="18" w:space="0" w:color="000000"/>
              <w:bottom w:val="single" w:sz="18" w:space="0" w:color="000000"/>
              <w:right w:val="single" w:sz="4" w:space="0" w:color="000000"/>
            </w:tcBorders>
            <w:shd w:val="clear" w:color="auto" w:fill="auto"/>
            <w:tcMar>
              <w:top w:w="0" w:type="dxa"/>
              <w:left w:w="0" w:type="dxa"/>
              <w:bottom w:w="0" w:type="dxa"/>
              <w:right w:w="0" w:type="dxa"/>
            </w:tcMar>
          </w:tcPr>
          <w:p w14:paraId="1BFEC5B5" w14:textId="77777777" w:rsidR="00B9576A" w:rsidRPr="00BF2E64" w:rsidRDefault="00B9576A" w:rsidP="00F03784">
            <w:pPr>
              <w:pStyle w:val="Tabletext3"/>
            </w:pPr>
            <w:r w:rsidRPr="00BF2E64">
              <w:t>&gt; 500</w:t>
            </w:r>
          </w:p>
        </w:tc>
        <w:tc>
          <w:tcPr>
            <w:tcW w:w="2519" w:type="dxa"/>
            <w:tcBorders>
              <w:top w:val="single" w:sz="4" w:space="0" w:color="000000"/>
              <w:left w:val="single" w:sz="4" w:space="0" w:color="000000"/>
              <w:bottom w:val="single" w:sz="18" w:space="0" w:color="000000"/>
              <w:right w:val="single" w:sz="4" w:space="0" w:color="000000"/>
            </w:tcBorders>
            <w:shd w:val="clear" w:color="auto" w:fill="auto"/>
            <w:tcMar>
              <w:top w:w="0" w:type="dxa"/>
              <w:left w:w="0" w:type="dxa"/>
              <w:bottom w:w="0" w:type="dxa"/>
              <w:right w:w="0" w:type="dxa"/>
            </w:tcMar>
          </w:tcPr>
          <w:p w14:paraId="17F3764A" w14:textId="77777777" w:rsidR="00B9576A" w:rsidRPr="00BF2E64" w:rsidRDefault="00B9576A" w:rsidP="00F03784">
            <w:pPr>
              <w:pStyle w:val="Tabletext3"/>
            </w:pPr>
            <w:r w:rsidRPr="00BF2E64">
              <w:t>N-III</w:t>
            </w:r>
          </w:p>
        </w:tc>
        <w:tc>
          <w:tcPr>
            <w:tcW w:w="2520" w:type="dxa"/>
            <w:tcBorders>
              <w:top w:val="single" w:sz="4" w:space="0" w:color="000000"/>
              <w:left w:val="single" w:sz="4" w:space="0" w:color="000000"/>
              <w:bottom w:val="single" w:sz="18" w:space="0" w:color="000000"/>
              <w:right w:val="single" w:sz="18" w:space="0" w:color="000000"/>
            </w:tcBorders>
            <w:shd w:val="clear" w:color="auto" w:fill="auto"/>
            <w:tcMar>
              <w:top w:w="0" w:type="dxa"/>
              <w:left w:w="0" w:type="dxa"/>
              <w:bottom w:w="0" w:type="dxa"/>
              <w:right w:w="0" w:type="dxa"/>
            </w:tcMar>
          </w:tcPr>
          <w:p w14:paraId="720DBDEF" w14:textId="77777777" w:rsidR="00B9576A" w:rsidRPr="00BF2E64" w:rsidRDefault="00B9576A" w:rsidP="00F03784">
            <w:pPr>
              <w:pStyle w:val="Tabletext3"/>
            </w:pPr>
            <w:r w:rsidRPr="00BF2E64">
              <w:t>N-II</w:t>
            </w:r>
          </w:p>
        </w:tc>
      </w:tr>
    </w:tbl>
    <w:p w14:paraId="6FB4C9C4" w14:textId="77777777" w:rsidR="00B9576A" w:rsidRPr="00BF2E64" w:rsidRDefault="00B9576A" w:rsidP="00A01438">
      <w:pPr>
        <w:pStyle w:val="Heading8"/>
      </w:pPr>
      <w:r>
        <w:t>tabula. Karstā asfalta maisījumiem</w:t>
      </w:r>
    </w:p>
    <w:tbl>
      <w:tblPr>
        <w:tblW w:w="0" w:type="auto"/>
        <w:tblInd w:w="23" w:type="dxa"/>
        <w:tblLayout w:type="fixed"/>
        <w:tblLook w:val="0000" w:firstRow="0" w:lastRow="0" w:firstColumn="0" w:lastColumn="0" w:noHBand="0" w:noVBand="0"/>
      </w:tblPr>
      <w:tblGrid>
        <w:gridCol w:w="1678"/>
        <w:gridCol w:w="1467"/>
        <w:gridCol w:w="1468"/>
        <w:gridCol w:w="1468"/>
        <w:gridCol w:w="1468"/>
      </w:tblGrid>
      <w:tr w:rsidR="007379DA" w:rsidRPr="00BF2E64" w14:paraId="337FAAE5" w14:textId="77777777" w:rsidTr="00017975">
        <w:trPr>
          <w:cantSplit/>
          <w:trHeight w:val="643"/>
        </w:trPr>
        <w:tc>
          <w:tcPr>
            <w:tcW w:w="1678" w:type="dxa"/>
            <w:tcBorders>
              <w:top w:val="single" w:sz="18" w:space="0" w:color="000000"/>
              <w:left w:val="single" w:sz="1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5AD5F8A" w14:textId="77777777" w:rsidR="007379DA" w:rsidRPr="00BF2E64" w:rsidRDefault="007379DA" w:rsidP="00F03784">
            <w:pPr>
              <w:pStyle w:val="Tablehead"/>
              <w:rPr>
                <w:vertAlign w:val="subscript"/>
              </w:rPr>
            </w:pPr>
            <w:r w:rsidRPr="00BF2E64">
              <w:t>AADT</w:t>
            </w:r>
            <w:r w:rsidRPr="00BF2E64">
              <w:rPr>
                <w:vertAlign w:val="subscript"/>
              </w:rPr>
              <w:t>j,pievestā</w:t>
            </w:r>
          </w:p>
        </w:tc>
        <w:tc>
          <w:tcPr>
            <w:tcW w:w="1467" w:type="dxa"/>
            <w:tcBorders>
              <w:top w:val="single" w:sz="1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736E402" w14:textId="77777777" w:rsidR="007379DA" w:rsidRPr="00BF2E64" w:rsidRDefault="007379DA" w:rsidP="00F03784">
            <w:pPr>
              <w:pStyle w:val="Tablehead"/>
            </w:pPr>
            <w:r w:rsidRPr="00BF2E64">
              <w:t>AC surf</w:t>
            </w:r>
          </w:p>
        </w:tc>
        <w:tc>
          <w:tcPr>
            <w:tcW w:w="1468" w:type="dxa"/>
            <w:tcBorders>
              <w:top w:val="single" w:sz="1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FD60761" w14:textId="77777777" w:rsidR="007379DA" w:rsidRPr="00BF2E64" w:rsidRDefault="007379DA" w:rsidP="00F03784">
            <w:pPr>
              <w:pStyle w:val="Tablehead"/>
            </w:pPr>
            <w:r w:rsidRPr="00BF2E64">
              <w:t>SMA</w:t>
            </w:r>
          </w:p>
        </w:tc>
        <w:tc>
          <w:tcPr>
            <w:tcW w:w="1468" w:type="dxa"/>
            <w:tcBorders>
              <w:top w:val="single" w:sz="18" w:space="0" w:color="000000"/>
              <w:left w:val="single" w:sz="1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0B1106" w14:textId="35A9FB8C" w:rsidR="007379DA" w:rsidRPr="00BF2E64" w:rsidRDefault="007379DA" w:rsidP="00F03784">
            <w:pPr>
              <w:pStyle w:val="Tablehead"/>
              <w:rPr>
                <w:vertAlign w:val="subscript"/>
              </w:rPr>
            </w:pPr>
            <w:r w:rsidRPr="00BF2E64">
              <w:t>AADT</w:t>
            </w:r>
            <w:r w:rsidRPr="00BF2E64">
              <w:rPr>
                <w:vertAlign w:val="subscript"/>
              </w:rPr>
              <w:t>j,</w:t>
            </w:r>
            <w:r w:rsidR="00F03784">
              <w:rPr>
                <w:vertAlign w:val="subscript"/>
              </w:rPr>
              <w:t>kravas</w:t>
            </w:r>
          </w:p>
        </w:tc>
        <w:tc>
          <w:tcPr>
            <w:tcW w:w="1468" w:type="dxa"/>
            <w:tcBorders>
              <w:top w:val="single" w:sz="18" w:space="0" w:color="000000"/>
              <w:left w:val="single" w:sz="4" w:space="0" w:color="000000"/>
              <w:bottom w:val="single" w:sz="4" w:space="0" w:color="000000"/>
              <w:right w:val="single" w:sz="18" w:space="0" w:color="000000"/>
            </w:tcBorders>
            <w:shd w:val="clear" w:color="auto" w:fill="auto"/>
            <w:tcMar>
              <w:top w:w="0" w:type="dxa"/>
              <w:left w:w="0" w:type="dxa"/>
              <w:bottom w:w="0" w:type="dxa"/>
              <w:right w:w="0" w:type="dxa"/>
            </w:tcMar>
            <w:vAlign w:val="center"/>
          </w:tcPr>
          <w:p w14:paraId="4698FB1B" w14:textId="77777777" w:rsidR="007379DA" w:rsidRPr="00BF2E64" w:rsidRDefault="007379DA" w:rsidP="00F03784">
            <w:pPr>
              <w:pStyle w:val="Tablehead"/>
            </w:pPr>
          </w:p>
          <w:p w14:paraId="75E6122C" w14:textId="77777777" w:rsidR="007379DA" w:rsidRPr="00BF2E64" w:rsidRDefault="007379DA" w:rsidP="00F03784">
            <w:pPr>
              <w:pStyle w:val="Tablehead"/>
            </w:pPr>
            <w:r w:rsidRPr="00BF2E64">
              <w:t>AC base/bin</w:t>
            </w:r>
          </w:p>
          <w:p w14:paraId="16541A3F" w14:textId="77777777" w:rsidR="007379DA" w:rsidRPr="00BF2E64" w:rsidRDefault="007379DA" w:rsidP="00F03784">
            <w:pPr>
              <w:pStyle w:val="Tablehead"/>
            </w:pPr>
          </w:p>
        </w:tc>
      </w:tr>
      <w:tr w:rsidR="007379DA" w:rsidRPr="00BF2E64" w14:paraId="63ADEB5E" w14:textId="77777777" w:rsidTr="00017975">
        <w:trPr>
          <w:cantSplit/>
          <w:trHeight w:val="350"/>
        </w:trPr>
        <w:tc>
          <w:tcPr>
            <w:tcW w:w="1678" w:type="dxa"/>
            <w:tcBorders>
              <w:top w:val="single" w:sz="4" w:space="0" w:color="000000"/>
              <w:left w:val="single" w:sz="18" w:space="0" w:color="000000"/>
              <w:bottom w:val="single" w:sz="4" w:space="0" w:color="000000"/>
              <w:right w:val="single" w:sz="4" w:space="0" w:color="000000"/>
            </w:tcBorders>
            <w:shd w:val="clear" w:color="auto" w:fill="auto"/>
            <w:tcMar>
              <w:top w:w="0" w:type="dxa"/>
              <w:left w:w="0" w:type="dxa"/>
              <w:bottom w:w="0" w:type="dxa"/>
              <w:right w:w="0" w:type="dxa"/>
            </w:tcMar>
          </w:tcPr>
          <w:p w14:paraId="43CBDC06" w14:textId="77777777" w:rsidR="007379DA" w:rsidRPr="00A6556D" w:rsidRDefault="007379DA" w:rsidP="00F03784">
            <w:pPr>
              <w:pStyle w:val="Tabletext3"/>
            </w:pPr>
            <w:r w:rsidRPr="00A6556D">
              <w:t>≤ 500</w:t>
            </w:r>
          </w:p>
        </w:tc>
        <w:tc>
          <w:tcPr>
            <w:tcW w:w="1467"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7EC49AEE" w14:textId="77777777" w:rsidR="007379DA" w:rsidRPr="00A6556D" w:rsidRDefault="007379DA" w:rsidP="00F03784">
            <w:pPr>
              <w:pStyle w:val="Tabletext3"/>
            </w:pPr>
            <w:r w:rsidRPr="00A6556D">
              <w:t>S-III</w:t>
            </w:r>
          </w:p>
        </w:tc>
        <w:tc>
          <w:tcPr>
            <w:tcW w:w="146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78AAF9" w14:textId="77777777" w:rsidR="007379DA" w:rsidRPr="00A6556D" w:rsidRDefault="007379DA" w:rsidP="00F03784">
            <w:pPr>
              <w:pStyle w:val="Tabletext3"/>
            </w:pPr>
            <w:r w:rsidRPr="00A6556D">
              <w:t>S-III</w:t>
            </w:r>
          </w:p>
        </w:tc>
        <w:tc>
          <w:tcPr>
            <w:tcW w:w="1468" w:type="dxa"/>
            <w:tcBorders>
              <w:top w:val="single" w:sz="4" w:space="0" w:color="000000"/>
              <w:left w:val="single" w:sz="18" w:space="0" w:color="000000"/>
              <w:bottom w:val="single" w:sz="4" w:space="0" w:color="000000"/>
              <w:right w:val="single" w:sz="4" w:space="0" w:color="000000"/>
            </w:tcBorders>
            <w:shd w:val="clear" w:color="auto" w:fill="auto"/>
            <w:tcMar>
              <w:top w:w="0" w:type="dxa"/>
              <w:left w:w="0" w:type="dxa"/>
              <w:bottom w:w="0" w:type="dxa"/>
              <w:right w:w="0" w:type="dxa"/>
            </w:tcMar>
          </w:tcPr>
          <w:p w14:paraId="0A95D136" w14:textId="77777777" w:rsidR="007379DA" w:rsidRPr="00A6556D" w:rsidRDefault="007379DA" w:rsidP="00F03784">
            <w:pPr>
              <w:pStyle w:val="Tabletext3"/>
            </w:pPr>
            <w:r w:rsidRPr="00A6556D">
              <w:t>≤ 100</w:t>
            </w:r>
          </w:p>
        </w:tc>
        <w:tc>
          <w:tcPr>
            <w:tcW w:w="1468" w:type="dxa"/>
            <w:vMerge w:val="restart"/>
            <w:tcBorders>
              <w:top w:val="single" w:sz="4" w:space="0" w:color="000000"/>
              <w:left w:val="single" w:sz="4" w:space="0" w:color="000000"/>
              <w:bottom w:val="single" w:sz="4" w:space="0" w:color="000000"/>
              <w:right w:val="single" w:sz="18" w:space="0" w:color="000000"/>
            </w:tcBorders>
            <w:shd w:val="clear" w:color="auto" w:fill="auto"/>
            <w:tcMar>
              <w:top w:w="0" w:type="dxa"/>
              <w:left w:w="0" w:type="dxa"/>
              <w:bottom w:w="0" w:type="dxa"/>
              <w:right w:w="0" w:type="dxa"/>
            </w:tcMar>
            <w:vAlign w:val="center"/>
          </w:tcPr>
          <w:p w14:paraId="3087C56E" w14:textId="77777777" w:rsidR="007379DA" w:rsidRPr="00A6556D" w:rsidRDefault="007379DA" w:rsidP="00F03784">
            <w:pPr>
              <w:pStyle w:val="Tabletext3"/>
            </w:pPr>
            <w:r w:rsidRPr="00A6556D">
              <w:t>S-IV</w:t>
            </w:r>
          </w:p>
        </w:tc>
      </w:tr>
      <w:tr w:rsidR="007379DA" w:rsidRPr="00BF2E64" w14:paraId="52F5E3BC" w14:textId="77777777" w:rsidTr="00017975">
        <w:trPr>
          <w:cantSplit/>
          <w:trHeight w:val="340"/>
        </w:trPr>
        <w:tc>
          <w:tcPr>
            <w:tcW w:w="1678" w:type="dxa"/>
            <w:tcBorders>
              <w:top w:val="single" w:sz="4" w:space="0" w:color="000000"/>
              <w:left w:val="single" w:sz="18" w:space="0" w:color="000000"/>
              <w:bottom w:val="single" w:sz="4" w:space="0" w:color="000000"/>
              <w:right w:val="single" w:sz="4" w:space="0" w:color="000000"/>
            </w:tcBorders>
            <w:shd w:val="clear" w:color="auto" w:fill="auto"/>
            <w:tcMar>
              <w:top w:w="0" w:type="dxa"/>
              <w:left w:w="0" w:type="dxa"/>
              <w:bottom w:w="0" w:type="dxa"/>
              <w:right w:w="0" w:type="dxa"/>
            </w:tcMar>
          </w:tcPr>
          <w:p w14:paraId="222B7042" w14:textId="77777777" w:rsidR="007379DA" w:rsidRPr="00A6556D" w:rsidRDefault="007379DA" w:rsidP="00F03784">
            <w:pPr>
              <w:pStyle w:val="Tabletext3"/>
            </w:pPr>
            <w:r w:rsidRPr="00A6556D">
              <w:t>501-1500</w:t>
            </w:r>
          </w:p>
        </w:tc>
        <w:tc>
          <w:tcPr>
            <w:tcW w:w="1467"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7E5829" w14:textId="77777777" w:rsidR="007379DA" w:rsidRPr="00A6556D" w:rsidRDefault="007379DA" w:rsidP="00F03784">
            <w:pPr>
              <w:pStyle w:val="Tabletext3"/>
            </w:pPr>
          </w:p>
        </w:tc>
        <w:tc>
          <w:tcPr>
            <w:tcW w:w="1468"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0901F9" w14:textId="77777777" w:rsidR="007379DA" w:rsidRPr="00A6556D" w:rsidRDefault="007379DA" w:rsidP="00F03784">
            <w:pPr>
              <w:pStyle w:val="Tabletext3"/>
            </w:pPr>
          </w:p>
        </w:tc>
        <w:tc>
          <w:tcPr>
            <w:tcW w:w="1468" w:type="dxa"/>
            <w:tcBorders>
              <w:top w:val="single" w:sz="4" w:space="0" w:color="000000"/>
              <w:left w:val="single" w:sz="18" w:space="0" w:color="000000"/>
              <w:bottom w:val="single" w:sz="4" w:space="0" w:color="000000"/>
              <w:right w:val="single" w:sz="4" w:space="0" w:color="000000"/>
            </w:tcBorders>
            <w:shd w:val="clear" w:color="auto" w:fill="auto"/>
            <w:tcMar>
              <w:top w:w="0" w:type="dxa"/>
              <w:left w:w="0" w:type="dxa"/>
              <w:bottom w:w="0" w:type="dxa"/>
              <w:right w:w="0" w:type="dxa"/>
            </w:tcMar>
          </w:tcPr>
          <w:p w14:paraId="078FFDF5" w14:textId="77777777" w:rsidR="007379DA" w:rsidRPr="00A6556D" w:rsidRDefault="007379DA" w:rsidP="00F03784">
            <w:pPr>
              <w:pStyle w:val="Tabletext3"/>
            </w:pPr>
            <w:r w:rsidRPr="00A6556D">
              <w:t>101-500</w:t>
            </w:r>
          </w:p>
        </w:tc>
        <w:tc>
          <w:tcPr>
            <w:tcW w:w="1468" w:type="dxa"/>
            <w:vMerge/>
            <w:tcBorders>
              <w:top w:val="single" w:sz="8" w:space="0" w:color="000000"/>
              <w:left w:val="single" w:sz="4" w:space="0" w:color="000000"/>
              <w:bottom w:val="single" w:sz="4" w:space="0" w:color="000000"/>
              <w:right w:val="single" w:sz="18" w:space="0" w:color="000000"/>
            </w:tcBorders>
            <w:shd w:val="clear" w:color="auto" w:fill="auto"/>
            <w:tcMar>
              <w:top w:w="0" w:type="dxa"/>
              <w:left w:w="0" w:type="dxa"/>
              <w:bottom w:w="0" w:type="dxa"/>
              <w:right w:w="0" w:type="dxa"/>
            </w:tcMar>
            <w:vAlign w:val="center"/>
          </w:tcPr>
          <w:p w14:paraId="3A0E5594" w14:textId="77777777" w:rsidR="007379DA" w:rsidRPr="00A6556D" w:rsidRDefault="007379DA" w:rsidP="00F03784">
            <w:pPr>
              <w:pStyle w:val="Tabletext3"/>
            </w:pPr>
          </w:p>
        </w:tc>
      </w:tr>
      <w:tr w:rsidR="007379DA" w:rsidRPr="00BF2E64" w14:paraId="1C692F1F" w14:textId="77777777" w:rsidTr="00017975">
        <w:trPr>
          <w:cantSplit/>
          <w:trHeight w:val="350"/>
        </w:trPr>
        <w:tc>
          <w:tcPr>
            <w:tcW w:w="1678" w:type="dxa"/>
            <w:tcBorders>
              <w:top w:val="single" w:sz="4" w:space="0" w:color="000000"/>
              <w:left w:val="single" w:sz="18" w:space="0" w:color="000000"/>
              <w:bottom w:val="single" w:sz="4" w:space="0" w:color="000000"/>
              <w:right w:val="single" w:sz="4" w:space="0" w:color="000000"/>
            </w:tcBorders>
            <w:shd w:val="clear" w:color="auto" w:fill="auto"/>
            <w:tcMar>
              <w:top w:w="0" w:type="dxa"/>
              <w:left w:w="0" w:type="dxa"/>
              <w:bottom w:w="0" w:type="dxa"/>
              <w:right w:w="0" w:type="dxa"/>
            </w:tcMar>
          </w:tcPr>
          <w:p w14:paraId="3E2E7C63" w14:textId="77777777" w:rsidR="007379DA" w:rsidRPr="00A6556D" w:rsidRDefault="007379DA" w:rsidP="00F03784">
            <w:pPr>
              <w:pStyle w:val="Tabletext3"/>
            </w:pPr>
            <w:r w:rsidRPr="00A6556D">
              <w:t>1501-3500</w:t>
            </w:r>
          </w:p>
        </w:tc>
        <w:tc>
          <w:tcPr>
            <w:tcW w:w="14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66BAAF" w14:textId="77777777" w:rsidR="007379DA" w:rsidRPr="00A6556D" w:rsidRDefault="007379DA" w:rsidP="00F03784">
            <w:pPr>
              <w:pStyle w:val="Tabletext3"/>
            </w:pPr>
            <w:r w:rsidRPr="00A6556D">
              <w:t>S-II</w:t>
            </w:r>
          </w:p>
        </w:tc>
        <w:tc>
          <w:tcPr>
            <w:tcW w:w="14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148173" w14:textId="77777777" w:rsidR="007379DA" w:rsidRPr="00A6556D" w:rsidRDefault="007379DA" w:rsidP="00F03784">
            <w:pPr>
              <w:pStyle w:val="Tabletext3"/>
            </w:pPr>
            <w:r w:rsidRPr="00A6556D">
              <w:t>S-II</w:t>
            </w:r>
          </w:p>
        </w:tc>
        <w:tc>
          <w:tcPr>
            <w:tcW w:w="1468" w:type="dxa"/>
            <w:tcBorders>
              <w:top w:val="single" w:sz="4" w:space="0" w:color="000000"/>
              <w:left w:val="single" w:sz="18" w:space="0" w:color="000000"/>
              <w:bottom w:val="single" w:sz="4" w:space="0" w:color="000000"/>
              <w:right w:val="single" w:sz="4" w:space="0" w:color="000000"/>
            </w:tcBorders>
            <w:shd w:val="clear" w:color="auto" w:fill="auto"/>
            <w:tcMar>
              <w:top w:w="0" w:type="dxa"/>
              <w:left w:w="0" w:type="dxa"/>
              <w:bottom w:w="0" w:type="dxa"/>
              <w:right w:w="0" w:type="dxa"/>
            </w:tcMar>
          </w:tcPr>
          <w:p w14:paraId="54392395" w14:textId="77777777" w:rsidR="007379DA" w:rsidRPr="00A6556D" w:rsidRDefault="007379DA" w:rsidP="00F03784">
            <w:pPr>
              <w:pStyle w:val="Tabletext3"/>
            </w:pPr>
            <w:r w:rsidRPr="00A6556D">
              <w:t>501-1000</w:t>
            </w:r>
          </w:p>
        </w:tc>
        <w:tc>
          <w:tcPr>
            <w:tcW w:w="1468" w:type="dxa"/>
            <w:tcBorders>
              <w:top w:val="single" w:sz="4" w:space="0" w:color="000000"/>
              <w:left w:val="single" w:sz="4" w:space="0" w:color="000000"/>
              <w:bottom w:val="single" w:sz="4" w:space="0" w:color="000000"/>
              <w:right w:val="single" w:sz="18" w:space="0" w:color="000000"/>
            </w:tcBorders>
            <w:shd w:val="clear" w:color="auto" w:fill="auto"/>
            <w:tcMar>
              <w:top w:w="0" w:type="dxa"/>
              <w:left w:w="0" w:type="dxa"/>
              <w:bottom w:w="0" w:type="dxa"/>
              <w:right w:w="0" w:type="dxa"/>
            </w:tcMar>
          </w:tcPr>
          <w:p w14:paraId="2F16E558" w14:textId="77777777" w:rsidR="007379DA" w:rsidRPr="00A6556D" w:rsidRDefault="007379DA" w:rsidP="00F03784">
            <w:pPr>
              <w:pStyle w:val="Tabletext3"/>
            </w:pPr>
            <w:r w:rsidRPr="00A6556D">
              <w:t>S-III</w:t>
            </w:r>
          </w:p>
        </w:tc>
      </w:tr>
      <w:tr w:rsidR="007379DA" w:rsidRPr="00BF2E64" w14:paraId="78AA8161" w14:textId="77777777" w:rsidTr="00017975">
        <w:trPr>
          <w:cantSplit/>
          <w:trHeight w:val="350"/>
        </w:trPr>
        <w:tc>
          <w:tcPr>
            <w:tcW w:w="1678" w:type="dxa"/>
            <w:tcBorders>
              <w:top w:val="single" w:sz="4" w:space="0" w:color="000000"/>
              <w:left w:val="single" w:sz="18" w:space="0" w:color="000000"/>
              <w:bottom w:val="single" w:sz="18" w:space="0" w:color="000000"/>
              <w:right w:val="single" w:sz="4" w:space="0" w:color="000000"/>
            </w:tcBorders>
            <w:shd w:val="clear" w:color="auto" w:fill="auto"/>
            <w:tcMar>
              <w:top w:w="0" w:type="dxa"/>
              <w:left w:w="0" w:type="dxa"/>
              <w:bottom w:w="0" w:type="dxa"/>
              <w:right w:w="0" w:type="dxa"/>
            </w:tcMar>
          </w:tcPr>
          <w:p w14:paraId="0A417D0D" w14:textId="77777777" w:rsidR="007379DA" w:rsidRPr="00A6556D" w:rsidRDefault="007379DA" w:rsidP="00F03784">
            <w:pPr>
              <w:pStyle w:val="Tabletext3"/>
            </w:pPr>
            <w:r w:rsidRPr="00A6556D">
              <w:t>&gt; 3500</w:t>
            </w:r>
          </w:p>
        </w:tc>
        <w:tc>
          <w:tcPr>
            <w:tcW w:w="1467" w:type="dxa"/>
            <w:tcBorders>
              <w:top w:val="single" w:sz="4" w:space="0" w:color="000000"/>
              <w:left w:val="single" w:sz="4" w:space="0" w:color="000000"/>
              <w:bottom w:val="single" w:sz="18" w:space="0" w:color="000000"/>
              <w:right w:val="single" w:sz="4" w:space="0" w:color="000000"/>
            </w:tcBorders>
            <w:shd w:val="clear" w:color="auto" w:fill="auto"/>
            <w:tcMar>
              <w:top w:w="0" w:type="dxa"/>
              <w:left w:w="0" w:type="dxa"/>
              <w:bottom w:w="0" w:type="dxa"/>
              <w:right w:w="0" w:type="dxa"/>
            </w:tcMar>
          </w:tcPr>
          <w:p w14:paraId="0D670576" w14:textId="77777777" w:rsidR="007379DA" w:rsidRPr="00A6556D" w:rsidRDefault="007379DA" w:rsidP="00F03784">
            <w:pPr>
              <w:pStyle w:val="Tabletext3"/>
            </w:pPr>
            <w:r w:rsidRPr="00A6556D">
              <w:t>S-I</w:t>
            </w:r>
          </w:p>
        </w:tc>
        <w:tc>
          <w:tcPr>
            <w:tcW w:w="1468" w:type="dxa"/>
            <w:tcBorders>
              <w:top w:val="single" w:sz="4" w:space="0" w:color="000000"/>
              <w:left w:val="single" w:sz="4" w:space="0" w:color="000000"/>
              <w:bottom w:val="single" w:sz="18" w:space="0" w:color="000000"/>
              <w:right w:val="single" w:sz="4" w:space="0" w:color="000000"/>
            </w:tcBorders>
            <w:shd w:val="clear" w:color="auto" w:fill="auto"/>
            <w:tcMar>
              <w:top w:w="0" w:type="dxa"/>
              <w:left w:w="0" w:type="dxa"/>
              <w:bottom w:w="0" w:type="dxa"/>
              <w:right w:w="0" w:type="dxa"/>
            </w:tcMar>
          </w:tcPr>
          <w:p w14:paraId="44493A03" w14:textId="77777777" w:rsidR="007379DA" w:rsidRPr="00A6556D" w:rsidRDefault="007379DA" w:rsidP="00F03784">
            <w:pPr>
              <w:pStyle w:val="Tabletext3"/>
            </w:pPr>
            <w:r w:rsidRPr="00A6556D">
              <w:t>S-I</w:t>
            </w:r>
          </w:p>
        </w:tc>
        <w:tc>
          <w:tcPr>
            <w:tcW w:w="1468" w:type="dxa"/>
            <w:tcBorders>
              <w:top w:val="single" w:sz="4" w:space="0" w:color="000000"/>
              <w:left w:val="single" w:sz="18" w:space="0" w:color="000000"/>
              <w:bottom w:val="single" w:sz="18" w:space="0" w:color="000000"/>
              <w:right w:val="single" w:sz="4" w:space="0" w:color="000000"/>
            </w:tcBorders>
            <w:shd w:val="clear" w:color="auto" w:fill="auto"/>
            <w:tcMar>
              <w:top w:w="0" w:type="dxa"/>
              <w:left w:w="0" w:type="dxa"/>
              <w:bottom w:w="0" w:type="dxa"/>
              <w:right w:w="0" w:type="dxa"/>
            </w:tcMar>
          </w:tcPr>
          <w:p w14:paraId="5B58A53C" w14:textId="77777777" w:rsidR="007379DA" w:rsidRPr="00A6556D" w:rsidRDefault="007379DA" w:rsidP="00F03784">
            <w:pPr>
              <w:pStyle w:val="Tabletext3"/>
            </w:pPr>
            <w:r w:rsidRPr="00A6556D">
              <w:t>&gt; 1000</w:t>
            </w:r>
          </w:p>
        </w:tc>
        <w:tc>
          <w:tcPr>
            <w:tcW w:w="1468" w:type="dxa"/>
            <w:tcBorders>
              <w:top w:val="single" w:sz="4" w:space="0" w:color="000000"/>
              <w:left w:val="single" w:sz="4" w:space="0" w:color="000000"/>
              <w:bottom w:val="single" w:sz="18" w:space="0" w:color="000000"/>
              <w:right w:val="single" w:sz="18" w:space="0" w:color="000000"/>
            </w:tcBorders>
            <w:shd w:val="clear" w:color="auto" w:fill="auto"/>
            <w:tcMar>
              <w:top w:w="0" w:type="dxa"/>
              <w:left w:w="0" w:type="dxa"/>
              <w:bottom w:w="0" w:type="dxa"/>
              <w:right w:w="0" w:type="dxa"/>
            </w:tcMar>
          </w:tcPr>
          <w:p w14:paraId="72C7DE5D" w14:textId="77777777" w:rsidR="007379DA" w:rsidRPr="00A6556D" w:rsidRDefault="007379DA" w:rsidP="00F03784">
            <w:pPr>
              <w:pStyle w:val="Tabletext3"/>
            </w:pPr>
            <w:r w:rsidRPr="00A6556D">
              <w:t>S-II</w:t>
            </w:r>
          </w:p>
        </w:tc>
      </w:tr>
    </w:tbl>
    <w:p w14:paraId="40326026" w14:textId="77777777" w:rsidR="00B9576A" w:rsidRPr="00BF2E64" w:rsidRDefault="00B9576A" w:rsidP="00B9576A"/>
    <w:p w14:paraId="403267D3" w14:textId="77777777" w:rsidR="00B9576A" w:rsidRPr="00BF2E64" w:rsidRDefault="00B9576A" w:rsidP="00A01438">
      <w:pPr>
        <w:pStyle w:val="Heading8"/>
      </w:pPr>
      <w:r>
        <w:lastRenderedPageBreak/>
        <w:t xml:space="preserve">tabula. </w:t>
      </w:r>
      <w:r w:rsidRPr="00BF2E64">
        <w:t>Virsmas apstrādei un piesūcināta šķembu pa</w:t>
      </w:r>
      <w:r>
        <w:t>mata nesošās kārtas būvniecībai</w:t>
      </w:r>
    </w:p>
    <w:tbl>
      <w:tblPr>
        <w:tblW w:w="0" w:type="auto"/>
        <w:tblInd w:w="23" w:type="dxa"/>
        <w:tblLayout w:type="fixed"/>
        <w:tblLook w:val="0000" w:firstRow="0" w:lastRow="0" w:firstColumn="0" w:lastColumn="0" w:noHBand="0" w:noVBand="0"/>
      </w:tblPr>
      <w:tblGrid>
        <w:gridCol w:w="1419"/>
        <w:gridCol w:w="2410"/>
        <w:gridCol w:w="1842"/>
        <w:gridCol w:w="1276"/>
        <w:gridCol w:w="1276"/>
      </w:tblGrid>
      <w:tr w:rsidR="00B9576A" w:rsidRPr="00BF2E64" w14:paraId="2931092C" w14:textId="77777777" w:rsidTr="00017975">
        <w:trPr>
          <w:cantSplit/>
          <w:trHeight w:val="643"/>
          <w:tblHeader/>
        </w:trPr>
        <w:tc>
          <w:tcPr>
            <w:tcW w:w="1419" w:type="dxa"/>
            <w:tcBorders>
              <w:top w:val="single" w:sz="18" w:space="0" w:color="000000"/>
              <w:left w:val="single" w:sz="1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8C5EE47" w14:textId="77777777" w:rsidR="00B9576A" w:rsidRPr="00BF2E64" w:rsidRDefault="00B9576A" w:rsidP="00F03784">
            <w:pPr>
              <w:pStyle w:val="Tablehead"/>
              <w:rPr>
                <w:vertAlign w:val="subscript"/>
              </w:rPr>
            </w:pPr>
            <w:r w:rsidRPr="00BF2E64">
              <w:t>AADT</w:t>
            </w:r>
            <w:r w:rsidRPr="00BF2E64">
              <w:rPr>
                <w:vertAlign w:val="subscript"/>
              </w:rPr>
              <w:t>j,pievestā</w:t>
            </w:r>
          </w:p>
        </w:tc>
        <w:tc>
          <w:tcPr>
            <w:tcW w:w="2410" w:type="dxa"/>
            <w:tcBorders>
              <w:top w:val="single" w:sz="1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C5317D3" w14:textId="77777777" w:rsidR="00B9576A" w:rsidRPr="00BF2E64" w:rsidRDefault="00B9576A" w:rsidP="00F03784">
            <w:pPr>
              <w:pStyle w:val="Tablehead"/>
            </w:pPr>
            <w:r>
              <w:t>Vienkārtas virsmas apstrāde</w:t>
            </w:r>
            <w:r w:rsidRPr="00A96DA5">
              <w:t xml:space="preserve"> vai vairāku k</w:t>
            </w:r>
            <w:r>
              <w:t>ārtu virsmas apstrādes augšējā kārta</w:t>
            </w:r>
            <w:r w:rsidRPr="00BF2E64">
              <w:t xml:space="preserve"> </w:t>
            </w:r>
          </w:p>
        </w:tc>
        <w:tc>
          <w:tcPr>
            <w:tcW w:w="1842" w:type="dxa"/>
            <w:tcBorders>
              <w:top w:val="single" w:sz="1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AC5C10F" w14:textId="77777777" w:rsidR="00B9576A" w:rsidRPr="00BF2E64" w:rsidRDefault="00B9576A" w:rsidP="00F03784">
            <w:pPr>
              <w:pStyle w:val="Tablehead"/>
            </w:pPr>
            <w:r>
              <w:t>V</w:t>
            </w:r>
            <w:r w:rsidRPr="00A96DA5">
              <w:t>airāku k</w:t>
            </w:r>
            <w:r>
              <w:t>ārtu virsmas apstrādes apakšējā kārta</w:t>
            </w:r>
          </w:p>
        </w:tc>
        <w:tc>
          <w:tcPr>
            <w:tcW w:w="1276" w:type="dxa"/>
            <w:tcBorders>
              <w:top w:val="single" w:sz="18" w:space="0" w:color="000000"/>
              <w:left w:val="single" w:sz="1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F8C3A43" w14:textId="68009EFF" w:rsidR="00B9576A" w:rsidRPr="00BF2E64" w:rsidRDefault="00B9576A" w:rsidP="00F03784">
            <w:pPr>
              <w:pStyle w:val="Tablehead"/>
              <w:rPr>
                <w:vertAlign w:val="subscript"/>
              </w:rPr>
            </w:pPr>
            <w:r w:rsidRPr="00BF2E64">
              <w:t>AADT</w:t>
            </w:r>
            <w:r w:rsidRPr="00BF2E64">
              <w:rPr>
                <w:vertAlign w:val="subscript"/>
              </w:rPr>
              <w:t>j,</w:t>
            </w:r>
            <w:r w:rsidR="00F03784">
              <w:rPr>
                <w:vertAlign w:val="subscript"/>
              </w:rPr>
              <w:t>kravas</w:t>
            </w:r>
          </w:p>
        </w:tc>
        <w:tc>
          <w:tcPr>
            <w:tcW w:w="1276" w:type="dxa"/>
            <w:tcBorders>
              <w:top w:val="single" w:sz="18" w:space="0" w:color="000000"/>
              <w:left w:val="single" w:sz="4" w:space="0" w:color="000000"/>
              <w:bottom w:val="single" w:sz="4" w:space="0" w:color="000000"/>
              <w:right w:val="single" w:sz="18" w:space="0" w:color="000000"/>
            </w:tcBorders>
            <w:shd w:val="clear" w:color="auto" w:fill="auto"/>
            <w:tcMar>
              <w:top w:w="0" w:type="dxa"/>
              <w:left w:w="0" w:type="dxa"/>
              <w:bottom w:w="0" w:type="dxa"/>
              <w:right w:w="0" w:type="dxa"/>
            </w:tcMar>
            <w:vAlign w:val="center"/>
          </w:tcPr>
          <w:p w14:paraId="01A3DFB4" w14:textId="77777777" w:rsidR="00B9576A" w:rsidRPr="00BF2E64" w:rsidRDefault="00B9576A" w:rsidP="00F03784">
            <w:pPr>
              <w:pStyle w:val="Tablehead"/>
            </w:pPr>
          </w:p>
          <w:p w14:paraId="06C9BB2F" w14:textId="77777777" w:rsidR="00B9576A" w:rsidRPr="00BF2E64" w:rsidRDefault="00B9576A" w:rsidP="00F03784">
            <w:pPr>
              <w:pStyle w:val="Tablehead"/>
            </w:pPr>
            <w:r w:rsidRPr="00BF2E64">
              <w:t>IM, IMT, JIM</w:t>
            </w:r>
          </w:p>
          <w:p w14:paraId="041EB5CC" w14:textId="77777777" w:rsidR="00B9576A" w:rsidRPr="00BF2E64" w:rsidRDefault="00B9576A" w:rsidP="00F03784">
            <w:pPr>
              <w:pStyle w:val="Tablehead"/>
            </w:pPr>
          </w:p>
        </w:tc>
      </w:tr>
      <w:tr w:rsidR="00B9576A" w:rsidRPr="00BF2E64" w14:paraId="4F8A4A1F" w14:textId="77777777" w:rsidTr="00017975">
        <w:trPr>
          <w:cantSplit/>
          <w:trHeight w:val="350"/>
        </w:trPr>
        <w:tc>
          <w:tcPr>
            <w:tcW w:w="1419" w:type="dxa"/>
            <w:tcBorders>
              <w:top w:val="single" w:sz="4" w:space="0" w:color="000000"/>
              <w:left w:val="single" w:sz="18" w:space="0" w:color="000000"/>
              <w:bottom w:val="single" w:sz="4" w:space="0" w:color="000000"/>
              <w:right w:val="single" w:sz="4" w:space="0" w:color="000000"/>
            </w:tcBorders>
            <w:shd w:val="clear" w:color="auto" w:fill="auto"/>
            <w:tcMar>
              <w:top w:w="0" w:type="dxa"/>
              <w:left w:w="0" w:type="dxa"/>
              <w:bottom w:w="0" w:type="dxa"/>
              <w:right w:w="0" w:type="dxa"/>
            </w:tcMar>
          </w:tcPr>
          <w:p w14:paraId="5939A5B3" w14:textId="77777777" w:rsidR="00B9576A" w:rsidRPr="00BF2E64" w:rsidRDefault="00B9576A" w:rsidP="00F03784">
            <w:pPr>
              <w:pStyle w:val="Tabletext3"/>
            </w:pPr>
            <w:r w:rsidRPr="00BF2E64">
              <w:t>≤ 500</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96BBE1" w14:textId="77777777" w:rsidR="00B9576A" w:rsidRPr="00BF2E64" w:rsidRDefault="00B9576A" w:rsidP="00F03784">
            <w:pPr>
              <w:pStyle w:val="Tabletext3"/>
            </w:pPr>
            <w:r w:rsidRPr="00BF2E64">
              <w:t>S-III</w:t>
            </w: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B25B7E" w14:textId="77777777" w:rsidR="00B9576A" w:rsidRPr="00BF2E64" w:rsidRDefault="00B9576A" w:rsidP="00F03784">
            <w:pPr>
              <w:pStyle w:val="Tabletext3"/>
            </w:pPr>
            <w:r w:rsidRPr="00BF2E64">
              <w:t>S-III</w:t>
            </w:r>
          </w:p>
        </w:tc>
        <w:tc>
          <w:tcPr>
            <w:tcW w:w="1276" w:type="dxa"/>
            <w:tcBorders>
              <w:top w:val="single" w:sz="4" w:space="0" w:color="000000"/>
              <w:left w:val="single" w:sz="18" w:space="0" w:color="000000"/>
              <w:bottom w:val="single" w:sz="4" w:space="0" w:color="000000"/>
              <w:right w:val="single" w:sz="4" w:space="0" w:color="000000"/>
            </w:tcBorders>
            <w:shd w:val="clear" w:color="auto" w:fill="auto"/>
            <w:tcMar>
              <w:top w:w="0" w:type="dxa"/>
              <w:left w:w="0" w:type="dxa"/>
              <w:bottom w:w="0" w:type="dxa"/>
              <w:right w:w="0" w:type="dxa"/>
            </w:tcMar>
          </w:tcPr>
          <w:p w14:paraId="0D6C9F75" w14:textId="77777777" w:rsidR="00B9576A" w:rsidRPr="00BF2E64" w:rsidRDefault="00B9576A" w:rsidP="00F03784">
            <w:pPr>
              <w:pStyle w:val="Tabletext3"/>
            </w:pPr>
            <w:r w:rsidRPr="00BF2E64">
              <w:t>≤ 100</w:t>
            </w:r>
          </w:p>
        </w:tc>
        <w:tc>
          <w:tcPr>
            <w:tcW w:w="1276" w:type="dxa"/>
            <w:tcBorders>
              <w:top w:val="single" w:sz="4" w:space="0" w:color="000000"/>
              <w:left w:val="single" w:sz="4" w:space="0" w:color="000000"/>
              <w:bottom w:val="single" w:sz="4" w:space="0" w:color="000000"/>
              <w:right w:val="single" w:sz="18" w:space="0" w:color="000000"/>
            </w:tcBorders>
            <w:shd w:val="clear" w:color="auto" w:fill="auto"/>
            <w:tcMar>
              <w:top w:w="0" w:type="dxa"/>
              <w:left w:w="0" w:type="dxa"/>
              <w:bottom w:w="0" w:type="dxa"/>
              <w:right w:w="0" w:type="dxa"/>
            </w:tcMar>
            <w:vAlign w:val="center"/>
          </w:tcPr>
          <w:p w14:paraId="1B2E0534" w14:textId="77777777" w:rsidR="00B9576A" w:rsidRPr="00BF2E64" w:rsidRDefault="00B9576A" w:rsidP="00F03784">
            <w:pPr>
              <w:pStyle w:val="Tabletext3"/>
            </w:pPr>
            <w:r w:rsidRPr="00BF2E64">
              <w:t>S-IV</w:t>
            </w:r>
          </w:p>
        </w:tc>
      </w:tr>
      <w:tr w:rsidR="00B9576A" w:rsidRPr="00BF2E64" w14:paraId="4CFA9D9D" w14:textId="77777777" w:rsidTr="00017975">
        <w:trPr>
          <w:cantSplit/>
          <w:trHeight w:val="350"/>
        </w:trPr>
        <w:tc>
          <w:tcPr>
            <w:tcW w:w="1419" w:type="dxa"/>
            <w:tcBorders>
              <w:top w:val="single" w:sz="4" w:space="0" w:color="000000"/>
              <w:left w:val="single" w:sz="18" w:space="0" w:color="000000"/>
              <w:bottom w:val="single" w:sz="4" w:space="0" w:color="000000"/>
              <w:right w:val="single" w:sz="4" w:space="0" w:color="000000"/>
            </w:tcBorders>
            <w:shd w:val="clear" w:color="auto" w:fill="auto"/>
            <w:tcMar>
              <w:top w:w="0" w:type="dxa"/>
              <w:left w:w="0" w:type="dxa"/>
              <w:bottom w:w="0" w:type="dxa"/>
              <w:right w:w="0" w:type="dxa"/>
            </w:tcMar>
          </w:tcPr>
          <w:p w14:paraId="074A63E0" w14:textId="77777777" w:rsidR="00B9576A" w:rsidRPr="00BF2E64" w:rsidRDefault="00B9576A" w:rsidP="00F03784">
            <w:pPr>
              <w:pStyle w:val="Tabletext3"/>
            </w:pPr>
            <w:r w:rsidRPr="00BF2E64">
              <w:t>501-1500</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BE64F55" w14:textId="77777777" w:rsidR="00B9576A" w:rsidRPr="00BF2E64" w:rsidRDefault="00B9576A" w:rsidP="00F03784">
            <w:pPr>
              <w:pStyle w:val="Tabletext3"/>
            </w:pPr>
            <w:r w:rsidRPr="00BF2E64">
              <w:t>S-II</w:t>
            </w: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7E4A3E" w14:textId="77777777" w:rsidR="00B9576A" w:rsidRPr="00A96DA5" w:rsidRDefault="00B9576A" w:rsidP="00F03784">
            <w:pPr>
              <w:pStyle w:val="Tabletext3"/>
            </w:pPr>
            <w:r w:rsidRPr="00A96DA5">
              <w:t>S-III</w:t>
            </w:r>
          </w:p>
        </w:tc>
        <w:tc>
          <w:tcPr>
            <w:tcW w:w="1276" w:type="dxa"/>
            <w:tcBorders>
              <w:top w:val="single" w:sz="4" w:space="0" w:color="000000"/>
              <w:left w:val="single" w:sz="18" w:space="0" w:color="000000"/>
              <w:bottom w:val="single" w:sz="18" w:space="0" w:color="000000"/>
              <w:right w:val="single" w:sz="4" w:space="0" w:color="000000"/>
            </w:tcBorders>
            <w:shd w:val="clear" w:color="auto" w:fill="auto"/>
            <w:tcMar>
              <w:top w:w="0" w:type="dxa"/>
              <w:left w:w="0" w:type="dxa"/>
              <w:bottom w:w="0" w:type="dxa"/>
              <w:right w:w="0" w:type="dxa"/>
            </w:tcMar>
          </w:tcPr>
          <w:p w14:paraId="50F3089C" w14:textId="77777777" w:rsidR="00B9576A" w:rsidRPr="00BF2E64" w:rsidRDefault="00B9576A" w:rsidP="00F03784">
            <w:pPr>
              <w:pStyle w:val="Tabletext3"/>
            </w:pPr>
            <w:r w:rsidRPr="00BF2E64">
              <w:t>101-200</w:t>
            </w:r>
          </w:p>
        </w:tc>
        <w:tc>
          <w:tcPr>
            <w:tcW w:w="1276" w:type="dxa"/>
            <w:tcBorders>
              <w:top w:val="single" w:sz="4" w:space="0" w:color="000000"/>
              <w:left w:val="single" w:sz="4" w:space="0" w:color="000000"/>
              <w:bottom w:val="single" w:sz="18" w:space="0" w:color="000000"/>
              <w:right w:val="single" w:sz="18" w:space="0" w:color="000000"/>
            </w:tcBorders>
            <w:shd w:val="clear" w:color="auto" w:fill="auto"/>
            <w:tcMar>
              <w:top w:w="0" w:type="dxa"/>
              <w:left w:w="0" w:type="dxa"/>
              <w:bottom w:w="0" w:type="dxa"/>
              <w:right w:w="0" w:type="dxa"/>
            </w:tcMar>
          </w:tcPr>
          <w:p w14:paraId="169E2B94" w14:textId="77777777" w:rsidR="00B9576A" w:rsidRPr="00BF2E64" w:rsidRDefault="00B9576A" w:rsidP="00F03784">
            <w:pPr>
              <w:pStyle w:val="Tabletext3"/>
            </w:pPr>
            <w:r w:rsidRPr="00BF2E64">
              <w:t>S-III</w:t>
            </w:r>
          </w:p>
        </w:tc>
      </w:tr>
      <w:tr w:rsidR="00B9576A" w:rsidRPr="00BF2E64" w14:paraId="5C2CA9BA" w14:textId="77777777" w:rsidTr="00017975">
        <w:trPr>
          <w:cantSplit/>
          <w:trHeight w:val="315"/>
        </w:trPr>
        <w:tc>
          <w:tcPr>
            <w:tcW w:w="1419" w:type="dxa"/>
            <w:tcBorders>
              <w:top w:val="single" w:sz="4" w:space="0" w:color="000000"/>
              <w:left w:val="single" w:sz="18" w:space="0" w:color="000000"/>
              <w:bottom w:val="single" w:sz="18" w:space="0" w:color="000000"/>
              <w:right w:val="single" w:sz="4" w:space="0" w:color="000000"/>
            </w:tcBorders>
            <w:shd w:val="clear" w:color="auto" w:fill="auto"/>
            <w:tcMar>
              <w:top w:w="0" w:type="dxa"/>
              <w:left w:w="0" w:type="dxa"/>
              <w:bottom w:w="0" w:type="dxa"/>
              <w:right w:w="0" w:type="dxa"/>
            </w:tcMar>
          </w:tcPr>
          <w:p w14:paraId="457D6980" w14:textId="77777777" w:rsidR="00B9576A" w:rsidRPr="00BF2E64" w:rsidRDefault="00B9576A" w:rsidP="00F03784">
            <w:pPr>
              <w:pStyle w:val="Tabletext3"/>
            </w:pPr>
            <w:r w:rsidRPr="00BF2E64">
              <w:t>&gt; 1500</w:t>
            </w:r>
          </w:p>
        </w:tc>
        <w:tc>
          <w:tcPr>
            <w:tcW w:w="2410" w:type="dxa"/>
            <w:tcBorders>
              <w:top w:val="single" w:sz="4" w:space="0" w:color="000000"/>
              <w:left w:val="single" w:sz="4" w:space="0" w:color="000000"/>
              <w:bottom w:val="single" w:sz="18" w:space="0" w:color="000000"/>
              <w:right w:val="single" w:sz="4" w:space="0" w:color="000000"/>
            </w:tcBorders>
            <w:shd w:val="clear" w:color="auto" w:fill="auto"/>
            <w:tcMar>
              <w:top w:w="0" w:type="dxa"/>
              <w:left w:w="0" w:type="dxa"/>
              <w:bottom w:w="0" w:type="dxa"/>
              <w:right w:w="0" w:type="dxa"/>
            </w:tcMar>
          </w:tcPr>
          <w:p w14:paraId="774528B1" w14:textId="77777777" w:rsidR="00B9576A" w:rsidRPr="00BF2E64" w:rsidRDefault="00B9576A" w:rsidP="00F03784">
            <w:pPr>
              <w:pStyle w:val="Tabletext3"/>
            </w:pPr>
            <w:r w:rsidRPr="00BF2E64">
              <w:t>S-I</w:t>
            </w:r>
          </w:p>
        </w:tc>
        <w:tc>
          <w:tcPr>
            <w:tcW w:w="1842" w:type="dxa"/>
            <w:tcBorders>
              <w:top w:val="single" w:sz="4" w:space="0" w:color="000000"/>
              <w:left w:val="single" w:sz="4" w:space="0" w:color="000000"/>
              <w:bottom w:val="single" w:sz="18" w:space="0" w:color="000000"/>
              <w:right w:val="single" w:sz="4" w:space="0" w:color="000000"/>
            </w:tcBorders>
            <w:shd w:val="clear" w:color="auto" w:fill="auto"/>
            <w:tcMar>
              <w:top w:w="0" w:type="dxa"/>
              <w:left w:w="0" w:type="dxa"/>
              <w:bottom w:w="0" w:type="dxa"/>
              <w:right w:w="0" w:type="dxa"/>
            </w:tcMar>
          </w:tcPr>
          <w:p w14:paraId="3336FC4C" w14:textId="77777777" w:rsidR="00B9576A" w:rsidRPr="00A96DA5" w:rsidRDefault="00B9576A" w:rsidP="00F03784">
            <w:pPr>
              <w:pStyle w:val="Tabletext3"/>
            </w:pPr>
            <w:r w:rsidRPr="00A96DA5">
              <w:t>S-II</w:t>
            </w:r>
          </w:p>
        </w:tc>
        <w:tc>
          <w:tcPr>
            <w:tcW w:w="2552" w:type="dxa"/>
            <w:gridSpan w:val="2"/>
            <w:tcBorders>
              <w:top w:val="single" w:sz="18" w:space="0" w:color="000000"/>
              <w:left w:val="single" w:sz="18" w:space="0" w:color="000000"/>
              <w:bottom w:val="none" w:sz="8" w:space="0" w:color="000000"/>
              <w:right w:val="none" w:sz="8" w:space="0" w:color="000000"/>
            </w:tcBorders>
            <w:shd w:val="clear" w:color="auto" w:fill="auto"/>
            <w:tcMar>
              <w:top w:w="0" w:type="dxa"/>
              <w:left w:w="0" w:type="dxa"/>
              <w:bottom w:w="0" w:type="dxa"/>
              <w:right w:w="0" w:type="dxa"/>
            </w:tcMar>
          </w:tcPr>
          <w:p w14:paraId="5F79BBF6" w14:textId="77777777" w:rsidR="00B9576A" w:rsidRPr="00BF2E64" w:rsidRDefault="00B9576A" w:rsidP="00017975">
            <w:pPr>
              <w:pStyle w:val="FreeForm"/>
              <w:ind w:firstLine="709"/>
              <w:jc w:val="both"/>
              <w:rPr>
                <w:rFonts w:ascii="Calibri" w:hAnsi="Calibri"/>
              </w:rPr>
            </w:pPr>
          </w:p>
        </w:tc>
      </w:tr>
    </w:tbl>
    <w:p w14:paraId="38782AD9" w14:textId="77777777" w:rsidR="00B9576A" w:rsidRPr="00BF2E64" w:rsidRDefault="00B9576A" w:rsidP="00B9576A"/>
    <w:p w14:paraId="75109E58" w14:textId="71ED92C3" w:rsidR="00B9576A" w:rsidRDefault="00B9576A" w:rsidP="002428B5">
      <w:pPr>
        <w:pStyle w:val="Heading2"/>
      </w:pPr>
      <w:r>
        <w:br w:type="page"/>
      </w:r>
      <w:bookmarkStart w:id="5505" w:name="_Ref251414886"/>
      <w:bookmarkStart w:id="5506" w:name="_Ref251415093"/>
      <w:bookmarkStart w:id="5507" w:name="_Toc41475162"/>
      <w:r>
        <w:rPr>
          <w:noProof/>
          <w:lang w:eastAsia="en-GB"/>
        </w:rPr>
        <w:lastRenderedPageBreak/>
        <mc:AlternateContent>
          <mc:Choice Requires="wps">
            <w:drawing>
              <wp:anchor distT="0" distB="0" distL="114300" distR="114300" simplePos="0" relativeHeight="251631616" behindDoc="0" locked="0" layoutInCell="1" allowOverlap="1" wp14:anchorId="11DED3DC" wp14:editId="2C7257B8">
                <wp:simplePos x="0" y="0"/>
                <wp:positionH relativeFrom="column">
                  <wp:posOffset>-900430</wp:posOffset>
                </wp:positionH>
                <wp:positionV relativeFrom="paragraph">
                  <wp:posOffset>-8087360</wp:posOffset>
                </wp:positionV>
                <wp:extent cx="914400" cy="914400"/>
                <wp:effectExtent l="1270" t="2540" r="11430" b="10160"/>
                <wp:wrapNone/>
                <wp:docPr id="95"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19DD225B" w14:textId="77777777" w:rsidR="00CC4328" w:rsidRDefault="00CC4328" w:rsidP="00B9576A">
                            <w:pPr>
                              <w:ind w:firstLine="0"/>
                              <w:jc w:val="center"/>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DED3DC" id="Text Box 95" o:spid="_x0000_s1029" type="#_x0000_t202" style="position:absolute;left:0;text-align:left;margin-left:-70.9pt;margin-top:-636.8pt;width:1in;height:1in;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">
                <v:textbox>
                  <w:txbxContent>
                    <w:p w14:paraId="19DD225B" w14:textId="77777777" w:rsidR="00CC4328" w:rsidRDefault="00CC4328" w:rsidP="00B9576A">
                      <w:pPr>
                        <w:ind w:firstLine="0"/>
                        <w:jc w:val="center"/>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33664" behindDoc="0" locked="0" layoutInCell="1" allowOverlap="1" wp14:anchorId="399BFB8C" wp14:editId="300DEB33">
                <wp:simplePos x="0" y="0"/>
                <wp:positionH relativeFrom="column">
                  <wp:posOffset>-900430</wp:posOffset>
                </wp:positionH>
                <wp:positionV relativeFrom="paragraph">
                  <wp:posOffset>-8087360</wp:posOffset>
                </wp:positionV>
                <wp:extent cx="914400" cy="914400"/>
                <wp:effectExtent l="1270" t="2540" r="11430" b="10160"/>
                <wp:wrapNone/>
                <wp:docPr id="94"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4D890E69" w14:textId="77777777" w:rsidR="00CC4328" w:rsidRPr="00855EAC" w:rsidRDefault="00CC4328" w:rsidP="00B9576A">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9BFB8C" id="Text Box 94" o:spid="_x0000_s1030" type="#_x0000_t202" style="position:absolute;left:0;text-align:left;margin-left:-70.9pt;margin-top:-636.8pt;width:1in;height:1in;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">
                <v:textbox>
                  <w:txbxContent>
                    <w:p w14:paraId="4D890E69" w14:textId="77777777" w:rsidR="00CC4328" w:rsidRPr="00855EAC" w:rsidRDefault="00CC4328" w:rsidP="00B9576A">
                      <w:pPr>
                        <w:rPr>
                          <w:sz w:val="20"/>
                          <w:szCs w:val="20"/>
                        </w:rPr>
                      </w:pPr>
                    </w:p>
                  </w:txbxContent>
                </v:textbox>
              </v:shape>
            </w:pict>
          </mc:Fallback>
        </mc:AlternateContent>
      </w:r>
      <w:r>
        <w:rPr>
          <w:noProof/>
          <w:lang w:eastAsia="en-GB"/>
        </w:rPr>
        <mc:AlternateContent>
          <mc:Choice Requires="wps">
            <w:drawing>
              <wp:anchor distT="0" distB="0" distL="114300" distR="114300" simplePos="0" relativeHeight="251635712" behindDoc="0" locked="0" layoutInCell="1" allowOverlap="1" wp14:anchorId="2104C5FE" wp14:editId="4F2C592B">
                <wp:simplePos x="0" y="0"/>
                <wp:positionH relativeFrom="column">
                  <wp:posOffset>-900430</wp:posOffset>
                </wp:positionH>
                <wp:positionV relativeFrom="paragraph">
                  <wp:posOffset>-8087360</wp:posOffset>
                </wp:positionV>
                <wp:extent cx="914400" cy="914400"/>
                <wp:effectExtent l="1270" t="2540" r="11430" b="10160"/>
                <wp:wrapNone/>
                <wp:docPr id="93"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37BB30A8" w14:textId="77777777" w:rsidR="00CC4328" w:rsidRDefault="00CC4328" w:rsidP="00B9576A">
                            <w:pPr>
                              <w:ind w:firstLine="0"/>
                              <w:jc w:val="left"/>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04C5FE" id="Text Box 93" o:spid="_x0000_s1031" type="#_x0000_t202" style="position:absolute;left:0;text-align:left;margin-left:-70.9pt;margin-top:-636.8pt;width:1in;height:1in;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">
                <v:textbox>
                  <w:txbxContent>
                    <w:p w14:paraId="37BB30A8" w14:textId="77777777" w:rsidR="00CC4328" w:rsidRDefault="00CC4328" w:rsidP="00B9576A">
                      <w:pPr>
                        <w:ind w:firstLine="0"/>
                        <w:jc w:val="left"/>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37760" behindDoc="0" locked="0" layoutInCell="1" allowOverlap="1" wp14:anchorId="7365B3CA" wp14:editId="1FAF3F2D">
                <wp:simplePos x="0" y="0"/>
                <wp:positionH relativeFrom="column">
                  <wp:posOffset>-900430</wp:posOffset>
                </wp:positionH>
                <wp:positionV relativeFrom="paragraph">
                  <wp:posOffset>-8087360</wp:posOffset>
                </wp:positionV>
                <wp:extent cx="914400" cy="914400"/>
                <wp:effectExtent l="1270" t="2540" r="11430" b="10160"/>
                <wp:wrapNone/>
                <wp:docPr id="92"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5E1D9F48" w14:textId="77777777" w:rsidR="00CC4328" w:rsidRDefault="00CC4328" w:rsidP="00B9576A">
                            <w:pPr>
                              <w:ind w:firstLine="0"/>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65B3CA" id="Text Box 92" o:spid="_x0000_s1032" type="#_x0000_t202" style="position:absolute;left:0;text-align:left;margin-left:-70.9pt;margin-top:-636.8pt;width:1in;height:1in;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">
                <v:textbox>
                  <w:txbxContent>
                    <w:p w14:paraId="5E1D9F48" w14:textId="77777777" w:rsidR="00CC4328" w:rsidRDefault="00CC4328" w:rsidP="00B9576A">
                      <w:pPr>
                        <w:ind w:firstLine="0"/>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39808" behindDoc="0" locked="0" layoutInCell="1" allowOverlap="1" wp14:anchorId="21175F51" wp14:editId="18B06239">
                <wp:simplePos x="0" y="0"/>
                <wp:positionH relativeFrom="column">
                  <wp:posOffset>-900430</wp:posOffset>
                </wp:positionH>
                <wp:positionV relativeFrom="paragraph">
                  <wp:posOffset>-8087360</wp:posOffset>
                </wp:positionV>
                <wp:extent cx="914400" cy="914400"/>
                <wp:effectExtent l="1270" t="2540" r="11430" b="10160"/>
                <wp:wrapNone/>
                <wp:docPr id="91"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5BDC1C92" w14:textId="77777777" w:rsidR="00CC4328" w:rsidRDefault="00CC4328" w:rsidP="00B9576A">
                            <w:pPr>
                              <w:ind w:firstLine="0"/>
                              <w:jc w:val="left"/>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175F51" id="Text Box 91" o:spid="_x0000_s1033" type="#_x0000_t202" style="position:absolute;left:0;text-align:left;margin-left:-70.9pt;margin-top:-636.8pt;width:1in;height:1in;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">
                <v:textbox>
                  <w:txbxContent>
                    <w:p w14:paraId="5BDC1C92" w14:textId="77777777" w:rsidR="00CC4328" w:rsidRDefault="00CC4328" w:rsidP="00B9576A">
                      <w:pPr>
                        <w:ind w:firstLine="0"/>
                        <w:jc w:val="left"/>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41856" behindDoc="0" locked="0" layoutInCell="1" allowOverlap="1" wp14:anchorId="41B4D63C" wp14:editId="518B981C">
                <wp:simplePos x="0" y="0"/>
                <wp:positionH relativeFrom="column">
                  <wp:posOffset>-900430</wp:posOffset>
                </wp:positionH>
                <wp:positionV relativeFrom="paragraph">
                  <wp:posOffset>-8087360</wp:posOffset>
                </wp:positionV>
                <wp:extent cx="914400" cy="914400"/>
                <wp:effectExtent l="1270" t="2540" r="11430" b="10160"/>
                <wp:wrapNone/>
                <wp:docPr id="90"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2669CEEF" w14:textId="77777777" w:rsidR="00CC4328" w:rsidRDefault="00CC4328" w:rsidP="00B9576A">
                            <w:pPr>
                              <w:ind w:firstLine="0"/>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B4D63C" id="Text Box 90" o:spid="_x0000_s1034" type="#_x0000_t202" style="position:absolute;left:0;text-align:left;margin-left:-70.9pt;margin-top:-636.8pt;width:1in;height:1in;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">
                <v:textbox>
                  <w:txbxContent>
                    <w:p w14:paraId="2669CEEF" w14:textId="77777777" w:rsidR="00CC4328" w:rsidRDefault="00CC4328" w:rsidP="00B9576A">
                      <w:pPr>
                        <w:ind w:firstLine="0"/>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43904" behindDoc="0" locked="0" layoutInCell="1" allowOverlap="1" wp14:anchorId="73573B9E" wp14:editId="7497073E">
                <wp:simplePos x="0" y="0"/>
                <wp:positionH relativeFrom="column">
                  <wp:posOffset>-900430</wp:posOffset>
                </wp:positionH>
                <wp:positionV relativeFrom="paragraph">
                  <wp:posOffset>-8087360</wp:posOffset>
                </wp:positionV>
                <wp:extent cx="914400" cy="914400"/>
                <wp:effectExtent l="1270" t="2540" r="11430" b="10160"/>
                <wp:wrapNone/>
                <wp:docPr id="89"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29929576" w14:textId="77777777" w:rsidR="00CC4328" w:rsidRDefault="00CC4328" w:rsidP="00B9576A">
                            <w:pPr>
                              <w:ind w:firstLine="0"/>
                              <w:jc w:val="left"/>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573B9E" id="Text Box 89" o:spid="_x0000_s1035" type="#_x0000_t202" style="position:absolute;left:0;text-align:left;margin-left:-70.9pt;margin-top:-636.8pt;width:1in;height:1in;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">
                <v:textbox>
                  <w:txbxContent>
                    <w:p w14:paraId="29929576" w14:textId="77777777" w:rsidR="00CC4328" w:rsidRDefault="00CC4328" w:rsidP="00B9576A">
                      <w:pPr>
                        <w:ind w:firstLine="0"/>
                        <w:jc w:val="left"/>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45952" behindDoc="0" locked="0" layoutInCell="1" allowOverlap="1" wp14:anchorId="60FDD6A0" wp14:editId="051F90C5">
                <wp:simplePos x="0" y="0"/>
                <wp:positionH relativeFrom="column">
                  <wp:posOffset>-900430</wp:posOffset>
                </wp:positionH>
                <wp:positionV relativeFrom="paragraph">
                  <wp:posOffset>-8087360</wp:posOffset>
                </wp:positionV>
                <wp:extent cx="914400" cy="914400"/>
                <wp:effectExtent l="1270" t="2540" r="11430" b="10160"/>
                <wp:wrapNone/>
                <wp:docPr id="88"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03F4BD06" w14:textId="77777777" w:rsidR="00CC4328" w:rsidRDefault="00CC4328" w:rsidP="00B9576A">
                            <w:pPr>
                              <w:pStyle w:val="FreeForm"/>
                              <w:rPr>
                                <w:rFonts w:eastAsia="Times New Roman"/>
                                <w:color w:val="auto"/>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FDD6A0" id="Text Box 88" o:spid="_x0000_s1036" type="#_x0000_t202" style="position:absolute;left:0;text-align:left;margin-left:-70.9pt;margin-top:-636.8pt;width:1in;height:1in;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">
                <v:textbox>
                  <w:txbxContent>
                    <w:p w14:paraId="03F4BD06" w14:textId="77777777" w:rsidR="00CC4328" w:rsidRDefault="00CC4328" w:rsidP="00B9576A">
                      <w:pPr>
                        <w:pStyle w:val="FreeForm"/>
                        <w:rPr>
                          <w:rFonts w:eastAsia="Times New Roman"/>
                          <w:color w:val="auto"/>
                          <w:lang w:bidi="x-none"/>
                        </w:rPr>
                      </w:pPr>
                    </w:p>
                  </w:txbxContent>
                </v:textbox>
              </v:shape>
            </w:pict>
          </mc:Fallback>
        </mc:AlternateContent>
      </w:r>
      <w:r>
        <w:rPr>
          <w:noProof/>
          <w:lang w:eastAsia="en-GB"/>
        </w:rPr>
        <mc:AlternateContent>
          <mc:Choice Requires="wps">
            <w:drawing>
              <wp:anchor distT="0" distB="0" distL="114300" distR="114300" simplePos="0" relativeHeight="251648000" behindDoc="0" locked="0" layoutInCell="1" allowOverlap="1" wp14:anchorId="27018479" wp14:editId="0043E490">
                <wp:simplePos x="0" y="0"/>
                <wp:positionH relativeFrom="column">
                  <wp:posOffset>-900430</wp:posOffset>
                </wp:positionH>
                <wp:positionV relativeFrom="paragraph">
                  <wp:posOffset>-8087360</wp:posOffset>
                </wp:positionV>
                <wp:extent cx="914400" cy="914400"/>
                <wp:effectExtent l="1270" t="2540" r="11430" b="10160"/>
                <wp:wrapNone/>
                <wp:docPr id="87"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442FD9AA" w14:textId="77777777" w:rsidR="00CC4328" w:rsidRDefault="00CC4328" w:rsidP="00B9576A">
                            <w:pPr>
                              <w:ind w:firstLine="0"/>
                              <w:jc w:val="left"/>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018479" id="Text Box 87" o:spid="_x0000_s1037" type="#_x0000_t202" style="position:absolute;left:0;text-align:left;margin-left:-70.9pt;margin-top:-636.8pt;width:1in;height:1in;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">
                <v:textbox>
                  <w:txbxContent>
                    <w:p w14:paraId="442FD9AA" w14:textId="77777777" w:rsidR="00CC4328" w:rsidRDefault="00CC4328" w:rsidP="00B9576A">
                      <w:pPr>
                        <w:ind w:firstLine="0"/>
                        <w:jc w:val="left"/>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50048" behindDoc="0" locked="0" layoutInCell="1" allowOverlap="1" wp14:anchorId="47A40A2E" wp14:editId="7B276472">
                <wp:simplePos x="0" y="0"/>
                <wp:positionH relativeFrom="column">
                  <wp:posOffset>-900430</wp:posOffset>
                </wp:positionH>
                <wp:positionV relativeFrom="paragraph">
                  <wp:posOffset>-8087360</wp:posOffset>
                </wp:positionV>
                <wp:extent cx="914400" cy="914400"/>
                <wp:effectExtent l="1270" t="2540" r="11430" b="10160"/>
                <wp:wrapNone/>
                <wp:docPr id="86"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6D58F98B" w14:textId="77777777" w:rsidR="00CC4328" w:rsidRDefault="00CC4328" w:rsidP="00B9576A">
                            <w:pPr>
                              <w:ind w:firstLine="0"/>
                              <w:jc w:val="left"/>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A40A2E" id="Text Box 86" o:spid="_x0000_s1038" type="#_x0000_t202" style="position:absolute;left:0;text-align:left;margin-left:-70.9pt;margin-top:-636.8pt;width:1in;height:1in;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">
                <v:textbox>
                  <w:txbxContent>
                    <w:p w14:paraId="6D58F98B" w14:textId="77777777" w:rsidR="00CC4328" w:rsidRDefault="00CC4328" w:rsidP="00B9576A">
                      <w:pPr>
                        <w:ind w:firstLine="0"/>
                        <w:jc w:val="left"/>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52096" behindDoc="0" locked="0" layoutInCell="1" allowOverlap="1" wp14:anchorId="31455A8F" wp14:editId="4CAFDE37">
                <wp:simplePos x="0" y="0"/>
                <wp:positionH relativeFrom="column">
                  <wp:posOffset>-900430</wp:posOffset>
                </wp:positionH>
                <wp:positionV relativeFrom="paragraph">
                  <wp:posOffset>-8087360</wp:posOffset>
                </wp:positionV>
                <wp:extent cx="914400" cy="914400"/>
                <wp:effectExtent l="1270" t="2540" r="11430" b="10160"/>
                <wp:wrapNone/>
                <wp:docPr id="85"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4B4FC428" w14:textId="77777777" w:rsidR="00CC4328" w:rsidRPr="003E084B" w:rsidRDefault="00CC4328" w:rsidP="00B9576A">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455A8F" id="Text Box 85" o:spid="_x0000_s1039" type="#_x0000_t202" style="position:absolute;left:0;text-align:left;margin-left:-70.9pt;margin-top:-636.8pt;width:1in;height:1in;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">
                <v:textbox>
                  <w:txbxContent>
                    <w:p w14:paraId="4B4FC428" w14:textId="77777777" w:rsidR="00CC4328" w:rsidRPr="003E084B" w:rsidRDefault="00CC4328" w:rsidP="00B9576A">
                      <w:pPr>
                        <w:rPr>
                          <w:sz w:val="20"/>
                          <w:szCs w:val="20"/>
                        </w:rPr>
                      </w:pPr>
                    </w:p>
                  </w:txbxContent>
                </v:textbox>
              </v:shape>
            </w:pict>
          </mc:Fallback>
        </mc:AlternateContent>
      </w:r>
      <w:r>
        <w:rPr>
          <w:noProof/>
          <w:lang w:eastAsia="en-GB"/>
        </w:rPr>
        <mc:AlternateContent>
          <mc:Choice Requires="wps">
            <w:drawing>
              <wp:anchor distT="0" distB="0" distL="114300" distR="114300" simplePos="0" relativeHeight="251654144" behindDoc="0" locked="0" layoutInCell="1" allowOverlap="1" wp14:anchorId="11ECBBA6" wp14:editId="41E796B6">
                <wp:simplePos x="0" y="0"/>
                <wp:positionH relativeFrom="column">
                  <wp:posOffset>-900430</wp:posOffset>
                </wp:positionH>
                <wp:positionV relativeFrom="paragraph">
                  <wp:posOffset>-8087360</wp:posOffset>
                </wp:positionV>
                <wp:extent cx="914400" cy="914400"/>
                <wp:effectExtent l="1270" t="2540" r="11430" b="10160"/>
                <wp:wrapNone/>
                <wp:docPr id="84"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7ED4049E" w14:textId="77777777" w:rsidR="00CC4328" w:rsidRDefault="00CC4328" w:rsidP="00B9576A">
                            <w:pPr>
                              <w:ind w:firstLine="0"/>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ECBBA6" id="Text Box 84" o:spid="_x0000_s1040" type="#_x0000_t202" style="position:absolute;left:0;text-align:left;margin-left:-70.9pt;margin-top:-636.8pt;width:1in;height:1in;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">
                <v:textbox>
                  <w:txbxContent>
                    <w:p w14:paraId="7ED4049E" w14:textId="77777777" w:rsidR="00CC4328" w:rsidRDefault="00CC4328" w:rsidP="00B9576A">
                      <w:pPr>
                        <w:ind w:firstLine="0"/>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56192" behindDoc="0" locked="0" layoutInCell="1" allowOverlap="1" wp14:anchorId="6C8DA1ED" wp14:editId="1089EAD3">
                <wp:simplePos x="0" y="0"/>
                <wp:positionH relativeFrom="column">
                  <wp:posOffset>-900430</wp:posOffset>
                </wp:positionH>
                <wp:positionV relativeFrom="paragraph">
                  <wp:posOffset>-8087360</wp:posOffset>
                </wp:positionV>
                <wp:extent cx="914400" cy="914400"/>
                <wp:effectExtent l="1270" t="2540" r="11430" b="10160"/>
                <wp:wrapNone/>
                <wp:docPr id="83"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02AF2A2E" w14:textId="77777777" w:rsidR="00CC4328" w:rsidRPr="003E084B" w:rsidRDefault="00CC4328" w:rsidP="00B9576A">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8DA1ED" id="Text Box 83" o:spid="_x0000_s1041" type="#_x0000_t202" style="position:absolute;left:0;text-align:left;margin-left:-70.9pt;margin-top:-636.8pt;width:1in;height:1in;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">
                <v:textbox>
                  <w:txbxContent>
                    <w:p w14:paraId="02AF2A2E" w14:textId="77777777" w:rsidR="00CC4328" w:rsidRPr="003E084B" w:rsidRDefault="00CC4328" w:rsidP="00B9576A">
                      <w:pPr>
                        <w:rPr>
                          <w:sz w:val="20"/>
                          <w:szCs w:val="20"/>
                        </w:rPr>
                      </w:pPr>
                    </w:p>
                  </w:txbxContent>
                </v:textbox>
              </v:shape>
            </w:pict>
          </mc:Fallback>
        </mc:AlternateContent>
      </w:r>
      <w:r>
        <w:rPr>
          <w:noProof/>
          <w:lang w:eastAsia="en-GB"/>
        </w:rPr>
        <mc:AlternateContent>
          <mc:Choice Requires="wps">
            <w:drawing>
              <wp:anchor distT="0" distB="0" distL="114300" distR="114300" simplePos="0" relativeHeight="251658240" behindDoc="0" locked="0" layoutInCell="1" allowOverlap="1" wp14:anchorId="16025F85" wp14:editId="74173400">
                <wp:simplePos x="0" y="0"/>
                <wp:positionH relativeFrom="column">
                  <wp:posOffset>-900430</wp:posOffset>
                </wp:positionH>
                <wp:positionV relativeFrom="paragraph">
                  <wp:posOffset>-8087360</wp:posOffset>
                </wp:positionV>
                <wp:extent cx="914400" cy="914400"/>
                <wp:effectExtent l="1270" t="2540" r="11430" b="10160"/>
                <wp:wrapNone/>
                <wp:docPr id="82"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1B7D69F0" w14:textId="77777777" w:rsidR="00CC4328" w:rsidRPr="00855EAC" w:rsidRDefault="00CC4328" w:rsidP="00B9576A">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025F85" id="Text Box 82" o:spid="_x0000_s1042" type="#_x0000_t202" style="position:absolute;left:0;text-align:left;margin-left:-70.9pt;margin-top:-636.8pt;width:1in;height:1in;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">
                <v:textbox>
                  <w:txbxContent>
                    <w:p w14:paraId="1B7D69F0" w14:textId="77777777" w:rsidR="00CC4328" w:rsidRPr="00855EAC" w:rsidRDefault="00CC4328" w:rsidP="00B9576A">
                      <w:pPr>
                        <w:rPr>
                          <w:sz w:val="20"/>
                          <w:szCs w:val="20"/>
                        </w:rPr>
                      </w:pPr>
                    </w:p>
                  </w:txbxContent>
                </v:textbox>
              </v:shape>
            </w:pict>
          </mc:Fallback>
        </mc:AlternateContent>
      </w:r>
      <w:r>
        <w:rPr>
          <w:noProof/>
          <w:lang w:eastAsia="en-GB"/>
        </w:rPr>
        <mc:AlternateContent>
          <mc:Choice Requires="wps">
            <w:drawing>
              <wp:anchor distT="0" distB="0" distL="114300" distR="114300" simplePos="0" relativeHeight="251660288" behindDoc="0" locked="0" layoutInCell="1" allowOverlap="1" wp14:anchorId="3932D72A" wp14:editId="6E754723">
                <wp:simplePos x="0" y="0"/>
                <wp:positionH relativeFrom="column">
                  <wp:posOffset>-900430</wp:posOffset>
                </wp:positionH>
                <wp:positionV relativeFrom="paragraph">
                  <wp:posOffset>-8087360</wp:posOffset>
                </wp:positionV>
                <wp:extent cx="914400" cy="914400"/>
                <wp:effectExtent l="1270" t="2540" r="11430" b="10160"/>
                <wp:wrapNone/>
                <wp:docPr id="81"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37600631" w14:textId="77777777" w:rsidR="00CC4328" w:rsidRDefault="00CC4328" w:rsidP="00B9576A">
                            <w:pPr>
                              <w:ind w:firstLine="0"/>
                              <w:jc w:val="left"/>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32D72A" id="Text Box 81" o:spid="_x0000_s1043" type="#_x0000_t202" style="position:absolute;left:0;text-align:left;margin-left:-70.9pt;margin-top:-636.8pt;width:1in;height:1in;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">
                <v:textbox>
                  <w:txbxContent>
                    <w:p w14:paraId="37600631" w14:textId="77777777" w:rsidR="00CC4328" w:rsidRDefault="00CC4328" w:rsidP="00B9576A">
                      <w:pPr>
                        <w:ind w:firstLine="0"/>
                        <w:jc w:val="left"/>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62336" behindDoc="0" locked="0" layoutInCell="1" allowOverlap="1" wp14:anchorId="24370499" wp14:editId="6DB83739">
                <wp:simplePos x="0" y="0"/>
                <wp:positionH relativeFrom="column">
                  <wp:posOffset>-900430</wp:posOffset>
                </wp:positionH>
                <wp:positionV relativeFrom="paragraph">
                  <wp:posOffset>-8087360</wp:posOffset>
                </wp:positionV>
                <wp:extent cx="914400" cy="914400"/>
                <wp:effectExtent l="1270" t="2540" r="11430" b="10160"/>
                <wp:wrapNone/>
                <wp:docPr id="80"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46524DC1" w14:textId="77777777" w:rsidR="00CC4328" w:rsidRDefault="00CC4328" w:rsidP="00B9576A">
                            <w:pPr>
                              <w:pStyle w:val="FreeForm"/>
                              <w:rPr>
                                <w:rFonts w:eastAsia="Times New Roman"/>
                                <w:color w:val="auto"/>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370499" id="Text Box 80" o:spid="_x0000_s1044" type="#_x0000_t202" style="position:absolute;left:0;text-align:left;margin-left:-70.9pt;margin-top:-636.8pt;width:1in;height:1in;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">
                <v:textbox>
                  <w:txbxContent>
                    <w:p w14:paraId="46524DC1" w14:textId="77777777" w:rsidR="00CC4328" w:rsidRDefault="00CC4328" w:rsidP="00B9576A">
                      <w:pPr>
                        <w:pStyle w:val="FreeForm"/>
                        <w:rPr>
                          <w:rFonts w:eastAsia="Times New Roman"/>
                          <w:color w:val="auto"/>
                          <w:lang w:bidi="x-none"/>
                        </w:rPr>
                      </w:pPr>
                    </w:p>
                  </w:txbxContent>
                </v:textbox>
              </v:shape>
            </w:pict>
          </mc:Fallback>
        </mc:AlternateContent>
      </w:r>
      <w:r>
        <w:rPr>
          <w:noProof/>
          <w:lang w:eastAsia="en-GB"/>
        </w:rPr>
        <mc:AlternateContent>
          <mc:Choice Requires="wps">
            <w:drawing>
              <wp:anchor distT="0" distB="0" distL="114300" distR="114300" simplePos="0" relativeHeight="251664384" behindDoc="0" locked="0" layoutInCell="1" allowOverlap="1" wp14:anchorId="4F2B7726" wp14:editId="5186C6F1">
                <wp:simplePos x="0" y="0"/>
                <wp:positionH relativeFrom="column">
                  <wp:posOffset>-900430</wp:posOffset>
                </wp:positionH>
                <wp:positionV relativeFrom="paragraph">
                  <wp:posOffset>-8087360</wp:posOffset>
                </wp:positionV>
                <wp:extent cx="914400" cy="914400"/>
                <wp:effectExtent l="1270" t="2540" r="11430" b="10160"/>
                <wp:wrapNone/>
                <wp:docPr id="79"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19E25F01" w14:textId="77777777" w:rsidR="00CC4328" w:rsidRDefault="00CC4328" w:rsidP="00B9576A">
                            <w:pPr>
                              <w:ind w:firstLine="0"/>
                              <w:jc w:val="left"/>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2B7726" id="Text Box 79" o:spid="_x0000_s1045" type="#_x0000_t202" style="position:absolute;left:0;text-align:left;margin-left:-70.9pt;margin-top:-636.8pt;width:1in;height:1in;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">
                <v:textbox>
                  <w:txbxContent>
                    <w:p w14:paraId="19E25F01" w14:textId="77777777" w:rsidR="00CC4328" w:rsidRDefault="00CC4328" w:rsidP="00B9576A">
                      <w:pPr>
                        <w:ind w:firstLine="0"/>
                        <w:jc w:val="left"/>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66432" behindDoc="0" locked="0" layoutInCell="1" allowOverlap="1" wp14:anchorId="3A8AF919" wp14:editId="0082FCFE">
                <wp:simplePos x="0" y="0"/>
                <wp:positionH relativeFrom="column">
                  <wp:posOffset>-900430</wp:posOffset>
                </wp:positionH>
                <wp:positionV relativeFrom="paragraph">
                  <wp:posOffset>-8087360</wp:posOffset>
                </wp:positionV>
                <wp:extent cx="914400" cy="914400"/>
                <wp:effectExtent l="1270" t="2540" r="11430" b="10160"/>
                <wp:wrapNone/>
                <wp:docPr id="78"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2C6324F7" w14:textId="77777777" w:rsidR="00CC4328" w:rsidRDefault="00CC4328" w:rsidP="00B9576A">
                            <w:pPr>
                              <w:ind w:firstLine="0"/>
                              <w:jc w:val="left"/>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8AF919" id="Text Box 78" o:spid="_x0000_s1046" type="#_x0000_t202" style="position:absolute;left:0;text-align:left;margin-left:-70.9pt;margin-top:-636.8pt;width:1in;height:1in;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">
                <v:textbox>
                  <w:txbxContent>
                    <w:p w14:paraId="2C6324F7" w14:textId="77777777" w:rsidR="00CC4328" w:rsidRDefault="00CC4328" w:rsidP="00B9576A">
                      <w:pPr>
                        <w:ind w:firstLine="0"/>
                        <w:jc w:val="left"/>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68480" behindDoc="0" locked="0" layoutInCell="1" allowOverlap="1" wp14:anchorId="3C3045A2" wp14:editId="22EC3BE2">
                <wp:simplePos x="0" y="0"/>
                <wp:positionH relativeFrom="column">
                  <wp:posOffset>-900430</wp:posOffset>
                </wp:positionH>
                <wp:positionV relativeFrom="paragraph">
                  <wp:posOffset>-8087360</wp:posOffset>
                </wp:positionV>
                <wp:extent cx="914400" cy="914400"/>
                <wp:effectExtent l="1270" t="2540" r="11430" b="10160"/>
                <wp:wrapNone/>
                <wp:docPr id="77"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4A9BBE29" w14:textId="77777777" w:rsidR="00CC4328" w:rsidRPr="003E084B" w:rsidRDefault="00CC4328" w:rsidP="00B9576A">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3045A2" id="Text Box 77" o:spid="_x0000_s1047" type="#_x0000_t202" style="position:absolute;left:0;text-align:left;margin-left:-70.9pt;margin-top:-636.8pt;width:1in;height:1in;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">
                <v:textbox>
                  <w:txbxContent>
                    <w:p w14:paraId="4A9BBE29" w14:textId="77777777" w:rsidR="00CC4328" w:rsidRPr="003E084B" w:rsidRDefault="00CC4328" w:rsidP="00B9576A">
                      <w:pPr>
                        <w:rPr>
                          <w:sz w:val="20"/>
                          <w:szCs w:val="20"/>
                        </w:rPr>
                      </w:pPr>
                    </w:p>
                  </w:txbxContent>
                </v:textbox>
              </v:shape>
            </w:pict>
          </mc:Fallback>
        </mc:AlternateContent>
      </w:r>
      <w:r>
        <w:rPr>
          <w:noProof/>
          <w:lang w:eastAsia="en-GB"/>
        </w:rPr>
        <mc:AlternateContent>
          <mc:Choice Requires="wps">
            <w:drawing>
              <wp:anchor distT="0" distB="0" distL="114300" distR="114300" simplePos="0" relativeHeight="251670528" behindDoc="0" locked="0" layoutInCell="1" allowOverlap="1" wp14:anchorId="5BC21ED9" wp14:editId="41264B31">
                <wp:simplePos x="0" y="0"/>
                <wp:positionH relativeFrom="column">
                  <wp:posOffset>-900430</wp:posOffset>
                </wp:positionH>
                <wp:positionV relativeFrom="paragraph">
                  <wp:posOffset>-8087360</wp:posOffset>
                </wp:positionV>
                <wp:extent cx="914400" cy="914400"/>
                <wp:effectExtent l="1270" t="2540" r="11430" b="10160"/>
                <wp:wrapNone/>
                <wp:docPr id="76"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129C85A1" w14:textId="77777777" w:rsidR="00CC4328" w:rsidRDefault="00CC4328" w:rsidP="00B9576A">
                            <w:pPr>
                              <w:ind w:firstLine="0"/>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C21ED9" id="Text Box 76" o:spid="_x0000_s1048" type="#_x0000_t202" style="position:absolute;left:0;text-align:left;margin-left:-70.9pt;margin-top:-636.8pt;width:1in;height:1in;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">
                <v:textbox>
                  <w:txbxContent>
                    <w:p w14:paraId="129C85A1" w14:textId="77777777" w:rsidR="00CC4328" w:rsidRDefault="00CC4328" w:rsidP="00B9576A">
                      <w:pPr>
                        <w:ind w:firstLine="0"/>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72576" behindDoc="0" locked="0" layoutInCell="1" allowOverlap="1" wp14:anchorId="751F60E7" wp14:editId="4FD57068">
                <wp:simplePos x="0" y="0"/>
                <wp:positionH relativeFrom="column">
                  <wp:posOffset>-900430</wp:posOffset>
                </wp:positionH>
                <wp:positionV relativeFrom="paragraph">
                  <wp:posOffset>-8087360</wp:posOffset>
                </wp:positionV>
                <wp:extent cx="914400" cy="914400"/>
                <wp:effectExtent l="1270" t="2540" r="11430" b="10160"/>
                <wp:wrapNone/>
                <wp:docPr id="75"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56CB9473" w14:textId="77777777" w:rsidR="00CC4328" w:rsidRPr="003E084B" w:rsidRDefault="00CC4328" w:rsidP="00B9576A">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1F60E7" id="Text Box 75" o:spid="_x0000_s1049" type="#_x0000_t202" style="position:absolute;left:0;text-align:left;margin-left:-70.9pt;margin-top:-636.8pt;width:1in;height:1in;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">
                <v:textbox>
                  <w:txbxContent>
                    <w:p w14:paraId="56CB9473" w14:textId="77777777" w:rsidR="00CC4328" w:rsidRPr="003E084B" w:rsidRDefault="00CC4328" w:rsidP="00B9576A">
                      <w:pPr>
                        <w:rPr>
                          <w:sz w:val="20"/>
                          <w:szCs w:val="20"/>
                        </w:rPr>
                      </w:pPr>
                    </w:p>
                  </w:txbxContent>
                </v:textbox>
              </v:shape>
            </w:pict>
          </mc:Fallback>
        </mc:AlternateContent>
      </w:r>
      <w:r>
        <w:rPr>
          <w:noProof/>
          <w:lang w:eastAsia="en-GB"/>
        </w:rPr>
        <mc:AlternateContent>
          <mc:Choice Requires="wps">
            <w:drawing>
              <wp:anchor distT="0" distB="0" distL="114300" distR="114300" simplePos="0" relativeHeight="251674624" behindDoc="0" locked="0" layoutInCell="1" allowOverlap="1" wp14:anchorId="4A46349A" wp14:editId="025CC43A">
                <wp:simplePos x="0" y="0"/>
                <wp:positionH relativeFrom="column">
                  <wp:posOffset>-900430</wp:posOffset>
                </wp:positionH>
                <wp:positionV relativeFrom="paragraph">
                  <wp:posOffset>-8087360</wp:posOffset>
                </wp:positionV>
                <wp:extent cx="914400" cy="914400"/>
                <wp:effectExtent l="1270" t="2540" r="11430" b="10160"/>
                <wp:wrapNone/>
                <wp:docPr id="74"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4DA9AD46" w14:textId="77777777" w:rsidR="00CC4328" w:rsidRPr="00855EAC" w:rsidRDefault="00CC4328" w:rsidP="00B9576A">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46349A" id="Text Box 74" o:spid="_x0000_s1050" type="#_x0000_t202" style="position:absolute;left:0;text-align:left;margin-left:-70.9pt;margin-top:-636.8pt;width:1in;height:1in;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">
                <v:textbox>
                  <w:txbxContent>
                    <w:p w14:paraId="4DA9AD46" w14:textId="77777777" w:rsidR="00CC4328" w:rsidRPr="00855EAC" w:rsidRDefault="00CC4328" w:rsidP="00B9576A">
                      <w:pPr>
                        <w:rPr>
                          <w:sz w:val="20"/>
                          <w:szCs w:val="20"/>
                        </w:rPr>
                      </w:pPr>
                    </w:p>
                  </w:txbxContent>
                </v:textbox>
              </v:shape>
            </w:pict>
          </mc:Fallback>
        </mc:AlternateContent>
      </w:r>
      <w:r>
        <w:rPr>
          <w:noProof/>
          <w:lang w:eastAsia="en-GB"/>
        </w:rPr>
        <mc:AlternateContent>
          <mc:Choice Requires="wps">
            <w:drawing>
              <wp:anchor distT="0" distB="0" distL="114300" distR="114300" simplePos="0" relativeHeight="251676672" behindDoc="0" locked="0" layoutInCell="1" allowOverlap="1" wp14:anchorId="3BE0951A" wp14:editId="31C4CA7C">
                <wp:simplePos x="0" y="0"/>
                <wp:positionH relativeFrom="column">
                  <wp:posOffset>-900430</wp:posOffset>
                </wp:positionH>
                <wp:positionV relativeFrom="paragraph">
                  <wp:posOffset>-8087360</wp:posOffset>
                </wp:positionV>
                <wp:extent cx="914400" cy="914400"/>
                <wp:effectExtent l="1270" t="2540" r="11430" b="10160"/>
                <wp:wrapNone/>
                <wp:docPr id="73"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3A0EE884" w14:textId="77777777" w:rsidR="00CC4328" w:rsidRDefault="00CC4328" w:rsidP="00B9576A">
                            <w:pPr>
                              <w:ind w:firstLine="0"/>
                              <w:jc w:val="left"/>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E0951A" id="Text Box 73" o:spid="_x0000_s1051" type="#_x0000_t202" style="position:absolute;left:0;text-align:left;margin-left:-70.9pt;margin-top:-636.8pt;width:1in;height:1in;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">
                <v:textbox>
                  <w:txbxContent>
                    <w:p w14:paraId="3A0EE884" w14:textId="77777777" w:rsidR="00CC4328" w:rsidRDefault="00CC4328" w:rsidP="00B9576A">
                      <w:pPr>
                        <w:ind w:firstLine="0"/>
                        <w:jc w:val="left"/>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78720" behindDoc="0" locked="0" layoutInCell="1" allowOverlap="1" wp14:anchorId="6598BED4" wp14:editId="2FDDA54E">
                <wp:simplePos x="0" y="0"/>
                <wp:positionH relativeFrom="column">
                  <wp:posOffset>-900430</wp:posOffset>
                </wp:positionH>
                <wp:positionV relativeFrom="paragraph">
                  <wp:posOffset>-8087360</wp:posOffset>
                </wp:positionV>
                <wp:extent cx="914400" cy="914400"/>
                <wp:effectExtent l="1270" t="2540" r="11430" b="10160"/>
                <wp:wrapNone/>
                <wp:docPr id="72"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7D71E7AC" w14:textId="77777777" w:rsidR="00CC4328" w:rsidRDefault="00CC4328" w:rsidP="00B9576A">
                            <w:pPr>
                              <w:pStyle w:val="FreeForm"/>
                              <w:rPr>
                                <w:rFonts w:eastAsia="Times New Roman"/>
                                <w:color w:val="auto"/>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98BED4" id="Text Box 72" o:spid="_x0000_s1052" type="#_x0000_t202" style="position:absolute;left:0;text-align:left;margin-left:-70.9pt;margin-top:-636.8pt;width:1in;height:1in;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">
                <v:textbox>
                  <w:txbxContent>
                    <w:p w14:paraId="7D71E7AC" w14:textId="77777777" w:rsidR="00CC4328" w:rsidRDefault="00CC4328" w:rsidP="00B9576A">
                      <w:pPr>
                        <w:pStyle w:val="FreeForm"/>
                        <w:rPr>
                          <w:rFonts w:eastAsia="Times New Roman"/>
                          <w:color w:val="auto"/>
                          <w:lang w:bidi="x-none"/>
                        </w:rPr>
                      </w:pPr>
                    </w:p>
                  </w:txbxContent>
                </v:textbox>
              </v:shape>
            </w:pict>
          </mc:Fallback>
        </mc:AlternateContent>
      </w:r>
      <w:r>
        <w:t>pH testēšana kaļka prasību noteikšanai stabilizējot ar kaļķi</w:t>
      </w:r>
      <w:bookmarkEnd w:id="5505"/>
      <w:bookmarkEnd w:id="5506"/>
      <w:bookmarkEnd w:id="5507"/>
    </w:p>
    <w:p w14:paraId="19979C2B" w14:textId="77777777" w:rsidR="00B9576A" w:rsidRDefault="00B9576A" w:rsidP="00BC6DFA">
      <w:pPr>
        <w:pStyle w:val="Heading3"/>
      </w:pPr>
      <w:r w:rsidRPr="001E7207">
        <w:t xml:space="preserve"> </w:t>
      </w:r>
      <w:r>
        <w:t>Materiāli.</w:t>
      </w:r>
    </w:p>
    <w:p w14:paraId="684EDD62" w14:textId="77777777" w:rsidR="00B9576A" w:rsidRDefault="00B9576A" w:rsidP="00B9576A">
      <w:r>
        <w:t>Kaļķis, kuru paredzēts izmantot grunts stabilizēšanai.</w:t>
      </w:r>
    </w:p>
    <w:p w14:paraId="348FE88C" w14:textId="5E22AD04" w:rsidR="00B9576A" w:rsidRDefault="005508D6" w:rsidP="00BC6DFA">
      <w:pPr>
        <w:pStyle w:val="Heading3"/>
      </w:pPr>
      <w:r>
        <w:t xml:space="preserve"> </w:t>
      </w:r>
      <w:r w:rsidR="00B9576A">
        <w:t>Iekārtas</w:t>
      </w:r>
    </w:p>
    <w:p w14:paraId="0FD90493" w14:textId="77777777" w:rsidR="00B9576A" w:rsidRDefault="00B9576A" w:rsidP="00B04A1B">
      <w:pPr>
        <w:pStyle w:val="ListParagraph"/>
        <w:numPr>
          <w:ilvl w:val="0"/>
          <w:numId w:val="192"/>
        </w:numPr>
      </w:pPr>
      <w:r>
        <w:t>pH metrs (pH metram jābūt aprīkotam ar elektrodu, kura pH diapazons ir 14);</w:t>
      </w:r>
    </w:p>
    <w:p w14:paraId="13913A58" w14:textId="77777777" w:rsidR="00B9576A" w:rsidRDefault="00B9576A" w:rsidP="00B04A1B">
      <w:pPr>
        <w:pStyle w:val="ListParagraph"/>
        <w:numPr>
          <w:ilvl w:val="0"/>
          <w:numId w:val="192"/>
        </w:numPr>
      </w:pPr>
      <w:r>
        <w:t>plastmasas pudeles ar skrūvējamu vāciņu, ar tilpumu 150 ml vai lielākas;</w:t>
      </w:r>
    </w:p>
    <w:p w14:paraId="45780BA0" w14:textId="77777777" w:rsidR="00B9576A" w:rsidRDefault="00B9576A" w:rsidP="00B04A1B">
      <w:pPr>
        <w:pStyle w:val="ListParagraph"/>
        <w:numPr>
          <w:ilvl w:val="0"/>
          <w:numId w:val="192"/>
        </w:numPr>
      </w:pPr>
      <w:r>
        <w:t>plastmasas mērglāzes, ar tilpumu 50 ml;</w:t>
      </w:r>
    </w:p>
    <w:p w14:paraId="2962C1CF" w14:textId="77777777" w:rsidR="00B9576A" w:rsidRDefault="00B9576A" w:rsidP="00B04A1B">
      <w:pPr>
        <w:pStyle w:val="ListParagraph"/>
        <w:numPr>
          <w:ilvl w:val="0"/>
          <w:numId w:val="192"/>
        </w:numPr>
      </w:pPr>
      <w:r>
        <w:t>destilēts ūdens, brīvs no CO;</w:t>
      </w:r>
    </w:p>
    <w:p w14:paraId="4CB1DD04" w14:textId="77777777" w:rsidR="00B9576A" w:rsidRDefault="00B9576A" w:rsidP="00B04A1B">
      <w:pPr>
        <w:pStyle w:val="ListParagraph"/>
        <w:numPr>
          <w:ilvl w:val="0"/>
          <w:numId w:val="192"/>
        </w:numPr>
      </w:pPr>
      <w:r>
        <w:t>svari;</w:t>
      </w:r>
    </w:p>
    <w:p w14:paraId="5E78D2D8" w14:textId="77777777" w:rsidR="00B9576A" w:rsidRDefault="00B9576A" w:rsidP="00B04A1B">
      <w:pPr>
        <w:pStyle w:val="ListParagraph"/>
        <w:numPr>
          <w:ilvl w:val="0"/>
          <w:numId w:val="192"/>
        </w:numPr>
      </w:pPr>
      <w:r>
        <w:t>krāsns;</w:t>
      </w:r>
    </w:p>
    <w:p w14:paraId="5C3D93FD" w14:textId="77777777" w:rsidR="00B9576A" w:rsidRDefault="00B9576A" w:rsidP="00B04A1B">
      <w:pPr>
        <w:pStyle w:val="ListParagraph"/>
        <w:numPr>
          <w:ilvl w:val="0"/>
          <w:numId w:val="192"/>
        </w:numPr>
      </w:pPr>
      <w:r>
        <w:t>ūdens trauciņi.</w:t>
      </w:r>
    </w:p>
    <w:p w14:paraId="416343DA" w14:textId="3BADC1A1" w:rsidR="00B9576A" w:rsidRDefault="005508D6" w:rsidP="00BC6DFA">
      <w:pPr>
        <w:pStyle w:val="Heading3"/>
      </w:pPr>
      <w:r>
        <w:t xml:space="preserve"> </w:t>
      </w:r>
      <w:r w:rsidR="00B9576A">
        <w:t>Procedūra</w:t>
      </w:r>
    </w:p>
    <w:p w14:paraId="182ECE1A" w14:textId="77777777" w:rsidR="00B9576A" w:rsidRDefault="00B9576A" w:rsidP="00E244E9">
      <w:pPr>
        <w:pStyle w:val="Heading4"/>
      </w:pPr>
      <w:r>
        <w:t>Nokalibrē pH metru. Nokalibrē pH metru, izmantojot atsauces šķīdumu, kura pH = 12,45.</w:t>
      </w:r>
    </w:p>
    <w:p w14:paraId="56A56EFF" w14:textId="77777777" w:rsidR="00B9576A" w:rsidRDefault="00B9576A" w:rsidP="00E244E9">
      <w:pPr>
        <w:pStyle w:val="Heading4"/>
      </w:pPr>
      <w:r>
        <w:t>Nosver paraugus. Nosver krāsnsī izžāvētas grunts, kas iziet caur 0,5 mm sietu, paraugus, pa 20,0</w:t>
      </w:r>
      <w:r w:rsidRPr="00585FDB">
        <w:sym w:font="Symbol" w:char="F0B1"/>
      </w:r>
      <w:r>
        <w:t>0,01 g;</w:t>
      </w:r>
    </w:p>
    <w:p w14:paraId="23A00547" w14:textId="77777777" w:rsidR="00B9576A" w:rsidRDefault="00B9576A" w:rsidP="00E244E9">
      <w:pPr>
        <w:pStyle w:val="Heading4"/>
      </w:pPr>
      <w:r>
        <w:t>Ievieto nosvērtos grunts paraugus 150 ml plastmasas pudelēs ar skrūvējamu vāciņu.</w:t>
      </w:r>
    </w:p>
    <w:p w14:paraId="4CF74A10" w14:textId="77777777" w:rsidR="00B9576A" w:rsidRDefault="00B9576A" w:rsidP="00E244E9">
      <w:pPr>
        <w:pStyle w:val="Heading4"/>
      </w:pPr>
      <w:r>
        <w:t>Pievieno kaļķi. Gruntij pievieno kaļķi dažādās procentuālās daļās (var tikt lietots šāds kaļķa procentuālais daudzums – 0, 2, 3 , 4 , 5 , 6 , 8 un 10 % no sausas grunts masas).</w:t>
      </w:r>
    </w:p>
    <w:p w14:paraId="45E1166A" w14:textId="77777777" w:rsidR="00B9576A" w:rsidRDefault="00B9576A" w:rsidP="00E244E9">
      <w:pPr>
        <w:pStyle w:val="Heading4"/>
      </w:pPr>
      <w:r>
        <w:t>Samaisa. Rūpīgi samaisa grunti un sausu kaļķi.</w:t>
      </w:r>
    </w:p>
    <w:p w14:paraId="6725A8BD" w14:textId="77777777" w:rsidR="00B9576A" w:rsidRDefault="00B9576A" w:rsidP="00E244E9">
      <w:pPr>
        <w:pStyle w:val="Heading4"/>
      </w:pPr>
      <w:r>
        <w:t>Pievieno destilētu ūdeni. Grunts-kaļķa maisījumam pievieno 100 ml destilēta ūdens, kas ir brīvs no CO.</w:t>
      </w:r>
    </w:p>
    <w:p w14:paraId="2AC73866" w14:textId="77777777" w:rsidR="00B9576A" w:rsidRDefault="00B9576A" w:rsidP="00E244E9">
      <w:pPr>
        <w:pStyle w:val="Heading4"/>
      </w:pPr>
      <w:r>
        <w:t>Samiksē grunts-kaļķa maisījumu un ūdeni. Samiksē grunts-kaļķa maisījumu un ūdeni, sakratot pudeles vismaz 30 sekundes vai līdz brīdim, kamēr nav novērojams sauss materiāls pudeles apakšā.</w:t>
      </w:r>
    </w:p>
    <w:p w14:paraId="37CB5D73" w14:textId="77777777" w:rsidR="00B9576A" w:rsidRDefault="00B9576A" w:rsidP="00E244E9">
      <w:pPr>
        <w:pStyle w:val="Heading4"/>
      </w:pPr>
      <w:r>
        <w:t>Sakrata pudeles. Pudeles krata 30 sekundes ik pēc 10 minūtēm.</w:t>
      </w:r>
    </w:p>
    <w:p w14:paraId="0FCCC7B1" w14:textId="77777777" w:rsidR="00B9576A" w:rsidRDefault="00B9576A" w:rsidP="00E244E9">
      <w:pPr>
        <w:pStyle w:val="Heading4"/>
      </w:pPr>
      <w:r>
        <w:t>Pārvieto maisījumu. Pēc 1 stundas daļu iegūtā maisījuma iepilda plastmasas mērglāzēs un izmēra pH.</w:t>
      </w:r>
    </w:p>
    <w:p w14:paraId="3E158CA5" w14:textId="77777777" w:rsidR="00B9576A" w:rsidRDefault="00B9576A" w:rsidP="00E244E9">
      <w:pPr>
        <w:pStyle w:val="Heading4"/>
      </w:pPr>
      <w:r>
        <w:t xml:space="preserve">Protokolē pH. Protokolē pH katram grunts-kaļķa maisījumam. Zemākais kaļķa procentuālais saturs pie kura pH = 12,40 ir nepieciešamais kaļķa saturs grunts stabilizēšanai. Ja pH nesasniedz 12,40, tad minimālais nepieciešamais </w:t>
      </w:r>
      <w:r>
        <w:lastRenderedPageBreak/>
        <w:t>kaļķa saturs, kas nodrošina visaugstāko pH, ir nepieciešamais kaļķa saturs grunts stabilizēšanai.</w:t>
      </w:r>
    </w:p>
    <w:p w14:paraId="5BC16A62" w14:textId="77777777" w:rsidR="00B9576A" w:rsidRPr="00B44DB7" w:rsidRDefault="00B9576A" w:rsidP="00B9576A">
      <w:pPr>
        <w:ind w:firstLine="0"/>
        <w:rPr>
          <w:lang w:val="lv-LV"/>
        </w:rPr>
      </w:pPr>
    </w:p>
    <w:p w14:paraId="261B26A4" w14:textId="1ED832F3" w:rsidR="00B9576A" w:rsidRDefault="00B9576A" w:rsidP="002428B5">
      <w:pPr>
        <w:pStyle w:val="Heading2"/>
      </w:pPr>
      <w:r w:rsidRPr="00B44DB7">
        <w:rPr>
          <w:lang w:val="lv-LV"/>
        </w:rPr>
        <w:br w:type="page"/>
      </w:r>
      <w:bookmarkStart w:id="5508" w:name="_Ref251414890"/>
      <w:bookmarkStart w:id="5509" w:name="_Ref251415033"/>
      <w:bookmarkStart w:id="5510" w:name="_Toc41475163"/>
      <w:r>
        <w:lastRenderedPageBreak/>
        <w:t>pH testēšana grunts-cementa maisījumiem</w:t>
      </w:r>
      <w:bookmarkEnd w:id="5508"/>
      <w:bookmarkEnd w:id="5509"/>
      <w:bookmarkEnd w:id="5510"/>
    </w:p>
    <w:p w14:paraId="7AA630C6" w14:textId="04CF79B2" w:rsidR="00B9576A" w:rsidRDefault="005508D6" w:rsidP="00BC6DFA">
      <w:pPr>
        <w:pStyle w:val="Heading3"/>
      </w:pPr>
      <w:r>
        <w:t xml:space="preserve"> </w:t>
      </w:r>
      <w:r w:rsidR="00B9576A">
        <w:t>Materiāli</w:t>
      </w:r>
    </w:p>
    <w:p w14:paraId="54AA1BE8" w14:textId="77777777" w:rsidR="00B9576A" w:rsidRDefault="00B9576A" w:rsidP="00B9576A">
      <w:r>
        <w:t>Cements, kuru paredzēts izmantot grunts stabilizācijai.</w:t>
      </w:r>
    </w:p>
    <w:p w14:paraId="1CFD766A" w14:textId="1D74F1B2" w:rsidR="00B9576A" w:rsidRDefault="005508D6" w:rsidP="00BC6DFA">
      <w:pPr>
        <w:pStyle w:val="Heading3"/>
      </w:pPr>
      <w:r>
        <w:t xml:space="preserve"> </w:t>
      </w:r>
      <w:r w:rsidR="00B9576A">
        <w:t>Iekārtas</w:t>
      </w:r>
    </w:p>
    <w:p w14:paraId="42B47FE6" w14:textId="77777777" w:rsidR="00B9576A" w:rsidRDefault="00B9576A" w:rsidP="00B04A1B">
      <w:pPr>
        <w:pStyle w:val="ListParagraph"/>
        <w:numPr>
          <w:ilvl w:val="0"/>
          <w:numId w:val="193"/>
        </w:numPr>
      </w:pPr>
      <w:r>
        <w:t>pH metrs (pH metram jābūt aprīkotam ar elektrodu, kura pH diapazons ir 14);</w:t>
      </w:r>
    </w:p>
    <w:p w14:paraId="219B67A8" w14:textId="77777777" w:rsidR="00B9576A" w:rsidRDefault="00B9576A" w:rsidP="00B04A1B">
      <w:pPr>
        <w:pStyle w:val="ListParagraph"/>
        <w:numPr>
          <w:ilvl w:val="0"/>
          <w:numId w:val="193"/>
        </w:numPr>
      </w:pPr>
      <w:r>
        <w:t>plastmasas pudele ar skrūvējamu vāciņu, ar tilpumu 150 ml vai lielāka;</w:t>
      </w:r>
    </w:p>
    <w:p w14:paraId="61E46E59" w14:textId="77777777" w:rsidR="00B9576A" w:rsidRDefault="00B9576A" w:rsidP="00B04A1B">
      <w:pPr>
        <w:pStyle w:val="ListParagraph"/>
        <w:numPr>
          <w:ilvl w:val="0"/>
          <w:numId w:val="193"/>
        </w:numPr>
      </w:pPr>
      <w:r>
        <w:t>plastmasas mērglāze, ar tilpumu 50 ml;</w:t>
      </w:r>
    </w:p>
    <w:p w14:paraId="136A2FC4" w14:textId="77777777" w:rsidR="00B9576A" w:rsidRDefault="00B9576A" w:rsidP="00B04A1B">
      <w:pPr>
        <w:pStyle w:val="ListParagraph"/>
        <w:numPr>
          <w:ilvl w:val="0"/>
          <w:numId w:val="193"/>
        </w:numPr>
      </w:pPr>
      <w:r>
        <w:t>destilēts ūdens;</w:t>
      </w:r>
    </w:p>
    <w:p w14:paraId="6BB7271A" w14:textId="77777777" w:rsidR="00B9576A" w:rsidRDefault="00B9576A" w:rsidP="00B04A1B">
      <w:pPr>
        <w:pStyle w:val="ListParagraph"/>
        <w:numPr>
          <w:ilvl w:val="0"/>
          <w:numId w:val="193"/>
        </w:numPr>
      </w:pPr>
      <w:r>
        <w:t>svari;</w:t>
      </w:r>
    </w:p>
    <w:p w14:paraId="6C63F36C" w14:textId="77777777" w:rsidR="00B9576A" w:rsidRDefault="00B9576A" w:rsidP="00B04A1B">
      <w:pPr>
        <w:pStyle w:val="ListParagraph"/>
        <w:numPr>
          <w:ilvl w:val="0"/>
          <w:numId w:val="193"/>
        </w:numPr>
      </w:pPr>
      <w:r>
        <w:t>krāsns;</w:t>
      </w:r>
    </w:p>
    <w:p w14:paraId="517E747D" w14:textId="77777777" w:rsidR="00B9576A" w:rsidRDefault="00B9576A" w:rsidP="00B04A1B">
      <w:pPr>
        <w:pStyle w:val="ListParagraph"/>
        <w:numPr>
          <w:ilvl w:val="0"/>
          <w:numId w:val="193"/>
        </w:numPr>
      </w:pPr>
      <w:r>
        <w:t>ūdens trauciņi.</w:t>
      </w:r>
    </w:p>
    <w:p w14:paraId="7B47BBCB" w14:textId="1A958BD1" w:rsidR="00B9576A" w:rsidRDefault="005508D6" w:rsidP="00BC6DFA">
      <w:pPr>
        <w:pStyle w:val="Heading3"/>
      </w:pPr>
      <w:r>
        <w:t xml:space="preserve"> </w:t>
      </w:r>
      <w:r w:rsidR="00B9576A">
        <w:t>Procedūra</w:t>
      </w:r>
    </w:p>
    <w:p w14:paraId="09FC5987" w14:textId="77777777" w:rsidR="00B9576A" w:rsidRDefault="00B9576A" w:rsidP="00E244E9">
      <w:pPr>
        <w:pStyle w:val="Heading4"/>
      </w:pPr>
      <w:r w:rsidRPr="00585FDB">
        <w:t>Nokalibrē pH metru. Nokalibrē pH metru</w:t>
      </w:r>
      <w:r>
        <w:t>, izmantojot</w:t>
      </w:r>
      <w:r w:rsidRPr="00585FDB">
        <w:t xml:space="preserve"> atsauces šķīdumu, kura pH = 12</w:t>
      </w:r>
      <w:r>
        <w:t>,</w:t>
      </w:r>
      <w:r w:rsidRPr="00585FDB">
        <w:t>45</w:t>
      </w:r>
      <w:r>
        <w:t>.</w:t>
      </w:r>
    </w:p>
    <w:p w14:paraId="31035068" w14:textId="77777777" w:rsidR="00B9576A" w:rsidRPr="00585FDB" w:rsidRDefault="00B9576A" w:rsidP="00E244E9">
      <w:pPr>
        <w:pStyle w:val="Heading4"/>
      </w:pPr>
      <w:r>
        <w:t>Grunts paraug</w:t>
      </w:r>
      <w:r w:rsidRPr="00585FDB">
        <w:t>s. Nosver krāsnī izžāvēt</w:t>
      </w:r>
      <w:r>
        <w:t>o</w:t>
      </w:r>
      <w:r w:rsidRPr="00585FDB">
        <w:t xml:space="preserve"> grunt</w:t>
      </w:r>
      <w:r>
        <w:t>i</w:t>
      </w:r>
      <w:r w:rsidRPr="00585FDB">
        <w:t>, kas i</w:t>
      </w:r>
      <w:r>
        <w:t>ziet caur 0,5 mm sietu, paraugu</w:t>
      </w:r>
      <w:r w:rsidRPr="00585FDB">
        <w:t xml:space="preserve"> </w:t>
      </w:r>
      <w:r>
        <w:t>25</w:t>
      </w:r>
      <w:r w:rsidRPr="00585FDB">
        <w:t>,0</w:t>
      </w:r>
      <w:r w:rsidRPr="00585FDB">
        <w:sym w:font="Symbol" w:char="F0B1"/>
      </w:r>
      <w:r>
        <w:t>0,01 g.</w:t>
      </w:r>
    </w:p>
    <w:p w14:paraId="673080BE" w14:textId="77777777" w:rsidR="00B9576A" w:rsidRDefault="00B9576A" w:rsidP="00E244E9">
      <w:pPr>
        <w:pStyle w:val="Heading4"/>
      </w:pPr>
      <w:r>
        <w:t>Ievieto nosvērto grunts paraugu 150 ml plastmasas pudelē</w:t>
      </w:r>
      <w:r w:rsidRPr="00585FDB">
        <w:t xml:space="preserve"> ar skrūvējamu vāciņu</w:t>
      </w:r>
      <w:r>
        <w:t>.</w:t>
      </w:r>
    </w:p>
    <w:p w14:paraId="4AC7E67E" w14:textId="77777777" w:rsidR="00B9576A" w:rsidRDefault="00B9576A" w:rsidP="00E244E9">
      <w:pPr>
        <w:pStyle w:val="Heading4"/>
      </w:pPr>
      <w:r>
        <w:t>Pievieno cementu. Pievieno 2,5 gramus cementa.</w:t>
      </w:r>
    </w:p>
    <w:p w14:paraId="71E25812" w14:textId="77777777" w:rsidR="00B9576A" w:rsidRDefault="00B9576A" w:rsidP="00E244E9">
      <w:pPr>
        <w:pStyle w:val="Heading4"/>
      </w:pPr>
      <w:r>
        <w:t>Samaisa. Rūpīgi samaisa grunti un cementu.</w:t>
      </w:r>
    </w:p>
    <w:p w14:paraId="1359A4C0" w14:textId="77777777" w:rsidR="00B9576A" w:rsidRDefault="00B9576A" w:rsidP="00E244E9">
      <w:pPr>
        <w:pStyle w:val="Heading4"/>
      </w:pPr>
      <w:r>
        <w:t>Pievieno destilētu ūdeni. Pievieno nepieciešamo destilēta ūdens daudzumu, lai iegūtu biezas pastas konsistences maisījumu.</w:t>
      </w:r>
    </w:p>
    <w:p w14:paraId="7112171D" w14:textId="77777777" w:rsidR="00B9576A" w:rsidRPr="00B44DB7" w:rsidRDefault="00B9576A" w:rsidP="00942520">
      <w:pPr>
        <w:pStyle w:val="CommentSubject"/>
      </w:pPr>
      <w:r w:rsidRPr="00B44DB7">
        <w:t>Brīdinājums: Pārāk daudz ūdens samazinās pH un dos nepareizu rezultātu.</w:t>
      </w:r>
    </w:p>
    <w:p w14:paraId="5E0DAAAB" w14:textId="77777777" w:rsidR="00B9576A" w:rsidRDefault="00B9576A" w:rsidP="00E244E9">
      <w:pPr>
        <w:pStyle w:val="Heading4"/>
      </w:pPr>
      <w:r>
        <w:t>Samaisīšana. Samaisa grunts-cementa maisījumu un ūdeni, līdz sasniegta viendabīga maisījuma konsistence.</w:t>
      </w:r>
    </w:p>
    <w:p w14:paraId="4D595B21" w14:textId="77777777" w:rsidR="00B9576A" w:rsidRDefault="00B9576A" w:rsidP="00E244E9">
      <w:pPr>
        <w:pStyle w:val="Heading4"/>
      </w:pPr>
      <w:r w:rsidRPr="00461FF1">
        <w:t xml:space="preserve">Pārvieto maisījumu. Pēc </w:t>
      </w:r>
      <w:r>
        <w:t>15 minūtēm</w:t>
      </w:r>
      <w:r w:rsidRPr="00461FF1">
        <w:t xml:space="preserve"> daļu iegūtā maisīj</w:t>
      </w:r>
      <w:r>
        <w:t>uma iepilda plastmasas mērglāzē</w:t>
      </w:r>
      <w:r w:rsidRPr="00461FF1">
        <w:t xml:space="preserve"> un izmēra pH</w:t>
      </w:r>
      <w:r>
        <w:t>.</w:t>
      </w:r>
    </w:p>
    <w:p w14:paraId="7809E83D" w14:textId="77777777" w:rsidR="00B9576A" w:rsidRDefault="00B9576A" w:rsidP="00E244E9">
      <w:pPr>
        <w:pStyle w:val="Heading4"/>
      </w:pPr>
      <w:r>
        <w:t>Ietekme. Ja pH = 12,1 vai lielāks, tad organikas saturs gruntī neietekmēs cementa stabilizēšanas mehānismu.</w:t>
      </w:r>
    </w:p>
    <w:p w14:paraId="2F1F518A" w14:textId="77777777" w:rsidR="00B9576A" w:rsidRPr="001E7207" w:rsidRDefault="00B9576A" w:rsidP="00B9576A">
      <w:r>
        <w:br w:type="page"/>
      </w:r>
    </w:p>
    <w:p w14:paraId="5F87EBD4" w14:textId="408B6E80" w:rsidR="00B9576A" w:rsidRDefault="00B9576A" w:rsidP="002428B5">
      <w:pPr>
        <w:pStyle w:val="Heading2"/>
        <w:rPr>
          <w:lang w:val="lv-LV"/>
        </w:rPr>
      </w:pPr>
      <w:bookmarkStart w:id="5511" w:name="_Toc41475164"/>
      <w:r w:rsidRPr="00A06078">
        <w:rPr>
          <w:lang w:val="lv-LV"/>
        </w:rPr>
        <w:lastRenderedPageBreak/>
        <w:t>Metodiskie norādījumi sāls satura noteikšanai smilts-sāls maisījumos</w:t>
      </w:r>
      <w:bookmarkEnd w:id="5511"/>
    </w:p>
    <w:p w14:paraId="7C6F15E7" w14:textId="77777777" w:rsidR="00B9576A" w:rsidRDefault="00B9576A" w:rsidP="00B9576A">
      <w:r w:rsidRPr="00693418">
        <w:t>Šie metodiskie norādījumi</w:t>
      </w:r>
      <w:r>
        <w:t xml:space="preserve"> ir izstrādāti uz ISO 2479-1972A un LVS EN 1744-1+A1:2013A bāzes, lai noteiktu sāls saturu smilts-sāls maisījumos.</w:t>
      </w:r>
    </w:p>
    <w:p w14:paraId="4CA842B7" w14:textId="7AEE9447" w:rsidR="00B9576A" w:rsidRPr="00323BE2" w:rsidRDefault="005508D6" w:rsidP="00BC6DFA">
      <w:pPr>
        <w:pStyle w:val="Heading3"/>
      </w:pPr>
      <w:r>
        <w:t xml:space="preserve"> </w:t>
      </w:r>
      <w:r w:rsidR="00B9576A" w:rsidRPr="00323BE2">
        <w:t>Darbības sfēra</w:t>
      </w:r>
    </w:p>
    <w:p w14:paraId="6E1453CC" w14:textId="77777777" w:rsidR="00B9576A" w:rsidRDefault="00B9576A" w:rsidP="00B9576A">
      <w:r>
        <w:t>Šie metodiskie norādījumi attiecas uz ūdenī šķīstošās industriālās sāls procentuālā daudzuma noteikšanu smilts-sāls maisījumos, kurus ziemas periodā izmanto kā pretslīdes materiālu uz autoceļiem.</w:t>
      </w:r>
    </w:p>
    <w:p w14:paraId="1CDFB9D7" w14:textId="3961A7F1" w:rsidR="00B9576A" w:rsidRDefault="005508D6" w:rsidP="00BC6DFA">
      <w:pPr>
        <w:pStyle w:val="Heading3"/>
      </w:pPr>
      <w:r>
        <w:t xml:space="preserve"> </w:t>
      </w:r>
      <w:r w:rsidR="00B9576A" w:rsidRPr="00371D28">
        <w:t>Atsauces uz normatīviem</w:t>
      </w:r>
    </w:p>
    <w:p w14:paraId="4DE922FA" w14:textId="77777777" w:rsidR="00B9576A" w:rsidRDefault="00B9576A" w:rsidP="00B9576A">
      <w:r>
        <w:t>ISO 2479-1972A „Nātrija hlorīds industriālai lietošanai – Ūdenī vai skābē nešķīstošo vielu noteikšana un galveno šķīdumu sagatavošana citām noteikšanām”.</w:t>
      </w:r>
    </w:p>
    <w:p w14:paraId="03EFC1AB" w14:textId="77777777" w:rsidR="00B9576A" w:rsidRDefault="00B9576A" w:rsidP="00B9576A">
      <w:r>
        <w:t>LVS EN 1744-1+A1:2013A „Minerālo materiālu ķīmisko īpašību testēšana. 1. daļa: Ķīmiskā analīze”.</w:t>
      </w:r>
    </w:p>
    <w:p w14:paraId="1FE55F5E" w14:textId="77777777" w:rsidR="00B9576A" w:rsidRDefault="00B9576A" w:rsidP="00B9576A">
      <w:r>
        <w:t>LVS EN 932-1:1996 „Minerālo materiālu vispārējo īpašību testēšana. 1. daļa: Paraugu ņemšanas metodes”.</w:t>
      </w:r>
    </w:p>
    <w:p w14:paraId="3D884D00" w14:textId="77777777" w:rsidR="00B9576A" w:rsidRDefault="00B9576A" w:rsidP="00B9576A">
      <w:r>
        <w:t>LVS EN 932-2:1999 „Minerālo materiālu vispārējo īpašību testēšana. 2. daļa: Laboratorijas paraugu samazināšanas metodes”.</w:t>
      </w:r>
    </w:p>
    <w:p w14:paraId="30FEC727" w14:textId="77777777" w:rsidR="00B9576A" w:rsidRPr="00371D28" w:rsidRDefault="00B9576A" w:rsidP="00B9576A">
      <w:r>
        <w:t>LVS EN 1097-5:2008 „Minerālmateriālu mehānisko un fizikālo īpašību testēšana. 5. daļa: Ūdens satura noteikšana žāvējot ventilējamā krāsnī”.</w:t>
      </w:r>
    </w:p>
    <w:p w14:paraId="392AE7F4" w14:textId="26182612" w:rsidR="00B9576A" w:rsidRPr="00323BE2" w:rsidRDefault="005508D6" w:rsidP="00BC6DFA">
      <w:pPr>
        <w:pStyle w:val="Heading3"/>
      </w:pPr>
      <w:r>
        <w:t xml:space="preserve"> </w:t>
      </w:r>
      <w:r w:rsidR="00B9576A" w:rsidRPr="00323BE2">
        <w:t>Princips</w:t>
      </w:r>
    </w:p>
    <w:p w14:paraId="3E114BBD" w14:textId="77777777" w:rsidR="00B9576A" w:rsidRDefault="00B9576A" w:rsidP="00B9576A">
      <w:r>
        <w:t xml:space="preserve">Smilts-sāls maisījuma testēšanas porciju apstrādā ar ūdeni, lai izšķīdinātu tās šķīstošo daļu. Ņem noteiktu tilpumu iegūtā šķīduma, kuru filtrē, lai atdalītu minerālmateriāla piemaisījumus. Filtrātu iztvaicē un izžāvē līdz pastāvīgai masai. Izdara aprēķinus, lai noteiktu sāls procentuālo daudzumu smilts sāls maisījumā. </w:t>
      </w:r>
    </w:p>
    <w:p w14:paraId="3893722B" w14:textId="61EC7988" w:rsidR="00B9576A" w:rsidRPr="00323BE2" w:rsidRDefault="005508D6" w:rsidP="00BC6DFA">
      <w:pPr>
        <w:pStyle w:val="Heading3"/>
      </w:pPr>
      <w:r>
        <w:t xml:space="preserve"> </w:t>
      </w:r>
      <w:r w:rsidR="00B9576A" w:rsidRPr="00323BE2">
        <w:t>Reaģenti</w:t>
      </w:r>
    </w:p>
    <w:p w14:paraId="0B8FB3AA" w14:textId="77777777" w:rsidR="00B9576A" w:rsidRDefault="00B9576A" w:rsidP="00B9576A">
      <w:pPr>
        <w:rPr>
          <w:b/>
        </w:rPr>
      </w:pPr>
      <w:r>
        <w:rPr>
          <w:b/>
        </w:rPr>
        <w:t xml:space="preserve">Destilēts </w:t>
      </w:r>
      <w:r>
        <w:t xml:space="preserve">vai tam atbilstošas kvalitātes </w:t>
      </w:r>
      <w:r>
        <w:rPr>
          <w:b/>
        </w:rPr>
        <w:t>ūdens.</w:t>
      </w:r>
    </w:p>
    <w:p w14:paraId="22EC44A5" w14:textId="77777777" w:rsidR="00B9576A" w:rsidRDefault="00B9576A" w:rsidP="00B9576A">
      <w:r>
        <w:rPr>
          <w:b/>
        </w:rPr>
        <w:t xml:space="preserve">Sudraba nitrāts, </w:t>
      </w:r>
      <w:r>
        <w:t xml:space="preserve">5 g/l slāpekļskābes šķīdums. 0,5 g sudraba nitrātu izšķīdina nelielā daudzumā ūdens, pievieno 10 ml atšķaidītu slāpekļskābi ar </w:t>
      </w:r>
      <w:r>
        <w:rPr>
          <w:b/>
          <w:i/>
        </w:rPr>
        <w:t>ρ</w:t>
      </w:r>
      <w:r>
        <w:t xml:space="preserve"> aptuveni 1,40 g/ml </w:t>
      </w:r>
      <w:r w:rsidRPr="008B4DA3">
        <w:t>un atšķaida līdz 100 ml.</w:t>
      </w:r>
    </w:p>
    <w:p w14:paraId="5D123725" w14:textId="5D0A6C02" w:rsidR="00B9576A" w:rsidRPr="00323BE2" w:rsidRDefault="005508D6" w:rsidP="00BC6DFA">
      <w:pPr>
        <w:pStyle w:val="Heading3"/>
      </w:pPr>
      <w:r>
        <w:t xml:space="preserve"> </w:t>
      </w:r>
      <w:r w:rsidR="00B9576A" w:rsidRPr="00323BE2">
        <w:t>Iekārtas</w:t>
      </w:r>
    </w:p>
    <w:p w14:paraId="1EDA720A" w14:textId="77777777" w:rsidR="00B9576A" w:rsidRDefault="00B9576A" w:rsidP="00B9576A">
      <w:r>
        <w:t>Parastās laboratorijas iekārtas un stikla trauki, kā arī:</w:t>
      </w:r>
    </w:p>
    <w:p w14:paraId="3D55BD2E" w14:textId="77777777" w:rsidR="00B9576A" w:rsidRPr="000F25E6" w:rsidRDefault="00B9576A" w:rsidP="00E244E9">
      <w:pPr>
        <w:pStyle w:val="Heading4"/>
      </w:pPr>
      <w:r>
        <w:t>Filtrēšanas iekārta</w:t>
      </w:r>
      <w:r w:rsidRPr="000F25E6">
        <w:t xml:space="preserve"> sastāvoša no:</w:t>
      </w:r>
    </w:p>
    <w:p w14:paraId="1D47557F" w14:textId="77777777" w:rsidR="00B9576A" w:rsidRDefault="00B9576A" w:rsidP="00B04A1B">
      <w:pPr>
        <w:pStyle w:val="ColorfulList-Accent11"/>
        <w:numPr>
          <w:ilvl w:val="0"/>
          <w:numId w:val="146"/>
        </w:numPr>
        <w:spacing w:before="0" w:line="276" w:lineRule="auto"/>
        <w:rPr>
          <w:rFonts w:ascii="Times New Roman" w:hAnsi="Times New Roman"/>
        </w:rPr>
      </w:pPr>
      <w:r>
        <w:rPr>
          <w:rFonts w:ascii="Times New Roman" w:hAnsi="Times New Roman"/>
        </w:rPr>
        <w:t>filtrtīģeļa, stikla vai porcelāna, aptuveni ar 30 mm diametru un porainības pakāpi P10 vai P16 (poru izmēra indekss 4-16 µm);</w:t>
      </w:r>
    </w:p>
    <w:p w14:paraId="54A79D10" w14:textId="77777777" w:rsidR="00B9576A" w:rsidRDefault="00B9576A" w:rsidP="00B04A1B">
      <w:pPr>
        <w:pStyle w:val="ColorfulList-Accent11"/>
        <w:numPr>
          <w:ilvl w:val="0"/>
          <w:numId w:val="146"/>
        </w:numPr>
        <w:spacing w:before="0" w:line="276" w:lineRule="auto"/>
        <w:rPr>
          <w:rFonts w:ascii="Times New Roman" w:hAnsi="Times New Roman"/>
        </w:rPr>
      </w:pPr>
      <w:r>
        <w:rPr>
          <w:rFonts w:ascii="Times New Roman" w:hAnsi="Times New Roman"/>
        </w:rPr>
        <w:t>Bunzena kolbas;</w:t>
      </w:r>
    </w:p>
    <w:p w14:paraId="3D4143EE" w14:textId="77777777" w:rsidR="00B9576A" w:rsidRDefault="00B9576A" w:rsidP="00B04A1B">
      <w:pPr>
        <w:pStyle w:val="ColorfulList-Accent11"/>
        <w:numPr>
          <w:ilvl w:val="0"/>
          <w:numId w:val="146"/>
        </w:numPr>
        <w:spacing w:before="0" w:line="276" w:lineRule="auto"/>
        <w:rPr>
          <w:rFonts w:ascii="Times New Roman" w:hAnsi="Times New Roman"/>
        </w:rPr>
      </w:pPr>
      <w:r>
        <w:rPr>
          <w:rFonts w:ascii="Times New Roman" w:hAnsi="Times New Roman"/>
        </w:rPr>
        <w:t>vakuuma vai ūdensstrūklas sūkņa.</w:t>
      </w:r>
    </w:p>
    <w:p w14:paraId="0BD7E87E" w14:textId="77777777" w:rsidR="00B9576A" w:rsidRPr="00787D0B" w:rsidRDefault="00B9576A" w:rsidP="00E244E9">
      <w:pPr>
        <w:pStyle w:val="Heading4"/>
      </w:pPr>
      <w:r w:rsidRPr="00787D0B">
        <w:lastRenderedPageBreak/>
        <w:t xml:space="preserve">Krāsns, </w:t>
      </w:r>
      <w:r>
        <w:t xml:space="preserve">konvencionāli ventilējama un spējīga uzturēt temperatūru 110±2 </w:t>
      </w:r>
      <w:r>
        <w:rPr>
          <w:vertAlign w:val="superscript"/>
        </w:rPr>
        <w:t>o</w:t>
      </w:r>
      <w:r>
        <w:t>C robežās.</w:t>
      </w:r>
    </w:p>
    <w:p w14:paraId="74FED3E1" w14:textId="77777777" w:rsidR="00B9576A" w:rsidRPr="00787D0B" w:rsidRDefault="00B9576A" w:rsidP="00E244E9">
      <w:pPr>
        <w:pStyle w:val="Heading4"/>
      </w:pPr>
      <w:r>
        <w:t>Eksikators, saturošs silicija gēlu, fosfora pentoksīdu, molekulāro sietu vai citi piemērotu mitrumu uzsūcošu materiālu.</w:t>
      </w:r>
    </w:p>
    <w:p w14:paraId="6F136216" w14:textId="77777777" w:rsidR="00B9576A" w:rsidRPr="00C72DBF" w:rsidRDefault="00B9576A" w:rsidP="00E244E9">
      <w:pPr>
        <w:pStyle w:val="Heading4"/>
      </w:pPr>
      <w:r>
        <w:t xml:space="preserve">Svari ar precizitāti </w:t>
      </w:r>
      <w:r w:rsidRPr="00AC36A0">
        <w:t>0,01 g</w:t>
      </w:r>
      <w:r>
        <w:t>.</w:t>
      </w:r>
    </w:p>
    <w:p w14:paraId="55A6CFDD" w14:textId="77777777" w:rsidR="00B9576A" w:rsidRDefault="00B9576A" w:rsidP="00E244E9">
      <w:pPr>
        <w:pStyle w:val="Heading4"/>
      </w:pPr>
      <w:r>
        <w:t>Karstumizturīgs porcelāna iztvaicēšanas trauks.</w:t>
      </w:r>
    </w:p>
    <w:p w14:paraId="7B814472" w14:textId="77777777" w:rsidR="00B9576A" w:rsidRPr="00323BE2" w:rsidRDefault="00B9576A" w:rsidP="00E244E9">
      <w:pPr>
        <w:pStyle w:val="Heading4"/>
      </w:pPr>
      <w:r w:rsidRPr="00323BE2">
        <w:t>Pipetes, 100 ml</w:t>
      </w:r>
      <w:r>
        <w:t>, 20 ml</w:t>
      </w:r>
      <w:r w:rsidRPr="00323BE2">
        <w:t xml:space="preserve"> un </w:t>
      </w:r>
      <w:r>
        <w:t>1</w:t>
      </w:r>
      <w:r w:rsidRPr="00323BE2">
        <w:t>0 ml.</w:t>
      </w:r>
    </w:p>
    <w:p w14:paraId="292BD096" w14:textId="77777777" w:rsidR="00B9576A" w:rsidRDefault="00B9576A" w:rsidP="00E244E9">
      <w:pPr>
        <w:pStyle w:val="Heading4"/>
      </w:pPr>
      <w:r>
        <w:t>Regulējama elektriskā plītiņa vai gāzes deglis.</w:t>
      </w:r>
    </w:p>
    <w:p w14:paraId="10EDD80C" w14:textId="77777777" w:rsidR="00B9576A" w:rsidRPr="00B44DB7" w:rsidRDefault="00B9576A" w:rsidP="00B9576A">
      <w:pPr>
        <w:ind w:left="360"/>
        <w:rPr>
          <w:rFonts w:ascii="Times New Roman" w:hAnsi="Times New Roman"/>
          <w:b/>
          <w:lang w:val="lv-LV"/>
        </w:rPr>
      </w:pPr>
    </w:p>
    <w:p w14:paraId="0F85F7C3" w14:textId="7C95184F" w:rsidR="00B9576A" w:rsidRPr="00323BE2" w:rsidRDefault="005508D6" w:rsidP="00BC6DFA">
      <w:pPr>
        <w:pStyle w:val="Heading3"/>
      </w:pPr>
      <w:r w:rsidRPr="00B44DB7">
        <w:rPr>
          <w:lang w:val="lv-LV"/>
        </w:rPr>
        <w:t xml:space="preserve"> </w:t>
      </w:r>
      <w:r w:rsidR="00B9576A" w:rsidRPr="00323BE2">
        <w:t>Paraugu ņemšana</w:t>
      </w:r>
    </w:p>
    <w:p w14:paraId="217EBE8C" w14:textId="5209945C" w:rsidR="00B9576A" w:rsidRDefault="00B9576A" w:rsidP="00B9576A">
      <w:r>
        <w:t>Smilts-sāls maisījumu paraugus ņem atbilstoši LVS EN 932-1 apakšpunkt</w:t>
      </w:r>
      <w:r w:rsidR="00716893">
        <w:t>a</w:t>
      </w:r>
      <w:r>
        <w:t>m 8.8 „Paraugu ņemšana no kaudzēm” vai 8.9 „Paraugu ņemšana no kravas mašīnām”. Minimālā noņemtā parauga masa – 20 kg. Paraugs jāiesaiņo ūdensnecaurlaidīgā maisā.</w:t>
      </w:r>
    </w:p>
    <w:p w14:paraId="1660B802" w14:textId="4D7AB3C8" w:rsidR="00B9576A" w:rsidRDefault="005508D6" w:rsidP="00BC6DFA">
      <w:pPr>
        <w:pStyle w:val="Heading3"/>
      </w:pPr>
      <w:r>
        <w:t xml:space="preserve"> </w:t>
      </w:r>
      <w:r w:rsidR="00B9576A" w:rsidRPr="00423ED7">
        <w:t>Paraugu samazināšana</w:t>
      </w:r>
    </w:p>
    <w:p w14:paraId="177FF294" w14:textId="77777777" w:rsidR="00B9576A" w:rsidRDefault="00B9576A" w:rsidP="00B9576A">
      <w:r w:rsidRPr="00423ED7">
        <w:t xml:space="preserve">Paraugu </w:t>
      </w:r>
      <w:r>
        <w:t>samazināšana jāveic atbilstoši vienai no LVS EN 932-2 norādītajām metodēm, nodrošinot pēc iespējas pilnīgāku parauga homogenizāciju.</w:t>
      </w:r>
    </w:p>
    <w:p w14:paraId="2289E70B" w14:textId="74FD8A70" w:rsidR="00B9576A" w:rsidRDefault="005508D6" w:rsidP="00BC6DFA">
      <w:pPr>
        <w:pStyle w:val="Heading3"/>
      </w:pPr>
      <w:r>
        <w:t xml:space="preserve"> </w:t>
      </w:r>
      <w:r w:rsidR="00B9576A">
        <w:t>Procedūra</w:t>
      </w:r>
    </w:p>
    <w:p w14:paraId="1F714B38" w14:textId="77777777" w:rsidR="00B9576A" w:rsidRDefault="00B9576A" w:rsidP="00B9576A">
      <w:r>
        <w:t xml:space="preserve">Samazināto paraugu krāsnī pie temperatūras 110±2 </w:t>
      </w:r>
      <w:r>
        <w:rPr>
          <w:vertAlign w:val="superscript"/>
        </w:rPr>
        <w:t>o</w:t>
      </w:r>
      <w:r>
        <w:t xml:space="preserve">C žāvē līdz pastāvīgai masai. Testēšanas porciju sagatavo atbilstoši LVS EN 932-2. Testēšanas porcijas masai jābūt aptuveni 500 g, kuru nosver ar precizitāti </w:t>
      </w:r>
      <w:r w:rsidRPr="002714A6">
        <w:t>0,01 g</w:t>
      </w:r>
      <w:r>
        <w:t xml:space="preserve"> </w:t>
      </w:r>
      <w:r>
        <w:rPr>
          <w:b/>
          <w:i/>
        </w:rPr>
        <w:t>(M</w:t>
      </w:r>
      <w:r>
        <w:rPr>
          <w:b/>
          <w:i/>
          <w:vertAlign w:val="subscript"/>
        </w:rPr>
        <w:t>1</w:t>
      </w:r>
      <w:r>
        <w:rPr>
          <w:b/>
          <w:i/>
        </w:rPr>
        <w:t>)</w:t>
      </w:r>
      <w:r>
        <w:t>.</w:t>
      </w:r>
    </w:p>
    <w:p w14:paraId="585F5BFD" w14:textId="77777777" w:rsidR="00B9576A" w:rsidRDefault="00B9576A" w:rsidP="00B9576A">
      <w:r>
        <w:t xml:space="preserve">Izžāvēto un atdzesēto testēšanas porciju ievieto piemērotā 2000 ml stikla, porcelāna vai nerūsējoša metāla traukā un pievieno 1000 ml līdz 50 </w:t>
      </w:r>
      <w:r>
        <w:rPr>
          <w:vertAlign w:val="superscript"/>
        </w:rPr>
        <w:t>o</w:t>
      </w:r>
      <w:r>
        <w:t>C uzsildīta</w:t>
      </w:r>
      <w:r>
        <w:rPr>
          <w:vertAlign w:val="superscript"/>
        </w:rPr>
        <w:t xml:space="preserve"> </w:t>
      </w:r>
      <w:r>
        <w:t xml:space="preserve">destilēta (vai tam atbilstošas kvalitātes) ūdens </w:t>
      </w:r>
      <w:r>
        <w:rPr>
          <w:b/>
          <w:i/>
        </w:rPr>
        <w:t>(V</w:t>
      </w:r>
      <w:r>
        <w:rPr>
          <w:b/>
          <w:i/>
          <w:vertAlign w:val="subscript"/>
        </w:rPr>
        <w:t>1</w:t>
      </w:r>
      <w:r>
        <w:rPr>
          <w:b/>
          <w:i/>
        </w:rPr>
        <w:t>)</w:t>
      </w:r>
      <w:r>
        <w:t xml:space="preserve"> . Aptuveni 30 min nepārtraukti intensīvi maisa ar mehānisko maisītāju. Pēc maisīšanas beigām trauku nosedz, atdzesē līdz istabas temperatūrai un paraugu atstāj nostādināšanai līdz nākošajai dienai to nosedzot, lai nenotiktu ūdens iztvaikošana.</w:t>
      </w:r>
    </w:p>
    <w:p w14:paraId="5D58DF09" w14:textId="77777777" w:rsidR="00B9576A" w:rsidRDefault="00B9576A" w:rsidP="00B9576A">
      <w:r w:rsidRPr="003D75C0">
        <w:t>Ar</w:t>
      </w:r>
      <w:r>
        <w:t xml:space="preserve"> pipeti no šķīduma noņem 100 ml šķīdumu </w:t>
      </w:r>
      <w:r>
        <w:rPr>
          <w:b/>
          <w:i/>
        </w:rPr>
        <w:t>(V</w:t>
      </w:r>
      <w:r>
        <w:rPr>
          <w:b/>
          <w:i/>
          <w:vertAlign w:val="subscript"/>
        </w:rPr>
        <w:t>2</w:t>
      </w:r>
      <w:r>
        <w:rPr>
          <w:b/>
          <w:i/>
        </w:rPr>
        <w:t>)</w:t>
      </w:r>
      <w:r>
        <w:t xml:space="preserve"> un filtrē caur filtrtīģeli Bunzena kolbā pielietojot nelielu vakuumu. Tad filtrtīģeli (pa tās malām) ar mazgājamo pudeli, kura apgādāta ar attiecīgu uzgali, pieckārtīgi katrreiz mazgā ar aptuveni 20 ml destilētu (vai tam atbilstošas kvalitātes) ūdeni. </w:t>
      </w:r>
    </w:p>
    <w:p w14:paraId="35714C37" w14:textId="77777777" w:rsidR="00B9576A" w:rsidRDefault="00B9576A" w:rsidP="00B9576A">
      <w:r>
        <w:t>Pēc piektās mazgāšanas reizes atslēdz vakuumu, filtrtīģeli pārvieto citā tīrā Bunzena kolbā un filtrtīģelī ielej 10 ml destilētu (vai tam atbilstošas kvalitātes) ūdeni. Pielietojot nelielu vakuumu pilnībā izfiltrē filtrtīģeļa saturu. Filtrātam Bunzena kolbā pievieno 10 ml slāpekļskābes sudraba nitrāta šķīdumu, lai noteiktu hlorīdu klātbūtni vai to neesamību.</w:t>
      </w:r>
    </w:p>
    <w:p w14:paraId="56859BB1" w14:textId="77777777" w:rsidR="00B9576A" w:rsidRDefault="00B9576A" w:rsidP="00B9576A">
      <w:r>
        <w:t>Ja Bunzena kolbas saturs pēc 5 minūšu izturēšanas nepaliek duļķains, mazgāšanu var pārtraukt un otrās Bunzena kolbas saturu atmet. Ja Bunzena kolbas saturs pēc 5 minūšu izturēšanas paliek duļķains, 10 ml duļķainā šķīduma pārvieto pirmajā Bunzena kolbā. Šādā gadījumā filtrtīģeli pārvieto atpakaļ pirmajā Bunzena kolbā un atkārto mazgāšanu. Hlorīdu klātbūtnes noteikšana jāveic pēc nākošajām piecām mazgāšanas reizēm kā tas norādīts augstāk. Mazgāšanu veic tik ilgi, kamēr neuzrādās hlorīdu klātbūtne.</w:t>
      </w:r>
    </w:p>
    <w:p w14:paraId="5EB2BA9A" w14:textId="77777777" w:rsidR="00B9576A" w:rsidRDefault="00B9576A" w:rsidP="00B9576A">
      <w:r w:rsidRPr="00412826">
        <w:rPr>
          <w:u w:val="single"/>
        </w:rPr>
        <w:lastRenderedPageBreak/>
        <w:t>Piezīme.</w:t>
      </w:r>
      <w:r>
        <w:t xml:space="preserve"> Ja filtrējamais šķīdums satur smalkās minerālmateriāla daļiņas, kuras aizķepē filtrtīģeļa poras, tad jāveic atkārtota testēšana. Šādā gadījumā uz filtrtīģeļa plāksnītes uzber aptuveni 1,5 g analītiskās kvalitātes filtra kīzelgūru (kieselguhr) un procedūru veic atbilstoši augstāk aprakstītajai procedūrai.  </w:t>
      </w:r>
    </w:p>
    <w:p w14:paraId="09AD95F7" w14:textId="77777777" w:rsidR="00B9576A" w:rsidRDefault="00B9576A" w:rsidP="00B9576A">
      <w:pPr>
        <w:rPr>
          <w:b/>
        </w:rPr>
      </w:pPr>
      <w:r>
        <w:t>Pēc mazgāšana beigām filtrātu no pirmās Bunzena kolbas pārlej piemērota izmēra k</w:t>
      </w:r>
      <w:r w:rsidRPr="00864F2B">
        <w:t>arstumizturīg</w:t>
      </w:r>
      <w:r>
        <w:t>a</w:t>
      </w:r>
      <w:r w:rsidRPr="00864F2B">
        <w:t xml:space="preserve"> porcelāna iztvaicēšanas trauk</w:t>
      </w:r>
      <w:r>
        <w:t xml:space="preserve">ā, kurš iepriekš ir izžāvēts un nosvērts ar precizitāti līdz 0,01g </w:t>
      </w:r>
      <w:r>
        <w:rPr>
          <w:b/>
          <w:i/>
        </w:rPr>
        <w:t>(M</w:t>
      </w:r>
      <w:r>
        <w:rPr>
          <w:b/>
          <w:i/>
          <w:vertAlign w:val="subscript"/>
        </w:rPr>
        <w:t>2</w:t>
      </w:r>
      <w:r>
        <w:rPr>
          <w:b/>
          <w:i/>
        </w:rPr>
        <w:t>)</w:t>
      </w:r>
      <w:r w:rsidRPr="00864F2B">
        <w:t>.</w:t>
      </w:r>
      <w:r>
        <w:t xml:space="preserve"> Bunzena kolbu 3 reizes skalo ar aptuveni 20 ml d</w:t>
      </w:r>
      <w:r w:rsidRPr="00864F2B">
        <w:t>estilēt</w:t>
      </w:r>
      <w:r>
        <w:t>u</w:t>
      </w:r>
      <w:r>
        <w:rPr>
          <w:b/>
        </w:rPr>
        <w:t xml:space="preserve"> </w:t>
      </w:r>
      <w:r>
        <w:t xml:space="preserve">vai tam atbilstošas kvalitātes </w:t>
      </w:r>
      <w:r w:rsidRPr="00864F2B">
        <w:t>ūden</w:t>
      </w:r>
      <w:r>
        <w:t>i, kuru arī ielej iztvaicēšanas traukā</w:t>
      </w:r>
      <w:r w:rsidRPr="00864F2B">
        <w:t>.</w:t>
      </w:r>
    </w:p>
    <w:p w14:paraId="635EED69" w14:textId="77777777" w:rsidR="00B9576A" w:rsidRDefault="00B9576A" w:rsidP="00B9576A">
      <w:r>
        <w:t xml:space="preserve">Iztvaicēšanas trauku novieto uz regulējamas elektriskās plītiņas vai virs gāzes degļa un iztvaicē ūdeni pieļaujot šķīdumam lēni vārīties. Pēc ūdens iztvaicēšanas iztvaicēšanas trauku pārvieto ventilējamā krāsnī pie temperatūras 110±2 </w:t>
      </w:r>
      <w:r>
        <w:rPr>
          <w:vertAlign w:val="superscript"/>
        </w:rPr>
        <w:t>o</w:t>
      </w:r>
      <w:r>
        <w:t xml:space="preserve">C un žāvē līdz pastāvīgai masai. Tad to pārvieto eksikatorā un pēc atdzišanas nosver ar precizitāti līdz 0,01 g </w:t>
      </w:r>
      <w:r>
        <w:rPr>
          <w:b/>
          <w:i/>
        </w:rPr>
        <w:t>(M</w:t>
      </w:r>
      <w:r>
        <w:rPr>
          <w:b/>
          <w:i/>
          <w:vertAlign w:val="subscript"/>
        </w:rPr>
        <w:t>3</w:t>
      </w:r>
      <w:r>
        <w:rPr>
          <w:b/>
          <w:i/>
        </w:rPr>
        <w:t>)</w:t>
      </w:r>
      <w:r>
        <w:t xml:space="preserve">. </w:t>
      </w:r>
    </w:p>
    <w:p w14:paraId="4BC6B653" w14:textId="0851B93D" w:rsidR="00B9576A" w:rsidRDefault="005508D6" w:rsidP="00BC6DFA">
      <w:pPr>
        <w:pStyle w:val="Heading3"/>
      </w:pPr>
      <w:r>
        <w:t xml:space="preserve"> </w:t>
      </w:r>
      <w:r w:rsidR="00B9576A" w:rsidRPr="00412826">
        <w:t xml:space="preserve">Aprēķini un rezultātu izteikšana </w:t>
      </w:r>
    </w:p>
    <w:p w14:paraId="214D7E8C" w14:textId="77777777" w:rsidR="00B9576A" w:rsidRDefault="00B9576A" w:rsidP="00B9576A">
      <w:r>
        <w:t xml:space="preserve">Sāls saturu smilts-sāls maisījumā </w:t>
      </w:r>
      <w:r>
        <w:rPr>
          <w:i/>
        </w:rPr>
        <w:t>S</w:t>
      </w:r>
      <w:r>
        <w:t xml:space="preserve"> masas procentos ar vienu decimālzīmi aprēķina pēc sekojošās vienādības:</w:t>
      </w:r>
    </w:p>
    <w:p w14:paraId="34FC8605" w14:textId="77777777" w:rsidR="00B9576A" w:rsidRDefault="00B9576A" w:rsidP="00B9576A">
      <w:pPr>
        <w:spacing w:after="0"/>
        <w:rPr>
          <w:rFonts w:ascii="Times New Roman" w:hAnsi="Times New Roman"/>
        </w:rPr>
      </w:pPr>
    </w:p>
    <w:p w14:paraId="56AE3A64" w14:textId="77777777" w:rsidR="00B9576A" w:rsidRPr="00716893" w:rsidRDefault="00B9576A" w:rsidP="00B9576A">
      <w:pPr>
        <w:spacing w:after="0"/>
        <w:jc w:val="center"/>
        <w:rPr>
          <w:rFonts w:ascii="Times New Roman" w:hAnsi="Times New Roman"/>
          <w:color w:val="000000" w:themeColor="text1"/>
        </w:rPr>
      </w:pPr>
      <m:oMathPara>
        <m:oMath>
          <m:r>
            <w:rPr>
              <w:rFonts w:ascii="Cambria Math" w:hAnsi="Cambria Math"/>
              <w:color w:val="000000" w:themeColor="text1"/>
            </w:rPr>
            <m:t>S=</m:t>
          </m:r>
          <m:f>
            <m:fPr>
              <m:ctrlPr>
                <w:rPr>
                  <w:rFonts w:ascii="Cambria Math" w:hAnsi="Cambria Math"/>
                  <w:i/>
                  <w:color w:val="000000" w:themeColor="text1"/>
                </w:rPr>
              </m:ctrlPr>
            </m:fPr>
            <m:num>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M</m:t>
                  </m:r>
                </m:e>
                <m:sub>
                  <m:r>
                    <w:rPr>
                      <w:rFonts w:ascii="Cambria Math" w:hAnsi="Cambria Math"/>
                      <w:color w:val="000000" w:themeColor="text1"/>
                    </w:rPr>
                    <m:t>3</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M</m:t>
                  </m:r>
                </m:e>
                <m:sub>
                  <m:r>
                    <w:rPr>
                      <w:rFonts w:ascii="Cambria Math" w:hAnsi="Cambria Math"/>
                      <w:color w:val="000000" w:themeColor="text1"/>
                    </w:rPr>
                    <m:t>2</m:t>
                  </m:r>
                </m:sub>
              </m:sSub>
              <m:r>
                <w:rPr>
                  <w:rFonts w:ascii="Cambria Math" w:hAnsi="Cambria Math"/>
                  <w:color w:val="000000" w:themeColor="text1"/>
                </w:rPr>
                <m:t>)×10</m:t>
              </m:r>
            </m:num>
            <m:den>
              <m:sSub>
                <m:sSubPr>
                  <m:ctrlPr>
                    <w:rPr>
                      <w:rFonts w:ascii="Cambria Math" w:hAnsi="Cambria Math"/>
                      <w:i/>
                      <w:color w:val="000000" w:themeColor="text1"/>
                    </w:rPr>
                  </m:ctrlPr>
                </m:sSubPr>
                <m:e>
                  <m:r>
                    <w:rPr>
                      <w:rFonts w:ascii="Cambria Math" w:hAnsi="Cambria Math"/>
                      <w:color w:val="000000" w:themeColor="text1"/>
                    </w:rPr>
                    <m:t>M</m:t>
                  </m:r>
                </m:e>
                <m:sub>
                  <m:r>
                    <w:rPr>
                      <w:rFonts w:ascii="Cambria Math" w:hAnsi="Cambria Math"/>
                      <w:color w:val="000000" w:themeColor="text1"/>
                    </w:rPr>
                    <m:t>1</m:t>
                  </m:r>
                </m:sub>
              </m:sSub>
            </m:den>
          </m:f>
          <m:r>
            <w:rPr>
              <w:rFonts w:ascii="Cambria Math" w:eastAsia="MS Mincho" w:hAnsi="Cambria Math"/>
              <w:color w:val="000000" w:themeColor="text1"/>
            </w:rPr>
            <m:t>×100</m:t>
          </m:r>
        </m:oMath>
      </m:oMathPara>
    </w:p>
    <w:p w14:paraId="75030097" w14:textId="72CE65D8" w:rsidR="00B9576A" w:rsidRDefault="005F32C8" w:rsidP="00B9576A">
      <w:r>
        <w:t>kur</w:t>
      </w:r>
    </w:p>
    <w:p w14:paraId="0F3AA123" w14:textId="77777777" w:rsidR="00B9576A" w:rsidRDefault="00B9576A" w:rsidP="00B9576A">
      <w:r>
        <w:rPr>
          <w:i/>
        </w:rPr>
        <w:t>M</w:t>
      </w:r>
      <w:r>
        <w:rPr>
          <w:i/>
          <w:vertAlign w:val="subscript"/>
        </w:rPr>
        <w:t>1</w:t>
      </w:r>
      <w:r>
        <w:t xml:space="preserve"> – testēšanas porcijas masa, g;</w:t>
      </w:r>
    </w:p>
    <w:p w14:paraId="57446DFE" w14:textId="77777777" w:rsidR="00B9576A" w:rsidRDefault="00B9576A" w:rsidP="00B9576A">
      <w:r>
        <w:rPr>
          <w:i/>
        </w:rPr>
        <w:t>M</w:t>
      </w:r>
      <w:r>
        <w:rPr>
          <w:i/>
          <w:vertAlign w:val="subscript"/>
        </w:rPr>
        <w:t xml:space="preserve">2 </w:t>
      </w:r>
      <w:r>
        <w:t>– iztvaicēšanas trauka masa, g;</w:t>
      </w:r>
    </w:p>
    <w:p w14:paraId="773C7E8A" w14:textId="77777777" w:rsidR="00B9576A" w:rsidRDefault="00B9576A" w:rsidP="00B9576A">
      <w:r>
        <w:rPr>
          <w:i/>
        </w:rPr>
        <w:t>M</w:t>
      </w:r>
      <w:r>
        <w:rPr>
          <w:i/>
          <w:vertAlign w:val="subscript"/>
        </w:rPr>
        <w:t>3</w:t>
      </w:r>
      <w:r>
        <w:rPr>
          <w:i/>
        </w:rPr>
        <w:t xml:space="preserve"> – </w:t>
      </w:r>
      <w:r>
        <w:t>iztvaicēšanas trauka ar sāli masa, g</w:t>
      </w:r>
    </w:p>
    <w:p w14:paraId="66CF6918" w14:textId="77777777" w:rsidR="00B9576A" w:rsidRDefault="00B9576A" w:rsidP="00B9576A">
      <w:r>
        <w:rPr>
          <w:u w:val="single"/>
        </w:rPr>
        <w:t>Piezīme</w:t>
      </w:r>
      <w:r>
        <w:t>. Ja ir zināms procentuālais šķīstošo savienojumu saturs smiltī un procentuālais nešķīstošo savienojumu saturs industriālajā sālī, tad koriģēto sāls saturu smilts-sāls maisījumā aprēķina pēc sekojošās vienādības:</w:t>
      </w:r>
    </w:p>
    <w:p w14:paraId="3DFFAC63" w14:textId="77777777" w:rsidR="00B9576A" w:rsidRPr="00B9576A" w:rsidRDefault="001B2931" w:rsidP="00B9576A">
      <w:pPr>
        <w:spacing w:after="0"/>
        <w:jc w:val="center"/>
        <w:rPr>
          <w:rFonts w:ascii="Times New Roman" w:hAnsi="Times New Roman"/>
        </w:rPr>
      </w:pPr>
      <m:oMathPara>
        <m:oMath>
          <m:sSub>
            <m:sSubPr>
              <m:ctrlPr>
                <w:rPr>
                  <w:rFonts w:ascii="Cambria Math" w:hAnsi="Cambria Math"/>
                  <w:i/>
                </w:rPr>
              </m:ctrlPr>
            </m:sSubPr>
            <m:e>
              <m:r>
                <w:rPr>
                  <w:rFonts w:ascii="Cambria Math" w:hAnsi="Cambria Math"/>
                </w:rPr>
                <m:t>S</m:t>
              </m:r>
            </m:e>
            <m:sub>
              <m:r>
                <w:rPr>
                  <w:rFonts w:ascii="Cambria Math" w:hAnsi="Cambria Math"/>
                </w:rPr>
                <m:t>K</m:t>
              </m:r>
            </m:sub>
          </m:sSub>
          <m:r>
            <w:rPr>
              <w:rFonts w:ascii="Cambria Math" w:hAnsi="Cambria Math"/>
            </w:rPr>
            <m:t xml:space="preserve">=S- </m:t>
          </m:r>
          <m:sSub>
            <m:sSubPr>
              <m:ctrlPr>
                <w:rPr>
                  <w:rFonts w:ascii="Cambria Math" w:hAnsi="Cambria Math"/>
                  <w:i/>
                </w:rPr>
              </m:ctrlPr>
            </m:sSubPr>
            <m:e>
              <m:r>
                <w:rPr>
                  <w:rFonts w:ascii="Cambria Math" w:hAnsi="Cambria Math"/>
                </w:rPr>
                <m:t>S</m:t>
              </m:r>
            </m:e>
            <m:sub>
              <m:r>
                <w:rPr>
                  <w:rFonts w:ascii="Cambria Math" w:hAnsi="Cambria Math"/>
                </w:rPr>
                <m:t>M</m:t>
              </m:r>
            </m:sub>
          </m:sSub>
          <m:r>
            <w:rPr>
              <w:rFonts w:ascii="Cambria Math" w:hAnsi="Cambria Math"/>
            </w:rPr>
            <m:t xml:space="preserve">+ </m:t>
          </m:r>
          <m:sSub>
            <m:sSubPr>
              <m:ctrlPr>
                <w:rPr>
                  <w:rFonts w:ascii="Cambria Math" w:hAnsi="Cambria Math"/>
                  <w:i/>
                </w:rPr>
              </m:ctrlPr>
            </m:sSubPr>
            <m:e>
              <m:r>
                <w:rPr>
                  <w:rFonts w:ascii="Cambria Math" w:hAnsi="Cambria Math"/>
                </w:rPr>
                <m:t>N</m:t>
              </m:r>
            </m:e>
            <m:sub>
              <m:r>
                <w:rPr>
                  <w:rFonts w:ascii="Cambria Math" w:hAnsi="Cambria Math"/>
                </w:rPr>
                <m:t>S</m:t>
              </m:r>
            </m:sub>
          </m:sSub>
        </m:oMath>
      </m:oMathPara>
    </w:p>
    <w:p w14:paraId="148536AC" w14:textId="14C0AC48" w:rsidR="00B9576A" w:rsidRDefault="005F32C8" w:rsidP="00B9576A">
      <w:r>
        <w:t>kur</w:t>
      </w:r>
    </w:p>
    <w:p w14:paraId="558F1CC1" w14:textId="77777777" w:rsidR="00B9576A" w:rsidRDefault="00B9576A" w:rsidP="00B9576A">
      <w:r>
        <w:rPr>
          <w:i/>
        </w:rPr>
        <w:t>S</w:t>
      </w:r>
      <w:r>
        <w:rPr>
          <w:i/>
          <w:vertAlign w:val="subscript"/>
        </w:rPr>
        <w:t>M</w:t>
      </w:r>
      <w:r>
        <w:t xml:space="preserve"> – šķīstošo savienojumu saturs smiltī, masas %, noteikts pēc LVS EN 1744-1+A1:2013A;</w:t>
      </w:r>
    </w:p>
    <w:p w14:paraId="6E4F01C2" w14:textId="77777777" w:rsidR="00B9576A" w:rsidRPr="00AC36A0" w:rsidRDefault="00B9576A" w:rsidP="00B9576A">
      <w:r>
        <w:rPr>
          <w:i/>
        </w:rPr>
        <w:t>N</w:t>
      </w:r>
      <w:r>
        <w:rPr>
          <w:i/>
          <w:vertAlign w:val="subscript"/>
        </w:rPr>
        <w:t>S</w:t>
      </w:r>
      <w:r>
        <w:t xml:space="preserve"> – nešķīstošo savienojumu saturs sālī, masas % noteikts pēc ISO 2479-1972A.</w:t>
      </w:r>
    </w:p>
    <w:p w14:paraId="68037406" w14:textId="77777777" w:rsidR="00B9576A" w:rsidRPr="00A06078" w:rsidRDefault="00B9576A" w:rsidP="00B9576A"/>
    <w:p w14:paraId="6786F074" w14:textId="2D9AEF52" w:rsidR="0063276D" w:rsidRDefault="0063276D">
      <w:pPr>
        <w:spacing w:before="0" w:after="0"/>
        <w:ind w:firstLine="0"/>
        <w:jc w:val="left"/>
      </w:pPr>
      <w:r>
        <w:br w:type="page"/>
      </w:r>
    </w:p>
    <w:p w14:paraId="2BDBF7AE" w14:textId="4E3E524F" w:rsidR="00017975" w:rsidRDefault="00017975"/>
    <w:p w14:paraId="70427416" w14:textId="47BE582D" w:rsidR="00A03B66" w:rsidRPr="008A5520" w:rsidRDefault="00A03B66" w:rsidP="002428B5">
      <w:pPr>
        <w:pStyle w:val="Heading2"/>
        <w:rPr>
          <w:lang w:val="lv-LV"/>
        </w:rPr>
      </w:pPr>
      <w:bookmarkStart w:id="5512" w:name="_Ref516517850"/>
      <w:bookmarkStart w:id="5513" w:name="_Toc41475165"/>
      <w:r w:rsidRPr="008A5520">
        <w:rPr>
          <w:lang w:val="lv-LV"/>
        </w:rPr>
        <w:t>Metodiskie norādījumi grunts penetrācijas radara</w:t>
      </w:r>
      <w:r>
        <w:rPr>
          <w:lang w:val="lv-LV"/>
        </w:rPr>
        <w:t xml:space="preserve"> (GPR)</w:t>
      </w:r>
      <w:r w:rsidRPr="008A5520">
        <w:rPr>
          <w:lang w:val="lv-LV"/>
        </w:rPr>
        <w:t xml:space="preserve"> kvalitātes kontroles mērījumiem asfaltbetona biezuma un tā porainības noteikšanai</w:t>
      </w:r>
      <w:bookmarkEnd w:id="5512"/>
      <w:bookmarkEnd w:id="5513"/>
    </w:p>
    <w:p w14:paraId="406C5A2A" w14:textId="77777777" w:rsidR="00A03B66" w:rsidRDefault="00A03B66" w:rsidP="00A03B66">
      <w:pPr>
        <w:rPr>
          <w:lang w:val="lv-LV"/>
        </w:rPr>
      </w:pPr>
      <w:r w:rsidRPr="00506080">
        <w:rPr>
          <w:lang w:val="lv-LV"/>
        </w:rPr>
        <w:t xml:space="preserve">Šie metodiskie norādījumi ir izstrādāti uz </w:t>
      </w:r>
      <w:r>
        <w:rPr>
          <w:lang w:val="lv-LV"/>
        </w:rPr>
        <w:t>“Finalized recommendations for guidelines: The use of GPR in asphalt air void content measurements; The use of GPR in road construction quality control” bāzes un raksturo kvalitātes kontroles mērījumus ar GPR</w:t>
      </w:r>
      <w:r w:rsidRPr="00506080">
        <w:rPr>
          <w:lang w:val="lv-LV"/>
        </w:rPr>
        <w:t xml:space="preserve"> </w:t>
      </w:r>
      <w:r>
        <w:rPr>
          <w:lang w:val="lv-LV"/>
        </w:rPr>
        <w:t xml:space="preserve">jaunizbūvētām asfaltbetona kārtām. </w:t>
      </w:r>
    </w:p>
    <w:p w14:paraId="17CBE5EF" w14:textId="0E13565B" w:rsidR="00A03B66" w:rsidRPr="00B44DB7" w:rsidRDefault="001B2931" w:rsidP="00CC4328">
      <w:pPr>
        <w:pStyle w:val="BodyText3"/>
        <w:rPr>
          <w:lang w:val="lv-LV"/>
        </w:rPr>
      </w:pPr>
      <w:hyperlink r:id="rId101" w:history="1">
        <w:r w:rsidR="00A03B66" w:rsidRPr="00C74F9F">
          <w:rPr>
            <w:rStyle w:val="Hyperlink"/>
            <w:lang w:val="lv-LV"/>
          </w:rPr>
          <w:t>http://maranord.ramk.fi/static/content_files/MaraNord_GPR_Asphalt_QC_guidelines_v_3__final.pdf</w:t>
        </w:r>
      </w:hyperlink>
    </w:p>
    <w:p w14:paraId="0440D227" w14:textId="16E492F7" w:rsidR="00A03B66" w:rsidRPr="00B44DB7" w:rsidRDefault="001B2931" w:rsidP="0094496E">
      <w:pPr>
        <w:pStyle w:val="BodyText3"/>
        <w:rPr>
          <w:lang w:val="lv-LV"/>
        </w:rPr>
      </w:pPr>
      <w:hyperlink r:id="rId102" w:history="1">
        <w:r w:rsidR="00A03B66" w:rsidRPr="00C74F9F">
          <w:rPr>
            <w:rStyle w:val="Hyperlink"/>
            <w:lang w:val="lv-LV"/>
          </w:rPr>
          <w:t>http://maranord.ramk.fi/static/content_files/Final_Report_Mara_Nord_Project_2012.pdf</w:t>
        </w:r>
      </w:hyperlink>
    </w:p>
    <w:p w14:paraId="45CACADB" w14:textId="4339BD5D" w:rsidR="00A03B66" w:rsidRPr="00716B1A" w:rsidRDefault="005508D6" w:rsidP="00BC6DFA">
      <w:pPr>
        <w:pStyle w:val="Heading3"/>
        <w:rPr>
          <w:lang w:val="lv-LV"/>
        </w:rPr>
      </w:pPr>
      <w:r>
        <w:rPr>
          <w:lang w:val="lv-LV"/>
        </w:rPr>
        <w:t xml:space="preserve"> </w:t>
      </w:r>
      <w:r w:rsidR="00A03B66" w:rsidRPr="00716B1A">
        <w:rPr>
          <w:lang w:val="lv-LV"/>
        </w:rPr>
        <w:t>Darbības lauks</w:t>
      </w:r>
    </w:p>
    <w:p w14:paraId="0FD4FF3D" w14:textId="77777777" w:rsidR="00A03B66" w:rsidRDefault="00A03B66" w:rsidP="00A03B66">
      <w:pPr>
        <w:rPr>
          <w:lang w:val="lv-LV"/>
        </w:rPr>
      </w:pPr>
      <w:r>
        <w:rPr>
          <w:lang w:val="lv-LV"/>
        </w:rPr>
        <w:t>Kvalitātes kontroles mērījumi ar GPR tiek veikti jaunizbūvētam asfaltbetona kārtām, lai noteiktu asfaltbetona kārtas vai asfaltbetona segas kopējo biezumu un virskārtas poru daudzumu procentos, ja nav noteikts savādāk.</w:t>
      </w:r>
    </w:p>
    <w:p w14:paraId="79508C2A" w14:textId="77777777" w:rsidR="00A03B66" w:rsidRDefault="00A03B66" w:rsidP="00A03B66">
      <w:pPr>
        <w:rPr>
          <w:lang w:val="lv-LV"/>
        </w:rPr>
      </w:pPr>
      <w:r>
        <w:rPr>
          <w:lang w:val="lv-LV"/>
        </w:rPr>
        <w:t>Gadījumos, kad iegūtajos mērījumu datos ir iespējams identificēt atsevišķu asfaltbetona kārtu robežas, tiek noteikts arī šo kārtu biezums.</w:t>
      </w:r>
    </w:p>
    <w:p w14:paraId="7B88F844" w14:textId="00F0CB0B" w:rsidR="00A03B66" w:rsidRDefault="005508D6" w:rsidP="00BC6DFA">
      <w:pPr>
        <w:pStyle w:val="Heading3"/>
        <w:rPr>
          <w:lang w:val="lv-LV"/>
        </w:rPr>
      </w:pPr>
      <w:r>
        <w:rPr>
          <w:lang w:val="lv-LV"/>
        </w:rPr>
        <w:t xml:space="preserve"> </w:t>
      </w:r>
      <w:r w:rsidR="00A03B66" w:rsidRPr="00716B1A">
        <w:rPr>
          <w:lang w:val="lv-LV"/>
        </w:rPr>
        <w:t>Ierobežojumi</w:t>
      </w:r>
    </w:p>
    <w:p w14:paraId="50A9483B" w14:textId="6B65C887" w:rsidR="00A03B66" w:rsidRDefault="00A03B66" w:rsidP="00E244E9">
      <w:pPr>
        <w:pStyle w:val="Heading4"/>
      </w:pPr>
      <w:r>
        <w:t>GPR mērījumu neveic, ja uz asfaltbetona seguma vizuāli konstatējums mitrums vai slapjums. Šādos gadījumos iegūtie rezultāti nav uzskatāmi par objektīviem.</w:t>
      </w:r>
    </w:p>
    <w:p w14:paraId="0944DF45" w14:textId="696D1C04" w:rsidR="00A03B66" w:rsidRDefault="00A03B66" w:rsidP="00E244E9">
      <w:pPr>
        <w:pStyle w:val="Heading4"/>
      </w:pPr>
      <w:r>
        <w:t>GPR mērījumu neveic, ja ceļa konstrukcijas</w:t>
      </w:r>
      <w:r w:rsidRPr="00471611">
        <w:t xml:space="preserve"> </w:t>
      </w:r>
      <w:r>
        <w:t>ir sasalušas, kas var veidot maldīgus signāla atstarojumus.</w:t>
      </w:r>
      <w:r w:rsidRPr="00471611">
        <w:t xml:space="preserve"> </w:t>
      </w:r>
    </w:p>
    <w:p w14:paraId="323619C2" w14:textId="571F4B50" w:rsidR="00A03B66" w:rsidRDefault="00A03B66" w:rsidP="00E244E9">
      <w:pPr>
        <w:pStyle w:val="Heading4"/>
      </w:pPr>
      <w:r>
        <w:t>GPR mērījumu neveic, ja</w:t>
      </w:r>
      <w:r w:rsidR="004A4661">
        <w:t xml:space="preserve"> ceļa virsma ir kaisīta ar pretslīde</w:t>
      </w:r>
      <w:r>
        <w:t>s materiālu, kas var radīt traucējumus elektromagnētiskajiem signāliem.</w:t>
      </w:r>
    </w:p>
    <w:p w14:paraId="6086EA16" w14:textId="27E74F85" w:rsidR="00A03B66" w:rsidRDefault="00A03B66" w:rsidP="00E244E9">
      <w:pPr>
        <w:pStyle w:val="Heading4"/>
      </w:pPr>
      <w:r>
        <w:t xml:space="preserve">GPR mērījumu nav iespējams veikt, ja netālu no mērījumu vietas ir izvietoti citi spēcīgi elektromagnētisko viļņu izstarotāji, piemēram: mobilo sakaru torņi, lidostu radari un tml. </w:t>
      </w:r>
    </w:p>
    <w:p w14:paraId="32CF3A31" w14:textId="5B699AB0" w:rsidR="00A03B66" w:rsidRDefault="00A03B66" w:rsidP="00E244E9">
      <w:pPr>
        <w:pStyle w:val="Heading4"/>
      </w:pPr>
      <w:r w:rsidRPr="00BE2C2A">
        <w:t>J</w:t>
      </w:r>
      <w:r>
        <w:t>a viena vai vairāku augstākminē</w:t>
      </w:r>
      <w:r w:rsidRPr="00BE2C2A">
        <w:t>to ap</w:t>
      </w:r>
      <w:r>
        <w:t>stākļu dēļ mērījumus veikt nav iespējams vai nav iegūti atbilstošas kvalitātes dati, asfaltbetona kārtu biezums un/vai virskārtas sablīvējums (poru saturs) tiek noteikts iestājoties atbilstošiem apstākļiem vai veicot urbto paraugu noņemšanu atbilstoši šo specifikāciju prasībām.</w:t>
      </w:r>
    </w:p>
    <w:p w14:paraId="15316B54" w14:textId="006D2B03" w:rsidR="00A03B66" w:rsidRDefault="005508D6" w:rsidP="00BC6DFA">
      <w:pPr>
        <w:pStyle w:val="Heading3"/>
        <w:rPr>
          <w:lang w:val="lv-LV"/>
        </w:rPr>
      </w:pPr>
      <w:r>
        <w:rPr>
          <w:lang w:val="lv-LV"/>
        </w:rPr>
        <w:t xml:space="preserve"> </w:t>
      </w:r>
      <w:r w:rsidR="00A03B66" w:rsidRPr="00716B1A">
        <w:rPr>
          <w:lang w:val="lv-LV"/>
        </w:rPr>
        <w:t>Aparatūra</w:t>
      </w:r>
    </w:p>
    <w:p w14:paraId="23EF2C71" w14:textId="0D1BFD7F" w:rsidR="00A03B66" w:rsidRDefault="00A03B66" w:rsidP="00A03B66">
      <w:pPr>
        <w:rPr>
          <w:lang w:val="lv-LV"/>
        </w:rPr>
      </w:pPr>
      <w:bookmarkStart w:id="5514" w:name="_Hlk513466140"/>
      <w:r>
        <w:rPr>
          <w:lang w:val="lv-LV"/>
        </w:rPr>
        <w:t>Mērījuma veikšanai tiek izmantots uz autotransporta montēts GPR, kurš, sastāv no GPR vadības paneļa, vienas vai vairākām 2GHz bezkontakta (</w:t>
      </w:r>
      <w:r>
        <w:rPr>
          <w:i/>
          <w:lang w:val="lv-LV"/>
        </w:rPr>
        <w:t>air coupled)</w:t>
      </w:r>
      <w:r>
        <w:rPr>
          <w:lang w:val="lv-LV"/>
        </w:rPr>
        <w:t xml:space="preserve"> antenām, GPS uztvērēja, paaugstinātas izšķirtspējas (</w:t>
      </w:r>
      <w:r w:rsidR="004A4661">
        <w:rPr>
          <w:lang w:val="lv-LV"/>
        </w:rPr>
        <w:t xml:space="preserve">≤ </w:t>
      </w:r>
      <w:r>
        <w:rPr>
          <w:lang w:val="lv-LV"/>
        </w:rPr>
        <w:t>0,1</w:t>
      </w:r>
      <w:r w:rsidR="004A4661">
        <w:rPr>
          <w:lang w:val="lv-LV"/>
        </w:rPr>
        <w:t xml:space="preserve"> </w:t>
      </w:r>
      <w:r>
        <w:rPr>
          <w:lang w:val="lv-LV"/>
        </w:rPr>
        <w:t>m) veiktās distances</w:t>
      </w:r>
      <w:r w:rsidR="004A4661">
        <w:rPr>
          <w:lang w:val="lv-LV"/>
        </w:rPr>
        <w:t xml:space="preserve"> mērītāja un video reģistratora</w:t>
      </w:r>
      <w:r>
        <w:rPr>
          <w:lang w:val="lv-LV"/>
        </w:rPr>
        <w:t xml:space="preserve"> (attēls </w:t>
      </w:r>
      <w:r w:rsidR="00A4197E">
        <w:rPr>
          <w:lang w:val="lv-LV"/>
        </w:rPr>
        <w:fldChar w:fldCharType="begin"/>
      </w:r>
      <w:r w:rsidR="00A4197E">
        <w:rPr>
          <w:lang w:val="lv-LV"/>
        </w:rPr>
        <w:instrText xml:space="preserve"> REF _Ref27584145 \r \h </w:instrText>
      </w:r>
      <w:r w:rsidR="00A4197E">
        <w:rPr>
          <w:lang w:val="lv-LV"/>
        </w:rPr>
      </w:r>
      <w:r w:rsidR="00A4197E">
        <w:rPr>
          <w:lang w:val="lv-LV"/>
        </w:rPr>
        <w:fldChar w:fldCharType="separate"/>
      </w:r>
      <w:r w:rsidR="007D61E4">
        <w:rPr>
          <w:lang w:val="lv-LV"/>
        </w:rPr>
        <w:t>12.13-1</w:t>
      </w:r>
      <w:r w:rsidR="00A4197E">
        <w:rPr>
          <w:lang w:val="lv-LV"/>
        </w:rPr>
        <w:fldChar w:fldCharType="end"/>
      </w:r>
      <w:r w:rsidR="004A4661">
        <w:rPr>
          <w:lang w:val="lv-LV"/>
        </w:rPr>
        <w:t>).</w:t>
      </w:r>
    </w:p>
    <w:bookmarkEnd w:id="5514"/>
    <w:p w14:paraId="2988A3FF" w14:textId="77777777" w:rsidR="00A03B66" w:rsidRDefault="00A03B66" w:rsidP="00A03B66">
      <w:pPr>
        <w:rPr>
          <w:lang w:val="lv-LV"/>
        </w:rPr>
      </w:pPr>
      <w:r w:rsidRPr="00802280">
        <w:rPr>
          <w:noProof/>
          <w:lang w:val="lv-LV" w:eastAsia="lv-LV"/>
        </w:rPr>
        <w:lastRenderedPageBreak/>
        <w:drawing>
          <wp:inline distT="0" distB="0" distL="0" distR="0" wp14:anchorId="15DC9EE3" wp14:editId="4BC81A32">
            <wp:extent cx="5275580" cy="2553335"/>
            <wp:effectExtent l="0" t="0" r="0" b="0"/>
            <wp:docPr id="152"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a:picLocks/>
                    </pic:cNvPicPr>
                  </pic:nvPicPr>
                  <pic:blipFill>
                    <a:blip r:embed="rId103">
                      <a:extLst>
                        <a:ext uri="{28A0092B-C50C-407E-A947-70E740481C1C}">
                          <a14:useLocalDpi xmlns:a14="http://schemas.microsoft.com/office/drawing/2010/main" val="0"/>
                        </a:ext>
                      </a:extLst>
                    </a:blip>
                    <a:srcRect b="9343"/>
                    <a:stretch>
                      <a:fillRect/>
                    </a:stretch>
                  </pic:blipFill>
                  <pic:spPr bwMode="auto">
                    <a:xfrm>
                      <a:off x="0" y="0"/>
                      <a:ext cx="5275580" cy="2553335"/>
                    </a:xfrm>
                    <a:prstGeom prst="rect">
                      <a:avLst/>
                    </a:prstGeom>
                    <a:noFill/>
                    <a:ln>
                      <a:noFill/>
                    </a:ln>
                  </pic:spPr>
                </pic:pic>
              </a:graphicData>
            </a:graphic>
          </wp:inline>
        </w:drawing>
      </w:r>
    </w:p>
    <w:p w14:paraId="7A084945" w14:textId="092BE9B7" w:rsidR="00A03B66" w:rsidRDefault="00A03B66" w:rsidP="000063EE">
      <w:pPr>
        <w:pStyle w:val="Heading7"/>
        <w:rPr>
          <w:lang w:val="lv-LV"/>
        </w:rPr>
      </w:pPr>
      <w:bookmarkStart w:id="5515" w:name="_Ref27584145"/>
      <w:r w:rsidRPr="00854F60">
        <w:rPr>
          <w:lang w:val="lv-LV"/>
        </w:rPr>
        <w:t>attēls</w:t>
      </w:r>
      <w:r w:rsidR="00337B5B">
        <w:rPr>
          <w:lang w:val="lv-LV"/>
        </w:rPr>
        <w:t>.</w:t>
      </w:r>
      <w:r w:rsidR="00337B5B" w:rsidRPr="004A4661">
        <w:rPr>
          <w:lang w:val="lv-LV"/>
        </w:rPr>
        <w:t xml:space="preserve"> Mērījumiem izmantotā GPR iekārta</w:t>
      </w:r>
      <w:bookmarkEnd w:id="5515"/>
    </w:p>
    <w:p w14:paraId="2AEFE1E4" w14:textId="77777777" w:rsidR="00A03B66" w:rsidRDefault="00A03B66" w:rsidP="00A03B66">
      <w:pPr>
        <w:rPr>
          <w:lang w:val="lv-LV"/>
        </w:rPr>
      </w:pPr>
      <w:r>
        <w:rPr>
          <w:lang w:val="lv-LV"/>
        </w:rPr>
        <w:t>Iegūto  radara mērījumu datu apstrādei tiek izmantota piemērota datorprogramma, ar kuru iespējams automātiski veikt dielektriskās vērtības noteikšanu virsējai kārtai izmantojot metāla plātnes testa ieraksta datus</w:t>
      </w:r>
    </w:p>
    <w:p w14:paraId="2DB9C3F0" w14:textId="255C5785" w:rsidR="00A03B66" w:rsidRPr="00716B1A" w:rsidRDefault="005508D6" w:rsidP="00BC6DFA">
      <w:pPr>
        <w:pStyle w:val="Heading3"/>
        <w:rPr>
          <w:lang w:val="lv-LV"/>
        </w:rPr>
      </w:pPr>
      <w:r>
        <w:rPr>
          <w:lang w:val="lv-LV"/>
        </w:rPr>
        <w:t xml:space="preserve"> </w:t>
      </w:r>
      <w:r w:rsidR="00A03B66" w:rsidRPr="00716B1A">
        <w:rPr>
          <w:lang w:val="lv-LV"/>
        </w:rPr>
        <w:t>Mērījuma veikšana</w:t>
      </w:r>
    </w:p>
    <w:p w14:paraId="4A9E9F1C" w14:textId="77777777" w:rsidR="00A03B66" w:rsidRDefault="00A03B66" w:rsidP="00A03B66">
      <w:pPr>
        <w:rPr>
          <w:lang w:val="lv-LV"/>
        </w:rPr>
      </w:pPr>
      <w:r w:rsidRPr="00E83252">
        <w:rPr>
          <w:lang w:val="lv-LV"/>
        </w:rPr>
        <w:t>Pirms profila ierakstīšanas</w:t>
      </w:r>
      <w:r>
        <w:rPr>
          <w:lang w:val="lv-LV"/>
        </w:rPr>
        <w:t xml:space="preserve"> GPR tiek iestatīts ar vismaz</w:t>
      </w:r>
      <w:r w:rsidRPr="00E83252">
        <w:rPr>
          <w:lang w:val="lv-LV"/>
        </w:rPr>
        <w:t xml:space="preserve"> 1024 elektriskā lauka a</w:t>
      </w:r>
      <w:r>
        <w:rPr>
          <w:lang w:val="lv-LV"/>
        </w:rPr>
        <w:t xml:space="preserve">mplitūdas mērījumu izšķirtspēju vertikāli, </w:t>
      </w:r>
      <w:r w:rsidRPr="00E83252">
        <w:rPr>
          <w:lang w:val="lv-LV"/>
        </w:rPr>
        <w:t>horizontālā izšķirtspēja ti</w:t>
      </w:r>
      <w:r>
        <w:rPr>
          <w:lang w:val="lv-LV"/>
        </w:rPr>
        <w:t>e</w:t>
      </w:r>
      <w:r w:rsidRPr="00E83252">
        <w:rPr>
          <w:lang w:val="lv-LV"/>
        </w:rPr>
        <w:t>k iestatīt</w:t>
      </w:r>
      <w:r>
        <w:rPr>
          <w:lang w:val="lv-LV"/>
        </w:rPr>
        <w:t>a</w:t>
      </w:r>
      <w:r w:rsidRPr="00E83252">
        <w:rPr>
          <w:lang w:val="lv-LV"/>
        </w:rPr>
        <w:t xml:space="preserve">, lai katrus 10 cm tiktu veikts viens </w:t>
      </w:r>
      <w:r>
        <w:rPr>
          <w:lang w:val="lv-LV"/>
        </w:rPr>
        <w:t>zondējums</w:t>
      </w:r>
      <w:r w:rsidRPr="00E83252">
        <w:rPr>
          <w:lang w:val="lv-LV"/>
        </w:rPr>
        <w:t xml:space="preserve">. Pie </w:t>
      </w:r>
      <w:r>
        <w:rPr>
          <w:lang w:val="lv-LV"/>
        </w:rPr>
        <w:t>viena no automašīnas</w:t>
      </w:r>
      <w:r w:rsidRPr="00E83252">
        <w:rPr>
          <w:lang w:val="lv-LV"/>
        </w:rPr>
        <w:t xml:space="preserve"> </w:t>
      </w:r>
      <w:r>
        <w:rPr>
          <w:lang w:val="lv-LV"/>
        </w:rPr>
        <w:t>riteņiem tiek</w:t>
      </w:r>
      <w:r w:rsidRPr="00E83252">
        <w:rPr>
          <w:lang w:val="lv-LV"/>
        </w:rPr>
        <w:t xml:space="preserve"> piestiprināts paaugstinātas izšķirtspējas distances mērītājs, kas nodrošināja precīzu</w:t>
      </w:r>
      <w:r>
        <w:rPr>
          <w:lang w:val="lv-LV"/>
        </w:rPr>
        <w:t xml:space="preserve"> nobrauktās distances mērījumu </w:t>
      </w:r>
      <w:r w:rsidRPr="00E83252">
        <w:rPr>
          <w:lang w:val="lv-LV"/>
        </w:rPr>
        <w:t xml:space="preserve"> horizontāl</w:t>
      </w:r>
      <w:r>
        <w:rPr>
          <w:lang w:val="lv-LV"/>
        </w:rPr>
        <w:t>ajā asi. Radarogrammu ierakstīšanai tiek izmantots 25 ns laika logs.</w:t>
      </w:r>
      <w:r w:rsidRPr="00E83252">
        <w:rPr>
          <w:lang w:val="lv-LV"/>
        </w:rPr>
        <w:t xml:space="preserve"> Mērījum</w:t>
      </w:r>
      <w:r>
        <w:rPr>
          <w:lang w:val="lv-LV"/>
        </w:rPr>
        <w:t>i</w:t>
      </w:r>
      <w:r w:rsidRPr="00E83252">
        <w:rPr>
          <w:lang w:val="lv-LV"/>
        </w:rPr>
        <w:t xml:space="preserve"> ti</w:t>
      </w:r>
      <w:r>
        <w:rPr>
          <w:lang w:val="lv-LV"/>
        </w:rPr>
        <w:t>ek</w:t>
      </w:r>
      <w:r w:rsidRPr="00E83252">
        <w:rPr>
          <w:lang w:val="lv-LV"/>
        </w:rPr>
        <w:t xml:space="preserve"> veikt</w:t>
      </w:r>
      <w:r>
        <w:rPr>
          <w:lang w:val="lv-LV"/>
        </w:rPr>
        <w:t>i</w:t>
      </w:r>
      <w:r w:rsidRPr="00E83252">
        <w:rPr>
          <w:lang w:val="lv-LV"/>
        </w:rPr>
        <w:t xml:space="preserve"> </w:t>
      </w:r>
      <w:r>
        <w:rPr>
          <w:lang w:val="lv-LV"/>
        </w:rPr>
        <w:t xml:space="preserve">automašīnai pārvietojoties par brauktuvi autotransporta kustības virzienā iekļaujoties satiksmes plūsmā un ievērojot ceļu satiksmes noteikumu prasības. </w:t>
      </w:r>
    </w:p>
    <w:p w14:paraId="424AD59B" w14:textId="77777777" w:rsidR="00A03B66" w:rsidRDefault="00A03B66" w:rsidP="00A03B66">
      <w:pPr>
        <w:rPr>
          <w:lang w:val="lv-LV"/>
        </w:rPr>
      </w:pPr>
      <w:r>
        <w:rPr>
          <w:lang w:val="lv-LV"/>
        </w:rPr>
        <w:t>Mērījums tiek veikts vienai antenai kustības laikā atrodoties virs labās riteņu risas vietas. Ja mērījumam tiek izmantotas divas antenas, otra antena jāpiestiprina 1 m pa kreisi no pirmās antenas.</w:t>
      </w:r>
    </w:p>
    <w:p w14:paraId="4BF16C61" w14:textId="763B15D4" w:rsidR="00A03B66" w:rsidRDefault="00115F2E" w:rsidP="00A03B66">
      <w:pPr>
        <w:rPr>
          <w:lang w:val="lv-LV"/>
        </w:rPr>
      </w:pPr>
      <w:r>
        <w:rPr>
          <w:lang w:val="lv-LV"/>
        </w:rPr>
        <w:t>Ja iespējams, k</w:t>
      </w:r>
      <w:r w:rsidR="00A03B66">
        <w:rPr>
          <w:lang w:val="lv-LV"/>
        </w:rPr>
        <w:t>atrs mērījums jāuzsāk vismaz 100 m pirms mērāmā posma sākuma un jāpabeidz vismaz 100 m pēc tā beigām</w:t>
      </w:r>
      <w:r w:rsidR="002E733A">
        <w:rPr>
          <w:lang w:val="lv-LV"/>
        </w:rPr>
        <w:t>.</w:t>
      </w:r>
    </w:p>
    <w:p w14:paraId="07D7B39D" w14:textId="77777777" w:rsidR="00A03B66" w:rsidRDefault="00A03B66" w:rsidP="00A03B66">
      <w:pPr>
        <w:rPr>
          <w:lang w:val="lv-LV"/>
        </w:rPr>
      </w:pPr>
      <w:r>
        <w:rPr>
          <w:lang w:val="lv-LV"/>
        </w:rPr>
        <w:t xml:space="preserve">Pēc mērījuma veikšanas veic metāla plātnes testu. Metāla plātnes testu veic novietojot metāla plātni pa vidu zem bezkontakta antenas automašīnai stāvot uz vietas un ierakstot atsevišķus zondējumus.  Metāla plātnes testu nepieciešams veikt katrai antenai atsevišķi. </w:t>
      </w:r>
    </w:p>
    <w:p w14:paraId="79123080" w14:textId="77777777" w:rsidR="00A03B66" w:rsidRDefault="00A03B66" w:rsidP="00A03B66">
      <w:pPr>
        <w:rPr>
          <w:lang w:val="lv-LV"/>
        </w:rPr>
      </w:pPr>
      <w:r>
        <w:rPr>
          <w:lang w:val="lv-LV"/>
        </w:rPr>
        <w:t>Ja vienā dienā tiek veikti mērījumi vairākos objektos, to starplaikā neizslēdzot iekārtu, metāla plātnes tests jāveic tikai vienu reizi.</w:t>
      </w:r>
    </w:p>
    <w:p w14:paraId="06D4CEA1" w14:textId="3385149D" w:rsidR="00A03B66" w:rsidRDefault="005508D6" w:rsidP="00BC6DFA">
      <w:pPr>
        <w:pStyle w:val="Heading3"/>
        <w:rPr>
          <w:lang w:val="lv-LV"/>
        </w:rPr>
      </w:pPr>
      <w:bookmarkStart w:id="5516" w:name="_Ref516517874"/>
      <w:r>
        <w:rPr>
          <w:lang w:val="lv-LV"/>
        </w:rPr>
        <w:t xml:space="preserve"> </w:t>
      </w:r>
      <w:bookmarkStart w:id="5517" w:name="_Ref26877887"/>
      <w:r w:rsidR="00A03B66" w:rsidRPr="002C0F16">
        <w:rPr>
          <w:lang w:val="lv-LV"/>
        </w:rPr>
        <w:t>Urbumu vietu noteikšana</w:t>
      </w:r>
      <w:bookmarkEnd w:id="5516"/>
      <w:bookmarkEnd w:id="5517"/>
    </w:p>
    <w:p w14:paraId="2D079D01" w14:textId="29B35AB8" w:rsidR="00A03B66" w:rsidRDefault="00A03B66" w:rsidP="00A03B66">
      <w:pPr>
        <w:rPr>
          <w:lang w:val="lv-LV"/>
        </w:rPr>
      </w:pPr>
      <w:r>
        <w:rPr>
          <w:lang w:val="lv-LV"/>
        </w:rPr>
        <w:t>Virskārtas poru satura aprēķiniem nepieciešamās kalibrācijas vērtības noteikšanai nepieciešams veikt urbto paraugu noņemšanu un paliekošas porainības noteikšanu atbilstošā l</w:t>
      </w:r>
      <w:r w:rsidR="00337B5B">
        <w:rPr>
          <w:lang w:val="lv-LV"/>
        </w:rPr>
        <w:t>aboratorijā pēc standarta LVS EN</w:t>
      </w:r>
      <w:r>
        <w:rPr>
          <w:lang w:val="lv-LV"/>
        </w:rPr>
        <w:t xml:space="preserve"> 12697-8 prasībām.</w:t>
      </w:r>
    </w:p>
    <w:p w14:paraId="181EF0C7" w14:textId="53C15F53" w:rsidR="00A03B66" w:rsidRDefault="00A03B66" w:rsidP="00A03B66">
      <w:pPr>
        <w:rPr>
          <w:lang w:val="lv-LV"/>
        </w:rPr>
      </w:pPr>
      <w:r>
        <w:rPr>
          <w:lang w:val="lv-LV"/>
        </w:rPr>
        <w:t>Katrā objektā jāidentificē dienas masas posmi un katrā posmā jāveic vismaz viena urbtā parauga noņemšana.</w:t>
      </w:r>
      <w:r w:rsidR="00115F2E">
        <w:rPr>
          <w:lang w:val="lv-LV"/>
        </w:rPr>
        <w:t xml:space="preserve"> </w:t>
      </w:r>
      <w:r w:rsidR="00115F2E" w:rsidRPr="00115F2E">
        <w:rPr>
          <w:lang w:val="lv-LV"/>
        </w:rPr>
        <w:t>Ja blakus esoši dienas masas posmi uzrāda līdzīgas dielektriskās vērtības, pieļaujams šos posmus uzskatīt kā vienu posmu un veikt vienu urbtā parauga noņemšanu visā posmā.</w:t>
      </w:r>
    </w:p>
    <w:p w14:paraId="7607CBB8" w14:textId="3C72CFFD" w:rsidR="00A03B66" w:rsidRDefault="00A03B66" w:rsidP="00A03B66">
      <w:pPr>
        <w:rPr>
          <w:lang w:val="lv-LV"/>
        </w:rPr>
      </w:pPr>
      <w:r>
        <w:rPr>
          <w:lang w:val="lv-LV"/>
        </w:rPr>
        <w:lastRenderedPageBreak/>
        <w:t>Urbuma vietu izvēlas punktā, kura dielektriskā vērtība ir pēc iespējas tuvāka visa posma vidējai dielektriskajai vērībai un vismaz 5 m pirms un pēc šī punkta nav konstatētas dielektrisko vērtību krasas (&gt;</w:t>
      </w:r>
      <w:r w:rsidR="00337B5B">
        <w:rPr>
          <w:lang w:val="lv-LV"/>
        </w:rPr>
        <w:t xml:space="preserve"> </w:t>
      </w:r>
      <w:r>
        <w:rPr>
          <w:lang w:val="lv-LV"/>
        </w:rPr>
        <w:t xml:space="preserve">1) izmaiņas. </w:t>
      </w:r>
    </w:p>
    <w:p w14:paraId="60A6E796" w14:textId="36115ACD" w:rsidR="00A03B66" w:rsidRDefault="005508D6" w:rsidP="00BC6DFA">
      <w:pPr>
        <w:pStyle w:val="Heading3"/>
        <w:rPr>
          <w:lang w:val="lv-LV"/>
        </w:rPr>
      </w:pPr>
      <w:r>
        <w:rPr>
          <w:lang w:val="lv-LV"/>
        </w:rPr>
        <w:t xml:space="preserve"> </w:t>
      </w:r>
      <w:r w:rsidR="00A03B66">
        <w:rPr>
          <w:lang w:val="lv-LV"/>
        </w:rPr>
        <w:t>Nomērīto radara datu</w:t>
      </w:r>
      <w:r w:rsidR="00A03B66" w:rsidRPr="00D22A93">
        <w:rPr>
          <w:lang w:val="lv-LV"/>
        </w:rPr>
        <w:t xml:space="preserve"> apstrāde un interpretācija </w:t>
      </w:r>
    </w:p>
    <w:p w14:paraId="7E0F5BBA" w14:textId="77777777" w:rsidR="00A03B66" w:rsidRDefault="00A03B66" w:rsidP="00A03B66">
      <w:pPr>
        <w:rPr>
          <w:lang w:val="lv-LV"/>
        </w:rPr>
      </w:pPr>
      <w:r w:rsidRPr="00E50150">
        <w:rPr>
          <w:lang w:val="lv-LV"/>
        </w:rPr>
        <w:t xml:space="preserve">Objektā </w:t>
      </w:r>
      <w:r>
        <w:rPr>
          <w:lang w:val="lv-LV"/>
        </w:rPr>
        <w:t>iegūtie radara dati tiek apstrādāti ar specializētu datorprogrammu.</w:t>
      </w:r>
    </w:p>
    <w:p w14:paraId="2E3EE08A" w14:textId="77777777" w:rsidR="00A03B66" w:rsidRDefault="00A03B66" w:rsidP="00A03B66">
      <w:pPr>
        <w:rPr>
          <w:lang w:val="lv-LV"/>
        </w:rPr>
      </w:pPr>
      <w:r>
        <w:rPr>
          <w:lang w:val="lv-LV"/>
        </w:rPr>
        <w:t>Poru satura un kārtu biezuma aprēķināšanai nepieciešams noteikt materiāla dielektrisko vērtību. Tās noteikšana virskārtai tiek veikta automātiski, programmā ievadot ierakstītos metāla plātnes testa datus.</w:t>
      </w:r>
    </w:p>
    <w:p w14:paraId="3D38CC40" w14:textId="77777777" w:rsidR="00A03B66" w:rsidRDefault="00A03B66" w:rsidP="00A03B66">
      <w:pPr>
        <w:rPr>
          <w:lang w:val="lv-LV"/>
        </w:rPr>
      </w:pPr>
      <w:r>
        <w:rPr>
          <w:lang w:val="lv-LV"/>
        </w:rPr>
        <w:t>Poru satura (sablīvējuma) aprēķināšana tiek veikta katram dienas masas posmam atsevišķi, datorprogrammā ievadot attiecīgā urbtā parauga paliekošās porainības vērtību. Rezultātā tiek iegūtas konkrētā dienas masas posma poru satura vērtības ar 10 cm intervālu.</w:t>
      </w:r>
    </w:p>
    <w:p w14:paraId="47007CFB" w14:textId="77777777" w:rsidR="00A03B66" w:rsidRDefault="00A03B66" w:rsidP="00A03B66">
      <w:pPr>
        <w:rPr>
          <w:lang w:val="lv-LV"/>
        </w:rPr>
      </w:pPr>
      <w:r>
        <w:rPr>
          <w:lang w:val="lv-LV"/>
        </w:rPr>
        <w:t>Kārtas biezuma aprēķināšana tiek veikta automātiski, radara datu attēlā vizuāli konstatējot kārtas robežas un aktivizējot datorprogrammas funkciju kārtu robežas izsekošanai, rezultātā iegūstot biezumu vērtības ar 10 cm intervālu. Vietās, kur dažādu apstākļu dēļ kārtas robeža vizuāli nav konstatējama, biezumu vērtības netiek noteiktas, mērījumu pārskatā norādot iemeslu. Ja posmu kopgarums, kuriem nav iespējams noteikt kopējās biezumu vērtības, pārsniedz 70% no objekta garuma, biezumu vērtību noteikšanai tiek veikta izmantojot urbto paraugu noņemšanas metodi atbilstoši šo specifikāciju prasībām.</w:t>
      </w:r>
    </w:p>
    <w:p w14:paraId="17736071" w14:textId="11001534" w:rsidR="00A03B66" w:rsidRDefault="005508D6" w:rsidP="00BC6DFA">
      <w:pPr>
        <w:pStyle w:val="Heading3"/>
        <w:rPr>
          <w:lang w:val="lv-LV"/>
        </w:rPr>
      </w:pPr>
      <w:r>
        <w:rPr>
          <w:lang w:val="lv-LV"/>
        </w:rPr>
        <w:t xml:space="preserve"> </w:t>
      </w:r>
      <w:r w:rsidR="00A03B66">
        <w:rPr>
          <w:lang w:val="lv-LV"/>
        </w:rPr>
        <w:t>Mērījumu pārskata sagatavošana.</w:t>
      </w:r>
    </w:p>
    <w:p w14:paraId="47E891C4" w14:textId="1BA1F8C6" w:rsidR="0063276D" w:rsidRPr="00B44DB7" w:rsidRDefault="00A03B66" w:rsidP="00A03B66">
      <w:pPr>
        <w:rPr>
          <w:lang w:val="lv-LV"/>
        </w:rPr>
      </w:pPr>
      <w:r>
        <w:rPr>
          <w:lang w:val="lv-LV"/>
        </w:rPr>
        <w:t xml:space="preserve">Mērījumu pārskatā iegūtie rezultāti tiek atspoguļoti tabulas un grafika veidā, no iegūtajiem rezultātiem aritmētiski aprēķinot </w:t>
      </w:r>
      <w:r w:rsidR="00A4197E">
        <w:rPr>
          <w:lang w:val="lv-LV"/>
        </w:rPr>
        <w:t xml:space="preserve">10 </w:t>
      </w:r>
      <w:r>
        <w:rPr>
          <w:lang w:val="lv-LV"/>
        </w:rPr>
        <w:t>m posmu vidējo vērtību.</w:t>
      </w:r>
    </w:p>
    <w:sectPr w:rsidR="0063276D" w:rsidRPr="00B44DB7">
      <w:headerReference w:type="even" r:id="rId104"/>
      <w:headerReference w:type="default" r:id="rId105"/>
      <w:footerReference w:type="even" r:id="rId106"/>
      <w:footerReference w:type="default" r:id="rId107"/>
      <w:pgSz w:w="11900" w:h="16840"/>
      <w:pgMar w:top="1134" w:right="1418" w:bottom="1134" w:left="1418" w:header="539"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7894899" w14:textId="77777777" w:rsidR="001B2931" w:rsidRDefault="001B2931" w:rsidP="00B9576A">
      <w:pPr>
        <w:spacing w:before="0" w:after="0"/>
      </w:pPr>
      <w:r>
        <w:separator/>
      </w:r>
    </w:p>
  </w:endnote>
  <w:endnote w:type="continuationSeparator" w:id="0">
    <w:p w14:paraId="15D999EA" w14:textId="77777777" w:rsidR="001B2931" w:rsidRDefault="001B2931" w:rsidP="00B9576A">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AFF" w:usb1="C0007843"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ヒラギノ角ゴ Pro W3">
    <w:altName w:val="MS Gothic"/>
    <w:charset w:val="80"/>
    <w:family w:val="swiss"/>
    <w:pitch w:val="variable"/>
    <w:sig w:usb0="E00002FF" w:usb1="7AC7FFFF" w:usb2="00000012" w:usb3="00000000" w:csb0="0002000D" w:csb1="00000000"/>
  </w:font>
  <w:font w:name="Lucida Grande">
    <w:altName w:val="Times New Roman"/>
    <w:charset w:val="00"/>
    <w:family w:val="swiss"/>
    <w:pitch w:val="variable"/>
    <w:sig w:usb0="E1000AEF" w:usb1="5000A1FF" w:usb2="00000000" w:usb3="00000000" w:csb0="000001BF" w:csb1="00000000"/>
  </w:font>
  <w:font w:name="Calibri">
    <w:panose1 w:val="020F0502020204030204"/>
    <w:charset w:val="BA"/>
    <w:family w:val="swiss"/>
    <w:pitch w:val="variable"/>
    <w:sig w:usb0="E0002AFF" w:usb1="4000ACFF" w:usb2="00000001"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Helvetica">
    <w:panose1 w:val="020B0604020202020204"/>
    <w:charset w:val="00"/>
    <w:family w:val="swiss"/>
    <w:pitch w:val="variable"/>
    <w:sig w:usb0="E0002EFF" w:usb1="C000785B" w:usb2="00000009" w:usb3="00000000" w:csb0="000001FF" w:csb1="00000000"/>
  </w:font>
  <w:font w:name="Times New Roman Bold">
    <w:panose1 w:val="02020803070505020304"/>
    <w:charset w:val="00"/>
    <w:family w:val="roman"/>
    <w:pitch w:val="variable"/>
    <w:sig w:usb0="E0002AEF" w:usb1="C0007841" w:usb2="00000009" w:usb3="00000000" w:csb0="000001FF" w:csb1="00000000"/>
  </w:font>
  <w:font w:name="Arial Bold">
    <w:panose1 w:val="020B0704020202020204"/>
    <w:charset w:val="00"/>
    <w:family w:val="auto"/>
    <w:pitch w:val="variable"/>
    <w:sig w:usb0="E0002AFF" w:usb1="C0007843" w:usb2="00000009" w:usb3="00000000" w:csb0="000001FF" w:csb1="00000000"/>
  </w:font>
  <w:font w:name="Arial Italic">
    <w:panose1 w:val="020B0604020202090204"/>
    <w:charset w:val="00"/>
    <w:family w:val="auto"/>
    <w:pitch w:val="variable"/>
    <w:sig w:usb0="E0000AFF" w:usb1="00007843" w:usb2="00000001" w:usb3="00000000" w:csb0="000001BF" w:csb1="00000000"/>
  </w:font>
  <w:font w:name="Times New Roman Italic">
    <w:panose1 w:val="02020503050405090304"/>
    <w:charset w:val="00"/>
    <w:family w:val="roman"/>
    <w:pitch w:val="variable"/>
    <w:sig w:usb0="E0000AFF" w:usb1="00007843" w:usb2="00000001" w:usb3="00000000" w:csb0="000001BF" w:csb1="00000000"/>
  </w:font>
  <w:font w:name="Arial">
    <w:panose1 w:val="020B0604020202020204"/>
    <w:charset w:val="BA"/>
    <w:family w:val="swiss"/>
    <w:pitch w:val="variable"/>
    <w:sig w:usb0="E0002AFF" w:usb1="C0007843" w:usb2="00000009" w:usb3="00000000" w:csb0="000001FF" w:csb1="00000000"/>
  </w:font>
  <w:font w:name="Calibri Light">
    <w:panose1 w:val="020F0302020204030204"/>
    <w:charset w:val="BA"/>
    <w:family w:val="swiss"/>
    <w:pitch w:val="variable"/>
    <w:sig w:usb0="A0002AEF" w:usb1="4000207B" w:usb2="00000000" w:usb3="00000000" w:csb0="000001FF" w:csb1="00000000"/>
  </w:font>
  <w:font w:name="Tahoma">
    <w:panose1 w:val="020B0604030504040204"/>
    <w:charset w:val="BA"/>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auto"/>
    <w:pitch w:val="variable"/>
    <w:sig w:usb0="00000003" w:usb1="00000000" w:usb2="00000000" w:usb3="00000000" w:csb0="00000003" w:csb1="00000000"/>
  </w:font>
  <w:font w:name="Cambria">
    <w:panose1 w:val="02040503050406030204"/>
    <w:charset w:val="BA"/>
    <w:family w:val="roman"/>
    <w:pitch w:val="variable"/>
    <w:sig w:usb0="E00006FF" w:usb1="420024FF" w:usb2="02000000" w:usb3="00000000" w:csb0="0000019F" w:csb1="00000000"/>
  </w:font>
  <w:font w:name="Menlo Regular">
    <w:altName w:val="Arial"/>
    <w:charset w:val="00"/>
    <w:family w:val="modern"/>
    <w:pitch w:val="fixed"/>
    <w:sig w:usb0="E60022FF" w:usb1="D200F9FB" w:usb2="02000028" w:usb3="00000000" w:csb0="000001DF" w:csb1="00000000"/>
  </w:font>
  <w:font w:name="Cambria Math">
    <w:panose1 w:val="02040503050406030204"/>
    <w:charset w:val="BA"/>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A1C49A" w14:textId="1511A6D9" w:rsidR="00CC4328" w:rsidRPr="00A24098" w:rsidRDefault="00CC4328" w:rsidP="00017975">
    <w:pPr>
      <w:pStyle w:val="Footer1"/>
      <w:pBdr>
        <w:top w:val="single" w:sz="4" w:space="1" w:color="auto"/>
      </w:pBdr>
      <w:tabs>
        <w:tab w:val="clear" w:pos="4153"/>
        <w:tab w:val="clear" w:pos="8306"/>
        <w:tab w:val="center" w:pos="4536"/>
        <w:tab w:val="right" w:pos="8931"/>
      </w:tabs>
      <w:ind w:right="42" w:firstLine="0"/>
      <w:jc w:val="right"/>
      <w:rPr>
        <w:rFonts w:ascii="Calibri" w:eastAsia="Times New Roman" w:hAnsi="Calibri"/>
        <w:color w:val="auto"/>
        <w:sz w:val="20"/>
        <w:lang w:bidi="x-none"/>
      </w:rPr>
    </w:pPr>
    <w:r w:rsidRPr="00A24098">
      <w:rPr>
        <w:rFonts w:ascii="Calibri" w:hAnsi="Calibri"/>
        <w:sz w:val="20"/>
      </w:rPr>
      <w:t>C</w:t>
    </w:r>
    <w:r>
      <w:rPr>
        <w:rFonts w:ascii="Calibri" w:hAnsi="Calibri"/>
        <w:sz w:val="20"/>
      </w:rPr>
      <w:t>eļu specifikācijas 2018</w:t>
    </w:r>
    <w:r w:rsidRPr="00A24098">
      <w:rPr>
        <w:rFonts w:ascii="Calibri" w:hAnsi="Calibri"/>
        <w:sz w:val="20"/>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DEAF6F1" w14:textId="53656543" w:rsidR="00CC4328" w:rsidRPr="00A24098" w:rsidRDefault="00CC4328" w:rsidP="00017975">
    <w:pPr>
      <w:pStyle w:val="Footer1"/>
      <w:pBdr>
        <w:top w:val="single" w:sz="4" w:space="1" w:color="auto"/>
      </w:pBdr>
      <w:tabs>
        <w:tab w:val="clear" w:pos="4153"/>
        <w:tab w:val="clear" w:pos="8306"/>
        <w:tab w:val="center" w:pos="4536"/>
        <w:tab w:val="right" w:pos="8931"/>
      </w:tabs>
      <w:ind w:right="42" w:firstLine="0"/>
      <w:jc w:val="right"/>
      <w:rPr>
        <w:rFonts w:ascii="Calibri" w:eastAsia="Times New Roman" w:hAnsi="Calibri"/>
        <w:color w:val="auto"/>
        <w:sz w:val="20"/>
        <w:lang w:bidi="x-none"/>
      </w:rPr>
    </w:pPr>
    <w:r w:rsidRPr="00A24098">
      <w:rPr>
        <w:rFonts w:ascii="Calibri" w:hAnsi="Calibri"/>
        <w:sz w:val="20"/>
      </w:rPr>
      <w:t>C</w:t>
    </w:r>
    <w:r>
      <w:rPr>
        <w:rFonts w:ascii="Calibri" w:hAnsi="Calibri"/>
        <w:sz w:val="20"/>
      </w:rPr>
      <w:t>eļu specifikācijas 2019</w:t>
    </w:r>
    <w:r w:rsidRPr="00A24098">
      <w:rPr>
        <w:rFonts w:ascii="Calibri" w:hAnsi="Calibri"/>
        <w:sz w:val="20"/>
      </w:rPr>
      <w:t xml:space="preserve"> </w:t>
    </w:r>
    <w:r w:rsidR="00DA45F1">
      <w:rPr>
        <w:rFonts w:ascii="Calibri" w:hAnsi="Calibri"/>
        <w:sz w:val="20"/>
      </w:rPr>
      <w:t>ar Grozījumiem Nr.1 un Nr.2</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2487672" w14:textId="77777777" w:rsidR="001B2931" w:rsidRDefault="001B2931" w:rsidP="00B9576A">
      <w:pPr>
        <w:spacing w:before="0" w:after="0"/>
      </w:pPr>
      <w:r>
        <w:separator/>
      </w:r>
    </w:p>
  </w:footnote>
  <w:footnote w:type="continuationSeparator" w:id="0">
    <w:p w14:paraId="35B5FEDD" w14:textId="77777777" w:rsidR="001B2931" w:rsidRDefault="001B2931" w:rsidP="00B9576A">
      <w:pPr>
        <w:spacing w:before="0" w:after="0"/>
      </w:pPr>
      <w:r>
        <w:continuationSeparator/>
      </w:r>
    </w:p>
  </w:footnote>
  <w:footnote w:id="1">
    <w:p w14:paraId="022D220F" w14:textId="77777777" w:rsidR="00CC4328" w:rsidRPr="00AF373E" w:rsidRDefault="00CC4328" w:rsidP="00B31935">
      <w:pPr>
        <w:pStyle w:val="FootnoteText"/>
        <w:jc w:val="left"/>
        <w:rPr>
          <w:lang w:val="lv-LV"/>
        </w:rPr>
      </w:pPr>
      <w:r>
        <w:rPr>
          <w:rStyle w:val="FootnoteReference"/>
        </w:rPr>
        <w:footnoteRef/>
      </w:r>
      <w:r>
        <w:t xml:space="preserve"> </w:t>
      </w:r>
      <w:r>
        <w:rPr>
          <w:lang w:val="lv-LV"/>
        </w:rPr>
        <w:t xml:space="preserve">Harmonizēto standartu saraksts </w:t>
      </w:r>
      <w:hyperlink r:id="rId1" w:history="1">
        <w:r>
          <w:rPr>
            <w:rStyle w:val="Hyperlink"/>
          </w:rPr>
          <w:t>http://ec.europa.eu/enterprise/policies/european-standards/harmonised-standards/construction-products/index_en.htm</w:t>
        </w:r>
      </w:hyperlink>
    </w:p>
  </w:footnote>
  <w:footnote w:id="2">
    <w:p w14:paraId="18805432" w14:textId="77777777" w:rsidR="00CC4328" w:rsidRPr="00AF373E" w:rsidRDefault="00CC4328" w:rsidP="00B9576A">
      <w:pPr>
        <w:pStyle w:val="FootnoteText"/>
        <w:rPr>
          <w:lang w:val="lv-LV"/>
        </w:rPr>
      </w:pPr>
      <w:r>
        <w:rPr>
          <w:rStyle w:val="FootnoteReference"/>
        </w:rPr>
        <w:footnoteRef/>
      </w:r>
      <w:r>
        <w:t xml:space="preserve"> </w:t>
      </w:r>
      <w:r>
        <w:rPr>
          <w:lang w:val="lv-LV"/>
        </w:rPr>
        <w:t xml:space="preserve">Harmonizēto standartu saraksts </w:t>
      </w:r>
      <w:hyperlink r:id="rId2" w:history="1">
        <w:r>
          <w:rPr>
            <w:rStyle w:val="Hyperlink"/>
          </w:rPr>
          <w:t>http://ec.europa.eu/enterprise/policies/european-standards/harmonised-standards/construction-products/index_en.htm</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92660E6" w14:textId="77777777" w:rsidR="00CC4328" w:rsidRPr="00A24098" w:rsidRDefault="00CC4328" w:rsidP="00017975">
    <w:pPr>
      <w:pStyle w:val="Header1"/>
      <w:pBdr>
        <w:bottom w:val="single" w:sz="4" w:space="1" w:color="auto"/>
      </w:pBdr>
      <w:tabs>
        <w:tab w:val="clear" w:pos="4153"/>
        <w:tab w:val="clear" w:pos="8306"/>
        <w:tab w:val="right" w:pos="9072"/>
      </w:tabs>
      <w:ind w:firstLine="0"/>
      <w:jc w:val="left"/>
      <w:rPr>
        <w:rStyle w:val="PageNumber1"/>
      </w:rPr>
    </w:pPr>
    <w:r>
      <w:rPr>
        <w:rStyle w:val="PageNumber1"/>
        <w:rFonts w:ascii="Times New Roman Bold" w:hAnsi="Times New Roman Bold"/>
        <w:b/>
        <w:i/>
        <w:color w:val="FF0000"/>
      </w:rPr>
      <w:tab/>
    </w:r>
    <w:r w:rsidRPr="00A24098">
      <w:rPr>
        <w:rStyle w:val="PageNumber1"/>
      </w:rPr>
      <w:t xml:space="preserve"> </w:t>
    </w:r>
    <w:r w:rsidRPr="00A24098">
      <w:rPr>
        <w:rStyle w:val="PageNumber1"/>
      </w:rPr>
      <w:fldChar w:fldCharType="begin"/>
    </w:r>
    <w:r w:rsidRPr="00A24098">
      <w:rPr>
        <w:rStyle w:val="PageNumber1"/>
      </w:rPr>
      <w:instrText xml:space="preserve"> PAGE </w:instrText>
    </w:r>
    <w:r w:rsidRPr="00A24098">
      <w:rPr>
        <w:rStyle w:val="PageNumber1"/>
      </w:rPr>
      <w:fldChar w:fldCharType="separate"/>
    </w:r>
    <w:r>
      <w:rPr>
        <w:rStyle w:val="PageNumber1"/>
        <w:noProof/>
      </w:rPr>
      <w:t>456</w:t>
    </w:r>
    <w:r w:rsidRPr="00A24098">
      <w:rPr>
        <w:rStyle w:val="PageNumber1"/>
      </w:rPr>
      <w:fldChar w:fldCharType="end"/>
    </w:r>
    <w:r w:rsidRPr="00A24098">
      <w:rPr>
        <w:rStyle w:val="PageNumber1"/>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A6706E9" w14:textId="3113EB13" w:rsidR="00CC4328" w:rsidRPr="00A24098" w:rsidRDefault="00CC4328" w:rsidP="00017975">
    <w:pPr>
      <w:pStyle w:val="Header1"/>
      <w:pBdr>
        <w:bottom w:val="single" w:sz="4" w:space="1" w:color="auto"/>
      </w:pBdr>
      <w:tabs>
        <w:tab w:val="clear" w:pos="4153"/>
        <w:tab w:val="clear" w:pos="8306"/>
        <w:tab w:val="right" w:pos="9072"/>
      </w:tabs>
      <w:ind w:firstLine="0"/>
      <w:jc w:val="left"/>
      <w:rPr>
        <w:rStyle w:val="PageNumber1"/>
      </w:rPr>
    </w:pPr>
    <w:r>
      <w:rPr>
        <w:rStyle w:val="PageNumber1"/>
        <w:rFonts w:ascii="Times New Roman Bold" w:hAnsi="Times New Roman Bold"/>
      </w:rPr>
      <w:tab/>
    </w:r>
    <w:r w:rsidRPr="00A24098">
      <w:rPr>
        <w:rStyle w:val="PageNumber1"/>
      </w:rPr>
      <w:fldChar w:fldCharType="begin"/>
    </w:r>
    <w:r w:rsidRPr="00A24098">
      <w:rPr>
        <w:rStyle w:val="PageNumber1"/>
      </w:rPr>
      <w:instrText xml:space="preserve"> PAGE </w:instrText>
    </w:r>
    <w:r w:rsidRPr="00A24098">
      <w:rPr>
        <w:rStyle w:val="PageNumber1"/>
      </w:rPr>
      <w:fldChar w:fldCharType="separate"/>
    </w:r>
    <w:r>
      <w:rPr>
        <w:rStyle w:val="PageNumber1"/>
        <w:noProof/>
      </w:rPr>
      <w:t>4</w:t>
    </w:r>
    <w:r w:rsidRPr="00A24098">
      <w:rPr>
        <w:rStyle w:val="PageNumber1"/>
      </w:rPr>
      <w:fldChar w:fldCharType="end"/>
    </w:r>
    <w:r w:rsidRPr="00A24098">
      <w:rPr>
        <w:rStyle w:val="PageNumber1"/>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1D"/>
    <w:multiLevelType w:val="multilevel"/>
    <w:tmpl w:val="1B3E5AE4"/>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0000001"/>
    <w:multiLevelType w:val="multilevel"/>
    <w:tmpl w:val="894EE873"/>
    <w:styleLink w:val="List511"/>
    <w:lvl w:ilvl="0">
      <w:start w:val="1"/>
      <w:numFmt w:val="bullet"/>
      <w:lvlText w:val="o"/>
      <w:lvlJc w:val="left"/>
      <w:pPr>
        <w:tabs>
          <w:tab w:val="num" w:pos="360"/>
        </w:tabs>
        <w:ind w:left="360" w:firstLine="1080"/>
      </w:pPr>
      <w:rPr>
        <w:rFonts w:ascii="Courier New" w:eastAsia="ヒラギノ角ゴ Pro W3" w:hAnsi="Courier New" w:hint="default"/>
        <w:color w:val="000000"/>
        <w:position w:val="0"/>
        <w:sz w:val="24"/>
      </w:rPr>
    </w:lvl>
    <w:lvl w:ilvl="1">
      <w:start w:val="1"/>
      <w:numFmt w:val="bullet"/>
      <w:lvlText w:val="o"/>
      <w:lvlJc w:val="left"/>
      <w:pPr>
        <w:tabs>
          <w:tab w:val="num" w:pos="360"/>
        </w:tabs>
        <w:ind w:left="360" w:firstLine="1800"/>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252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324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96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68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540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612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840"/>
      </w:pPr>
      <w:rPr>
        <w:rFonts w:ascii="Wingdings" w:eastAsia="ヒラギノ角ゴ Pro W3" w:hAnsi="Wingdings" w:hint="default"/>
        <w:color w:val="000000"/>
        <w:position w:val="0"/>
        <w:sz w:val="24"/>
      </w:rPr>
    </w:lvl>
  </w:abstractNum>
  <w:abstractNum w:abstractNumId="2" w15:restartNumberingAfterBreak="0">
    <w:nsid w:val="00000003"/>
    <w:multiLevelType w:val="multilevel"/>
    <w:tmpl w:val="894EE875"/>
    <w:styleLink w:val="List1"/>
    <w:lvl w:ilvl="0">
      <w:start w:val="1"/>
      <w:numFmt w:val="decimal"/>
      <w:isLgl/>
      <w:lvlText w:val="%1."/>
      <w:lvlJc w:val="left"/>
      <w:pPr>
        <w:tabs>
          <w:tab w:val="num" w:pos="862"/>
        </w:tabs>
        <w:ind w:left="862" w:firstLine="0"/>
      </w:pPr>
      <w:rPr>
        <w:rFonts w:hint="default"/>
        <w:color w:val="000000"/>
        <w:position w:val="0"/>
        <w:sz w:val="24"/>
      </w:rPr>
    </w:lvl>
    <w:lvl w:ilvl="1">
      <w:start w:val="1"/>
      <w:numFmt w:val="decimal"/>
      <w:isLgl/>
      <w:lvlText w:val="%1.%2."/>
      <w:lvlJc w:val="left"/>
      <w:pPr>
        <w:tabs>
          <w:tab w:val="num" w:pos="862"/>
        </w:tabs>
        <w:ind w:left="862" w:firstLine="0"/>
      </w:pPr>
      <w:rPr>
        <w:rFonts w:hint="default"/>
        <w:color w:val="000000"/>
        <w:position w:val="0"/>
        <w:sz w:val="24"/>
      </w:rPr>
    </w:lvl>
    <w:lvl w:ilvl="2">
      <w:start w:val="1"/>
      <w:numFmt w:val="decimal"/>
      <w:isLgl/>
      <w:lvlText w:val="%1.%2.%3."/>
      <w:lvlJc w:val="left"/>
      <w:pPr>
        <w:tabs>
          <w:tab w:val="num" w:pos="862"/>
        </w:tabs>
        <w:ind w:left="862" w:firstLine="0"/>
      </w:pPr>
      <w:rPr>
        <w:rFonts w:hint="default"/>
        <w:color w:val="000000"/>
        <w:position w:val="0"/>
        <w:sz w:val="24"/>
      </w:rPr>
    </w:lvl>
    <w:lvl w:ilvl="3">
      <w:start w:val="1"/>
      <w:numFmt w:val="decimal"/>
      <w:isLgl/>
      <w:lvlText w:val="%1.%2.%3.%4."/>
      <w:lvlJc w:val="left"/>
      <w:pPr>
        <w:tabs>
          <w:tab w:val="num" w:pos="864"/>
        </w:tabs>
        <w:ind w:left="864" w:firstLine="180"/>
      </w:pPr>
      <w:rPr>
        <w:rFonts w:hint="default"/>
        <w:color w:val="000000"/>
        <w:position w:val="0"/>
        <w:sz w:val="24"/>
      </w:rPr>
    </w:lvl>
    <w:lvl w:ilvl="4">
      <w:start w:val="1"/>
      <w:numFmt w:val="decimal"/>
      <w:isLgl/>
      <w:lvlText w:val="%1.%2.%3.%4.%5."/>
      <w:lvlJc w:val="left"/>
      <w:pPr>
        <w:tabs>
          <w:tab w:val="num" w:pos="1008"/>
        </w:tabs>
        <w:ind w:left="1008" w:firstLine="900"/>
      </w:pPr>
      <w:rPr>
        <w:rFonts w:hint="default"/>
        <w:color w:val="000000"/>
        <w:position w:val="0"/>
        <w:sz w:val="24"/>
      </w:rPr>
    </w:lvl>
    <w:lvl w:ilvl="5">
      <w:start w:val="1"/>
      <w:numFmt w:val="decimal"/>
      <w:isLgl/>
      <w:lvlText w:val="%1.%2.%3.%4.%5.%6."/>
      <w:lvlJc w:val="left"/>
      <w:pPr>
        <w:tabs>
          <w:tab w:val="num" w:pos="1152"/>
        </w:tabs>
        <w:ind w:left="1152" w:firstLine="0"/>
      </w:pPr>
      <w:rPr>
        <w:rFonts w:hint="default"/>
        <w:color w:val="000000"/>
        <w:position w:val="0"/>
        <w:sz w:val="24"/>
      </w:rPr>
    </w:lvl>
    <w:lvl w:ilvl="6">
      <w:start w:val="1"/>
      <w:numFmt w:val="decimal"/>
      <w:isLgl/>
      <w:lvlText w:val="%1.%2.%3.%4.%5.%6.%7."/>
      <w:lvlJc w:val="left"/>
      <w:pPr>
        <w:tabs>
          <w:tab w:val="num" w:pos="1296"/>
        </w:tabs>
        <w:ind w:left="1296" w:firstLine="0"/>
      </w:pPr>
      <w:rPr>
        <w:rFonts w:hint="default"/>
        <w:color w:val="000000"/>
        <w:position w:val="0"/>
        <w:sz w:val="24"/>
      </w:rPr>
    </w:lvl>
    <w:lvl w:ilvl="7">
      <w:start w:val="1"/>
      <w:numFmt w:val="decimal"/>
      <w:isLgl/>
      <w:lvlText w:val="%8."/>
      <w:lvlJc w:val="left"/>
      <w:pPr>
        <w:tabs>
          <w:tab w:val="num" w:pos="284"/>
        </w:tabs>
        <w:ind w:left="284" w:firstLine="0"/>
      </w:pPr>
      <w:rPr>
        <w:rFonts w:hint="default"/>
        <w:color w:val="000000"/>
        <w:position w:val="0"/>
        <w:sz w:val="24"/>
      </w:rPr>
    </w:lvl>
    <w:lvl w:ilvl="8">
      <w:start w:val="1"/>
      <w:numFmt w:val="decimal"/>
      <w:isLgl/>
      <w:lvlText w:val="%9."/>
      <w:lvlJc w:val="left"/>
      <w:pPr>
        <w:tabs>
          <w:tab w:val="num" w:pos="284"/>
        </w:tabs>
        <w:ind w:left="284" w:firstLine="0"/>
      </w:pPr>
      <w:rPr>
        <w:rFonts w:hint="default"/>
        <w:caps w:val="0"/>
        <w:smallCaps w:val="0"/>
        <w:strike w:val="0"/>
        <w:dstrike w:val="0"/>
        <w:outline w:val="0"/>
        <w:vanish w:val="0"/>
        <w:color w:val="000000"/>
        <w:spacing w:val="0"/>
        <w:kern w:val="0"/>
        <w:position w:val="0"/>
        <w:sz w:val="24"/>
        <w:vertAlign w:val="baseline"/>
      </w:rPr>
    </w:lvl>
  </w:abstractNum>
  <w:abstractNum w:abstractNumId="3" w15:restartNumberingAfterBreak="0">
    <w:nsid w:val="00000008"/>
    <w:multiLevelType w:val="multilevel"/>
    <w:tmpl w:val="894EE87A"/>
    <w:styleLink w:val="List51"/>
    <w:lvl w:ilvl="0">
      <w:start w:val="1"/>
      <w:numFmt w:val="decimal"/>
      <w:isLgl/>
      <w:lvlText w:val="%1."/>
      <w:lvlJc w:val="left"/>
      <w:pPr>
        <w:tabs>
          <w:tab w:val="num" w:pos="360"/>
        </w:tabs>
        <w:ind w:left="360" w:firstLine="360"/>
      </w:pPr>
      <w:rPr>
        <w:rFonts w:hint="default"/>
        <w:color w:val="000000"/>
        <w:position w:val="0"/>
        <w:sz w:val="24"/>
      </w:rPr>
    </w:lvl>
    <w:lvl w:ilvl="1">
      <w:start w:val="1"/>
      <w:numFmt w:val="bullet"/>
      <w:lvlText w:val="·"/>
      <w:lvlJc w:val="left"/>
      <w:pPr>
        <w:tabs>
          <w:tab w:val="num" w:pos="360"/>
        </w:tabs>
        <w:ind w:left="360" w:firstLine="1080"/>
      </w:pPr>
      <w:rPr>
        <w:rFonts w:ascii="Lucida Grande" w:eastAsia="ヒラギノ角ゴ Pro W3" w:hAnsi="Symbol" w:hint="default"/>
        <w:color w:val="000000"/>
        <w:position w:val="0"/>
        <w:sz w:val="24"/>
      </w:rPr>
    </w:lvl>
    <w:lvl w:ilvl="2">
      <w:start w:val="1"/>
      <w:numFmt w:val="lowerRoman"/>
      <w:lvlText w:val="%3."/>
      <w:lvlJc w:val="left"/>
      <w:pPr>
        <w:tabs>
          <w:tab w:val="num" w:pos="360"/>
        </w:tabs>
        <w:ind w:left="360" w:firstLine="1800"/>
      </w:pPr>
      <w:rPr>
        <w:rFonts w:hint="default"/>
        <w:color w:val="000000"/>
        <w:position w:val="0"/>
        <w:sz w:val="24"/>
      </w:rPr>
    </w:lvl>
    <w:lvl w:ilvl="3">
      <w:start w:val="1"/>
      <w:numFmt w:val="decimal"/>
      <w:isLgl/>
      <w:lvlText w:val="%4."/>
      <w:lvlJc w:val="left"/>
      <w:pPr>
        <w:tabs>
          <w:tab w:val="num" w:pos="360"/>
        </w:tabs>
        <w:ind w:left="360" w:firstLine="2520"/>
      </w:pPr>
      <w:rPr>
        <w:rFonts w:hint="default"/>
        <w:color w:val="000000"/>
        <w:position w:val="0"/>
        <w:sz w:val="24"/>
      </w:rPr>
    </w:lvl>
    <w:lvl w:ilvl="4">
      <w:start w:val="1"/>
      <w:numFmt w:val="lowerLetter"/>
      <w:lvlText w:val="%5."/>
      <w:lvlJc w:val="left"/>
      <w:pPr>
        <w:tabs>
          <w:tab w:val="num" w:pos="360"/>
        </w:tabs>
        <w:ind w:left="360" w:firstLine="3240"/>
      </w:pPr>
      <w:rPr>
        <w:rFonts w:hint="default"/>
        <w:color w:val="000000"/>
        <w:position w:val="0"/>
        <w:sz w:val="24"/>
      </w:rPr>
    </w:lvl>
    <w:lvl w:ilvl="5">
      <w:start w:val="1"/>
      <w:numFmt w:val="lowerRoman"/>
      <w:lvlText w:val="%6."/>
      <w:lvlJc w:val="left"/>
      <w:pPr>
        <w:tabs>
          <w:tab w:val="num" w:pos="360"/>
        </w:tabs>
        <w:ind w:left="360" w:firstLine="3960"/>
      </w:pPr>
      <w:rPr>
        <w:rFonts w:hint="default"/>
        <w:color w:val="000000"/>
        <w:position w:val="0"/>
        <w:sz w:val="24"/>
      </w:rPr>
    </w:lvl>
    <w:lvl w:ilvl="6">
      <w:start w:val="1"/>
      <w:numFmt w:val="decimal"/>
      <w:isLgl/>
      <w:lvlText w:val="%7."/>
      <w:lvlJc w:val="left"/>
      <w:pPr>
        <w:tabs>
          <w:tab w:val="num" w:pos="360"/>
        </w:tabs>
        <w:ind w:left="360" w:firstLine="4680"/>
      </w:pPr>
      <w:rPr>
        <w:rFonts w:hint="default"/>
        <w:color w:val="000000"/>
        <w:position w:val="0"/>
        <w:sz w:val="24"/>
      </w:rPr>
    </w:lvl>
    <w:lvl w:ilvl="7">
      <w:start w:val="1"/>
      <w:numFmt w:val="lowerLetter"/>
      <w:lvlText w:val="%8."/>
      <w:lvlJc w:val="left"/>
      <w:pPr>
        <w:tabs>
          <w:tab w:val="num" w:pos="360"/>
        </w:tabs>
        <w:ind w:left="360" w:firstLine="5400"/>
      </w:pPr>
      <w:rPr>
        <w:rFonts w:hint="default"/>
        <w:color w:val="000000"/>
        <w:position w:val="0"/>
        <w:sz w:val="24"/>
      </w:rPr>
    </w:lvl>
    <w:lvl w:ilvl="8">
      <w:start w:val="1"/>
      <w:numFmt w:val="lowerRoman"/>
      <w:lvlText w:val="%9."/>
      <w:lvlJc w:val="left"/>
      <w:pPr>
        <w:tabs>
          <w:tab w:val="num" w:pos="360"/>
        </w:tabs>
        <w:ind w:left="360" w:firstLine="6120"/>
      </w:pPr>
      <w:rPr>
        <w:rFonts w:hint="default"/>
        <w:color w:val="000000"/>
        <w:position w:val="0"/>
        <w:sz w:val="24"/>
      </w:rPr>
    </w:lvl>
  </w:abstractNum>
  <w:abstractNum w:abstractNumId="4" w15:restartNumberingAfterBreak="0">
    <w:nsid w:val="0000000A"/>
    <w:multiLevelType w:val="multilevel"/>
    <w:tmpl w:val="894EE87C"/>
    <w:styleLink w:val="List6"/>
    <w:lvl w:ilvl="0">
      <w:start w:val="1"/>
      <w:numFmt w:val="bullet"/>
      <w:lvlText w:val="-"/>
      <w:lvlJc w:val="left"/>
      <w:pPr>
        <w:tabs>
          <w:tab w:val="num" w:pos="360"/>
        </w:tabs>
        <w:ind w:left="360" w:firstLine="360"/>
      </w:pPr>
      <w:rPr>
        <w:rFonts w:hint="default"/>
        <w:color w:val="000000"/>
        <w:position w:val="0"/>
        <w:sz w:val="24"/>
      </w:rPr>
    </w:lvl>
    <w:lvl w:ilvl="1">
      <w:start w:val="1"/>
      <w:numFmt w:val="bullet"/>
      <w:lvlText w:val="o"/>
      <w:lvlJc w:val="left"/>
      <w:pPr>
        <w:tabs>
          <w:tab w:val="num" w:pos="360"/>
        </w:tabs>
        <w:ind w:left="360" w:firstLine="1080"/>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180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252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24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396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468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540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120"/>
      </w:pPr>
      <w:rPr>
        <w:rFonts w:ascii="Wingdings" w:eastAsia="ヒラギノ角ゴ Pro W3" w:hAnsi="Wingdings" w:hint="default"/>
        <w:color w:val="000000"/>
        <w:position w:val="0"/>
        <w:sz w:val="24"/>
      </w:rPr>
    </w:lvl>
  </w:abstractNum>
  <w:abstractNum w:abstractNumId="5" w15:restartNumberingAfterBreak="0">
    <w:nsid w:val="00000016"/>
    <w:multiLevelType w:val="multilevel"/>
    <w:tmpl w:val="894EE888"/>
    <w:styleLink w:val="List10"/>
    <w:lvl w:ilvl="0">
      <w:start w:val="1"/>
      <w:numFmt w:val="bullet"/>
      <w:lvlText w:val="·"/>
      <w:lvlJc w:val="left"/>
      <w:pPr>
        <w:tabs>
          <w:tab w:val="num" w:pos="360"/>
        </w:tabs>
        <w:ind w:left="360" w:firstLine="360"/>
      </w:pPr>
      <w:rPr>
        <w:rFonts w:ascii="Lucida Grande" w:eastAsia="ヒラギノ角ゴ Pro W3" w:hAnsi="Symbol" w:hint="default"/>
        <w:color w:val="000000"/>
        <w:position w:val="0"/>
        <w:sz w:val="24"/>
      </w:rPr>
    </w:lvl>
    <w:lvl w:ilvl="1">
      <w:start w:val="1"/>
      <w:numFmt w:val="bullet"/>
      <w:lvlText w:val="o"/>
      <w:lvlJc w:val="left"/>
      <w:pPr>
        <w:tabs>
          <w:tab w:val="num" w:pos="360"/>
        </w:tabs>
        <w:ind w:left="360" w:firstLine="1080"/>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180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252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24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396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468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540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120"/>
      </w:pPr>
      <w:rPr>
        <w:rFonts w:ascii="Wingdings" w:eastAsia="ヒラギノ角ゴ Pro W3" w:hAnsi="Wingdings" w:hint="default"/>
        <w:color w:val="000000"/>
        <w:position w:val="0"/>
        <w:sz w:val="24"/>
      </w:rPr>
    </w:lvl>
  </w:abstractNum>
  <w:abstractNum w:abstractNumId="6" w15:restartNumberingAfterBreak="0">
    <w:nsid w:val="0000001B"/>
    <w:multiLevelType w:val="multilevel"/>
    <w:tmpl w:val="894EE88D"/>
    <w:styleLink w:val="List11"/>
    <w:lvl w:ilvl="0">
      <w:start w:val="1"/>
      <w:numFmt w:val="bullet"/>
      <w:lvlText w:val="-"/>
      <w:lvlJc w:val="left"/>
      <w:pPr>
        <w:tabs>
          <w:tab w:val="num" w:pos="360"/>
        </w:tabs>
        <w:ind w:left="360" w:firstLine="1069"/>
      </w:pPr>
      <w:rPr>
        <w:rFonts w:hint="default"/>
        <w:color w:val="000000"/>
        <w:position w:val="0"/>
        <w:sz w:val="24"/>
      </w:rPr>
    </w:lvl>
    <w:lvl w:ilvl="1">
      <w:start w:val="1"/>
      <w:numFmt w:val="bullet"/>
      <w:lvlText w:val="o"/>
      <w:lvlJc w:val="left"/>
      <w:pPr>
        <w:tabs>
          <w:tab w:val="num" w:pos="360"/>
        </w:tabs>
        <w:ind w:left="360" w:firstLine="1789"/>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2509"/>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3229"/>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949"/>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669"/>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5389"/>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6109"/>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829"/>
      </w:pPr>
      <w:rPr>
        <w:rFonts w:ascii="Wingdings" w:eastAsia="ヒラギノ角ゴ Pro W3" w:hAnsi="Wingdings" w:hint="default"/>
        <w:color w:val="000000"/>
        <w:position w:val="0"/>
        <w:sz w:val="24"/>
      </w:rPr>
    </w:lvl>
  </w:abstractNum>
  <w:abstractNum w:abstractNumId="7" w15:restartNumberingAfterBreak="0">
    <w:nsid w:val="0000001F"/>
    <w:multiLevelType w:val="multilevel"/>
    <w:tmpl w:val="894EE891"/>
    <w:styleLink w:val="List12"/>
    <w:lvl w:ilvl="0">
      <w:start w:val="1"/>
      <w:numFmt w:val="bullet"/>
      <w:lvlText w:val="-"/>
      <w:lvlJc w:val="left"/>
      <w:pPr>
        <w:tabs>
          <w:tab w:val="num" w:pos="360"/>
        </w:tabs>
        <w:ind w:left="360" w:firstLine="360"/>
      </w:pPr>
      <w:rPr>
        <w:rFonts w:hint="default"/>
        <w:color w:val="000000"/>
        <w:position w:val="0"/>
        <w:sz w:val="24"/>
      </w:rPr>
    </w:lvl>
    <w:lvl w:ilvl="1">
      <w:start w:val="1"/>
      <w:numFmt w:val="bullet"/>
      <w:lvlText w:val="o"/>
      <w:lvlJc w:val="left"/>
      <w:pPr>
        <w:tabs>
          <w:tab w:val="num" w:pos="360"/>
        </w:tabs>
        <w:ind w:left="360" w:firstLine="1080"/>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180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252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24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396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468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540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120"/>
      </w:pPr>
      <w:rPr>
        <w:rFonts w:ascii="Wingdings" w:eastAsia="ヒラギノ角ゴ Pro W3" w:hAnsi="Wingdings" w:hint="default"/>
        <w:color w:val="000000"/>
        <w:position w:val="0"/>
        <w:sz w:val="24"/>
      </w:rPr>
    </w:lvl>
  </w:abstractNum>
  <w:abstractNum w:abstractNumId="8" w15:restartNumberingAfterBreak="0">
    <w:nsid w:val="00000026"/>
    <w:multiLevelType w:val="multilevel"/>
    <w:tmpl w:val="894EE898"/>
    <w:styleLink w:val="List18"/>
    <w:lvl w:ilvl="0">
      <w:start w:val="1"/>
      <w:numFmt w:val="bullet"/>
      <w:lvlText w:val="·"/>
      <w:lvlJc w:val="left"/>
      <w:pPr>
        <w:tabs>
          <w:tab w:val="num" w:pos="360"/>
        </w:tabs>
        <w:ind w:left="360" w:firstLine="1069"/>
      </w:pPr>
      <w:rPr>
        <w:rFonts w:ascii="Lucida Grande" w:eastAsia="ヒラギノ角ゴ Pro W3" w:hAnsi="Symbol" w:hint="default"/>
        <w:color w:val="000000"/>
        <w:position w:val="0"/>
        <w:sz w:val="24"/>
      </w:rPr>
    </w:lvl>
    <w:lvl w:ilvl="1">
      <w:start w:val="1"/>
      <w:numFmt w:val="bullet"/>
      <w:lvlText w:val="o"/>
      <w:lvlJc w:val="left"/>
      <w:pPr>
        <w:tabs>
          <w:tab w:val="num" w:pos="360"/>
        </w:tabs>
        <w:ind w:left="360" w:firstLine="1789"/>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2509"/>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3229"/>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949"/>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669"/>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5389"/>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6109"/>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829"/>
      </w:pPr>
      <w:rPr>
        <w:rFonts w:ascii="Wingdings" w:eastAsia="ヒラギノ角ゴ Pro W3" w:hAnsi="Wingdings" w:hint="default"/>
        <w:color w:val="000000"/>
        <w:position w:val="0"/>
        <w:sz w:val="24"/>
      </w:rPr>
    </w:lvl>
  </w:abstractNum>
  <w:abstractNum w:abstractNumId="9" w15:restartNumberingAfterBreak="0">
    <w:nsid w:val="00000028"/>
    <w:multiLevelType w:val="multilevel"/>
    <w:tmpl w:val="894EE89A"/>
    <w:styleLink w:val="List19"/>
    <w:lvl w:ilvl="0">
      <w:start w:val="1"/>
      <w:numFmt w:val="bullet"/>
      <w:lvlText w:val="·"/>
      <w:lvlJc w:val="left"/>
      <w:pPr>
        <w:tabs>
          <w:tab w:val="num" w:pos="360"/>
        </w:tabs>
        <w:ind w:left="360" w:firstLine="1069"/>
      </w:pPr>
      <w:rPr>
        <w:rFonts w:ascii="Lucida Grande" w:eastAsia="ヒラギノ角ゴ Pro W3" w:hAnsi="Symbol" w:hint="default"/>
        <w:color w:val="000000"/>
        <w:position w:val="0"/>
        <w:sz w:val="24"/>
      </w:rPr>
    </w:lvl>
    <w:lvl w:ilvl="1">
      <w:start w:val="1"/>
      <w:numFmt w:val="bullet"/>
      <w:lvlText w:val="o"/>
      <w:lvlJc w:val="left"/>
      <w:pPr>
        <w:tabs>
          <w:tab w:val="num" w:pos="360"/>
        </w:tabs>
        <w:ind w:left="360" w:firstLine="1789"/>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2509"/>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3229"/>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949"/>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669"/>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5389"/>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6109"/>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829"/>
      </w:pPr>
      <w:rPr>
        <w:rFonts w:ascii="Wingdings" w:eastAsia="ヒラギノ角ゴ Pro W3" w:hAnsi="Wingdings" w:hint="default"/>
        <w:color w:val="000000"/>
        <w:position w:val="0"/>
        <w:sz w:val="24"/>
      </w:rPr>
    </w:lvl>
  </w:abstractNum>
  <w:abstractNum w:abstractNumId="10" w15:restartNumberingAfterBreak="0">
    <w:nsid w:val="0000002B"/>
    <w:multiLevelType w:val="multilevel"/>
    <w:tmpl w:val="894EE89D"/>
    <w:styleLink w:val="List20"/>
    <w:lvl w:ilvl="0">
      <w:start w:val="1"/>
      <w:numFmt w:val="bullet"/>
      <w:lvlText w:val="·"/>
      <w:lvlJc w:val="left"/>
      <w:pPr>
        <w:tabs>
          <w:tab w:val="num" w:pos="360"/>
        </w:tabs>
        <w:ind w:left="360" w:firstLine="0"/>
      </w:pPr>
      <w:rPr>
        <w:rFonts w:ascii="Lucida Grande" w:eastAsia="ヒラギノ角ゴ Pro W3" w:hAnsi="Symbol" w:hint="default"/>
        <w:color w:val="000000"/>
        <w:position w:val="0"/>
        <w:sz w:val="24"/>
      </w:rPr>
    </w:lvl>
    <w:lvl w:ilvl="1">
      <w:start w:val="1"/>
      <w:numFmt w:val="bullet"/>
      <w:lvlText w:val="-"/>
      <w:lvlJc w:val="left"/>
      <w:pPr>
        <w:tabs>
          <w:tab w:val="num" w:pos="360"/>
        </w:tabs>
        <w:ind w:left="360" w:firstLine="720"/>
      </w:pPr>
      <w:rPr>
        <w:rFonts w:hint="default"/>
        <w:color w:val="000000"/>
        <w:position w:val="0"/>
        <w:sz w:val="24"/>
      </w:rPr>
    </w:lvl>
    <w:lvl w:ilvl="2">
      <w:start w:val="1"/>
      <w:numFmt w:val="bullet"/>
      <w:lvlText w:val=""/>
      <w:lvlJc w:val="left"/>
      <w:pPr>
        <w:tabs>
          <w:tab w:val="num" w:pos="360"/>
        </w:tabs>
        <w:ind w:left="360" w:firstLine="144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216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288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360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432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504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5760"/>
      </w:pPr>
      <w:rPr>
        <w:rFonts w:ascii="Wingdings" w:eastAsia="ヒラギノ角ゴ Pro W3" w:hAnsi="Wingdings" w:hint="default"/>
        <w:color w:val="000000"/>
        <w:position w:val="0"/>
        <w:sz w:val="24"/>
      </w:rPr>
    </w:lvl>
  </w:abstractNum>
  <w:abstractNum w:abstractNumId="11" w15:restartNumberingAfterBreak="0">
    <w:nsid w:val="0000002D"/>
    <w:multiLevelType w:val="multilevel"/>
    <w:tmpl w:val="894EE89F"/>
    <w:styleLink w:val="List21"/>
    <w:lvl w:ilvl="0">
      <w:start w:val="1"/>
      <w:numFmt w:val="bullet"/>
      <w:lvlText w:val="·"/>
      <w:lvlJc w:val="left"/>
      <w:pPr>
        <w:tabs>
          <w:tab w:val="num" w:pos="360"/>
        </w:tabs>
        <w:ind w:left="360" w:firstLine="1069"/>
      </w:pPr>
      <w:rPr>
        <w:rFonts w:ascii="Lucida Grande" w:eastAsia="ヒラギノ角ゴ Pro W3" w:hAnsi="Symbol" w:hint="default"/>
        <w:color w:val="000000"/>
        <w:position w:val="0"/>
        <w:sz w:val="24"/>
      </w:rPr>
    </w:lvl>
    <w:lvl w:ilvl="1">
      <w:start w:val="1"/>
      <w:numFmt w:val="bullet"/>
      <w:lvlText w:val="o"/>
      <w:lvlJc w:val="left"/>
      <w:pPr>
        <w:tabs>
          <w:tab w:val="num" w:pos="360"/>
        </w:tabs>
        <w:ind w:left="360" w:firstLine="1789"/>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2509"/>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3229"/>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949"/>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669"/>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5389"/>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6109"/>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829"/>
      </w:pPr>
      <w:rPr>
        <w:rFonts w:ascii="Wingdings" w:eastAsia="ヒラギノ角ゴ Pro W3" w:hAnsi="Wingdings" w:hint="default"/>
        <w:color w:val="000000"/>
        <w:position w:val="0"/>
        <w:sz w:val="24"/>
      </w:rPr>
    </w:lvl>
  </w:abstractNum>
  <w:abstractNum w:abstractNumId="12" w15:restartNumberingAfterBreak="0">
    <w:nsid w:val="0000002F"/>
    <w:multiLevelType w:val="multilevel"/>
    <w:tmpl w:val="894EE8A1"/>
    <w:styleLink w:val="List22"/>
    <w:lvl w:ilvl="0">
      <w:start w:val="1"/>
      <w:numFmt w:val="bullet"/>
      <w:lvlText w:val="·"/>
      <w:lvlJc w:val="left"/>
      <w:pPr>
        <w:tabs>
          <w:tab w:val="num" w:pos="360"/>
        </w:tabs>
        <w:ind w:left="360" w:firstLine="1080"/>
      </w:pPr>
      <w:rPr>
        <w:rFonts w:ascii="Lucida Grande" w:eastAsia="ヒラギノ角ゴ Pro W3" w:hAnsi="Symbol" w:hint="default"/>
        <w:color w:val="000000"/>
        <w:position w:val="0"/>
        <w:sz w:val="24"/>
      </w:rPr>
    </w:lvl>
    <w:lvl w:ilvl="1">
      <w:start w:val="1"/>
      <w:numFmt w:val="bullet"/>
      <w:lvlText w:val="o"/>
      <w:lvlJc w:val="left"/>
      <w:pPr>
        <w:tabs>
          <w:tab w:val="num" w:pos="360"/>
        </w:tabs>
        <w:ind w:left="360" w:firstLine="1800"/>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252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324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96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68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540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612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840"/>
      </w:pPr>
      <w:rPr>
        <w:rFonts w:ascii="Wingdings" w:eastAsia="ヒラギノ角ゴ Pro W3" w:hAnsi="Wingdings" w:hint="default"/>
        <w:color w:val="000000"/>
        <w:position w:val="0"/>
        <w:sz w:val="24"/>
      </w:rPr>
    </w:lvl>
  </w:abstractNum>
  <w:abstractNum w:abstractNumId="13" w15:restartNumberingAfterBreak="0">
    <w:nsid w:val="00000032"/>
    <w:multiLevelType w:val="multilevel"/>
    <w:tmpl w:val="894EE8A4"/>
    <w:styleLink w:val="List24"/>
    <w:lvl w:ilvl="0">
      <w:start w:val="1"/>
      <w:numFmt w:val="bullet"/>
      <w:lvlText w:val="·"/>
      <w:lvlJc w:val="left"/>
      <w:pPr>
        <w:tabs>
          <w:tab w:val="num" w:pos="360"/>
        </w:tabs>
        <w:ind w:left="360" w:firstLine="1069"/>
      </w:pPr>
      <w:rPr>
        <w:rFonts w:ascii="Lucida Grande" w:eastAsia="ヒラギノ角ゴ Pro W3" w:hAnsi="Symbol" w:hint="default"/>
        <w:color w:val="000000"/>
        <w:position w:val="0"/>
        <w:sz w:val="24"/>
      </w:rPr>
    </w:lvl>
    <w:lvl w:ilvl="1">
      <w:start w:val="1"/>
      <w:numFmt w:val="bullet"/>
      <w:lvlText w:val="o"/>
      <w:lvlJc w:val="left"/>
      <w:pPr>
        <w:tabs>
          <w:tab w:val="num" w:pos="360"/>
        </w:tabs>
        <w:ind w:left="360" w:firstLine="1789"/>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2509"/>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3229"/>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949"/>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669"/>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5389"/>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6109"/>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829"/>
      </w:pPr>
      <w:rPr>
        <w:rFonts w:ascii="Wingdings" w:eastAsia="ヒラギノ角ゴ Pro W3" w:hAnsi="Wingdings" w:hint="default"/>
        <w:color w:val="000000"/>
        <w:position w:val="0"/>
        <w:sz w:val="24"/>
      </w:rPr>
    </w:lvl>
  </w:abstractNum>
  <w:abstractNum w:abstractNumId="14" w15:restartNumberingAfterBreak="0">
    <w:nsid w:val="00000034"/>
    <w:multiLevelType w:val="multilevel"/>
    <w:tmpl w:val="894EE8A6"/>
    <w:styleLink w:val="List25"/>
    <w:lvl w:ilvl="0">
      <w:start w:val="1"/>
      <w:numFmt w:val="bullet"/>
      <w:lvlText w:val="·"/>
      <w:lvlJc w:val="left"/>
      <w:pPr>
        <w:tabs>
          <w:tab w:val="num" w:pos="360"/>
        </w:tabs>
        <w:ind w:left="360" w:firstLine="1080"/>
      </w:pPr>
      <w:rPr>
        <w:rFonts w:ascii="Lucida Grande" w:eastAsia="ヒラギノ角ゴ Pro W3" w:hAnsi="Symbol" w:hint="default"/>
        <w:color w:val="000000"/>
        <w:position w:val="0"/>
        <w:sz w:val="24"/>
      </w:rPr>
    </w:lvl>
    <w:lvl w:ilvl="1">
      <w:start w:val="1"/>
      <w:numFmt w:val="bullet"/>
      <w:lvlText w:val="o"/>
      <w:lvlJc w:val="left"/>
      <w:pPr>
        <w:tabs>
          <w:tab w:val="num" w:pos="360"/>
        </w:tabs>
        <w:ind w:left="360" w:firstLine="1080"/>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180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252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24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396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468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540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120"/>
      </w:pPr>
      <w:rPr>
        <w:rFonts w:ascii="Wingdings" w:eastAsia="ヒラギノ角ゴ Pro W3" w:hAnsi="Wingdings" w:hint="default"/>
        <w:color w:val="000000"/>
        <w:position w:val="0"/>
        <w:sz w:val="24"/>
      </w:rPr>
    </w:lvl>
  </w:abstractNum>
  <w:abstractNum w:abstractNumId="15" w15:restartNumberingAfterBreak="0">
    <w:nsid w:val="00000039"/>
    <w:multiLevelType w:val="multilevel"/>
    <w:tmpl w:val="894EE8AB"/>
    <w:styleLink w:val="List28"/>
    <w:lvl w:ilvl="0">
      <w:start w:val="1"/>
      <w:numFmt w:val="bullet"/>
      <w:lvlText w:val="-"/>
      <w:lvlJc w:val="left"/>
      <w:pPr>
        <w:tabs>
          <w:tab w:val="num" w:pos="360"/>
        </w:tabs>
        <w:ind w:left="360" w:firstLine="540"/>
      </w:pPr>
      <w:rPr>
        <w:rFonts w:hint="default"/>
        <w:color w:val="000000"/>
        <w:position w:val="0"/>
        <w:sz w:val="24"/>
      </w:rPr>
    </w:lvl>
    <w:lvl w:ilvl="1">
      <w:start w:val="1"/>
      <w:numFmt w:val="decimal"/>
      <w:isLgl/>
      <w:lvlText w:val="%2."/>
      <w:lvlJc w:val="left"/>
      <w:pPr>
        <w:tabs>
          <w:tab w:val="num" w:pos="360"/>
        </w:tabs>
        <w:ind w:left="360" w:firstLine="1260"/>
      </w:pPr>
      <w:rPr>
        <w:rFonts w:hint="default"/>
        <w:color w:val="000000"/>
        <w:position w:val="0"/>
        <w:sz w:val="24"/>
      </w:rPr>
    </w:lvl>
    <w:lvl w:ilvl="2">
      <w:start w:val="1"/>
      <w:numFmt w:val="bullet"/>
      <w:lvlText w:val=""/>
      <w:lvlJc w:val="left"/>
      <w:pPr>
        <w:tabs>
          <w:tab w:val="num" w:pos="360"/>
        </w:tabs>
        <w:ind w:left="360" w:firstLine="198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270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42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14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486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558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300"/>
      </w:pPr>
      <w:rPr>
        <w:rFonts w:ascii="Wingdings" w:eastAsia="ヒラギノ角ゴ Pro W3" w:hAnsi="Wingdings" w:hint="default"/>
        <w:color w:val="000000"/>
        <w:position w:val="0"/>
        <w:sz w:val="24"/>
      </w:rPr>
    </w:lvl>
  </w:abstractNum>
  <w:abstractNum w:abstractNumId="16" w15:restartNumberingAfterBreak="0">
    <w:nsid w:val="0000003B"/>
    <w:multiLevelType w:val="multilevel"/>
    <w:tmpl w:val="894EE8AD"/>
    <w:styleLink w:val="List29"/>
    <w:lvl w:ilvl="0">
      <w:start w:val="1"/>
      <w:numFmt w:val="decimal"/>
      <w:isLgl/>
      <w:lvlText w:val="%1."/>
      <w:lvlJc w:val="left"/>
      <w:pPr>
        <w:tabs>
          <w:tab w:val="num" w:pos="360"/>
        </w:tabs>
        <w:ind w:left="360" w:firstLine="1440"/>
      </w:pPr>
      <w:rPr>
        <w:rFonts w:hint="default"/>
        <w:color w:val="000000"/>
        <w:position w:val="0"/>
        <w:sz w:val="24"/>
      </w:rPr>
    </w:lvl>
    <w:lvl w:ilvl="1">
      <w:start w:val="1"/>
      <w:numFmt w:val="lowerLetter"/>
      <w:lvlText w:val="%2."/>
      <w:lvlJc w:val="left"/>
      <w:pPr>
        <w:tabs>
          <w:tab w:val="num" w:pos="360"/>
        </w:tabs>
        <w:ind w:left="360" w:firstLine="2160"/>
      </w:pPr>
      <w:rPr>
        <w:rFonts w:hint="default"/>
        <w:color w:val="000000"/>
        <w:position w:val="0"/>
        <w:sz w:val="24"/>
      </w:rPr>
    </w:lvl>
    <w:lvl w:ilvl="2">
      <w:start w:val="1"/>
      <w:numFmt w:val="lowerRoman"/>
      <w:lvlText w:val="%3."/>
      <w:lvlJc w:val="left"/>
      <w:pPr>
        <w:tabs>
          <w:tab w:val="num" w:pos="360"/>
        </w:tabs>
        <w:ind w:left="360" w:firstLine="2880"/>
      </w:pPr>
      <w:rPr>
        <w:rFonts w:hint="default"/>
        <w:color w:val="000000"/>
        <w:position w:val="0"/>
        <w:sz w:val="24"/>
      </w:rPr>
    </w:lvl>
    <w:lvl w:ilvl="3">
      <w:start w:val="1"/>
      <w:numFmt w:val="decimal"/>
      <w:isLgl/>
      <w:lvlText w:val="%4."/>
      <w:lvlJc w:val="left"/>
      <w:pPr>
        <w:tabs>
          <w:tab w:val="num" w:pos="360"/>
        </w:tabs>
        <w:ind w:left="360" w:firstLine="3600"/>
      </w:pPr>
      <w:rPr>
        <w:rFonts w:hint="default"/>
        <w:color w:val="000000"/>
        <w:position w:val="0"/>
        <w:sz w:val="24"/>
      </w:rPr>
    </w:lvl>
    <w:lvl w:ilvl="4">
      <w:start w:val="1"/>
      <w:numFmt w:val="lowerLetter"/>
      <w:lvlText w:val="%5."/>
      <w:lvlJc w:val="left"/>
      <w:pPr>
        <w:tabs>
          <w:tab w:val="num" w:pos="360"/>
        </w:tabs>
        <w:ind w:left="360" w:firstLine="4320"/>
      </w:pPr>
      <w:rPr>
        <w:rFonts w:hint="default"/>
        <w:color w:val="000000"/>
        <w:position w:val="0"/>
        <w:sz w:val="24"/>
      </w:rPr>
    </w:lvl>
    <w:lvl w:ilvl="5">
      <w:start w:val="1"/>
      <w:numFmt w:val="lowerRoman"/>
      <w:lvlText w:val="%6."/>
      <w:lvlJc w:val="left"/>
      <w:pPr>
        <w:tabs>
          <w:tab w:val="num" w:pos="360"/>
        </w:tabs>
        <w:ind w:left="360" w:firstLine="5040"/>
      </w:pPr>
      <w:rPr>
        <w:rFonts w:hint="default"/>
        <w:color w:val="000000"/>
        <w:position w:val="0"/>
        <w:sz w:val="24"/>
      </w:rPr>
    </w:lvl>
    <w:lvl w:ilvl="6">
      <w:start w:val="1"/>
      <w:numFmt w:val="decimal"/>
      <w:isLgl/>
      <w:lvlText w:val="%7."/>
      <w:lvlJc w:val="left"/>
      <w:pPr>
        <w:tabs>
          <w:tab w:val="num" w:pos="360"/>
        </w:tabs>
        <w:ind w:left="360" w:firstLine="5760"/>
      </w:pPr>
      <w:rPr>
        <w:rFonts w:hint="default"/>
        <w:color w:val="000000"/>
        <w:position w:val="0"/>
        <w:sz w:val="24"/>
      </w:rPr>
    </w:lvl>
    <w:lvl w:ilvl="7">
      <w:start w:val="1"/>
      <w:numFmt w:val="lowerLetter"/>
      <w:lvlText w:val="%8."/>
      <w:lvlJc w:val="left"/>
      <w:pPr>
        <w:tabs>
          <w:tab w:val="num" w:pos="360"/>
        </w:tabs>
        <w:ind w:left="360" w:firstLine="6480"/>
      </w:pPr>
      <w:rPr>
        <w:rFonts w:hint="default"/>
        <w:color w:val="000000"/>
        <w:position w:val="0"/>
        <w:sz w:val="24"/>
      </w:rPr>
    </w:lvl>
    <w:lvl w:ilvl="8">
      <w:start w:val="1"/>
      <w:numFmt w:val="lowerRoman"/>
      <w:lvlText w:val="%9."/>
      <w:lvlJc w:val="left"/>
      <w:pPr>
        <w:tabs>
          <w:tab w:val="num" w:pos="360"/>
        </w:tabs>
        <w:ind w:left="360" w:firstLine="7200"/>
      </w:pPr>
      <w:rPr>
        <w:rFonts w:hint="default"/>
        <w:color w:val="000000"/>
        <w:position w:val="0"/>
        <w:sz w:val="24"/>
      </w:rPr>
    </w:lvl>
  </w:abstractNum>
  <w:abstractNum w:abstractNumId="17" w15:restartNumberingAfterBreak="0">
    <w:nsid w:val="0000003D"/>
    <w:multiLevelType w:val="multilevel"/>
    <w:tmpl w:val="894EE8AF"/>
    <w:styleLink w:val="List30"/>
    <w:lvl w:ilvl="0">
      <w:start w:val="1"/>
      <w:numFmt w:val="bullet"/>
      <w:lvlText w:val="-"/>
      <w:lvlJc w:val="left"/>
      <w:pPr>
        <w:tabs>
          <w:tab w:val="num" w:pos="360"/>
        </w:tabs>
        <w:ind w:left="360" w:firstLine="540"/>
      </w:pPr>
      <w:rPr>
        <w:rFonts w:hint="default"/>
        <w:color w:val="000000"/>
        <w:position w:val="0"/>
        <w:sz w:val="24"/>
      </w:rPr>
    </w:lvl>
    <w:lvl w:ilvl="1">
      <w:start w:val="1"/>
      <w:numFmt w:val="bullet"/>
      <w:lvlText w:val="o"/>
      <w:lvlJc w:val="left"/>
      <w:pPr>
        <w:tabs>
          <w:tab w:val="num" w:pos="360"/>
        </w:tabs>
        <w:ind w:left="360" w:firstLine="1080"/>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180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252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24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396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468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540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120"/>
      </w:pPr>
      <w:rPr>
        <w:rFonts w:ascii="Wingdings" w:eastAsia="ヒラギノ角ゴ Pro W3" w:hAnsi="Wingdings" w:hint="default"/>
        <w:color w:val="000000"/>
        <w:position w:val="0"/>
        <w:sz w:val="24"/>
      </w:rPr>
    </w:lvl>
  </w:abstractNum>
  <w:abstractNum w:abstractNumId="18" w15:restartNumberingAfterBreak="0">
    <w:nsid w:val="0000003F"/>
    <w:multiLevelType w:val="multilevel"/>
    <w:tmpl w:val="894EE8B1"/>
    <w:styleLink w:val="List32"/>
    <w:lvl w:ilvl="0">
      <w:start w:val="1"/>
      <w:numFmt w:val="bullet"/>
      <w:lvlText w:val="o"/>
      <w:lvlJc w:val="left"/>
      <w:pPr>
        <w:tabs>
          <w:tab w:val="num" w:pos="360"/>
        </w:tabs>
        <w:ind w:left="360" w:firstLine="1069"/>
      </w:pPr>
      <w:rPr>
        <w:rFonts w:ascii="Courier New" w:eastAsia="ヒラギノ角ゴ Pro W3" w:hAnsi="Courier New" w:hint="default"/>
        <w:color w:val="000000"/>
        <w:position w:val="0"/>
        <w:sz w:val="24"/>
      </w:rPr>
    </w:lvl>
    <w:lvl w:ilvl="1">
      <w:start w:val="1"/>
      <w:numFmt w:val="bullet"/>
      <w:lvlText w:val="o"/>
      <w:lvlJc w:val="left"/>
      <w:pPr>
        <w:tabs>
          <w:tab w:val="num" w:pos="360"/>
        </w:tabs>
        <w:ind w:left="360" w:firstLine="1789"/>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2509"/>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3229"/>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949"/>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669"/>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5389"/>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6109"/>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829"/>
      </w:pPr>
      <w:rPr>
        <w:rFonts w:ascii="Wingdings" w:eastAsia="ヒラギノ角ゴ Pro W3" w:hAnsi="Wingdings" w:hint="default"/>
        <w:color w:val="000000"/>
        <w:position w:val="0"/>
        <w:sz w:val="24"/>
      </w:rPr>
    </w:lvl>
  </w:abstractNum>
  <w:abstractNum w:abstractNumId="19" w15:restartNumberingAfterBreak="0">
    <w:nsid w:val="00000042"/>
    <w:multiLevelType w:val="multilevel"/>
    <w:tmpl w:val="894EE8B4"/>
    <w:styleLink w:val="List34"/>
    <w:lvl w:ilvl="0">
      <w:start w:val="1"/>
      <w:numFmt w:val="decimal"/>
      <w:isLgl/>
      <w:lvlText w:val="%1."/>
      <w:lvlJc w:val="left"/>
      <w:pPr>
        <w:tabs>
          <w:tab w:val="num" w:pos="540"/>
        </w:tabs>
        <w:ind w:left="540" w:firstLine="0"/>
      </w:pPr>
      <w:rPr>
        <w:rFonts w:hint="default"/>
        <w:b/>
        <w:color w:val="000000"/>
        <w:position w:val="0"/>
        <w:sz w:val="24"/>
      </w:rPr>
    </w:lvl>
    <w:lvl w:ilvl="1">
      <w:start w:val="1"/>
      <w:numFmt w:val="decimal"/>
      <w:isLgl/>
      <w:lvlText w:val="%1.%2."/>
      <w:lvlJc w:val="left"/>
      <w:pPr>
        <w:tabs>
          <w:tab w:val="num" w:pos="540"/>
        </w:tabs>
        <w:ind w:left="540" w:firstLine="0"/>
      </w:pPr>
      <w:rPr>
        <w:rFonts w:hint="default"/>
        <w:b/>
        <w:color w:val="000000"/>
        <w:position w:val="0"/>
        <w:sz w:val="24"/>
      </w:rPr>
    </w:lvl>
    <w:lvl w:ilvl="2">
      <w:start w:val="1"/>
      <w:numFmt w:val="decimal"/>
      <w:isLgl/>
      <w:lvlText w:val="%1.%2.%3."/>
      <w:lvlJc w:val="left"/>
      <w:pPr>
        <w:tabs>
          <w:tab w:val="num" w:pos="720"/>
        </w:tabs>
        <w:ind w:left="720" w:firstLine="180"/>
      </w:pPr>
      <w:rPr>
        <w:rFonts w:hint="default"/>
        <w:b/>
        <w:color w:val="000000"/>
        <w:position w:val="0"/>
        <w:sz w:val="24"/>
      </w:rPr>
    </w:lvl>
    <w:lvl w:ilvl="3">
      <w:start w:val="1"/>
      <w:numFmt w:val="decimal"/>
      <w:isLgl/>
      <w:lvlText w:val="%1.%2.%3.%4."/>
      <w:lvlJc w:val="left"/>
      <w:pPr>
        <w:tabs>
          <w:tab w:val="num" w:pos="720"/>
        </w:tabs>
        <w:ind w:left="720" w:firstLine="0"/>
      </w:pPr>
      <w:rPr>
        <w:rFonts w:hint="default"/>
        <w:b/>
        <w:color w:val="000000"/>
        <w:position w:val="0"/>
        <w:sz w:val="24"/>
      </w:rPr>
    </w:lvl>
    <w:lvl w:ilvl="4">
      <w:start w:val="1"/>
      <w:numFmt w:val="decimal"/>
      <w:isLgl/>
      <w:lvlText w:val="%1.%2.%3.%4.%5."/>
      <w:lvlJc w:val="left"/>
      <w:pPr>
        <w:tabs>
          <w:tab w:val="num" w:pos="1080"/>
        </w:tabs>
        <w:ind w:left="1080" w:firstLine="0"/>
      </w:pPr>
      <w:rPr>
        <w:rFonts w:hint="default"/>
        <w:b/>
        <w:color w:val="000000"/>
        <w:position w:val="0"/>
        <w:sz w:val="24"/>
      </w:rPr>
    </w:lvl>
    <w:lvl w:ilvl="5">
      <w:start w:val="1"/>
      <w:numFmt w:val="decimal"/>
      <w:isLgl/>
      <w:lvlText w:val="%1.%2.%3.%4.%5.%6."/>
      <w:lvlJc w:val="left"/>
      <w:pPr>
        <w:tabs>
          <w:tab w:val="num" w:pos="1080"/>
        </w:tabs>
        <w:ind w:left="1080" w:firstLine="0"/>
      </w:pPr>
      <w:rPr>
        <w:rFonts w:hint="default"/>
        <w:b/>
        <w:color w:val="000000"/>
        <w:position w:val="0"/>
        <w:sz w:val="24"/>
      </w:rPr>
    </w:lvl>
    <w:lvl w:ilvl="6">
      <w:start w:val="1"/>
      <w:numFmt w:val="decimal"/>
      <w:isLgl/>
      <w:lvlText w:val="%1.%2.%3.%4.%5.%6.%7."/>
      <w:lvlJc w:val="left"/>
      <w:pPr>
        <w:tabs>
          <w:tab w:val="num" w:pos="1440"/>
        </w:tabs>
        <w:ind w:left="1440" w:firstLine="0"/>
      </w:pPr>
      <w:rPr>
        <w:rFonts w:hint="default"/>
        <w:b/>
        <w:color w:val="000000"/>
        <w:position w:val="0"/>
        <w:sz w:val="24"/>
      </w:rPr>
    </w:lvl>
    <w:lvl w:ilvl="7">
      <w:start w:val="1"/>
      <w:numFmt w:val="decimal"/>
      <w:isLgl/>
      <w:lvlText w:val="%1.%2.%3.%4.%5.%6.%7.%8."/>
      <w:lvlJc w:val="left"/>
      <w:pPr>
        <w:tabs>
          <w:tab w:val="num" w:pos="1440"/>
        </w:tabs>
        <w:ind w:left="1440" w:firstLine="0"/>
      </w:pPr>
      <w:rPr>
        <w:rFonts w:hint="default"/>
        <w:b/>
        <w:color w:val="000000"/>
        <w:position w:val="0"/>
        <w:sz w:val="24"/>
      </w:rPr>
    </w:lvl>
    <w:lvl w:ilvl="8">
      <w:start w:val="1"/>
      <w:numFmt w:val="decimal"/>
      <w:isLgl/>
      <w:lvlText w:val="%1.%2.%3.%4.%5.%6.%7.%8.%9."/>
      <w:lvlJc w:val="left"/>
      <w:pPr>
        <w:tabs>
          <w:tab w:val="num" w:pos="1800"/>
        </w:tabs>
        <w:ind w:left="1800" w:firstLine="0"/>
      </w:pPr>
      <w:rPr>
        <w:rFonts w:hint="default"/>
        <w:b/>
        <w:color w:val="000000"/>
        <w:position w:val="0"/>
        <w:sz w:val="24"/>
      </w:rPr>
    </w:lvl>
  </w:abstractNum>
  <w:abstractNum w:abstractNumId="20" w15:restartNumberingAfterBreak="0">
    <w:nsid w:val="00000044"/>
    <w:multiLevelType w:val="multilevel"/>
    <w:tmpl w:val="894EE8B6"/>
    <w:styleLink w:val="List35"/>
    <w:lvl w:ilvl="0">
      <w:start w:val="1"/>
      <w:numFmt w:val="decimal"/>
      <w:isLgl/>
      <w:lvlText w:val="%1."/>
      <w:lvlJc w:val="left"/>
      <w:pPr>
        <w:tabs>
          <w:tab w:val="num" w:pos="360"/>
        </w:tabs>
        <w:ind w:left="360" w:firstLine="360"/>
      </w:pPr>
      <w:rPr>
        <w:rFonts w:hint="default"/>
        <w:color w:val="000000"/>
        <w:position w:val="0"/>
        <w:sz w:val="24"/>
      </w:rPr>
    </w:lvl>
    <w:lvl w:ilvl="1">
      <w:start w:val="1"/>
      <w:numFmt w:val="lowerLetter"/>
      <w:lvlText w:val="%2."/>
      <w:lvlJc w:val="left"/>
      <w:pPr>
        <w:tabs>
          <w:tab w:val="num" w:pos="360"/>
        </w:tabs>
        <w:ind w:left="360" w:firstLine="1080"/>
      </w:pPr>
      <w:rPr>
        <w:rFonts w:hint="default"/>
        <w:color w:val="000000"/>
        <w:position w:val="0"/>
        <w:sz w:val="24"/>
      </w:rPr>
    </w:lvl>
    <w:lvl w:ilvl="2">
      <w:start w:val="1"/>
      <w:numFmt w:val="lowerRoman"/>
      <w:lvlText w:val="%3."/>
      <w:lvlJc w:val="left"/>
      <w:pPr>
        <w:tabs>
          <w:tab w:val="num" w:pos="360"/>
        </w:tabs>
        <w:ind w:left="360" w:firstLine="1800"/>
      </w:pPr>
      <w:rPr>
        <w:rFonts w:hint="default"/>
        <w:color w:val="000000"/>
        <w:position w:val="0"/>
        <w:sz w:val="24"/>
      </w:rPr>
    </w:lvl>
    <w:lvl w:ilvl="3">
      <w:start w:val="1"/>
      <w:numFmt w:val="decimal"/>
      <w:isLgl/>
      <w:lvlText w:val="%4."/>
      <w:lvlJc w:val="left"/>
      <w:pPr>
        <w:tabs>
          <w:tab w:val="num" w:pos="360"/>
        </w:tabs>
        <w:ind w:left="360" w:firstLine="2520"/>
      </w:pPr>
      <w:rPr>
        <w:rFonts w:hint="default"/>
        <w:color w:val="000000"/>
        <w:position w:val="0"/>
        <w:sz w:val="24"/>
      </w:rPr>
    </w:lvl>
    <w:lvl w:ilvl="4">
      <w:start w:val="1"/>
      <w:numFmt w:val="lowerLetter"/>
      <w:lvlText w:val="%5."/>
      <w:lvlJc w:val="left"/>
      <w:pPr>
        <w:tabs>
          <w:tab w:val="num" w:pos="360"/>
        </w:tabs>
        <w:ind w:left="360" w:firstLine="3240"/>
      </w:pPr>
      <w:rPr>
        <w:rFonts w:hint="default"/>
        <w:color w:val="000000"/>
        <w:position w:val="0"/>
        <w:sz w:val="24"/>
      </w:rPr>
    </w:lvl>
    <w:lvl w:ilvl="5">
      <w:start w:val="1"/>
      <w:numFmt w:val="lowerRoman"/>
      <w:lvlText w:val="%6."/>
      <w:lvlJc w:val="left"/>
      <w:pPr>
        <w:tabs>
          <w:tab w:val="num" w:pos="360"/>
        </w:tabs>
        <w:ind w:left="360" w:firstLine="3960"/>
      </w:pPr>
      <w:rPr>
        <w:rFonts w:hint="default"/>
        <w:color w:val="000000"/>
        <w:position w:val="0"/>
        <w:sz w:val="24"/>
      </w:rPr>
    </w:lvl>
    <w:lvl w:ilvl="6">
      <w:start w:val="1"/>
      <w:numFmt w:val="decimal"/>
      <w:isLgl/>
      <w:lvlText w:val="%7."/>
      <w:lvlJc w:val="left"/>
      <w:pPr>
        <w:tabs>
          <w:tab w:val="num" w:pos="360"/>
        </w:tabs>
        <w:ind w:left="360" w:firstLine="4680"/>
      </w:pPr>
      <w:rPr>
        <w:rFonts w:hint="default"/>
        <w:color w:val="000000"/>
        <w:position w:val="0"/>
        <w:sz w:val="24"/>
      </w:rPr>
    </w:lvl>
    <w:lvl w:ilvl="7">
      <w:start w:val="1"/>
      <w:numFmt w:val="lowerLetter"/>
      <w:lvlText w:val="%8."/>
      <w:lvlJc w:val="left"/>
      <w:pPr>
        <w:tabs>
          <w:tab w:val="num" w:pos="360"/>
        </w:tabs>
        <w:ind w:left="360" w:firstLine="5400"/>
      </w:pPr>
      <w:rPr>
        <w:rFonts w:hint="default"/>
        <w:color w:val="000000"/>
        <w:position w:val="0"/>
        <w:sz w:val="24"/>
      </w:rPr>
    </w:lvl>
    <w:lvl w:ilvl="8">
      <w:start w:val="1"/>
      <w:numFmt w:val="lowerRoman"/>
      <w:lvlText w:val="%9."/>
      <w:lvlJc w:val="left"/>
      <w:pPr>
        <w:tabs>
          <w:tab w:val="num" w:pos="360"/>
        </w:tabs>
        <w:ind w:left="360" w:firstLine="6120"/>
      </w:pPr>
      <w:rPr>
        <w:rFonts w:hint="default"/>
        <w:color w:val="000000"/>
        <w:position w:val="0"/>
        <w:sz w:val="24"/>
      </w:rPr>
    </w:lvl>
  </w:abstractNum>
  <w:abstractNum w:abstractNumId="21" w15:restartNumberingAfterBreak="0">
    <w:nsid w:val="007B2B85"/>
    <w:multiLevelType w:val="hybridMultilevel"/>
    <w:tmpl w:val="9D600BD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2" w15:restartNumberingAfterBreak="0">
    <w:nsid w:val="00A8489B"/>
    <w:multiLevelType w:val="hybridMultilevel"/>
    <w:tmpl w:val="2B7825A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3" w15:restartNumberingAfterBreak="0">
    <w:nsid w:val="01AA0EDF"/>
    <w:multiLevelType w:val="hybridMultilevel"/>
    <w:tmpl w:val="4C9A1F5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4" w15:restartNumberingAfterBreak="0">
    <w:nsid w:val="02384192"/>
    <w:multiLevelType w:val="hybridMultilevel"/>
    <w:tmpl w:val="75F4743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5" w15:restartNumberingAfterBreak="0">
    <w:nsid w:val="02400DD3"/>
    <w:multiLevelType w:val="hybridMultilevel"/>
    <w:tmpl w:val="B66E38A0"/>
    <w:lvl w:ilvl="0" w:tplc="BBAE96FA">
      <w:start w:val="1"/>
      <w:numFmt w:val="bullet"/>
      <w:lvlText w:val=""/>
      <w:lvlJc w:val="left"/>
      <w:pPr>
        <w:tabs>
          <w:tab w:val="num" w:pos="1440"/>
        </w:tabs>
        <w:ind w:left="1440" w:hanging="360"/>
      </w:pPr>
      <w:rPr>
        <w:rFonts w:ascii="Symbol" w:hAnsi="Symbol" w:hint="default"/>
        <w:vertAlign w:val="baseline"/>
      </w:rPr>
    </w:lvl>
    <w:lvl w:ilvl="1" w:tplc="04260003" w:tentative="1">
      <w:start w:val="1"/>
      <w:numFmt w:val="bullet"/>
      <w:lvlText w:val="o"/>
      <w:lvlJc w:val="left"/>
      <w:pPr>
        <w:tabs>
          <w:tab w:val="num" w:pos="2160"/>
        </w:tabs>
        <w:ind w:left="2160" w:hanging="360"/>
      </w:pPr>
      <w:rPr>
        <w:rFonts w:ascii="Courier New" w:hAnsi="Courier New" w:cs="Courier New" w:hint="default"/>
      </w:rPr>
    </w:lvl>
    <w:lvl w:ilvl="2" w:tplc="04260005" w:tentative="1">
      <w:start w:val="1"/>
      <w:numFmt w:val="bullet"/>
      <w:lvlText w:val=""/>
      <w:lvlJc w:val="left"/>
      <w:pPr>
        <w:tabs>
          <w:tab w:val="num" w:pos="2880"/>
        </w:tabs>
        <w:ind w:left="2880" w:hanging="360"/>
      </w:pPr>
      <w:rPr>
        <w:rFonts w:ascii="Wingdings" w:hAnsi="Wingdings" w:hint="default"/>
      </w:rPr>
    </w:lvl>
    <w:lvl w:ilvl="3" w:tplc="04260001" w:tentative="1">
      <w:start w:val="1"/>
      <w:numFmt w:val="bullet"/>
      <w:lvlText w:val=""/>
      <w:lvlJc w:val="left"/>
      <w:pPr>
        <w:tabs>
          <w:tab w:val="num" w:pos="3600"/>
        </w:tabs>
        <w:ind w:left="3600" w:hanging="360"/>
      </w:pPr>
      <w:rPr>
        <w:rFonts w:ascii="Symbol" w:hAnsi="Symbol" w:hint="default"/>
      </w:rPr>
    </w:lvl>
    <w:lvl w:ilvl="4" w:tplc="04260003" w:tentative="1">
      <w:start w:val="1"/>
      <w:numFmt w:val="bullet"/>
      <w:lvlText w:val="o"/>
      <w:lvlJc w:val="left"/>
      <w:pPr>
        <w:tabs>
          <w:tab w:val="num" w:pos="4320"/>
        </w:tabs>
        <w:ind w:left="4320" w:hanging="360"/>
      </w:pPr>
      <w:rPr>
        <w:rFonts w:ascii="Courier New" w:hAnsi="Courier New" w:cs="Courier New" w:hint="default"/>
      </w:rPr>
    </w:lvl>
    <w:lvl w:ilvl="5" w:tplc="04260005" w:tentative="1">
      <w:start w:val="1"/>
      <w:numFmt w:val="bullet"/>
      <w:lvlText w:val=""/>
      <w:lvlJc w:val="left"/>
      <w:pPr>
        <w:tabs>
          <w:tab w:val="num" w:pos="5040"/>
        </w:tabs>
        <w:ind w:left="5040" w:hanging="360"/>
      </w:pPr>
      <w:rPr>
        <w:rFonts w:ascii="Wingdings" w:hAnsi="Wingdings" w:hint="default"/>
      </w:rPr>
    </w:lvl>
    <w:lvl w:ilvl="6" w:tplc="04260001" w:tentative="1">
      <w:start w:val="1"/>
      <w:numFmt w:val="bullet"/>
      <w:lvlText w:val=""/>
      <w:lvlJc w:val="left"/>
      <w:pPr>
        <w:tabs>
          <w:tab w:val="num" w:pos="5760"/>
        </w:tabs>
        <w:ind w:left="5760" w:hanging="360"/>
      </w:pPr>
      <w:rPr>
        <w:rFonts w:ascii="Symbol" w:hAnsi="Symbol" w:hint="default"/>
      </w:rPr>
    </w:lvl>
    <w:lvl w:ilvl="7" w:tplc="04260003" w:tentative="1">
      <w:start w:val="1"/>
      <w:numFmt w:val="bullet"/>
      <w:lvlText w:val="o"/>
      <w:lvlJc w:val="left"/>
      <w:pPr>
        <w:tabs>
          <w:tab w:val="num" w:pos="6480"/>
        </w:tabs>
        <w:ind w:left="6480" w:hanging="360"/>
      </w:pPr>
      <w:rPr>
        <w:rFonts w:ascii="Courier New" w:hAnsi="Courier New" w:cs="Courier New" w:hint="default"/>
      </w:rPr>
    </w:lvl>
    <w:lvl w:ilvl="8" w:tplc="04260005" w:tentative="1">
      <w:start w:val="1"/>
      <w:numFmt w:val="bullet"/>
      <w:lvlText w:val=""/>
      <w:lvlJc w:val="left"/>
      <w:pPr>
        <w:tabs>
          <w:tab w:val="num" w:pos="7200"/>
        </w:tabs>
        <w:ind w:left="7200" w:hanging="360"/>
      </w:pPr>
      <w:rPr>
        <w:rFonts w:ascii="Wingdings" w:hAnsi="Wingdings" w:hint="default"/>
      </w:rPr>
    </w:lvl>
  </w:abstractNum>
  <w:abstractNum w:abstractNumId="26" w15:restartNumberingAfterBreak="0">
    <w:nsid w:val="02BE5A6B"/>
    <w:multiLevelType w:val="hybridMultilevel"/>
    <w:tmpl w:val="1BBC662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7" w15:restartNumberingAfterBreak="0">
    <w:nsid w:val="033702A6"/>
    <w:multiLevelType w:val="hybridMultilevel"/>
    <w:tmpl w:val="7BBECB28"/>
    <w:lvl w:ilvl="0" w:tplc="66683348">
      <w:start w:val="1"/>
      <w:numFmt w:val="bullet"/>
      <w:pStyle w:val="ListParagraph"/>
      <w:lvlText w:val=""/>
      <w:lvlJc w:val="left"/>
      <w:pPr>
        <w:ind w:left="2138" w:hanging="360"/>
      </w:pPr>
      <w:rPr>
        <w:rFonts w:ascii="Symbol" w:hAnsi="Symbol" w:hint="default"/>
      </w:rPr>
    </w:lvl>
    <w:lvl w:ilvl="1" w:tplc="08090003" w:tentative="1">
      <w:start w:val="1"/>
      <w:numFmt w:val="bullet"/>
      <w:lvlText w:val="o"/>
      <w:lvlJc w:val="left"/>
      <w:pPr>
        <w:ind w:left="2858" w:hanging="360"/>
      </w:pPr>
      <w:rPr>
        <w:rFonts w:ascii="Courier New" w:hAnsi="Courier New" w:cs="Courier New" w:hint="default"/>
      </w:rPr>
    </w:lvl>
    <w:lvl w:ilvl="2" w:tplc="08090005" w:tentative="1">
      <w:start w:val="1"/>
      <w:numFmt w:val="bullet"/>
      <w:lvlText w:val=""/>
      <w:lvlJc w:val="left"/>
      <w:pPr>
        <w:ind w:left="3578" w:hanging="360"/>
      </w:pPr>
      <w:rPr>
        <w:rFonts w:ascii="Wingdings" w:hAnsi="Wingdings" w:hint="default"/>
      </w:rPr>
    </w:lvl>
    <w:lvl w:ilvl="3" w:tplc="08090001" w:tentative="1">
      <w:start w:val="1"/>
      <w:numFmt w:val="bullet"/>
      <w:lvlText w:val=""/>
      <w:lvlJc w:val="left"/>
      <w:pPr>
        <w:ind w:left="4298" w:hanging="360"/>
      </w:pPr>
      <w:rPr>
        <w:rFonts w:ascii="Symbol" w:hAnsi="Symbol" w:hint="default"/>
      </w:rPr>
    </w:lvl>
    <w:lvl w:ilvl="4" w:tplc="08090003" w:tentative="1">
      <w:start w:val="1"/>
      <w:numFmt w:val="bullet"/>
      <w:lvlText w:val="o"/>
      <w:lvlJc w:val="left"/>
      <w:pPr>
        <w:ind w:left="5018" w:hanging="360"/>
      </w:pPr>
      <w:rPr>
        <w:rFonts w:ascii="Courier New" w:hAnsi="Courier New" w:cs="Courier New" w:hint="default"/>
      </w:rPr>
    </w:lvl>
    <w:lvl w:ilvl="5" w:tplc="08090005" w:tentative="1">
      <w:start w:val="1"/>
      <w:numFmt w:val="bullet"/>
      <w:lvlText w:val=""/>
      <w:lvlJc w:val="left"/>
      <w:pPr>
        <w:ind w:left="5738" w:hanging="360"/>
      </w:pPr>
      <w:rPr>
        <w:rFonts w:ascii="Wingdings" w:hAnsi="Wingdings" w:hint="default"/>
      </w:rPr>
    </w:lvl>
    <w:lvl w:ilvl="6" w:tplc="08090001" w:tentative="1">
      <w:start w:val="1"/>
      <w:numFmt w:val="bullet"/>
      <w:lvlText w:val=""/>
      <w:lvlJc w:val="left"/>
      <w:pPr>
        <w:ind w:left="6458" w:hanging="360"/>
      </w:pPr>
      <w:rPr>
        <w:rFonts w:ascii="Symbol" w:hAnsi="Symbol" w:hint="default"/>
      </w:rPr>
    </w:lvl>
    <w:lvl w:ilvl="7" w:tplc="08090003" w:tentative="1">
      <w:start w:val="1"/>
      <w:numFmt w:val="bullet"/>
      <w:lvlText w:val="o"/>
      <w:lvlJc w:val="left"/>
      <w:pPr>
        <w:ind w:left="7178" w:hanging="360"/>
      </w:pPr>
      <w:rPr>
        <w:rFonts w:ascii="Courier New" w:hAnsi="Courier New" w:cs="Courier New" w:hint="default"/>
      </w:rPr>
    </w:lvl>
    <w:lvl w:ilvl="8" w:tplc="08090005" w:tentative="1">
      <w:start w:val="1"/>
      <w:numFmt w:val="bullet"/>
      <w:lvlText w:val=""/>
      <w:lvlJc w:val="left"/>
      <w:pPr>
        <w:ind w:left="7898" w:hanging="360"/>
      </w:pPr>
      <w:rPr>
        <w:rFonts w:ascii="Wingdings" w:hAnsi="Wingdings" w:hint="default"/>
      </w:rPr>
    </w:lvl>
  </w:abstractNum>
  <w:abstractNum w:abstractNumId="28" w15:restartNumberingAfterBreak="0">
    <w:nsid w:val="03950EFA"/>
    <w:multiLevelType w:val="hybridMultilevel"/>
    <w:tmpl w:val="6A68967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9" w15:restartNumberingAfterBreak="0">
    <w:nsid w:val="045F6CBD"/>
    <w:multiLevelType w:val="hybridMultilevel"/>
    <w:tmpl w:val="B7F482C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0" w15:restartNumberingAfterBreak="0">
    <w:nsid w:val="04D041CF"/>
    <w:multiLevelType w:val="hybridMultilevel"/>
    <w:tmpl w:val="A45E4AB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1" w15:restartNumberingAfterBreak="0">
    <w:nsid w:val="05083F3B"/>
    <w:multiLevelType w:val="hybridMultilevel"/>
    <w:tmpl w:val="035E9906"/>
    <w:lvl w:ilvl="0" w:tplc="04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32" w15:restartNumberingAfterBreak="0">
    <w:nsid w:val="05786F8B"/>
    <w:multiLevelType w:val="hybridMultilevel"/>
    <w:tmpl w:val="E3BC3AE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3" w15:restartNumberingAfterBreak="0">
    <w:nsid w:val="065A511D"/>
    <w:multiLevelType w:val="hybridMultilevel"/>
    <w:tmpl w:val="0158D80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4" w15:restartNumberingAfterBreak="0">
    <w:nsid w:val="069B09AE"/>
    <w:multiLevelType w:val="hybridMultilevel"/>
    <w:tmpl w:val="02EA0F9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5" w15:restartNumberingAfterBreak="0">
    <w:nsid w:val="09547B17"/>
    <w:multiLevelType w:val="hybridMultilevel"/>
    <w:tmpl w:val="E946DF30"/>
    <w:lvl w:ilvl="0" w:tplc="04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cs="Wingdings" w:hint="default"/>
      </w:rPr>
    </w:lvl>
    <w:lvl w:ilvl="3" w:tplc="08090001" w:tentative="1">
      <w:start w:val="1"/>
      <w:numFmt w:val="bullet"/>
      <w:lvlText w:val=""/>
      <w:lvlJc w:val="left"/>
      <w:pPr>
        <w:ind w:left="3600" w:hanging="360"/>
      </w:pPr>
      <w:rPr>
        <w:rFonts w:ascii="Symbol" w:hAnsi="Symbol" w:cs="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cs="Wingdings" w:hint="default"/>
      </w:rPr>
    </w:lvl>
    <w:lvl w:ilvl="6" w:tplc="08090001" w:tentative="1">
      <w:start w:val="1"/>
      <w:numFmt w:val="bullet"/>
      <w:lvlText w:val=""/>
      <w:lvlJc w:val="left"/>
      <w:pPr>
        <w:ind w:left="5760" w:hanging="360"/>
      </w:pPr>
      <w:rPr>
        <w:rFonts w:ascii="Symbol" w:hAnsi="Symbol" w:cs="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cs="Wingdings" w:hint="default"/>
      </w:rPr>
    </w:lvl>
  </w:abstractNum>
  <w:abstractNum w:abstractNumId="36" w15:restartNumberingAfterBreak="0">
    <w:nsid w:val="099F5A8E"/>
    <w:multiLevelType w:val="hybridMultilevel"/>
    <w:tmpl w:val="82462BF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7" w15:restartNumberingAfterBreak="0">
    <w:nsid w:val="09B92E1C"/>
    <w:multiLevelType w:val="hybridMultilevel"/>
    <w:tmpl w:val="CABAC6F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8" w15:restartNumberingAfterBreak="0">
    <w:nsid w:val="09FE05F9"/>
    <w:multiLevelType w:val="hybridMultilevel"/>
    <w:tmpl w:val="F97EFCE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9" w15:restartNumberingAfterBreak="0">
    <w:nsid w:val="0AB0363E"/>
    <w:multiLevelType w:val="hybridMultilevel"/>
    <w:tmpl w:val="7062E714"/>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0" w15:restartNumberingAfterBreak="0">
    <w:nsid w:val="0ACD1907"/>
    <w:multiLevelType w:val="hybridMultilevel"/>
    <w:tmpl w:val="9F68C3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0BA858F0"/>
    <w:multiLevelType w:val="hybridMultilevel"/>
    <w:tmpl w:val="8878EE6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0BBB247F"/>
    <w:multiLevelType w:val="hybridMultilevel"/>
    <w:tmpl w:val="9C68E56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3" w15:restartNumberingAfterBreak="0">
    <w:nsid w:val="0C0E277E"/>
    <w:multiLevelType w:val="hybridMultilevel"/>
    <w:tmpl w:val="86C83EAE"/>
    <w:lvl w:ilvl="0" w:tplc="E908A072">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4" w15:restartNumberingAfterBreak="0">
    <w:nsid w:val="0D702779"/>
    <w:multiLevelType w:val="hybridMultilevel"/>
    <w:tmpl w:val="FD24F274"/>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5" w15:restartNumberingAfterBreak="0">
    <w:nsid w:val="0E186FF3"/>
    <w:multiLevelType w:val="hybridMultilevel"/>
    <w:tmpl w:val="8D12601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6" w15:restartNumberingAfterBreak="0">
    <w:nsid w:val="0E434799"/>
    <w:multiLevelType w:val="hybridMultilevel"/>
    <w:tmpl w:val="F976BC0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7" w15:restartNumberingAfterBreak="0">
    <w:nsid w:val="0EE93B26"/>
    <w:multiLevelType w:val="hybridMultilevel"/>
    <w:tmpl w:val="8FB0B6A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89D8A2D8">
      <w:start w:val="7"/>
      <w:numFmt w:val="bullet"/>
      <w:lvlText w:val="-"/>
      <w:lvlJc w:val="left"/>
      <w:pPr>
        <w:ind w:left="2160" w:hanging="360"/>
      </w:pPr>
      <w:rPr>
        <w:rFonts w:ascii="Calibri" w:eastAsia="ヒラギノ角ゴ Pro W3" w:hAnsi="Calibri" w:cs="Times New Roman"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10496EFA"/>
    <w:multiLevelType w:val="hybridMultilevel"/>
    <w:tmpl w:val="581EEF5A"/>
    <w:lvl w:ilvl="0" w:tplc="04090003">
      <w:start w:val="1"/>
      <w:numFmt w:val="bullet"/>
      <w:lvlText w:val="o"/>
      <w:lvlJc w:val="left"/>
      <w:pPr>
        <w:ind w:left="1429" w:hanging="360"/>
      </w:pPr>
      <w:rPr>
        <w:rFonts w:ascii="Courier New" w:hAnsi="Courier New"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9" w15:restartNumberingAfterBreak="0">
    <w:nsid w:val="11CE3378"/>
    <w:multiLevelType w:val="hybridMultilevel"/>
    <w:tmpl w:val="5E4ACAC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50" w15:restartNumberingAfterBreak="0">
    <w:nsid w:val="11EC431D"/>
    <w:multiLevelType w:val="hybridMultilevel"/>
    <w:tmpl w:val="ECA2C89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51" w15:restartNumberingAfterBreak="0">
    <w:nsid w:val="12015F1E"/>
    <w:multiLevelType w:val="hybridMultilevel"/>
    <w:tmpl w:val="79A2D28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52" w15:restartNumberingAfterBreak="0">
    <w:nsid w:val="128059B9"/>
    <w:multiLevelType w:val="hybridMultilevel"/>
    <w:tmpl w:val="800008EA"/>
    <w:lvl w:ilvl="0" w:tplc="0426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3" w15:restartNumberingAfterBreak="0">
    <w:nsid w:val="12D358BF"/>
    <w:multiLevelType w:val="hybridMultilevel"/>
    <w:tmpl w:val="DA824582"/>
    <w:lvl w:ilvl="0" w:tplc="04090003">
      <w:start w:val="1"/>
      <w:numFmt w:val="bullet"/>
      <w:lvlText w:val="o"/>
      <w:lvlJc w:val="left"/>
      <w:pPr>
        <w:ind w:left="1789" w:hanging="360"/>
      </w:pPr>
      <w:rPr>
        <w:rFonts w:ascii="Courier New" w:hAnsi="Courier New" w:hint="default"/>
      </w:rPr>
    </w:lvl>
    <w:lvl w:ilvl="1" w:tplc="04090003" w:tentative="1">
      <w:start w:val="1"/>
      <w:numFmt w:val="bullet"/>
      <w:lvlText w:val="o"/>
      <w:lvlJc w:val="left"/>
      <w:pPr>
        <w:ind w:left="2509" w:hanging="360"/>
      </w:pPr>
      <w:rPr>
        <w:rFonts w:ascii="Courier New" w:hAnsi="Courier New" w:hint="default"/>
      </w:rPr>
    </w:lvl>
    <w:lvl w:ilvl="2" w:tplc="04090005" w:tentative="1">
      <w:start w:val="1"/>
      <w:numFmt w:val="bullet"/>
      <w:lvlText w:val=""/>
      <w:lvlJc w:val="left"/>
      <w:pPr>
        <w:ind w:left="3229" w:hanging="360"/>
      </w:pPr>
      <w:rPr>
        <w:rFonts w:ascii="Wingdings" w:hAnsi="Wingdings" w:hint="default"/>
      </w:rPr>
    </w:lvl>
    <w:lvl w:ilvl="3" w:tplc="04090001" w:tentative="1">
      <w:start w:val="1"/>
      <w:numFmt w:val="bullet"/>
      <w:lvlText w:val=""/>
      <w:lvlJc w:val="left"/>
      <w:pPr>
        <w:ind w:left="3949" w:hanging="360"/>
      </w:pPr>
      <w:rPr>
        <w:rFonts w:ascii="Symbol" w:hAnsi="Symbol" w:hint="default"/>
      </w:rPr>
    </w:lvl>
    <w:lvl w:ilvl="4" w:tplc="04090003" w:tentative="1">
      <w:start w:val="1"/>
      <w:numFmt w:val="bullet"/>
      <w:lvlText w:val="o"/>
      <w:lvlJc w:val="left"/>
      <w:pPr>
        <w:ind w:left="4669" w:hanging="360"/>
      </w:pPr>
      <w:rPr>
        <w:rFonts w:ascii="Courier New" w:hAnsi="Courier New" w:hint="default"/>
      </w:rPr>
    </w:lvl>
    <w:lvl w:ilvl="5" w:tplc="04090005" w:tentative="1">
      <w:start w:val="1"/>
      <w:numFmt w:val="bullet"/>
      <w:lvlText w:val=""/>
      <w:lvlJc w:val="left"/>
      <w:pPr>
        <w:ind w:left="5389" w:hanging="360"/>
      </w:pPr>
      <w:rPr>
        <w:rFonts w:ascii="Wingdings" w:hAnsi="Wingdings" w:hint="default"/>
      </w:rPr>
    </w:lvl>
    <w:lvl w:ilvl="6" w:tplc="04090001" w:tentative="1">
      <w:start w:val="1"/>
      <w:numFmt w:val="bullet"/>
      <w:lvlText w:val=""/>
      <w:lvlJc w:val="left"/>
      <w:pPr>
        <w:ind w:left="6109" w:hanging="360"/>
      </w:pPr>
      <w:rPr>
        <w:rFonts w:ascii="Symbol" w:hAnsi="Symbol" w:hint="default"/>
      </w:rPr>
    </w:lvl>
    <w:lvl w:ilvl="7" w:tplc="04090003" w:tentative="1">
      <w:start w:val="1"/>
      <w:numFmt w:val="bullet"/>
      <w:lvlText w:val="o"/>
      <w:lvlJc w:val="left"/>
      <w:pPr>
        <w:ind w:left="6829" w:hanging="360"/>
      </w:pPr>
      <w:rPr>
        <w:rFonts w:ascii="Courier New" w:hAnsi="Courier New" w:hint="default"/>
      </w:rPr>
    </w:lvl>
    <w:lvl w:ilvl="8" w:tplc="04090005" w:tentative="1">
      <w:start w:val="1"/>
      <w:numFmt w:val="bullet"/>
      <w:lvlText w:val=""/>
      <w:lvlJc w:val="left"/>
      <w:pPr>
        <w:ind w:left="7549" w:hanging="360"/>
      </w:pPr>
      <w:rPr>
        <w:rFonts w:ascii="Wingdings" w:hAnsi="Wingdings" w:hint="default"/>
      </w:rPr>
    </w:lvl>
  </w:abstractNum>
  <w:abstractNum w:abstractNumId="54" w15:restartNumberingAfterBreak="0">
    <w:nsid w:val="12D35A5B"/>
    <w:multiLevelType w:val="hybridMultilevel"/>
    <w:tmpl w:val="2C0E8D2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55" w15:restartNumberingAfterBreak="0">
    <w:nsid w:val="12E637A2"/>
    <w:multiLevelType w:val="hybridMultilevel"/>
    <w:tmpl w:val="F8AC6DB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56" w15:restartNumberingAfterBreak="0">
    <w:nsid w:val="138044FE"/>
    <w:multiLevelType w:val="hybridMultilevel"/>
    <w:tmpl w:val="F990C7E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57" w15:restartNumberingAfterBreak="0">
    <w:nsid w:val="13B2573A"/>
    <w:multiLevelType w:val="hybridMultilevel"/>
    <w:tmpl w:val="412249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14BC1473"/>
    <w:multiLevelType w:val="hybridMultilevel"/>
    <w:tmpl w:val="5C2EE1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176070EE"/>
    <w:multiLevelType w:val="hybridMultilevel"/>
    <w:tmpl w:val="2F6468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17B24012"/>
    <w:multiLevelType w:val="hybridMultilevel"/>
    <w:tmpl w:val="82FEC72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61" w15:restartNumberingAfterBreak="0">
    <w:nsid w:val="17E01F6A"/>
    <w:multiLevelType w:val="hybridMultilevel"/>
    <w:tmpl w:val="02445F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17F379C4"/>
    <w:multiLevelType w:val="hybridMultilevel"/>
    <w:tmpl w:val="54E0999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63" w15:restartNumberingAfterBreak="0">
    <w:nsid w:val="180D61AF"/>
    <w:multiLevelType w:val="hybridMultilevel"/>
    <w:tmpl w:val="A858EB48"/>
    <w:lvl w:ilvl="0" w:tplc="04090003">
      <w:start w:val="1"/>
      <w:numFmt w:val="bullet"/>
      <w:lvlText w:val="o"/>
      <w:lvlJc w:val="left"/>
      <w:pPr>
        <w:ind w:left="1789" w:hanging="360"/>
      </w:pPr>
      <w:rPr>
        <w:rFonts w:ascii="Courier New" w:hAnsi="Courier New" w:hint="default"/>
      </w:rPr>
    </w:lvl>
    <w:lvl w:ilvl="1" w:tplc="04090003" w:tentative="1">
      <w:start w:val="1"/>
      <w:numFmt w:val="bullet"/>
      <w:lvlText w:val="o"/>
      <w:lvlJc w:val="left"/>
      <w:pPr>
        <w:ind w:left="2509" w:hanging="360"/>
      </w:pPr>
      <w:rPr>
        <w:rFonts w:ascii="Courier New" w:hAnsi="Courier New" w:hint="default"/>
      </w:rPr>
    </w:lvl>
    <w:lvl w:ilvl="2" w:tplc="04090005" w:tentative="1">
      <w:start w:val="1"/>
      <w:numFmt w:val="bullet"/>
      <w:lvlText w:val=""/>
      <w:lvlJc w:val="left"/>
      <w:pPr>
        <w:ind w:left="3229" w:hanging="360"/>
      </w:pPr>
      <w:rPr>
        <w:rFonts w:ascii="Wingdings" w:hAnsi="Wingdings" w:hint="default"/>
      </w:rPr>
    </w:lvl>
    <w:lvl w:ilvl="3" w:tplc="04090001" w:tentative="1">
      <w:start w:val="1"/>
      <w:numFmt w:val="bullet"/>
      <w:lvlText w:val=""/>
      <w:lvlJc w:val="left"/>
      <w:pPr>
        <w:ind w:left="3949" w:hanging="360"/>
      </w:pPr>
      <w:rPr>
        <w:rFonts w:ascii="Symbol" w:hAnsi="Symbol" w:hint="default"/>
      </w:rPr>
    </w:lvl>
    <w:lvl w:ilvl="4" w:tplc="04090003" w:tentative="1">
      <w:start w:val="1"/>
      <w:numFmt w:val="bullet"/>
      <w:lvlText w:val="o"/>
      <w:lvlJc w:val="left"/>
      <w:pPr>
        <w:ind w:left="4669" w:hanging="360"/>
      </w:pPr>
      <w:rPr>
        <w:rFonts w:ascii="Courier New" w:hAnsi="Courier New" w:hint="default"/>
      </w:rPr>
    </w:lvl>
    <w:lvl w:ilvl="5" w:tplc="04090005" w:tentative="1">
      <w:start w:val="1"/>
      <w:numFmt w:val="bullet"/>
      <w:lvlText w:val=""/>
      <w:lvlJc w:val="left"/>
      <w:pPr>
        <w:ind w:left="5389" w:hanging="360"/>
      </w:pPr>
      <w:rPr>
        <w:rFonts w:ascii="Wingdings" w:hAnsi="Wingdings" w:hint="default"/>
      </w:rPr>
    </w:lvl>
    <w:lvl w:ilvl="6" w:tplc="04090001" w:tentative="1">
      <w:start w:val="1"/>
      <w:numFmt w:val="bullet"/>
      <w:lvlText w:val=""/>
      <w:lvlJc w:val="left"/>
      <w:pPr>
        <w:ind w:left="6109" w:hanging="360"/>
      </w:pPr>
      <w:rPr>
        <w:rFonts w:ascii="Symbol" w:hAnsi="Symbol" w:hint="default"/>
      </w:rPr>
    </w:lvl>
    <w:lvl w:ilvl="7" w:tplc="04090003" w:tentative="1">
      <w:start w:val="1"/>
      <w:numFmt w:val="bullet"/>
      <w:lvlText w:val="o"/>
      <w:lvlJc w:val="left"/>
      <w:pPr>
        <w:ind w:left="6829" w:hanging="360"/>
      </w:pPr>
      <w:rPr>
        <w:rFonts w:ascii="Courier New" w:hAnsi="Courier New" w:hint="default"/>
      </w:rPr>
    </w:lvl>
    <w:lvl w:ilvl="8" w:tplc="04090005" w:tentative="1">
      <w:start w:val="1"/>
      <w:numFmt w:val="bullet"/>
      <w:lvlText w:val=""/>
      <w:lvlJc w:val="left"/>
      <w:pPr>
        <w:ind w:left="7549" w:hanging="360"/>
      </w:pPr>
      <w:rPr>
        <w:rFonts w:ascii="Wingdings" w:hAnsi="Wingdings" w:hint="default"/>
      </w:rPr>
    </w:lvl>
  </w:abstractNum>
  <w:abstractNum w:abstractNumId="64" w15:restartNumberingAfterBreak="0">
    <w:nsid w:val="1869185A"/>
    <w:multiLevelType w:val="hybridMultilevel"/>
    <w:tmpl w:val="E178635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65" w15:restartNumberingAfterBreak="0">
    <w:nsid w:val="1972549C"/>
    <w:multiLevelType w:val="hybridMultilevel"/>
    <w:tmpl w:val="6C62466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66" w15:restartNumberingAfterBreak="0">
    <w:nsid w:val="19C678B5"/>
    <w:multiLevelType w:val="hybridMultilevel"/>
    <w:tmpl w:val="F3A211A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67" w15:restartNumberingAfterBreak="0">
    <w:nsid w:val="1A741C84"/>
    <w:multiLevelType w:val="hybridMultilevel"/>
    <w:tmpl w:val="CF92AEB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68" w15:restartNumberingAfterBreak="0">
    <w:nsid w:val="1AA57072"/>
    <w:multiLevelType w:val="hybridMultilevel"/>
    <w:tmpl w:val="1E18E52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69" w15:restartNumberingAfterBreak="0">
    <w:nsid w:val="1AD0544A"/>
    <w:multiLevelType w:val="hybridMultilevel"/>
    <w:tmpl w:val="B6DE02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1B87351B"/>
    <w:multiLevelType w:val="hybridMultilevel"/>
    <w:tmpl w:val="158273E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71" w15:restartNumberingAfterBreak="0">
    <w:nsid w:val="1BCA3F78"/>
    <w:multiLevelType w:val="hybridMultilevel"/>
    <w:tmpl w:val="DF88E72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72" w15:restartNumberingAfterBreak="0">
    <w:nsid w:val="1BE85262"/>
    <w:multiLevelType w:val="hybridMultilevel"/>
    <w:tmpl w:val="D05E24F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73" w15:restartNumberingAfterBreak="0">
    <w:nsid w:val="1C2F6BB9"/>
    <w:multiLevelType w:val="hybridMultilevel"/>
    <w:tmpl w:val="9B94E93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74" w15:restartNumberingAfterBreak="0">
    <w:nsid w:val="1D3F3805"/>
    <w:multiLevelType w:val="hybridMultilevel"/>
    <w:tmpl w:val="BC34C05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75" w15:restartNumberingAfterBreak="0">
    <w:nsid w:val="1D9649E9"/>
    <w:multiLevelType w:val="hybridMultilevel"/>
    <w:tmpl w:val="B6CAF1C2"/>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76" w15:restartNumberingAfterBreak="0">
    <w:nsid w:val="1E431A45"/>
    <w:multiLevelType w:val="hybridMultilevel"/>
    <w:tmpl w:val="E0467D7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77" w15:restartNumberingAfterBreak="0">
    <w:nsid w:val="1E653605"/>
    <w:multiLevelType w:val="hybridMultilevel"/>
    <w:tmpl w:val="1CD0E10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78" w15:restartNumberingAfterBreak="0">
    <w:nsid w:val="1E945DC4"/>
    <w:multiLevelType w:val="hybridMultilevel"/>
    <w:tmpl w:val="C282706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79" w15:restartNumberingAfterBreak="0">
    <w:nsid w:val="1FB92959"/>
    <w:multiLevelType w:val="hybridMultilevel"/>
    <w:tmpl w:val="CE5C4A5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80" w15:restartNumberingAfterBreak="0">
    <w:nsid w:val="1FCB58B4"/>
    <w:multiLevelType w:val="hybridMultilevel"/>
    <w:tmpl w:val="6E5C623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81" w15:restartNumberingAfterBreak="0">
    <w:nsid w:val="2142295C"/>
    <w:multiLevelType w:val="hybridMultilevel"/>
    <w:tmpl w:val="BE0C52B0"/>
    <w:lvl w:ilvl="0" w:tplc="04090001">
      <w:start w:val="1"/>
      <w:numFmt w:val="bullet"/>
      <w:lvlText w:val=""/>
      <w:lvlJc w:val="left"/>
      <w:pPr>
        <w:ind w:left="1429" w:hanging="360"/>
      </w:pPr>
      <w:rPr>
        <w:rFonts w:ascii="Symbol" w:hAnsi="Symbol" w:hint="default"/>
      </w:rPr>
    </w:lvl>
    <w:lvl w:ilvl="1" w:tplc="04090003">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82" w15:restartNumberingAfterBreak="0">
    <w:nsid w:val="22682A19"/>
    <w:multiLevelType w:val="hybridMultilevel"/>
    <w:tmpl w:val="569636A6"/>
    <w:lvl w:ilvl="0" w:tplc="04090003">
      <w:start w:val="1"/>
      <w:numFmt w:val="bullet"/>
      <w:lvlText w:val="o"/>
      <w:lvlJc w:val="left"/>
      <w:pPr>
        <w:ind w:left="1789" w:hanging="360"/>
      </w:pPr>
      <w:rPr>
        <w:rFonts w:ascii="Courier New" w:hAnsi="Courier New" w:hint="default"/>
      </w:rPr>
    </w:lvl>
    <w:lvl w:ilvl="1" w:tplc="04090003" w:tentative="1">
      <w:start w:val="1"/>
      <w:numFmt w:val="bullet"/>
      <w:lvlText w:val="o"/>
      <w:lvlJc w:val="left"/>
      <w:pPr>
        <w:ind w:left="2509" w:hanging="360"/>
      </w:pPr>
      <w:rPr>
        <w:rFonts w:ascii="Courier New" w:hAnsi="Courier New" w:hint="default"/>
      </w:rPr>
    </w:lvl>
    <w:lvl w:ilvl="2" w:tplc="04090005" w:tentative="1">
      <w:start w:val="1"/>
      <w:numFmt w:val="bullet"/>
      <w:lvlText w:val=""/>
      <w:lvlJc w:val="left"/>
      <w:pPr>
        <w:ind w:left="3229" w:hanging="360"/>
      </w:pPr>
      <w:rPr>
        <w:rFonts w:ascii="Wingdings" w:hAnsi="Wingdings" w:hint="default"/>
      </w:rPr>
    </w:lvl>
    <w:lvl w:ilvl="3" w:tplc="04090001" w:tentative="1">
      <w:start w:val="1"/>
      <w:numFmt w:val="bullet"/>
      <w:lvlText w:val=""/>
      <w:lvlJc w:val="left"/>
      <w:pPr>
        <w:ind w:left="3949" w:hanging="360"/>
      </w:pPr>
      <w:rPr>
        <w:rFonts w:ascii="Symbol" w:hAnsi="Symbol" w:hint="default"/>
      </w:rPr>
    </w:lvl>
    <w:lvl w:ilvl="4" w:tplc="04090003" w:tentative="1">
      <w:start w:val="1"/>
      <w:numFmt w:val="bullet"/>
      <w:lvlText w:val="o"/>
      <w:lvlJc w:val="left"/>
      <w:pPr>
        <w:ind w:left="4669" w:hanging="360"/>
      </w:pPr>
      <w:rPr>
        <w:rFonts w:ascii="Courier New" w:hAnsi="Courier New" w:hint="default"/>
      </w:rPr>
    </w:lvl>
    <w:lvl w:ilvl="5" w:tplc="04090005" w:tentative="1">
      <w:start w:val="1"/>
      <w:numFmt w:val="bullet"/>
      <w:lvlText w:val=""/>
      <w:lvlJc w:val="left"/>
      <w:pPr>
        <w:ind w:left="5389" w:hanging="360"/>
      </w:pPr>
      <w:rPr>
        <w:rFonts w:ascii="Wingdings" w:hAnsi="Wingdings" w:hint="default"/>
      </w:rPr>
    </w:lvl>
    <w:lvl w:ilvl="6" w:tplc="04090001" w:tentative="1">
      <w:start w:val="1"/>
      <w:numFmt w:val="bullet"/>
      <w:lvlText w:val=""/>
      <w:lvlJc w:val="left"/>
      <w:pPr>
        <w:ind w:left="6109" w:hanging="360"/>
      </w:pPr>
      <w:rPr>
        <w:rFonts w:ascii="Symbol" w:hAnsi="Symbol" w:hint="default"/>
      </w:rPr>
    </w:lvl>
    <w:lvl w:ilvl="7" w:tplc="04090003" w:tentative="1">
      <w:start w:val="1"/>
      <w:numFmt w:val="bullet"/>
      <w:lvlText w:val="o"/>
      <w:lvlJc w:val="left"/>
      <w:pPr>
        <w:ind w:left="6829" w:hanging="360"/>
      </w:pPr>
      <w:rPr>
        <w:rFonts w:ascii="Courier New" w:hAnsi="Courier New" w:hint="default"/>
      </w:rPr>
    </w:lvl>
    <w:lvl w:ilvl="8" w:tplc="04090005" w:tentative="1">
      <w:start w:val="1"/>
      <w:numFmt w:val="bullet"/>
      <w:lvlText w:val=""/>
      <w:lvlJc w:val="left"/>
      <w:pPr>
        <w:ind w:left="7549" w:hanging="360"/>
      </w:pPr>
      <w:rPr>
        <w:rFonts w:ascii="Wingdings" w:hAnsi="Wingdings" w:hint="default"/>
      </w:rPr>
    </w:lvl>
  </w:abstractNum>
  <w:abstractNum w:abstractNumId="83" w15:restartNumberingAfterBreak="0">
    <w:nsid w:val="23593F2D"/>
    <w:multiLevelType w:val="hybridMultilevel"/>
    <w:tmpl w:val="DB46B70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84" w15:restartNumberingAfterBreak="0">
    <w:nsid w:val="23EE29E7"/>
    <w:multiLevelType w:val="hybridMultilevel"/>
    <w:tmpl w:val="9314DC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245751F0"/>
    <w:multiLevelType w:val="hybridMultilevel"/>
    <w:tmpl w:val="60865B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256D0C44"/>
    <w:multiLevelType w:val="hybridMultilevel"/>
    <w:tmpl w:val="A240FF0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87" w15:restartNumberingAfterBreak="0">
    <w:nsid w:val="258650D2"/>
    <w:multiLevelType w:val="hybridMultilevel"/>
    <w:tmpl w:val="9FF4F350"/>
    <w:lvl w:ilvl="0" w:tplc="04090003">
      <w:start w:val="1"/>
      <w:numFmt w:val="bullet"/>
      <w:lvlText w:val="o"/>
      <w:lvlJc w:val="left"/>
      <w:pPr>
        <w:ind w:left="1429" w:hanging="360"/>
      </w:pPr>
      <w:rPr>
        <w:rFonts w:ascii="Courier New" w:hAnsi="Courier New"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88" w15:restartNumberingAfterBreak="0">
    <w:nsid w:val="263611B1"/>
    <w:multiLevelType w:val="hybridMultilevel"/>
    <w:tmpl w:val="AFA8469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89" w15:restartNumberingAfterBreak="0">
    <w:nsid w:val="265845BB"/>
    <w:multiLevelType w:val="hybridMultilevel"/>
    <w:tmpl w:val="BBAE86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26D44CB6"/>
    <w:multiLevelType w:val="hybridMultilevel"/>
    <w:tmpl w:val="69788AD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27883D51"/>
    <w:multiLevelType w:val="hybridMultilevel"/>
    <w:tmpl w:val="017A22E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92" w15:restartNumberingAfterBreak="0">
    <w:nsid w:val="289348CD"/>
    <w:multiLevelType w:val="hybridMultilevel"/>
    <w:tmpl w:val="754E9B5C"/>
    <w:lvl w:ilvl="0" w:tplc="04260001">
      <w:start w:val="1"/>
      <w:numFmt w:val="bullet"/>
      <w:lvlText w:val=""/>
      <w:lvlJc w:val="left"/>
      <w:pPr>
        <w:ind w:left="1080" w:hanging="360"/>
      </w:pPr>
      <w:rPr>
        <w:rFonts w:ascii="Symbol" w:hAnsi="Symbol"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93" w15:restartNumberingAfterBreak="0">
    <w:nsid w:val="29107721"/>
    <w:multiLevelType w:val="hybridMultilevel"/>
    <w:tmpl w:val="0764E6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29A96174"/>
    <w:multiLevelType w:val="hybridMultilevel"/>
    <w:tmpl w:val="C3C25BA6"/>
    <w:lvl w:ilvl="0" w:tplc="0409000B">
      <w:start w:val="1"/>
      <w:numFmt w:val="bullet"/>
      <w:lvlText w:val=""/>
      <w:lvlJc w:val="left"/>
      <w:pPr>
        <w:ind w:left="1789" w:hanging="360"/>
      </w:pPr>
      <w:rPr>
        <w:rFonts w:ascii="Wingdings" w:hAnsi="Wingdings" w:hint="default"/>
      </w:rPr>
    </w:lvl>
    <w:lvl w:ilvl="1" w:tplc="04090003" w:tentative="1">
      <w:start w:val="1"/>
      <w:numFmt w:val="bullet"/>
      <w:lvlText w:val="o"/>
      <w:lvlJc w:val="left"/>
      <w:pPr>
        <w:ind w:left="2509" w:hanging="360"/>
      </w:pPr>
      <w:rPr>
        <w:rFonts w:ascii="Courier New" w:hAnsi="Courier New" w:hint="default"/>
      </w:rPr>
    </w:lvl>
    <w:lvl w:ilvl="2" w:tplc="04090005" w:tentative="1">
      <w:start w:val="1"/>
      <w:numFmt w:val="bullet"/>
      <w:lvlText w:val=""/>
      <w:lvlJc w:val="left"/>
      <w:pPr>
        <w:ind w:left="3229" w:hanging="360"/>
      </w:pPr>
      <w:rPr>
        <w:rFonts w:ascii="Wingdings" w:hAnsi="Wingdings" w:hint="default"/>
      </w:rPr>
    </w:lvl>
    <w:lvl w:ilvl="3" w:tplc="04090001" w:tentative="1">
      <w:start w:val="1"/>
      <w:numFmt w:val="bullet"/>
      <w:lvlText w:val=""/>
      <w:lvlJc w:val="left"/>
      <w:pPr>
        <w:ind w:left="3949" w:hanging="360"/>
      </w:pPr>
      <w:rPr>
        <w:rFonts w:ascii="Symbol" w:hAnsi="Symbol" w:hint="default"/>
      </w:rPr>
    </w:lvl>
    <w:lvl w:ilvl="4" w:tplc="04090003" w:tentative="1">
      <w:start w:val="1"/>
      <w:numFmt w:val="bullet"/>
      <w:lvlText w:val="o"/>
      <w:lvlJc w:val="left"/>
      <w:pPr>
        <w:ind w:left="4669" w:hanging="360"/>
      </w:pPr>
      <w:rPr>
        <w:rFonts w:ascii="Courier New" w:hAnsi="Courier New" w:hint="default"/>
      </w:rPr>
    </w:lvl>
    <w:lvl w:ilvl="5" w:tplc="04090005" w:tentative="1">
      <w:start w:val="1"/>
      <w:numFmt w:val="bullet"/>
      <w:lvlText w:val=""/>
      <w:lvlJc w:val="left"/>
      <w:pPr>
        <w:ind w:left="5389" w:hanging="360"/>
      </w:pPr>
      <w:rPr>
        <w:rFonts w:ascii="Wingdings" w:hAnsi="Wingdings" w:hint="default"/>
      </w:rPr>
    </w:lvl>
    <w:lvl w:ilvl="6" w:tplc="04090001" w:tentative="1">
      <w:start w:val="1"/>
      <w:numFmt w:val="bullet"/>
      <w:lvlText w:val=""/>
      <w:lvlJc w:val="left"/>
      <w:pPr>
        <w:ind w:left="6109" w:hanging="360"/>
      </w:pPr>
      <w:rPr>
        <w:rFonts w:ascii="Symbol" w:hAnsi="Symbol" w:hint="default"/>
      </w:rPr>
    </w:lvl>
    <w:lvl w:ilvl="7" w:tplc="04090003" w:tentative="1">
      <w:start w:val="1"/>
      <w:numFmt w:val="bullet"/>
      <w:lvlText w:val="o"/>
      <w:lvlJc w:val="left"/>
      <w:pPr>
        <w:ind w:left="6829" w:hanging="360"/>
      </w:pPr>
      <w:rPr>
        <w:rFonts w:ascii="Courier New" w:hAnsi="Courier New" w:hint="default"/>
      </w:rPr>
    </w:lvl>
    <w:lvl w:ilvl="8" w:tplc="04090005" w:tentative="1">
      <w:start w:val="1"/>
      <w:numFmt w:val="bullet"/>
      <w:lvlText w:val=""/>
      <w:lvlJc w:val="left"/>
      <w:pPr>
        <w:ind w:left="7549" w:hanging="360"/>
      </w:pPr>
      <w:rPr>
        <w:rFonts w:ascii="Wingdings" w:hAnsi="Wingdings" w:hint="default"/>
      </w:rPr>
    </w:lvl>
  </w:abstractNum>
  <w:abstractNum w:abstractNumId="95" w15:restartNumberingAfterBreak="0">
    <w:nsid w:val="2A484575"/>
    <w:multiLevelType w:val="hybridMultilevel"/>
    <w:tmpl w:val="52EC9A16"/>
    <w:lvl w:ilvl="0" w:tplc="04090001">
      <w:start w:val="1"/>
      <w:numFmt w:val="bullet"/>
      <w:lvlText w:val=""/>
      <w:lvlJc w:val="left"/>
      <w:pPr>
        <w:ind w:left="1429" w:hanging="360"/>
      </w:pPr>
      <w:rPr>
        <w:rFonts w:ascii="Symbol" w:hAnsi="Symbol" w:hint="default"/>
      </w:rPr>
    </w:lvl>
    <w:lvl w:ilvl="1" w:tplc="04090003">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96" w15:restartNumberingAfterBreak="0">
    <w:nsid w:val="2ACE54BE"/>
    <w:multiLevelType w:val="hybridMultilevel"/>
    <w:tmpl w:val="24482068"/>
    <w:lvl w:ilvl="0" w:tplc="806C1DA2">
      <w:start w:val="1"/>
      <w:numFmt w:val="bullet"/>
      <w:lvlText w:val="-"/>
      <w:lvlJc w:val="left"/>
      <w:pPr>
        <w:ind w:left="1211" w:hanging="360"/>
      </w:pPr>
      <w:rPr>
        <w:rFonts w:ascii="Times New Roman" w:eastAsia="ヒラギノ角ゴ Pro W3" w:hAnsi="Times New Roman" w:cs="Times New Roman" w:hint="default"/>
      </w:rPr>
    </w:lvl>
    <w:lvl w:ilvl="1" w:tplc="04090003" w:tentative="1">
      <w:start w:val="1"/>
      <w:numFmt w:val="bullet"/>
      <w:lvlText w:val="o"/>
      <w:lvlJc w:val="left"/>
      <w:pPr>
        <w:ind w:left="1931" w:hanging="360"/>
      </w:pPr>
      <w:rPr>
        <w:rFonts w:ascii="Courier New" w:hAnsi="Courier New" w:hint="default"/>
      </w:rPr>
    </w:lvl>
    <w:lvl w:ilvl="2" w:tplc="04090005" w:tentative="1">
      <w:start w:val="1"/>
      <w:numFmt w:val="bullet"/>
      <w:lvlText w:val=""/>
      <w:lvlJc w:val="left"/>
      <w:pPr>
        <w:ind w:left="2651" w:hanging="360"/>
      </w:pPr>
      <w:rPr>
        <w:rFonts w:ascii="Wingdings" w:hAnsi="Wingdings" w:hint="default"/>
      </w:rPr>
    </w:lvl>
    <w:lvl w:ilvl="3" w:tplc="04090001" w:tentative="1">
      <w:start w:val="1"/>
      <w:numFmt w:val="bullet"/>
      <w:lvlText w:val=""/>
      <w:lvlJc w:val="left"/>
      <w:pPr>
        <w:ind w:left="3371" w:hanging="360"/>
      </w:pPr>
      <w:rPr>
        <w:rFonts w:ascii="Symbol" w:hAnsi="Symbol" w:hint="default"/>
      </w:rPr>
    </w:lvl>
    <w:lvl w:ilvl="4" w:tplc="04090003" w:tentative="1">
      <w:start w:val="1"/>
      <w:numFmt w:val="bullet"/>
      <w:lvlText w:val="o"/>
      <w:lvlJc w:val="left"/>
      <w:pPr>
        <w:ind w:left="4091" w:hanging="360"/>
      </w:pPr>
      <w:rPr>
        <w:rFonts w:ascii="Courier New" w:hAnsi="Courier New" w:hint="default"/>
      </w:rPr>
    </w:lvl>
    <w:lvl w:ilvl="5" w:tplc="04090005" w:tentative="1">
      <w:start w:val="1"/>
      <w:numFmt w:val="bullet"/>
      <w:lvlText w:val=""/>
      <w:lvlJc w:val="left"/>
      <w:pPr>
        <w:ind w:left="4811" w:hanging="360"/>
      </w:pPr>
      <w:rPr>
        <w:rFonts w:ascii="Wingdings" w:hAnsi="Wingdings" w:hint="default"/>
      </w:rPr>
    </w:lvl>
    <w:lvl w:ilvl="6" w:tplc="04090001" w:tentative="1">
      <w:start w:val="1"/>
      <w:numFmt w:val="bullet"/>
      <w:lvlText w:val=""/>
      <w:lvlJc w:val="left"/>
      <w:pPr>
        <w:ind w:left="5531" w:hanging="360"/>
      </w:pPr>
      <w:rPr>
        <w:rFonts w:ascii="Symbol" w:hAnsi="Symbol" w:hint="default"/>
      </w:rPr>
    </w:lvl>
    <w:lvl w:ilvl="7" w:tplc="04090003" w:tentative="1">
      <w:start w:val="1"/>
      <w:numFmt w:val="bullet"/>
      <w:lvlText w:val="o"/>
      <w:lvlJc w:val="left"/>
      <w:pPr>
        <w:ind w:left="6251" w:hanging="360"/>
      </w:pPr>
      <w:rPr>
        <w:rFonts w:ascii="Courier New" w:hAnsi="Courier New" w:hint="default"/>
      </w:rPr>
    </w:lvl>
    <w:lvl w:ilvl="8" w:tplc="04090005" w:tentative="1">
      <w:start w:val="1"/>
      <w:numFmt w:val="bullet"/>
      <w:lvlText w:val=""/>
      <w:lvlJc w:val="left"/>
      <w:pPr>
        <w:ind w:left="6971" w:hanging="360"/>
      </w:pPr>
      <w:rPr>
        <w:rFonts w:ascii="Wingdings" w:hAnsi="Wingdings" w:hint="default"/>
      </w:rPr>
    </w:lvl>
  </w:abstractNum>
  <w:abstractNum w:abstractNumId="97" w15:restartNumberingAfterBreak="0">
    <w:nsid w:val="2B2E3A9E"/>
    <w:multiLevelType w:val="hybridMultilevel"/>
    <w:tmpl w:val="0616FA08"/>
    <w:lvl w:ilvl="0" w:tplc="04090005">
      <w:start w:val="1"/>
      <w:numFmt w:val="bullet"/>
      <w:lvlText w:val=""/>
      <w:lvlJc w:val="left"/>
      <w:pPr>
        <w:ind w:left="2149" w:hanging="360"/>
      </w:pPr>
      <w:rPr>
        <w:rFonts w:ascii="Wingdings" w:hAnsi="Wingdings" w:hint="default"/>
      </w:rPr>
    </w:lvl>
    <w:lvl w:ilvl="1" w:tplc="04090003" w:tentative="1">
      <w:start w:val="1"/>
      <w:numFmt w:val="bullet"/>
      <w:lvlText w:val="o"/>
      <w:lvlJc w:val="left"/>
      <w:pPr>
        <w:ind w:left="2869" w:hanging="360"/>
      </w:pPr>
      <w:rPr>
        <w:rFonts w:ascii="Courier New" w:hAnsi="Courier New" w:hint="default"/>
      </w:rPr>
    </w:lvl>
    <w:lvl w:ilvl="2" w:tplc="04090005" w:tentative="1">
      <w:start w:val="1"/>
      <w:numFmt w:val="bullet"/>
      <w:lvlText w:val=""/>
      <w:lvlJc w:val="left"/>
      <w:pPr>
        <w:ind w:left="3589" w:hanging="360"/>
      </w:pPr>
      <w:rPr>
        <w:rFonts w:ascii="Wingdings" w:hAnsi="Wingdings" w:hint="default"/>
      </w:rPr>
    </w:lvl>
    <w:lvl w:ilvl="3" w:tplc="04090001" w:tentative="1">
      <w:start w:val="1"/>
      <w:numFmt w:val="bullet"/>
      <w:lvlText w:val=""/>
      <w:lvlJc w:val="left"/>
      <w:pPr>
        <w:ind w:left="4309" w:hanging="360"/>
      </w:pPr>
      <w:rPr>
        <w:rFonts w:ascii="Symbol" w:hAnsi="Symbol" w:hint="default"/>
      </w:rPr>
    </w:lvl>
    <w:lvl w:ilvl="4" w:tplc="04090003" w:tentative="1">
      <w:start w:val="1"/>
      <w:numFmt w:val="bullet"/>
      <w:lvlText w:val="o"/>
      <w:lvlJc w:val="left"/>
      <w:pPr>
        <w:ind w:left="5029" w:hanging="360"/>
      </w:pPr>
      <w:rPr>
        <w:rFonts w:ascii="Courier New" w:hAnsi="Courier New" w:hint="default"/>
      </w:rPr>
    </w:lvl>
    <w:lvl w:ilvl="5" w:tplc="04090005" w:tentative="1">
      <w:start w:val="1"/>
      <w:numFmt w:val="bullet"/>
      <w:lvlText w:val=""/>
      <w:lvlJc w:val="left"/>
      <w:pPr>
        <w:ind w:left="5749" w:hanging="360"/>
      </w:pPr>
      <w:rPr>
        <w:rFonts w:ascii="Wingdings" w:hAnsi="Wingdings" w:hint="default"/>
      </w:rPr>
    </w:lvl>
    <w:lvl w:ilvl="6" w:tplc="04090001" w:tentative="1">
      <w:start w:val="1"/>
      <w:numFmt w:val="bullet"/>
      <w:lvlText w:val=""/>
      <w:lvlJc w:val="left"/>
      <w:pPr>
        <w:ind w:left="6469" w:hanging="360"/>
      </w:pPr>
      <w:rPr>
        <w:rFonts w:ascii="Symbol" w:hAnsi="Symbol" w:hint="default"/>
      </w:rPr>
    </w:lvl>
    <w:lvl w:ilvl="7" w:tplc="04090003" w:tentative="1">
      <w:start w:val="1"/>
      <w:numFmt w:val="bullet"/>
      <w:lvlText w:val="o"/>
      <w:lvlJc w:val="left"/>
      <w:pPr>
        <w:ind w:left="7189" w:hanging="360"/>
      </w:pPr>
      <w:rPr>
        <w:rFonts w:ascii="Courier New" w:hAnsi="Courier New" w:hint="default"/>
      </w:rPr>
    </w:lvl>
    <w:lvl w:ilvl="8" w:tplc="04090005" w:tentative="1">
      <w:start w:val="1"/>
      <w:numFmt w:val="bullet"/>
      <w:lvlText w:val=""/>
      <w:lvlJc w:val="left"/>
      <w:pPr>
        <w:ind w:left="7909" w:hanging="360"/>
      </w:pPr>
      <w:rPr>
        <w:rFonts w:ascii="Wingdings" w:hAnsi="Wingdings" w:hint="default"/>
      </w:rPr>
    </w:lvl>
  </w:abstractNum>
  <w:abstractNum w:abstractNumId="98" w15:restartNumberingAfterBreak="0">
    <w:nsid w:val="2BDF3F4E"/>
    <w:multiLevelType w:val="hybridMultilevel"/>
    <w:tmpl w:val="93F484D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99" w15:restartNumberingAfterBreak="0">
    <w:nsid w:val="2CE33239"/>
    <w:multiLevelType w:val="hybridMultilevel"/>
    <w:tmpl w:val="E7949BC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00" w15:restartNumberingAfterBreak="0">
    <w:nsid w:val="2D722C33"/>
    <w:multiLevelType w:val="hybridMultilevel"/>
    <w:tmpl w:val="92AA1F04"/>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01" w15:restartNumberingAfterBreak="0">
    <w:nsid w:val="2E1F132D"/>
    <w:multiLevelType w:val="hybridMultilevel"/>
    <w:tmpl w:val="BA46841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02" w15:restartNumberingAfterBreak="0">
    <w:nsid w:val="2ECE4E49"/>
    <w:multiLevelType w:val="hybridMultilevel"/>
    <w:tmpl w:val="383838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30AC6E33"/>
    <w:multiLevelType w:val="hybridMultilevel"/>
    <w:tmpl w:val="E1EEF0F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04" w15:restartNumberingAfterBreak="0">
    <w:nsid w:val="319F512A"/>
    <w:multiLevelType w:val="hybridMultilevel"/>
    <w:tmpl w:val="DB2E27A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05" w15:restartNumberingAfterBreak="0">
    <w:nsid w:val="323B3D1F"/>
    <w:multiLevelType w:val="hybridMultilevel"/>
    <w:tmpl w:val="C138240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06" w15:restartNumberingAfterBreak="0">
    <w:nsid w:val="338D5AE7"/>
    <w:multiLevelType w:val="hybridMultilevel"/>
    <w:tmpl w:val="0EFAF57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07" w15:restartNumberingAfterBreak="0">
    <w:nsid w:val="346001FA"/>
    <w:multiLevelType w:val="hybridMultilevel"/>
    <w:tmpl w:val="195649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349F6B03"/>
    <w:multiLevelType w:val="hybridMultilevel"/>
    <w:tmpl w:val="5C22F5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9" w15:restartNumberingAfterBreak="0">
    <w:nsid w:val="34CA74E6"/>
    <w:multiLevelType w:val="hybridMultilevel"/>
    <w:tmpl w:val="C7266F9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15:restartNumberingAfterBreak="0">
    <w:nsid w:val="36274259"/>
    <w:multiLevelType w:val="hybridMultilevel"/>
    <w:tmpl w:val="49B88BF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11" w15:restartNumberingAfterBreak="0">
    <w:nsid w:val="381540AF"/>
    <w:multiLevelType w:val="hybridMultilevel"/>
    <w:tmpl w:val="62D03E0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12" w15:restartNumberingAfterBreak="0">
    <w:nsid w:val="38316117"/>
    <w:multiLevelType w:val="hybridMultilevel"/>
    <w:tmpl w:val="D16475A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13" w15:restartNumberingAfterBreak="0">
    <w:nsid w:val="3A0F1D96"/>
    <w:multiLevelType w:val="hybridMultilevel"/>
    <w:tmpl w:val="6FAEC148"/>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hint="default"/>
      </w:rPr>
    </w:lvl>
    <w:lvl w:ilvl="2" w:tplc="59D000C2">
      <w:start w:val="7"/>
      <w:numFmt w:val="bullet"/>
      <w:lvlText w:val=""/>
      <w:lvlJc w:val="left"/>
      <w:pPr>
        <w:ind w:left="2520" w:hanging="360"/>
      </w:pPr>
      <w:rPr>
        <w:rFonts w:ascii="Wingdings" w:eastAsia="ヒラギノ角ゴ Pro W3" w:hAnsi="Wingdings" w:cs="Times New Roman"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4" w15:restartNumberingAfterBreak="0">
    <w:nsid w:val="3A784D0D"/>
    <w:multiLevelType w:val="hybridMultilevel"/>
    <w:tmpl w:val="D7EE5048"/>
    <w:lvl w:ilvl="0" w:tplc="04260001">
      <w:start w:val="1"/>
      <w:numFmt w:val="bullet"/>
      <w:lvlText w:val=""/>
      <w:lvlJc w:val="left"/>
      <w:pPr>
        <w:ind w:left="1069" w:hanging="360"/>
      </w:pPr>
      <w:rPr>
        <w:rFonts w:ascii="Symbol" w:hAnsi="Symbol" w:hint="default"/>
      </w:rPr>
    </w:lvl>
    <w:lvl w:ilvl="1" w:tplc="2A72E06C">
      <w:numFmt w:val="bullet"/>
      <w:lvlText w:val="-"/>
      <w:lvlJc w:val="left"/>
      <w:pPr>
        <w:ind w:left="1789" w:hanging="360"/>
      </w:pPr>
      <w:rPr>
        <w:rFonts w:ascii="Calibri" w:eastAsia="ヒラギノ角ゴ Pro W3" w:hAnsi="Calibri" w:cs="Calibri" w:hint="default"/>
      </w:rPr>
    </w:lvl>
    <w:lvl w:ilvl="2" w:tplc="04260005" w:tentative="1">
      <w:start w:val="1"/>
      <w:numFmt w:val="bullet"/>
      <w:lvlText w:val=""/>
      <w:lvlJc w:val="left"/>
      <w:pPr>
        <w:ind w:left="2509" w:hanging="360"/>
      </w:pPr>
      <w:rPr>
        <w:rFonts w:ascii="Wingdings" w:hAnsi="Wingdings" w:hint="default"/>
      </w:rPr>
    </w:lvl>
    <w:lvl w:ilvl="3" w:tplc="04260001" w:tentative="1">
      <w:start w:val="1"/>
      <w:numFmt w:val="bullet"/>
      <w:lvlText w:val=""/>
      <w:lvlJc w:val="left"/>
      <w:pPr>
        <w:ind w:left="3229" w:hanging="360"/>
      </w:pPr>
      <w:rPr>
        <w:rFonts w:ascii="Symbol" w:hAnsi="Symbol" w:hint="default"/>
      </w:rPr>
    </w:lvl>
    <w:lvl w:ilvl="4" w:tplc="04260003" w:tentative="1">
      <w:start w:val="1"/>
      <w:numFmt w:val="bullet"/>
      <w:lvlText w:val="o"/>
      <w:lvlJc w:val="left"/>
      <w:pPr>
        <w:ind w:left="3949" w:hanging="360"/>
      </w:pPr>
      <w:rPr>
        <w:rFonts w:ascii="Courier New" w:hAnsi="Courier New" w:cs="Courier New" w:hint="default"/>
      </w:rPr>
    </w:lvl>
    <w:lvl w:ilvl="5" w:tplc="04260005" w:tentative="1">
      <w:start w:val="1"/>
      <w:numFmt w:val="bullet"/>
      <w:lvlText w:val=""/>
      <w:lvlJc w:val="left"/>
      <w:pPr>
        <w:ind w:left="4669" w:hanging="360"/>
      </w:pPr>
      <w:rPr>
        <w:rFonts w:ascii="Wingdings" w:hAnsi="Wingdings" w:hint="default"/>
      </w:rPr>
    </w:lvl>
    <w:lvl w:ilvl="6" w:tplc="04260001" w:tentative="1">
      <w:start w:val="1"/>
      <w:numFmt w:val="bullet"/>
      <w:lvlText w:val=""/>
      <w:lvlJc w:val="left"/>
      <w:pPr>
        <w:ind w:left="5389" w:hanging="360"/>
      </w:pPr>
      <w:rPr>
        <w:rFonts w:ascii="Symbol" w:hAnsi="Symbol" w:hint="default"/>
      </w:rPr>
    </w:lvl>
    <w:lvl w:ilvl="7" w:tplc="04260003" w:tentative="1">
      <w:start w:val="1"/>
      <w:numFmt w:val="bullet"/>
      <w:lvlText w:val="o"/>
      <w:lvlJc w:val="left"/>
      <w:pPr>
        <w:ind w:left="6109" w:hanging="360"/>
      </w:pPr>
      <w:rPr>
        <w:rFonts w:ascii="Courier New" w:hAnsi="Courier New" w:cs="Courier New" w:hint="default"/>
      </w:rPr>
    </w:lvl>
    <w:lvl w:ilvl="8" w:tplc="04260005" w:tentative="1">
      <w:start w:val="1"/>
      <w:numFmt w:val="bullet"/>
      <w:lvlText w:val=""/>
      <w:lvlJc w:val="left"/>
      <w:pPr>
        <w:ind w:left="6829" w:hanging="360"/>
      </w:pPr>
      <w:rPr>
        <w:rFonts w:ascii="Wingdings" w:hAnsi="Wingdings" w:hint="default"/>
      </w:rPr>
    </w:lvl>
  </w:abstractNum>
  <w:abstractNum w:abstractNumId="115" w15:restartNumberingAfterBreak="0">
    <w:nsid w:val="3A7D0CAC"/>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16" w15:restartNumberingAfterBreak="0">
    <w:nsid w:val="3A9A67BD"/>
    <w:multiLevelType w:val="hybridMultilevel"/>
    <w:tmpl w:val="20FE1AA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17" w15:restartNumberingAfterBreak="0">
    <w:nsid w:val="3B283C60"/>
    <w:multiLevelType w:val="hybridMultilevel"/>
    <w:tmpl w:val="01A8D6D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18" w15:restartNumberingAfterBreak="0">
    <w:nsid w:val="3B6F4268"/>
    <w:multiLevelType w:val="hybridMultilevel"/>
    <w:tmpl w:val="7DD491D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19" w15:restartNumberingAfterBreak="0">
    <w:nsid w:val="3BDF16C6"/>
    <w:multiLevelType w:val="hybridMultilevel"/>
    <w:tmpl w:val="DF2A093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20" w15:restartNumberingAfterBreak="0">
    <w:nsid w:val="3CA725BD"/>
    <w:multiLevelType w:val="hybridMultilevel"/>
    <w:tmpl w:val="E8BC01D4"/>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21" w15:restartNumberingAfterBreak="0">
    <w:nsid w:val="3D15122E"/>
    <w:multiLevelType w:val="hybridMultilevel"/>
    <w:tmpl w:val="66CAF29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22" w15:restartNumberingAfterBreak="0">
    <w:nsid w:val="3E7E1678"/>
    <w:multiLevelType w:val="hybridMultilevel"/>
    <w:tmpl w:val="5100CE5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23" w15:restartNumberingAfterBreak="0">
    <w:nsid w:val="3F5900A4"/>
    <w:multiLevelType w:val="hybridMultilevel"/>
    <w:tmpl w:val="9BF2067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24" w15:restartNumberingAfterBreak="0">
    <w:nsid w:val="4079129E"/>
    <w:multiLevelType w:val="hybridMultilevel"/>
    <w:tmpl w:val="ED0ECA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5" w15:restartNumberingAfterBreak="0">
    <w:nsid w:val="414953A9"/>
    <w:multiLevelType w:val="hybridMultilevel"/>
    <w:tmpl w:val="5240E9AA"/>
    <w:lvl w:ilvl="0" w:tplc="DDE40F16">
      <w:start w:val="1"/>
      <w:numFmt w:val="bullet"/>
      <w:lvlText w:val=""/>
      <w:lvlJc w:val="left"/>
      <w:pPr>
        <w:tabs>
          <w:tab w:val="num" w:pos="1134"/>
        </w:tabs>
        <w:ind w:left="1134" w:hanging="425"/>
      </w:pPr>
      <w:rPr>
        <w:rFonts w:ascii="Symbol" w:hAnsi="Symbol" w:hint="default"/>
      </w:rPr>
    </w:lvl>
    <w:lvl w:ilvl="1" w:tplc="04090003">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26" w15:restartNumberingAfterBreak="0">
    <w:nsid w:val="416D3C3B"/>
    <w:multiLevelType w:val="hybridMultilevel"/>
    <w:tmpl w:val="E11A67B4"/>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27" w15:restartNumberingAfterBreak="0">
    <w:nsid w:val="43AA1AFD"/>
    <w:multiLevelType w:val="hybridMultilevel"/>
    <w:tmpl w:val="8178623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28" w15:restartNumberingAfterBreak="0">
    <w:nsid w:val="43FF4575"/>
    <w:multiLevelType w:val="hybridMultilevel"/>
    <w:tmpl w:val="AE0A464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29" w15:restartNumberingAfterBreak="0">
    <w:nsid w:val="44E55691"/>
    <w:multiLevelType w:val="multilevel"/>
    <w:tmpl w:val="25B61C8A"/>
    <w:lvl w:ilvl="0">
      <w:start w:val="1"/>
      <w:numFmt w:val="decimal"/>
      <w:pStyle w:val="Heading1"/>
      <w:lvlText w:val="%1"/>
      <w:lvlJc w:val="left"/>
      <w:pPr>
        <w:ind w:left="998" w:hanging="432"/>
      </w:pPr>
      <w:rPr>
        <w:rFonts w:hint="default"/>
      </w:rPr>
    </w:lvl>
    <w:lvl w:ilvl="1">
      <w:start w:val="1"/>
      <w:numFmt w:val="decimal"/>
      <w:pStyle w:val="Heading2"/>
      <w:lvlText w:val="%1.%2"/>
      <w:lvlJc w:val="left"/>
      <w:pPr>
        <w:ind w:left="1361" w:hanging="794"/>
      </w:pPr>
      <w:rPr>
        <w:rFonts w:hint="default"/>
      </w:rPr>
    </w:lvl>
    <w:lvl w:ilvl="2">
      <w:start w:val="1"/>
      <w:numFmt w:val="decimal"/>
      <w:pStyle w:val="Heading3"/>
      <w:lvlText w:val="%1.%2.%3"/>
      <w:lvlJc w:val="left"/>
      <w:pPr>
        <w:ind w:left="1417" w:hanging="720"/>
      </w:pPr>
      <w:rPr>
        <w:rFonts w:hint="default"/>
      </w:rPr>
    </w:lvl>
    <w:lvl w:ilvl="3">
      <w:start w:val="1"/>
      <w:numFmt w:val="decimal"/>
      <w:pStyle w:val="Heading4"/>
      <w:lvlText w:val="%1.%2.%3.%4"/>
      <w:lvlJc w:val="left"/>
      <w:pPr>
        <w:ind w:left="1430" w:hanging="864"/>
      </w:pPr>
      <w:rPr>
        <w:rFonts w:hint="default"/>
      </w:rPr>
    </w:lvl>
    <w:lvl w:ilvl="4">
      <w:start w:val="1"/>
      <w:numFmt w:val="decimal"/>
      <w:pStyle w:val="Heading5"/>
      <w:lvlText w:val="%1.%2.%3.%4.%5"/>
      <w:lvlJc w:val="left"/>
      <w:pPr>
        <w:ind w:left="1574" w:hanging="1008"/>
      </w:pPr>
      <w:rPr>
        <w:rFonts w:hint="default"/>
      </w:rPr>
    </w:lvl>
    <w:lvl w:ilvl="5">
      <w:start w:val="1"/>
      <w:numFmt w:val="decimal"/>
      <w:pStyle w:val="Heading6"/>
      <w:lvlText w:val="%1.%2.%3.%4.%5.%6"/>
      <w:lvlJc w:val="left"/>
      <w:pPr>
        <w:ind w:left="1718" w:hanging="1152"/>
      </w:pPr>
      <w:rPr>
        <w:rFonts w:hint="default"/>
      </w:rPr>
    </w:lvl>
    <w:lvl w:ilvl="6">
      <w:start w:val="1"/>
      <w:numFmt w:val="decimal"/>
      <w:lvlRestart w:val="2"/>
      <w:pStyle w:val="Heading7"/>
      <w:lvlText w:val="%1.%2-%7"/>
      <w:lvlJc w:val="left"/>
      <w:pPr>
        <w:ind w:left="1862" w:hanging="1296"/>
      </w:pPr>
      <w:rPr>
        <w:rFonts w:ascii="Calibri" w:hAnsi="Calibri" w:hint="default"/>
        <w:b w:val="0"/>
        <w:bCs w:val="0"/>
        <w:i w:val="0"/>
        <w:iCs/>
        <w:sz w:val="24"/>
        <w:szCs w:val="24"/>
      </w:rPr>
    </w:lvl>
    <w:lvl w:ilvl="7">
      <w:start w:val="1"/>
      <w:numFmt w:val="decimal"/>
      <w:lvlRestart w:val="2"/>
      <w:pStyle w:val="Heading8"/>
      <w:lvlText w:val="%1.%2-%8"/>
      <w:lvlJc w:val="left"/>
      <w:pPr>
        <w:ind w:left="1866" w:hanging="1440"/>
      </w:pPr>
      <w:rPr>
        <w:rFonts w:ascii="Calibri" w:hAnsi="Calibri" w:hint="default"/>
        <w:b w:val="0"/>
        <w:bCs w:val="0"/>
        <w:i w:val="0"/>
        <w:iCs w:val="0"/>
        <w:sz w:val="24"/>
        <w:szCs w:val="24"/>
      </w:rPr>
    </w:lvl>
    <w:lvl w:ilvl="8">
      <w:start w:val="1"/>
      <w:numFmt w:val="decimal"/>
      <w:pStyle w:val="Heading9"/>
      <w:lvlText w:val="%1.%2.%3.%4.%5.%6.%7.%8.%9"/>
      <w:lvlJc w:val="left"/>
      <w:pPr>
        <w:ind w:left="2150" w:hanging="1584"/>
      </w:pPr>
      <w:rPr>
        <w:rFonts w:hint="default"/>
      </w:rPr>
    </w:lvl>
  </w:abstractNum>
  <w:abstractNum w:abstractNumId="130" w15:restartNumberingAfterBreak="0">
    <w:nsid w:val="44F93476"/>
    <w:multiLevelType w:val="hybridMultilevel"/>
    <w:tmpl w:val="17F42946"/>
    <w:lvl w:ilvl="0" w:tplc="04260017">
      <w:start w:val="1"/>
      <w:numFmt w:val="lowerLetter"/>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31" w15:restartNumberingAfterBreak="0">
    <w:nsid w:val="466C4F85"/>
    <w:multiLevelType w:val="hybridMultilevel"/>
    <w:tmpl w:val="C55850C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32" w15:restartNumberingAfterBreak="0">
    <w:nsid w:val="47216ED1"/>
    <w:multiLevelType w:val="hybridMultilevel"/>
    <w:tmpl w:val="54AA5A20"/>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133" w15:restartNumberingAfterBreak="0">
    <w:nsid w:val="48674C4A"/>
    <w:multiLevelType w:val="hybridMultilevel"/>
    <w:tmpl w:val="15D02C22"/>
    <w:lvl w:ilvl="0" w:tplc="04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cs="Wingdings" w:hint="default"/>
      </w:rPr>
    </w:lvl>
    <w:lvl w:ilvl="3" w:tplc="08090001" w:tentative="1">
      <w:start w:val="1"/>
      <w:numFmt w:val="bullet"/>
      <w:lvlText w:val=""/>
      <w:lvlJc w:val="left"/>
      <w:pPr>
        <w:ind w:left="3600" w:hanging="360"/>
      </w:pPr>
      <w:rPr>
        <w:rFonts w:ascii="Symbol" w:hAnsi="Symbol" w:cs="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cs="Wingdings" w:hint="default"/>
      </w:rPr>
    </w:lvl>
    <w:lvl w:ilvl="6" w:tplc="08090001" w:tentative="1">
      <w:start w:val="1"/>
      <w:numFmt w:val="bullet"/>
      <w:lvlText w:val=""/>
      <w:lvlJc w:val="left"/>
      <w:pPr>
        <w:ind w:left="5760" w:hanging="360"/>
      </w:pPr>
      <w:rPr>
        <w:rFonts w:ascii="Symbol" w:hAnsi="Symbol" w:cs="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cs="Wingdings" w:hint="default"/>
      </w:rPr>
    </w:lvl>
  </w:abstractNum>
  <w:abstractNum w:abstractNumId="134" w15:restartNumberingAfterBreak="0">
    <w:nsid w:val="48FC3E76"/>
    <w:multiLevelType w:val="hybridMultilevel"/>
    <w:tmpl w:val="C9F6583C"/>
    <w:lvl w:ilvl="0" w:tplc="04260001">
      <w:start w:val="1"/>
      <w:numFmt w:val="bullet"/>
      <w:lvlText w:val=""/>
      <w:lvlJc w:val="left"/>
      <w:pPr>
        <w:ind w:left="1069" w:hanging="360"/>
      </w:pPr>
      <w:rPr>
        <w:rFonts w:ascii="Symbol" w:hAnsi="Symbol" w:hint="default"/>
      </w:rPr>
    </w:lvl>
    <w:lvl w:ilvl="1" w:tplc="04260003" w:tentative="1">
      <w:start w:val="1"/>
      <w:numFmt w:val="bullet"/>
      <w:lvlText w:val="o"/>
      <w:lvlJc w:val="left"/>
      <w:pPr>
        <w:ind w:left="1789" w:hanging="360"/>
      </w:pPr>
      <w:rPr>
        <w:rFonts w:ascii="Courier New" w:hAnsi="Courier New" w:cs="Courier New" w:hint="default"/>
      </w:rPr>
    </w:lvl>
    <w:lvl w:ilvl="2" w:tplc="04260005" w:tentative="1">
      <w:start w:val="1"/>
      <w:numFmt w:val="bullet"/>
      <w:lvlText w:val=""/>
      <w:lvlJc w:val="left"/>
      <w:pPr>
        <w:ind w:left="2509" w:hanging="360"/>
      </w:pPr>
      <w:rPr>
        <w:rFonts w:ascii="Wingdings" w:hAnsi="Wingdings" w:hint="default"/>
      </w:rPr>
    </w:lvl>
    <w:lvl w:ilvl="3" w:tplc="04260001" w:tentative="1">
      <w:start w:val="1"/>
      <w:numFmt w:val="bullet"/>
      <w:lvlText w:val=""/>
      <w:lvlJc w:val="left"/>
      <w:pPr>
        <w:ind w:left="3229" w:hanging="360"/>
      </w:pPr>
      <w:rPr>
        <w:rFonts w:ascii="Symbol" w:hAnsi="Symbol" w:hint="default"/>
      </w:rPr>
    </w:lvl>
    <w:lvl w:ilvl="4" w:tplc="04260003" w:tentative="1">
      <w:start w:val="1"/>
      <w:numFmt w:val="bullet"/>
      <w:lvlText w:val="o"/>
      <w:lvlJc w:val="left"/>
      <w:pPr>
        <w:ind w:left="3949" w:hanging="360"/>
      </w:pPr>
      <w:rPr>
        <w:rFonts w:ascii="Courier New" w:hAnsi="Courier New" w:cs="Courier New" w:hint="default"/>
      </w:rPr>
    </w:lvl>
    <w:lvl w:ilvl="5" w:tplc="04260005" w:tentative="1">
      <w:start w:val="1"/>
      <w:numFmt w:val="bullet"/>
      <w:lvlText w:val=""/>
      <w:lvlJc w:val="left"/>
      <w:pPr>
        <w:ind w:left="4669" w:hanging="360"/>
      </w:pPr>
      <w:rPr>
        <w:rFonts w:ascii="Wingdings" w:hAnsi="Wingdings" w:hint="default"/>
      </w:rPr>
    </w:lvl>
    <w:lvl w:ilvl="6" w:tplc="04260001" w:tentative="1">
      <w:start w:val="1"/>
      <w:numFmt w:val="bullet"/>
      <w:lvlText w:val=""/>
      <w:lvlJc w:val="left"/>
      <w:pPr>
        <w:ind w:left="5389" w:hanging="360"/>
      </w:pPr>
      <w:rPr>
        <w:rFonts w:ascii="Symbol" w:hAnsi="Symbol" w:hint="default"/>
      </w:rPr>
    </w:lvl>
    <w:lvl w:ilvl="7" w:tplc="04260003" w:tentative="1">
      <w:start w:val="1"/>
      <w:numFmt w:val="bullet"/>
      <w:lvlText w:val="o"/>
      <w:lvlJc w:val="left"/>
      <w:pPr>
        <w:ind w:left="6109" w:hanging="360"/>
      </w:pPr>
      <w:rPr>
        <w:rFonts w:ascii="Courier New" w:hAnsi="Courier New" w:cs="Courier New" w:hint="default"/>
      </w:rPr>
    </w:lvl>
    <w:lvl w:ilvl="8" w:tplc="04260005" w:tentative="1">
      <w:start w:val="1"/>
      <w:numFmt w:val="bullet"/>
      <w:lvlText w:val=""/>
      <w:lvlJc w:val="left"/>
      <w:pPr>
        <w:ind w:left="6829" w:hanging="360"/>
      </w:pPr>
      <w:rPr>
        <w:rFonts w:ascii="Wingdings" w:hAnsi="Wingdings" w:hint="default"/>
      </w:rPr>
    </w:lvl>
  </w:abstractNum>
  <w:abstractNum w:abstractNumId="135" w15:restartNumberingAfterBreak="0">
    <w:nsid w:val="493B1228"/>
    <w:multiLevelType w:val="hybridMultilevel"/>
    <w:tmpl w:val="A078A7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6" w15:restartNumberingAfterBreak="0">
    <w:nsid w:val="49DA0110"/>
    <w:multiLevelType w:val="hybridMultilevel"/>
    <w:tmpl w:val="E758AE9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37" w15:restartNumberingAfterBreak="0">
    <w:nsid w:val="4AF425F3"/>
    <w:multiLevelType w:val="hybridMultilevel"/>
    <w:tmpl w:val="4968A4EA"/>
    <w:lvl w:ilvl="0" w:tplc="04090003">
      <w:start w:val="1"/>
      <w:numFmt w:val="bullet"/>
      <w:lvlText w:val="o"/>
      <w:lvlJc w:val="left"/>
      <w:pPr>
        <w:ind w:left="1429" w:hanging="360"/>
      </w:pPr>
      <w:rPr>
        <w:rFonts w:ascii="Courier New" w:hAnsi="Courier New"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38" w15:restartNumberingAfterBreak="0">
    <w:nsid w:val="4B1C22C7"/>
    <w:multiLevelType w:val="hybridMultilevel"/>
    <w:tmpl w:val="CFA0E9D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39" w15:restartNumberingAfterBreak="0">
    <w:nsid w:val="4BB4712B"/>
    <w:multiLevelType w:val="hybridMultilevel"/>
    <w:tmpl w:val="A2A2A6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0" w15:restartNumberingAfterBreak="0">
    <w:nsid w:val="4C412F29"/>
    <w:multiLevelType w:val="hybridMultilevel"/>
    <w:tmpl w:val="DF567F5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41" w15:restartNumberingAfterBreak="0">
    <w:nsid w:val="4C8662F8"/>
    <w:multiLevelType w:val="hybridMultilevel"/>
    <w:tmpl w:val="1306284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42" w15:restartNumberingAfterBreak="0">
    <w:nsid w:val="4E3337E9"/>
    <w:multiLevelType w:val="hybridMultilevel"/>
    <w:tmpl w:val="2EB64AC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43" w15:restartNumberingAfterBreak="0">
    <w:nsid w:val="4E460A68"/>
    <w:multiLevelType w:val="hybridMultilevel"/>
    <w:tmpl w:val="F29026E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44" w15:restartNumberingAfterBreak="0">
    <w:nsid w:val="4E526B96"/>
    <w:multiLevelType w:val="hybridMultilevel"/>
    <w:tmpl w:val="6C28CE2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5" w15:restartNumberingAfterBreak="0">
    <w:nsid w:val="4E555A7E"/>
    <w:multiLevelType w:val="hybridMultilevel"/>
    <w:tmpl w:val="D0A4A61E"/>
    <w:lvl w:ilvl="0" w:tplc="04260001">
      <w:start w:val="1"/>
      <w:numFmt w:val="bullet"/>
      <w:lvlText w:val=""/>
      <w:lvlJc w:val="left"/>
      <w:pPr>
        <w:ind w:left="1429" w:hanging="360"/>
      </w:pPr>
      <w:rPr>
        <w:rFonts w:ascii="Symbol" w:hAnsi="Symbol" w:hint="default"/>
      </w:rPr>
    </w:lvl>
    <w:lvl w:ilvl="1" w:tplc="04260003" w:tentative="1">
      <w:start w:val="1"/>
      <w:numFmt w:val="bullet"/>
      <w:lvlText w:val="o"/>
      <w:lvlJc w:val="left"/>
      <w:pPr>
        <w:ind w:left="2149" w:hanging="360"/>
      </w:pPr>
      <w:rPr>
        <w:rFonts w:ascii="Courier New" w:hAnsi="Courier New" w:cs="Courier New" w:hint="default"/>
      </w:rPr>
    </w:lvl>
    <w:lvl w:ilvl="2" w:tplc="04260005" w:tentative="1">
      <w:start w:val="1"/>
      <w:numFmt w:val="bullet"/>
      <w:lvlText w:val=""/>
      <w:lvlJc w:val="left"/>
      <w:pPr>
        <w:ind w:left="2869" w:hanging="360"/>
      </w:pPr>
      <w:rPr>
        <w:rFonts w:ascii="Wingdings" w:hAnsi="Wingdings" w:hint="default"/>
      </w:rPr>
    </w:lvl>
    <w:lvl w:ilvl="3" w:tplc="04260001" w:tentative="1">
      <w:start w:val="1"/>
      <w:numFmt w:val="bullet"/>
      <w:lvlText w:val=""/>
      <w:lvlJc w:val="left"/>
      <w:pPr>
        <w:ind w:left="3589" w:hanging="360"/>
      </w:pPr>
      <w:rPr>
        <w:rFonts w:ascii="Symbol" w:hAnsi="Symbol" w:hint="default"/>
      </w:rPr>
    </w:lvl>
    <w:lvl w:ilvl="4" w:tplc="04260003" w:tentative="1">
      <w:start w:val="1"/>
      <w:numFmt w:val="bullet"/>
      <w:lvlText w:val="o"/>
      <w:lvlJc w:val="left"/>
      <w:pPr>
        <w:ind w:left="4309" w:hanging="360"/>
      </w:pPr>
      <w:rPr>
        <w:rFonts w:ascii="Courier New" w:hAnsi="Courier New" w:cs="Courier New" w:hint="default"/>
      </w:rPr>
    </w:lvl>
    <w:lvl w:ilvl="5" w:tplc="04260005" w:tentative="1">
      <w:start w:val="1"/>
      <w:numFmt w:val="bullet"/>
      <w:lvlText w:val=""/>
      <w:lvlJc w:val="left"/>
      <w:pPr>
        <w:ind w:left="5029" w:hanging="360"/>
      </w:pPr>
      <w:rPr>
        <w:rFonts w:ascii="Wingdings" w:hAnsi="Wingdings" w:hint="default"/>
      </w:rPr>
    </w:lvl>
    <w:lvl w:ilvl="6" w:tplc="04260001" w:tentative="1">
      <w:start w:val="1"/>
      <w:numFmt w:val="bullet"/>
      <w:lvlText w:val=""/>
      <w:lvlJc w:val="left"/>
      <w:pPr>
        <w:ind w:left="5749" w:hanging="360"/>
      </w:pPr>
      <w:rPr>
        <w:rFonts w:ascii="Symbol" w:hAnsi="Symbol" w:hint="default"/>
      </w:rPr>
    </w:lvl>
    <w:lvl w:ilvl="7" w:tplc="04260003" w:tentative="1">
      <w:start w:val="1"/>
      <w:numFmt w:val="bullet"/>
      <w:lvlText w:val="o"/>
      <w:lvlJc w:val="left"/>
      <w:pPr>
        <w:ind w:left="6469" w:hanging="360"/>
      </w:pPr>
      <w:rPr>
        <w:rFonts w:ascii="Courier New" w:hAnsi="Courier New" w:cs="Courier New" w:hint="default"/>
      </w:rPr>
    </w:lvl>
    <w:lvl w:ilvl="8" w:tplc="04260005" w:tentative="1">
      <w:start w:val="1"/>
      <w:numFmt w:val="bullet"/>
      <w:lvlText w:val=""/>
      <w:lvlJc w:val="left"/>
      <w:pPr>
        <w:ind w:left="7189" w:hanging="360"/>
      </w:pPr>
      <w:rPr>
        <w:rFonts w:ascii="Wingdings" w:hAnsi="Wingdings" w:hint="default"/>
      </w:rPr>
    </w:lvl>
  </w:abstractNum>
  <w:abstractNum w:abstractNumId="146" w15:restartNumberingAfterBreak="0">
    <w:nsid w:val="4E7A5DE3"/>
    <w:multiLevelType w:val="hybridMultilevel"/>
    <w:tmpl w:val="43CC3FF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47" w15:restartNumberingAfterBreak="0">
    <w:nsid w:val="4EEB4081"/>
    <w:multiLevelType w:val="hybridMultilevel"/>
    <w:tmpl w:val="A55C3688"/>
    <w:lvl w:ilvl="0" w:tplc="04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148" w15:restartNumberingAfterBreak="0">
    <w:nsid w:val="4FA53ACB"/>
    <w:multiLevelType w:val="hybridMultilevel"/>
    <w:tmpl w:val="798083E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49" w15:restartNumberingAfterBreak="0">
    <w:nsid w:val="50075CEC"/>
    <w:multiLevelType w:val="hybridMultilevel"/>
    <w:tmpl w:val="5596ECA8"/>
    <w:lvl w:ilvl="0" w:tplc="1FC07DF2">
      <w:start w:val="1"/>
      <w:numFmt w:val="bullet"/>
      <w:lvlText w:val=""/>
      <w:lvlJc w:val="left"/>
      <w:pPr>
        <w:tabs>
          <w:tab w:val="num" w:pos="2134"/>
        </w:tabs>
        <w:ind w:left="2134" w:hanging="360"/>
      </w:pPr>
      <w:rPr>
        <w:rFonts w:ascii="Symbol" w:hAnsi="Symbol" w:hint="default"/>
        <w:b w:val="0"/>
        <w:i w:val="0"/>
        <w:spacing w:val="0"/>
        <w:sz w:val="24"/>
        <w:szCs w:val="24"/>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50" w15:restartNumberingAfterBreak="0">
    <w:nsid w:val="51A45379"/>
    <w:multiLevelType w:val="hybridMultilevel"/>
    <w:tmpl w:val="268055D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51" w15:restartNumberingAfterBreak="0">
    <w:nsid w:val="52623921"/>
    <w:multiLevelType w:val="hybridMultilevel"/>
    <w:tmpl w:val="B776DBA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52" w15:restartNumberingAfterBreak="0">
    <w:nsid w:val="578675BA"/>
    <w:multiLevelType w:val="hybridMultilevel"/>
    <w:tmpl w:val="20583AB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53" w15:restartNumberingAfterBreak="0">
    <w:nsid w:val="58AD3DF9"/>
    <w:multiLevelType w:val="hybridMultilevel"/>
    <w:tmpl w:val="96FE0EF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54" w15:restartNumberingAfterBreak="0">
    <w:nsid w:val="59AD1214"/>
    <w:multiLevelType w:val="hybridMultilevel"/>
    <w:tmpl w:val="6D165BB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55" w15:restartNumberingAfterBreak="0">
    <w:nsid w:val="59EF5E45"/>
    <w:multiLevelType w:val="hybridMultilevel"/>
    <w:tmpl w:val="AC8C162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56" w15:restartNumberingAfterBreak="0">
    <w:nsid w:val="5B0D5DDF"/>
    <w:multiLevelType w:val="hybridMultilevel"/>
    <w:tmpl w:val="1B96A26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57" w15:restartNumberingAfterBreak="0">
    <w:nsid w:val="5B907AE2"/>
    <w:multiLevelType w:val="hybridMultilevel"/>
    <w:tmpl w:val="2A84694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58" w15:restartNumberingAfterBreak="0">
    <w:nsid w:val="5B9D5036"/>
    <w:multiLevelType w:val="hybridMultilevel"/>
    <w:tmpl w:val="FD8A3ACA"/>
    <w:lvl w:ilvl="0" w:tplc="04090003">
      <w:start w:val="1"/>
      <w:numFmt w:val="bullet"/>
      <w:lvlText w:val="o"/>
      <w:lvlJc w:val="left"/>
      <w:pPr>
        <w:ind w:left="1429" w:hanging="360"/>
      </w:pPr>
      <w:rPr>
        <w:rFonts w:ascii="Courier New" w:hAnsi="Courier New"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59" w15:restartNumberingAfterBreak="0">
    <w:nsid w:val="5C2B2084"/>
    <w:multiLevelType w:val="hybridMultilevel"/>
    <w:tmpl w:val="5F8AAFD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60" w15:restartNumberingAfterBreak="0">
    <w:nsid w:val="5C9C1DFC"/>
    <w:multiLevelType w:val="hybridMultilevel"/>
    <w:tmpl w:val="F1420A7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61" w15:restartNumberingAfterBreak="0">
    <w:nsid w:val="5D68260B"/>
    <w:multiLevelType w:val="hybridMultilevel"/>
    <w:tmpl w:val="4434CD42"/>
    <w:lvl w:ilvl="0" w:tplc="80A0FD4E">
      <w:start w:val="1"/>
      <w:numFmt w:val="decimal"/>
      <w:lvlText w:val="%1)"/>
      <w:lvlJc w:val="left"/>
      <w:pPr>
        <w:ind w:left="1069" w:hanging="360"/>
      </w:pPr>
      <w:rPr>
        <w:rFonts w:hint="default"/>
      </w:rPr>
    </w:lvl>
    <w:lvl w:ilvl="1" w:tplc="04090019">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62" w15:restartNumberingAfterBreak="0">
    <w:nsid w:val="5D78019E"/>
    <w:multiLevelType w:val="hybridMultilevel"/>
    <w:tmpl w:val="CF2EAD0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63" w15:restartNumberingAfterBreak="0">
    <w:nsid w:val="5F422160"/>
    <w:multiLevelType w:val="hybridMultilevel"/>
    <w:tmpl w:val="50F4FCC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64" w15:restartNumberingAfterBreak="0">
    <w:nsid w:val="60B5558F"/>
    <w:multiLevelType w:val="hybridMultilevel"/>
    <w:tmpl w:val="86F868D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65" w15:restartNumberingAfterBreak="0">
    <w:nsid w:val="60C81FAA"/>
    <w:multiLevelType w:val="hybridMultilevel"/>
    <w:tmpl w:val="F49805E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66" w15:restartNumberingAfterBreak="0">
    <w:nsid w:val="60E8780D"/>
    <w:multiLevelType w:val="hybridMultilevel"/>
    <w:tmpl w:val="B4BE59A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67" w15:restartNumberingAfterBreak="0">
    <w:nsid w:val="612A54EC"/>
    <w:multiLevelType w:val="hybridMultilevel"/>
    <w:tmpl w:val="5AAE5D40"/>
    <w:lvl w:ilvl="0" w:tplc="0409000B">
      <w:start w:val="1"/>
      <w:numFmt w:val="bullet"/>
      <w:lvlText w:val=""/>
      <w:lvlJc w:val="left"/>
      <w:pPr>
        <w:ind w:left="1789" w:hanging="360"/>
      </w:pPr>
      <w:rPr>
        <w:rFonts w:ascii="Wingdings" w:hAnsi="Wingdings" w:hint="default"/>
      </w:rPr>
    </w:lvl>
    <w:lvl w:ilvl="1" w:tplc="04090003" w:tentative="1">
      <w:start w:val="1"/>
      <w:numFmt w:val="bullet"/>
      <w:lvlText w:val="o"/>
      <w:lvlJc w:val="left"/>
      <w:pPr>
        <w:ind w:left="2509" w:hanging="360"/>
      </w:pPr>
      <w:rPr>
        <w:rFonts w:ascii="Courier New" w:hAnsi="Courier New" w:cs="Courier New" w:hint="default"/>
      </w:rPr>
    </w:lvl>
    <w:lvl w:ilvl="2" w:tplc="04090005" w:tentative="1">
      <w:start w:val="1"/>
      <w:numFmt w:val="bullet"/>
      <w:lvlText w:val=""/>
      <w:lvlJc w:val="left"/>
      <w:pPr>
        <w:ind w:left="3229" w:hanging="360"/>
      </w:pPr>
      <w:rPr>
        <w:rFonts w:ascii="Wingdings" w:hAnsi="Wingdings" w:hint="default"/>
      </w:rPr>
    </w:lvl>
    <w:lvl w:ilvl="3" w:tplc="04090001" w:tentative="1">
      <w:start w:val="1"/>
      <w:numFmt w:val="bullet"/>
      <w:lvlText w:val=""/>
      <w:lvlJc w:val="left"/>
      <w:pPr>
        <w:ind w:left="3949" w:hanging="360"/>
      </w:pPr>
      <w:rPr>
        <w:rFonts w:ascii="Symbol" w:hAnsi="Symbol" w:hint="default"/>
      </w:rPr>
    </w:lvl>
    <w:lvl w:ilvl="4" w:tplc="04090003" w:tentative="1">
      <w:start w:val="1"/>
      <w:numFmt w:val="bullet"/>
      <w:lvlText w:val="o"/>
      <w:lvlJc w:val="left"/>
      <w:pPr>
        <w:ind w:left="4669" w:hanging="360"/>
      </w:pPr>
      <w:rPr>
        <w:rFonts w:ascii="Courier New" w:hAnsi="Courier New" w:cs="Courier New" w:hint="default"/>
      </w:rPr>
    </w:lvl>
    <w:lvl w:ilvl="5" w:tplc="04090005" w:tentative="1">
      <w:start w:val="1"/>
      <w:numFmt w:val="bullet"/>
      <w:lvlText w:val=""/>
      <w:lvlJc w:val="left"/>
      <w:pPr>
        <w:ind w:left="5389" w:hanging="360"/>
      </w:pPr>
      <w:rPr>
        <w:rFonts w:ascii="Wingdings" w:hAnsi="Wingdings" w:hint="default"/>
      </w:rPr>
    </w:lvl>
    <w:lvl w:ilvl="6" w:tplc="04090001" w:tentative="1">
      <w:start w:val="1"/>
      <w:numFmt w:val="bullet"/>
      <w:lvlText w:val=""/>
      <w:lvlJc w:val="left"/>
      <w:pPr>
        <w:ind w:left="6109" w:hanging="360"/>
      </w:pPr>
      <w:rPr>
        <w:rFonts w:ascii="Symbol" w:hAnsi="Symbol" w:hint="default"/>
      </w:rPr>
    </w:lvl>
    <w:lvl w:ilvl="7" w:tplc="04090003" w:tentative="1">
      <w:start w:val="1"/>
      <w:numFmt w:val="bullet"/>
      <w:lvlText w:val="o"/>
      <w:lvlJc w:val="left"/>
      <w:pPr>
        <w:ind w:left="6829" w:hanging="360"/>
      </w:pPr>
      <w:rPr>
        <w:rFonts w:ascii="Courier New" w:hAnsi="Courier New" w:cs="Courier New" w:hint="default"/>
      </w:rPr>
    </w:lvl>
    <w:lvl w:ilvl="8" w:tplc="04090005" w:tentative="1">
      <w:start w:val="1"/>
      <w:numFmt w:val="bullet"/>
      <w:lvlText w:val=""/>
      <w:lvlJc w:val="left"/>
      <w:pPr>
        <w:ind w:left="7549" w:hanging="360"/>
      </w:pPr>
      <w:rPr>
        <w:rFonts w:ascii="Wingdings" w:hAnsi="Wingdings" w:hint="default"/>
      </w:rPr>
    </w:lvl>
  </w:abstractNum>
  <w:abstractNum w:abstractNumId="168" w15:restartNumberingAfterBreak="0">
    <w:nsid w:val="618C12D8"/>
    <w:multiLevelType w:val="hybridMultilevel"/>
    <w:tmpl w:val="1C24E5B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69" w15:restartNumberingAfterBreak="0">
    <w:nsid w:val="630C00BA"/>
    <w:multiLevelType w:val="hybridMultilevel"/>
    <w:tmpl w:val="3DFC8134"/>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70" w15:restartNumberingAfterBreak="0">
    <w:nsid w:val="6377220C"/>
    <w:multiLevelType w:val="hybridMultilevel"/>
    <w:tmpl w:val="B4885B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1" w15:restartNumberingAfterBreak="0">
    <w:nsid w:val="63B14B8A"/>
    <w:multiLevelType w:val="hybridMultilevel"/>
    <w:tmpl w:val="78D8883C"/>
    <w:lvl w:ilvl="0" w:tplc="04090003">
      <w:start w:val="1"/>
      <w:numFmt w:val="bullet"/>
      <w:lvlText w:val="o"/>
      <w:lvlJc w:val="left"/>
      <w:pPr>
        <w:ind w:left="1789" w:hanging="360"/>
      </w:pPr>
      <w:rPr>
        <w:rFonts w:ascii="Courier New" w:hAnsi="Courier New" w:hint="default"/>
      </w:rPr>
    </w:lvl>
    <w:lvl w:ilvl="1" w:tplc="04090003" w:tentative="1">
      <w:start w:val="1"/>
      <w:numFmt w:val="bullet"/>
      <w:lvlText w:val="o"/>
      <w:lvlJc w:val="left"/>
      <w:pPr>
        <w:ind w:left="2509" w:hanging="360"/>
      </w:pPr>
      <w:rPr>
        <w:rFonts w:ascii="Courier New" w:hAnsi="Courier New" w:hint="default"/>
      </w:rPr>
    </w:lvl>
    <w:lvl w:ilvl="2" w:tplc="04090005" w:tentative="1">
      <w:start w:val="1"/>
      <w:numFmt w:val="bullet"/>
      <w:lvlText w:val=""/>
      <w:lvlJc w:val="left"/>
      <w:pPr>
        <w:ind w:left="3229" w:hanging="360"/>
      </w:pPr>
      <w:rPr>
        <w:rFonts w:ascii="Wingdings" w:hAnsi="Wingdings" w:hint="default"/>
      </w:rPr>
    </w:lvl>
    <w:lvl w:ilvl="3" w:tplc="04090001" w:tentative="1">
      <w:start w:val="1"/>
      <w:numFmt w:val="bullet"/>
      <w:lvlText w:val=""/>
      <w:lvlJc w:val="left"/>
      <w:pPr>
        <w:ind w:left="3949" w:hanging="360"/>
      </w:pPr>
      <w:rPr>
        <w:rFonts w:ascii="Symbol" w:hAnsi="Symbol" w:hint="default"/>
      </w:rPr>
    </w:lvl>
    <w:lvl w:ilvl="4" w:tplc="04090003" w:tentative="1">
      <w:start w:val="1"/>
      <w:numFmt w:val="bullet"/>
      <w:lvlText w:val="o"/>
      <w:lvlJc w:val="left"/>
      <w:pPr>
        <w:ind w:left="4669" w:hanging="360"/>
      </w:pPr>
      <w:rPr>
        <w:rFonts w:ascii="Courier New" w:hAnsi="Courier New" w:hint="default"/>
      </w:rPr>
    </w:lvl>
    <w:lvl w:ilvl="5" w:tplc="04090005" w:tentative="1">
      <w:start w:val="1"/>
      <w:numFmt w:val="bullet"/>
      <w:lvlText w:val=""/>
      <w:lvlJc w:val="left"/>
      <w:pPr>
        <w:ind w:left="5389" w:hanging="360"/>
      </w:pPr>
      <w:rPr>
        <w:rFonts w:ascii="Wingdings" w:hAnsi="Wingdings" w:hint="default"/>
      </w:rPr>
    </w:lvl>
    <w:lvl w:ilvl="6" w:tplc="04090001" w:tentative="1">
      <w:start w:val="1"/>
      <w:numFmt w:val="bullet"/>
      <w:lvlText w:val=""/>
      <w:lvlJc w:val="left"/>
      <w:pPr>
        <w:ind w:left="6109" w:hanging="360"/>
      </w:pPr>
      <w:rPr>
        <w:rFonts w:ascii="Symbol" w:hAnsi="Symbol" w:hint="default"/>
      </w:rPr>
    </w:lvl>
    <w:lvl w:ilvl="7" w:tplc="04090003" w:tentative="1">
      <w:start w:val="1"/>
      <w:numFmt w:val="bullet"/>
      <w:lvlText w:val="o"/>
      <w:lvlJc w:val="left"/>
      <w:pPr>
        <w:ind w:left="6829" w:hanging="360"/>
      </w:pPr>
      <w:rPr>
        <w:rFonts w:ascii="Courier New" w:hAnsi="Courier New" w:hint="default"/>
      </w:rPr>
    </w:lvl>
    <w:lvl w:ilvl="8" w:tplc="04090005" w:tentative="1">
      <w:start w:val="1"/>
      <w:numFmt w:val="bullet"/>
      <w:lvlText w:val=""/>
      <w:lvlJc w:val="left"/>
      <w:pPr>
        <w:ind w:left="7549" w:hanging="360"/>
      </w:pPr>
      <w:rPr>
        <w:rFonts w:ascii="Wingdings" w:hAnsi="Wingdings" w:hint="default"/>
      </w:rPr>
    </w:lvl>
  </w:abstractNum>
  <w:abstractNum w:abstractNumId="172" w15:restartNumberingAfterBreak="0">
    <w:nsid w:val="63C36B15"/>
    <w:multiLevelType w:val="hybridMultilevel"/>
    <w:tmpl w:val="909052B4"/>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73" w15:restartNumberingAfterBreak="0">
    <w:nsid w:val="64350935"/>
    <w:multiLevelType w:val="hybridMultilevel"/>
    <w:tmpl w:val="C388CC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4" w15:restartNumberingAfterBreak="0">
    <w:nsid w:val="643B6E68"/>
    <w:multiLevelType w:val="hybridMultilevel"/>
    <w:tmpl w:val="AB7C336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75" w15:restartNumberingAfterBreak="0">
    <w:nsid w:val="64E910CC"/>
    <w:multiLevelType w:val="hybridMultilevel"/>
    <w:tmpl w:val="132E2B2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76" w15:restartNumberingAfterBreak="0">
    <w:nsid w:val="65BD50AA"/>
    <w:multiLevelType w:val="hybridMultilevel"/>
    <w:tmpl w:val="A7D8B9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7" w15:restartNumberingAfterBreak="0">
    <w:nsid w:val="67C111C8"/>
    <w:multiLevelType w:val="hybridMultilevel"/>
    <w:tmpl w:val="AAEA708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78" w15:restartNumberingAfterBreak="0">
    <w:nsid w:val="68E43D25"/>
    <w:multiLevelType w:val="hybridMultilevel"/>
    <w:tmpl w:val="ECB0A43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79" w15:restartNumberingAfterBreak="0">
    <w:nsid w:val="69802CAC"/>
    <w:multiLevelType w:val="hybridMultilevel"/>
    <w:tmpl w:val="DBE0D2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0" w15:restartNumberingAfterBreak="0">
    <w:nsid w:val="69BD3D8A"/>
    <w:multiLevelType w:val="hybridMultilevel"/>
    <w:tmpl w:val="15385478"/>
    <w:lvl w:ilvl="0" w:tplc="04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181" w15:restartNumberingAfterBreak="0">
    <w:nsid w:val="6B235C8D"/>
    <w:multiLevelType w:val="hybridMultilevel"/>
    <w:tmpl w:val="A830ACCA"/>
    <w:lvl w:ilvl="0" w:tplc="04090001">
      <w:start w:val="1"/>
      <w:numFmt w:val="bullet"/>
      <w:lvlText w:val=""/>
      <w:lvlJc w:val="left"/>
      <w:pPr>
        <w:ind w:left="1429" w:hanging="360"/>
      </w:pPr>
      <w:rPr>
        <w:rFonts w:ascii="Symbol" w:hAnsi="Symbol" w:hint="default"/>
      </w:rPr>
    </w:lvl>
    <w:lvl w:ilvl="1" w:tplc="04090003">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82" w15:restartNumberingAfterBreak="0">
    <w:nsid w:val="6B671FAE"/>
    <w:multiLevelType w:val="hybridMultilevel"/>
    <w:tmpl w:val="2A8A569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83" w15:restartNumberingAfterBreak="0">
    <w:nsid w:val="6C605B21"/>
    <w:multiLevelType w:val="hybridMultilevel"/>
    <w:tmpl w:val="A64E84D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84" w15:restartNumberingAfterBreak="0">
    <w:nsid w:val="6C7F1E53"/>
    <w:multiLevelType w:val="hybridMultilevel"/>
    <w:tmpl w:val="0BAABC1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85" w15:restartNumberingAfterBreak="0">
    <w:nsid w:val="6DDA2520"/>
    <w:multiLevelType w:val="hybridMultilevel"/>
    <w:tmpl w:val="F60A65A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86" w15:restartNumberingAfterBreak="0">
    <w:nsid w:val="71906757"/>
    <w:multiLevelType w:val="hybridMultilevel"/>
    <w:tmpl w:val="610EB14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1">
      <w:start w:val="1"/>
      <w:numFmt w:val="bullet"/>
      <w:lvlText w:val=""/>
      <w:lvlJc w:val="left"/>
      <w:pPr>
        <w:ind w:left="72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7" w15:restartNumberingAfterBreak="0">
    <w:nsid w:val="71CC744E"/>
    <w:multiLevelType w:val="hybridMultilevel"/>
    <w:tmpl w:val="568A76E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88" w15:restartNumberingAfterBreak="0">
    <w:nsid w:val="72200D8C"/>
    <w:multiLevelType w:val="hybridMultilevel"/>
    <w:tmpl w:val="F1B2E60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9" w15:restartNumberingAfterBreak="0">
    <w:nsid w:val="72D52806"/>
    <w:multiLevelType w:val="hybridMultilevel"/>
    <w:tmpl w:val="53BA787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90" w15:restartNumberingAfterBreak="0">
    <w:nsid w:val="73961F43"/>
    <w:multiLevelType w:val="hybridMultilevel"/>
    <w:tmpl w:val="865E6A5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91" w15:restartNumberingAfterBreak="0">
    <w:nsid w:val="739D2CC5"/>
    <w:multiLevelType w:val="hybridMultilevel"/>
    <w:tmpl w:val="80907F2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92" w15:restartNumberingAfterBreak="0">
    <w:nsid w:val="75550A08"/>
    <w:multiLevelType w:val="hybridMultilevel"/>
    <w:tmpl w:val="2A4CE96A"/>
    <w:lvl w:ilvl="0" w:tplc="04260001">
      <w:start w:val="1"/>
      <w:numFmt w:val="bullet"/>
      <w:lvlText w:val=""/>
      <w:lvlJc w:val="left"/>
      <w:pPr>
        <w:ind w:left="1080" w:hanging="360"/>
      </w:pPr>
      <w:rPr>
        <w:rFonts w:ascii="Symbol" w:hAnsi="Symbol"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193" w15:restartNumberingAfterBreak="0">
    <w:nsid w:val="75FF0D82"/>
    <w:multiLevelType w:val="hybridMultilevel"/>
    <w:tmpl w:val="F30A7D3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94" w15:restartNumberingAfterBreak="0">
    <w:nsid w:val="76E16575"/>
    <w:multiLevelType w:val="hybridMultilevel"/>
    <w:tmpl w:val="05D6306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95" w15:restartNumberingAfterBreak="0">
    <w:nsid w:val="787B61C7"/>
    <w:multiLevelType w:val="hybridMultilevel"/>
    <w:tmpl w:val="B2A4B18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96" w15:restartNumberingAfterBreak="0">
    <w:nsid w:val="78A40183"/>
    <w:multiLevelType w:val="hybridMultilevel"/>
    <w:tmpl w:val="5E4E7494"/>
    <w:lvl w:ilvl="0" w:tplc="04090001">
      <w:start w:val="1"/>
      <w:numFmt w:val="bullet"/>
      <w:lvlText w:val=""/>
      <w:lvlJc w:val="left"/>
      <w:pPr>
        <w:ind w:left="720" w:hanging="360"/>
      </w:pPr>
      <w:rPr>
        <w:rFonts w:ascii="Symbol" w:hAnsi="Symbol" w:hint="default"/>
      </w:rPr>
    </w:lvl>
    <w:lvl w:ilvl="1" w:tplc="E4507854">
      <w:numFmt w:val="bullet"/>
      <w:lvlText w:val="-"/>
      <w:lvlJc w:val="left"/>
      <w:pPr>
        <w:ind w:left="1980" w:hanging="900"/>
      </w:pPr>
      <w:rPr>
        <w:rFonts w:ascii="Calibri" w:eastAsia="ヒラギノ角ゴ Pro W3" w:hAnsi="Calibri"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7" w15:restartNumberingAfterBreak="0">
    <w:nsid w:val="78A650FA"/>
    <w:multiLevelType w:val="hybridMultilevel"/>
    <w:tmpl w:val="A33A626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98" w15:restartNumberingAfterBreak="0">
    <w:nsid w:val="78F473DC"/>
    <w:multiLevelType w:val="hybridMultilevel"/>
    <w:tmpl w:val="1B8669C6"/>
    <w:lvl w:ilvl="0" w:tplc="0426000F">
      <w:start w:val="1"/>
      <w:numFmt w:val="decimal"/>
      <w:lvlText w:val="%1."/>
      <w:lvlJc w:val="left"/>
      <w:pPr>
        <w:ind w:left="720" w:hanging="360"/>
      </w:pPr>
      <w:rPr>
        <w:rFonts w:hint="default"/>
      </w:rPr>
    </w:lvl>
    <w:lvl w:ilvl="1" w:tplc="04260019" w:tentative="1">
      <w:start w:val="1"/>
      <w:numFmt w:val="lowerLetter"/>
      <w:lvlText w:val="%2."/>
      <w:lvlJc w:val="left"/>
      <w:pPr>
        <w:tabs>
          <w:tab w:val="num" w:pos="1440"/>
        </w:tabs>
        <w:ind w:left="1440" w:hanging="360"/>
      </w:p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199" w15:restartNumberingAfterBreak="0">
    <w:nsid w:val="791C669B"/>
    <w:multiLevelType w:val="hybridMultilevel"/>
    <w:tmpl w:val="308E18C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00" w15:restartNumberingAfterBreak="0">
    <w:nsid w:val="7A4A416F"/>
    <w:multiLevelType w:val="hybridMultilevel"/>
    <w:tmpl w:val="0596AF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1" w15:restartNumberingAfterBreak="0">
    <w:nsid w:val="7B8D1D73"/>
    <w:multiLevelType w:val="hybridMultilevel"/>
    <w:tmpl w:val="E63C0B9A"/>
    <w:lvl w:ilvl="0" w:tplc="0409000B">
      <w:start w:val="1"/>
      <w:numFmt w:val="bullet"/>
      <w:lvlText w:val=""/>
      <w:lvlJc w:val="left"/>
      <w:pPr>
        <w:ind w:left="1789" w:hanging="360"/>
      </w:pPr>
      <w:rPr>
        <w:rFonts w:ascii="Wingdings" w:hAnsi="Wingdings" w:hint="default"/>
      </w:rPr>
    </w:lvl>
    <w:lvl w:ilvl="1" w:tplc="04090003" w:tentative="1">
      <w:start w:val="1"/>
      <w:numFmt w:val="bullet"/>
      <w:lvlText w:val="o"/>
      <w:lvlJc w:val="left"/>
      <w:pPr>
        <w:ind w:left="2509" w:hanging="360"/>
      </w:pPr>
      <w:rPr>
        <w:rFonts w:ascii="Courier New" w:hAnsi="Courier New" w:cs="Courier New" w:hint="default"/>
      </w:rPr>
    </w:lvl>
    <w:lvl w:ilvl="2" w:tplc="04090005" w:tentative="1">
      <w:start w:val="1"/>
      <w:numFmt w:val="bullet"/>
      <w:lvlText w:val=""/>
      <w:lvlJc w:val="left"/>
      <w:pPr>
        <w:ind w:left="3229" w:hanging="360"/>
      </w:pPr>
      <w:rPr>
        <w:rFonts w:ascii="Wingdings" w:hAnsi="Wingdings" w:hint="default"/>
      </w:rPr>
    </w:lvl>
    <w:lvl w:ilvl="3" w:tplc="04090001" w:tentative="1">
      <w:start w:val="1"/>
      <w:numFmt w:val="bullet"/>
      <w:lvlText w:val=""/>
      <w:lvlJc w:val="left"/>
      <w:pPr>
        <w:ind w:left="3949" w:hanging="360"/>
      </w:pPr>
      <w:rPr>
        <w:rFonts w:ascii="Symbol" w:hAnsi="Symbol" w:hint="default"/>
      </w:rPr>
    </w:lvl>
    <w:lvl w:ilvl="4" w:tplc="04090003" w:tentative="1">
      <w:start w:val="1"/>
      <w:numFmt w:val="bullet"/>
      <w:lvlText w:val="o"/>
      <w:lvlJc w:val="left"/>
      <w:pPr>
        <w:ind w:left="4669" w:hanging="360"/>
      </w:pPr>
      <w:rPr>
        <w:rFonts w:ascii="Courier New" w:hAnsi="Courier New" w:cs="Courier New" w:hint="default"/>
      </w:rPr>
    </w:lvl>
    <w:lvl w:ilvl="5" w:tplc="04090005" w:tentative="1">
      <w:start w:val="1"/>
      <w:numFmt w:val="bullet"/>
      <w:lvlText w:val=""/>
      <w:lvlJc w:val="left"/>
      <w:pPr>
        <w:ind w:left="5389" w:hanging="360"/>
      </w:pPr>
      <w:rPr>
        <w:rFonts w:ascii="Wingdings" w:hAnsi="Wingdings" w:hint="default"/>
      </w:rPr>
    </w:lvl>
    <w:lvl w:ilvl="6" w:tplc="04090001" w:tentative="1">
      <w:start w:val="1"/>
      <w:numFmt w:val="bullet"/>
      <w:lvlText w:val=""/>
      <w:lvlJc w:val="left"/>
      <w:pPr>
        <w:ind w:left="6109" w:hanging="360"/>
      </w:pPr>
      <w:rPr>
        <w:rFonts w:ascii="Symbol" w:hAnsi="Symbol" w:hint="default"/>
      </w:rPr>
    </w:lvl>
    <w:lvl w:ilvl="7" w:tplc="04090003" w:tentative="1">
      <w:start w:val="1"/>
      <w:numFmt w:val="bullet"/>
      <w:lvlText w:val="o"/>
      <w:lvlJc w:val="left"/>
      <w:pPr>
        <w:ind w:left="6829" w:hanging="360"/>
      </w:pPr>
      <w:rPr>
        <w:rFonts w:ascii="Courier New" w:hAnsi="Courier New" w:cs="Courier New" w:hint="default"/>
      </w:rPr>
    </w:lvl>
    <w:lvl w:ilvl="8" w:tplc="04090005" w:tentative="1">
      <w:start w:val="1"/>
      <w:numFmt w:val="bullet"/>
      <w:lvlText w:val=""/>
      <w:lvlJc w:val="left"/>
      <w:pPr>
        <w:ind w:left="7549" w:hanging="360"/>
      </w:pPr>
      <w:rPr>
        <w:rFonts w:ascii="Wingdings" w:hAnsi="Wingdings" w:hint="default"/>
      </w:rPr>
    </w:lvl>
  </w:abstractNum>
  <w:abstractNum w:abstractNumId="202" w15:restartNumberingAfterBreak="0">
    <w:nsid w:val="7C157AC5"/>
    <w:multiLevelType w:val="hybridMultilevel"/>
    <w:tmpl w:val="44DE47C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03" w15:restartNumberingAfterBreak="0">
    <w:nsid w:val="7CA05F15"/>
    <w:multiLevelType w:val="hybridMultilevel"/>
    <w:tmpl w:val="F34EB2A2"/>
    <w:lvl w:ilvl="0" w:tplc="04090003">
      <w:start w:val="1"/>
      <w:numFmt w:val="bullet"/>
      <w:lvlText w:val="o"/>
      <w:lvlJc w:val="left"/>
      <w:pPr>
        <w:ind w:left="1429" w:hanging="360"/>
      </w:pPr>
      <w:rPr>
        <w:rFonts w:ascii="Courier New" w:hAnsi="Courier New"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04" w15:restartNumberingAfterBreak="0">
    <w:nsid w:val="7D225B2B"/>
    <w:multiLevelType w:val="hybridMultilevel"/>
    <w:tmpl w:val="B6D6A49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05" w15:restartNumberingAfterBreak="0">
    <w:nsid w:val="7D4760C7"/>
    <w:multiLevelType w:val="hybridMultilevel"/>
    <w:tmpl w:val="C5EEE76E"/>
    <w:lvl w:ilvl="0" w:tplc="2BC6D17A">
      <w:start w:val="1"/>
      <w:numFmt w:val="bullet"/>
      <w:pStyle w:val="BodyTextIndent3"/>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6" w15:restartNumberingAfterBreak="0">
    <w:nsid w:val="7D4A4FE5"/>
    <w:multiLevelType w:val="hybridMultilevel"/>
    <w:tmpl w:val="A23C56C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07" w15:restartNumberingAfterBreak="0">
    <w:nsid w:val="7D72423E"/>
    <w:multiLevelType w:val="hybridMultilevel"/>
    <w:tmpl w:val="F9B2D4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8" w15:restartNumberingAfterBreak="0">
    <w:nsid w:val="7DDC32FF"/>
    <w:multiLevelType w:val="hybridMultilevel"/>
    <w:tmpl w:val="390A9250"/>
    <w:lvl w:ilvl="0" w:tplc="04090001">
      <w:start w:val="1"/>
      <w:numFmt w:val="bullet"/>
      <w:lvlText w:val=""/>
      <w:lvlJc w:val="left"/>
      <w:pPr>
        <w:ind w:left="1429" w:hanging="360"/>
      </w:pPr>
      <w:rPr>
        <w:rFonts w:ascii="Symbol" w:hAnsi="Symbol" w:hint="default"/>
      </w:rPr>
    </w:lvl>
    <w:lvl w:ilvl="1" w:tplc="04090003">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09" w15:restartNumberingAfterBreak="0">
    <w:nsid w:val="7E00148A"/>
    <w:multiLevelType w:val="hybridMultilevel"/>
    <w:tmpl w:val="37B44F9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10" w15:restartNumberingAfterBreak="0">
    <w:nsid w:val="7E11146B"/>
    <w:multiLevelType w:val="hybridMultilevel"/>
    <w:tmpl w:val="E9C24D0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11" w15:restartNumberingAfterBreak="0">
    <w:nsid w:val="7FED05F1"/>
    <w:multiLevelType w:val="hybridMultilevel"/>
    <w:tmpl w:val="3ADA0C0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129"/>
  </w:num>
  <w:num w:numId="22">
    <w:abstractNumId w:val="76"/>
  </w:num>
  <w:num w:numId="23">
    <w:abstractNumId w:val="109"/>
  </w:num>
  <w:num w:numId="24">
    <w:abstractNumId w:val="176"/>
  </w:num>
  <w:num w:numId="25">
    <w:abstractNumId w:val="113"/>
  </w:num>
  <w:num w:numId="26">
    <w:abstractNumId w:val="139"/>
  </w:num>
  <w:num w:numId="27">
    <w:abstractNumId w:val="90"/>
  </w:num>
  <w:num w:numId="28">
    <w:abstractNumId w:val="47"/>
  </w:num>
  <w:num w:numId="29">
    <w:abstractNumId w:val="186"/>
  </w:num>
  <w:num w:numId="30">
    <w:abstractNumId w:val="41"/>
  </w:num>
  <w:num w:numId="31">
    <w:abstractNumId w:val="188"/>
  </w:num>
  <w:num w:numId="32">
    <w:abstractNumId w:val="58"/>
  </w:num>
  <w:num w:numId="33">
    <w:abstractNumId w:val="29"/>
  </w:num>
  <w:num w:numId="34">
    <w:abstractNumId w:val="59"/>
  </w:num>
  <w:num w:numId="35">
    <w:abstractNumId w:val="107"/>
  </w:num>
  <w:num w:numId="36">
    <w:abstractNumId w:val="69"/>
  </w:num>
  <w:num w:numId="37">
    <w:abstractNumId w:val="207"/>
  </w:num>
  <w:num w:numId="38">
    <w:abstractNumId w:val="85"/>
  </w:num>
  <w:num w:numId="39">
    <w:abstractNumId w:val="208"/>
  </w:num>
  <w:num w:numId="40">
    <w:abstractNumId w:val="182"/>
  </w:num>
  <w:num w:numId="41">
    <w:abstractNumId w:val="189"/>
  </w:num>
  <w:num w:numId="42">
    <w:abstractNumId w:val="0"/>
  </w:num>
  <w:num w:numId="43">
    <w:abstractNumId w:val="193"/>
  </w:num>
  <w:num w:numId="44">
    <w:abstractNumId w:val="205"/>
  </w:num>
  <w:num w:numId="45">
    <w:abstractNumId w:val="124"/>
  </w:num>
  <w:num w:numId="46">
    <w:abstractNumId w:val="173"/>
  </w:num>
  <w:num w:numId="47">
    <w:abstractNumId w:val="179"/>
  </w:num>
  <w:num w:numId="48">
    <w:abstractNumId w:val="196"/>
  </w:num>
  <w:num w:numId="49">
    <w:abstractNumId w:val="93"/>
  </w:num>
  <w:num w:numId="50">
    <w:abstractNumId w:val="144"/>
  </w:num>
  <w:num w:numId="51">
    <w:abstractNumId w:val="135"/>
  </w:num>
  <w:num w:numId="52">
    <w:abstractNumId w:val="89"/>
  </w:num>
  <w:num w:numId="53">
    <w:abstractNumId w:val="40"/>
  </w:num>
  <w:num w:numId="54">
    <w:abstractNumId w:val="108"/>
  </w:num>
  <w:num w:numId="55">
    <w:abstractNumId w:val="102"/>
  </w:num>
  <w:num w:numId="56">
    <w:abstractNumId w:val="1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85"/>
  </w:num>
  <w:num w:numId="58">
    <w:abstractNumId w:val="112"/>
  </w:num>
  <w:num w:numId="59">
    <w:abstractNumId w:val="131"/>
  </w:num>
  <w:num w:numId="60">
    <w:abstractNumId w:val="74"/>
  </w:num>
  <w:num w:numId="61">
    <w:abstractNumId w:val="25"/>
  </w:num>
  <w:num w:numId="62">
    <w:abstractNumId w:val="164"/>
  </w:num>
  <w:num w:numId="63">
    <w:abstractNumId w:val="51"/>
  </w:num>
  <w:num w:numId="64">
    <w:abstractNumId w:val="77"/>
  </w:num>
  <w:num w:numId="65">
    <w:abstractNumId w:val="197"/>
  </w:num>
  <w:num w:numId="66">
    <w:abstractNumId w:val="194"/>
  </w:num>
  <w:num w:numId="67">
    <w:abstractNumId w:val="198"/>
  </w:num>
  <w:num w:numId="68">
    <w:abstractNumId w:val="52"/>
  </w:num>
  <w:num w:numId="69">
    <w:abstractNumId w:val="160"/>
  </w:num>
  <w:num w:numId="70">
    <w:abstractNumId w:val="101"/>
  </w:num>
  <w:num w:numId="71">
    <w:abstractNumId w:val="210"/>
  </w:num>
  <w:num w:numId="72">
    <w:abstractNumId w:val="91"/>
  </w:num>
  <w:num w:numId="73">
    <w:abstractNumId w:val="99"/>
  </w:num>
  <w:num w:numId="74">
    <w:abstractNumId w:val="192"/>
  </w:num>
  <w:num w:numId="75">
    <w:abstractNumId w:val="172"/>
  </w:num>
  <w:num w:numId="76">
    <w:abstractNumId w:val="49"/>
  </w:num>
  <w:num w:numId="77">
    <w:abstractNumId w:val="36"/>
  </w:num>
  <w:num w:numId="78">
    <w:abstractNumId w:val="187"/>
  </w:num>
  <w:num w:numId="79">
    <w:abstractNumId w:val="98"/>
  </w:num>
  <w:num w:numId="80">
    <w:abstractNumId w:val="79"/>
  </w:num>
  <w:num w:numId="81">
    <w:abstractNumId w:val="195"/>
  </w:num>
  <w:num w:numId="82">
    <w:abstractNumId w:val="22"/>
  </w:num>
  <w:num w:numId="83">
    <w:abstractNumId w:val="88"/>
  </w:num>
  <w:num w:numId="84">
    <w:abstractNumId w:val="56"/>
  </w:num>
  <w:num w:numId="85">
    <w:abstractNumId w:val="118"/>
  </w:num>
  <w:num w:numId="86">
    <w:abstractNumId w:val="190"/>
  </w:num>
  <w:num w:numId="87">
    <w:abstractNumId w:val="33"/>
  </w:num>
  <w:num w:numId="88">
    <w:abstractNumId w:val="43"/>
  </w:num>
  <w:num w:numId="89">
    <w:abstractNumId w:val="149"/>
  </w:num>
  <w:num w:numId="90">
    <w:abstractNumId w:val="119"/>
  </w:num>
  <w:num w:numId="91">
    <w:abstractNumId w:val="34"/>
  </w:num>
  <w:num w:numId="92">
    <w:abstractNumId w:val="67"/>
  </w:num>
  <w:num w:numId="93">
    <w:abstractNumId w:val="21"/>
  </w:num>
  <w:num w:numId="94">
    <w:abstractNumId w:val="181"/>
  </w:num>
  <w:num w:numId="95">
    <w:abstractNumId w:val="177"/>
  </w:num>
  <w:num w:numId="96">
    <w:abstractNumId w:val="138"/>
  </w:num>
  <w:num w:numId="97">
    <w:abstractNumId w:val="120"/>
  </w:num>
  <w:num w:numId="98">
    <w:abstractNumId w:val="45"/>
  </w:num>
  <w:num w:numId="99">
    <w:abstractNumId w:val="123"/>
  </w:num>
  <w:num w:numId="100">
    <w:abstractNumId w:val="199"/>
  </w:num>
  <w:num w:numId="101">
    <w:abstractNumId w:val="106"/>
  </w:num>
  <w:num w:numId="102">
    <w:abstractNumId w:val="206"/>
  </w:num>
  <w:num w:numId="103">
    <w:abstractNumId w:val="202"/>
  </w:num>
  <w:num w:numId="104">
    <w:abstractNumId w:val="55"/>
  </w:num>
  <w:num w:numId="105">
    <w:abstractNumId w:val="24"/>
  </w:num>
  <w:num w:numId="106">
    <w:abstractNumId w:val="153"/>
  </w:num>
  <w:num w:numId="107">
    <w:abstractNumId w:val="142"/>
  </w:num>
  <w:num w:numId="108">
    <w:abstractNumId w:val="184"/>
  </w:num>
  <w:num w:numId="109">
    <w:abstractNumId w:val="178"/>
  </w:num>
  <w:num w:numId="110">
    <w:abstractNumId w:val="154"/>
  </w:num>
  <w:num w:numId="111">
    <w:abstractNumId w:val="168"/>
  </w:num>
  <w:num w:numId="112">
    <w:abstractNumId w:val="26"/>
  </w:num>
  <w:num w:numId="113">
    <w:abstractNumId w:val="143"/>
  </w:num>
  <w:num w:numId="114">
    <w:abstractNumId w:val="165"/>
  </w:num>
  <w:num w:numId="115">
    <w:abstractNumId w:val="38"/>
  </w:num>
  <w:num w:numId="116">
    <w:abstractNumId w:val="155"/>
  </w:num>
  <w:num w:numId="117">
    <w:abstractNumId w:val="100"/>
  </w:num>
  <w:num w:numId="118">
    <w:abstractNumId w:val="128"/>
  </w:num>
  <w:num w:numId="119">
    <w:abstractNumId w:val="183"/>
  </w:num>
  <w:num w:numId="120">
    <w:abstractNumId w:val="146"/>
  </w:num>
  <w:num w:numId="121">
    <w:abstractNumId w:val="209"/>
  </w:num>
  <w:num w:numId="122">
    <w:abstractNumId w:val="105"/>
  </w:num>
  <w:num w:numId="123">
    <w:abstractNumId w:val="150"/>
  </w:num>
  <w:num w:numId="124">
    <w:abstractNumId w:val="127"/>
  </w:num>
  <w:num w:numId="125">
    <w:abstractNumId w:val="111"/>
  </w:num>
  <w:num w:numId="126">
    <w:abstractNumId w:val="157"/>
  </w:num>
  <w:num w:numId="127">
    <w:abstractNumId w:val="169"/>
  </w:num>
  <w:num w:numId="128">
    <w:abstractNumId w:val="163"/>
  </w:num>
  <w:num w:numId="129">
    <w:abstractNumId w:val="71"/>
  </w:num>
  <w:num w:numId="130">
    <w:abstractNumId w:val="70"/>
  </w:num>
  <w:num w:numId="131">
    <w:abstractNumId w:val="117"/>
  </w:num>
  <w:num w:numId="132">
    <w:abstractNumId w:val="162"/>
  </w:num>
  <w:num w:numId="133">
    <w:abstractNumId w:val="72"/>
  </w:num>
  <w:num w:numId="134">
    <w:abstractNumId w:val="152"/>
  </w:num>
  <w:num w:numId="135">
    <w:abstractNumId w:val="103"/>
  </w:num>
  <w:num w:numId="136">
    <w:abstractNumId w:val="141"/>
  </w:num>
  <w:num w:numId="137">
    <w:abstractNumId w:val="37"/>
  </w:num>
  <w:num w:numId="138">
    <w:abstractNumId w:val="191"/>
  </w:num>
  <w:num w:numId="139">
    <w:abstractNumId w:val="201"/>
  </w:num>
  <w:num w:numId="140">
    <w:abstractNumId w:val="161"/>
  </w:num>
  <w:num w:numId="141">
    <w:abstractNumId w:val="96"/>
  </w:num>
  <w:num w:numId="142">
    <w:abstractNumId w:val="61"/>
  </w:num>
  <w:num w:numId="143">
    <w:abstractNumId w:val="167"/>
  </w:num>
  <w:num w:numId="144">
    <w:abstractNumId w:val="94"/>
  </w:num>
  <w:num w:numId="145">
    <w:abstractNumId w:val="129"/>
    <w:lvlOverride w:ilvl="0">
      <w:startOverride w:val="6"/>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6">
    <w:abstractNumId w:val="130"/>
  </w:num>
  <w:num w:numId="147">
    <w:abstractNumId w:val="57"/>
  </w:num>
  <w:num w:numId="148">
    <w:abstractNumId w:val="170"/>
  </w:num>
  <w:num w:numId="149">
    <w:abstractNumId w:val="200"/>
  </w:num>
  <w:num w:numId="150">
    <w:abstractNumId w:val="54"/>
  </w:num>
  <w:num w:numId="151">
    <w:abstractNumId w:val="116"/>
  </w:num>
  <w:num w:numId="152">
    <w:abstractNumId w:val="137"/>
  </w:num>
  <w:num w:numId="153">
    <w:abstractNumId w:val="48"/>
  </w:num>
  <w:num w:numId="154">
    <w:abstractNumId w:val="87"/>
  </w:num>
  <w:num w:numId="155">
    <w:abstractNumId w:val="203"/>
  </w:num>
  <w:num w:numId="156">
    <w:abstractNumId w:val="46"/>
  </w:num>
  <w:num w:numId="157">
    <w:abstractNumId w:val="174"/>
  </w:num>
  <w:num w:numId="158">
    <w:abstractNumId w:val="158"/>
  </w:num>
  <w:num w:numId="159">
    <w:abstractNumId w:val="148"/>
  </w:num>
  <w:num w:numId="160">
    <w:abstractNumId w:val="126"/>
  </w:num>
  <w:num w:numId="161">
    <w:abstractNumId w:val="84"/>
  </w:num>
  <w:num w:numId="162">
    <w:abstractNumId w:val="28"/>
  </w:num>
  <w:num w:numId="163">
    <w:abstractNumId w:val="63"/>
  </w:num>
  <w:num w:numId="164">
    <w:abstractNumId w:val="73"/>
  </w:num>
  <w:num w:numId="165">
    <w:abstractNumId w:val="53"/>
  </w:num>
  <w:num w:numId="166">
    <w:abstractNumId w:val="97"/>
  </w:num>
  <w:num w:numId="167">
    <w:abstractNumId w:val="62"/>
  </w:num>
  <w:num w:numId="168">
    <w:abstractNumId w:val="82"/>
  </w:num>
  <w:num w:numId="169">
    <w:abstractNumId w:val="151"/>
  </w:num>
  <w:num w:numId="170">
    <w:abstractNumId w:val="156"/>
  </w:num>
  <w:num w:numId="171">
    <w:abstractNumId w:val="50"/>
  </w:num>
  <w:num w:numId="172">
    <w:abstractNumId w:val="121"/>
  </w:num>
  <w:num w:numId="173">
    <w:abstractNumId w:val="122"/>
  </w:num>
  <w:num w:numId="174">
    <w:abstractNumId w:val="171"/>
  </w:num>
  <w:num w:numId="175">
    <w:abstractNumId w:val="75"/>
  </w:num>
  <w:num w:numId="176">
    <w:abstractNumId w:val="132"/>
  </w:num>
  <w:num w:numId="177">
    <w:abstractNumId w:val="115"/>
  </w:num>
  <w:num w:numId="178">
    <w:abstractNumId w:val="95"/>
  </w:num>
  <w:num w:numId="179">
    <w:abstractNumId w:val="23"/>
  </w:num>
  <w:num w:numId="180">
    <w:abstractNumId w:val="166"/>
  </w:num>
  <w:num w:numId="181">
    <w:abstractNumId w:val="78"/>
  </w:num>
  <w:num w:numId="182">
    <w:abstractNumId w:val="136"/>
  </w:num>
  <w:num w:numId="183">
    <w:abstractNumId w:val="42"/>
  </w:num>
  <w:num w:numId="184">
    <w:abstractNumId w:val="32"/>
  </w:num>
  <w:num w:numId="185">
    <w:abstractNumId w:val="68"/>
  </w:num>
  <w:num w:numId="186">
    <w:abstractNumId w:val="140"/>
  </w:num>
  <w:num w:numId="187">
    <w:abstractNumId w:val="64"/>
  </w:num>
  <w:num w:numId="188">
    <w:abstractNumId w:val="44"/>
  </w:num>
  <w:num w:numId="189">
    <w:abstractNumId w:val="159"/>
  </w:num>
  <w:num w:numId="190">
    <w:abstractNumId w:val="204"/>
  </w:num>
  <w:num w:numId="191">
    <w:abstractNumId w:val="60"/>
  </w:num>
  <w:num w:numId="192">
    <w:abstractNumId w:val="110"/>
  </w:num>
  <w:num w:numId="193">
    <w:abstractNumId w:val="211"/>
  </w:num>
  <w:num w:numId="194">
    <w:abstractNumId w:val="125"/>
  </w:num>
  <w:num w:numId="195">
    <w:abstractNumId w:val="83"/>
  </w:num>
  <w:num w:numId="196">
    <w:abstractNumId w:val="114"/>
  </w:num>
  <w:num w:numId="197">
    <w:abstractNumId w:val="145"/>
  </w:num>
  <w:num w:numId="198">
    <w:abstractNumId w:val="92"/>
  </w:num>
  <w:num w:numId="199">
    <w:abstractNumId w:val="134"/>
  </w:num>
  <w:num w:numId="200">
    <w:abstractNumId w:val="86"/>
  </w:num>
  <w:num w:numId="201">
    <w:abstractNumId w:val="104"/>
  </w:num>
  <w:num w:numId="202">
    <w:abstractNumId w:val="80"/>
  </w:num>
  <w:num w:numId="203">
    <w:abstractNumId w:val="65"/>
  </w:num>
  <w:num w:numId="204">
    <w:abstractNumId w:val="66"/>
  </w:num>
  <w:num w:numId="205">
    <w:abstractNumId w:val="1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6">
    <w:abstractNumId w:val="81"/>
  </w:num>
  <w:num w:numId="207">
    <w:abstractNumId w:val="175"/>
  </w:num>
  <w:num w:numId="208">
    <w:abstractNumId w:val="39"/>
  </w:num>
  <w:num w:numId="209">
    <w:abstractNumId w:val="30"/>
  </w:num>
  <w:num w:numId="210">
    <w:abstractNumId w:val="180"/>
  </w:num>
  <w:num w:numId="211">
    <w:abstractNumId w:val="31"/>
  </w:num>
  <w:num w:numId="212">
    <w:abstractNumId w:val="147"/>
  </w:num>
  <w:num w:numId="213">
    <w:abstractNumId w:val="27"/>
  </w:num>
  <w:num w:numId="214">
    <w:abstractNumId w:val="133"/>
  </w:num>
  <w:num w:numId="215">
    <w:abstractNumId w:val="35"/>
  </w:num>
  <w:numIdMacAtCleanup w:val="2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hideGrammaticalErrors/>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9576A"/>
    <w:rsid w:val="0000067C"/>
    <w:rsid w:val="000010A1"/>
    <w:rsid w:val="00001933"/>
    <w:rsid w:val="000063EE"/>
    <w:rsid w:val="00006753"/>
    <w:rsid w:val="00011948"/>
    <w:rsid w:val="000142F9"/>
    <w:rsid w:val="00016600"/>
    <w:rsid w:val="00017975"/>
    <w:rsid w:val="000251C7"/>
    <w:rsid w:val="00025AEF"/>
    <w:rsid w:val="00026815"/>
    <w:rsid w:val="0002714D"/>
    <w:rsid w:val="00032BE1"/>
    <w:rsid w:val="000375A2"/>
    <w:rsid w:val="00040827"/>
    <w:rsid w:val="000417E3"/>
    <w:rsid w:val="00046808"/>
    <w:rsid w:val="00052974"/>
    <w:rsid w:val="00061566"/>
    <w:rsid w:val="0006337D"/>
    <w:rsid w:val="00063C65"/>
    <w:rsid w:val="000668BC"/>
    <w:rsid w:val="00070D2C"/>
    <w:rsid w:val="0007109B"/>
    <w:rsid w:val="00072DA4"/>
    <w:rsid w:val="00074F9F"/>
    <w:rsid w:val="000776B1"/>
    <w:rsid w:val="0008020B"/>
    <w:rsid w:val="00080879"/>
    <w:rsid w:val="000844D1"/>
    <w:rsid w:val="00087547"/>
    <w:rsid w:val="00090766"/>
    <w:rsid w:val="00090FAE"/>
    <w:rsid w:val="00093006"/>
    <w:rsid w:val="00094AA3"/>
    <w:rsid w:val="00095B6B"/>
    <w:rsid w:val="000971FC"/>
    <w:rsid w:val="000A109D"/>
    <w:rsid w:val="000A2712"/>
    <w:rsid w:val="000A3658"/>
    <w:rsid w:val="000A3751"/>
    <w:rsid w:val="000A6187"/>
    <w:rsid w:val="000B5202"/>
    <w:rsid w:val="000C039B"/>
    <w:rsid w:val="000C6C16"/>
    <w:rsid w:val="000D0178"/>
    <w:rsid w:val="000D730B"/>
    <w:rsid w:val="000D7D72"/>
    <w:rsid w:val="000F079E"/>
    <w:rsid w:val="000F1E03"/>
    <w:rsid w:val="000F39A5"/>
    <w:rsid w:val="000F65BD"/>
    <w:rsid w:val="000F776B"/>
    <w:rsid w:val="00112D2C"/>
    <w:rsid w:val="00115F2E"/>
    <w:rsid w:val="0012086B"/>
    <w:rsid w:val="00121994"/>
    <w:rsid w:val="001222D7"/>
    <w:rsid w:val="001268AB"/>
    <w:rsid w:val="001272DD"/>
    <w:rsid w:val="00134196"/>
    <w:rsid w:val="001355AE"/>
    <w:rsid w:val="00136ECA"/>
    <w:rsid w:val="001370CF"/>
    <w:rsid w:val="00144B13"/>
    <w:rsid w:val="0015427F"/>
    <w:rsid w:val="00156635"/>
    <w:rsid w:val="001742E8"/>
    <w:rsid w:val="00174E15"/>
    <w:rsid w:val="0017566F"/>
    <w:rsid w:val="001763F4"/>
    <w:rsid w:val="00184F67"/>
    <w:rsid w:val="001867AE"/>
    <w:rsid w:val="00190AB8"/>
    <w:rsid w:val="00191029"/>
    <w:rsid w:val="001913C7"/>
    <w:rsid w:val="001935EB"/>
    <w:rsid w:val="0019472F"/>
    <w:rsid w:val="001A2F0D"/>
    <w:rsid w:val="001A3EC1"/>
    <w:rsid w:val="001A4B47"/>
    <w:rsid w:val="001B02AF"/>
    <w:rsid w:val="001B2690"/>
    <w:rsid w:val="001B2931"/>
    <w:rsid w:val="001B5933"/>
    <w:rsid w:val="001C006B"/>
    <w:rsid w:val="001C316D"/>
    <w:rsid w:val="001C4E54"/>
    <w:rsid w:val="001C7EEF"/>
    <w:rsid w:val="001D3519"/>
    <w:rsid w:val="001D4AF1"/>
    <w:rsid w:val="001E071C"/>
    <w:rsid w:val="001E267F"/>
    <w:rsid w:val="001E58EB"/>
    <w:rsid w:val="001E7095"/>
    <w:rsid w:val="001F052D"/>
    <w:rsid w:val="001F12E7"/>
    <w:rsid w:val="001F73FC"/>
    <w:rsid w:val="0020513F"/>
    <w:rsid w:val="002073F0"/>
    <w:rsid w:val="00210D4C"/>
    <w:rsid w:val="00211506"/>
    <w:rsid w:val="002142EE"/>
    <w:rsid w:val="002146FF"/>
    <w:rsid w:val="00215540"/>
    <w:rsid w:val="002205F6"/>
    <w:rsid w:val="00221418"/>
    <w:rsid w:val="002229E9"/>
    <w:rsid w:val="00224374"/>
    <w:rsid w:val="00234AC7"/>
    <w:rsid w:val="0023729B"/>
    <w:rsid w:val="002379AD"/>
    <w:rsid w:val="00237F28"/>
    <w:rsid w:val="002428B5"/>
    <w:rsid w:val="00242F4B"/>
    <w:rsid w:val="0024316E"/>
    <w:rsid w:val="00247AF9"/>
    <w:rsid w:val="00252202"/>
    <w:rsid w:val="00255443"/>
    <w:rsid w:val="002575FB"/>
    <w:rsid w:val="00260C7E"/>
    <w:rsid w:val="00260D6D"/>
    <w:rsid w:val="00261138"/>
    <w:rsid w:val="00261799"/>
    <w:rsid w:val="0026256F"/>
    <w:rsid w:val="002640D7"/>
    <w:rsid w:val="00265142"/>
    <w:rsid w:val="00265500"/>
    <w:rsid w:val="0026778F"/>
    <w:rsid w:val="0027184B"/>
    <w:rsid w:val="00272424"/>
    <w:rsid w:val="00273CF5"/>
    <w:rsid w:val="00276607"/>
    <w:rsid w:val="00284B3A"/>
    <w:rsid w:val="002863C7"/>
    <w:rsid w:val="00286DFD"/>
    <w:rsid w:val="002916C7"/>
    <w:rsid w:val="00295A05"/>
    <w:rsid w:val="0029603B"/>
    <w:rsid w:val="002A0CBC"/>
    <w:rsid w:val="002A493E"/>
    <w:rsid w:val="002A4CB3"/>
    <w:rsid w:val="002A6C12"/>
    <w:rsid w:val="002A73B0"/>
    <w:rsid w:val="002A7906"/>
    <w:rsid w:val="002B00E0"/>
    <w:rsid w:val="002B0384"/>
    <w:rsid w:val="002B0942"/>
    <w:rsid w:val="002B70D6"/>
    <w:rsid w:val="002C4331"/>
    <w:rsid w:val="002C5842"/>
    <w:rsid w:val="002C663C"/>
    <w:rsid w:val="002D0B62"/>
    <w:rsid w:val="002D136E"/>
    <w:rsid w:val="002D2728"/>
    <w:rsid w:val="002E1859"/>
    <w:rsid w:val="002E733A"/>
    <w:rsid w:val="002E7A7F"/>
    <w:rsid w:val="002F09EA"/>
    <w:rsid w:val="002F1449"/>
    <w:rsid w:val="002F51BE"/>
    <w:rsid w:val="002F55B9"/>
    <w:rsid w:val="0030245B"/>
    <w:rsid w:val="0030444B"/>
    <w:rsid w:val="00304EB5"/>
    <w:rsid w:val="00312E90"/>
    <w:rsid w:val="00315485"/>
    <w:rsid w:val="00316A6B"/>
    <w:rsid w:val="003200F5"/>
    <w:rsid w:val="00320EEF"/>
    <w:rsid w:val="00326469"/>
    <w:rsid w:val="0033077A"/>
    <w:rsid w:val="00331DF6"/>
    <w:rsid w:val="00332BFD"/>
    <w:rsid w:val="00335B4F"/>
    <w:rsid w:val="00336C79"/>
    <w:rsid w:val="00337B5B"/>
    <w:rsid w:val="00340233"/>
    <w:rsid w:val="00341AA5"/>
    <w:rsid w:val="00341BBA"/>
    <w:rsid w:val="00343CAF"/>
    <w:rsid w:val="00345EBF"/>
    <w:rsid w:val="00346D92"/>
    <w:rsid w:val="00347D6D"/>
    <w:rsid w:val="003500BF"/>
    <w:rsid w:val="00356FC8"/>
    <w:rsid w:val="0036127E"/>
    <w:rsid w:val="003645E6"/>
    <w:rsid w:val="00364C61"/>
    <w:rsid w:val="00374041"/>
    <w:rsid w:val="0037487F"/>
    <w:rsid w:val="00375A2B"/>
    <w:rsid w:val="00376F05"/>
    <w:rsid w:val="00381635"/>
    <w:rsid w:val="003819A5"/>
    <w:rsid w:val="003833CD"/>
    <w:rsid w:val="00386C07"/>
    <w:rsid w:val="00387179"/>
    <w:rsid w:val="003876A7"/>
    <w:rsid w:val="003919FA"/>
    <w:rsid w:val="003957E3"/>
    <w:rsid w:val="00396700"/>
    <w:rsid w:val="00396A29"/>
    <w:rsid w:val="00397A6C"/>
    <w:rsid w:val="003A1375"/>
    <w:rsid w:val="003A2041"/>
    <w:rsid w:val="003A6BCC"/>
    <w:rsid w:val="003B0B60"/>
    <w:rsid w:val="003B114A"/>
    <w:rsid w:val="003B426A"/>
    <w:rsid w:val="003B46A8"/>
    <w:rsid w:val="003B5836"/>
    <w:rsid w:val="003B5F48"/>
    <w:rsid w:val="003C0107"/>
    <w:rsid w:val="003C49AC"/>
    <w:rsid w:val="003C6BFB"/>
    <w:rsid w:val="003D11EC"/>
    <w:rsid w:val="003D19FB"/>
    <w:rsid w:val="003D4A7E"/>
    <w:rsid w:val="003D721F"/>
    <w:rsid w:val="003E416E"/>
    <w:rsid w:val="003E43F1"/>
    <w:rsid w:val="003E77D8"/>
    <w:rsid w:val="003F040B"/>
    <w:rsid w:val="003F10C4"/>
    <w:rsid w:val="003F1A9F"/>
    <w:rsid w:val="00401DFC"/>
    <w:rsid w:val="004065C9"/>
    <w:rsid w:val="004068C8"/>
    <w:rsid w:val="00406EA5"/>
    <w:rsid w:val="00414555"/>
    <w:rsid w:val="00414FB3"/>
    <w:rsid w:val="004176A0"/>
    <w:rsid w:val="00421575"/>
    <w:rsid w:val="0042664F"/>
    <w:rsid w:val="00431A94"/>
    <w:rsid w:val="0043261C"/>
    <w:rsid w:val="0043772A"/>
    <w:rsid w:val="0044088D"/>
    <w:rsid w:val="00441C9C"/>
    <w:rsid w:val="0044405C"/>
    <w:rsid w:val="00444D31"/>
    <w:rsid w:val="0045090D"/>
    <w:rsid w:val="00450D47"/>
    <w:rsid w:val="00451D63"/>
    <w:rsid w:val="00454A4D"/>
    <w:rsid w:val="004565F3"/>
    <w:rsid w:val="00462532"/>
    <w:rsid w:val="004638CA"/>
    <w:rsid w:val="004640B1"/>
    <w:rsid w:val="004654A7"/>
    <w:rsid w:val="00466BAC"/>
    <w:rsid w:val="0047035A"/>
    <w:rsid w:val="00470D5E"/>
    <w:rsid w:val="00473654"/>
    <w:rsid w:val="004753E3"/>
    <w:rsid w:val="00476E15"/>
    <w:rsid w:val="00481126"/>
    <w:rsid w:val="004812AE"/>
    <w:rsid w:val="0048578F"/>
    <w:rsid w:val="00486184"/>
    <w:rsid w:val="00490A9A"/>
    <w:rsid w:val="004917F5"/>
    <w:rsid w:val="00494A9A"/>
    <w:rsid w:val="004A4312"/>
    <w:rsid w:val="004A4661"/>
    <w:rsid w:val="004A4AEB"/>
    <w:rsid w:val="004A5CCB"/>
    <w:rsid w:val="004A6C27"/>
    <w:rsid w:val="004A6CF7"/>
    <w:rsid w:val="004B1A61"/>
    <w:rsid w:val="004B6772"/>
    <w:rsid w:val="004C1E4C"/>
    <w:rsid w:val="004C5950"/>
    <w:rsid w:val="004C5CE0"/>
    <w:rsid w:val="004C6939"/>
    <w:rsid w:val="004C6E03"/>
    <w:rsid w:val="004C7287"/>
    <w:rsid w:val="004E324B"/>
    <w:rsid w:val="004E498E"/>
    <w:rsid w:val="004F0BC7"/>
    <w:rsid w:val="00500A6D"/>
    <w:rsid w:val="0050117F"/>
    <w:rsid w:val="00501A33"/>
    <w:rsid w:val="00503886"/>
    <w:rsid w:val="00504DFB"/>
    <w:rsid w:val="00511485"/>
    <w:rsid w:val="0051291B"/>
    <w:rsid w:val="005225F9"/>
    <w:rsid w:val="005228DD"/>
    <w:rsid w:val="005236BD"/>
    <w:rsid w:val="00525394"/>
    <w:rsid w:val="005267CF"/>
    <w:rsid w:val="00527C22"/>
    <w:rsid w:val="00530F03"/>
    <w:rsid w:val="005311E9"/>
    <w:rsid w:val="0053136E"/>
    <w:rsid w:val="005315F4"/>
    <w:rsid w:val="00532155"/>
    <w:rsid w:val="005363EF"/>
    <w:rsid w:val="005413B4"/>
    <w:rsid w:val="0054147B"/>
    <w:rsid w:val="005414FE"/>
    <w:rsid w:val="005420CB"/>
    <w:rsid w:val="00542168"/>
    <w:rsid w:val="00543386"/>
    <w:rsid w:val="00543B56"/>
    <w:rsid w:val="00544DCD"/>
    <w:rsid w:val="00546CCE"/>
    <w:rsid w:val="00547DF5"/>
    <w:rsid w:val="005508D6"/>
    <w:rsid w:val="00550FEE"/>
    <w:rsid w:val="00554342"/>
    <w:rsid w:val="005549AC"/>
    <w:rsid w:val="00555500"/>
    <w:rsid w:val="005571DA"/>
    <w:rsid w:val="00561699"/>
    <w:rsid w:val="00564153"/>
    <w:rsid w:val="00564860"/>
    <w:rsid w:val="00566890"/>
    <w:rsid w:val="00575FD3"/>
    <w:rsid w:val="00577D0E"/>
    <w:rsid w:val="0058264D"/>
    <w:rsid w:val="00584AEE"/>
    <w:rsid w:val="00586696"/>
    <w:rsid w:val="0058761D"/>
    <w:rsid w:val="00591C2D"/>
    <w:rsid w:val="00594ACE"/>
    <w:rsid w:val="00595D9A"/>
    <w:rsid w:val="00596E75"/>
    <w:rsid w:val="005A10A7"/>
    <w:rsid w:val="005A1847"/>
    <w:rsid w:val="005A2C27"/>
    <w:rsid w:val="005A5048"/>
    <w:rsid w:val="005A5872"/>
    <w:rsid w:val="005B6568"/>
    <w:rsid w:val="005C40B6"/>
    <w:rsid w:val="005C44F0"/>
    <w:rsid w:val="005C4FFF"/>
    <w:rsid w:val="005C6AB9"/>
    <w:rsid w:val="005D0326"/>
    <w:rsid w:val="005D0F7C"/>
    <w:rsid w:val="005D28EC"/>
    <w:rsid w:val="005D2A71"/>
    <w:rsid w:val="005D67CB"/>
    <w:rsid w:val="005E0CD4"/>
    <w:rsid w:val="005E127E"/>
    <w:rsid w:val="005E1904"/>
    <w:rsid w:val="005E6AD3"/>
    <w:rsid w:val="005F0E0D"/>
    <w:rsid w:val="005F0E1E"/>
    <w:rsid w:val="005F0EF1"/>
    <w:rsid w:val="005F288F"/>
    <w:rsid w:val="005F32C8"/>
    <w:rsid w:val="005F3306"/>
    <w:rsid w:val="005F56D5"/>
    <w:rsid w:val="005F6707"/>
    <w:rsid w:val="006015C3"/>
    <w:rsid w:val="00607C39"/>
    <w:rsid w:val="00611480"/>
    <w:rsid w:val="00613B0C"/>
    <w:rsid w:val="00617CCF"/>
    <w:rsid w:val="00622CC8"/>
    <w:rsid w:val="0062415E"/>
    <w:rsid w:val="00625A53"/>
    <w:rsid w:val="00627EB1"/>
    <w:rsid w:val="0063276D"/>
    <w:rsid w:val="006344B6"/>
    <w:rsid w:val="00636F36"/>
    <w:rsid w:val="006379D9"/>
    <w:rsid w:val="006420B8"/>
    <w:rsid w:val="00644211"/>
    <w:rsid w:val="00644A25"/>
    <w:rsid w:val="00647157"/>
    <w:rsid w:val="00647F1B"/>
    <w:rsid w:val="00651AF4"/>
    <w:rsid w:val="00652227"/>
    <w:rsid w:val="00653062"/>
    <w:rsid w:val="00653E3E"/>
    <w:rsid w:val="006548F9"/>
    <w:rsid w:val="00654C1B"/>
    <w:rsid w:val="00660E87"/>
    <w:rsid w:val="00662236"/>
    <w:rsid w:val="006637E5"/>
    <w:rsid w:val="006767FB"/>
    <w:rsid w:val="00682ECA"/>
    <w:rsid w:val="00684F63"/>
    <w:rsid w:val="00687127"/>
    <w:rsid w:val="00691F40"/>
    <w:rsid w:val="00695EA2"/>
    <w:rsid w:val="006A4790"/>
    <w:rsid w:val="006A7375"/>
    <w:rsid w:val="006A7AA9"/>
    <w:rsid w:val="006B27A6"/>
    <w:rsid w:val="006B4F8C"/>
    <w:rsid w:val="006B5416"/>
    <w:rsid w:val="006B7811"/>
    <w:rsid w:val="006C4575"/>
    <w:rsid w:val="006C580A"/>
    <w:rsid w:val="006D267F"/>
    <w:rsid w:val="006D29DF"/>
    <w:rsid w:val="006D3268"/>
    <w:rsid w:val="006E164B"/>
    <w:rsid w:val="006E3532"/>
    <w:rsid w:val="006F18E8"/>
    <w:rsid w:val="006F3270"/>
    <w:rsid w:val="006F5745"/>
    <w:rsid w:val="006F626A"/>
    <w:rsid w:val="006F7E97"/>
    <w:rsid w:val="00700A39"/>
    <w:rsid w:val="00700C03"/>
    <w:rsid w:val="00703360"/>
    <w:rsid w:val="00703ED3"/>
    <w:rsid w:val="00705925"/>
    <w:rsid w:val="007114C4"/>
    <w:rsid w:val="00712B82"/>
    <w:rsid w:val="00715ACD"/>
    <w:rsid w:val="00715B05"/>
    <w:rsid w:val="00716893"/>
    <w:rsid w:val="00720055"/>
    <w:rsid w:val="0072179F"/>
    <w:rsid w:val="00722534"/>
    <w:rsid w:val="00724655"/>
    <w:rsid w:val="007259D2"/>
    <w:rsid w:val="00726596"/>
    <w:rsid w:val="00732D48"/>
    <w:rsid w:val="00736274"/>
    <w:rsid w:val="007379DA"/>
    <w:rsid w:val="00745931"/>
    <w:rsid w:val="00747CBD"/>
    <w:rsid w:val="00755591"/>
    <w:rsid w:val="00755E58"/>
    <w:rsid w:val="00757871"/>
    <w:rsid w:val="00761A8A"/>
    <w:rsid w:val="00762332"/>
    <w:rsid w:val="00763B59"/>
    <w:rsid w:val="007659FB"/>
    <w:rsid w:val="00765EB8"/>
    <w:rsid w:val="007667C2"/>
    <w:rsid w:val="00766EF2"/>
    <w:rsid w:val="007728F1"/>
    <w:rsid w:val="00773C56"/>
    <w:rsid w:val="00774EBF"/>
    <w:rsid w:val="007759DD"/>
    <w:rsid w:val="00776EBA"/>
    <w:rsid w:val="00794579"/>
    <w:rsid w:val="007A1BCF"/>
    <w:rsid w:val="007A319B"/>
    <w:rsid w:val="007A3FF3"/>
    <w:rsid w:val="007B2652"/>
    <w:rsid w:val="007B6405"/>
    <w:rsid w:val="007C0436"/>
    <w:rsid w:val="007C3899"/>
    <w:rsid w:val="007C6B19"/>
    <w:rsid w:val="007D3CCF"/>
    <w:rsid w:val="007D61E4"/>
    <w:rsid w:val="007E5265"/>
    <w:rsid w:val="007E6529"/>
    <w:rsid w:val="007F0EB0"/>
    <w:rsid w:val="007F33C4"/>
    <w:rsid w:val="007F73B5"/>
    <w:rsid w:val="008001EC"/>
    <w:rsid w:val="00803E1C"/>
    <w:rsid w:val="00805A7F"/>
    <w:rsid w:val="0080674F"/>
    <w:rsid w:val="00811A7F"/>
    <w:rsid w:val="008147C9"/>
    <w:rsid w:val="00815D57"/>
    <w:rsid w:val="008164C0"/>
    <w:rsid w:val="008219F2"/>
    <w:rsid w:val="0082542B"/>
    <w:rsid w:val="00826D2E"/>
    <w:rsid w:val="00826EF4"/>
    <w:rsid w:val="00830113"/>
    <w:rsid w:val="00834BEB"/>
    <w:rsid w:val="008368EE"/>
    <w:rsid w:val="00837F8C"/>
    <w:rsid w:val="0084184A"/>
    <w:rsid w:val="00842A5A"/>
    <w:rsid w:val="00843D73"/>
    <w:rsid w:val="008466A7"/>
    <w:rsid w:val="00847587"/>
    <w:rsid w:val="00856F9C"/>
    <w:rsid w:val="00862D54"/>
    <w:rsid w:val="0086472C"/>
    <w:rsid w:val="008653D9"/>
    <w:rsid w:val="00866195"/>
    <w:rsid w:val="00872AC9"/>
    <w:rsid w:val="00874060"/>
    <w:rsid w:val="00874C0D"/>
    <w:rsid w:val="00876D41"/>
    <w:rsid w:val="00881AA3"/>
    <w:rsid w:val="00881F30"/>
    <w:rsid w:val="008822FC"/>
    <w:rsid w:val="00882EF7"/>
    <w:rsid w:val="00887295"/>
    <w:rsid w:val="00892252"/>
    <w:rsid w:val="00895EA4"/>
    <w:rsid w:val="008A19A7"/>
    <w:rsid w:val="008A4DD1"/>
    <w:rsid w:val="008A5AE8"/>
    <w:rsid w:val="008B0C4A"/>
    <w:rsid w:val="008B2E4A"/>
    <w:rsid w:val="008B5E84"/>
    <w:rsid w:val="008B70EA"/>
    <w:rsid w:val="008C003F"/>
    <w:rsid w:val="008D42EB"/>
    <w:rsid w:val="008E03F4"/>
    <w:rsid w:val="008E0DA5"/>
    <w:rsid w:val="008E11BA"/>
    <w:rsid w:val="008E7432"/>
    <w:rsid w:val="008E7EBA"/>
    <w:rsid w:val="008F0940"/>
    <w:rsid w:val="008F105D"/>
    <w:rsid w:val="008F67B4"/>
    <w:rsid w:val="00905637"/>
    <w:rsid w:val="00911665"/>
    <w:rsid w:val="009118BD"/>
    <w:rsid w:val="009162D4"/>
    <w:rsid w:val="009173F2"/>
    <w:rsid w:val="009208A6"/>
    <w:rsid w:val="00920CD3"/>
    <w:rsid w:val="0092323E"/>
    <w:rsid w:val="00925875"/>
    <w:rsid w:val="009305EA"/>
    <w:rsid w:val="00930CAD"/>
    <w:rsid w:val="00931212"/>
    <w:rsid w:val="00931664"/>
    <w:rsid w:val="00932203"/>
    <w:rsid w:val="00932CCD"/>
    <w:rsid w:val="0093513C"/>
    <w:rsid w:val="00942520"/>
    <w:rsid w:val="0094366E"/>
    <w:rsid w:val="0094496E"/>
    <w:rsid w:val="0094620F"/>
    <w:rsid w:val="00946633"/>
    <w:rsid w:val="00946F2A"/>
    <w:rsid w:val="0094727B"/>
    <w:rsid w:val="00951E2C"/>
    <w:rsid w:val="00951F06"/>
    <w:rsid w:val="0095599B"/>
    <w:rsid w:val="00957D0A"/>
    <w:rsid w:val="00961FA4"/>
    <w:rsid w:val="00975B1B"/>
    <w:rsid w:val="009823C6"/>
    <w:rsid w:val="0098580B"/>
    <w:rsid w:val="009875C6"/>
    <w:rsid w:val="009901B9"/>
    <w:rsid w:val="0099065B"/>
    <w:rsid w:val="00991642"/>
    <w:rsid w:val="00991EBE"/>
    <w:rsid w:val="009929F2"/>
    <w:rsid w:val="00993213"/>
    <w:rsid w:val="00995849"/>
    <w:rsid w:val="009A2E84"/>
    <w:rsid w:val="009A5B34"/>
    <w:rsid w:val="009B06FF"/>
    <w:rsid w:val="009B0BF4"/>
    <w:rsid w:val="009B363A"/>
    <w:rsid w:val="009B4B57"/>
    <w:rsid w:val="009B6129"/>
    <w:rsid w:val="009C14A5"/>
    <w:rsid w:val="009C4B58"/>
    <w:rsid w:val="009C4D4E"/>
    <w:rsid w:val="009C6BDB"/>
    <w:rsid w:val="009D46A6"/>
    <w:rsid w:val="009D7544"/>
    <w:rsid w:val="009E32B9"/>
    <w:rsid w:val="009E3953"/>
    <w:rsid w:val="009E3BEB"/>
    <w:rsid w:val="009E5E13"/>
    <w:rsid w:val="009F4D8D"/>
    <w:rsid w:val="009F64E6"/>
    <w:rsid w:val="009F72C1"/>
    <w:rsid w:val="009F7BAB"/>
    <w:rsid w:val="00A01438"/>
    <w:rsid w:val="00A01A35"/>
    <w:rsid w:val="00A03217"/>
    <w:rsid w:val="00A03B66"/>
    <w:rsid w:val="00A03E62"/>
    <w:rsid w:val="00A06F76"/>
    <w:rsid w:val="00A071B0"/>
    <w:rsid w:val="00A11CD0"/>
    <w:rsid w:val="00A129FD"/>
    <w:rsid w:val="00A16D9C"/>
    <w:rsid w:val="00A21FC6"/>
    <w:rsid w:val="00A2359E"/>
    <w:rsid w:val="00A23633"/>
    <w:rsid w:val="00A267A5"/>
    <w:rsid w:val="00A27399"/>
    <w:rsid w:val="00A277E1"/>
    <w:rsid w:val="00A3210C"/>
    <w:rsid w:val="00A3541B"/>
    <w:rsid w:val="00A36E14"/>
    <w:rsid w:val="00A413A5"/>
    <w:rsid w:val="00A4197E"/>
    <w:rsid w:val="00A43AC7"/>
    <w:rsid w:val="00A519D2"/>
    <w:rsid w:val="00A51A35"/>
    <w:rsid w:val="00A576FC"/>
    <w:rsid w:val="00A61C68"/>
    <w:rsid w:val="00A61EFB"/>
    <w:rsid w:val="00A64256"/>
    <w:rsid w:val="00A6556D"/>
    <w:rsid w:val="00A75957"/>
    <w:rsid w:val="00A75E74"/>
    <w:rsid w:val="00A7712B"/>
    <w:rsid w:val="00A8070F"/>
    <w:rsid w:val="00A82A0C"/>
    <w:rsid w:val="00A87F36"/>
    <w:rsid w:val="00A92AE5"/>
    <w:rsid w:val="00A92BC7"/>
    <w:rsid w:val="00A962A3"/>
    <w:rsid w:val="00A968F4"/>
    <w:rsid w:val="00A96B52"/>
    <w:rsid w:val="00A96E9D"/>
    <w:rsid w:val="00AA1EFE"/>
    <w:rsid w:val="00AA4295"/>
    <w:rsid w:val="00AA565B"/>
    <w:rsid w:val="00AB50E6"/>
    <w:rsid w:val="00AC1E77"/>
    <w:rsid w:val="00AC3066"/>
    <w:rsid w:val="00AC3526"/>
    <w:rsid w:val="00AD09F5"/>
    <w:rsid w:val="00AD51CC"/>
    <w:rsid w:val="00AD74BF"/>
    <w:rsid w:val="00AD753F"/>
    <w:rsid w:val="00AD76F5"/>
    <w:rsid w:val="00AE02C7"/>
    <w:rsid w:val="00AE06D3"/>
    <w:rsid w:val="00AE2A59"/>
    <w:rsid w:val="00AE44A0"/>
    <w:rsid w:val="00AE7137"/>
    <w:rsid w:val="00AE74A0"/>
    <w:rsid w:val="00AF6A1F"/>
    <w:rsid w:val="00B00E38"/>
    <w:rsid w:val="00B01F91"/>
    <w:rsid w:val="00B03AF0"/>
    <w:rsid w:val="00B0464D"/>
    <w:rsid w:val="00B04781"/>
    <w:rsid w:val="00B04A1B"/>
    <w:rsid w:val="00B058E4"/>
    <w:rsid w:val="00B061DC"/>
    <w:rsid w:val="00B11EA1"/>
    <w:rsid w:val="00B13153"/>
    <w:rsid w:val="00B13C9B"/>
    <w:rsid w:val="00B1578C"/>
    <w:rsid w:val="00B16761"/>
    <w:rsid w:val="00B16AF9"/>
    <w:rsid w:val="00B2183A"/>
    <w:rsid w:val="00B2325E"/>
    <w:rsid w:val="00B23FF4"/>
    <w:rsid w:val="00B242AC"/>
    <w:rsid w:val="00B27D7C"/>
    <w:rsid w:val="00B314CD"/>
    <w:rsid w:val="00B31935"/>
    <w:rsid w:val="00B341E0"/>
    <w:rsid w:val="00B351E9"/>
    <w:rsid w:val="00B357D9"/>
    <w:rsid w:val="00B36BAE"/>
    <w:rsid w:val="00B409FB"/>
    <w:rsid w:val="00B422DC"/>
    <w:rsid w:val="00B42C35"/>
    <w:rsid w:val="00B44DB7"/>
    <w:rsid w:val="00B47E2D"/>
    <w:rsid w:val="00B50084"/>
    <w:rsid w:val="00B51CF7"/>
    <w:rsid w:val="00B53374"/>
    <w:rsid w:val="00B547DC"/>
    <w:rsid w:val="00B60210"/>
    <w:rsid w:val="00B60684"/>
    <w:rsid w:val="00B61150"/>
    <w:rsid w:val="00B70468"/>
    <w:rsid w:val="00B71650"/>
    <w:rsid w:val="00B74224"/>
    <w:rsid w:val="00B7439D"/>
    <w:rsid w:val="00B8017E"/>
    <w:rsid w:val="00B806D6"/>
    <w:rsid w:val="00B80E7E"/>
    <w:rsid w:val="00B811AF"/>
    <w:rsid w:val="00B82EEE"/>
    <w:rsid w:val="00B877FC"/>
    <w:rsid w:val="00B87A6A"/>
    <w:rsid w:val="00B93057"/>
    <w:rsid w:val="00B93E7E"/>
    <w:rsid w:val="00B948F8"/>
    <w:rsid w:val="00B9576A"/>
    <w:rsid w:val="00B9698F"/>
    <w:rsid w:val="00B97560"/>
    <w:rsid w:val="00BA0F30"/>
    <w:rsid w:val="00BA2179"/>
    <w:rsid w:val="00BA2296"/>
    <w:rsid w:val="00BB0289"/>
    <w:rsid w:val="00BB210C"/>
    <w:rsid w:val="00BB35C2"/>
    <w:rsid w:val="00BB381A"/>
    <w:rsid w:val="00BB73EE"/>
    <w:rsid w:val="00BB7BA9"/>
    <w:rsid w:val="00BC3E5E"/>
    <w:rsid w:val="00BC4C5D"/>
    <w:rsid w:val="00BC5B45"/>
    <w:rsid w:val="00BC6DFA"/>
    <w:rsid w:val="00BD03BC"/>
    <w:rsid w:val="00BD18AF"/>
    <w:rsid w:val="00BD1C98"/>
    <w:rsid w:val="00BD7C67"/>
    <w:rsid w:val="00BE0A20"/>
    <w:rsid w:val="00BE11FC"/>
    <w:rsid w:val="00BE2C7A"/>
    <w:rsid w:val="00BE667A"/>
    <w:rsid w:val="00BE7824"/>
    <w:rsid w:val="00BF019C"/>
    <w:rsid w:val="00BF08FA"/>
    <w:rsid w:val="00BF30B4"/>
    <w:rsid w:val="00BF452F"/>
    <w:rsid w:val="00C001D0"/>
    <w:rsid w:val="00C01969"/>
    <w:rsid w:val="00C02025"/>
    <w:rsid w:val="00C0303A"/>
    <w:rsid w:val="00C032F6"/>
    <w:rsid w:val="00C170B9"/>
    <w:rsid w:val="00C17996"/>
    <w:rsid w:val="00C20DA8"/>
    <w:rsid w:val="00C275BB"/>
    <w:rsid w:val="00C308DF"/>
    <w:rsid w:val="00C3287A"/>
    <w:rsid w:val="00C34464"/>
    <w:rsid w:val="00C34D4E"/>
    <w:rsid w:val="00C4069F"/>
    <w:rsid w:val="00C42EE6"/>
    <w:rsid w:val="00C43779"/>
    <w:rsid w:val="00C53C31"/>
    <w:rsid w:val="00C54490"/>
    <w:rsid w:val="00C54D7C"/>
    <w:rsid w:val="00C5529C"/>
    <w:rsid w:val="00C574D5"/>
    <w:rsid w:val="00C6043C"/>
    <w:rsid w:val="00C62505"/>
    <w:rsid w:val="00C6414F"/>
    <w:rsid w:val="00C64B89"/>
    <w:rsid w:val="00C73D43"/>
    <w:rsid w:val="00C766E5"/>
    <w:rsid w:val="00C76E8F"/>
    <w:rsid w:val="00C852DE"/>
    <w:rsid w:val="00C86FB3"/>
    <w:rsid w:val="00C8736D"/>
    <w:rsid w:val="00C91ADF"/>
    <w:rsid w:val="00C9236F"/>
    <w:rsid w:val="00C9273C"/>
    <w:rsid w:val="00C9385B"/>
    <w:rsid w:val="00CA1229"/>
    <w:rsid w:val="00CA1419"/>
    <w:rsid w:val="00CA3B3E"/>
    <w:rsid w:val="00CB00A3"/>
    <w:rsid w:val="00CB028D"/>
    <w:rsid w:val="00CB489C"/>
    <w:rsid w:val="00CB4C97"/>
    <w:rsid w:val="00CB5619"/>
    <w:rsid w:val="00CC39C4"/>
    <w:rsid w:val="00CC4328"/>
    <w:rsid w:val="00CC6D49"/>
    <w:rsid w:val="00CD316C"/>
    <w:rsid w:val="00CD5F9B"/>
    <w:rsid w:val="00CD6060"/>
    <w:rsid w:val="00CD66FC"/>
    <w:rsid w:val="00CD685B"/>
    <w:rsid w:val="00CD7555"/>
    <w:rsid w:val="00CE3973"/>
    <w:rsid w:val="00CE5B3D"/>
    <w:rsid w:val="00CE6BA9"/>
    <w:rsid w:val="00CF6EDF"/>
    <w:rsid w:val="00D009D9"/>
    <w:rsid w:val="00D01BC4"/>
    <w:rsid w:val="00D0284F"/>
    <w:rsid w:val="00D03B80"/>
    <w:rsid w:val="00D03C77"/>
    <w:rsid w:val="00D06241"/>
    <w:rsid w:val="00D0782A"/>
    <w:rsid w:val="00D100DE"/>
    <w:rsid w:val="00D111EF"/>
    <w:rsid w:val="00D14619"/>
    <w:rsid w:val="00D23033"/>
    <w:rsid w:val="00D24742"/>
    <w:rsid w:val="00D25508"/>
    <w:rsid w:val="00D25848"/>
    <w:rsid w:val="00D266B0"/>
    <w:rsid w:val="00D27362"/>
    <w:rsid w:val="00D276FF"/>
    <w:rsid w:val="00D27AE4"/>
    <w:rsid w:val="00D304F0"/>
    <w:rsid w:val="00D313D8"/>
    <w:rsid w:val="00D31542"/>
    <w:rsid w:val="00D33CBD"/>
    <w:rsid w:val="00D36F49"/>
    <w:rsid w:val="00D37028"/>
    <w:rsid w:val="00D37417"/>
    <w:rsid w:val="00D40288"/>
    <w:rsid w:val="00D43291"/>
    <w:rsid w:val="00D43688"/>
    <w:rsid w:val="00D45318"/>
    <w:rsid w:val="00D459B3"/>
    <w:rsid w:val="00D45CC3"/>
    <w:rsid w:val="00D47179"/>
    <w:rsid w:val="00D47709"/>
    <w:rsid w:val="00D5307E"/>
    <w:rsid w:val="00D560C9"/>
    <w:rsid w:val="00D57430"/>
    <w:rsid w:val="00D60108"/>
    <w:rsid w:val="00D60636"/>
    <w:rsid w:val="00D63367"/>
    <w:rsid w:val="00D73B9F"/>
    <w:rsid w:val="00D74075"/>
    <w:rsid w:val="00D7774F"/>
    <w:rsid w:val="00D84463"/>
    <w:rsid w:val="00D9197A"/>
    <w:rsid w:val="00D923D9"/>
    <w:rsid w:val="00D9445B"/>
    <w:rsid w:val="00D945D4"/>
    <w:rsid w:val="00D95AD8"/>
    <w:rsid w:val="00DA2583"/>
    <w:rsid w:val="00DA309A"/>
    <w:rsid w:val="00DA45F1"/>
    <w:rsid w:val="00DA782F"/>
    <w:rsid w:val="00DB3B7E"/>
    <w:rsid w:val="00DB4210"/>
    <w:rsid w:val="00DB6BCF"/>
    <w:rsid w:val="00DC06B4"/>
    <w:rsid w:val="00DC0B86"/>
    <w:rsid w:val="00DC0CC3"/>
    <w:rsid w:val="00DC1418"/>
    <w:rsid w:val="00DC1FF3"/>
    <w:rsid w:val="00DC4660"/>
    <w:rsid w:val="00DC7E96"/>
    <w:rsid w:val="00DD2B30"/>
    <w:rsid w:val="00DD452E"/>
    <w:rsid w:val="00DD4905"/>
    <w:rsid w:val="00DD5DDC"/>
    <w:rsid w:val="00DE0AF5"/>
    <w:rsid w:val="00DE20A1"/>
    <w:rsid w:val="00DE582F"/>
    <w:rsid w:val="00DF2384"/>
    <w:rsid w:val="00DF2DEB"/>
    <w:rsid w:val="00DF4F5B"/>
    <w:rsid w:val="00DF6534"/>
    <w:rsid w:val="00DF69EC"/>
    <w:rsid w:val="00E01611"/>
    <w:rsid w:val="00E06217"/>
    <w:rsid w:val="00E120CE"/>
    <w:rsid w:val="00E14215"/>
    <w:rsid w:val="00E16308"/>
    <w:rsid w:val="00E167F4"/>
    <w:rsid w:val="00E21994"/>
    <w:rsid w:val="00E2441E"/>
    <w:rsid w:val="00E244E9"/>
    <w:rsid w:val="00E34EA5"/>
    <w:rsid w:val="00E4012C"/>
    <w:rsid w:val="00E44046"/>
    <w:rsid w:val="00E46BE7"/>
    <w:rsid w:val="00E47DD6"/>
    <w:rsid w:val="00E502E5"/>
    <w:rsid w:val="00E50FFD"/>
    <w:rsid w:val="00E52258"/>
    <w:rsid w:val="00E57855"/>
    <w:rsid w:val="00E601D6"/>
    <w:rsid w:val="00E67169"/>
    <w:rsid w:val="00E73308"/>
    <w:rsid w:val="00E73A93"/>
    <w:rsid w:val="00E82BBA"/>
    <w:rsid w:val="00E86B91"/>
    <w:rsid w:val="00E90068"/>
    <w:rsid w:val="00E90ABC"/>
    <w:rsid w:val="00E94249"/>
    <w:rsid w:val="00E96C9A"/>
    <w:rsid w:val="00E96D6A"/>
    <w:rsid w:val="00E97F3B"/>
    <w:rsid w:val="00EA1AF2"/>
    <w:rsid w:val="00EA26FA"/>
    <w:rsid w:val="00EA28F6"/>
    <w:rsid w:val="00EA760B"/>
    <w:rsid w:val="00EB53E7"/>
    <w:rsid w:val="00EB6A2B"/>
    <w:rsid w:val="00EB6BFF"/>
    <w:rsid w:val="00EC0C26"/>
    <w:rsid w:val="00EC1B0C"/>
    <w:rsid w:val="00EC4BA2"/>
    <w:rsid w:val="00ED44D0"/>
    <w:rsid w:val="00ED4C65"/>
    <w:rsid w:val="00ED6AD4"/>
    <w:rsid w:val="00ED7AE2"/>
    <w:rsid w:val="00EE6B9C"/>
    <w:rsid w:val="00EF30B5"/>
    <w:rsid w:val="00EF4A2D"/>
    <w:rsid w:val="00EF55B0"/>
    <w:rsid w:val="00EF55E4"/>
    <w:rsid w:val="00EF5AD2"/>
    <w:rsid w:val="00EF707F"/>
    <w:rsid w:val="00F02F37"/>
    <w:rsid w:val="00F03784"/>
    <w:rsid w:val="00F07E9C"/>
    <w:rsid w:val="00F13674"/>
    <w:rsid w:val="00F14C00"/>
    <w:rsid w:val="00F16A95"/>
    <w:rsid w:val="00F1710D"/>
    <w:rsid w:val="00F178B2"/>
    <w:rsid w:val="00F17A30"/>
    <w:rsid w:val="00F25472"/>
    <w:rsid w:val="00F275A8"/>
    <w:rsid w:val="00F3320E"/>
    <w:rsid w:val="00F33FA6"/>
    <w:rsid w:val="00F41AC9"/>
    <w:rsid w:val="00F424B2"/>
    <w:rsid w:val="00F4400B"/>
    <w:rsid w:val="00F467D8"/>
    <w:rsid w:val="00F46DBF"/>
    <w:rsid w:val="00F51644"/>
    <w:rsid w:val="00F5372D"/>
    <w:rsid w:val="00F569FB"/>
    <w:rsid w:val="00F613A5"/>
    <w:rsid w:val="00F631A5"/>
    <w:rsid w:val="00F66640"/>
    <w:rsid w:val="00F70F7F"/>
    <w:rsid w:val="00F73620"/>
    <w:rsid w:val="00F74387"/>
    <w:rsid w:val="00F7725A"/>
    <w:rsid w:val="00F83298"/>
    <w:rsid w:val="00F8350B"/>
    <w:rsid w:val="00F83BE5"/>
    <w:rsid w:val="00F84666"/>
    <w:rsid w:val="00F86B6E"/>
    <w:rsid w:val="00F946E0"/>
    <w:rsid w:val="00F95D57"/>
    <w:rsid w:val="00F969F2"/>
    <w:rsid w:val="00F96B3C"/>
    <w:rsid w:val="00FA3067"/>
    <w:rsid w:val="00FA3A8B"/>
    <w:rsid w:val="00FA5086"/>
    <w:rsid w:val="00FA6CAA"/>
    <w:rsid w:val="00FB15C4"/>
    <w:rsid w:val="00FB22FC"/>
    <w:rsid w:val="00FB2C44"/>
    <w:rsid w:val="00FB3BF3"/>
    <w:rsid w:val="00FB6FF0"/>
    <w:rsid w:val="00FB7544"/>
    <w:rsid w:val="00FC4547"/>
    <w:rsid w:val="00FC772A"/>
    <w:rsid w:val="00FD39ED"/>
    <w:rsid w:val="00FD60B0"/>
    <w:rsid w:val="00FD6507"/>
    <w:rsid w:val="00FE53D6"/>
    <w:rsid w:val="00FF0708"/>
    <w:rsid w:val="00FF22F5"/>
    <w:rsid w:val="00FF3389"/>
    <w:rsid w:val="00FF394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7250CA3"/>
  <w14:defaultImageDpi w14:val="32767"/>
  <w15:chartTrackingRefBased/>
  <w15:docId w15:val="{82CA34F7-896B-B246-80FE-1DB621E9BF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MS Mincho"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iPriority="0" w:unhideWhenUsed="1"/>
    <w:lsdException w:name="Body Text 2" w:semiHidden="1"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iPriority="0" w:unhideWhenUsed="1"/>
    <w:lsdException w:name="E-mail Signature" w:semiHidden="1" w:uiPriority="0"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A519D2"/>
    <w:pPr>
      <w:spacing w:before="120" w:after="120"/>
      <w:ind w:firstLine="720"/>
      <w:jc w:val="both"/>
    </w:pPr>
    <w:rPr>
      <w:rFonts w:eastAsia="Times New Roman" w:cs="Times New Roman"/>
      <w:lang w:eastAsia="en-GB"/>
    </w:rPr>
  </w:style>
  <w:style w:type="paragraph" w:styleId="Heading1">
    <w:name w:val="heading 1"/>
    <w:next w:val="Normal"/>
    <w:link w:val="Heading1Char"/>
    <w:autoRedefine/>
    <w:qFormat/>
    <w:rsid w:val="00625A53"/>
    <w:pPr>
      <w:keepNext/>
      <w:numPr>
        <w:numId w:val="21"/>
      </w:numPr>
      <w:spacing w:before="480" w:after="480"/>
      <w:outlineLvl w:val="0"/>
    </w:pPr>
    <w:rPr>
      <w:rFonts w:ascii="Calibri" w:eastAsia="ヒラギノ角ゴ Pro W3" w:hAnsi="Calibri" w:cs="Times New Roman"/>
      <w:b/>
      <w:color w:val="000000"/>
      <w:sz w:val="40"/>
      <w:szCs w:val="20"/>
      <w:lang w:eastAsia="lv-LV"/>
    </w:rPr>
  </w:style>
  <w:style w:type="paragraph" w:styleId="Heading2">
    <w:name w:val="heading 2"/>
    <w:next w:val="Normal"/>
    <w:link w:val="Heading2Char"/>
    <w:autoRedefine/>
    <w:qFormat/>
    <w:rsid w:val="002428B5"/>
    <w:pPr>
      <w:keepNext/>
      <w:numPr>
        <w:ilvl w:val="1"/>
        <w:numId w:val="21"/>
      </w:numPr>
      <w:spacing w:before="240" w:after="240"/>
      <w:outlineLvl w:val="1"/>
    </w:pPr>
    <w:rPr>
      <w:rFonts w:ascii="Calibri" w:eastAsia="ヒラギノ角ゴ Pro W3" w:hAnsi="Calibri" w:cs="Times New Roman"/>
      <w:b/>
      <w:color w:val="000000"/>
      <w:sz w:val="32"/>
      <w:szCs w:val="20"/>
      <w:lang w:eastAsia="lv-LV"/>
    </w:rPr>
  </w:style>
  <w:style w:type="paragraph" w:styleId="Heading3">
    <w:name w:val="heading 3"/>
    <w:next w:val="Normal"/>
    <w:link w:val="Heading3Char"/>
    <w:autoRedefine/>
    <w:qFormat/>
    <w:rsid w:val="00BC6DFA"/>
    <w:pPr>
      <w:keepNext/>
      <w:numPr>
        <w:ilvl w:val="2"/>
        <w:numId w:val="21"/>
      </w:numPr>
      <w:spacing w:before="240" w:after="60"/>
      <w:jc w:val="both"/>
      <w:outlineLvl w:val="2"/>
    </w:pPr>
    <w:rPr>
      <w:rFonts w:ascii="Calibri" w:eastAsia="ヒラギノ角ゴ Pro W3" w:hAnsi="Calibri" w:cs="Times New Roman"/>
      <w:b/>
      <w:color w:val="000000"/>
      <w:szCs w:val="20"/>
      <w:lang w:eastAsia="lv-LV"/>
    </w:rPr>
  </w:style>
  <w:style w:type="paragraph" w:styleId="Heading4">
    <w:name w:val="heading 4"/>
    <w:next w:val="Normal"/>
    <w:link w:val="Heading4Char"/>
    <w:autoRedefine/>
    <w:qFormat/>
    <w:rsid w:val="00E82BBA"/>
    <w:pPr>
      <w:keepNext/>
      <w:numPr>
        <w:ilvl w:val="3"/>
        <w:numId w:val="21"/>
      </w:numPr>
      <w:spacing w:before="240"/>
      <w:jc w:val="both"/>
      <w:outlineLvl w:val="3"/>
    </w:pPr>
    <w:rPr>
      <w:rFonts w:ascii="Calibri" w:eastAsia="ヒラギノ角ゴ Pro W3" w:hAnsi="Calibri" w:cs="Times New Roman"/>
      <w:color w:val="000000"/>
      <w:szCs w:val="20"/>
      <w:lang w:val="lv-LV" w:eastAsia="lv-LV"/>
    </w:rPr>
  </w:style>
  <w:style w:type="paragraph" w:styleId="Heading5">
    <w:name w:val="heading 5"/>
    <w:next w:val="Normal"/>
    <w:link w:val="Heading5Char"/>
    <w:autoRedefine/>
    <w:qFormat/>
    <w:rsid w:val="00B60210"/>
    <w:pPr>
      <w:keepNext/>
      <w:numPr>
        <w:ilvl w:val="4"/>
        <w:numId w:val="21"/>
      </w:numPr>
      <w:spacing w:before="240" w:after="240"/>
      <w:ind w:left="1843" w:hanging="1277"/>
      <w:outlineLvl w:val="4"/>
    </w:pPr>
    <w:rPr>
      <w:rFonts w:ascii="Calibri" w:eastAsia="ヒラギノ角ゴ Pro W3" w:hAnsi="Calibri" w:cs="Times New Roman"/>
      <w:color w:val="000000"/>
      <w:szCs w:val="20"/>
      <w:lang w:eastAsia="lv-LV"/>
    </w:rPr>
  </w:style>
  <w:style w:type="paragraph" w:styleId="Heading6">
    <w:name w:val="heading 6"/>
    <w:next w:val="Normal"/>
    <w:link w:val="Heading6Char"/>
    <w:qFormat/>
    <w:rsid w:val="00D60108"/>
    <w:pPr>
      <w:keepNext/>
      <w:numPr>
        <w:ilvl w:val="5"/>
        <w:numId w:val="21"/>
      </w:numPr>
      <w:spacing w:before="240" w:after="240"/>
      <w:outlineLvl w:val="5"/>
    </w:pPr>
    <w:rPr>
      <w:rFonts w:ascii="Calibri" w:eastAsia="ヒラギノ角ゴ Pro W3" w:hAnsi="Calibri" w:cs="Times New Roman"/>
      <w:color w:val="000000"/>
      <w:szCs w:val="20"/>
      <w:lang w:eastAsia="lv-LV"/>
    </w:rPr>
  </w:style>
  <w:style w:type="paragraph" w:styleId="Heading7">
    <w:name w:val="heading 7"/>
    <w:next w:val="Normal"/>
    <w:link w:val="Heading7Char"/>
    <w:autoRedefine/>
    <w:qFormat/>
    <w:rsid w:val="000063EE"/>
    <w:pPr>
      <w:keepNext/>
      <w:numPr>
        <w:ilvl w:val="6"/>
        <w:numId w:val="21"/>
      </w:numPr>
      <w:spacing w:after="120"/>
      <w:ind w:left="851" w:hanging="851"/>
      <w:jc w:val="center"/>
      <w:outlineLvl w:val="6"/>
    </w:pPr>
    <w:rPr>
      <w:rFonts w:ascii="Calibri" w:eastAsia="ヒラギノ角ゴ Pro W3" w:hAnsi="Calibri" w:cs="Times New Roman"/>
      <w:i/>
      <w:color w:val="000000"/>
      <w:szCs w:val="20"/>
      <w:lang w:eastAsia="lv-LV"/>
    </w:rPr>
  </w:style>
  <w:style w:type="paragraph" w:styleId="Heading8">
    <w:name w:val="heading 8"/>
    <w:next w:val="Normal"/>
    <w:link w:val="Heading8Char"/>
    <w:autoRedefine/>
    <w:qFormat/>
    <w:rsid w:val="00A01438"/>
    <w:pPr>
      <w:keepNext/>
      <w:numPr>
        <w:ilvl w:val="7"/>
        <w:numId w:val="21"/>
      </w:numPr>
      <w:spacing w:before="120" w:after="120"/>
      <w:ind w:left="1276" w:hanging="710"/>
      <w:outlineLvl w:val="7"/>
    </w:pPr>
    <w:rPr>
      <w:rFonts w:ascii="Calibri" w:eastAsia="ヒラギノ角ゴ Pro W3" w:hAnsi="Calibri" w:cs="Times New Roman"/>
      <w:color w:val="000000"/>
      <w:szCs w:val="20"/>
      <w:lang w:eastAsia="lv-LV"/>
    </w:rPr>
  </w:style>
  <w:style w:type="paragraph" w:styleId="Heading9">
    <w:name w:val="heading 9"/>
    <w:next w:val="Body"/>
    <w:link w:val="Heading9Char"/>
    <w:qFormat/>
    <w:rsid w:val="00D60108"/>
    <w:pPr>
      <w:keepNext/>
      <w:numPr>
        <w:ilvl w:val="8"/>
        <w:numId w:val="21"/>
      </w:numPr>
      <w:outlineLvl w:val="8"/>
    </w:pPr>
    <w:rPr>
      <w:rFonts w:ascii="Helvetica" w:eastAsia="ヒラギノ角ゴ Pro W3" w:hAnsi="Helvetica" w:cs="Times New Roman"/>
      <w:b/>
      <w:color w:val="000000"/>
      <w:szCs w:val="20"/>
      <w:lang w:eastAsia="lv-LV"/>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625A53"/>
    <w:rPr>
      <w:rFonts w:ascii="Calibri" w:eastAsia="ヒラギノ角ゴ Pro W3" w:hAnsi="Calibri" w:cs="Times New Roman"/>
      <w:b/>
      <w:color w:val="000000"/>
      <w:sz w:val="40"/>
      <w:szCs w:val="20"/>
      <w:lang w:eastAsia="lv-LV"/>
    </w:rPr>
  </w:style>
  <w:style w:type="character" w:customStyle="1" w:styleId="Heading2Char">
    <w:name w:val="Heading 2 Char"/>
    <w:basedOn w:val="DefaultParagraphFont"/>
    <w:link w:val="Heading2"/>
    <w:rsid w:val="002428B5"/>
    <w:rPr>
      <w:rFonts w:ascii="Calibri" w:eastAsia="ヒラギノ角ゴ Pro W3" w:hAnsi="Calibri" w:cs="Times New Roman"/>
      <w:b/>
      <w:color w:val="000000"/>
      <w:sz w:val="32"/>
      <w:szCs w:val="20"/>
      <w:lang w:eastAsia="lv-LV"/>
    </w:rPr>
  </w:style>
  <w:style w:type="character" w:customStyle="1" w:styleId="Heading3Char">
    <w:name w:val="Heading 3 Char"/>
    <w:basedOn w:val="DefaultParagraphFont"/>
    <w:link w:val="Heading3"/>
    <w:rsid w:val="00BC6DFA"/>
    <w:rPr>
      <w:rFonts w:ascii="Calibri" w:eastAsia="ヒラギノ角ゴ Pro W3" w:hAnsi="Calibri" w:cs="Times New Roman"/>
      <w:b/>
      <w:color w:val="000000"/>
      <w:szCs w:val="20"/>
      <w:lang w:eastAsia="lv-LV"/>
    </w:rPr>
  </w:style>
  <w:style w:type="character" w:customStyle="1" w:styleId="Heading4Char">
    <w:name w:val="Heading 4 Char"/>
    <w:basedOn w:val="DefaultParagraphFont"/>
    <w:link w:val="Heading4"/>
    <w:rsid w:val="00E82BBA"/>
    <w:rPr>
      <w:rFonts w:ascii="Calibri" w:eastAsia="ヒラギノ角ゴ Pro W3" w:hAnsi="Calibri" w:cs="Times New Roman"/>
      <w:color w:val="000000"/>
      <w:szCs w:val="20"/>
      <w:lang w:val="lv-LV" w:eastAsia="lv-LV"/>
    </w:rPr>
  </w:style>
  <w:style w:type="character" w:customStyle="1" w:styleId="Heading5Char">
    <w:name w:val="Heading 5 Char"/>
    <w:basedOn w:val="DefaultParagraphFont"/>
    <w:link w:val="Heading5"/>
    <w:rsid w:val="00B60210"/>
    <w:rPr>
      <w:rFonts w:ascii="Calibri" w:eastAsia="ヒラギノ角ゴ Pro W3" w:hAnsi="Calibri" w:cs="Times New Roman"/>
      <w:color w:val="000000"/>
      <w:szCs w:val="20"/>
      <w:lang w:eastAsia="lv-LV"/>
    </w:rPr>
  </w:style>
  <w:style w:type="character" w:customStyle="1" w:styleId="Heading6Char">
    <w:name w:val="Heading 6 Char"/>
    <w:basedOn w:val="DefaultParagraphFont"/>
    <w:link w:val="Heading6"/>
    <w:rsid w:val="00B9576A"/>
    <w:rPr>
      <w:rFonts w:ascii="Calibri" w:eastAsia="ヒラギノ角ゴ Pro W3" w:hAnsi="Calibri" w:cs="Times New Roman"/>
      <w:color w:val="000000"/>
      <w:szCs w:val="20"/>
      <w:lang w:eastAsia="lv-LV"/>
    </w:rPr>
  </w:style>
  <w:style w:type="character" w:customStyle="1" w:styleId="Heading7Char">
    <w:name w:val="Heading 7 Char"/>
    <w:basedOn w:val="DefaultParagraphFont"/>
    <w:link w:val="Heading7"/>
    <w:rsid w:val="000063EE"/>
    <w:rPr>
      <w:rFonts w:ascii="Calibri" w:eastAsia="ヒラギノ角ゴ Pro W3" w:hAnsi="Calibri" w:cs="Times New Roman"/>
      <w:i/>
      <w:color w:val="000000"/>
      <w:szCs w:val="20"/>
      <w:lang w:eastAsia="lv-LV"/>
    </w:rPr>
  </w:style>
  <w:style w:type="character" w:customStyle="1" w:styleId="Heading8Char">
    <w:name w:val="Heading 8 Char"/>
    <w:basedOn w:val="DefaultParagraphFont"/>
    <w:link w:val="Heading8"/>
    <w:rsid w:val="00A01438"/>
    <w:rPr>
      <w:rFonts w:ascii="Calibri" w:eastAsia="ヒラギノ角ゴ Pro W3" w:hAnsi="Calibri" w:cs="Times New Roman"/>
      <w:color w:val="000000"/>
      <w:szCs w:val="20"/>
      <w:lang w:eastAsia="lv-LV"/>
    </w:rPr>
  </w:style>
  <w:style w:type="character" w:customStyle="1" w:styleId="Heading9Char">
    <w:name w:val="Heading 9 Char"/>
    <w:basedOn w:val="DefaultParagraphFont"/>
    <w:link w:val="Heading9"/>
    <w:rsid w:val="00B9576A"/>
    <w:rPr>
      <w:rFonts w:ascii="Helvetica" w:eastAsia="ヒラギノ角ゴ Pro W3" w:hAnsi="Helvetica" w:cs="Times New Roman"/>
      <w:b/>
      <w:color w:val="000000"/>
      <w:szCs w:val="20"/>
      <w:lang w:eastAsia="lv-LV"/>
    </w:rPr>
  </w:style>
  <w:style w:type="paragraph" w:customStyle="1" w:styleId="Header1">
    <w:name w:val="Header1"/>
    <w:rsid w:val="00B9576A"/>
    <w:pPr>
      <w:tabs>
        <w:tab w:val="center" w:pos="4153"/>
        <w:tab w:val="right" w:pos="8306"/>
      </w:tabs>
      <w:ind w:firstLine="709"/>
      <w:jc w:val="both"/>
    </w:pPr>
    <w:rPr>
      <w:rFonts w:ascii="Times New Roman" w:eastAsia="ヒラギノ角ゴ Pro W3" w:hAnsi="Times New Roman" w:cs="Times New Roman"/>
      <w:color w:val="000000"/>
      <w:szCs w:val="20"/>
      <w:lang w:eastAsia="lv-LV"/>
    </w:rPr>
  </w:style>
  <w:style w:type="character" w:customStyle="1" w:styleId="PageNumber1">
    <w:name w:val="Page Number1"/>
    <w:rsid w:val="00B9576A"/>
    <w:rPr>
      <w:color w:val="000000"/>
      <w:sz w:val="20"/>
    </w:rPr>
  </w:style>
  <w:style w:type="paragraph" w:customStyle="1" w:styleId="Footer1">
    <w:name w:val="Footer1"/>
    <w:rsid w:val="00B9576A"/>
    <w:pPr>
      <w:tabs>
        <w:tab w:val="center" w:pos="4153"/>
        <w:tab w:val="right" w:pos="8306"/>
      </w:tabs>
      <w:ind w:firstLine="709"/>
      <w:jc w:val="both"/>
    </w:pPr>
    <w:rPr>
      <w:rFonts w:ascii="Times New Roman" w:eastAsia="ヒラギノ角ゴ Pro W3" w:hAnsi="Times New Roman" w:cs="Times New Roman"/>
      <w:color w:val="000000"/>
      <w:szCs w:val="20"/>
      <w:lang w:eastAsia="lv-LV"/>
    </w:rPr>
  </w:style>
  <w:style w:type="paragraph" w:customStyle="1" w:styleId="FreeForm">
    <w:name w:val="Free Form"/>
    <w:rsid w:val="00B9576A"/>
    <w:rPr>
      <w:rFonts w:ascii="Times New Roman" w:eastAsia="ヒラギノ角ゴ Pro W3" w:hAnsi="Times New Roman" w:cs="Times New Roman"/>
      <w:color w:val="000000"/>
      <w:sz w:val="20"/>
      <w:szCs w:val="20"/>
      <w:lang w:eastAsia="lv-LV"/>
    </w:rPr>
  </w:style>
  <w:style w:type="paragraph" w:customStyle="1" w:styleId="BodyTextIndent21">
    <w:name w:val="Body Text Indent 21"/>
    <w:rsid w:val="00B9576A"/>
    <w:pPr>
      <w:ind w:firstLine="709"/>
      <w:jc w:val="both"/>
    </w:pPr>
    <w:rPr>
      <w:rFonts w:ascii="Times New Roman" w:eastAsia="ヒラギノ角ゴ Pro W3" w:hAnsi="Times New Roman" w:cs="Times New Roman"/>
      <w:color w:val="000000"/>
      <w:szCs w:val="20"/>
      <w:lang w:val="en-US" w:eastAsia="lv-LV"/>
    </w:rPr>
  </w:style>
  <w:style w:type="paragraph" w:customStyle="1" w:styleId="TableGrid1">
    <w:name w:val="Table Grid1"/>
    <w:autoRedefine/>
    <w:qFormat/>
    <w:rsid w:val="001E267F"/>
    <w:pPr>
      <w:jc w:val="both"/>
    </w:pPr>
    <w:rPr>
      <w:rFonts w:eastAsia="ヒラギノ角ゴ Pro W3" w:cs="Times New Roman"/>
      <w:color w:val="000000"/>
      <w:szCs w:val="20"/>
      <w:lang w:eastAsia="lv-LV"/>
    </w:rPr>
  </w:style>
  <w:style w:type="character" w:customStyle="1" w:styleId="Hyperlink1">
    <w:name w:val="Hyperlink1"/>
    <w:rsid w:val="00B9576A"/>
    <w:rPr>
      <w:color w:val="0000FF"/>
      <w:sz w:val="20"/>
      <w:u w:val="single"/>
    </w:rPr>
  </w:style>
  <w:style w:type="paragraph" w:customStyle="1" w:styleId="TOC11">
    <w:name w:val="TOC 11"/>
    <w:rsid w:val="00B9576A"/>
    <w:pPr>
      <w:tabs>
        <w:tab w:val="right" w:leader="dot" w:pos="9064"/>
      </w:tabs>
      <w:spacing w:before="240"/>
      <w:ind w:left="720"/>
      <w:outlineLvl w:val="0"/>
    </w:pPr>
    <w:rPr>
      <w:rFonts w:ascii="Helvetica" w:eastAsia="ヒラギノ角ゴ Pro W3" w:hAnsi="Helvetica" w:cs="Times New Roman"/>
      <w:b/>
      <w:i/>
      <w:color w:val="000000"/>
      <w:szCs w:val="20"/>
      <w:lang w:eastAsia="lv-LV"/>
    </w:rPr>
  </w:style>
  <w:style w:type="paragraph" w:customStyle="1" w:styleId="TOC21">
    <w:name w:val="TOC 21"/>
    <w:basedOn w:val="TOC1Para"/>
    <w:next w:val="Normal"/>
    <w:rsid w:val="00B9576A"/>
    <w:pPr>
      <w:tabs>
        <w:tab w:val="clear" w:pos="9060"/>
        <w:tab w:val="right" w:leader="dot" w:pos="9044"/>
      </w:tabs>
    </w:pPr>
  </w:style>
  <w:style w:type="paragraph" w:customStyle="1" w:styleId="TOC1Para">
    <w:name w:val="TOC 1 Para"/>
    <w:next w:val="Normal"/>
    <w:rsid w:val="00B9576A"/>
    <w:pPr>
      <w:tabs>
        <w:tab w:val="left" w:pos="425"/>
        <w:tab w:val="right" w:leader="dot" w:pos="9060"/>
      </w:tabs>
      <w:outlineLvl w:val="0"/>
    </w:pPr>
    <w:rPr>
      <w:rFonts w:ascii="Times New Roman Bold" w:eastAsia="ヒラギノ角ゴ Pro W3" w:hAnsi="Times New Roman Bold" w:cs="Times New Roman"/>
      <w:color w:val="000000"/>
      <w:sz w:val="20"/>
      <w:szCs w:val="20"/>
      <w:lang w:eastAsia="lv-LV"/>
    </w:rPr>
  </w:style>
  <w:style w:type="paragraph" w:customStyle="1" w:styleId="TOC31">
    <w:name w:val="TOC 31"/>
    <w:next w:val="Normal"/>
    <w:rsid w:val="00B9576A"/>
    <w:pPr>
      <w:tabs>
        <w:tab w:val="left" w:pos="425"/>
        <w:tab w:val="right" w:leader="dot" w:pos="9060"/>
      </w:tabs>
      <w:outlineLvl w:val="0"/>
    </w:pPr>
    <w:rPr>
      <w:rFonts w:ascii="Times New Roman Bold" w:eastAsia="ヒラギノ角ゴ Pro W3" w:hAnsi="Times New Roman Bold" w:cs="Times New Roman"/>
      <w:color w:val="000000"/>
      <w:sz w:val="20"/>
      <w:szCs w:val="20"/>
      <w:lang w:eastAsia="lv-LV"/>
    </w:rPr>
  </w:style>
  <w:style w:type="paragraph" w:customStyle="1" w:styleId="TOC41">
    <w:name w:val="TOC 41"/>
    <w:rsid w:val="00B9576A"/>
    <w:pPr>
      <w:tabs>
        <w:tab w:val="right" w:leader="dot" w:pos="9064"/>
      </w:tabs>
      <w:spacing w:before="240" w:after="60"/>
      <w:outlineLvl w:val="0"/>
    </w:pPr>
    <w:rPr>
      <w:rFonts w:ascii="Helvetica" w:eastAsia="ヒラギノ角ゴ Pro W3" w:hAnsi="Helvetica" w:cs="Times New Roman"/>
      <w:b/>
      <w:color w:val="000000"/>
      <w:sz w:val="36"/>
      <w:szCs w:val="20"/>
      <w:lang w:eastAsia="lv-LV"/>
    </w:rPr>
  </w:style>
  <w:style w:type="paragraph" w:customStyle="1" w:styleId="TOC51">
    <w:name w:val="TOC 51"/>
    <w:rsid w:val="00B9576A"/>
    <w:pPr>
      <w:tabs>
        <w:tab w:val="right" w:leader="dot" w:pos="9064"/>
      </w:tabs>
      <w:spacing w:before="240" w:after="60"/>
      <w:ind w:left="360"/>
      <w:outlineLvl w:val="0"/>
    </w:pPr>
    <w:rPr>
      <w:rFonts w:ascii="Helvetica" w:eastAsia="ヒラギノ角ゴ Pro W3" w:hAnsi="Helvetica" w:cs="Times New Roman"/>
      <w:b/>
      <w:color w:val="000000"/>
      <w:sz w:val="28"/>
      <w:szCs w:val="20"/>
      <w:lang w:eastAsia="lv-LV"/>
    </w:rPr>
  </w:style>
  <w:style w:type="paragraph" w:customStyle="1" w:styleId="TOC61">
    <w:name w:val="TOC 61"/>
    <w:basedOn w:val="TOC2Para"/>
    <w:next w:val="Normal"/>
    <w:rsid w:val="00B9576A"/>
    <w:pPr>
      <w:tabs>
        <w:tab w:val="clear" w:pos="9060"/>
        <w:tab w:val="right" w:leader="dot" w:pos="9044"/>
      </w:tabs>
    </w:pPr>
  </w:style>
  <w:style w:type="paragraph" w:customStyle="1" w:styleId="TOC2Para">
    <w:name w:val="TOC 2 Para"/>
    <w:next w:val="Normal"/>
    <w:rsid w:val="00B9576A"/>
    <w:pPr>
      <w:tabs>
        <w:tab w:val="left" w:pos="851"/>
        <w:tab w:val="right" w:leader="dot" w:pos="9060"/>
      </w:tabs>
      <w:ind w:left="900" w:hanging="616"/>
      <w:outlineLvl w:val="0"/>
    </w:pPr>
    <w:rPr>
      <w:rFonts w:ascii="Times New Roman" w:eastAsia="ヒラギノ角ゴ Pro W3" w:hAnsi="Times New Roman" w:cs="Times New Roman"/>
      <w:color w:val="000000"/>
      <w:sz w:val="18"/>
      <w:szCs w:val="20"/>
      <w:lang w:eastAsia="lv-LV"/>
    </w:rPr>
  </w:style>
  <w:style w:type="paragraph" w:customStyle="1" w:styleId="Heading1A">
    <w:name w:val="Heading 1 A"/>
    <w:next w:val="Normal"/>
    <w:autoRedefine/>
    <w:rsid w:val="00636F36"/>
    <w:pPr>
      <w:keepNext/>
      <w:tabs>
        <w:tab w:val="left" w:pos="862"/>
      </w:tabs>
      <w:spacing w:before="360" w:after="360"/>
      <w:jc w:val="both"/>
      <w:outlineLvl w:val="0"/>
    </w:pPr>
    <w:rPr>
      <w:rFonts w:ascii="Calibri" w:eastAsia="ヒラギノ角ゴ Pro W3" w:hAnsi="Calibri" w:cs="Times New Roman"/>
      <w:b/>
      <w:color w:val="000000"/>
      <w:sz w:val="40"/>
      <w:szCs w:val="20"/>
      <w:lang w:eastAsia="lv-LV"/>
    </w:rPr>
  </w:style>
  <w:style w:type="paragraph" w:customStyle="1" w:styleId="Body">
    <w:name w:val="Body"/>
    <w:rsid w:val="00B9576A"/>
    <w:rPr>
      <w:rFonts w:ascii="Helvetica" w:eastAsia="ヒラギノ角ゴ Pro W3" w:hAnsi="Helvetica" w:cs="Times New Roman"/>
      <w:color w:val="000000"/>
      <w:szCs w:val="20"/>
      <w:lang w:eastAsia="lv-LV"/>
    </w:rPr>
  </w:style>
  <w:style w:type="paragraph" w:customStyle="1" w:styleId="Heading2A">
    <w:name w:val="Heading 2 A"/>
    <w:next w:val="Normal"/>
    <w:rsid w:val="00B9576A"/>
    <w:pPr>
      <w:keepNext/>
      <w:tabs>
        <w:tab w:val="left" w:pos="862"/>
      </w:tabs>
      <w:spacing w:before="240" w:after="60"/>
      <w:outlineLvl w:val="1"/>
    </w:pPr>
    <w:rPr>
      <w:rFonts w:ascii="Arial Bold" w:eastAsia="ヒラギノ角ゴ Pro W3" w:hAnsi="Arial Bold" w:cs="Times New Roman"/>
      <w:color w:val="000000"/>
      <w:sz w:val="32"/>
      <w:szCs w:val="20"/>
      <w:lang w:eastAsia="lv-LV"/>
    </w:rPr>
  </w:style>
  <w:style w:type="paragraph" w:customStyle="1" w:styleId="Title1">
    <w:name w:val="Title1"/>
    <w:next w:val="Body"/>
    <w:rsid w:val="00B9576A"/>
    <w:pPr>
      <w:keepNext/>
      <w:outlineLvl w:val="0"/>
    </w:pPr>
    <w:rPr>
      <w:rFonts w:ascii="Helvetica" w:eastAsia="ヒラギノ角ゴ Pro W3" w:hAnsi="Helvetica" w:cs="Times New Roman"/>
      <w:b/>
      <w:color w:val="000000"/>
      <w:sz w:val="56"/>
      <w:szCs w:val="20"/>
      <w:lang w:eastAsia="lv-LV"/>
    </w:rPr>
  </w:style>
  <w:style w:type="paragraph" w:customStyle="1" w:styleId="StyleHeading1TimesNewRoman">
    <w:name w:val="Style Heading 1 + Times New Roman"/>
    <w:rsid w:val="00B9576A"/>
    <w:pPr>
      <w:keepNext/>
      <w:tabs>
        <w:tab w:val="left" w:pos="862"/>
      </w:tabs>
      <w:spacing w:before="240" w:after="60"/>
      <w:outlineLvl w:val="0"/>
    </w:pPr>
    <w:rPr>
      <w:rFonts w:ascii="Times New Roman Bold" w:eastAsia="ヒラギノ角ゴ Pro W3" w:hAnsi="Times New Roman Bold" w:cs="Times New Roman"/>
      <w:color w:val="000000"/>
      <w:kern w:val="32"/>
      <w:szCs w:val="20"/>
      <w:lang w:eastAsia="lv-LV"/>
    </w:rPr>
  </w:style>
  <w:style w:type="numbering" w:customStyle="1" w:styleId="List23">
    <w:name w:val="List 23"/>
    <w:rsid w:val="00B9576A"/>
  </w:style>
  <w:style w:type="numbering" w:customStyle="1" w:styleId="List1">
    <w:name w:val="List 1"/>
    <w:rsid w:val="00B9576A"/>
    <w:pPr>
      <w:numPr>
        <w:numId w:val="2"/>
      </w:numPr>
    </w:pPr>
  </w:style>
  <w:style w:type="paragraph" w:customStyle="1" w:styleId="Heading9A">
    <w:name w:val="Heading 9 A"/>
    <w:next w:val="Normal"/>
    <w:rsid w:val="00B9576A"/>
    <w:pPr>
      <w:tabs>
        <w:tab w:val="left" w:pos="360"/>
      </w:tabs>
      <w:spacing w:before="80" w:after="60"/>
      <w:jc w:val="center"/>
      <w:outlineLvl w:val="8"/>
    </w:pPr>
    <w:rPr>
      <w:rFonts w:ascii="Arial Italic" w:eastAsia="ヒラギノ角ゴ Pro W3" w:hAnsi="Arial Italic" w:cs="Times New Roman"/>
      <w:color w:val="000000"/>
      <w:szCs w:val="20"/>
      <w:lang w:eastAsia="lv-LV"/>
    </w:rPr>
  </w:style>
  <w:style w:type="paragraph" w:customStyle="1" w:styleId="BodyText21">
    <w:name w:val="Body Text 21"/>
    <w:rsid w:val="00B9576A"/>
    <w:pPr>
      <w:jc w:val="both"/>
    </w:pPr>
    <w:rPr>
      <w:rFonts w:ascii="Times New Roman" w:eastAsia="ヒラギノ角ゴ Pro W3" w:hAnsi="Times New Roman" w:cs="Times New Roman"/>
      <w:color w:val="000000"/>
      <w:szCs w:val="20"/>
      <w:lang w:eastAsia="lv-LV"/>
    </w:rPr>
  </w:style>
  <w:style w:type="paragraph" w:customStyle="1" w:styleId="BodyText1">
    <w:name w:val="Body Text1"/>
    <w:aliases w:val="Pamatteksts Rakstz.,Pamatteksts Rakstz.1 Rakstz.,Pamatteksts Rakstz. Rakstz. Rakstz.,Pamatteksts Rakstz.1 Rakstz. Rakstz. Rakstz.,Pamatteksts Rakstz. Rakstz. Rakstz. Rakstz. Rakstz."/>
    <w:rsid w:val="00B9576A"/>
    <w:pPr>
      <w:ind w:firstLine="709"/>
      <w:jc w:val="both"/>
    </w:pPr>
    <w:rPr>
      <w:rFonts w:ascii="Times New Roman" w:eastAsia="ヒラギノ角ゴ Pro W3" w:hAnsi="Times New Roman" w:cs="Times New Roman"/>
      <w:color w:val="000000"/>
      <w:szCs w:val="20"/>
      <w:lang w:eastAsia="lv-LV"/>
    </w:rPr>
  </w:style>
  <w:style w:type="paragraph" w:customStyle="1" w:styleId="naisf">
    <w:name w:val="naisf"/>
    <w:rsid w:val="00B9576A"/>
    <w:pPr>
      <w:spacing w:before="100" w:after="100"/>
      <w:jc w:val="both"/>
    </w:pPr>
    <w:rPr>
      <w:rFonts w:ascii="Times New Roman" w:eastAsia="ヒラギノ角ゴ Pro W3" w:hAnsi="Times New Roman" w:cs="Times New Roman"/>
      <w:color w:val="000000"/>
      <w:szCs w:val="20"/>
      <w:lang w:eastAsia="lv-LV"/>
    </w:rPr>
  </w:style>
  <w:style w:type="paragraph" w:customStyle="1" w:styleId="Heading3A">
    <w:name w:val="Heading 3 A"/>
    <w:next w:val="Normal"/>
    <w:uiPriority w:val="99"/>
    <w:rsid w:val="00B9576A"/>
    <w:pPr>
      <w:keepNext/>
      <w:tabs>
        <w:tab w:val="left" w:pos="1080"/>
      </w:tabs>
      <w:spacing w:before="240" w:after="60"/>
      <w:jc w:val="both"/>
      <w:outlineLvl w:val="2"/>
    </w:pPr>
    <w:rPr>
      <w:rFonts w:ascii="Arial Bold" w:eastAsia="ヒラギノ角ゴ Pro W3" w:hAnsi="Arial Bold" w:cs="Times New Roman"/>
      <w:color w:val="000000"/>
      <w:szCs w:val="20"/>
      <w:lang w:eastAsia="lv-LV"/>
    </w:rPr>
  </w:style>
  <w:style w:type="paragraph" w:customStyle="1" w:styleId="Heading8A">
    <w:name w:val="Heading 8 A"/>
    <w:next w:val="Normal"/>
    <w:rsid w:val="00B9576A"/>
    <w:pPr>
      <w:tabs>
        <w:tab w:val="left" w:pos="720"/>
        <w:tab w:val="right" w:pos="8364"/>
      </w:tabs>
      <w:spacing w:before="2"/>
      <w:jc w:val="both"/>
      <w:outlineLvl w:val="7"/>
    </w:pPr>
    <w:rPr>
      <w:rFonts w:ascii="Times New Roman Italic" w:eastAsia="ヒラギノ角ゴ Pro W3" w:hAnsi="Times New Roman Italic" w:cs="Times New Roman"/>
      <w:color w:val="000000"/>
      <w:szCs w:val="20"/>
      <w:lang w:eastAsia="lv-LV"/>
    </w:rPr>
  </w:style>
  <w:style w:type="numbering" w:customStyle="1" w:styleId="List51">
    <w:name w:val="List 51"/>
    <w:rsid w:val="00B9576A"/>
    <w:pPr>
      <w:numPr>
        <w:numId w:val="3"/>
      </w:numPr>
    </w:pPr>
  </w:style>
  <w:style w:type="numbering" w:customStyle="1" w:styleId="List6">
    <w:name w:val="List 6"/>
    <w:rsid w:val="00B9576A"/>
    <w:pPr>
      <w:numPr>
        <w:numId w:val="4"/>
      </w:numPr>
    </w:pPr>
  </w:style>
  <w:style w:type="paragraph" w:customStyle="1" w:styleId="Tabletext">
    <w:name w:val="Table text"/>
    <w:autoRedefine/>
    <w:rsid w:val="00F03784"/>
    <w:pPr>
      <w:ind w:left="57" w:right="57"/>
    </w:pPr>
    <w:rPr>
      <w:rFonts w:ascii="Calibri" w:eastAsia="ヒラギノ角ゴ Pro W3" w:hAnsi="Calibri" w:cs="Times New Roman"/>
      <w:color w:val="000000"/>
      <w:sz w:val="20"/>
      <w:szCs w:val="16"/>
      <w:lang w:eastAsia="lv-LV"/>
    </w:rPr>
  </w:style>
  <w:style w:type="paragraph" w:customStyle="1" w:styleId="FrontPage3">
    <w:name w:val="FrontPage3"/>
    <w:next w:val="BlockText1"/>
    <w:rsid w:val="00B9576A"/>
    <w:pPr>
      <w:suppressAutoHyphens/>
      <w:spacing w:before="160" w:line="320" w:lineRule="exact"/>
    </w:pPr>
    <w:rPr>
      <w:rFonts w:ascii="Times New Roman" w:eastAsia="ヒラギノ角ゴ Pro W3" w:hAnsi="Times New Roman" w:cs="Times New Roman"/>
      <w:color w:val="000000"/>
      <w:sz w:val="20"/>
      <w:szCs w:val="20"/>
      <w:lang w:eastAsia="lv-LV"/>
    </w:rPr>
  </w:style>
  <w:style w:type="paragraph" w:customStyle="1" w:styleId="BlockText1">
    <w:name w:val="Block Text1"/>
    <w:rsid w:val="00B9576A"/>
    <w:pPr>
      <w:spacing w:after="120" w:line="270" w:lineRule="atLeast"/>
      <w:ind w:left="1440" w:right="1440"/>
    </w:pPr>
    <w:rPr>
      <w:rFonts w:ascii="Times New Roman" w:eastAsia="ヒラギノ角ゴ Pro W3" w:hAnsi="Times New Roman" w:cs="Times New Roman"/>
      <w:color w:val="000000"/>
      <w:sz w:val="23"/>
      <w:szCs w:val="20"/>
      <w:lang w:eastAsia="lv-LV"/>
    </w:rPr>
  </w:style>
  <w:style w:type="paragraph" w:customStyle="1" w:styleId="ListContinue0">
    <w:name w:val="List Continue 0"/>
    <w:rsid w:val="00B9576A"/>
    <w:pPr>
      <w:tabs>
        <w:tab w:val="left" w:pos="425"/>
      </w:tabs>
      <w:suppressAutoHyphens/>
      <w:spacing w:before="60" w:after="60" w:line="270" w:lineRule="atLeast"/>
      <w:jc w:val="both"/>
    </w:pPr>
    <w:rPr>
      <w:rFonts w:ascii="Times New Roman" w:eastAsia="ヒラギノ角ゴ Pro W3" w:hAnsi="Times New Roman" w:cs="Times New Roman"/>
      <w:color w:val="000000"/>
      <w:szCs w:val="20"/>
      <w:lang w:eastAsia="lv-LV"/>
    </w:rPr>
  </w:style>
  <w:style w:type="paragraph" w:customStyle="1" w:styleId="Heading4A">
    <w:name w:val="Heading 4 A"/>
    <w:next w:val="Normal"/>
    <w:rsid w:val="00B9576A"/>
    <w:pPr>
      <w:keepNext/>
      <w:tabs>
        <w:tab w:val="left" w:pos="1620"/>
      </w:tabs>
      <w:spacing w:before="240" w:after="60"/>
      <w:jc w:val="both"/>
      <w:outlineLvl w:val="3"/>
    </w:pPr>
    <w:rPr>
      <w:rFonts w:ascii="Times New Roman Bold" w:eastAsia="ヒラギノ角ゴ Pro W3" w:hAnsi="Times New Roman Bold" w:cs="Times New Roman"/>
      <w:color w:val="000000"/>
      <w:szCs w:val="20"/>
      <w:lang w:eastAsia="lv-LV"/>
    </w:rPr>
  </w:style>
  <w:style w:type="paragraph" w:customStyle="1" w:styleId="Heading5A">
    <w:name w:val="Heading 5 A"/>
    <w:next w:val="Normal"/>
    <w:rsid w:val="00B9576A"/>
    <w:pPr>
      <w:tabs>
        <w:tab w:val="left" w:pos="2700"/>
      </w:tabs>
      <w:spacing w:before="240" w:after="60"/>
      <w:jc w:val="both"/>
      <w:outlineLvl w:val="4"/>
    </w:pPr>
    <w:rPr>
      <w:rFonts w:ascii="Times New Roman Italic" w:eastAsia="ヒラギノ角ゴ Pro W3" w:hAnsi="Times New Roman Italic" w:cs="Times New Roman"/>
      <w:color w:val="000000"/>
      <w:sz w:val="32"/>
      <w:szCs w:val="20"/>
      <w:lang w:eastAsia="lv-LV"/>
    </w:rPr>
  </w:style>
  <w:style w:type="paragraph" w:customStyle="1" w:styleId="BodyTextIndent31">
    <w:name w:val="Body Text Indent 31"/>
    <w:rsid w:val="00B9576A"/>
    <w:pPr>
      <w:ind w:firstLine="709"/>
      <w:jc w:val="both"/>
    </w:pPr>
    <w:rPr>
      <w:rFonts w:ascii="Times New Roman" w:eastAsia="ヒラギノ角ゴ Pro W3" w:hAnsi="Times New Roman" w:cs="Times New Roman"/>
      <w:color w:val="000000"/>
      <w:szCs w:val="20"/>
      <w:lang w:eastAsia="lv-LV"/>
    </w:rPr>
  </w:style>
  <w:style w:type="paragraph" w:customStyle="1" w:styleId="xl25">
    <w:name w:val="xl25"/>
    <w:rsid w:val="00B9576A"/>
    <w:pPr>
      <w:spacing w:before="100" w:after="100"/>
      <w:jc w:val="center"/>
    </w:pPr>
    <w:rPr>
      <w:rFonts w:ascii="Times New Roman" w:eastAsia="ヒラギノ角ゴ Pro W3" w:hAnsi="Times New Roman" w:cs="Times New Roman"/>
      <w:color w:val="000000"/>
      <w:szCs w:val="20"/>
      <w:lang w:eastAsia="lv-LV"/>
    </w:rPr>
  </w:style>
  <w:style w:type="numbering" w:customStyle="1" w:styleId="List10">
    <w:name w:val="List 10"/>
    <w:rsid w:val="00B9576A"/>
    <w:pPr>
      <w:numPr>
        <w:numId w:val="5"/>
      </w:numPr>
    </w:pPr>
  </w:style>
  <w:style w:type="paragraph" w:customStyle="1" w:styleId="BodyTextNoSpace">
    <w:name w:val="Body Text NoSpace"/>
    <w:rsid w:val="00B9576A"/>
    <w:pPr>
      <w:spacing w:after="120" w:line="270" w:lineRule="atLeast"/>
    </w:pPr>
    <w:rPr>
      <w:rFonts w:ascii="Times New Roman" w:eastAsia="ヒラギノ角ゴ Pro W3" w:hAnsi="Times New Roman" w:cs="Times New Roman"/>
      <w:color w:val="000000"/>
      <w:szCs w:val="20"/>
      <w:lang w:eastAsia="lv-LV"/>
    </w:rPr>
  </w:style>
  <w:style w:type="numbering" w:customStyle="1" w:styleId="List11">
    <w:name w:val="List 11"/>
    <w:rsid w:val="00B9576A"/>
    <w:pPr>
      <w:numPr>
        <w:numId w:val="6"/>
      </w:numPr>
    </w:pPr>
  </w:style>
  <w:style w:type="numbering" w:customStyle="1" w:styleId="List12">
    <w:name w:val="List 12"/>
    <w:rsid w:val="00B9576A"/>
    <w:pPr>
      <w:numPr>
        <w:numId w:val="7"/>
      </w:numPr>
    </w:pPr>
  </w:style>
  <w:style w:type="paragraph" w:customStyle="1" w:styleId="Heading6A">
    <w:name w:val="Heading 6 A"/>
    <w:next w:val="Normal"/>
    <w:rsid w:val="00B9576A"/>
    <w:pPr>
      <w:tabs>
        <w:tab w:val="left" w:pos="1152"/>
      </w:tabs>
      <w:spacing w:before="240" w:after="60"/>
      <w:jc w:val="both"/>
      <w:outlineLvl w:val="5"/>
    </w:pPr>
    <w:rPr>
      <w:rFonts w:ascii="Times New Roman Italic" w:eastAsia="ヒラギノ角ゴ Pro W3" w:hAnsi="Times New Roman Italic" w:cs="Times New Roman"/>
      <w:color w:val="000000"/>
      <w:szCs w:val="20"/>
      <w:lang w:eastAsia="lv-LV"/>
    </w:rPr>
  </w:style>
  <w:style w:type="paragraph" w:customStyle="1" w:styleId="Tablehead">
    <w:name w:val="Table head"/>
    <w:autoRedefine/>
    <w:rsid w:val="00F03784"/>
    <w:pPr>
      <w:ind w:right="57"/>
      <w:jc w:val="center"/>
    </w:pPr>
    <w:rPr>
      <w:rFonts w:ascii="Calibri" w:eastAsia="ヒラギノ角ゴ Pro W3" w:hAnsi="Calibri" w:cs="Times New Roman"/>
      <w:b/>
      <w:color w:val="000000"/>
      <w:sz w:val="20"/>
      <w:szCs w:val="20"/>
      <w:lang w:eastAsia="lv-LV"/>
    </w:rPr>
  </w:style>
  <w:style w:type="paragraph" w:customStyle="1" w:styleId="xl29">
    <w:name w:val="xl29"/>
    <w:rsid w:val="00B9576A"/>
    <w:pPr>
      <w:spacing w:before="100" w:after="100"/>
      <w:jc w:val="center"/>
    </w:pPr>
    <w:rPr>
      <w:rFonts w:ascii="Times New Roman Bold" w:eastAsia="ヒラギノ角ゴ Pro W3" w:hAnsi="Times New Roman Bold" w:cs="Times New Roman"/>
      <w:color w:val="000000"/>
      <w:szCs w:val="20"/>
      <w:lang w:eastAsia="lv-LV"/>
    </w:rPr>
  </w:style>
  <w:style w:type="paragraph" w:customStyle="1" w:styleId="a1">
    <w:name w:val="a1"/>
    <w:next w:val="BodyText1"/>
    <w:rsid w:val="00B9576A"/>
    <w:pPr>
      <w:keepNext/>
      <w:spacing w:after="120" w:line="270" w:lineRule="atLeast"/>
    </w:pPr>
    <w:rPr>
      <w:rFonts w:ascii="Times New Roman Bold" w:eastAsia="ヒラギノ角ゴ Pro W3" w:hAnsi="Times New Roman Bold" w:cs="Times New Roman"/>
      <w:color w:val="000000"/>
      <w:szCs w:val="20"/>
      <w:lang w:eastAsia="lv-LV"/>
    </w:rPr>
  </w:style>
  <w:style w:type="character" w:customStyle="1" w:styleId="CommentReference1">
    <w:name w:val="Comment Reference1"/>
    <w:rsid w:val="00B9576A"/>
    <w:rPr>
      <w:color w:val="000000"/>
      <w:sz w:val="16"/>
    </w:rPr>
  </w:style>
  <w:style w:type="numbering" w:customStyle="1" w:styleId="List18">
    <w:name w:val="List 18"/>
    <w:rsid w:val="00B9576A"/>
    <w:pPr>
      <w:numPr>
        <w:numId w:val="8"/>
      </w:numPr>
    </w:pPr>
  </w:style>
  <w:style w:type="numbering" w:customStyle="1" w:styleId="List19">
    <w:name w:val="List 19"/>
    <w:rsid w:val="00B9576A"/>
    <w:pPr>
      <w:numPr>
        <w:numId w:val="9"/>
      </w:numPr>
    </w:pPr>
  </w:style>
  <w:style w:type="numbering" w:customStyle="1" w:styleId="List20">
    <w:name w:val="List 20"/>
    <w:rsid w:val="00B9576A"/>
    <w:pPr>
      <w:numPr>
        <w:numId w:val="10"/>
      </w:numPr>
    </w:pPr>
  </w:style>
  <w:style w:type="numbering" w:customStyle="1" w:styleId="List21">
    <w:name w:val="List 21"/>
    <w:rsid w:val="00B9576A"/>
    <w:pPr>
      <w:numPr>
        <w:numId w:val="11"/>
      </w:numPr>
    </w:pPr>
  </w:style>
  <w:style w:type="numbering" w:customStyle="1" w:styleId="List22">
    <w:name w:val="List 22"/>
    <w:rsid w:val="00B9576A"/>
    <w:pPr>
      <w:numPr>
        <w:numId w:val="12"/>
      </w:numPr>
    </w:pPr>
  </w:style>
  <w:style w:type="numbering" w:customStyle="1" w:styleId="List24">
    <w:name w:val="List 24"/>
    <w:rsid w:val="00B9576A"/>
    <w:pPr>
      <w:numPr>
        <w:numId w:val="13"/>
      </w:numPr>
    </w:pPr>
  </w:style>
  <w:style w:type="character" w:customStyle="1" w:styleId="leipateksti1">
    <w:name w:val="leipateksti1"/>
    <w:rsid w:val="00B9576A"/>
    <w:rPr>
      <w:rFonts w:ascii="Arial" w:eastAsia="ヒラギノ角ゴ Pro W3" w:hAnsi="Arial"/>
      <w:b w:val="0"/>
      <w:i w:val="0"/>
      <w:color w:val="000000"/>
      <w:sz w:val="16"/>
    </w:rPr>
  </w:style>
  <w:style w:type="numbering" w:customStyle="1" w:styleId="List25">
    <w:name w:val="List 25"/>
    <w:rsid w:val="00B9576A"/>
    <w:pPr>
      <w:numPr>
        <w:numId w:val="14"/>
      </w:numPr>
    </w:pPr>
  </w:style>
  <w:style w:type="numbering" w:customStyle="1" w:styleId="List28">
    <w:name w:val="List 28"/>
    <w:rsid w:val="00B9576A"/>
    <w:pPr>
      <w:numPr>
        <w:numId w:val="15"/>
      </w:numPr>
    </w:pPr>
  </w:style>
  <w:style w:type="numbering" w:customStyle="1" w:styleId="List29">
    <w:name w:val="List 29"/>
    <w:rsid w:val="00B9576A"/>
    <w:pPr>
      <w:numPr>
        <w:numId w:val="16"/>
      </w:numPr>
    </w:pPr>
  </w:style>
  <w:style w:type="numbering" w:customStyle="1" w:styleId="List30">
    <w:name w:val="List 30"/>
    <w:rsid w:val="00B9576A"/>
    <w:pPr>
      <w:numPr>
        <w:numId w:val="17"/>
      </w:numPr>
    </w:pPr>
  </w:style>
  <w:style w:type="numbering" w:customStyle="1" w:styleId="List32">
    <w:name w:val="List 32"/>
    <w:rsid w:val="00B9576A"/>
    <w:pPr>
      <w:numPr>
        <w:numId w:val="18"/>
      </w:numPr>
    </w:pPr>
  </w:style>
  <w:style w:type="paragraph" w:customStyle="1" w:styleId="BodyTextIndent1">
    <w:name w:val="Body Text Indent1"/>
    <w:rsid w:val="00B9576A"/>
    <w:pPr>
      <w:ind w:firstLine="720"/>
      <w:jc w:val="both"/>
    </w:pPr>
    <w:rPr>
      <w:rFonts w:ascii="Arial" w:eastAsia="ヒラギノ角ゴ Pro W3" w:hAnsi="Arial" w:cs="Times New Roman"/>
      <w:color w:val="000000"/>
      <w:szCs w:val="20"/>
      <w:lang w:eastAsia="lv-LV"/>
    </w:rPr>
  </w:style>
  <w:style w:type="paragraph" w:customStyle="1" w:styleId="Equation">
    <w:name w:val="Equation"/>
    <w:next w:val="BodyText1"/>
    <w:rsid w:val="00B9576A"/>
    <w:pPr>
      <w:tabs>
        <w:tab w:val="right" w:pos="9355"/>
      </w:tabs>
      <w:spacing w:before="120" w:after="120"/>
    </w:pPr>
    <w:rPr>
      <w:rFonts w:ascii="Times New Roman" w:eastAsia="ヒラギノ角ゴ Pro W3" w:hAnsi="Times New Roman" w:cs="Times New Roman"/>
      <w:color w:val="000000"/>
      <w:szCs w:val="20"/>
      <w:lang w:eastAsia="lv-LV"/>
    </w:rPr>
  </w:style>
  <w:style w:type="numbering" w:customStyle="1" w:styleId="List34">
    <w:name w:val="List 34"/>
    <w:rsid w:val="00B9576A"/>
    <w:pPr>
      <w:numPr>
        <w:numId w:val="19"/>
      </w:numPr>
    </w:pPr>
  </w:style>
  <w:style w:type="paragraph" w:customStyle="1" w:styleId="Figure">
    <w:name w:val="Figure"/>
    <w:next w:val="BodyText1"/>
    <w:rsid w:val="00B9576A"/>
    <w:pPr>
      <w:tabs>
        <w:tab w:val="left" w:pos="1560"/>
      </w:tabs>
      <w:spacing w:before="120" w:after="120"/>
      <w:jc w:val="center"/>
    </w:pPr>
    <w:rPr>
      <w:rFonts w:ascii="Times New Roman" w:eastAsia="ヒラギノ角ゴ Pro W3" w:hAnsi="Times New Roman" w:cs="Times New Roman"/>
      <w:color w:val="000000"/>
      <w:szCs w:val="20"/>
      <w:lang w:eastAsia="lv-LV"/>
    </w:rPr>
  </w:style>
  <w:style w:type="paragraph" w:customStyle="1" w:styleId="Figuretitle">
    <w:name w:val="Figure title"/>
    <w:next w:val="BodyText1"/>
    <w:rsid w:val="00B9576A"/>
    <w:pPr>
      <w:keepLines/>
      <w:tabs>
        <w:tab w:val="left" w:pos="1560"/>
      </w:tabs>
      <w:spacing w:before="260" w:after="260"/>
      <w:jc w:val="center"/>
    </w:pPr>
    <w:rPr>
      <w:rFonts w:ascii="Times New Roman Bold" w:eastAsia="ヒラギノ角ゴ Pro W3" w:hAnsi="Times New Roman Bold" w:cs="Times New Roman"/>
      <w:color w:val="000000"/>
      <w:szCs w:val="20"/>
      <w:lang w:eastAsia="lv-LV"/>
    </w:rPr>
  </w:style>
  <w:style w:type="numbering" w:customStyle="1" w:styleId="List35">
    <w:name w:val="List 35"/>
    <w:rsid w:val="00B9576A"/>
    <w:pPr>
      <w:numPr>
        <w:numId w:val="20"/>
      </w:numPr>
    </w:pPr>
  </w:style>
  <w:style w:type="paragraph" w:styleId="TOC1">
    <w:name w:val="toc 1"/>
    <w:basedOn w:val="Normal"/>
    <w:next w:val="Normal"/>
    <w:autoRedefine/>
    <w:uiPriority w:val="39"/>
    <w:rsid w:val="00942520"/>
    <w:pPr>
      <w:tabs>
        <w:tab w:val="right" w:leader="dot" w:pos="9054"/>
      </w:tabs>
      <w:spacing w:after="0"/>
    </w:pPr>
    <w:rPr>
      <w:rFonts w:asciiTheme="majorHAnsi" w:hAnsiTheme="majorHAnsi"/>
      <w:b/>
      <w:bCs/>
      <w:color w:val="548DD4"/>
    </w:rPr>
  </w:style>
  <w:style w:type="paragraph" w:styleId="TOC9">
    <w:name w:val="toc 9"/>
    <w:basedOn w:val="Normal"/>
    <w:next w:val="Normal"/>
    <w:autoRedefine/>
    <w:uiPriority w:val="39"/>
    <w:rsid w:val="00B9576A"/>
    <w:pPr>
      <w:pBdr>
        <w:between w:val="double" w:sz="6" w:space="0" w:color="auto"/>
      </w:pBdr>
      <w:spacing w:before="0" w:after="0"/>
      <w:ind w:left="1680"/>
      <w:jc w:val="left"/>
    </w:pPr>
    <w:rPr>
      <w:sz w:val="20"/>
      <w:szCs w:val="20"/>
    </w:rPr>
  </w:style>
  <w:style w:type="paragraph" w:styleId="TOC2">
    <w:name w:val="toc 2"/>
    <w:basedOn w:val="Normal"/>
    <w:next w:val="Normal"/>
    <w:autoRedefine/>
    <w:uiPriority w:val="39"/>
    <w:rsid w:val="00B47E2D"/>
    <w:pPr>
      <w:tabs>
        <w:tab w:val="left" w:pos="680"/>
        <w:tab w:val="left" w:pos="1276"/>
        <w:tab w:val="right" w:leader="dot" w:pos="9055"/>
      </w:tabs>
      <w:spacing w:before="0" w:after="0"/>
      <w:ind w:left="227" w:firstLine="113"/>
      <w:jc w:val="left"/>
    </w:pPr>
    <w:rPr>
      <w:sz w:val="22"/>
      <w:szCs w:val="22"/>
    </w:rPr>
  </w:style>
  <w:style w:type="paragraph" w:styleId="TOC3">
    <w:name w:val="toc 3"/>
    <w:basedOn w:val="Normal"/>
    <w:next w:val="Normal"/>
    <w:autoRedefine/>
    <w:uiPriority w:val="39"/>
    <w:rsid w:val="00B9576A"/>
    <w:pPr>
      <w:tabs>
        <w:tab w:val="left" w:pos="1304"/>
        <w:tab w:val="right" w:leader="dot" w:pos="9054"/>
      </w:tabs>
      <w:spacing w:before="0" w:after="0"/>
      <w:ind w:left="1276" w:hanging="567"/>
      <w:jc w:val="left"/>
    </w:pPr>
    <w:rPr>
      <w:i/>
      <w:iCs/>
      <w:sz w:val="20"/>
      <w:szCs w:val="22"/>
    </w:rPr>
  </w:style>
  <w:style w:type="paragraph" w:styleId="TOC8">
    <w:name w:val="toc 8"/>
    <w:basedOn w:val="Normal"/>
    <w:next w:val="Normal"/>
    <w:autoRedefine/>
    <w:uiPriority w:val="39"/>
    <w:rsid w:val="00B9576A"/>
    <w:pPr>
      <w:pBdr>
        <w:between w:val="double" w:sz="6" w:space="0" w:color="auto"/>
      </w:pBdr>
      <w:spacing w:before="0" w:after="0"/>
      <w:ind w:left="1440"/>
      <w:jc w:val="left"/>
    </w:pPr>
    <w:rPr>
      <w:sz w:val="20"/>
      <w:szCs w:val="20"/>
    </w:rPr>
  </w:style>
  <w:style w:type="paragraph" w:styleId="TOC4">
    <w:name w:val="toc 4"/>
    <w:basedOn w:val="Normal"/>
    <w:next w:val="Normal"/>
    <w:autoRedefine/>
    <w:uiPriority w:val="39"/>
    <w:rsid w:val="00B9576A"/>
    <w:pPr>
      <w:pBdr>
        <w:between w:val="double" w:sz="6" w:space="0" w:color="auto"/>
      </w:pBdr>
      <w:spacing w:before="0" w:after="0"/>
      <w:ind w:left="480"/>
      <w:jc w:val="left"/>
    </w:pPr>
    <w:rPr>
      <w:sz w:val="20"/>
      <w:szCs w:val="20"/>
    </w:rPr>
  </w:style>
  <w:style w:type="paragraph" w:styleId="TOC5">
    <w:name w:val="toc 5"/>
    <w:basedOn w:val="Normal"/>
    <w:next w:val="Normal"/>
    <w:autoRedefine/>
    <w:uiPriority w:val="39"/>
    <w:rsid w:val="00B9576A"/>
    <w:pPr>
      <w:pBdr>
        <w:between w:val="double" w:sz="6" w:space="0" w:color="auto"/>
      </w:pBdr>
      <w:spacing w:before="0" w:after="0"/>
      <w:ind w:left="720"/>
      <w:jc w:val="left"/>
    </w:pPr>
    <w:rPr>
      <w:sz w:val="20"/>
      <w:szCs w:val="20"/>
    </w:rPr>
  </w:style>
  <w:style w:type="paragraph" w:styleId="TOC6">
    <w:name w:val="toc 6"/>
    <w:basedOn w:val="Normal"/>
    <w:next w:val="Normal"/>
    <w:autoRedefine/>
    <w:uiPriority w:val="39"/>
    <w:rsid w:val="00B9576A"/>
    <w:pPr>
      <w:pBdr>
        <w:between w:val="double" w:sz="6" w:space="0" w:color="auto"/>
      </w:pBdr>
      <w:spacing w:before="0" w:after="0"/>
      <w:ind w:left="960"/>
      <w:jc w:val="left"/>
    </w:pPr>
    <w:rPr>
      <w:sz w:val="20"/>
      <w:szCs w:val="20"/>
    </w:rPr>
  </w:style>
  <w:style w:type="paragraph" w:styleId="TOC7">
    <w:name w:val="toc 7"/>
    <w:basedOn w:val="Normal"/>
    <w:next w:val="Normal"/>
    <w:autoRedefine/>
    <w:uiPriority w:val="39"/>
    <w:rsid w:val="00B9576A"/>
    <w:pPr>
      <w:pBdr>
        <w:between w:val="double" w:sz="6" w:space="0" w:color="auto"/>
      </w:pBdr>
      <w:spacing w:before="0" w:after="0"/>
      <w:ind w:left="1200"/>
      <w:jc w:val="left"/>
    </w:pPr>
    <w:rPr>
      <w:sz w:val="20"/>
      <w:szCs w:val="20"/>
    </w:rPr>
  </w:style>
  <w:style w:type="paragraph" w:styleId="BalloonText">
    <w:name w:val="Balloon Text"/>
    <w:basedOn w:val="Normal"/>
    <w:link w:val="BalloonTextChar"/>
    <w:uiPriority w:val="99"/>
    <w:semiHidden/>
    <w:rsid w:val="00B9576A"/>
    <w:rPr>
      <w:rFonts w:ascii="Tahoma" w:hAnsi="Tahoma" w:cs="Tahoma"/>
      <w:sz w:val="16"/>
      <w:szCs w:val="16"/>
    </w:rPr>
  </w:style>
  <w:style w:type="character" w:customStyle="1" w:styleId="BalloonTextChar">
    <w:name w:val="Balloon Text Char"/>
    <w:basedOn w:val="DefaultParagraphFont"/>
    <w:link w:val="BalloonText"/>
    <w:uiPriority w:val="99"/>
    <w:semiHidden/>
    <w:rsid w:val="00B9576A"/>
    <w:rPr>
      <w:rFonts w:ascii="Tahoma" w:eastAsia="ヒラギノ角ゴ Pro W3" w:hAnsi="Tahoma" w:cs="Tahoma"/>
      <w:color w:val="000000"/>
      <w:sz w:val="16"/>
      <w:szCs w:val="16"/>
      <w:lang w:val="en-GB"/>
    </w:rPr>
  </w:style>
  <w:style w:type="character" w:styleId="Hyperlink">
    <w:name w:val="Hyperlink"/>
    <w:uiPriority w:val="99"/>
    <w:rsid w:val="00B9576A"/>
    <w:rPr>
      <w:rFonts w:cs="Times New Roman"/>
      <w:color w:val="0000FF"/>
      <w:u w:val="single"/>
    </w:rPr>
  </w:style>
  <w:style w:type="paragraph" w:styleId="FootnoteText">
    <w:name w:val="footnote text"/>
    <w:basedOn w:val="Normal"/>
    <w:link w:val="FootnoteTextChar"/>
    <w:rsid w:val="00B9576A"/>
    <w:rPr>
      <w:sz w:val="20"/>
      <w:szCs w:val="20"/>
    </w:rPr>
  </w:style>
  <w:style w:type="character" w:customStyle="1" w:styleId="FootnoteTextChar">
    <w:name w:val="Footnote Text Char"/>
    <w:basedOn w:val="DefaultParagraphFont"/>
    <w:link w:val="FootnoteText"/>
    <w:rsid w:val="00B9576A"/>
    <w:rPr>
      <w:rFonts w:ascii="Calibri" w:eastAsia="ヒラギノ角ゴ Pro W3" w:hAnsi="Calibri" w:cs="Times New Roman"/>
      <w:color w:val="000000"/>
      <w:sz w:val="20"/>
      <w:szCs w:val="20"/>
      <w:lang w:val="en-GB"/>
    </w:rPr>
  </w:style>
  <w:style w:type="character" w:styleId="FootnoteReference">
    <w:name w:val="footnote reference"/>
    <w:rsid w:val="00B9576A"/>
    <w:rPr>
      <w:vertAlign w:val="superscript"/>
    </w:rPr>
  </w:style>
  <w:style w:type="numbering" w:customStyle="1" w:styleId="List511">
    <w:name w:val="List 511"/>
    <w:rsid w:val="00B9576A"/>
    <w:pPr>
      <w:numPr>
        <w:numId w:val="1"/>
      </w:numPr>
    </w:pPr>
  </w:style>
  <w:style w:type="paragraph" w:styleId="Header">
    <w:name w:val="header"/>
    <w:basedOn w:val="Normal"/>
    <w:link w:val="HeaderChar"/>
    <w:rsid w:val="00B9576A"/>
    <w:pPr>
      <w:tabs>
        <w:tab w:val="center" w:pos="4153"/>
        <w:tab w:val="right" w:pos="8306"/>
      </w:tabs>
    </w:pPr>
  </w:style>
  <w:style w:type="character" w:customStyle="1" w:styleId="HeaderChar">
    <w:name w:val="Header Char"/>
    <w:basedOn w:val="DefaultParagraphFont"/>
    <w:link w:val="Header"/>
    <w:rsid w:val="00B9576A"/>
    <w:rPr>
      <w:rFonts w:ascii="Calibri" w:eastAsia="ヒラギノ角ゴ Pro W3" w:hAnsi="Calibri" w:cs="Times New Roman"/>
      <w:color w:val="000000"/>
      <w:lang w:val="en-GB"/>
    </w:rPr>
  </w:style>
  <w:style w:type="paragraph" w:customStyle="1" w:styleId="TOCHeading1">
    <w:name w:val="TOC Heading1"/>
    <w:basedOn w:val="Heading1"/>
    <w:next w:val="Normal"/>
    <w:uiPriority w:val="39"/>
    <w:unhideWhenUsed/>
    <w:qFormat/>
    <w:rsid w:val="00B9576A"/>
    <w:pPr>
      <w:keepLines/>
      <w:numPr>
        <w:numId w:val="0"/>
      </w:numPr>
      <w:spacing w:after="0" w:line="276" w:lineRule="auto"/>
      <w:outlineLvl w:val="9"/>
    </w:pPr>
    <w:rPr>
      <w:rFonts w:eastAsia="MS Gothic"/>
      <w:bCs/>
      <w:color w:val="365F91"/>
      <w:sz w:val="28"/>
      <w:szCs w:val="28"/>
      <w:lang w:val="en-US" w:eastAsia="en-US"/>
    </w:rPr>
  </w:style>
  <w:style w:type="paragraph" w:styleId="NoteHeading">
    <w:name w:val="Note Heading"/>
    <w:basedOn w:val="Normal"/>
    <w:next w:val="Normal"/>
    <w:link w:val="NoteHeadingChar"/>
    <w:rsid w:val="00B9576A"/>
  </w:style>
  <w:style w:type="character" w:customStyle="1" w:styleId="NoteHeadingChar">
    <w:name w:val="Note Heading Char"/>
    <w:basedOn w:val="DefaultParagraphFont"/>
    <w:link w:val="NoteHeading"/>
    <w:rsid w:val="00B9576A"/>
    <w:rPr>
      <w:rFonts w:ascii="Calibri" w:eastAsia="ヒラギノ角ゴ Pro W3" w:hAnsi="Calibri" w:cs="Times New Roman"/>
      <w:color w:val="000000"/>
      <w:lang w:val="en-GB"/>
    </w:rPr>
  </w:style>
  <w:style w:type="paragraph" w:styleId="PlainText">
    <w:name w:val="Plain Text"/>
    <w:basedOn w:val="Normal"/>
    <w:link w:val="PlainTextChar"/>
    <w:rsid w:val="00B9576A"/>
    <w:rPr>
      <w:rFonts w:ascii="Courier" w:hAnsi="Courier"/>
      <w:sz w:val="20"/>
      <w:szCs w:val="20"/>
    </w:rPr>
  </w:style>
  <w:style w:type="character" w:customStyle="1" w:styleId="PlainTextChar">
    <w:name w:val="Plain Text Char"/>
    <w:basedOn w:val="DefaultParagraphFont"/>
    <w:link w:val="PlainText"/>
    <w:rsid w:val="00B9576A"/>
    <w:rPr>
      <w:rFonts w:ascii="Courier" w:eastAsia="ヒラギノ角ゴ Pro W3" w:hAnsi="Courier" w:cs="Times New Roman"/>
      <w:color w:val="000000"/>
      <w:sz w:val="20"/>
      <w:szCs w:val="20"/>
      <w:lang w:val="en-GB"/>
    </w:rPr>
  </w:style>
  <w:style w:type="paragraph" w:styleId="BodyText3">
    <w:name w:val="Body Text 3"/>
    <w:basedOn w:val="Normal"/>
    <w:link w:val="BodyText3Char"/>
    <w:autoRedefine/>
    <w:rsid w:val="00CC4328"/>
    <w:pPr>
      <w:spacing w:before="0"/>
      <w:ind w:firstLine="0"/>
    </w:pPr>
    <w:rPr>
      <w:sz w:val="18"/>
      <w:szCs w:val="18"/>
    </w:rPr>
  </w:style>
  <w:style w:type="character" w:customStyle="1" w:styleId="BodyText3Char">
    <w:name w:val="Body Text 3 Char"/>
    <w:basedOn w:val="DefaultParagraphFont"/>
    <w:link w:val="BodyText3"/>
    <w:rsid w:val="00CC4328"/>
    <w:rPr>
      <w:rFonts w:eastAsia="Times New Roman" w:cs="Times New Roman"/>
      <w:sz w:val="18"/>
      <w:szCs w:val="18"/>
      <w:lang w:eastAsia="en-GB"/>
    </w:rPr>
  </w:style>
  <w:style w:type="paragraph" w:styleId="BodyTextIndent3">
    <w:name w:val="Body Text Indent 3"/>
    <w:basedOn w:val="Normal"/>
    <w:next w:val="Normal"/>
    <w:link w:val="BodyTextIndent3Char"/>
    <w:autoRedefine/>
    <w:rsid w:val="00B9576A"/>
    <w:pPr>
      <w:numPr>
        <w:numId w:val="44"/>
      </w:numPr>
      <w:spacing w:before="0"/>
    </w:pPr>
    <w:rPr>
      <w:sz w:val="18"/>
      <w:szCs w:val="18"/>
    </w:rPr>
  </w:style>
  <w:style w:type="character" w:customStyle="1" w:styleId="BodyTextIndent3Char">
    <w:name w:val="Body Text Indent 3 Char"/>
    <w:basedOn w:val="DefaultParagraphFont"/>
    <w:link w:val="BodyTextIndent3"/>
    <w:rsid w:val="00B9576A"/>
    <w:rPr>
      <w:rFonts w:eastAsia="Times New Roman" w:cs="Times New Roman"/>
      <w:sz w:val="18"/>
      <w:szCs w:val="18"/>
      <w:lang w:eastAsia="en-GB"/>
    </w:rPr>
  </w:style>
  <w:style w:type="character" w:styleId="CommentReference">
    <w:name w:val="annotation reference"/>
    <w:uiPriority w:val="99"/>
    <w:rsid w:val="00B9576A"/>
    <w:rPr>
      <w:sz w:val="18"/>
      <w:szCs w:val="18"/>
    </w:rPr>
  </w:style>
  <w:style w:type="character" w:styleId="Emphasis">
    <w:name w:val="Emphasis"/>
    <w:qFormat/>
    <w:rsid w:val="00B9576A"/>
    <w:rPr>
      <w:i/>
      <w:iCs/>
    </w:rPr>
  </w:style>
  <w:style w:type="paragraph" w:styleId="CommentText">
    <w:name w:val="annotation text"/>
    <w:basedOn w:val="Normal"/>
    <w:link w:val="CommentTextChar"/>
    <w:uiPriority w:val="99"/>
    <w:rsid w:val="00B9576A"/>
  </w:style>
  <w:style w:type="character" w:customStyle="1" w:styleId="CommentTextChar">
    <w:name w:val="Comment Text Char"/>
    <w:basedOn w:val="DefaultParagraphFont"/>
    <w:link w:val="CommentText"/>
    <w:uiPriority w:val="99"/>
    <w:rsid w:val="00B9576A"/>
    <w:rPr>
      <w:rFonts w:ascii="Calibri" w:eastAsia="ヒラギノ角ゴ Pro W3" w:hAnsi="Calibri" w:cs="Times New Roman"/>
      <w:color w:val="000000"/>
      <w:lang w:val="en-GB"/>
    </w:rPr>
  </w:style>
  <w:style w:type="paragraph" w:styleId="CommentSubject">
    <w:name w:val="annotation subject"/>
    <w:basedOn w:val="CommentText"/>
    <w:next w:val="CommentText"/>
    <w:link w:val="CommentSubjectChar"/>
    <w:autoRedefine/>
    <w:rsid w:val="00942520"/>
    <w:pPr>
      <w:ind w:firstLine="0"/>
    </w:pPr>
    <w:rPr>
      <w:bCs/>
      <w:sz w:val="20"/>
      <w:szCs w:val="20"/>
    </w:rPr>
  </w:style>
  <w:style w:type="character" w:customStyle="1" w:styleId="CommentSubjectChar">
    <w:name w:val="Comment Subject Char"/>
    <w:basedOn w:val="CommentTextChar"/>
    <w:link w:val="CommentSubject"/>
    <w:rsid w:val="00942520"/>
    <w:rPr>
      <w:rFonts w:ascii="Calibri" w:eastAsia="Times New Roman" w:hAnsi="Calibri" w:cs="Times New Roman"/>
      <w:bCs/>
      <w:color w:val="000000"/>
      <w:sz w:val="20"/>
      <w:szCs w:val="20"/>
      <w:lang w:val="en-GB" w:eastAsia="en-GB"/>
    </w:rPr>
  </w:style>
  <w:style w:type="paragraph" w:styleId="E-mailSignature">
    <w:name w:val="E-mail Signature"/>
    <w:basedOn w:val="Normal"/>
    <w:link w:val="E-mailSignatureChar"/>
    <w:rsid w:val="00B9576A"/>
  </w:style>
  <w:style w:type="character" w:customStyle="1" w:styleId="E-mailSignatureChar">
    <w:name w:val="E-mail Signature Char"/>
    <w:basedOn w:val="DefaultParagraphFont"/>
    <w:link w:val="E-mailSignature"/>
    <w:rsid w:val="00B9576A"/>
    <w:rPr>
      <w:rFonts w:ascii="Calibri" w:eastAsia="ヒラギノ角ゴ Pro W3" w:hAnsi="Calibri" w:cs="Times New Roman"/>
      <w:color w:val="000000"/>
      <w:lang w:val="en-GB"/>
    </w:rPr>
  </w:style>
  <w:style w:type="character" w:styleId="EndnoteReference">
    <w:name w:val="endnote reference"/>
    <w:rsid w:val="00B9576A"/>
    <w:rPr>
      <w:vertAlign w:val="superscript"/>
    </w:rPr>
  </w:style>
  <w:style w:type="paragraph" w:styleId="EndnoteText">
    <w:name w:val="endnote text"/>
    <w:basedOn w:val="Normal"/>
    <w:link w:val="EndnoteTextChar"/>
    <w:rsid w:val="00B9576A"/>
  </w:style>
  <w:style w:type="character" w:customStyle="1" w:styleId="EndnoteTextChar">
    <w:name w:val="Endnote Text Char"/>
    <w:basedOn w:val="DefaultParagraphFont"/>
    <w:link w:val="EndnoteText"/>
    <w:rsid w:val="00B9576A"/>
    <w:rPr>
      <w:rFonts w:ascii="Calibri" w:eastAsia="ヒラギノ角ゴ Pro W3" w:hAnsi="Calibri" w:cs="Times New Roman"/>
      <w:color w:val="000000"/>
      <w:lang w:val="en-GB"/>
    </w:rPr>
  </w:style>
  <w:style w:type="paragraph" w:styleId="Footer">
    <w:name w:val="footer"/>
    <w:basedOn w:val="Normal"/>
    <w:link w:val="FooterChar"/>
    <w:rsid w:val="00B9576A"/>
    <w:pPr>
      <w:tabs>
        <w:tab w:val="center" w:pos="4153"/>
        <w:tab w:val="right" w:pos="8306"/>
      </w:tabs>
    </w:pPr>
  </w:style>
  <w:style w:type="character" w:customStyle="1" w:styleId="FooterChar">
    <w:name w:val="Footer Char"/>
    <w:basedOn w:val="DefaultParagraphFont"/>
    <w:link w:val="Footer"/>
    <w:rsid w:val="00B9576A"/>
    <w:rPr>
      <w:rFonts w:ascii="Calibri" w:eastAsia="ヒラギノ角ゴ Pro W3" w:hAnsi="Calibri" w:cs="Times New Roman"/>
      <w:color w:val="000000"/>
      <w:lang w:val="en-GB"/>
    </w:rPr>
  </w:style>
  <w:style w:type="paragraph" w:styleId="DocumentMap">
    <w:name w:val="Document Map"/>
    <w:basedOn w:val="Normal"/>
    <w:link w:val="DocumentMapChar"/>
    <w:uiPriority w:val="99"/>
    <w:rsid w:val="00B9576A"/>
    <w:rPr>
      <w:rFonts w:ascii="Lucida Grande" w:hAnsi="Lucida Grande" w:cs="Lucida Grande"/>
    </w:rPr>
  </w:style>
  <w:style w:type="character" w:customStyle="1" w:styleId="DocumentMapChar">
    <w:name w:val="Document Map Char"/>
    <w:basedOn w:val="DefaultParagraphFont"/>
    <w:link w:val="DocumentMap"/>
    <w:uiPriority w:val="99"/>
    <w:rsid w:val="00B9576A"/>
    <w:rPr>
      <w:rFonts w:ascii="Lucida Grande" w:eastAsia="ヒラギノ角ゴ Pro W3" w:hAnsi="Lucida Grande" w:cs="Lucida Grande"/>
      <w:color w:val="000000"/>
      <w:lang w:val="en-GB"/>
    </w:rPr>
  </w:style>
  <w:style w:type="paragraph" w:customStyle="1" w:styleId="ColorfulShading-Accent11">
    <w:name w:val="Colorful Shading - Accent 11"/>
    <w:hidden/>
    <w:uiPriority w:val="71"/>
    <w:rsid w:val="00B9576A"/>
    <w:rPr>
      <w:rFonts w:ascii="Calibri" w:eastAsia="ヒラギノ角ゴ Pro W3" w:hAnsi="Calibri" w:cs="Times New Roman"/>
      <w:color w:val="000000"/>
    </w:rPr>
  </w:style>
  <w:style w:type="paragraph" w:customStyle="1" w:styleId="Tabletext2">
    <w:name w:val="Table text 2"/>
    <w:basedOn w:val="Tabletext"/>
    <w:autoRedefine/>
    <w:rsid w:val="00450D47"/>
    <w:pPr>
      <w:jc w:val="center"/>
    </w:pPr>
    <w:rPr>
      <w:sz w:val="16"/>
    </w:rPr>
  </w:style>
  <w:style w:type="paragraph" w:styleId="BodyText">
    <w:name w:val="Body Text"/>
    <w:basedOn w:val="Normal"/>
    <w:link w:val="BodyTextChar"/>
    <w:rsid w:val="00B9576A"/>
    <w:pPr>
      <w:spacing w:before="0"/>
      <w:ind w:firstLine="0"/>
      <w:jc w:val="left"/>
    </w:pPr>
    <w:rPr>
      <w:rFonts w:ascii="Times New Roman" w:hAnsi="Times New Roman"/>
      <w:lang w:val="lv-LV" w:eastAsia="lv-LV"/>
    </w:rPr>
  </w:style>
  <w:style w:type="character" w:customStyle="1" w:styleId="BodyTextChar">
    <w:name w:val="Body Text Char"/>
    <w:basedOn w:val="DefaultParagraphFont"/>
    <w:link w:val="BodyText"/>
    <w:rsid w:val="00B9576A"/>
    <w:rPr>
      <w:rFonts w:ascii="Times New Roman" w:eastAsia="Times New Roman" w:hAnsi="Times New Roman" w:cs="Times New Roman"/>
      <w:lang w:val="lv-LV" w:eastAsia="lv-LV"/>
    </w:rPr>
  </w:style>
  <w:style w:type="paragraph" w:customStyle="1" w:styleId="MediumList2-Accent21">
    <w:name w:val="Medium List 2 - Accent 21"/>
    <w:hidden/>
    <w:uiPriority w:val="71"/>
    <w:rsid w:val="00B9576A"/>
    <w:rPr>
      <w:rFonts w:ascii="Calibri" w:eastAsia="ヒラギノ角ゴ Pro W3" w:hAnsi="Calibri" w:cs="Times New Roman"/>
      <w:color w:val="000000"/>
    </w:rPr>
  </w:style>
  <w:style w:type="paragraph" w:customStyle="1" w:styleId="MediumGrid1-Accent21">
    <w:name w:val="Medium Grid 1 - Accent 21"/>
    <w:basedOn w:val="Normal"/>
    <w:uiPriority w:val="34"/>
    <w:qFormat/>
    <w:rsid w:val="00B9576A"/>
    <w:pPr>
      <w:ind w:left="720"/>
      <w:contextualSpacing/>
    </w:pPr>
    <w:rPr>
      <w:lang w:val="lv-LV"/>
    </w:rPr>
  </w:style>
  <w:style w:type="paragraph" w:customStyle="1" w:styleId="TOCHeading2">
    <w:name w:val="TOC Heading2"/>
    <w:basedOn w:val="Heading1"/>
    <w:next w:val="Normal"/>
    <w:uiPriority w:val="39"/>
    <w:unhideWhenUsed/>
    <w:qFormat/>
    <w:rsid w:val="00B9576A"/>
    <w:pPr>
      <w:keepLines/>
      <w:numPr>
        <w:numId w:val="0"/>
      </w:numPr>
      <w:spacing w:after="0" w:line="276" w:lineRule="auto"/>
      <w:outlineLvl w:val="9"/>
    </w:pPr>
    <w:rPr>
      <w:rFonts w:eastAsia="MS Gothic"/>
      <w:bCs/>
      <w:color w:val="365F91"/>
      <w:sz w:val="28"/>
      <w:szCs w:val="28"/>
      <w:lang w:val="en-US" w:eastAsia="en-US"/>
    </w:rPr>
  </w:style>
  <w:style w:type="character" w:customStyle="1" w:styleId="apple-style-span">
    <w:name w:val="apple-style-span"/>
    <w:rsid w:val="00B9576A"/>
  </w:style>
  <w:style w:type="character" w:customStyle="1" w:styleId="apple-converted-space">
    <w:name w:val="apple-converted-space"/>
    <w:rsid w:val="00B9576A"/>
  </w:style>
  <w:style w:type="paragraph" w:customStyle="1" w:styleId="ColorfulList-Accent11">
    <w:name w:val="Colorful List - Accent 11"/>
    <w:basedOn w:val="Normal"/>
    <w:uiPriority w:val="34"/>
    <w:qFormat/>
    <w:rsid w:val="00B9576A"/>
    <w:pPr>
      <w:ind w:left="720"/>
      <w:contextualSpacing/>
    </w:pPr>
    <w:rPr>
      <w:lang w:val="lv-LV"/>
    </w:rPr>
  </w:style>
  <w:style w:type="paragraph" w:customStyle="1" w:styleId="TableGrid2">
    <w:name w:val="Table Grid2"/>
    <w:basedOn w:val="TableGrid1"/>
    <w:qFormat/>
    <w:rsid w:val="00B9576A"/>
    <w:pPr>
      <w:jc w:val="left"/>
    </w:pPr>
    <w:rPr>
      <w:rFonts w:ascii="Times New Roman Bold" w:hAnsi="Times New Roman Bold"/>
      <w:b/>
      <w:bCs/>
      <w:lang w:val="lv-LV" w:eastAsia="en-US"/>
    </w:rPr>
  </w:style>
  <w:style w:type="paragraph" w:customStyle="1" w:styleId="ColorfulShading-Accent12">
    <w:name w:val="Colorful Shading - Accent 12"/>
    <w:hidden/>
    <w:uiPriority w:val="71"/>
    <w:rsid w:val="00B9576A"/>
    <w:rPr>
      <w:rFonts w:ascii="Calibri" w:eastAsia="ヒラギノ角ゴ Pro W3" w:hAnsi="Calibri" w:cs="Times New Roman"/>
      <w:color w:val="000000"/>
    </w:rPr>
  </w:style>
  <w:style w:type="paragraph" w:customStyle="1" w:styleId="Bodyright">
    <w:name w:val="Body_right"/>
    <w:basedOn w:val="Body"/>
    <w:qFormat/>
    <w:rsid w:val="00B9576A"/>
    <w:rPr>
      <w:rFonts w:ascii="Times New Roman" w:hAnsi="Times New Roman"/>
      <w:sz w:val="20"/>
      <w:lang w:val="en-US" w:eastAsia="en-US"/>
    </w:rPr>
  </w:style>
  <w:style w:type="paragraph" w:customStyle="1" w:styleId="Body3middle">
    <w:name w:val="Body 3_middle"/>
    <w:autoRedefine/>
    <w:qFormat/>
    <w:rsid w:val="00B9576A"/>
    <w:pPr>
      <w:jc w:val="center"/>
    </w:pPr>
    <w:rPr>
      <w:rFonts w:ascii="Times New Roman Bold" w:eastAsia="ヒラギノ角ゴ Pro W3" w:hAnsi="Times New Roman Bold" w:cs="Times New Roman"/>
      <w:b/>
      <w:bCs/>
      <w:color w:val="000000"/>
      <w:sz w:val="16"/>
      <w:szCs w:val="20"/>
      <w:lang w:val="en-US"/>
    </w:rPr>
  </w:style>
  <w:style w:type="paragraph" w:customStyle="1" w:styleId="Body2">
    <w:name w:val="Body 2"/>
    <w:basedOn w:val="Body"/>
    <w:qFormat/>
    <w:rsid w:val="00B9576A"/>
    <w:rPr>
      <w:rFonts w:ascii="Times New Roman Bold" w:hAnsi="Times New Roman Bold"/>
      <w:b/>
      <w:bCs/>
      <w:sz w:val="20"/>
      <w:lang w:val="en-US" w:eastAsia="en-US"/>
    </w:rPr>
  </w:style>
  <w:style w:type="paragraph" w:customStyle="1" w:styleId="Default">
    <w:name w:val="Default"/>
    <w:rsid w:val="00B9576A"/>
    <w:pPr>
      <w:autoSpaceDE w:val="0"/>
      <w:autoSpaceDN w:val="0"/>
      <w:adjustRightInd w:val="0"/>
    </w:pPr>
    <w:rPr>
      <w:rFonts w:ascii="Calibri" w:eastAsia="Calibri" w:hAnsi="Calibri" w:cs="Calibri"/>
      <w:color w:val="000000"/>
      <w:lang w:val="en-US"/>
    </w:rPr>
  </w:style>
  <w:style w:type="paragraph" w:customStyle="1" w:styleId="Tabletext3">
    <w:name w:val="Table text 3"/>
    <w:basedOn w:val="Tabletext2"/>
    <w:autoRedefine/>
    <w:qFormat/>
    <w:rsid w:val="00D37028"/>
    <w:pPr>
      <w:ind w:left="0" w:right="0"/>
    </w:pPr>
    <w:rPr>
      <w:sz w:val="20"/>
      <w:lang w:val="lv-LV"/>
    </w:rPr>
  </w:style>
  <w:style w:type="table" w:styleId="TableGrid">
    <w:name w:val="Table Grid"/>
    <w:basedOn w:val="TableNormal"/>
    <w:uiPriority w:val="59"/>
    <w:rsid w:val="00B9576A"/>
    <w:rPr>
      <w:rFonts w:ascii="Cambria" w:hAnsi="Cambria" w:cs="Times New Roman"/>
      <w:lang w:val="cs-CZ"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autoRedefine/>
    <w:uiPriority w:val="34"/>
    <w:qFormat/>
    <w:rsid w:val="00DE582F"/>
    <w:pPr>
      <w:numPr>
        <w:numId w:val="213"/>
      </w:numPr>
      <w:spacing w:before="0" w:after="200" w:line="276" w:lineRule="auto"/>
      <w:contextualSpacing/>
    </w:pPr>
    <w:rPr>
      <w:rFonts w:eastAsia="Calibri"/>
      <w:szCs w:val="22"/>
      <w:lang w:val="lv-LV"/>
    </w:rPr>
  </w:style>
  <w:style w:type="paragraph" w:styleId="Revision">
    <w:name w:val="Revision"/>
    <w:hidden/>
    <w:uiPriority w:val="99"/>
    <w:semiHidden/>
    <w:rsid w:val="00B9576A"/>
    <w:rPr>
      <w:rFonts w:ascii="Calibri" w:eastAsia="ヒラギノ角ゴ Pro W3" w:hAnsi="Calibri" w:cs="Times New Roman"/>
      <w:color w:val="000000"/>
    </w:rPr>
  </w:style>
  <w:style w:type="paragraph" w:styleId="TOCHeading">
    <w:name w:val="TOC Heading"/>
    <w:basedOn w:val="Heading1"/>
    <w:next w:val="Normal"/>
    <w:uiPriority w:val="39"/>
    <w:unhideWhenUsed/>
    <w:qFormat/>
    <w:rsid w:val="00B9576A"/>
    <w:pPr>
      <w:keepLines/>
      <w:numPr>
        <w:numId w:val="0"/>
      </w:numPr>
      <w:spacing w:after="0" w:line="276" w:lineRule="auto"/>
      <w:outlineLvl w:val="9"/>
    </w:pPr>
    <w:rPr>
      <w:rFonts w:ascii="Calibri Light" w:eastAsia="Times New Roman" w:hAnsi="Calibri Light"/>
      <w:bCs/>
      <w:color w:val="2F5496"/>
      <w:sz w:val="28"/>
      <w:szCs w:val="28"/>
      <w:lang w:val="en-US" w:eastAsia="en-US"/>
    </w:rPr>
  </w:style>
  <w:style w:type="character" w:styleId="PlaceholderText">
    <w:name w:val="Placeholder Text"/>
    <w:basedOn w:val="DefaultParagraphFont"/>
    <w:uiPriority w:val="99"/>
    <w:semiHidden/>
    <w:rsid w:val="00BC4C5D"/>
    <w:rPr>
      <w:color w:val="808080"/>
    </w:rPr>
  </w:style>
  <w:style w:type="paragraph" w:styleId="Caption">
    <w:name w:val="caption"/>
    <w:basedOn w:val="Normal"/>
    <w:next w:val="Normal"/>
    <w:qFormat/>
    <w:rsid w:val="00C73D43"/>
    <w:pPr>
      <w:spacing w:before="60" w:after="240"/>
      <w:ind w:firstLine="0"/>
      <w:jc w:val="center"/>
    </w:pPr>
    <w:rPr>
      <w:rFonts w:ascii="Arial" w:hAnsi="Arial"/>
      <w:bCs/>
      <w:color w:val="17365D"/>
      <w:sz w:val="18"/>
      <w:szCs w:val="18"/>
      <w:lang w:val="lv-LV"/>
    </w:rPr>
  </w:style>
  <w:style w:type="paragraph" w:customStyle="1" w:styleId="Tabulas">
    <w:name w:val="Tabulas"/>
    <w:basedOn w:val="Normal"/>
    <w:link w:val="TabulasChar"/>
    <w:qFormat/>
    <w:rsid w:val="00843D73"/>
    <w:pPr>
      <w:spacing w:before="0" w:after="0"/>
      <w:ind w:firstLine="0"/>
      <w:contextualSpacing/>
      <w:jc w:val="left"/>
    </w:pPr>
    <w:rPr>
      <w:rFonts w:ascii="Arial" w:hAnsi="Arial"/>
      <w:noProof/>
      <w:color w:val="525252" w:themeColor="accent3" w:themeShade="80"/>
      <w:sz w:val="22"/>
      <w:lang w:val="en-US"/>
    </w:rPr>
  </w:style>
  <w:style w:type="character" w:customStyle="1" w:styleId="TabulasChar">
    <w:name w:val="Tabulas Char"/>
    <w:basedOn w:val="DefaultParagraphFont"/>
    <w:link w:val="Tabulas"/>
    <w:rsid w:val="00843D73"/>
    <w:rPr>
      <w:rFonts w:ascii="Arial" w:eastAsia="Times New Roman" w:hAnsi="Arial" w:cs="Times New Roman"/>
      <w:noProof/>
      <w:color w:val="525252" w:themeColor="accent3" w:themeShade="80"/>
      <w:sz w:val="22"/>
      <w:lang w:val="en-US"/>
    </w:rPr>
  </w:style>
  <w:style w:type="character" w:styleId="FollowedHyperlink">
    <w:name w:val="FollowedHyperlink"/>
    <w:basedOn w:val="DefaultParagraphFont"/>
    <w:uiPriority w:val="99"/>
    <w:semiHidden/>
    <w:unhideWhenUsed/>
    <w:rsid w:val="00A03B66"/>
    <w:rPr>
      <w:color w:val="954F72" w:themeColor="followedHyperlink"/>
      <w:u w:val="single"/>
    </w:rPr>
  </w:style>
  <w:style w:type="character" w:styleId="UnresolvedMention">
    <w:name w:val="Unresolved Mention"/>
    <w:basedOn w:val="DefaultParagraphFont"/>
    <w:uiPriority w:val="99"/>
    <w:unhideWhenUsed/>
    <w:rsid w:val="0099065B"/>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51070196">
      <w:bodyDiv w:val="1"/>
      <w:marLeft w:val="0"/>
      <w:marRight w:val="0"/>
      <w:marTop w:val="0"/>
      <w:marBottom w:val="0"/>
      <w:divBdr>
        <w:top w:val="none" w:sz="0" w:space="0" w:color="auto"/>
        <w:left w:val="none" w:sz="0" w:space="0" w:color="auto"/>
        <w:bottom w:val="none" w:sz="0" w:space="0" w:color="auto"/>
        <w:right w:val="none" w:sz="0" w:space="0" w:color="auto"/>
      </w:divBdr>
    </w:div>
    <w:div w:id="262419766">
      <w:bodyDiv w:val="1"/>
      <w:marLeft w:val="0"/>
      <w:marRight w:val="0"/>
      <w:marTop w:val="0"/>
      <w:marBottom w:val="0"/>
      <w:divBdr>
        <w:top w:val="none" w:sz="0" w:space="0" w:color="auto"/>
        <w:left w:val="none" w:sz="0" w:space="0" w:color="auto"/>
        <w:bottom w:val="none" w:sz="0" w:space="0" w:color="auto"/>
        <w:right w:val="none" w:sz="0" w:space="0" w:color="auto"/>
      </w:divBdr>
    </w:div>
    <w:div w:id="264122498">
      <w:bodyDiv w:val="1"/>
      <w:marLeft w:val="0"/>
      <w:marRight w:val="0"/>
      <w:marTop w:val="0"/>
      <w:marBottom w:val="0"/>
      <w:divBdr>
        <w:top w:val="none" w:sz="0" w:space="0" w:color="auto"/>
        <w:left w:val="none" w:sz="0" w:space="0" w:color="auto"/>
        <w:bottom w:val="none" w:sz="0" w:space="0" w:color="auto"/>
        <w:right w:val="none" w:sz="0" w:space="0" w:color="auto"/>
      </w:divBdr>
    </w:div>
    <w:div w:id="464085604">
      <w:bodyDiv w:val="1"/>
      <w:marLeft w:val="0"/>
      <w:marRight w:val="0"/>
      <w:marTop w:val="0"/>
      <w:marBottom w:val="0"/>
      <w:divBdr>
        <w:top w:val="none" w:sz="0" w:space="0" w:color="auto"/>
        <w:left w:val="none" w:sz="0" w:space="0" w:color="auto"/>
        <w:bottom w:val="none" w:sz="0" w:space="0" w:color="auto"/>
        <w:right w:val="none" w:sz="0" w:space="0" w:color="auto"/>
      </w:divBdr>
    </w:div>
    <w:div w:id="509678743">
      <w:bodyDiv w:val="1"/>
      <w:marLeft w:val="0"/>
      <w:marRight w:val="0"/>
      <w:marTop w:val="0"/>
      <w:marBottom w:val="0"/>
      <w:divBdr>
        <w:top w:val="none" w:sz="0" w:space="0" w:color="auto"/>
        <w:left w:val="none" w:sz="0" w:space="0" w:color="auto"/>
        <w:bottom w:val="none" w:sz="0" w:space="0" w:color="auto"/>
        <w:right w:val="none" w:sz="0" w:space="0" w:color="auto"/>
      </w:divBdr>
    </w:div>
    <w:div w:id="549876583">
      <w:bodyDiv w:val="1"/>
      <w:marLeft w:val="0"/>
      <w:marRight w:val="0"/>
      <w:marTop w:val="0"/>
      <w:marBottom w:val="0"/>
      <w:divBdr>
        <w:top w:val="none" w:sz="0" w:space="0" w:color="auto"/>
        <w:left w:val="none" w:sz="0" w:space="0" w:color="auto"/>
        <w:bottom w:val="none" w:sz="0" w:space="0" w:color="auto"/>
        <w:right w:val="none" w:sz="0" w:space="0" w:color="auto"/>
      </w:divBdr>
    </w:div>
    <w:div w:id="648676703">
      <w:bodyDiv w:val="1"/>
      <w:marLeft w:val="0"/>
      <w:marRight w:val="0"/>
      <w:marTop w:val="0"/>
      <w:marBottom w:val="0"/>
      <w:divBdr>
        <w:top w:val="none" w:sz="0" w:space="0" w:color="auto"/>
        <w:left w:val="none" w:sz="0" w:space="0" w:color="auto"/>
        <w:bottom w:val="none" w:sz="0" w:space="0" w:color="auto"/>
        <w:right w:val="none" w:sz="0" w:space="0" w:color="auto"/>
      </w:divBdr>
    </w:div>
    <w:div w:id="719211391">
      <w:bodyDiv w:val="1"/>
      <w:marLeft w:val="0"/>
      <w:marRight w:val="0"/>
      <w:marTop w:val="0"/>
      <w:marBottom w:val="0"/>
      <w:divBdr>
        <w:top w:val="none" w:sz="0" w:space="0" w:color="auto"/>
        <w:left w:val="none" w:sz="0" w:space="0" w:color="auto"/>
        <w:bottom w:val="none" w:sz="0" w:space="0" w:color="auto"/>
        <w:right w:val="none" w:sz="0" w:space="0" w:color="auto"/>
      </w:divBdr>
    </w:div>
    <w:div w:id="759259430">
      <w:bodyDiv w:val="1"/>
      <w:marLeft w:val="0"/>
      <w:marRight w:val="0"/>
      <w:marTop w:val="0"/>
      <w:marBottom w:val="0"/>
      <w:divBdr>
        <w:top w:val="none" w:sz="0" w:space="0" w:color="auto"/>
        <w:left w:val="none" w:sz="0" w:space="0" w:color="auto"/>
        <w:bottom w:val="none" w:sz="0" w:space="0" w:color="auto"/>
        <w:right w:val="none" w:sz="0" w:space="0" w:color="auto"/>
      </w:divBdr>
    </w:div>
    <w:div w:id="961109512">
      <w:bodyDiv w:val="1"/>
      <w:marLeft w:val="0"/>
      <w:marRight w:val="0"/>
      <w:marTop w:val="0"/>
      <w:marBottom w:val="0"/>
      <w:divBdr>
        <w:top w:val="none" w:sz="0" w:space="0" w:color="auto"/>
        <w:left w:val="none" w:sz="0" w:space="0" w:color="auto"/>
        <w:bottom w:val="none" w:sz="0" w:space="0" w:color="auto"/>
        <w:right w:val="none" w:sz="0" w:space="0" w:color="auto"/>
      </w:divBdr>
    </w:div>
    <w:div w:id="1425297811">
      <w:bodyDiv w:val="1"/>
      <w:marLeft w:val="0"/>
      <w:marRight w:val="0"/>
      <w:marTop w:val="0"/>
      <w:marBottom w:val="0"/>
      <w:divBdr>
        <w:top w:val="none" w:sz="0" w:space="0" w:color="auto"/>
        <w:left w:val="none" w:sz="0" w:space="0" w:color="auto"/>
        <w:bottom w:val="none" w:sz="0" w:space="0" w:color="auto"/>
        <w:right w:val="none" w:sz="0" w:space="0" w:color="auto"/>
      </w:divBdr>
    </w:div>
    <w:div w:id="1446658663">
      <w:bodyDiv w:val="1"/>
      <w:marLeft w:val="0"/>
      <w:marRight w:val="0"/>
      <w:marTop w:val="0"/>
      <w:marBottom w:val="0"/>
      <w:divBdr>
        <w:top w:val="none" w:sz="0" w:space="0" w:color="auto"/>
        <w:left w:val="none" w:sz="0" w:space="0" w:color="auto"/>
        <w:bottom w:val="none" w:sz="0" w:space="0" w:color="auto"/>
        <w:right w:val="none" w:sz="0" w:space="0" w:color="auto"/>
      </w:divBdr>
    </w:div>
    <w:div w:id="1725643013">
      <w:bodyDiv w:val="1"/>
      <w:marLeft w:val="0"/>
      <w:marRight w:val="0"/>
      <w:marTop w:val="0"/>
      <w:marBottom w:val="0"/>
      <w:divBdr>
        <w:top w:val="none" w:sz="0" w:space="0" w:color="auto"/>
        <w:left w:val="none" w:sz="0" w:space="0" w:color="auto"/>
        <w:bottom w:val="none" w:sz="0" w:space="0" w:color="auto"/>
        <w:right w:val="none" w:sz="0" w:space="0" w:color="auto"/>
      </w:divBdr>
    </w:div>
    <w:div w:id="1769613729">
      <w:bodyDiv w:val="1"/>
      <w:marLeft w:val="0"/>
      <w:marRight w:val="0"/>
      <w:marTop w:val="0"/>
      <w:marBottom w:val="0"/>
      <w:divBdr>
        <w:top w:val="none" w:sz="0" w:space="0" w:color="auto"/>
        <w:left w:val="none" w:sz="0" w:space="0" w:color="auto"/>
        <w:bottom w:val="none" w:sz="0" w:space="0" w:color="auto"/>
        <w:right w:val="none" w:sz="0" w:space="0" w:color="auto"/>
      </w:divBdr>
    </w:div>
    <w:div w:id="1776096065">
      <w:bodyDiv w:val="1"/>
      <w:marLeft w:val="0"/>
      <w:marRight w:val="0"/>
      <w:marTop w:val="0"/>
      <w:marBottom w:val="0"/>
      <w:divBdr>
        <w:top w:val="none" w:sz="0" w:space="0" w:color="auto"/>
        <w:left w:val="none" w:sz="0" w:space="0" w:color="auto"/>
        <w:bottom w:val="none" w:sz="0" w:space="0" w:color="auto"/>
        <w:right w:val="none" w:sz="0" w:space="0" w:color="auto"/>
      </w:divBdr>
    </w:div>
    <w:div w:id="213864207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emf"/><Relationship Id="rId21" Type="http://schemas.openxmlformats.org/officeDocument/2006/relationships/image" Target="media/image10.emf"/><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2.emf"/><Relationship Id="rId68" Type="http://schemas.openxmlformats.org/officeDocument/2006/relationships/image" Target="media/image57.png"/><Relationship Id="rId84" Type="http://schemas.openxmlformats.org/officeDocument/2006/relationships/image" Target="media/image73.png"/><Relationship Id="rId89" Type="http://schemas.openxmlformats.org/officeDocument/2006/relationships/image" Target="media/image78.png"/><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8.emf"/><Relationship Id="rId107" Type="http://schemas.openxmlformats.org/officeDocument/2006/relationships/footer" Target="footer2.xml"/><Relationship Id="rId11" Type="http://schemas.openxmlformats.org/officeDocument/2006/relationships/hyperlink" Target="mailto:lvceli@lvceli.lv" TargetMode="External"/><Relationship Id="rId24" Type="http://schemas.openxmlformats.org/officeDocument/2006/relationships/image" Target="media/image13.emf"/><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7.png"/><Relationship Id="rId66" Type="http://schemas.openxmlformats.org/officeDocument/2006/relationships/image" Target="media/image55.png"/><Relationship Id="rId74" Type="http://schemas.openxmlformats.org/officeDocument/2006/relationships/image" Target="media/image63.png"/><Relationship Id="rId79" Type="http://schemas.openxmlformats.org/officeDocument/2006/relationships/image" Target="media/image68.emf"/><Relationship Id="rId87" Type="http://schemas.openxmlformats.org/officeDocument/2006/relationships/image" Target="media/image76.png"/><Relationship Id="rId102" Type="http://schemas.openxmlformats.org/officeDocument/2006/relationships/hyperlink" Target="http://maranord.ramk.fi/static/content_files/Final_Report_Mara_Nord_Project_2012.pdf" TargetMode="External"/><Relationship Id="rId5" Type="http://schemas.openxmlformats.org/officeDocument/2006/relationships/numbering" Target="numbering.xml"/><Relationship Id="rId61" Type="http://schemas.openxmlformats.org/officeDocument/2006/relationships/image" Target="media/image50.emf"/><Relationship Id="rId82" Type="http://schemas.openxmlformats.org/officeDocument/2006/relationships/image" Target="media/image71.png"/><Relationship Id="rId90" Type="http://schemas.openxmlformats.org/officeDocument/2006/relationships/image" Target="media/image79.png"/><Relationship Id="rId95" Type="http://schemas.openxmlformats.org/officeDocument/2006/relationships/image" Target="media/image84.emf"/><Relationship Id="rId19" Type="http://schemas.openxmlformats.org/officeDocument/2006/relationships/image" Target="media/image8.png"/><Relationship Id="rId14" Type="http://schemas.openxmlformats.org/officeDocument/2006/relationships/image" Target="media/image3.png"/><Relationship Id="rId22" Type="http://schemas.openxmlformats.org/officeDocument/2006/relationships/image" Target="media/image11.emf"/><Relationship Id="rId27" Type="http://schemas.openxmlformats.org/officeDocument/2006/relationships/image" Target="media/image16.emf"/><Relationship Id="rId30" Type="http://schemas.openxmlformats.org/officeDocument/2006/relationships/image" Target="media/image19.png"/><Relationship Id="rId35" Type="http://schemas.openxmlformats.org/officeDocument/2006/relationships/image" Target="media/image24.emf"/><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3.emf"/><Relationship Id="rId69" Type="http://schemas.openxmlformats.org/officeDocument/2006/relationships/image" Target="media/image58.emf"/><Relationship Id="rId77" Type="http://schemas.openxmlformats.org/officeDocument/2006/relationships/image" Target="media/image66.emf"/><Relationship Id="rId100" Type="http://schemas.openxmlformats.org/officeDocument/2006/relationships/image" Target="media/image89.png"/><Relationship Id="rId105" Type="http://schemas.openxmlformats.org/officeDocument/2006/relationships/header" Target="header2.xml"/><Relationship Id="rId8" Type="http://schemas.openxmlformats.org/officeDocument/2006/relationships/webSettings" Target="webSettings.xml"/><Relationship Id="rId51" Type="http://schemas.openxmlformats.org/officeDocument/2006/relationships/image" Target="media/image40.emf"/><Relationship Id="rId72" Type="http://schemas.openxmlformats.org/officeDocument/2006/relationships/image" Target="media/image61.png"/><Relationship Id="rId80" Type="http://schemas.openxmlformats.org/officeDocument/2006/relationships/image" Target="media/image69.png"/><Relationship Id="rId85" Type="http://schemas.openxmlformats.org/officeDocument/2006/relationships/image" Target="media/image74.png"/><Relationship Id="rId93" Type="http://schemas.openxmlformats.org/officeDocument/2006/relationships/image" Target="media/image82.png"/><Relationship Id="rId98" Type="http://schemas.openxmlformats.org/officeDocument/2006/relationships/image" Target="media/image87.jpeg"/><Relationship Id="rId3" Type="http://schemas.openxmlformats.org/officeDocument/2006/relationships/customXml" Target="../customXml/item3.xml"/><Relationship Id="rId12" Type="http://schemas.openxmlformats.org/officeDocument/2006/relationships/image" Target="media/image1.emf"/><Relationship Id="rId17" Type="http://schemas.openxmlformats.org/officeDocument/2006/relationships/image" Target="media/image6.png"/><Relationship Id="rId25" Type="http://schemas.openxmlformats.org/officeDocument/2006/relationships/image" Target="media/image14.emf"/><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6.png"/><Relationship Id="rId103" Type="http://schemas.openxmlformats.org/officeDocument/2006/relationships/image" Target="media/image90.png"/><Relationship Id="rId108" Type="http://schemas.openxmlformats.org/officeDocument/2006/relationships/fontTable" Target="fontTable.xml"/><Relationship Id="rId20" Type="http://schemas.openxmlformats.org/officeDocument/2006/relationships/image" Target="media/image9.jpe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emf"/><Relationship Id="rId70" Type="http://schemas.openxmlformats.org/officeDocument/2006/relationships/image" Target="media/image59.emf"/><Relationship Id="rId75" Type="http://schemas.openxmlformats.org/officeDocument/2006/relationships/image" Target="media/image64.png"/><Relationship Id="rId83" Type="http://schemas.openxmlformats.org/officeDocument/2006/relationships/image" Target="media/image72.png"/><Relationship Id="rId88" Type="http://schemas.openxmlformats.org/officeDocument/2006/relationships/image" Target="media/image77.png"/><Relationship Id="rId91" Type="http://schemas.openxmlformats.org/officeDocument/2006/relationships/image" Target="media/image80.png"/><Relationship Id="rId96" Type="http://schemas.openxmlformats.org/officeDocument/2006/relationships/image" Target="media/image85.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png"/><Relationship Id="rId23" Type="http://schemas.openxmlformats.org/officeDocument/2006/relationships/image" Target="media/image12.emf"/><Relationship Id="rId28" Type="http://schemas.openxmlformats.org/officeDocument/2006/relationships/image" Target="media/image17.emf"/><Relationship Id="rId36" Type="http://schemas.openxmlformats.org/officeDocument/2006/relationships/image" Target="media/image25.png"/><Relationship Id="rId49" Type="http://schemas.openxmlformats.org/officeDocument/2006/relationships/image" Target="media/image38.emf"/><Relationship Id="rId57" Type="http://schemas.openxmlformats.org/officeDocument/2006/relationships/image" Target="media/image46.png"/><Relationship Id="rId106" Type="http://schemas.openxmlformats.org/officeDocument/2006/relationships/footer" Target="footer1.xml"/><Relationship Id="rId10" Type="http://schemas.openxmlformats.org/officeDocument/2006/relationships/endnotes" Target="endnotes.xml"/><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emf"/><Relationship Id="rId65" Type="http://schemas.openxmlformats.org/officeDocument/2006/relationships/image" Target="media/image54.emf"/><Relationship Id="rId73" Type="http://schemas.openxmlformats.org/officeDocument/2006/relationships/image" Target="media/image62.emf"/><Relationship Id="rId78" Type="http://schemas.openxmlformats.org/officeDocument/2006/relationships/image" Target="media/image67.emf"/><Relationship Id="rId81" Type="http://schemas.openxmlformats.org/officeDocument/2006/relationships/image" Target="media/image70.png"/><Relationship Id="rId86" Type="http://schemas.openxmlformats.org/officeDocument/2006/relationships/image" Target="media/image75.png"/><Relationship Id="rId94" Type="http://schemas.openxmlformats.org/officeDocument/2006/relationships/image" Target="media/image83.jpeg"/><Relationship Id="rId99" Type="http://schemas.openxmlformats.org/officeDocument/2006/relationships/image" Target="media/image88.jpeg"/><Relationship Id="rId101" Type="http://schemas.openxmlformats.org/officeDocument/2006/relationships/hyperlink" Target="http://maranord.ramk.fi/static/content_files/MaraNord_GPR_Asphalt_QC_guidelines_v_3__final.pdf"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2.emf"/><Relationship Id="rId18" Type="http://schemas.openxmlformats.org/officeDocument/2006/relationships/image" Target="media/image7.emf"/><Relationship Id="rId39" Type="http://schemas.openxmlformats.org/officeDocument/2006/relationships/image" Target="media/image28.png"/><Relationship Id="rId109" Type="http://schemas.openxmlformats.org/officeDocument/2006/relationships/theme" Target="theme/theme1.xml"/><Relationship Id="rId34" Type="http://schemas.openxmlformats.org/officeDocument/2006/relationships/image" Target="media/image23.png"/><Relationship Id="rId50" Type="http://schemas.openxmlformats.org/officeDocument/2006/relationships/image" Target="media/image39.emf"/><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6.jpeg"/><Relationship Id="rId104" Type="http://schemas.openxmlformats.org/officeDocument/2006/relationships/header" Target="header1.xml"/><Relationship Id="rId7" Type="http://schemas.openxmlformats.org/officeDocument/2006/relationships/settings" Target="settings.xml"/><Relationship Id="rId71" Type="http://schemas.openxmlformats.org/officeDocument/2006/relationships/image" Target="media/image60.emf"/><Relationship Id="rId92" Type="http://schemas.openxmlformats.org/officeDocument/2006/relationships/image" Target="media/image81.png"/></Relationships>
</file>

<file path=word/_rels/footnotes.xml.rels><?xml version="1.0" encoding="UTF-8" standalone="yes"?>
<Relationships xmlns="http://schemas.openxmlformats.org/package/2006/relationships"><Relationship Id="rId2" Type="http://schemas.openxmlformats.org/officeDocument/2006/relationships/hyperlink" Target="http://ec.europa.eu/enterprise/policies/european-standards/harmonised-standards/construction-products/index_en.htm" TargetMode="External"/><Relationship Id="rId1" Type="http://schemas.openxmlformats.org/officeDocument/2006/relationships/hyperlink" Target="http://ec.europa.eu/enterprise/policies/european-standards/harmonised-standards/construction-products/index_en.h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kuments" ma:contentTypeID="0x0101001562A89DCC2D4C4B8DD187B552AF563E" ma:contentTypeVersion="8" ma:contentTypeDescription="Izveidot jaunu dokumentu." ma:contentTypeScope="" ma:versionID="c423bf9190fcca51525896182e77c3de">
  <xsd:schema xmlns:xsd="http://www.w3.org/2001/XMLSchema" xmlns:xs="http://www.w3.org/2001/XMLSchema" xmlns:p="http://schemas.microsoft.com/office/2006/metadata/properties" xmlns:ns3="4afc5698-4125-4c9f-b238-22724e16114d" targetNamespace="http://schemas.microsoft.com/office/2006/metadata/properties" ma:root="true" ma:fieldsID="39969aad6938dddb35c2c636abb60e76" ns3:_="">
    <xsd:import namespace="4afc5698-4125-4c9f-b238-22724e16114d"/>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GenerationTime" minOccurs="0"/>
                <xsd:element ref="ns3:MediaServiceEventHashCode" minOccurs="0"/>
                <xsd:element ref="ns3:MediaServiceOCR"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afc5698-4125-4c9f-b238-22724e16114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Location" ma:index="15"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Satura tips"/>
        <xsd:element ref="dc:title" minOccurs="0" maxOccurs="1" ma:index="4" ma:displayName="Virsrakst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83E79BA-2916-4A56-B75C-A7CE2C6D6F10}">
  <ds:schemaRefs>
    <ds:schemaRef ds:uri="http://schemas.microsoft.com/sharepoint/v3/contenttype/forms"/>
  </ds:schemaRefs>
</ds:datastoreItem>
</file>

<file path=customXml/itemProps2.xml><?xml version="1.0" encoding="utf-8"?>
<ds:datastoreItem xmlns:ds="http://schemas.openxmlformats.org/officeDocument/2006/customXml" ds:itemID="{1BC703AC-A310-4457-BFF7-5AB3850E6B94}">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22DB5049-0E28-4ABF-A1C8-1D2381750A3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afc5698-4125-4c9f-b238-22724e16114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89782918-9A7D-4BB5-9DF4-10B4726395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TotalTime>
  <Pages>440</Pages>
  <Words>122939</Words>
  <Characters>700755</Characters>
  <Application>Microsoft Office Word</Application>
  <DocSecurity>0</DocSecurity>
  <Lines>5839</Lines>
  <Paragraphs>1644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822050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Zaiga Šteina</cp:lastModifiedBy>
  <cp:revision>11</cp:revision>
  <cp:lastPrinted>2020-05-27T09:31:00Z</cp:lastPrinted>
  <dcterms:created xsi:type="dcterms:W3CDTF">2020-05-27T09:09:00Z</dcterms:created>
  <dcterms:modified xsi:type="dcterms:W3CDTF">2020-05-27T09:32:00Z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0x0101001562A89DCC2D4C4B8DD187B552AF563E</vt:lpwstr>
  </property>
</Properties>
</file>